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3"/>
        <w:ind w:left="35" w:right="48"/>
        <w:jc w:val="center"/>
      </w:pPr>
      <w:r>
        <w:rPr/>
        <mc:AlternateContent>
          <mc:Choice Requires="wps">
            <w:drawing>
              <wp:anchor distT="0" distB="0" distL="0" distR="0" allowOverlap="1" layoutInCell="1" locked="0" behindDoc="1" simplePos="0" relativeHeight="486379008">
                <wp:simplePos x="0" y="0"/>
                <wp:positionH relativeFrom="page">
                  <wp:posOffset>1491384</wp:posOffset>
                </wp:positionH>
                <wp:positionV relativeFrom="paragraph">
                  <wp:posOffset>-6196</wp:posOffset>
                </wp:positionV>
                <wp:extent cx="4566285" cy="82664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566285" cy="8266430"/>
                          <a:chExt cx="4566285" cy="8266430"/>
                        </a:xfrm>
                      </wpg:grpSpPr>
                      <wps:wsp>
                        <wps:cNvPr id="2" name="Graphic 2"/>
                        <wps:cNvSpPr/>
                        <wps:spPr>
                          <a:xfrm>
                            <a:off x="-10" y="11"/>
                            <a:ext cx="4566285" cy="8266430"/>
                          </a:xfrm>
                          <a:custGeom>
                            <a:avLst/>
                            <a:gdLst/>
                            <a:ahLst/>
                            <a:cxnLst/>
                            <a:rect l="l" t="t" r="r" b="b"/>
                            <a:pathLst>
                              <a:path w="4566285" h="8266430">
                                <a:moveTo>
                                  <a:pt x="4565904" y="0"/>
                                </a:moveTo>
                                <a:lnTo>
                                  <a:pt x="4563465" y="0"/>
                                </a:lnTo>
                                <a:lnTo>
                                  <a:pt x="4563465" y="4876"/>
                                </a:lnTo>
                                <a:lnTo>
                                  <a:pt x="4563465" y="8263509"/>
                                </a:lnTo>
                                <a:lnTo>
                                  <a:pt x="4876" y="8263509"/>
                                </a:lnTo>
                                <a:lnTo>
                                  <a:pt x="4876" y="4876"/>
                                </a:lnTo>
                                <a:lnTo>
                                  <a:pt x="4563465" y="4876"/>
                                </a:lnTo>
                                <a:lnTo>
                                  <a:pt x="4563465" y="0"/>
                                </a:lnTo>
                                <a:lnTo>
                                  <a:pt x="4876" y="0"/>
                                </a:lnTo>
                                <a:lnTo>
                                  <a:pt x="0" y="0"/>
                                </a:lnTo>
                                <a:lnTo>
                                  <a:pt x="0" y="4876"/>
                                </a:lnTo>
                                <a:lnTo>
                                  <a:pt x="0" y="8263509"/>
                                </a:lnTo>
                                <a:lnTo>
                                  <a:pt x="0" y="8265947"/>
                                </a:lnTo>
                                <a:lnTo>
                                  <a:pt x="4876" y="8265947"/>
                                </a:lnTo>
                                <a:lnTo>
                                  <a:pt x="4563465" y="8265947"/>
                                </a:lnTo>
                                <a:lnTo>
                                  <a:pt x="4565904" y="8265947"/>
                                </a:lnTo>
                                <a:lnTo>
                                  <a:pt x="4565904" y="8263509"/>
                                </a:lnTo>
                                <a:lnTo>
                                  <a:pt x="4565904" y="4876"/>
                                </a:lnTo>
                                <a:lnTo>
                                  <a:pt x="4565904" y="0"/>
                                </a:lnTo>
                                <a:close/>
                              </a:path>
                            </a:pathLst>
                          </a:custGeom>
                          <a:solidFill>
                            <a:srgbClr val="BEBEBE"/>
                          </a:solidFill>
                        </wps:spPr>
                        <wps:bodyPr wrap="square" lIns="0" tIns="0" rIns="0" bIns="0" rtlCol="0">
                          <a:prstTxWarp prst="textNoShape">
                            <a:avLst/>
                          </a:prstTxWarp>
                          <a:noAutofit/>
                        </wps:bodyPr>
                      </wps:wsp>
                      <wps:wsp>
                        <wps:cNvPr id="3" name="Graphic 3"/>
                        <wps:cNvSpPr/>
                        <wps:spPr>
                          <a:xfrm>
                            <a:off x="4878" y="4878"/>
                            <a:ext cx="4558665" cy="8258809"/>
                          </a:xfrm>
                          <a:custGeom>
                            <a:avLst/>
                            <a:gdLst/>
                            <a:ahLst/>
                            <a:cxnLst/>
                            <a:rect l="l" t="t" r="r" b="b"/>
                            <a:pathLst>
                              <a:path w="4558665" h="8258809">
                                <a:moveTo>
                                  <a:pt x="4558588" y="8258631"/>
                                </a:moveTo>
                                <a:lnTo>
                                  <a:pt x="0" y="8258631"/>
                                </a:lnTo>
                                <a:lnTo>
                                  <a:pt x="0" y="0"/>
                                </a:lnTo>
                                <a:lnTo>
                                  <a:pt x="4558588" y="0"/>
                                </a:lnTo>
                                <a:lnTo>
                                  <a:pt x="4558588" y="8258631"/>
                                </a:lnTo>
                                <a:close/>
                              </a:path>
                            </a:pathLst>
                          </a:custGeom>
                          <a:solidFill>
                            <a:srgbClr val="E5E5E5"/>
                          </a:solidFill>
                        </wps:spPr>
                        <wps:bodyPr wrap="square" lIns="0" tIns="0" rIns="0" bIns="0" rtlCol="0">
                          <a:prstTxWarp prst="textNoShape">
                            <a:avLst/>
                          </a:prstTxWarp>
                          <a:noAutofit/>
                        </wps:bodyPr>
                      </wps:wsp>
                      <wps:wsp>
                        <wps:cNvPr id="4" name="Graphic 4"/>
                        <wps:cNvSpPr/>
                        <wps:spPr>
                          <a:xfrm>
                            <a:off x="48770" y="295133"/>
                            <a:ext cx="4471035" cy="7656195"/>
                          </a:xfrm>
                          <a:custGeom>
                            <a:avLst/>
                            <a:gdLst/>
                            <a:ahLst/>
                            <a:cxnLst/>
                            <a:rect l="l" t="t" r="r" b="b"/>
                            <a:pathLst>
                              <a:path w="4471035" h="7656195">
                                <a:moveTo>
                                  <a:pt x="4470793" y="7626909"/>
                                </a:moveTo>
                                <a:lnTo>
                                  <a:pt x="0" y="7626909"/>
                                </a:lnTo>
                                <a:lnTo>
                                  <a:pt x="0" y="7656182"/>
                                </a:lnTo>
                                <a:lnTo>
                                  <a:pt x="4470793" y="7656182"/>
                                </a:lnTo>
                                <a:lnTo>
                                  <a:pt x="4470793" y="7626909"/>
                                </a:lnTo>
                                <a:close/>
                              </a:path>
                              <a:path w="4471035" h="7656195">
                                <a:moveTo>
                                  <a:pt x="4470793" y="5363476"/>
                                </a:moveTo>
                                <a:lnTo>
                                  <a:pt x="0" y="5363476"/>
                                </a:lnTo>
                                <a:lnTo>
                                  <a:pt x="0" y="5392737"/>
                                </a:lnTo>
                                <a:lnTo>
                                  <a:pt x="4470793" y="5392737"/>
                                </a:lnTo>
                                <a:lnTo>
                                  <a:pt x="4470793" y="5363476"/>
                                </a:lnTo>
                                <a:close/>
                              </a:path>
                              <a:path w="4471035" h="7656195">
                                <a:moveTo>
                                  <a:pt x="4470793" y="4975669"/>
                                </a:moveTo>
                                <a:lnTo>
                                  <a:pt x="0" y="4975669"/>
                                </a:lnTo>
                                <a:lnTo>
                                  <a:pt x="0" y="5004930"/>
                                </a:lnTo>
                                <a:lnTo>
                                  <a:pt x="4470793" y="5004930"/>
                                </a:lnTo>
                                <a:lnTo>
                                  <a:pt x="4470793" y="4975669"/>
                                </a:lnTo>
                                <a:close/>
                              </a:path>
                              <a:path w="4471035" h="7656195">
                                <a:moveTo>
                                  <a:pt x="4470793" y="2087829"/>
                                </a:moveTo>
                                <a:lnTo>
                                  <a:pt x="0" y="2087829"/>
                                </a:lnTo>
                                <a:lnTo>
                                  <a:pt x="0" y="2117090"/>
                                </a:lnTo>
                                <a:lnTo>
                                  <a:pt x="4470793" y="2117090"/>
                                </a:lnTo>
                                <a:lnTo>
                                  <a:pt x="4470793" y="2087829"/>
                                </a:lnTo>
                                <a:close/>
                              </a:path>
                              <a:path w="4471035" h="7656195">
                                <a:moveTo>
                                  <a:pt x="4470793" y="1700022"/>
                                </a:moveTo>
                                <a:lnTo>
                                  <a:pt x="0" y="1700022"/>
                                </a:lnTo>
                                <a:lnTo>
                                  <a:pt x="0" y="1729282"/>
                                </a:lnTo>
                                <a:lnTo>
                                  <a:pt x="4470793" y="1729282"/>
                                </a:lnTo>
                                <a:lnTo>
                                  <a:pt x="4470793" y="1700022"/>
                                </a:lnTo>
                                <a:close/>
                              </a:path>
                              <a:path w="4471035" h="7656195">
                                <a:moveTo>
                                  <a:pt x="4470793" y="1043914"/>
                                </a:moveTo>
                                <a:lnTo>
                                  <a:pt x="0" y="1043914"/>
                                </a:lnTo>
                                <a:lnTo>
                                  <a:pt x="0" y="1073175"/>
                                </a:lnTo>
                                <a:lnTo>
                                  <a:pt x="4470793" y="1073175"/>
                                </a:lnTo>
                                <a:lnTo>
                                  <a:pt x="4470793" y="1043914"/>
                                </a:lnTo>
                                <a:close/>
                              </a:path>
                              <a:path w="4471035" h="7656195">
                                <a:moveTo>
                                  <a:pt x="4470793" y="656107"/>
                                </a:moveTo>
                                <a:lnTo>
                                  <a:pt x="0" y="656107"/>
                                </a:lnTo>
                                <a:lnTo>
                                  <a:pt x="0" y="685368"/>
                                </a:lnTo>
                                <a:lnTo>
                                  <a:pt x="4470793" y="685368"/>
                                </a:lnTo>
                                <a:lnTo>
                                  <a:pt x="4470793" y="656107"/>
                                </a:lnTo>
                                <a:close/>
                              </a:path>
                              <a:path w="4471035" h="7656195">
                                <a:moveTo>
                                  <a:pt x="4470793" y="0"/>
                                </a:moveTo>
                                <a:lnTo>
                                  <a:pt x="0" y="0"/>
                                </a:lnTo>
                                <a:lnTo>
                                  <a:pt x="0" y="29260"/>
                                </a:lnTo>
                                <a:lnTo>
                                  <a:pt x="4470793" y="29260"/>
                                </a:lnTo>
                                <a:lnTo>
                                  <a:pt x="4470793" y="0"/>
                                </a:lnTo>
                                <a:close/>
                              </a:path>
                            </a:pathLst>
                          </a:custGeom>
                          <a:solidFill>
                            <a:srgbClr val="DDDDDD"/>
                          </a:solidFill>
                        </wps:spPr>
                        <wps:bodyPr wrap="square" lIns="0" tIns="0" rIns="0" bIns="0" rtlCol="0">
                          <a:prstTxWarp prst="textNoShape">
                            <a:avLst/>
                          </a:prstTxWarp>
                          <a:noAutofit/>
                        </wps:bodyPr>
                      </wps:wsp>
                      <wps:wsp>
                        <wps:cNvPr id="5" name="Graphic 5"/>
                        <wps:cNvSpPr/>
                        <wps:spPr>
                          <a:xfrm>
                            <a:off x="787813" y="492688"/>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787813" y="492688"/>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7" name="Graphic 7"/>
                        <wps:cNvSpPr/>
                        <wps:spPr>
                          <a:xfrm>
                            <a:off x="787813" y="1536602"/>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787813" y="1536602"/>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9" name="Graphic 9"/>
                        <wps:cNvSpPr/>
                        <wps:spPr>
                          <a:xfrm>
                            <a:off x="787813" y="1670750"/>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787813" y="1670750"/>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1" name="Graphic 11"/>
                        <wps:cNvSpPr/>
                        <wps:spPr>
                          <a:xfrm>
                            <a:off x="787813" y="1804898"/>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787813" y="1804898"/>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431831pt;margin-top:-.48791pt;width:359.55pt;height:650.9pt;mso-position-horizontal-relative:page;mso-position-vertical-relative:paragraph;z-index:-16937472" id="docshapegroup1" coordorigin="2349,-10" coordsize="7191,13018">
                <v:shape style="position:absolute;left:2348;top:-10;width:7191;height:13018" id="docshape2" coordorigin="2349,-10" coordsize="7191,13018" path="m9539,-10l9535,-10,9535,-2,9535,13004,2356,13004,2356,-2,9535,-2,9535,-10,2356,-10,2349,-10,2349,-2,2349,13004,2349,13007,2356,13007,9535,13007,9539,13007,9539,13004,9539,-2,9539,-10xe" filled="true" fillcolor="#bebebe" stroked="false">
                  <v:path arrowok="t"/>
                  <v:fill type="solid"/>
                </v:shape>
                <v:rect style="position:absolute;left:2356;top:-3;width:7179;height:13006" id="docshape3" filled="true" fillcolor="#e5e5e5" stroked="false">
                  <v:fill type="solid"/>
                </v:rect>
                <v:shape style="position:absolute;left:2425;top:455;width:7041;height:12057" id="docshape4" coordorigin="2425,455" coordsize="7041,12057" path="m9466,12466l2425,12466,2425,12512,9466,12512,9466,12466xm9466,8901l2425,8901,2425,8948,9466,8948,9466,8901xm9466,8291l2425,8291,2425,8337,9466,8337,9466,8291xm9466,3743l2425,3743,2425,3789,9466,3789,9466,3743xm9466,3132l2425,3132,2425,3178,9466,3178,9466,3132xm9466,2099l2425,2099,2425,2145,9466,2145,9466,2099xm9466,1488l2425,1488,2425,1534,9466,1534,9466,1488xm9466,455l2425,455,2425,501,9466,501,9466,455xe" filled="true" fillcolor="#dddddd" stroked="false">
                  <v:path arrowok="t"/>
                  <v:fill type="solid"/>
                </v:shape>
                <v:rect style="position:absolute;left:3589;top:766;width:54;height:54" id="docshape5" filled="true" fillcolor="#000000" stroked="false">
                  <v:fill type="solid"/>
                </v:rect>
                <v:rect style="position:absolute;left:3589;top:766;width:54;height:54" id="docshape6" filled="false" stroked="true" strokeweight=".192051pt" strokecolor="#000000">
                  <v:stroke dashstyle="solid"/>
                </v:rect>
                <v:rect style="position:absolute;left:3589;top:2410;width:54;height:54" id="docshape7" filled="true" fillcolor="#000000" stroked="false">
                  <v:fill type="solid"/>
                </v:rect>
                <v:rect style="position:absolute;left:3589;top:2410;width:54;height:54" id="docshape8" filled="false" stroked="true" strokeweight=".192051pt" strokecolor="#000000">
                  <v:stroke dashstyle="solid"/>
                </v:rect>
                <v:rect style="position:absolute;left:3589;top:2621;width:54;height:54" id="docshape9" filled="true" fillcolor="#000000" stroked="false">
                  <v:fill type="solid"/>
                </v:rect>
                <v:rect style="position:absolute;left:3589;top:2621;width:54;height:54" id="docshape10" filled="false" stroked="true" strokeweight=".192051pt" strokecolor="#000000">
                  <v:stroke dashstyle="solid"/>
                </v:rect>
                <v:rect style="position:absolute;left:3589;top:2832;width:54;height:54" id="docshape11" filled="true" fillcolor="#000000" stroked="false">
                  <v:fill type="solid"/>
                </v:rect>
                <v:rect style="position:absolute;left:3589;top:2832;width:54;height:54" id="docshape12" filled="false" stroked="true" strokeweight=".192051pt" strokecolor="#000000">
                  <v:stroke dashstyle="solid"/>
                </v:rect>
                <w10:wrap type="none"/>
              </v:group>
            </w:pict>
          </mc:Fallback>
        </mc:AlternateContent>
      </w:r>
      <w:r>
        <w:rPr/>
        <w:t>HIPÓTESES</w:t>
      </w:r>
      <w:r>
        <w:rPr>
          <w:spacing w:val="13"/>
        </w:rPr>
        <w:t> </w:t>
      </w:r>
      <w:r>
        <w:rPr/>
        <w:t>DE</w:t>
      </w:r>
      <w:r>
        <w:rPr>
          <w:spacing w:val="15"/>
        </w:rPr>
        <w:t> </w:t>
      </w:r>
      <w:r>
        <w:rPr>
          <w:spacing w:val="-2"/>
        </w:rPr>
        <w:t>APLICAÇÃO</w:t>
      </w:r>
    </w:p>
    <w:p>
      <w:pPr>
        <w:pStyle w:val="BodyText"/>
        <w:rPr>
          <w:b/>
        </w:rPr>
      </w:pPr>
    </w:p>
    <w:p>
      <w:pPr>
        <w:pStyle w:val="BodyText"/>
        <w:spacing w:before="24"/>
        <w:rPr>
          <w:b/>
        </w:rPr>
      </w:pPr>
    </w:p>
    <w:p>
      <w:pPr>
        <w:spacing w:line="259" w:lineRule="auto" w:before="0"/>
        <w:ind w:left="2444" w:right="1155" w:firstLine="0"/>
        <w:jc w:val="both"/>
        <w:rPr>
          <w:sz w:val="17"/>
        </w:rPr>
      </w:pPr>
      <w:r>
        <w:rPr>
          <w:b/>
          <w:color w:val="1F1E1D"/>
          <w:w w:val="105"/>
          <w:sz w:val="17"/>
        </w:rPr>
        <w:t>Contratações</w:t>
      </w:r>
      <w:r>
        <w:rPr>
          <w:b/>
          <w:color w:val="1F1E1D"/>
          <w:w w:val="105"/>
          <w:sz w:val="17"/>
        </w:rPr>
        <w:t> diretas</w:t>
      </w:r>
      <w:r>
        <w:rPr>
          <w:b/>
          <w:color w:val="1F1E1D"/>
          <w:w w:val="105"/>
          <w:sz w:val="17"/>
        </w:rPr>
        <w:t> de</w:t>
      </w:r>
      <w:r>
        <w:rPr>
          <w:b/>
          <w:color w:val="1F1E1D"/>
          <w:w w:val="105"/>
          <w:sz w:val="17"/>
        </w:rPr>
        <w:t> bens</w:t>
      </w:r>
      <w:r>
        <w:rPr>
          <w:b/>
          <w:color w:val="1F1E1D"/>
          <w:w w:val="105"/>
          <w:sz w:val="17"/>
        </w:rPr>
        <w:t> ou</w:t>
      </w:r>
      <w:r>
        <w:rPr>
          <w:b/>
          <w:color w:val="1F1E1D"/>
          <w:w w:val="105"/>
          <w:sz w:val="17"/>
        </w:rPr>
        <w:t> serviços,</w:t>
      </w:r>
      <w:r>
        <w:rPr>
          <w:b/>
          <w:color w:val="1F1E1D"/>
          <w:w w:val="105"/>
          <w:sz w:val="17"/>
        </w:rPr>
        <w:t> por dispensa</w:t>
      </w:r>
      <w:r>
        <w:rPr>
          <w:b/>
          <w:color w:val="1F1E1D"/>
          <w:w w:val="105"/>
          <w:sz w:val="17"/>
        </w:rPr>
        <w:t> de</w:t>
      </w:r>
      <w:r>
        <w:rPr>
          <w:b/>
          <w:color w:val="1F1E1D"/>
          <w:w w:val="105"/>
          <w:sz w:val="17"/>
        </w:rPr>
        <w:t> licitação,</w:t>
      </w:r>
      <w:r>
        <w:rPr>
          <w:b/>
          <w:color w:val="1F1E1D"/>
          <w:w w:val="105"/>
          <w:sz w:val="17"/>
        </w:rPr>
        <w:t> em situações</w:t>
      </w:r>
      <w:r>
        <w:rPr>
          <w:b/>
          <w:color w:val="1F1E1D"/>
          <w:w w:val="105"/>
          <w:sz w:val="17"/>
        </w:rPr>
        <w:t> de</w:t>
      </w:r>
      <w:r>
        <w:rPr>
          <w:b/>
          <w:color w:val="1F1E1D"/>
          <w:w w:val="105"/>
          <w:sz w:val="17"/>
        </w:rPr>
        <w:t> emergência</w:t>
      </w:r>
      <w:r>
        <w:rPr>
          <w:b/>
          <w:color w:val="1F1E1D"/>
          <w:w w:val="105"/>
          <w:sz w:val="17"/>
        </w:rPr>
        <w:t> ou</w:t>
      </w:r>
      <w:r>
        <w:rPr>
          <w:b/>
          <w:color w:val="1F1E1D"/>
          <w:w w:val="105"/>
          <w:sz w:val="17"/>
        </w:rPr>
        <w:t> calamidade</w:t>
      </w:r>
      <w:r>
        <w:rPr>
          <w:b/>
          <w:color w:val="1F1E1D"/>
          <w:w w:val="105"/>
          <w:sz w:val="17"/>
        </w:rPr>
        <w:t> pública,</w:t>
      </w:r>
      <w:r>
        <w:rPr>
          <w:b/>
          <w:color w:val="1F1E1D"/>
          <w:w w:val="105"/>
          <w:sz w:val="17"/>
        </w:rPr>
        <w:t> com</w:t>
      </w:r>
      <w:r>
        <w:rPr>
          <w:b/>
          <w:color w:val="1F1E1D"/>
          <w:w w:val="105"/>
          <w:sz w:val="17"/>
        </w:rPr>
        <w:t> ou</w:t>
      </w:r>
      <w:r>
        <w:rPr>
          <w:b/>
          <w:color w:val="1F1E1D"/>
          <w:w w:val="105"/>
          <w:sz w:val="17"/>
        </w:rPr>
        <w:t> sem</w:t>
      </w:r>
      <w:r>
        <w:rPr>
          <w:b/>
          <w:color w:val="1F1E1D"/>
          <w:w w:val="105"/>
          <w:sz w:val="17"/>
        </w:rPr>
        <w:t> SRP</w:t>
      </w:r>
      <w:r>
        <w:rPr>
          <w:b/>
          <w:color w:val="1F1E1D"/>
          <w:spacing w:val="-7"/>
          <w:w w:val="105"/>
          <w:sz w:val="17"/>
        </w:rPr>
        <w:t> </w:t>
      </w:r>
      <w:r>
        <w:rPr>
          <w:color w:val="1F1E1D"/>
          <w:w w:val="105"/>
          <w:sz w:val="17"/>
        </w:rPr>
        <w:t>(art.</w:t>
      </w:r>
      <w:r>
        <w:rPr>
          <w:color w:val="1F1E1D"/>
          <w:w w:val="105"/>
          <w:sz w:val="17"/>
        </w:rPr>
        <w:t> 75, VIII, da Lei n. 14.133, de 2021).</w:t>
      </w:r>
    </w:p>
    <w:p>
      <w:pPr>
        <w:pStyle w:val="BodyText"/>
      </w:pPr>
    </w:p>
    <w:p>
      <w:pPr>
        <w:pStyle w:val="BodyText"/>
        <w:spacing w:before="9"/>
      </w:pPr>
    </w:p>
    <w:p>
      <w:pPr>
        <w:pStyle w:val="Heading1"/>
        <w:ind w:left="40" w:right="48"/>
        <w:jc w:val="center"/>
      </w:pPr>
      <w:r>
        <w:rPr>
          <w:w w:val="105"/>
        </w:rPr>
        <w:t>NÃO</w:t>
      </w:r>
      <w:r>
        <w:rPr>
          <w:spacing w:val="-9"/>
          <w:w w:val="105"/>
        </w:rPr>
        <w:t> </w:t>
      </w:r>
      <w:r>
        <w:rPr>
          <w:spacing w:val="-2"/>
          <w:w w:val="105"/>
        </w:rPr>
        <w:t>APLICÁVEL</w:t>
      </w:r>
    </w:p>
    <w:p>
      <w:pPr>
        <w:pStyle w:val="BodyText"/>
        <w:rPr>
          <w:b/>
        </w:rPr>
      </w:pPr>
    </w:p>
    <w:p>
      <w:pPr>
        <w:pStyle w:val="BodyText"/>
        <w:spacing w:before="24"/>
        <w:rPr>
          <w:b/>
        </w:rPr>
      </w:pPr>
    </w:p>
    <w:p>
      <w:pPr>
        <w:spacing w:line="259" w:lineRule="auto" w:before="1"/>
        <w:ind w:left="2444" w:right="2211" w:firstLine="0"/>
        <w:jc w:val="left"/>
        <w:rPr>
          <w:b/>
          <w:sz w:val="17"/>
        </w:rPr>
      </w:pPr>
      <w:r>
        <w:rPr>
          <w:b/>
          <w:color w:val="000000"/>
          <w:w w:val="105"/>
          <w:sz w:val="17"/>
          <w:highlight w:val="yellow"/>
        </w:rPr>
        <w:t>contratações de serviços específicos, como serviços postais;</w:t>
      </w:r>
      <w:r>
        <w:rPr>
          <w:b/>
          <w:color w:val="000000"/>
          <w:w w:val="105"/>
          <w:sz w:val="17"/>
        </w:rPr>
        <w:t> </w:t>
      </w:r>
      <w:r>
        <w:rPr>
          <w:b/>
          <w:color w:val="000000"/>
          <w:w w:val="105"/>
          <w:sz w:val="17"/>
          <w:highlight w:val="yellow"/>
        </w:rPr>
        <w:t>nas</w:t>
      </w:r>
      <w:r>
        <w:rPr>
          <w:b/>
          <w:color w:val="000000"/>
          <w:spacing w:val="-12"/>
          <w:w w:val="105"/>
          <w:sz w:val="17"/>
          <w:highlight w:val="yellow"/>
        </w:rPr>
        <w:t> </w:t>
      </w:r>
      <w:r>
        <w:rPr>
          <w:b/>
          <w:color w:val="000000"/>
          <w:w w:val="105"/>
          <w:sz w:val="17"/>
          <w:highlight w:val="yellow"/>
        </w:rPr>
        <w:t>hipóteses</w:t>
      </w:r>
      <w:r>
        <w:rPr>
          <w:b/>
          <w:color w:val="000000"/>
          <w:spacing w:val="-11"/>
          <w:w w:val="105"/>
          <w:sz w:val="17"/>
          <w:highlight w:val="yellow"/>
        </w:rPr>
        <w:t> </w:t>
      </w:r>
      <w:r>
        <w:rPr>
          <w:b/>
          <w:color w:val="000000"/>
          <w:w w:val="105"/>
          <w:sz w:val="17"/>
          <w:highlight w:val="yellow"/>
        </w:rPr>
        <w:t>abrangidas</w:t>
      </w:r>
      <w:r>
        <w:rPr>
          <w:b/>
          <w:color w:val="000000"/>
          <w:spacing w:val="-11"/>
          <w:w w:val="105"/>
          <w:sz w:val="17"/>
          <w:highlight w:val="yellow"/>
        </w:rPr>
        <w:t> </w:t>
      </w:r>
      <w:r>
        <w:rPr>
          <w:b/>
          <w:color w:val="000000"/>
          <w:w w:val="105"/>
          <w:sz w:val="17"/>
          <w:highlight w:val="yellow"/>
        </w:rPr>
        <w:t>pelos</w:t>
      </w:r>
      <w:r>
        <w:rPr>
          <w:b/>
          <w:color w:val="000000"/>
          <w:spacing w:val="-11"/>
          <w:w w:val="105"/>
          <w:sz w:val="17"/>
          <w:highlight w:val="yellow"/>
        </w:rPr>
        <w:t> </w:t>
      </w:r>
      <w:r>
        <w:rPr>
          <w:b/>
          <w:color w:val="000000"/>
          <w:w w:val="105"/>
          <w:sz w:val="17"/>
          <w:highlight w:val="yellow"/>
        </w:rPr>
        <w:t>pareceres</w:t>
      </w:r>
      <w:r>
        <w:rPr>
          <w:b/>
          <w:color w:val="000000"/>
          <w:spacing w:val="-11"/>
          <w:w w:val="105"/>
          <w:sz w:val="17"/>
          <w:highlight w:val="yellow"/>
        </w:rPr>
        <w:t> </w:t>
      </w:r>
      <w:r>
        <w:rPr>
          <w:b/>
          <w:color w:val="000000"/>
          <w:w w:val="105"/>
          <w:sz w:val="17"/>
          <w:highlight w:val="yellow"/>
        </w:rPr>
        <w:t>referenciais</w:t>
      </w:r>
      <w:r>
        <w:rPr>
          <w:b/>
          <w:color w:val="000000"/>
          <w:spacing w:val="-11"/>
          <w:w w:val="105"/>
          <w:sz w:val="17"/>
          <w:highlight w:val="yellow"/>
        </w:rPr>
        <w:t> </w:t>
      </w:r>
      <w:r>
        <w:rPr>
          <w:b/>
          <w:color w:val="000000"/>
          <w:w w:val="105"/>
          <w:sz w:val="17"/>
          <w:highlight w:val="yellow"/>
        </w:rPr>
        <w:t>da</w:t>
      </w:r>
      <w:r>
        <w:rPr>
          <w:b/>
          <w:color w:val="000000"/>
          <w:spacing w:val="-12"/>
          <w:w w:val="105"/>
          <w:sz w:val="17"/>
          <w:highlight w:val="yellow"/>
        </w:rPr>
        <w:t> </w:t>
      </w:r>
      <w:r>
        <w:rPr>
          <w:b/>
          <w:color w:val="000000"/>
          <w:w w:val="105"/>
          <w:sz w:val="17"/>
          <w:highlight w:val="yellow"/>
        </w:rPr>
        <w:t>Elic;</w:t>
      </w:r>
      <w:r>
        <w:rPr>
          <w:b/>
          <w:color w:val="000000"/>
          <w:w w:val="105"/>
          <w:sz w:val="17"/>
        </w:rPr>
        <w:t> </w:t>
      </w:r>
      <w:r>
        <w:rPr>
          <w:b/>
          <w:color w:val="000000"/>
          <w:w w:val="105"/>
          <w:sz w:val="17"/>
          <w:highlight w:val="yellow"/>
        </w:rPr>
        <w:t>soluções de tecnologia da informação - TIC.</w:t>
      </w:r>
    </w:p>
    <w:p>
      <w:pPr>
        <w:pStyle w:val="BodyText"/>
        <w:rPr>
          <w:b/>
        </w:rPr>
      </w:pPr>
    </w:p>
    <w:p>
      <w:pPr>
        <w:pStyle w:val="BodyText"/>
        <w:spacing w:before="8"/>
        <w:rPr>
          <w:b/>
        </w:rPr>
      </w:pPr>
    </w:p>
    <w:p>
      <w:pPr>
        <w:pStyle w:val="Heading1"/>
        <w:spacing w:before="1"/>
        <w:ind w:left="42" w:right="48"/>
        <w:jc w:val="center"/>
      </w:pPr>
      <w:r>
        <w:rPr/>
        <w:t>COMO</w:t>
      </w:r>
      <w:r>
        <w:rPr>
          <w:spacing w:val="15"/>
        </w:rPr>
        <w:t> </w:t>
      </w:r>
      <w:r>
        <w:rPr>
          <w:spacing w:val="-4"/>
        </w:rPr>
        <w:t>USAR</w:t>
      </w:r>
    </w:p>
    <w:p>
      <w:pPr>
        <w:pStyle w:val="BodyText"/>
        <w:rPr>
          <w:b/>
        </w:rPr>
      </w:pPr>
    </w:p>
    <w:p>
      <w:pPr>
        <w:pStyle w:val="BodyText"/>
        <w:spacing w:before="24"/>
        <w:rPr>
          <w:b/>
        </w:rPr>
      </w:pPr>
    </w:p>
    <w:p>
      <w:pPr>
        <w:pStyle w:val="ListParagraph"/>
        <w:numPr>
          <w:ilvl w:val="0"/>
          <w:numId w:val="1"/>
        </w:numPr>
        <w:tabs>
          <w:tab w:pos="1281" w:val="left" w:leader="none"/>
        </w:tabs>
        <w:spacing w:line="240" w:lineRule="auto" w:before="0" w:after="0"/>
        <w:ind w:left="1281" w:right="0" w:hanging="131"/>
        <w:jc w:val="left"/>
        <w:rPr>
          <w:b/>
          <w:sz w:val="17"/>
        </w:rPr>
      </w:pPr>
      <w:r>
        <w:rPr>
          <w:b/>
          <w:color w:val="000000"/>
          <w:w w:val="105"/>
          <w:sz w:val="17"/>
          <w:shd w:fill="4BE599" w:color="auto" w:val="clear"/>
        </w:rPr>
        <w:t>Notas</w:t>
      </w:r>
      <w:r>
        <w:rPr>
          <w:b/>
          <w:color w:val="000000"/>
          <w:spacing w:val="-12"/>
          <w:w w:val="105"/>
          <w:sz w:val="17"/>
          <w:shd w:fill="4BE599" w:color="auto" w:val="clear"/>
        </w:rPr>
        <w:t> </w:t>
      </w:r>
      <w:r>
        <w:rPr>
          <w:b/>
          <w:color w:val="000000"/>
          <w:w w:val="105"/>
          <w:sz w:val="17"/>
          <w:shd w:fill="4BE599" w:color="auto" w:val="clear"/>
        </w:rPr>
        <w:t>explicativas</w:t>
      </w:r>
      <w:r>
        <w:rPr>
          <w:b/>
          <w:color w:val="000000"/>
          <w:spacing w:val="-11"/>
          <w:w w:val="105"/>
          <w:sz w:val="17"/>
        </w:rPr>
        <w:t> </w:t>
      </w:r>
      <w:r>
        <w:rPr>
          <w:b/>
          <w:color w:val="000000"/>
          <w:w w:val="105"/>
          <w:sz w:val="17"/>
        </w:rPr>
        <w:t>-</w:t>
      </w:r>
      <w:r>
        <w:rPr>
          <w:b/>
          <w:color w:val="000000"/>
          <w:spacing w:val="-11"/>
          <w:w w:val="105"/>
          <w:sz w:val="17"/>
        </w:rPr>
        <w:t> </w:t>
      </w:r>
      <w:r>
        <w:rPr>
          <w:color w:val="000000"/>
          <w:w w:val="105"/>
          <w:sz w:val="17"/>
        </w:rPr>
        <w:t>Deverão</w:t>
      </w:r>
      <w:r>
        <w:rPr>
          <w:color w:val="000000"/>
          <w:spacing w:val="-11"/>
          <w:w w:val="105"/>
          <w:sz w:val="17"/>
        </w:rPr>
        <w:t> </w:t>
      </w:r>
      <w:r>
        <w:rPr>
          <w:color w:val="000000"/>
          <w:w w:val="105"/>
          <w:sz w:val="17"/>
        </w:rPr>
        <w:t>ser</w:t>
      </w:r>
      <w:r>
        <w:rPr>
          <w:color w:val="000000"/>
          <w:spacing w:val="-11"/>
          <w:w w:val="105"/>
          <w:sz w:val="17"/>
        </w:rPr>
        <w:t> </w:t>
      </w:r>
      <w:r>
        <w:rPr>
          <w:color w:val="000000"/>
          <w:spacing w:val="-2"/>
          <w:w w:val="105"/>
          <w:sz w:val="17"/>
        </w:rPr>
        <w:t>excluídas.</w:t>
      </w:r>
    </w:p>
    <w:p>
      <w:pPr>
        <w:pStyle w:val="BodyText"/>
        <w:spacing w:before="100"/>
      </w:pPr>
    </w:p>
    <w:p>
      <w:pPr>
        <w:pStyle w:val="ListParagraph"/>
        <w:numPr>
          <w:ilvl w:val="0"/>
          <w:numId w:val="1"/>
        </w:numPr>
        <w:tabs>
          <w:tab w:pos="1281" w:val="left" w:leader="none"/>
        </w:tabs>
        <w:spacing w:line="240" w:lineRule="auto" w:before="1" w:after="0"/>
        <w:ind w:left="1281" w:right="0" w:hanging="131"/>
        <w:jc w:val="left"/>
        <w:rPr>
          <w:b/>
          <w:sz w:val="17"/>
        </w:rPr>
      </w:pPr>
      <w:r>
        <w:rPr>
          <w:b/>
          <w:w w:val="105"/>
          <w:sz w:val="17"/>
        </w:rPr>
        <w:t>Texto</w:t>
      </w:r>
      <w:r>
        <w:rPr>
          <w:b/>
          <w:spacing w:val="-11"/>
          <w:w w:val="105"/>
          <w:sz w:val="17"/>
        </w:rPr>
        <w:t> </w:t>
      </w:r>
      <w:r>
        <w:rPr>
          <w:b/>
          <w:w w:val="105"/>
          <w:sz w:val="17"/>
        </w:rPr>
        <w:t>na</w:t>
      </w:r>
      <w:r>
        <w:rPr>
          <w:b/>
          <w:spacing w:val="-11"/>
          <w:w w:val="105"/>
          <w:sz w:val="17"/>
        </w:rPr>
        <w:t> </w:t>
      </w:r>
      <w:r>
        <w:rPr>
          <w:b/>
          <w:w w:val="105"/>
          <w:sz w:val="17"/>
        </w:rPr>
        <w:t>cor</w:t>
      </w:r>
      <w:r>
        <w:rPr>
          <w:b/>
          <w:spacing w:val="-10"/>
          <w:w w:val="105"/>
          <w:sz w:val="17"/>
        </w:rPr>
        <w:t> </w:t>
      </w:r>
      <w:r>
        <w:rPr>
          <w:b/>
          <w:w w:val="105"/>
          <w:sz w:val="17"/>
        </w:rPr>
        <w:t>preta</w:t>
      </w:r>
      <w:r>
        <w:rPr>
          <w:b/>
          <w:spacing w:val="-11"/>
          <w:w w:val="105"/>
          <w:sz w:val="17"/>
        </w:rPr>
        <w:t> </w:t>
      </w:r>
      <w:r>
        <w:rPr>
          <w:b/>
          <w:w w:val="105"/>
          <w:sz w:val="17"/>
        </w:rPr>
        <w:t>-</w:t>
      </w:r>
      <w:r>
        <w:rPr>
          <w:b/>
          <w:spacing w:val="-1"/>
          <w:w w:val="105"/>
          <w:sz w:val="17"/>
        </w:rPr>
        <w:t> </w:t>
      </w:r>
      <w:r>
        <w:rPr>
          <w:w w:val="105"/>
          <w:sz w:val="17"/>
        </w:rPr>
        <w:t>Estrutura</w:t>
      </w:r>
      <w:r>
        <w:rPr>
          <w:spacing w:val="-11"/>
          <w:w w:val="105"/>
          <w:sz w:val="17"/>
        </w:rPr>
        <w:t> </w:t>
      </w:r>
      <w:r>
        <w:rPr>
          <w:w w:val="105"/>
          <w:sz w:val="17"/>
        </w:rPr>
        <w:t>permanente</w:t>
      </w:r>
      <w:r>
        <w:rPr>
          <w:spacing w:val="-10"/>
          <w:w w:val="105"/>
          <w:sz w:val="17"/>
        </w:rPr>
        <w:t> </w:t>
      </w:r>
      <w:r>
        <w:rPr>
          <w:w w:val="105"/>
          <w:sz w:val="17"/>
        </w:rPr>
        <w:t>do</w:t>
      </w:r>
      <w:r>
        <w:rPr>
          <w:spacing w:val="-11"/>
          <w:w w:val="105"/>
          <w:sz w:val="17"/>
        </w:rPr>
        <w:t> </w:t>
      </w:r>
      <w:r>
        <w:rPr>
          <w:spacing w:val="-2"/>
          <w:w w:val="105"/>
          <w:sz w:val="17"/>
        </w:rPr>
        <w:t>parecer.</w:t>
      </w:r>
    </w:p>
    <w:p>
      <w:pPr>
        <w:pStyle w:val="BodyText"/>
        <w:spacing w:before="100"/>
      </w:pPr>
    </w:p>
    <w:p>
      <w:pPr>
        <w:pStyle w:val="ListParagraph"/>
        <w:numPr>
          <w:ilvl w:val="0"/>
          <w:numId w:val="1"/>
        </w:numPr>
        <w:tabs>
          <w:tab w:pos="1319" w:val="left" w:leader="none"/>
        </w:tabs>
        <w:spacing w:line="259" w:lineRule="auto" w:before="0" w:after="0"/>
        <w:ind w:left="1150" w:right="1164" w:firstLine="0"/>
        <w:jc w:val="both"/>
        <w:rPr>
          <w:b/>
          <w:color w:val="FF0000"/>
          <w:sz w:val="17"/>
        </w:rPr>
      </w:pPr>
      <w:r>
        <w:rPr>
          <w:b/>
          <w:color w:val="FF0000"/>
          <w:w w:val="105"/>
          <w:sz w:val="17"/>
        </w:rPr>
        <w:t>Texto na cor</w:t>
      </w:r>
      <w:r>
        <w:rPr>
          <w:b/>
          <w:color w:val="FF0000"/>
          <w:w w:val="105"/>
          <w:sz w:val="17"/>
        </w:rPr>
        <w:t> vermelha -</w:t>
      </w:r>
      <w:r>
        <w:rPr>
          <w:b/>
          <w:color w:val="FF0000"/>
          <w:w w:val="105"/>
          <w:sz w:val="17"/>
        </w:rPr>
        <w:t> </w:t>
      </w:r>
      <w:r>
        <w:rPr>
          <w:w w:val="105"/>
          <w:sz w:val="17"/>
        </w:rPr>
        <w:t>Estrutura</w:t>
      </w:r>
      <w:r>
        <w:rPr>
          <w:w w:val="105"/>
          <w:sz w:val="17"/>
        </w:rPr>
        <w:t> para</w:t>
      </w:r>
      <w:r>
        <w:rPr>
          <w:w w:val="105"/>
          <w:sz w:val="17"/>
        </w:rPr>
        <w:t> avaliação</w:t>
      </w:r>
      <w:r>
        <w:rPr>
          <w:w w:val="105"/>
          <w:sz w:val="17"/>
        </w:rPr>
        <w:t> e</w:t>
      </w:r>
      <w:r>
        <w:rPr>
          <w:w w:val="105"/>
          <w:sz w:val="17"/>
        </w:rPr>
        <w:t> adaptação</w:t>
      </w:r>
      <w:r>
        <w:rPr>
          <w:w w:val="105"/>
          <w:sz w:val="17"/>
        </w:rPr>
        <w:t> pelo</w:t>
      </w:r>
      <w:r>
        <w:rPr>
          <w:w w:val="105"/>
          <w:sz w:val="17"/>
        </w:rPr>
        <w:t> Procurador,</w:t>
      </w:r>
      <w:r>
        <w:rPr>
          <w:w w:val="105"/>
          <w:sz w:val="17"/>
        </w:rPr>
        <w:t> diante</w:t>
      </w:r>
      <w:r>
        <w:rPr>
          <w:w w:val="105"/>
          <w:sz w:val="17"/>
        </w:rPr>
        <w:t> das peculiaridades do caso concreto.</w:t>
      </w:r>
    </w:p>
    <w:p>
      <w:pPr>
        <w:pStyle w:val="BodyText"/>
        <w:spacing w:before="85"/>
      </w:pPr>
    </w:p>
    <w:p>
      <w:pPr>
        <w:pStyle w:val="ListParagraph"/>
        <w:numPr>
          <w:ilvl w:val="0"/>
          <w:numId w:val="1"/>
        </w:numPr>
        <w:tabs>
          <w:tab w:pos="1318" w:val="left" w:leader="none"/>
        </w:tabs>
        <w:spacing w:line="259" w:lineRule="auto" w:before="0" w:after="0"/>
        <w:ind w:left="1150" w:right="1157" w:firstLine="0"/>
        <w:jc w:val="both"/>
        <w:rPr>
          <w:b/>
          <w:sz w:val="17"/>
        </w:rPr>
      </w:pPr>
      <w:r>
        <w:rPr>
          <w:b/>
          <w:color w:val="000000"/>
          <w:w w:val="105"/>
          <w:sz w:val="17"/>
          <w:highlight w:val="cyan"/>
        </w:rPr>
        <w:t>Texto</w:t>
      </w:r>
      <w:r>
        <w:rPr>
          <w:b/>
          <w:color w:val="000000"/>
          <w:w w:val="105"/>
          <w:sz w:val="17"/>
          <w:highlight w:val="cyan"/>
        </w:rPr>
        <w:t> destacado</w:t>
      </w:r>
      <w:r>
        <w:rPr>
          <w:b/>
          <w:color w:val="000000"/>
          <w:w w:val="105"/>
          <w:sz w:val="17"/>
          <w:highlight w:val="cyan"/>
        </w:rPr>
        <w:t> em</w:t>
      </w:r>
      <w:r>
        <w:rPr>
          <w:b/>
          <w:color w:val="000000"/>
          <w:w w:val="105"/>
          <w:sz w:val="17"/>
          <w:highlight w:val="cyan"/>
        </w:rPr>
        <w:t> azul</w:t>
      </w:r>
      <w:r>
        <w:rPr>
          <w:b/>
          <w:color w:val="000000"/>
          <w:spacing w:val="40"/>
          <w:w w:val="105"/>
          <w:sz w:val="17"/>
        </w:rPr>
        <w:t> </w:t>
      </w:r>
      <w:r>
        <w:rPr>
          <w:b/>
          <w:color w:val="000000"/>
          <w:w w:val="105"/>
          <w:sz w:val="17"/>
        </w:rPr>
        <w:t>-</w:t>
      </w:r>
      <w:r>
        <w:rPr>
          <w:b/>
          <w:color w:val="000000"/>
          <w:spacing w:val="-3"/>
          <w:w w:val="105"/>
          <w:sz w:val="17"/>
        </w:rPr>
        <w:t> </w:t>
      </w:r>
      <w:r>
        <w:rPr>
          <w:color w:val="000000"/>
          <w:w w:val="105"/>
          <w:sz w:val="17"/>
        </w:rPr>
        <w:t>Indica</w:t>
      </w:r>
      <w:r>
        <w:rPr>
          <w:color w:val="000000"/>
          <w:w w:val="105"/>
          <w:sz w:val="17"/>
        </w:rPr>
        <w:t> existência</w:t>
      </w:r>
      <w:r>
        <w:rPr>
          <w:color w:val="000000"/>
          <w:w w:val="105"/>
          <w:sz w:val="17"/>
        </w:rPr>
        <w:t> de</w:t>
      </w:r>
      <w:r>
        <w:rPr>
          <w:color w:val="000000"/>
          <w:w w:val="105"/>
          <w:sz w:val="17"/>
        </w:rPr>
        <w:t> opções</w:t>
      </w:r>
      <w:r>
        <w:rPr>
          <w:color w:val="000000"/>
          <w:w w:val="105"/>
          <w:sz w:val="17"/>
        </w:rPr>
        <w:t> alternativas</w:t>
      </w:r>
      <w:r>
        <w:rPr>
          <w:color w:val="000000"/>
          <w:w w:val="105"/>
          <w:sz w:val="17"/>
        </w:rPr>
        <w:t> a</w:t>
      </w:r>
      <w:r>
        <w:rPr>
          <w:color w:val="000000"/>
          <w:w w:val="105"/>
          <w:sz w:val="17"/>
        </w:rPr>
        <w:t> serem</w:t>
      </w:r>
      <w:r>
        <w:rPr>
          <w:color w:val="000000"/>
          <w:w w:val="105"/>
          <w:sz w:val="17"/>
        </w:rPr>
        <w:t> adotadas</w:t>
      </w:r>
      <w:r>
        <w:rPr>
          <w:color w:val="000000"/>
          <w:w w:val="105"/>
          <w:sz w:val="17"/>
        </w:rPr>
        <w:t> pelo parecerista</w:t>
      </w:r>
      <w:r>
        <w:rPr>
          <w:color w:val="000000"/>
          <w:w w:val="105"/>
          <w:sz w:val="17"/>
        </w:rPr>
        <w:t> quando</w:t>
      </w:r>
      <w:r>
        <w:rPr>
          <w:color w:val="000000"/>
          <w:w w:val="105"/>
          <w:sz w:val="17"/>
        </w:rPr>
        <w:t> da</w:t>
      </w:r>
      <w:r>
        <w:rPr>
          <w:color w:val="000000"/>
          <w:w w:val="105"/>
          <w:sz w:val="17"/>
        </w:rPr>
        <w:t> análise</w:t>
      </w:r>
      <w:r>
        <w:rPr>
          <w:color w:val="000000"/>
          <w:w w:val="105"/>
          <w:sz w:val="17"/>
        </w:rPr>
        <w:t> do</w:t>
      </w:r>
      <w:r>
        <w:rPr>
          <w:color w:val="000000"/>
          <w:w w:val="105"/>
          <w:sz w:val="17"/>
        </w:rPr>
        <w:t> caso</w:t>
      </w:r>
      <w:r>
        <w:rPr>
          <w:color w:val="000000"/>
          <w:w w:val="105"/>
          <w:sz w:val="17"/>
        </w:rPr>
        <w:t> concreto.</w:t>
      </w:r>
      <w:r>
        <w:rPr>
          <w:color w:val="000000"/>
          <w:w w:val="105"/>
          <w:sz w:val="17"/>
        </w:rPr>
        <w:t> As</w:t>
      </w:r>
      <w:r>
        <w:rPr>
          <w:color w:val="000000"/>
          <w:w w:val="105"/>
          <w:sz w:val="17"/>
        </w:rPr>
        <w:t> opções</w:t>
      </w:r>
      <w:r>
        <w:rPr>
          <w:color w:val="000000"/>
          <w:w w:val="105"/>
          <w:sz w:val="17"/>
        </w:rPr>
        <w:t> são</w:t>
      </w:r>
      <w:r>
        <w:rPr>
          <w:color w:val="000000"/>
          <w:w w:val="105"/>
          <w:sz w:val="17"/>
        </w:rPr>
        <w:t> excludentes,</w:t>
      </w:r>
      <w:r>
        <w:rPr>
          <w:color w:val="000000"/>
          <w:w w:val="105"/>
          <w:sz w:val="17"/>
        </w:rPr>
        <w:t> competindo</w:t>
      </w:r>
      <w:r>
        <w:rPr>
          <w:color w:val="000000"/>
          <w:w w:val="105"/>
          <w:sz w:val="17"/>
        </w:rPr>
        <w:t> ao Procurador Federal oficiante excluir aquela(s) não contemplada(s).</w:t>
      </w:r>
    </w:p>
    <w:p>
      <w:pPr>
        <w:pStyle w:val="BodyText"/>
        <w:spacing w:before="86"/>
      </w:pPr>
    </w:p>
    <w:p>
      <w:pPr>
        <w:pStyle w:val="Heading2"/>
        <w:numPr>
          <w:ilvl w:val="0"/>
          <w:numId w:val="1"/>
        </w:numPr>
        <w:tabs>
          <w:tab w:pos="1297" w:val="left" w:leader="none"/>
        </w:tabs>
        <w:spacing w:line="259" w:lineRule="auto" w:before="0" w:after="0"/>
        <w:ind w:left="1150" w:right="1169" w:firstLine="0"/>
        <w:jc w:val="both"/>
      </w:pPr>
      <w:r>
        <w:rPr>
          <w:color w:val="000000"/>
          <w:w w:val="105"/>
          <w:highlight w:val="yellow"/>
        </w:rPr>
        <w:t>Todas as recomendações devem ser inseridas nos respectivos quadros, adaptados ao caso</w:t>
      </w:r>
      <w:r>
        <w:rPr>
          <w:color w:val="000000"/>
          <w:w w:val="105"/>
        </w:rPr>
        <w:t> </w:t>
      </w:r>
      <w:r>
        <w:rPr>
          <w:color w:val="000000"/>
          <w:w w:val="105"/>
          <w:highlight w:val="yellow"/>
        </w:rPr>
        <w:t>concreto.</w:t>
      </w:r>
      <w:r>
        <w:rPr>
          <w:color w:val="000000"/>
          <w:w w:val="105"/>
          <w:highlight w:val="yellow"/>
        </w:rPr>
        <w:t> Recomendações</w:t>
      </w:r>
      <w:r>
        <w:rPr>
          <w:color w:val="000000"/>
          <w:w w:val="105"/>
          <w:highlight w:val="yellow"/>
        </w:rPr>
        <w:t> adicionais,</w:t>
      </w:r>
      <w:r>
        <w:rPr>
          <w:color w:val="000000"/>
          <w:w w:val="105"/>
          <w:highlight w:val="yellow"/>
        </w:rPr>
        <w:t> não</w:t>
      </w:r>
      <w:r>
        <w:rPr>
          <w:color w:val="000000"/>
          <w:w w:val="105"/>
          <w:highlight w:val="yellow"/>
        </w:rPr>
        <w:t> previstas</w:t>
      </w:r>
      <w:r>
        <w:rPr>
          <w:color w:val="000000"/>
          <w:w w:val="105"/>
          <w:highlight w:val="yellow"/>
        </w:rPr>
        <w:t> nesse</w:t>
      </w:r>
      <w:r>
        <w:rPr>
          <w:color w:val="000000"/>
          <w:w w:val="105"/>
          <w:highlight w:val="yellow"/>
        </w:rPr>
        <w:t> parametrizado,</w:t>
      </w:r>
      <w:r>
        <w:rPr>
          <w:color w:val="000000"/>
          <w:w w:val="105"/>
          <w:highlight w:val="yellow"/>
        </w:rPr>
        <w:t> devem</w:t>
      </w:r>
      <w:r>
        <w:rPr>
          <w:color w:val="000000"/>
          <w:w w:val="105"/>
          <w:highlight w:val="yellow"/>
        </w:rPr>
        <w:t> seguir a</w:t>
      </w:r>
      <w:r>
        <w:rPr>
          <w:color w:val="000000"/>
          <w:w w:val="105"/>
        </w:rPr>
        <w:t> </w:t>
      </w:r>
      <w:r>
        <w:rPr>
          <w:color w:val="000000"/>
          <w:w w:val="105"/>
          <w:highlight w:val="yellow"/>
        </w:rPr>
        <w:t>mesma linha, garantindo a coerência na formatação.</w:t>
      </w:r>
    </w:p>
    <w:p>
      <w:pPr>
        <w:pStyle w:val="BodyText"/>
        <w:spacing w:before="85"/>
        <w:rPr>
          <w:b/>
        </w:rPr>
      </w:pPr>
    </w:p>
    <w:p>
      <w:pPr>
        <w:spacing w:line="259" w:lineRule="auto" w:before="0"/>
        <w:ind w:left="1150" w:right="1156" w:firstLine="0"/>
        <w:jc w:val="both"/>
        <w:rPr>
          <w:b/>
          <w:sz w:val="17"/>
        </w:rPr>
      </w:pPr>
      <w:r>
        <w:rPr>
          <w:w w:val="105"/>
          <w:sz w:val="17"/>
        </w:rPr>
        <w:t>*Todas</w:t>
      </w:r>
      <w:r>
        <w:rPr>
          <w:w w:val="105"/>
          <w:sz w:val="17"/>
        </w:rPr>
        <w:t> as </w:t>
      </w:r>
      <w:r>
        <w:rPr>
          <w:b/>
          <w:w w:val="105"/>
          <w:sz w:val="17"/>
        </w:rPr>
        <w:t>marcações de cores e sugestões de redação não utilizadas devem ser excluídas</w:t>
      </w:r>
      <w:r>
        <w:rPr>
          <w:b/>
          <w:spacing w:val="40"/>
          <w:w w:val="105"/>
          <w:sz w:val="17"/>
        </w:rPr>
        <w:t> </w:t>
      </w:r>
      <w:r>
        <w:rPr>
          <w:w w:val="105"/>
          <w:sz w:val="17"/>
        </w:rPr>
        <w:t>do texto</w:t>
      </w:r>
      <w:r>
        <w:rPr>
          <w:w w:val="105"/>
          <w:sz w:val="17"/>
        </w:rPr>
        <w:t> final</w:t>
      </w:r>
      <w:r>
        <w:rPr>
          <w:w w:val="105"/>
          <w:sz w:val="17"/>
        </w:rPr>
        <w:t> do</w:t>
      </w:r>
      <w:r>
        <w:rPr>
          <w:w w:val="105"/>
          <w:sz w:val="17"/>
        </w:rPr>
        <w:t> parecer,</w:t>
      </w:r>
      <w:r>
        <w:rPr>
          <w:w w:val="105"/>
          <w:sz w:val="17"/>
        </w:rPr>
        <w:t> inclusive</w:t>
      </w:r>
      <w:r>
        <w:rPr>
          <w:w w:val="105"/>
          <w:sz w:val="17"/>
        </w:rPr>
        <w:t> esse</w:t>
      </w:r>
      <w:r>
        <w:rPr>
          <w:w w:val="105"/>
          <w:sz w:val="17"/>
        </w:rPr>
        <w:t> quadro</w:t>
      </w:r>
      <w:r>
        <w:rPr>
          <w:w w:val="105"/>
          <w:sz w:val="17"/>
        </w:rPr>
        <w:t> explicativo</w:t>
      </w:r>
      <w:r>
        <w:rPr>
          <w:w w:val="105"/>
          <w:sz w:val="17"/>
        </w:rPr>
        <w:t> e</w:t>
      </w:r>
      <w:r>
        <w:rPr>
          <w:w w:val="105"/>
          <w:sz w:val="17"/>
        </w:rPr>
        <w:t> as</w:t>
      </w:r>
      <w:r>
        <w:rPr>
          <w:w w:val="105"/>
          <w:sz w:val="17"/>
        </w:rPr>
        <w:t> notas</w:t>
      </w:r>
      <w:r>
        <w:rPr>
          <w:w w:val="105"/>
          <w:sz w:val="17"/>
        </w:rPr>
        <w:t> explicativas. </w:t>
      </w:r>
      <w:r>
        <w:rPr>
          <w:b/>
          <w:color w:val="000000"/>
          <w:w w:val="105"/>
          <w:sz w:val="17"/>
          <w:highlight w:val="yellow"/>
        </w:rPr>
        <w:t>Apenas</w:t>
      </w:r>
      <w:r>
        <w:rPr>
          <w:b/>
          <w:color w:val="000000"/>
          <w:w w:val="105"/>
          <w:sz w:val="17"/>
          <w:highlight w:val="yellow"/>
        </w:rPr>
        <w:t> os</w:t>
      </w:r>
      <w:r>
        <w:rPr>
          <w:b/>
          <w:color w:val="000000"/>
          <w:w w:val="105"/>
          <w:sz w:val="17"/>
        </w:rPr>
        <w:t> </w:t>
      </w:r>
      <w:r>
        <w:rPr>
          <w:b/>
          <w:color w:val="000000"/>
          <w:w w:val="105"/>
          <w:sz w:val="17"/>
          <w:highlight w:val="yellow"/>
        </w:rPr>
        <w:t>quadros de recomendações devem ser mantidos, recomendando-se manter o destaque.</w:t>
      </w:r>
    </w:p>
    <w:p>
      <w:pPr>
        <w:pStyle w:val="BodyText"/>
        <w:rPr>
          <w:b/>
        </w:rPr>
      </w:pPr>
    </w:p>
    <w:p>
      <w:pPr>
        <w:pStyle w:val="BodyText"/>
        <w:spacing w:before="9"/>
        <w:rPr>
          <w:b/>
        </w:rPr>
      </w:pPr>
    </w:p>
    <w:p>
      <w:pPr>
        <w:pStyle w:val="Heading1"/>
        <w:ind w:left="0" w:right="48"/>
        <w:jc w:val="center"/>
      </w:pPr>
      <w:r>
        <w:rPr>
          <w:spacing w:val="-2"/>
          <w:w w:val="105"/>
        </w:rPr>
        <w:t>ATENÇÃO</w:t>
      </w:r>
    </w:p>
    <w:p>
      <w:pPr>
        <w:pStyle w:val="BodyText"/>
        <w:rPr>
          <w:b/>
        </w:rPr>
      </w:pPr>
    </w:p>
    <w:p>
      <w:pPr>
        <w:pStyle w:val="BodyText"/>
        <w:spacing w:before="24"/>
        <w:rPr>
          <w:b/>
        </w:rPr>
      </w:pPr>
    </w:p>
    <w:p>
      <w:pPr>
        <w:pStyle w:val="ListParagraph"/>
        <w:numPr>
          <w:ilvl w:val="0"/>
          <w:numId w:val="1"/>
        </w:numPr>
        <w:tabs>
          <w:tab w:pos="1325" w:val="left" w:leader="none"/>
        </w:tabs>
        <w:spacing w:line="259" w:lineRule="auto" w:before="0" w:after="0"/>
        <w:ind w:left="1150" w:right="1155" w:firstLine="0"/>
        <w:jc w:val="left"/>
        <w:rPr>
          <w:sz w:val="17"/>
        </w:rPr>
      </w:pPr>
      <w:r>
        <w:rPr>
          <w:w w:val="105"/>
          <w:sz w:val="17"/>
        </w:rPr>
        <w:t>Somente</w:t>
      </w:r>
      <w:r>
        <w:rPr>
          <w:spacing w:val="40"/>
          <w:w w:val="105"/>
          <w:sz w:val="17"/>
        </w:rPr>
        <w:t> </w:t>
      </w:r>
      <w:r>
        <w:rPr>
          <w:w w:val="105"/>
          <w:sz w:val="17"/>
        </w:rPr>
        <w:t>o</w:t>
      </w:r>
      <w:r>
        <w:rPr>
          <w:spacing w:val="40"/>
          <w:w w:val="105"/>
          <w:sz w:val="17"/>
        </w:rPr>
        <w:t> </w:t>
      </w:r>
      <w:r>
        <w:rPr>
          <w:w w:val="105"/>
          <w:sz w:val="17"/>
        </w:rPr>
        <w:t>Procurador</w:t>
      </w:r>
      <w:r>
        <w:rPr>
          <w:spacing w:val="40"/>
          <w:w w:val="105"/>
          <w:sz w:val="17"/>
        </w:rPr>
        <w:t> </w:t>
      </w:r>
      <w:r>
        <w:rPr>
          <w:w w:val="105"/>
          <w:sz w:val="17"/>
        </w:rPr>
        <w:t>Federal</w:t>
      </w:r>
      <w:r>
        <w:rPr>
          <w:spacing w:val="40"/>
          <w:w w:val="105"/>
          <w:sz w:val="17"/>
        </w:rPr>
        <w:t> </w:t>
      </w:r>
      <w:r>
        <w:rPr>
          <w:w w:val="105"/>
          <w:sz w:val="17"/>
        </w:rPr>
        <w:t>oficiante,no</w:t>
      </w:r>
      <w:r>
        <w:rPr>
          <w:spacing w:val="40"/>
          <w:w w:val="105"/>
          <w:sz w:val="17"/>
        </w:rPr>
        <w:t> </w:t>
      </w:r>
      <w:r>
        <w:rPr>
          <w:w w:val="105"/>
          <w:sz w:val="17"/>
        </w:rPr>
        <w:t>exercício</w:t>
      </w:r>
      <w:r>
        <w:rPr>
          <w:spacing w:val="40"/>
          <w:w w:val="105"/>
          <w:sz w:val="17"/>
        </w:rPr>
        <w:t> </w:t>
      </w:r>
      <w:r>
        <w:rPr>
          <w:w w:val="105"/>
          <w:sz w:val="17"/>
        </w:rPr>
        <w:t>de</w:t>
      </w:r>
      <w:r>
        <w:rPr>
          <w:spacing w:val="40"/>
          <w:w w:val="105"/>
          <w:sz w:val="17"/>
        </w:rPr>
        <w:t> </w:t>
      </w:r>
      <w:r>
        <w:rPr>
          <w:w w:val="105"/>
          <w:sz w:val="17"/>
        </w:rPr>
        <w:t>sua</w:t>
      </w:r>
      <w:r>
        <w:rPr>
          <w:spacing w:val="40"/>
          <w:w w:val="105"/>
          <w:sz w:val="17"/>
        </w:rPr>
        <w:t> </w:t>
      </w:r>
      <w:r>
        <w:rPr>
          <w:w w:val="105"/>
          <w:sz w:val="17"/>
        </w:rPr>
        <w:t>autonomia</w:t>
      </w:r>
      <w:r>
        <w:rPr>
          <w:spacing w:val="40"/>
          <w:w w:val="105"/>
          <w:sz w:val="17"/>
        </w:rPr>
        <w:t> </w:t>
      </w:r>
      <w:r>
        <w:rPr>
          <w:w w:val="105"/>
          <w:sz w:val="17"/>
        </w:rPr>
        <w:t>funcional,</w:t>
      </w:r>
      <w:r>
        <w:rPr>
          <w:spacing w:val="40"/>
          <w:w w:val="105"/>
          <w:sz w:val="17"/>
        </w:rPr>
        <w:t> </w:t>
      </w:r>
      <w:r>
        <w:rPr>
          <w:w w:val="105"/>
          <w:sz w:val="17"/>
        </w:rPr>
        <w:t>poderá avaliar a pertinência de manter os textos integralmente ou a necessidade de inclusão de um ou de diversos tópicos para adequar ao caso concreto.</w:t>
      </w:r>
    </w:p>
    <w:p>
      <w:pPr>
        <w:pStyle w:val="BodyText"/>
        <w:spacing w:before="85"/>
      </w:pPr>
    </w:p>
    <w:p>
      <w:pPr>
        <w:pStyle w:val="ListParagraph"/>
        <w:numPr>
          <w:ilvl w:val="0"/>
          <w:numId w:val="1"/>
        </w:numPr>
        <w:tabs>
          <w:tab w:pos="1281" w:val="left" w:leader="none"/>
        </w:tabs>
        <w:spacing w:line="240" w:lineRule="auto" w:before="1" w:after="0"/>
        <w:ind w:left="1281" w:right="0" w:hanging="131"/>
        <w:jc w:val="left"/>
        <w:rPr>
          <w:sz w:val="17"/>
        </w:rPr>
      </w:pPr>
      <w:r>
        <w:rPr>
          <w:w w:val="105"/>
          <w:sz w:val="17"/>
        </w:rPr>
        <w:t>É</w:t>
      </w:r>
      <w:r>
        <w:rPr>
          <w:spacing w:val="-12"/>
          <w:w w:val="105"/>
          <w:sz w:val="17"/>
        </w:rPr>
        <w:t> </w:t>
      </w:r>
      <w:r>
        <w:rPr>
          <w:w w:val="105"/>
          <w:sz w:val="17"/>
        </w:rPr>
        <w:t>medida</w:t>
      </w:r>
      <w:r>
        <w:rPr>
          <w:spacing w:val="-11"/>
          <w:w w:val="105"/>
          <w:sz w:val="17"/>
        </w:rPr>
        <w:t> </w:t>
      </w:r>
      <w:r>
        <w:rPr>
          <w:w w:val="105"/>
          <w:sz w:val="17"/>
        </w:rPr>
        <w:t>de</w:t>
      </w:r>
      <w:r>
        <w:rPr>
          <w:spacing w:val="-11"/>
          <w:w w:val="105"/>
          <w:sz w:val="17"/>
        </w:rPr>
        <w:t> </w:t>
      </w:r>
      <w:r>
        <w:rPr>
          <w:w w:val="105"/>
          <w:sz w:val="17"/>
        </w:rPr>
        <w:t>boa</w:t>
      </w:r>
      <w:r>
        <w:rPr>
          <w:spacing w:val="-11"/>
          <w:w w:val="105"/>
          <w:sz w:val="17"/>
        </w:rPr>
        <w:t> </w:t>
      </w:r>
      <w:r>
        <w:rPr>
          <w:w w:val="105"/>
          <w:sz w:val="17"/>
        </w:rPr>
        <w:t>prática</w:t>
      </w:r>
      <w:r>
        <w:rPr>
          <w:spacing w:val="-11"/>
          <w:w w:val="105"/>
          <w:sz w:val="17"/>
        </w:rPr>
        <w:t> </w:t>
      </w:r>
      <w:r>
        <w:rPr>
          <w:w w:val="105"/>
          <w:sz w:val="17"/>
        </w:rPr>
        <w:t>destacar</w:t>
      </w:r>
      <w:r>
        <w:rPr>
          <w:spacing w:val="-11"/>
          <w:w w:val="105"/>
          <w:sz w:val="17"/>
        </w:rPr>
        <w:t> </w:t>
      </w:r>
      <w:r>
        <w:rPr>
          <w:w w:val="105"/>
          <w:sz w:val="17"/>
        </w:rPr>
        <w:t>as</w:t>
      </w:r>
      <w:r>
        <w:rPr>
          <w:spacing w:val="-11"/>
          <w:w w:val="105"/>
          <w:sz w:val="17"/>
        </w:rPr>
        <w:t> </w:t>
      </w:r>
      <w:r>
        <w:rPr>
          <w:w w:val="105"/>
          <w:sz w:val="17"/>
        </w:rPr>
        <w:t>orientações</w:t>
      </w:r>
      <w:r>
        <w:rPr>
          <w:spacing w:val="-12"/>
          <w:w w:val="105"/>
          <w:sz w:val="17"/>
        </w:rPr>
        <w:t> </w:t>
      </w:r>
      <w:r>
        <w:rPr>
          <w:w w:val="105"/>
          <w:sz w:val="17"/>
        </w:rPr>
        <w:t>já</w:t>
      </w:r>
      <w:r>
        <w:rPr>
          <w:spacing w:val="-11"/>
          <w:w w:val="105"/>
          <w:sz w:val="17"/>
        </w:rPr>
        <w:t> </w:t>
      </w:r>
      <w:r>
        <w:rPr>
          <w:w w:val="105"/>
          <w:sz w:val="17"/>
        </w:rPr>
        <w:t>atendidas</w:t>
      </w:r>
      <w:r>
        <w:rPr>
          <w:spacing w:val="-11"/>
          <w:w w:val="105"/>
          <w:sz w:val="17"/>
        </w:rPr>
        <w:t> </w:t>
      </w:r>
      <w:r>
        <w:rPr>
          <w:w w:val="105"/>
          <w:sz w:val="17"/>
        </w:rPr>
        <w:t>pelo</w:t>
      </w:r>
      <w:r>
        <w:rPr>
          <w:spacing w:val="-11"/>
          <w:w w:val="105"/>
          <w:sz w:val="17"/>
        </w:rPr>
        <w:t> </w:t>
      </w:r>
      <w:r>
        <w:rPr>
          <w:spacing w:val="-2"/>
          <w:w w:val="105"/>
          <w:sz w:val="17"/>
        </w:rPr>
        <w:t>órgão.</w:t>
      </w:r>
    </w:p>
    <w:p>
      <w:pPr>
        <w:pStyle w:val="BodyText"/>
        <w:spacing w:before="100"/>
      </w:pPr>
    </w:p>
    <w:p>
      <w:pPr>
        <w:pStyle w:val="ListParagraph"/>
        <w:numPr>
          <w:ilvl w:val="0"/>
          <w:numId w:val="1"/>
        </w:numPr>
        <w:tabs>
          <w:tab w:pos="1283" w:val="left" w:leader="none"/>
        </w:tabs>
        <w:spacing w:line="259" w:lineRule="auto" w:before="0" w:after="0"/>
        <w:ind w:left="1150" w:right="1161" w:firstLine="0"/>
        <w:jc w:val="both"/>
        <w:rPr>
          <w:sz w:val="17"/>
        </w:rPr>
      </w:pPr>
      <w:r>
        <w:rPr>
          <w:w w:val="105"/>
          <w:sz w:val="17"/>
        </w:rPr>
        <w:t>As recomendações realizadas ao longo do parecer que demandem atuação da autoridade devem ser</w:t>
      </w:r>
      <w:r>
        <w:rPr>
          <w:w w:val="105"/>
          <w:sz w:val="17"/>
        </w:rPr>
        <w:t> destacadas</w:t>
      </w:r>
      <w:r>
        <w:rPr>
          <w:w w:val="105"/>
          <w:sz w:val="17"/>
        </w:rPr>
        <w:t> no</w:t>
      </w:r>
      <w:r>
        <w:rPr>
          <w:w w:val="105"/>
          <w:sz w:val="17"/>
        </w:rPr>
        <w:t> texto</w:t>
      </w:r>
      <w:r>
        <w:rPr>
          <w:w w:val="105"/>
          <w:sz w:val="17"/>
        </w:rPr>
        <w:t> e</w:t>
      </w:r>
      <w:r>
        <w:rPr>
          <w:w w:val="105"/>
          <w:sz w:val="17"/>
        </w:rPr>
        <w:t> expressamente</w:t>
      </w:r>
      <w:r>
        <w:rPr>
          <w:w w:val="105"/>
          <w:sz w:val="17"/>
        </w:rPr>
        <w:t> indicadas</w:t>
      </w:r>
      <w:r>
        <w:rPr>
          <w:w w:val="105"/>
          <w:sz w:val="17"/>
        </w:rPr>
        <w:t> no</w:t>
      </w:r>
      <w:r>
        <w:rPr>
          <w:w w:val="105"/>
          <w:sz w:val="17"/>
        </w:rPr>
        <w:t> tópico</w:t>
      </w:r>
      <w:r>
        <w:rPr>
          <w:w w:val="105"/>
          <w:sz w:val="17"/>
        </w:rPr>
        <w:t> da</w:t>
      </w:r>
      <w:r>
        <w:rPr>
          <w:w w:val="105"/>
          <w:sz w:val="17"/>
        </w:rPr>
        <w:t> conclusão.</w:t>
      </w:r>
      <w:r>
        <w:rPr>
          <w:spacing w:val="-6"/>
          <w:w w:val="105"/>
          <w:sz w:val="17"/>
        </w:rPr>
        <w:t> </w:t>
      </w:r>
      <w:r>
        <w:rPr>
          <w:b/>
          <w:color w:val="000000"/>
          <w:w w:val="105"/>
          <w:sz w:val="17"/>
          <w:shd w:fill="FFFF99" w:color="auto" w:val="clear"/>
        </w:rPr>
        <w:t>Deve</w:t>
      </w:r>
      <w:r>
        <w:rPr>
          <w:b/>
          <w:color w:val="000000"/>
          <w:w w:val="105"/>
          <w:sz w:val="17"/>
          <w:shd w:fill="FFFF99" w:color="auto" w:val="clear"/>
        </w:rPr>
        <w:t> ser mantida</w:t>
      </w:r>
      <w:r>
        <w:rPr>
          <w:b/>
          <w:color w:val="000000"/>
          <w:w w:val="105"/>
          <w:sz w:val="17"/>
          <w:shd w:fill="FFFF99" w:color="auto" w:val="clear"/>
        </w:rPr>
        <w:t> a</w:t>
      </w:r>
      <w:r>
        <w:rPr>
          <w:b/>
          <w:color w:val="000000"/>
          <w:w w:val="105"/>
          <w:sz w:val="17"/>
        </w:rPr>
        <w:t> </w:t>
      </w:r>
      <w:r>
        <w:rPr>
          <w:b/>
          <w:color w:val="000000"/>
          <w:w w:val="105"/>
          <w:sz w:val="17"/>
          <w:shd w:fill="FFFF99" w:color="auto" w:val="clear"/>
        </w:rPr>
        <w:t>estrutura de recomendações.</w:t>
      </w:r>
    </w:p>
    <w:p>
      <w:pPr>
        <w:pStyle w:val="BodyText"/>
        <w:spacing w:before="85"/>
        <w:rPr>
          <w:b/>
        </w:rPr>
      </w:pPr>
    </w:p>
    <w:p>
      <w:pPr>
        <w:pStyle w:val="ListParagraph"/>
        <w:numPr>
          <w:ilvl w:val="0"/>
          <w:numId w:val="1"/>
        </w:numPr>
        <w:tabs>
          <w:tab w:pos="1287" w:val="left" w:leader="none"/>
        </w:tabs>
        <w:spacing w:line="259" w:lineRule="auto" w:before="1" w:after="0"/>
        <w:ind w:left="1150" w:right="1158" w:firstLine="0"/>
        <w:jc w:val="both"/>
        <w:rPr>
          <w:sz w:val="17"/>
        </w:rPr>
      </w:pPr>
      <w:r>
        <w:rPr>
          <w:w w:val="105"/>
          <w:sz w:val="17"/>
        </w:rPr>
        <w:t>O</w:t>
      </w:r>
      <w:r>
        <w:rPr>
          <w:spacing w:val="-1"/>
          <w:w w:val="105"/>
          <w:sz w:val="17"/>
        </w:rPr>
        <w:t> </w:t>
      </w:r>
      <w:r>
        <w:rPr>
          <w:w w:val="105"/>
          <w:sz w:val="17"/>
        </w:rPr>
        <w:t>modelo</w:t>
      </w:r>
      <w:r>
        <w:rPr>
          <w:spacing w:val="-1"/>
          <w:w w:val="105"/>
          <w:sz w:val="17"/>
        </w:rPr>
        <w:t> </w:t>
      </w:r>
      <w:r>
        <w:rPr>
          <w:w w:val="105"/>
          <w:sz w:val="17"/>
        </w:rPr>
        <w:t>está</w:t>
      </w:r>
      <w:r>
        <w:rPr>
          <w:spacing w:val="-1"/>
          <w:w w:val="105"/>
          <w:sz w:val="17"/>
        </w:rPr>
        <w:t> </w:t>
      </w:r>
      <w:r>
        <w:rPr>
          <w:w w:val="105"/>
          <w:sz w:val="17"/>
        </w:rPr>
        <w:t>configurado</w:t>
      </w:r>
      <w:r>
        <w:rPr>
          <w:spacing w:val="-1"/>
          <w:w w:val="105"/>
          <w:sz w:val="17"/>
        </w:rPr>
        <w:t> </w:t>
      </w:r>
      <w:r>
        <w:rPr>
          <w:w w:val="105"/>
          <w:sz w:val="17"/>
        </w:rPr>
        <w:t>de</w:t>
      </w:r>
      <w:r>
        <w:rPr>
          <w:spacing w:val="-1"/>
          <w:w w:val="105"/>
          <w:sz w:val="17"/>
        </w:rPr>
        <w:t> </w:t>
      </w:r>
      <w:r>
        <w:rPr>
          <w:w w:val="105"/>
          <w:sz w:val="17"/>
        </w:rPr>
        <w:t>acordo</w:t>
      </w:r>
      <w:r>
        <w:rPr>
          <w:spacing w:val="-1"/>
          <w:w w:val="105"/>
          <w:sz w:val="17"/>
        </w:rPr>
        <w:t> </w:t>
      </w:r>
      <w:r>
        <w:rPr>
          <w:w w:val="105"/>
          <w:sz w:val="17"/>
        </w:rPr>
        <w:t>com</w:t>
      </w:r>
      <w:r>
        <w:rPr>
          <w:spacing w:val="-1"/>
          <w:w w:val="105"/>
          <w:sz w:val="17"/>
        </w:rPr>
        <w:t> </w:t>
      </w:r>
      <w:r>
        <w:rPr>
          <w:w w:val="105"/>
          <w:sz w:val="17"/>
        </w:rPr>
        <w:t>as</w:t>
      </w:r>
      <w:r>
        <w:rPr>
          <w:spacing w:val="-1"/>
          <w:w w:val="105"/>
          <w:sz w:val="17"/>
        </w:rPr>
        <w:t> </w:t>
      </w:r>
      <w:r>
        <w:rPr>
          <w:w w:val="105"/>
          <w:sz w:val="17"/>
        </w:rPr>
        <w:t>normas</w:t>
      </w:r>
      <w:r>
        <w:rPr>
          <w:spacing w:val="-1"/>
          <w:w w:val="105"/>
          <w:sz w:val="17"/>
        </w:rPr>
        <w:t> </w:t>
      </w:r>
      <w:r>
        <w:rPr>
          <w:w w:val="105"/>
          <w:sz w:val="17"/>
        </w:rPr>
        <w:t>da</w:t>
      </w:r>
      <w:r>
        <w:rPr>
          <w:spacing w:val="-1"/>
          <w:w w:val="105"/>
          <w:sz w:val="17"/>
        </w:rPr>
        <w:t> </w:t>
      </w:r>
      <w:r>
        <w:rPr>
          <w:w w:val="105"/>
          <w:sz w:val="17"/>
        </w:rPr>
        <w:t>Portaria</w:t>
      </w:r>
      <w:r>
        <w:rPr>
          <w:spacing w:val="-1"/>
          <w:w w:val="105"/>
          <w:sz w:val="17"/>
        </w:rPr>
        <w:t> </w:t>
      </w:r>
      <w:r>
        <w:rPr>
          <w:w w:val="105"/>
          <w:sz w:val="17"/>
        </w:rPr>
        <w:t>n.</w:t>
      </w:r>
      <w:r>
        <w:rPr>
          <w:spacing w:val="-1"/>
          <w:w w:val="105"/>
          <w:sz w:val="17"/>
        </w:rPr>
        <w:t> </w:t>
      </w:r>
      <w:r>
        <w:rPr>
          <w:w w:val="105"/>
          <w:sz w:val="17"/>
        </w:rPr>
        <w:t>1.399,</w:t>
      </w:r>
      <w:r>
        <w:rPr>
          <w:spacing w:val="-1"/>
          <w:w w:val="105"/>
          <w:sz w:val="17"/>
        </w:rPr>
        <w:t> </w:t>
      </w:r>
      <w:r>
        <w:rPr>
          <w:w w:val="105"/>
          <w:sz w:val="17"/>
        </w:rPr>
        <w:t>de</w:t>
      </w:r>
      <w:r>
        <w:rPr>
          <w:spacing w:val="-1"/>
          <w:w w:val="105"/>
          <w:sz w:val="17"/>
        </w:rPr>
        <w:t> </w:t>
      </w:r>
      <w:r>
        <w:rPr>
          <w:w w:val="105"/>
          <w:sz w:val="17"/>
        </w:rPr>
        <w:t>2009,</w:t>
      </w:r>
      <w:r>
        <w:rPr>
          <w:spacing w:val="-1"/>
          <w:w w:val="105"/>
          <w:sz w:val="17"/>
        </w:rPr>
        <w:t> </w:t>
      </w:r>
      <w:r>
        <w:rPr>
          <w:w w:val="105"/>
          <w:sz w:val="17"/>
        </w:rPr>
        <w:t>e</w:t>
      </w:r>
      <w:r>
        <w:rPr>
          <w:spacing w:val="-1"/>
          <w:w w:val="105"/>
          <w:sz w:val="17"/>
        </w:rPr>
        <w:t> </w:t>
      </w:r>
      <w:r>
        <w:rPr>
          <w:w w:val="105"/>
          <w:sz w:val="17"/>
        </w:rPr>
        <w:t>seu</w:t>
      </w:r>
      <w:r>
        <w:rPr>
          <w:spacing w:val="-1"/>
          <w:w w:val="105"/>
          <w:sz w:val="17"/>
        </w:rPr>
        <w:t> </w:t>
      </w:r>
      <w:r>
        <w:rPr>
          <w:w w:val="105"/>
          <w:sz w:val="17"/>
        </w:rPr>
        <w:t>anexo, do</w:t>
      </w:r>
      <w:r>
        <w:rPr>
          <w:spacing w:val="-12"/>
          <w:w w:val="105"/>
          <w:sz w:val="17"/>
        </w:rPr>
        <w:t> </w:t>
      </w:r>
      <w:r>
        <w:rPr>
          <w:w w:val="105"/>
          <w:sz w:val="17"/>
        </w:rPr>
        <w:t>Advogado-Geral</w:t>
      </w:r>
      <w:r>
        <w:rPr>
          <w:spacing w:val="-2"/>
          <w:w w:val="105"/>
          <w:sz w:val="17"/>
        </w:rPr>
        <w:t> </w:t>
      </w:r>
      <w:r>
        <w:rPr>
          <w:w w:val="105"/>
          <w:sz w:val="17"/>
        </w:rPr>
        <w:t>da</w:t>
      </w:r>
      <w:r>
        <w:rPr>
          <w:spacing w:val="-2"/>
          <w:w w:val="105"/>
          <w:sz w:val="17"/>
        </w:rPr>
        <w:t> </w:t>
      </w:r>
      <w:r>
        <w:rPr>
          <w:w w:val="105"/>
          <w:sz w:val="17"/>
        </w:rPr>
        <w:t>União.</w:t>
      </w:r>
      <w:r>
        <w:rPr>
          <w:spacing w:val="-2"/>
          <w:w w:val="105"/>
          <w:sz w:val="17"/>
        </w:rPr>
        <w:t> </w:t>
      </w:r>
      <w:r>
        <w:rPr>
          <w:w w:val="105"/>
          <w:sz w:val="17"/>
        </w:rPr>
        <w:t>O</w:t>
      </w:r>
      <w:r>
        <w:rPr>
          <w:spacing w:val="-2"/>
          <w:w w:val="105"/>
          <w:sz w:val="17"/>
        </w:rPr>
        <w:t> </w:t>
      </w:r>
      <w:r>
        <w:rPr>
          <w:w w:val="105"/>
          <w:sz w:val="17"/>
        </w:rPr>
        <w:t>Procurador</w:t>
      </w:r>
      <w:r>
        <w:rPr>
          <w:spacing w:val="-2"/>
          <w:w w:val="105"/>
          <w:sz w:val="17"/>
        </w:rPr>
        <w:t> </w:t>
      </w:r>
      <w:r>
        <w:rPr>
          <w:w w:val="105"/>
          <w:sz w:val="17"/>
        </w:rPr>
        <w:t>Federal</w:t>
      </w:r>
      <w:r>
        <w:rPr>
          <w:spacing w:val="-2"/>
          <w:w w:val="105"/>
          <w:sz w:val="17"/>
        </w:rPr>
        <w:t> </w:t>
      </w:r>
      <w:r>
        <w:rPr>
          <w:w w:val="105"/>
          <w:sz w:val="17"/>
        </w:rPr>
        <w:t>deve</w:t>
      </w:r>
      <w:r>
        <w:rPr>
          <w:spacing w:val="-2"/>
          <w:w w:val="105"/>
          <w:sz w:val="17"/>
        </w:rPr>
        <w:t> </w:t>
      </w:r>
      <w:r>
        <w:rPr>
          <w:w w:val="105"/>
          <w:sz w:val="17"/>
        </w:rPr>
        <w:t>atentar,</w:t>
      </w:r>
      <w:r>
        <w:rPr>
          <w:spacing w:val="-2"/>
          <w:w w:val="105"/>
          <w:sz w:val="17"/>
        </w:rPr>
        <w:t> </w:t>
      </w:r>
      <w:r>
        <w:rPr>
          <w:w w:val="105"/>
          <w:sz w:val="17"/>
        </w:rPr>
        <w:t>no</w:t>
      </w:r>
      <w:r>
        <w:rPr>
          <w:spacing w:val="-2"/>
          <w:w w:val="105"/>
          <w:sz w:val="17"/>
        </w:rPr>
        <w:t> </w:t>
      </w:r>
      <w:r>
        <w:rPr>
          <w:w w:val="105"/>
          <w:sz w:val="17"/>
        </w:rPr>
        <w:t>desenvolvimento</w:t>
      </w:r>
      <w:r>
        <w:rPr>
          <w:spacing w:val="-2"/>
          <w:w w:val="105"/>
          <w:sz w:val="17"/>
        </w:rPr>
        <w:t> </w:t>
      </w:r>
      <w:r>
        <w:rPr>
          <w:w w:val="105"/>
          <w:sz w:val="17"/>
        </w:rPr>
        <w:t>do</w:t>
      </w:r>
      <w:r>
        <w:rPr>
          <w:spacing w:val="-2"/>
          <w:w w:val="105"/>
          <w:sz w:val="17"/>
        </w:rPr>
        <w:t> </w:t>
      </w:r>
      <w:r>
        <w:rPr>
          <w:w w:val="105"/>
          <w:sz w:val="17"/>
        </w:rPr>
        <w:t>parecer, para o cumprimento integral das orientações da Procuradoria-Geral Federal e da</w:t>
      </w:r>
      <w:r>
        <w:rPr>
          <w:spacing w:val="-7"/>
          <w:w w:val="105"/>
          <w:sz w:val="17"/>
        </w:rPr>
        <w:t> </w:t>
      </w:r>
      <w:r>
        <w:rPr>
          <w:w w:val="105"/>
          <w:sz w:val="17"/>
        </w:rPr>
        <w:t>Advocacia-Geral da União pertinentes à matéria.</w:t>
      </w:r>
    </w:p>
    <w:p>
      <w:pPr>
        <w:pStyle w:val="BodyText"/>
      </w:pPr>
    </w:p>
    <w:p>
      <w:pPr>
        <w:pStyle w:val="BodyText"/>
        <w:spacing w:before="8"/>
      </w:pPr>
    </w:p>
    <w:p>
      <w:pPr>
        <w:pStyle w:val="Heading2"/>
        <w:spacing w:before="1"/>
        <w:ind w:left="1150"/>
      </w:pPr>
      <w:r>
        <w:rPr>
          <w:w w:val="105"/>
        </w:rPr>
        <w:t>Atualização:</w:t>
      </w:r>
      <w:r>
        <w:rPr>
          <w:spacing w:val="-8"/>
          <w:w w:val="105"/>
        </w:rPr>
        <w:t> </w:t>
      </w:r>
      <w:r>
        <w:rPr>
          <w:color w:val="000000"/>
          <w:w w:val="105"/>
          <w:highlight w:val="yellow"/>
        </w:rPr>
        <w:t>março/2026</w:t>
      </w:r>
      <w:r>
        <w:rPr>
          <w:color w:val="000000"/>
          <w:spacing w:val="-9"/>
          <w:w w:val="105"/>
          <w:highlight w:val="yellow"/>
        </w:rPr>
        <w:t> </w:t>
      </w:r>
      <w:r>
        <w:rPr>
          <w:color w:val="000000"/>
          <w:w w:val="105"/>
          <w:highlight w:val="yellow"/>
        </w:rPr>
        <w:t>-</w:t>
      </w:r>
      <w:r>
        <w:rPr>
          <w:color w:val="000000"/>
          <w:spacing w:val="61"/>
          <w:w w:val="105"/>
          <w:highlight w:val="yellow"/>
        </w:rPr>
        <w:t> </w:t>
      </w:r>
      <w:r>
        <w:rPr>
          <w:color w:val="000000"/>
          <w:w w:val="105"/>
          <w:highlight w:val="yellow"/>
        </w:rPr>
        <w:t>ID:</w:t>
      </w:r>
      <w:r>
        <w:rPr>
          <w:color w:val="000000"/>
          <w:spacing w:val="-9"/>
          <w:w w:val="105"/>
          <w:highlight w:val="yellow"/>
        </w:rPr>
        <w:t> </w:t>
      </w:r>
      <w:r>
        <w:rPr>
          <w:color w:val="000000"/>
          <w:spacing w:val="-2"/>
          <w:w w:val="105"/>
          <w:highlight w:val="yellow"/>
        </w:rPr>
        <w:t>814542</w:t>
      </w:r>
    </w:p>
    <w:p>
      <w:pPr>
        <w:pStyle w:val="BodyText"/>
        <w:rPr>
          <w:b/>
          <w:sz w:val="16"/>
        </w:rPr>
      </w:pPr>
    </w:p>
    <w:p>
      <w:pPr>
        <w:pStyle w:val="BodyText"/>
        <w:rPr>
          <w:b/>
          <w:sz w:val="16"/>
        </w:rPr>
      </w:pPr>
    </w:p>
    <w:p>
      <w:pPr>
        <w:pStyle w:val="BodyText"/>
        <w:rPr>
          <w:b/>
          <w:sz w:val="16"/>
        </w:rPr>
      </w:pPr>
    </w:p>
    <w:p>
      <w:pPr>
        <w:pStyle w:val="BodyText"/>
        <w:spacing w:before="45"/>
        <w:rPr>
          <w:b/>
          <w:sz w:val="16"/>
        </w:rPr>
      </w:pPr>
    </w:p>
    <w:p>
      <w:pPr>
        <w:spacing w:line="276" w:lineRule="auto" w:before="0"/>
        <w:ind w:left="1949" w:right="140" w:firstLine="0"/>
        <w:jc w:val="both"/>
        <w:rPr>
          <w:sz w:val="16"/>
        </w:rPr>
      </w:pPr>
      <w:r>
        <w:rPr>
          <w:b/>
          <w:sz w:val="16"/>
        </w:rPr>
        <w:t>EMENTA</w:t>
      </w:r>
      <w:r>
        <w:rPr>
          <w:sz w:val="16"/>
        </w:rPr>
        <w:t>:</w:t>
      </w:r>
      <w:r>
        <w:rPr>
          <w:spacing w:val="40"/>
          <w:sz w:val="16"/>
        </w:rPr>
        <w:t> </w:t>
      </w:r>
      <w:r>
        <w:rPr>
          <w:sz w:val="16"/>
        </w:rPr>
        <w:t>Direito Administrativo.</w:t>
      </w:r>
      <w:r>
        <w:rPr>
          <w:spacing w:val="40"/>
          <w:sz w:val="16"/>
        </w:rPr>
        <w:t> </w:t>
      </w:r>
      <w:r>
        <w:rPr>
          <w:sz w:val="16"/>
        </w:rPr>
        <w:t>Dispensa</w:t>
      </w:r>
      <w:r>
        <w:rPr>
          <w:spacing w:val="40"/>
          <w:sz w:val="16"/>
        </w:rPr>
        <w:t> </w:t>
      </w:r>
      <w:r>
        <w:rPr>
          <w:sz w:val="16"/>
        </w:rPr>
        <w:t>de</w:t>
      </w:r>
      <w:r>
        <w:rPr>
          <w:spacing w:val="40"/>
          <w:sz w:val="16"/>
        </w:rPr>
        <w:t> </w:t>
      </w:r>
      <w:r>
        <w:rPr>
          <w:sz w:val="16"/>
        </w:rPr>
        <w:t>licitação. </w:t>
      </w:r>
      <w:r>
        <w:rPr>
          <w:color w:val="FF0000"/>
          <w:sz w:val="16"/>
        </w:rPr>
        <w:t>Sistema</w:t>
      </w:r>
      <w:r>
        <w:rPr>
          <w:color w:val="FF0000"/>
          <w:spacing w:val="40"/>
          <w:sz w:val="16"/>
        </w:rPr>
        <w:t> </w:t>
      </w:r>
      <w:r>
        <w:rPr>
          <w:color w:val="FF0000"/>
          <w:sz w:val="16"/>
        </w:rPr>
        <w:t>de</w:t>
      </w:r>
      <w:r>
        <w:rPr>
          <w:color w:val="FF0000"/>
          <w:spacing w:val="40"/>
          <w:sz w:val="16"/>
        </w:rPr>
        <w:t> </w:t>
      </w:r>
      <w:r>
        <w:rPr>
          <w:color w:val="FF0000"/>
          <w:sz w:val="16"/>
        </w:rPr>
        <w:t>Registro</w:t>
      </w:r>
      <w:r>
        <w:rPr>
          <w:color w:val="FF0000"/>
          <w:spacing w:val="40"/>
          <w:sz w:val="16"/>
        </w:rPr>
        <w:t> </w:t>
      </w:r>
      <w:r>
        <w:rPr>
          <w:color w:val="FF0000"/>
          <w:sz w:val="16"/>
        </w:rPr>
        <w:t>de</w:t>
      </w:r>
      <w:r>
        <w:rPr>
          <w:color w:val="FF0000"/>
          <w:spacing w:val="40"/>
          <w:sz w:val="16"/>
        </w:rPr>
        <w:t> </w:t>
      </w:r>
      <w:r>
        <w:rPr>
          <w:color w:val="FF0000"/>
          <w:sz w:val="16"/>
        </w:rPr>
        <w:t>Preços. Aquisição </w:t>
      </w:r>
      <w:r>
        <w:rPr>
          <w:color w:val="FF0000"/>
          <w:sz w:val="16"/>
          <w:highlight w:val="cyan"/>
        </w:rPr>
        <w:t>OU</w:t>
      </w:r>
      <w:r>
        <w:rPr>
          <w:color w:val="FF0000"/>
          <w:spacing w:val="40"/>
          <w:sz w:val="16"/>
        </w:rPr>
        <w:t> </w:t>
      </w:r>
      <w:r>
        <w:rPr>
          <w:color w:val="FF0000"/>
          <w:sz w:val="16"/>
        </w:rPr>
        <w:t>Serviço de XXX</w:t>
      </w:r>
      <w:r>
        <w:rPr>
          <w:color w:val="000000"/>
          <w:sz w:val="16"/>
        </w:rPr>
        <w:t>. </w:t>
      </w:r>
      <w:r>
        <w:rPr>
          <w:color w:val="FF0000"/>
          <w:sz w:val="16"/>
        </w:rPr>
        <w:t>Situação</w:t>
      </w:r>
      <w:r>
        <w:rPr>
          <w:color w:val="FF0000"/>
          <w:spacing w:val="40"/>
          <w:sz w:val="16"/>
        </w:rPr>
        <w:t> </w:t>
      </w:r>
      <w:r>
        <w:rPr>
          <w:color w:val="FF0000"/>
          <w:sz w:val="16"/>
        </w:rPr>
        <w:t>de</w:t>
      </w:r>
      <w:r>
        <w:rPr>
          <w:color w:val="FF0000"/>
          <w:spacing w:val="40"/>
          <w:sz w:val="16"/>
        </w:rPr>
        <w:t> </w:t>
      </w:r>
      <w:r>
        <w:rPr>
          <w:color w:val="FF0000"/>
          <w:sz w:val="16"/>
        </w:rPr>
        <w:t>emergência </w:t>
      </w:r>
      <w:r>
        <w:rPr>
          <w:color w:val="FF0000"/>
          <w:sz w:val="16"/>
          <w:highlight w:val="cyan"/>
        </w:rPr>
        <w:t>OU</w:t>
      </w:r>
      <w:r>
        <w:rPr>
          <w:color w:val="FF0000"/>
          <w:spacing w:val="40"/>
          <w:sz w:val="16"/>
        </w:rPr>
        <w:t> </w:t>
      </w:r>
      <w:r>
        <w:rPr>
          <w:color w:val="FF0000"/>
          <w:sz w:val="16"/>
        </w:rPr>
        <w:t>Situação</w:t>
      </w:r>
      <w:r>
        <w:rPr>
          <w:color w:val="FF0000"/>
          <w:spacing w:val="38"/>
          <w:sz w:val="16"/>
        </w:rPr>
        <w:t> </w:t>
      </w:r>
      <w:r>
        <w:rPr>
          <w:color w:val="FF0000"/>
          <w:sz w:val="16"/>
        </w:rPr>
        <w:t>de</w:t>
      </w:r>
      <w:r>
        <w:rPr>
          <w:color w:val="FF0000"/>
          <w:spacing w:val="38"/>
          <w:sz w:val="16"/>
        </w:rPr>
        <w:t> </w:t>
      </w:r>
      <w:r>
        <w:rPr>
          <w:color w:val="FF0000"/>
          <w:sz w:val="16"/>
        </w:rPr>
        <w:t>calamidade</w:t>
      </w:r>
      <w:r>
        <w:rPr>
          <w:color w:val="FF0000"/>
          <w:spacing w:val="38"/>
          <w:sz w:val="16"/>
        </w:rPr>
        <w:t> </w:t>
      </w:r>
      <w:r>
        <w:rPr>
          <w:color w:val="FF0000"/>
          <w:sz w:val="16"/>
        </w:rPr>
        <w:t>pública. </w:t>
      </w:r>
      <w:r>
        <w:rPr>
          <w:color w:val="000000"/>
          <w:sz w:val="16"/>
        </w:rPr>
        <w:t>Artigo 75, VIII, da Lei n.</w:t>
      </w:r>
      <w:r>
        <w:rPr>
          <w:color w:val="000000"/>
          <w:spacing w:val="40"/>
          <w:sz w:val="16"/>
        </w:rPr>
        <w:t> </w:t>
      </w:r>
      <w:r>
        <w:rPr>
          <w:color w:val="000000"/>
          <w:sz w:val="16"/>
        </w:rPr>
        <w:t>14.133, de 2021. Regularidade formal do processo. </w:t>
      </w:r>
      <w:r>
        <w:rPr>
          <w:color w:val="FF0000"/>
          <w:sz w:val="16"/>
        </w:rPr>
        <w:t>Regularidade jurídica, com ressalvas.</w:t>
      </w:r>
    </w:p>
    <w:p>
      <w:pPr>
        <w:pStyle w:val="BodyText"/>
        <w:rPr>
          <w:sz w:val="16"/>
        </w:rPr>
      </w:pPr>
    </w:p>
    <w:p>
      <w:pPr>
        <w:pStyle w:val="BodyText"/>
        <w:spacing w:before="152"/>
        <w:rPr>
          <w:sz w:val="16"/>
        </w:rPr>
      </w:pPr>
    </w:p>
    <w:p>
      <w:pPr>
        <w:pStyle w:val="Heading1"/>
        <w:numPr>
          <w:ilvl w:val="1"/>
          <w:numId w:val="1"/>
        </w:numPr>
        <w:tabs>
          <w:tab w:pos="1424" w:val="left" w:leader="none"/>
        </w:tabs>
        <w:spacing w:line="240" w:lineRule="auto" w:before="0" w:after="0"/>
        <w:ind w:left="1424" w:right="0" w:hanging="155"/>
        <w:jc w:val="left"/>
      </w:pPr>
      <w:r>
        <w:rPr>
          <w:spacing w:val="-2"/>
          <w:w w:val="105"/>
        </w:rPr>
        <w:t>RELATÓRIO</w:t>
      </w:r>
    </w:p>
    <w:p>
      <w:pPr>
        <w:pStyle w:val="BodyText"/>
        <w:spacing w:before="101"/>
        <w:rPr>
          <w:b/>
        </w:rPr>
      </w:pPr>
    </w:p>
    <w:p>
      <w:pPr>
        <w:pStyle w:val="ListParagraph"/>
        <w:numPr>
          <w:ilvl w:val="0"/>
          <w:numId w:val="2"/>
        </w:numPr>
        <w:tabs>
          <w:tab w:pos="1269" w:val="left" w:leader="none"/>
        </w:tabs>
        <w:spacing w:line="240" w:lineRule="auto" w:before="0" w:after="0"/>
        <w:ind w:left="1269" w:right="0" w:hanging="1133"/>
        <w:jc w:val="left"/>
        <w:rPr>
          <w:sz w:val="17"/>
        </w:rPr>
      </w:pPr>
      <w:r>
        <w:rPr>
          <w:w w:val="105"/>
          <w:sz w:val="17"/>
        </w:rPr>
        <w:t>Trata-se</w:t>
      </w:r>
      <w:r>
        <w:rPr>
          <w:spacing w:val="5"/>
          <w:w w:val="105"/>
          <w:sz w:val="17"/>
        </w:rPr>
        <w:t> </w:t>
      </w:r>
      <w:r>
        <w:rPr>
          <w:w w:val="105"/>
          <w:sz w:val="17"/>
        </w:rPr>
        <w:t>de</w:t>
      </w:r>
      <w:r>
        <w:rPr>
          <w:spacing w:val="5"/>
          <w:w w:val="105"/>
          <w:sz w:val="17"/>
        </w:rPr>
        <w:t> </w:t>
      </w:r>
      <w:r>
        <w:rPr>
          <w:w w:val="105"/>
          <w:sz w:val="17"/>
        </w:rPr>
        <w:t>análise</w:t>
      </w:r>
      <w:r>
        <w:rPr>
          <w:spacing w:val="5"/>
          <w:w w:val="105"/>
          <w:sz w:val="17"/>
        </w:rPr>
        <w:t> </w:t>
      </w:r>
      <w:r>
        <w:rPr>
          <w:w w:val="105"/>
          <w:sz w:val="17"/>
        </w:rPr>
        <w:t>da</w:t>
      </w:r>
      <w:r>
        <w:rPr>
          <w:spacing w:val="5"/>
          <w:w w:val="105"/>
          <w:sz w:val="17"/>
        </w:rPr>
        <w:t> </w:t>
      </w:r>
      <w:r>
        <w:rPr>
          <w:w w:val="105"/>
          <w:sz w:val="17"/>
        </w:rPr>
        <w:t>regularidade</w:t>
      </w:r>
      <w:r>
        <w:rPr>
          <w:spacing w:val="5"/>
          <w:w w:val="105"/>
          <w:sz w:val="17"/>
        </w:rPr>
        <w:t> </w:t>
      </w:r>
      <w:r>
        <w:rPr>
          <w:w w:val="105"/>
          <w:sz w:val="17"/>
        </w:rPr>
        <w:t>jurídica</w:t>
      </w:r>
      <w:r>
        <w:rPr>
          <w:spacing w:val="5"/>
          <w:w w:val="105"/>
          <w:sz w:val="17"/>
        </w:rPr>
        <w:t> </w:t>
      </w:r>
      <w:r>
        <w:rPr>
          <w:w w:val="105"/>
          <w:sz w:val="17"/>
        </w:rPr>
        <w:t>do</w:t>
      </w:r>
      <w:r>
        <w:rPr>
          <w:spacing w:val="5"/>
          <w:w w:val="105"/>
          <w:sz w:val="17"/>
        </w:rPr>
        <w:t> </w:t>
      </w:r>
      <w:r>
        <w:rPr>
          <w:w w:val="105"/>
          <w:sz w:val="17"/>
        </w:rPr>
        <w:t>procedimento</w:t>
      </w:r>
      <w:r>
        <w:rPr>
          <w:spacing w:val="6"/>
          <w:w w:val="105"/>
          <w:sz w:val="17"/>
        </w:rPr>
        <w:t> </w:t>
      </w:r>
      <w:r>
        <w:rPr>
          <w:w w:val="105"/>
          <w:sz w:val="17"/>
        </w:rPr>
        <w:t>de</w:t>
      </w:r>
      <w:r>
        <w:rPr>
          <w:spacing w:val="5"/>
          <w:w w:val="105"/>
          <w:sz w:val="17"/>
        </w:rPr>
        <w:t> </w:t>
      </w:r>
      <w:r>
        <w:rPr>
          <w:w w:val="105"/>
          <w:sz w:val="17"/>
        </w:rPr>
        <w:t>contratação</w:t>
      </w:r>
      <w:r>
        <w:rPr>
          <w:spacing w:val="5"/>
          <w:w w:val="105"/>
          <w:sz w:val="17"/>
        </w:rPr>
        <w:t> </w:t>
      </w:r>
      <w:r>
        <w:rPr>
          <w:w w:val="105"/>
          <w:sz w:val="17"/>
        </w:rPr>
        <w:t>direta,</w:t>
      </w:r>
      <w:r>
        <w:rPr>
          <w:spacing w:val="5"/>
          <w:w w:val="105"/>
          <w:sz w:val="17"/>
        </w:rPr>
        <w:t> </w:t>
      </w:r>
      <w:r>
        <w:rPr>
          <w:w w:val="105"/>
          <w:sz w:val="17"/>
        </w:rPr>
        <w:t>por</w:t>
      </w:r>
      <w:r>
        <w:rPr>
          <w:spacing w:val="5"/>
          <w:w w:val="105"/>
          <w:sz w:val="17"/>
        </w:rPr>
        <w:t> </w:t>
      </w:r>
      <w:r>
        <w:rPr>
          <w:w w:val="105"/>
          <w:sz w:val="17"/>
        </w:rPr>
        <w:t>dispensa</w:t>
      </w:r>
      <w:r>
        <w:rPr>
          <w:spacing w:val="5"/>
          <w:w w:val="105"/>
          <w:sz w:val="17"/>
        </w:rPr>
        <w:t> </w:t>
      </w:r>
      <w:r>
        <w:rPr>
          <w:w w:val="105"/>
          <w:sz w:val="17"/>
        </w:rPr>
        <w:t>de</w:t>
      </w:r>
      <w:r>
        <w:rPr>
          <w:spacing w:val="5"/>
          <w:w w:val="105"/>
          <w:sz w:val="17"/>
        </w:rPr>
        <w:t> </w:t>
      </w:r>
      <w:r>
        <w:rPr>
          <w:spacing w:val="-2"/>
          <w:w w:val="105"/>
          <w:sz w:val="17"/>
        </w:rPr>
        <w:t>licitação,</w:t>
      </w:r>
    </w:p>
    <w:p>
      <w:pPr>
        <w:pStyle w:val="ListParagraph"/>
        <w:spacing w:after="0" w:line="240" w:lineRule="auto"/>
        <w:jc w:val="left"/>
        <w:rPr>
          <w:sz w:val="17"/>
        </w:rPr>
        <w:sectPr>
          <w:type w:val="continuous"/>
          <w:pgSz w:w="11900" w:h="16840"/>
          <w:pgMar w:top="580" w:bottom="280" w:left="1275" w:right="1275"/>
        </w:sectPr>
      </w:pPr>
    </w:p>
    <w:p>
      <w:pPr>
        <w:pStyle w:val="BodyText"/>
        <w:spacing w:before="85"/>
        <w:ind w:left="136"/>
      </w:pPr>
      <w:r>
        <w:rPr>
          <w:color w:val="FF0000"/>
          <w:w w:val="105"/>
        </w:rPr>
        <w:t>processado</w:t>
      </w:r>
      <w:r>
        <w:rPr>
          <w:color w:val="FF0000"/>
          <w:spacing w:val="-10"/>
          <w:w w:val="105"/>
        </w:rPr>
        <w:t> </w:t>
      </w:r>
      <w:r>
        <w:rPr>
          <w:color w:val="FF0000"/>
          <w:w w:val="105"/>
        </w:rPr>
        <w:t>sob</w:t>
      </w:r>
      <w:r>
        <w:rPr>
          <w:color w:val="FF0000"/>
          <w:spacing w:val="-9"/>
          <w:w w:val="105"/>
        </w:rPr>
        <w:t> </w:t>
      </w:r>
      <w:r>
        <w:rPr>
          <w:color w:val="FF0000"/>
          <w:w w:val="105"/>
        </w:rPr>
        <w:t>o</w:t>
      </w:r>
      <w:r>
        <w:rPr>
          <w:color w:val="FF0000"/>
          <w:spacing w:val="-9"/>
          <w:w w:val="105"/>
        </w:rPr>
        <w:t> </w:t>
      </w:r>
      <w:r>
        <w:rPr>
          <w:color w:val="FF0000"/>
          <w:w w:val="105"/>
        </w:rPr>
        <w:t>Sistema</w:t>
      </w:r>
      <w:r>
        <w:rPr>
          <w:color w:val="FF0000"/>
          <w:spacing w:val="-9"/>
          <w:w w:val="105"/>
        </w:rPr>
        <w:t> </w:t>
      </w:r>
      <w:r>
        <w:rPr>
          <w:color w:val="FF0000"/>
          <w:w w:val="105"/>
        </w:rPr>
        <w:t>de</w:t>
      </w:r>
      <w:r>
        <w:rPr>
          <w:color w:val="FF0000"/>
          <w:spacing w:val="-9"/>
          <w:w w:val="105"/>
        </w:rPr>
        <w:t> </w:t>
      </w:r>
      <w:r>
        <w:rPr>
          <w:color w:val="FF0000"/>
          <w:w w:val="105"/>
        </w:rPr>
        <w:t>Registro</w:t>
      </w:r>
      <w:r>
        <w:rPr>
          <w:color w:val="FF0000"/>
          <w:spacing w:val="-9"/>
          <w:w w:val="105"/>
        </w:rPr>
        <w:t> </w:t>
      </w:r>
      <w:r>
        <w:rPr>
          <w:color w:val="FF0000"/>
          <w:w w:val="105"/>
        </w:rPr>
        <w:t>de</w:t>
      </w:r>
      <w:r>
        <w:rPr>
          <w:color w:val="FF0000"/>
          <w:spacing w:val="-10"/>
          <w:w w:val="105"/>
        </w:rPr>
        <w:t> </w:t>
      </w:r>
      <w:r>
        <w:rPr>
          <w:color w:val="FF0000"/>
          <w:w w:val="105"/>
        </w:rPr>
        <w:t>Preços,</w:t>
      </w:r>
      <w:r>
        <w:rPr>
          <w:color w:val="FF0000"/>
          <w:spacing w:val="3"/>
          <w:w w:val="105"/>
        </w:rPr>
        <w:t> </w:t>
      </w:r>
      <w:r>
        <w:rPr>
          <w:w w:val="105"/>
        </w:rPr>
        <w:t>que</w:t>
      </w:r>
      <w:r>
        <w:rPr>
          <w:spacing w:val="-10"/>
          <w:w w:val="105"/>
        </w:rPr>
        <w:t> </w:t>
      </w:r>
      <w:r>
        <w:rPr>
          <w:w w:val="105"/>
        </w:rPr>
        <w:t>tem</w:t>
      </w:r>
      <w:r>
        <w:rPr>
          <w:spacing w:val="-9"/>
          <w:w w:val="105"/>
        </w:rPr>
        <w:t> </w:t>
      </w:r>
      <w:r>
        <w:rPr>
          <w:w w:val="105"/>
        </w:rPr>
        <w:t>por</w:t>
      </w:r>
      <w:r>
        <w:rPr>
          <w:spacing w:val="-9"/>
          <w:w w:val="105"/>
        </w:rPr>
        <w:t> </w:t>
      </w:r>
      <w:r>
        <w:rPr>
          <w:w w:val="105"/>
        </w:rPr>
        <w:t>objeto</w:t>
      </w:r>
      <w:r>
        <w:rPr>
          <w:spacing w:val="-7"/>
          <w:w w:val="105"/>
        </w:rPr>
        <w:t> </w:t>
      </w:r>
      <w:r>
        <w:rPr>
          <w:color w:val="FF0000"/>
          <w:w w:val="105"/>
        </w:rPr>
        <w:t>XXX</w:t>
      </w:r>
      <w:r>
        <w:rPr>
          <w:w w:val="105"/>
        </w:rPr>
        <w:t>,</w:t>
      </w:r>
      <w:r>
        <w:rPr>
          <w:spacing w:val="-10"/>
          <w:w w:val="105"/>
        </w:rPr>
        <w:t> </w:t>
      </w:r>
      <w:r>
        <w:rPr>
          <w:w w:val="105"/>
        </w:rPr>
        <w:t>no</w:t>
      </w:r>
      <w:r>
        <w:rPr>
          <w:spacing w:val="-9"/>
          <w:w w:val="105"/>
        </w:rPr>
        <w:t> </w:t>
      </w:r>
      <w:r>
        <w:rPr>
          <w:w w:val="105"/>
        </w:rPr>
        <w:t>valor</w:t>
      </w:r>
      <w:r>
        <w:rPr>
          <w:spacing w:val="-9"/>
          <w:w w:val="105"/>
        </w:rPr>
        <w:t> </w:t>
      </w:r>
      <w:r>
        <w:rPr>
          <w:w w:val="105"/>
        </w:rPr>
        <w:t>de</w:t>
      </w:r>
      <w:r>
        <w:rPr>
          <w:spacing w:val="-7"/>
          <w:w w:val="105"/>
        </w:rPr>
        <w:t> </w:t>
      </w:r>
      <w:r>
        <w:rPr>
          <w:color w:val="FF0000"/>
          <w:w w:val="105"/>
        </w:rPr>
        <w:t>R$</w:t>
      </w:r>
      <w:r>
        <w:rPr>
          <w:color w:val="FF0000"/>
          <w:spacing w:val="-10"/>
          <w:w w:val="105"/>
        </w:rPr>
        <w:t> </w:t>
      </w:r>
      <w:r>
        <w:rPr>
          <w:color w:val="FF0000"/>
          <w:spacing w:val="-4"/>
          <w:w w:val="105"/>
        </w:rPr>
        <w:t>XXX</w:t>
      </w:r>
      <w:r>
        <w:rPr>
          <w:spacing w:val="-4"/>
          <w:w w:val="105"/>
        </w:rPr>
        <w:t>.</w:t>
      </w:r>
    </w:p>
    <w:p>
      <w:pPr>
        <w:pStyle w:val="BodyText"/>
        <w:spacing w:before="100"/>
      </w:pPr>
    </w:p>
    <w:p>
      <w:pPr>
        <w:pStyle w:val="ListParagraph"/>
        <w:numPr>
          <w:ilvl w:val="0"/>
          <w:numId w:val="2"/>
        </w:numPr>
        <w:tabs>
          <w:tab w:pos="1269" w:val="left" w:leader="none"/>
        </w:tabs>
        <w:spacing w:line="259" w:lineRule="auto" w:before="1" w:after="0"/>
        <w:ind w:left="136" w:right="159" w:firstLine="0"/>
        <w:jc w:val="both"/>
        <w:rPr>
          <w:sz w:val="17"/>
        </w:rPr>
      </w:pPr>
      <w:r>
        <w:rPr>
          <w:w w:val="105"/>
          <w:sz w:val="17"/>
        </w:rPr>
        <w:t>A</w:t>
      </w:r>
      <w:r>
        <w:rPr>
          <w:spacing w:val="-12"/>
          <w:w w:val="105"/>
          <w:sz w:val="17"/>
        </w:rPr>
        <w:t> </w:t>
      </w:r>
      <w:r>
        <w:rPr>
          <w:w w:val="105"/>
          <w:sz w:val="17"/>
        </w:rPr>
        <w:t>contratação</w:t>
      </w:r>
      <w:r>
        <w:rPr>
          <w:spacing w:val="-9"/>
          <w:w w:val="105"/>
          <w:sz w:val="17"/>
        </w:rPr>
        <w:t> </w:t>
      </w:r>
      <w:r>
        <w:rPr>
          <w:w w:val="105"/>
          <w:sz w:val="17"/>
        </w:rPr>
        <w:t>se</w:t>
      </w:r>
      <w:r>
        <w:rPr>
          <w:spacing w:val="-6"/>
          <w:w w:val="105"/>
          <w:sz w:val="17"/>
        </w:rPr>
        <w:t> </w:t>
      </w:r>
      <w:r>
        <w:rPr>
          <w:w w:val="105"/>
          <w:sz w:val="17"/>
        </w:rPr>
        <w:t>fundamenta</w:t>
      </w:r>
      <w:r>
        <w:rPr>
          <w:spacing w:val="-6"/>
          <w:w w:val="105"/>
          <w:sz w:val="17"/>
        </w:rPr>
        <w:t> </w:t>
      </w:r>
      <w:r>
        <w:rPr>
          <w:w w:val="105"/>
          <w:sz w:val="17"/>
        </w:rPr>
        <w:t>no</w:t>
      </w:r>
      <w:r>
        <w:rPr>
          <w:spacing w:val="-5"/>
          <w:w w:val="105"/>
          <w:sz w:val="17"/>
        </w:rPr>
        <w:t> </w:t>
      </w:r>
      <w:r>
        <w:rPr>
          <w:w w:val="105"/>
          <w:sz w:val="17"/>
        </w:rPr>
        <w:t>art.</w:t>
      </w:r>
      <w:r>
        <w:rPr>
          <w:spacing w:val="-5"/>
          <w:w w:val="105"/>
          <w:sz w:val="17"/>
        </w:rPr>
        <w:t> </w:t>
      </w:r>
      <w:r>
        <w:rPr>
          <w:w w:val="105"/>
          <w:sz w:val="17"/>
        </w:rPr>
        <w:t>75,</w:t>
      </w:r>
      <w:r>
        <w:rPr>
          <w:spacing w:val="-9"/>
          <w:w w:val="105"/>
          <w:sz w:val="17"/>
        </w:rPr>
        <w:t> </w:t>
      </w:r>
      <w:r>
        <w:rPr>
          <w:w w:val="105"/>
          <w:sz w:val="17"/>
        </w:rPr>
        <w:t>VIII,</w:t>
      </w:r>
      <w:r>
        <w:rPr>
          <w:spacing w:val="-5"/>
          <w:w w:val="105"/>
          <w:sz w:val="17"/>
        </w:rPr>
        <w:t> </w:t>
      </w:r>
      <w:r>
        <w:rPr>
          <w:w w:val="105"/>
          <w:sz w:val="17"/>
        </w:rPr>
        <w:t>da</w:t>
      </w:r>
      <w:r>
        <w:rPr>
          <w:spacing w:val="-6"/>
          <w:w w:val="105"/>
          <w:sz w:val="17"/>
        </w:rPr>
        <w:t> </w:t>
      </w:r>
      <w:r>
        <w:rPr>
          <w:w w:val="105"/>
          <w:sz w:val="17"/>
        </w:rPr>
        <w:t>Lei</w:t>
      </w:r>
      <w:r>
        <w:rPr>
          <w:spacing w:val="-6"/>
          <w:w w:val="105"/>
          <w:sz w:val="17"/>
        </w:rPr>
        <w:t> </w:t>
      </w:r>
      <w:r>
        <w:rPr>
          <w:w w:val="105"/>
          <w:sz w:val="17"/>
        </w:rPr>
        <w:t>n.</w:t>
      </w:r>
      <w:r>
        <w:rPr>
          <w:spacing w:val="-5"/>
          <w:w w:val="105"/>
          <w:sz w:val="17"/>
        </w:rPr>
        <w:t> </w:t>
      </w:r>
      <w:r>
        <w:rPr>
          <w:w w:val="105"/>
          <w:sz w:val="17"/>
        </w:rPr>
        <w:t>14.133,</w:t>
      </w:r>
      <w:r>
        <w:rPr>
          <w:spacing w:val="-5"/>
          <w:w w:val="105"/>
          <w:sz w:val="17"/>
        </w:rPr>
        <w:t> </w:t>
      </w:r>
      <w:r>
        <w:rPr>
          <w:w w:val="105"/>
          <w:sz w:val="17"/>
        </w:rPr>
        <w:t>de</w:t>
      </w:r>
      <w:r>
        <w:rPr>
          <w:spacing w:val="-5"/>
          <w:w w:val="105"/>
          <w:sz w:val="17"/>
        </w:rPr>
        <w:t> </w:t>
      </w:r>
      <w:r>
        <w:rPr>
          <w:w w:val="105"/>
          <w:sz w:val="17"/>
        </w:rPr>
        <w:t>2021,</w:t>
      </w:r>
      <w:r>
        <w:rPr>
          <w:spacing w:val="-5"/>
          <w:w w:val="105"/>
          <w:sz w:val="17"/>
        </w:rPr>
        <w:t> </w:t>
      </w:r>
      <w:r>
        <w:rPr>
          <w:w w:val="105"/>
          <w:sz w:val="17"/>
        </w:rPr>
        <w:t>em</w:t>
      </w:r>
      <w:r>
        <w:rPr>
          <w:spacing w:val="-5"/>
          <w:w w:val="105"/>
          <w:sz w:val="17"/>
        </w:rPr>
        <w:t> </w:t>
      </w:r>
      <w:r>
        <w:rPr>
          <w:w w:val="105"/>
          <w:sz w:val="17"/>
        </w:rPr>
        <w:t>razão</w:t>
      </w:r>
      <w:r>
        <w:rPr>
          <w:spacing w:val="-5"/>
          <w:w w:val="105"/>
          <w:sz w:val="17"/>
        </w:rPr>
        <w:t> </w:t>
      </w:r>
      <w:r>
        <w:rPr>
          <w:w w:val="105"/>
          <w:sz w:val="17"/>
        </w:rPr>
        <w:t>de</w:t>
      </w:r>
      <w:r>
        <w:rPr>
          <w:spacing w:val="-5"/>
          <w:w w:val="105"/>
          <w:sz w:val="17"/>
        </w:rPr>
        <w:t> </w:t>
      </w:r>
      <w:r>
        <w:rPr>
          <w:w w:val="105"/>
          <w:sz w:val="17"/>
        </w:rPr>
        <w:t>situação</w:t>
      </w:r>
      <w:r>
        <w:rPr>
          <w:spacing w:val="-5"/>
          <w:w w:val="105"/>
          <w:sz w:val="17"/>
        </w:rPr>
        <w:t> </w:t>
      </w:r>
      <w:r>
        <w:rPr>
          <w:w w:val="105"/>
          <w:sz w:val="17"/>
        </w:rPr>
        <w:t>de</w:t>
      </w:r>
      <w:r>
        <w:rPr>
          <w:spacing w:val="-5"/>
          <w:w w:val="105"/>
          <w:sz w:val="17"/>
        </w:rPr>
        <w:t> </w:t>
      </w:r>
      <w:r>
        <w:rPr>
          <w:w w:val="105"/>
          <w:sz w:val="17"/>
        </w:rPr>
        <w:t>emergência</w:t>
      </w:r>
      <w:r>
        <w:rPr>
          <w:spacing w:val="-5"/>
          <w:w w:val="105"/>
          <w:sz w:val="17"/>
        </w:rPr>
        <w:t> </w:t>
      </w:r>
      <w:r>
        <w:rPr>
          <w:w w:val="105"/>
          <w:sz w:val="17"/>
        </w:rPr>
        <w:t>ou calamidade</w:t>
      </w:r>
      <w:r>
        <w:rPr>
          <w:spacing w:val="-1"/>
          <w:w w:val="105"/>
          <w:sz w:val="17"/>
        </w:rPr>
        <w:t> </w:t>
      </w:r>
      <w:r>
        <w:rPr>
          <w:w w:val="105"/>
          <w:sz w:val="17"/>
        </w:rPr>
        <w:t>pública,</w:t>
      </w:r>
      <w:r>
        <w:rPr>
          <w:spacing w:val="-1"/>
          <w:w w:val="105"/>
          <w:sz w:val="17"/>
        </w:rPr>
        <w:t> </w:t>
      </w:r>
      <w:r>
        <w:rPr>
          <w:w w:val="105"/>
          <w:sz w:val="17"/>
        </w:rPr>
        <w:t>que</w:t>
      </w:r>
      <w:r>
        <w:rPr>
          <w:spacing w:val="-1"/>
          <w:w w:val="105"/>
          <w:sz w:val="17"/>
        </w:rPr>
        <w:t> </w:t>
      </w:r>
      <w:r>
        <w:rPr>
          <w:w w:val="105"/>
          <w:sz w:val="17"/>
        </w:rPr>
        <w:t>exige</w:t>
      </w:r>
      <w:r>
        <w:rPr>
          <w:spacing w:val="-1"/>
          <w:w w:val="105"/>
          <w:sz w:val="17"/>
        </w:rPr>
        <w:t> </w:t>
      </w:r>
      <w:r>
        <w:rPr>
          <w:w w:val="105"/>
          <w:sz w:val="17"/>
        </w:rPr>
        <w:t>atuação</w:t>
      </w:r>
      <w:r>
        <w:rPr>
          <w:spacing w:val="-1"/>
          <w:w w:val="105"/>
          <w:sz w:val="17"/>
        </w:rPr>
        <w:t> </w:t>
      </w:r>
      <w:r>
        <w:rPr>
          <w:w w:val="105"/>
          <w:sz w:val="17"/>
        </w:rPr>
        <w:t>rápida</w:t>
      </w:r>
      <w:r>
        <w:rPr>
          <w:spacing w:val="-1"/>
          <w:w w:val="105"/>
          <w:sz w:val="17"/>
        </w:rPr>
        <w:t> </w:t>
      </w:r>
      <w:r>
        <w:rPr>
          <w:w w:val="105"/>
          <w:sz w:val="17"/>
        </w:rPr>
        <w:t>e</w:t>
      </w:r>
      <w:r>
        <w:rPr>
          <w:spacing w:val="-1"/>
          <w:w w:val="105"/>
          <w:sz w:val="17"/>
        </w:rPr>
        <w:t> </w:t>
      </w:r>
      <w:r>
        <w:rPr>
          <w:w w:val="105"/>
          <w:sz w:val="17"/>
        </w:rPr>
        <w:t>eficiente</w:t>
      </w:r>
      <w:r>
        <w:rPr>
          <w:spacing w:val="-1"/>
          <w:w w:val="105"/>
          <w:sz w:val="17"/>
        </w:rPr>
        <w:t> </w:t>
      </w:r>
      <w:r>
        <w:rPr>
          <w:w w:val="105"/>
          <w:sz w:val="17"/>
        </w:rPr>
        <w:t>da</w:t>
      </w:r>
      <w:r>
        <w:rPr>
          <w:spacing w:val="-1"/>
          <w:w w:val="105"/>
          <w:sz w:val="17"/>
        </w:rPr>
        <w:t> </w:t>
      </w:r>
      <w:r>
        <w:rPr>
          <w:w w:val="105"/>
          <w:sz w:val="17"/>
        </w:rPr>
        <w:t>Administração,</w:t>
      </w:r>
      <w:r>
        <w:rPr>
          <w:spacing w:val="-1"/>
          <w:w w:val="105"/>
          <w:sz w:val="17"/>
        </w:rPr>
        <w:t> </w:t>
      </w:r>
      <w:r>
        <w:rPr>
          <w:w w:val="105"/>
          <w:sz w:val="17"/>
        </w:rPr>
        <w:t>para</w:t>
      </w:r>
      <w:r>
        <w:rPr>
          <w:spacing w:val="-1"/>
          <w:w w:val="105"/>
          <w:sz w:val="17"/>
        </w:rPr>
        <w:t> </w:t>
      </w:r>
      <w:r>
        <w:rPr>
          <w:w w:val="105"/>
          <w:sz w:val="17"/>
        </w:rPr>
        <w:t>evitar</w:t>
      </w:r>
      <w:r>
        <w:rPr>
          <w:spacing w:val="-1"/>
          <w:w w:val="105"/>
          <w:sz w:val="17"/>
        </w:rPr>
        <w:t> </w:t>
      </w:r>
      <w:r>
        <w:rPr>
          <w:w w:val="105"/>
          <w:sz w:val="17"/>
        </w:rPr>
        <w:t>maiores</w:t>
      </w:r>
      <w:r>
        <w:rPr>
          <w:spacing w:val="-1"/>
          <w:w w:val="105"/>
          <w:sz w:val="17"/>
        </w:rPr>
        <w:t> </w:t>
      </w:r>
      <w:r>
        <w:rPr>
          <w:w w:val="105"/>
          <w:sz w:val="17"/>
        </w:rPr>
        <w:t>prejuízos</w:t>
      </w:r>
      <w:r>
        <w:rPr>
          <w:spacing w:val="-1"/>
          <w:w w:val="105"/>
          <w:sz w:val="17"/>
        </w:rPr>
        <w:t> </w:t>
      </w:r>
      <w:r>
        <w:rPr>
          <w:w w:val="105"/>
          <w:sz w:val="17"/>
        </w:rPr>
        <w:t>ao</w:t>
      </w:r>
      <w:r>
        <w:rPr>
          <w:spacing w:val="-1"/>
          <w:w w:val="105"/>
          <w:sz w:val="17"/>
        </w:rPr>
        <w:t> </w:t>
      </w:r>
      <w:r>
        <w:rPr>
          <w:w w:val="105"/>
          <w:sz w:val="17"/>
        </w:rPr>
        <w:t>interesse</w:t>
      </w:r>
      <w:r>
        <w:rPr>
          <w:spacing w:val="-1"/>
          <w:w w:val="105"/>
          <w:sz w:val="17"/>
        </w:rPr>
        <w:t> </w:t>
      </w:r>
      <w:r>
        <w:rPr>
          <w:w w:val="105"/>
          <w:sz w:val="17"/>
        </w:rPr>
        <w:t>público.</w:t>
      </w:r>
    </w:p>
    <w:p>
      <w:pPr>
        <w:pStyle w:val="BodyText"/>
        <w:spacing w:before="85"/>
      </w:pPr>
    </w:p>
    <w:p>
      <w:pPr>
        <w:pStyle w:val="ListParagraph"/>
        <w:numPr>
          <w:ilvl w:val="0"/>
          <w:numId w:val="2"/>
        </w:numPr>
        <w:tabs>
          <w:tab w:pos="1269" w:val="left" w:leader="none"/>
        </w:tabs>
        <w:spacing w:line="240" w:lineRule="auto" w:before="0" w:after="0"/>
        <w:ind w:left="1269" w:right="0" w:hanging="1133"/>
        <w:jc w:val="both"/>
        <w:rPr>
          <w:sz w:val="17"/>
        </w:rPr>
      </w:pPr>
      <w:r>
        <w:rPr>
          <w:w w:val="105"/>
          <w:sz w:val="17"/>
        </w:rPr>
        <w:t>Os</w:t>
      </w:r>
      <w:r>
        <w:rPr>
          <w:spacing w:val="-12"/>
          <w:w w:val="105"/>
          <w:sz w:val="17"/>
        </w:rPr>
        <w:t> </w:t>
      </w:r>
      <w:r>
        <w:rPr>
          <w:w w:val="105"/>
          <w:sz w:val="17"/>
        </w:rPr>
        <w:t>autos</w:t>
      </w:r>
      <w:r>
        <w:rPr>
          <w:spacing w:val="-11"/>
          <w:w w:val="105"/>
          <w:sz w:val="17"/>
        </w:rPr>
        <w:t> </w:t>
      </w:r>
      <w:r>
        <w:rPr>
          <w:w w:val="105"/>
          <w:sz w:val="17"/>
        </w:rPr>
        <w:t>estão</w:t>
      </w:r>
      <w:r>
        <w:rPr>
          <w:spacing w:val="-11"/>
          <w:w w:val="105"/>
          <w:sz w:val="17"/>
        </w:rPr>
        <w:t> </w:t>
      </w:r>
      <w:r>
        <w:rPr>
          <w:w w:val="105"/>
          <w:sz w:val="17"/>
        </w:rPr>
        <w:t>instruídos</w:t>
      </w:r>
      <w:r>
        <w:rPr>
          <w:spacing w:val="-11"/>
          <w:w w:val="105"/>
          <w:sz w:val="17"/>
        </w:rPr>
        <w:t> </w:t>
      </w:r>
      <w:r>
        <w:rPr>
          <w:w w:val="105"/>
          <w:sz w:val="17"/>
        </w:rPr>
        <w:t>com</w:t>
      </w:r>
      <w:r>
        <w:rPr>
          <w:spacing w:val="-11"/>
          <w:w w:val="105"/>
          <w:sz w:val="17"/>
        </w:rPr>
        <w:t> </w:t>
      </w:r>
      <w:r>
        <w:rPr>
          <w:w w:val="105"/>
          <w:sz w:val="17"/>
        </w:rPr>
        <w:t>os</w:t>
      </w:r>
      <w:r>
        <w:rPr>
          <w:spacing w:val="-11"/>
          <w:w w:val="105"/>
          <w:sz w:val="17"/>
        </w:rPr>
        <w:t> </w:t>
      </w:r>
      <w:r>
        <w:rPr>
          <w:w w:val="105"/>
          <w:sz w:val="17"/>
        </w:rPr>
        <w:t>seguintes</w:t>
      </w:r>
      <w:r>
        <w:rPr>
          <w:spacing w:val="-11"/>
          <w:w w:val="105"/>
          <w:sz w:val="17"/>
        </w:rPr>
        <w:t> </w:t>
      </w:r>
      <w:r>
        <w:rPr>
          <w:spacing w:val="-2"/>
          <w:w w:val="105"/>
          <w:sz w:val="17"/>
        </w:rPr>
        <w:t>documentos:</w:t>
      </w:r>
    </w:p>
    <w:p>
      <w:pPr>
        <w:pStyle w:val="BodyText"/>
      </w:pPr>
    </w:p>
    <w:p>
      <w:pPr>
        <w:pStyle w:val="BodyText"/>
        <w:spacing w:before="43"/>
      </w:pPr>
    </w:p>
    <w:p>
      <w:pPr>
        <w:pStyle w:val="ListParagraph"/>
        <w:numPr>
          <w:ilvl w:val="1"/>
          <w:numId w:val="2"/>
        </w:numPr>
        <w:tabs>
          <w:tab w:pos="1429" w:val="left" w:leader="none"/>
        </w:tabs>
        <w:spacing w:line="240" w:lineRule="auto" w:before="0" w:after="0"/>
        <w:ind w:left="1429" w:right="0" w:hanging="214"/>
        <w:jc w:val="left"/>
        <w:rPr>
          <w:sz w:val="17"/>
        </w:rPr>
      </w:pPr>
      <w:r>
        <w:rPr>
          <w:color w:val="FF0000"/>
          <w:sz w:val="17"/>
        </w:rPr>
        <w:t>documento</w:t>
      </w:r>
      <w:r>
        <w:rPr>
          <w:color w:val="FF0000"/>
          <w:spacing w:val="13"/>
          <w:sz w:val="17"/>
        </w:rPr>
        <w:t> </w:t>
      </w:r>
      <w:r>
        <w:rPr>
          <w:color w:val="FF0000"/>
          <w:sz w:val="17"/>
        </w:rPr>
        <w:t>de</w:t>
      </w:r>
      <w:r>
        <w:rPr>
          <w:color w:val="FF0000"/>
          <w:spacing w:val="13"/>
          <w:sz w:val="17"/>
        </w:rPr>
        <w:t> </w:t>
      </w:r>
      <w:r>
        <w:rPr>
          <w:color w:val="FF0000"/>
          <w:sz w:val="17"/>
        </w:rPr>
        <w:t>formalização</w:t>
      </w:r>
      <w:r>
        <w:rPr>
          <w:color w:val="FF0000"/>
          <w:spacing w:val="13"/>
          <w:sz w:val="17"/>
        </w:rPr>
        <w:t> </w:t>
      </w:r>
      <w:r>
        <w:rPr>
          <w:color w:val="FF0000"/>
          <w:sz w:val="17"/>
        </w:rPr>
        <w:t>de</w:t>
      </w:r>
      <w:r>
        <w:rPr>
          <w:color w:val="FF0000"/>
          <w:spacing w:val="13"/>
          <w:sz w:val="17"/>
        </w:rPr>
        <w:t> </w:t>
      </w:r>
      <w:r>
        <w:rPr>
          <w:color w:val="FF0000"/>
          <w:sz w:val="17"/>
        </w:rPr>
        <w:t>demanda</w:t>
      </w:r>
      <w:r>
        <w:rPr>
          <w:color w:val="FF0000"/>
          <w:spacing w:val="13"/>
          <w:sz w:val="17"/>
        </w:rPr>
        <w:t> </w:t>
      </w:r>
      <w:r>
        <w:rPr>
          <w:color w:val="FF0000"/>
          <w:spacing w:val="-2"/>
          <w:sz w:val="17"/>
        </w:rPr>
        <w:t>(fl./SEI)</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sz w:val="17"/>
        </w:rPr>
        <w:t>autorização</w:t>
      </w:r>
      <w:r>
        <w:rPr>
          <w:color w:val="FF0000"/>
          <w:spacing w:val="15"/>
          <w:sz w:val="17"/>
        </w:rPr>
        <w:t> </w:t>
      </w:r>
      <w:r>
        <w:rPr>
          <w:color w:val="FF0000"/>
          <w:sz w:val="17"/>
        </w:rPr>
        <w:t>da</w:t>
      </w:r>
      <w:r>
        <w:rPr>
          <w:color w:val="FF0000"/>
          <w:spacing w:val="15"/>
          <w:sz w:val="17"/>
        </w:rPr>
        <w:t> </w:t>
      </w:r>
      <w:r>
        <w:rPr>
          <w:color w:val="FF0000"/>
          <w:sz w:val="17"/>
        </w:rPr>
        <w:t>autoridade</w:t>
      </w:r>
      <w:r>
        <w:rPr>
          <w:color w:val="FF0000"/>
          <w:spacing w:val="15"/>
          <w:sz w:val="17"/>
        </w:rPr>
        <w:t> </w:t>
      </w:r>
      <w:r>
        <w:rPr>
          <w:color w:val="FF0000"/>
          <w:sz w:val="17"/>
        </w:rPr>
        <w:t>administrativa</w:t>
      </w:r>
      <w:r>
        <w:rPr>
          <w:color w:val="FF0000"/>
          <w:spacing w:val="15"/>
          <w:sz w:val="17"/>
        </w:rPr>
        <w:t> </w:t>
      </w:r>
      <w:r>
        <w:rPr>
          <w:color w:val="FF0000"/>
          <w:spacing w:val="-2"/>
          <w:sz w:val="17"/>
        </w:rPr>
        <w:t>(fl./SEI)</w:t>
      </w:r>
    </w:p>
    <w:p>
      <w:pPr>
        <w:pStyle w:val="ListParagraph"/>
        <w:numPr>
          <w:ilvl w:val="1"/>
          <w:numId w:val="2"/>
        </w:numPr>
        <w:tabs>
          <w:tab w:pos="1429" w:val="left" w:leader="none"/>
        </w:tabs>
        <w:spacing w:line="240" w:lineRule="auto" w:before="16" w:after="0"/>
        <w:ind w:left="1429" w:right="0" w:hanging="214"/>
        <w:jc w:val="left"/>
        <w:rPr>
          <w:sz w:val="17"/>
        </w:rPr>
      </w:pPr>
      <w:r>
        <w:rPr>
          <w:color w:val="FF0000"/>
          <w:sz w:val="17"/>
        </w:rPr>
        <w:t>estudo</w:t>
      </w:r>
      <w:r>
        <w:rPr>
          <w:color w:val="FF0000"/>
          <w:spacing w:val="12"/>
          <w:sz w:val="17"/>
        </w:rPr>
        <w:t> </w:t>
      </w:r>
      <w:r>
        <w:rPr>
          <w:color w:val="FF0000"/>
          <w:sz w:val="17"/>
        </w:rPr>
        <w:t>técnico</w:t>
      </w:r>
      <w:r>
        <w:rPr>
          <w:color w:val="FF0000"/>
          <w:spacing w:val="12"/>
          <w:sz w:val="17"/>
        </w:rPr>
        <w:t> </w:t>
      </w:r>
      <w:r>
        <w:rPr>
          <w:color w:val="FF0000"/>
          <w:sz w:val="17"/>
        </w:rPr>
        <w:t>preliminar</w:t>
      </w:r>
      <w:r>
        <w:rPr>
          <w:color w:val="FF0000"/>
          <w:spacing w:val="13"/>
          <w:sz w:val="17"/>
        </w:rPr>
        <w:t> </w:t>
      </w:r>
      <w:r>
        <w:rPr>
          <w:color w:val="FF0000"/>
          <w:spacing w:val="-2"/>
          <w:sz w:val="17"/>
        </w:rPr>
        <w:t>(fl./SEI)</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w w:val="105"/>
          <w:sz w:val="17"/>
        </w:rPr>
        <w:t>mapa</w:t>
      </w:r>
      <w:r>
        <w:rPr>
          <w:color w:val="FF0000"/>
          <w:spacing w:val="-10"/>
          <w:w w:val="105"/>
          <w:sz w:val="17"/>
        </w:rPr>
        <w:t> </w:t>
      </w:r>
      <w:r>
        <w:rPr>
          <w:color w:val="FF0000"/>
          <w:w w:val="105"/>
          <w:sz w:val="17"/>
        </w:rPr>
        <w:t>de</w:t>
      </w:r>
      <w:r>
        <w:rPr>
          <w:color w:val="FF0000"/>
          <w:spacing w:val="-9"/>
          <w:w w:val="105"/>
          <w:sz w:val="17"/>
        </w:rPr>
        <w:t> </w:t>
      </w:r>
      <w:r>
        <w:rPr>
          <w:color w:val="FF0000"/>
          <w:w w:val="105"/>
          <w:sz w:val="17"/>
        </w:rPr>
        <w:t>riscos</w:t>
      </w:r>
      <w:r>
        <w:rPr>
          <w:color w:val="FF0000"/>
          <w:spacing w:val="-9"/>
          <w:w w:val="105"/>
          <w:sz w:val="17"/>
        </w:rPr>
        <w:t> </w:t>
      </w:r>
      <w:r>
        <w:rPr>
          <w:color w:val="FF0000"/>
          <w:spacing w:val="-2"/>
          <w:w w:val="105"/>
          <w:sz w:val="17"/>
        </w:rPr>
        <w:t>(fl./SEI)</w:t>
      </w:r>
    </w:p>
    <w:p>
      <w:pPr>
        <w:pStyle w:val="ListParagraph"/>
        <w:numPr>
          <w:ilvl w:val="1"/>
          <w:numId w:val="2"/>
        </w:numPr>
        <w:tabs>
          <w:tab w:pos="1429" w:val="left" w:leader="none"/>
        </w:tabs>
        <w:spacing w:line="240" w:lineRule="auto" w:before="15" w:after="0"/>
        <w:ind w:left="1429" w:right="0" w:hanging="214"/>
        <w:jc w:val="left"/>
        <w:rPr>
          <w:sz w:val="17"/>
        </w:rPr>
      </w:pPr>
      <w:r>
        <w:rPr>
          <w:color w:val="FF0000"/>
          <w:sz w:val="17"/>
        </w:rPr>
        <w:t>proposta</w:t>
      </w:r>
      <w:r>
        <w:rPr>
          <w:color w:val="FF0000"/>
          <w:spacing w:val="14"/>
          <w:sz w:val="17"/>
        </w:rPr>
        <w:t> </w:t>
      </w:r>
      <w:r>
        <w:rPr>
          <w:color w:val="FF0000"/>
          <w:sz w:val="17"/>
        </w:rPr>
        <w:t>comercial</w:t>
      </w:r>
      <w:r>
        <w:rPr>
          <w:color w:val="FF0000"/>
          <w:spacing w:val="15"/>
          <w:sz w:val="17"/>
        </w:rPr>
        <w:t> </w:t>
      </w:r>
      <w:r>
        <w:rPr>
          <w:color w:val="FF0000"/>
          <w:spacing w:val="-2"/>
          <w:sz w:val="17"/>
        </w:rPr>
        <w:t>(fl./SEI)</w:t>
      </w:r>
    </w:p>
    <w:p>
      <w:pPr>
        <w:pStyle w:val="ListParagraph"/>
        <w:numPr>
          <w:ilvl w:val="1"/>
          <w:numId w:val="2"/>
        </w:numPr>
        <w:tabs>
          <w:tab w:pos="1429" w:val="left" w:leader="none"/>
        </w:tabs>
        <w:spacing w:line="240" w:lineRule="auto" w:before="16" w:after="0"/>
        <w:ind w:left="1429" w:right="0" w:hanging="195"/>
        <w:jc w:val="left"/>
        <w:rPr>
          <w:sz w:val="17"/>
        </w:rPr>
      </w:pPr>
      <w:r>
        <w:rPr>
          <w:color w:val="FF0000"/>
          <w:sz w:val="17"/>
        </w:rPr>
        <w:t>documento</w:t>
      </w:r>
      <w:r>
        <w:rPr>
          <w:color w:val="FF0000"/>
          <w:spacing w:val="14"/>
          <w:sz w:val="17"/>
        </w:rPr>
        <w:t> </w:t>
      </w:r>
      <w:r>
        <w:rPr>
          <w:color w:val="FF0000"/>
          <w:sz w:val="17"/>
        </w:rPr>
        <w:t>que</w:t>
      </w:r>
      <w:r>
        <w:rPr>
          <w:color w:val="FF0000"/>
          <w:spacing w:val="14"/>
          <w:sz w:val="17"/>
        </w:rPr>
        <w:t> </w:t>
      </w:r>
      <w:r>
        <w:rPr>
          <w:color w:val="FF0000"/>
          <w:sz w:val="17"/>
        </w:rPr>
        <w:t>comprova</w:t>
      </w:r>
      <w:r>
        <w:rPr>
          <w:color w:val="FF0000"/>
          <w:spacing w:val="14"/>
          <w:sz w:val="17"/>
        </w:rPr>
        <w:t> </w:t>
      </w:r>
      <w:r>
        <w:rPr>
          <w:color w:val="FF0000"/>
          <w:sz w:val="17"/>
        </w:rPr>
        <w:t>a</w:t>
      </w:r>
      <w:r>
        <w:rPr>
          <w:color w:val="FF0000"/>
          <w:spacing w:val="14"/>
          <w:sz w:val="17"/>
        </w:rPr>
        <w:t> </w:t>
      </w:r>
      <w:r>
        <w:rPr>
          <w:color w:val="FF0000"/>
          <w:sz w:val="17"/>
        </w:rPr>
        <w:t>situação</w:t>
      </w:r>
      <w:r>
        <w:rPr>
          <w:color w:val="FF0000"/>
          <w:spacing w:val="14"/>
          <w:sz w:val="17"/>
        </w:rPr>
        <w:t> </w:t>
      </w:r>
      <w:r>
        <w:rPr>
          <w:color w:val="FF0000"/>
          <w:sz w:val="17"/>
        </w:rPr>
        <w:t>de</w:t>
      </w:r>
      <w:r>
        <w:rPr>
          <w:color w:val="FF0000"/>
          <w:spacing w:val="15"/>
          <w:sz w:val="17"/>
        </w:rPr>
        <w:t> </w:t>
      </w:r>
      <w:r>
        <w:rPr>
          <w:color w:val="FF0000"/>
          <w:sz w:val="17"/>
        </w:rPr>
        <w:t>emergência/calamidade</w:t>
      </w:r>
      <w:r>
        <w:rPr>
          <w:color w:val="FF0000"/>
          <w:spacing w:val="14"/>
          <w:sz w:val="17"/>
        </w:rPr>
        <w:t> </w:t>
      </w:r>
      <w:r>
        <w:rPr>
          <w:color w:val="FF0000"/>
          <w:sz w:val="17"/>
        </w:rPr>
        <w:t>pública</w:t>
      </w:r>
      <w:r>
        <w:rPr>
          <w:color w:val="FF0000"/>
          <w:spacing w:val="14"/>
          <w:sz w:val="17"/>
        </w:rPr>
        <w:t> </w:t>
      </w:r>
      <w:r>
        <w:rPr>
          <w:color w:val="FF0000"/>
          <w:spacing w:val="-2"/>
          <w:sz w:val="17"/>
        </w:rPr>
        <w:t>(fl./SEI)</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sz w:val="17"/>
        </w:rPr>
        <w:t>justificativa</w:t>
      </w:r>
      <w:r>
        <w:rPr>
          <w:color w:val="FF0000"/>
          <w:spacing w:val="11"/>
          <w:sz w:val="17"/>
        </w:rPr>
        <w:t> </w:t>
      </w:r>
      <w:r>
        <w:rPr>
          <w:color w:val="FF0000"/>
          <w:sz w:val="17"/>
        </w:rPr>
        <w:t>técnica</w:t>
      </w:r>
      <w:r>
        <w:rPr>
          <w:color w:val="FF0000"/>
          <w:spacing w:val="11"/>
          <w:sz w:val="17"/>
        </w:rPr>
        <w:t> </w:t>
      </w:r>
      <w:r>
        <w:rPr>
          <w:color w:val="FF0000"/>
          <w:sz w:val="17"/>
        </w:rPr>
        <w:t>da</w:t>
      </w:r>
      <w:r>
        <w:rPr>
          <w:color w:val="FF0000"/>
          <w:spacing w:val="11"/>
          <w:sz w:val="17"/>
        </w:rPr>
        <w:t> </w:t>
      </w:r>
      <w:r>
        <w:rPr>
          <w:color w:val="FF0000"/>
          <w:sz w:val="17"/>
        </w:rPr>
        <w:t>contratação</w:t>
      </w:r>
      <w:r>
        <w:rPr>
          <w:color w:val="FF0000"/>
          <w:spacing w:val="12"/>
          <w:sz w:val="17"/>
        </w:rPr>
        <w:t> </w:t>
      </w:r>
      <w:r>
        <w:rPr>
          <w:color w:val="FF0000"/>
          <w:sz w:val="17"/>
        </w:rPr>
        <w:t>direta</w:t>
      </w:r>
      <w:r>
        <w:rPr>
          <w:color w:val="FF0000"/>
          <w:spacing w:val="11"/>
          <w:sz w:val="17"/>
        </w:rPr>
        <w:t> </w:t>
      </w:r>
      <w:r>
        <w:rPr>
          <w:color w:val="FF0000"/>
          <w:spacing w:val="-2"/>
          <w:sz w:val="17"/>
        </w:rPr>
        <w:t>(fl./SEI)</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sz w:val="17"/>
        </w:rPr>
        <w:t>manifestação</w:t>
      </w:r>
      <w:r>
        <w:rPr>
          <w:color w:val="FF0000"/>
          <w:spacing w:val="12"/>
          <w:sz w:val="17"/>
        </w:rPr>
        <w:t> </w:t>
      </w:r>
      <w:r>
        <w:rPr>
          <w:color w:val="FF0000"/>
          <w:sz w:val="17"/>
        </w:rPr>
        <w:t>técnica</w:t>
      </w:r>
      <w:r>
        <w:rPr>
          <w:color w:val="FF0000"/>
          <w:spacing w:val="12"/>
          <w:sz w:val="17"/>
        </w:rPr>
        <w:t> </w:t>
      </w:r>
      <w:r>
        <w:rPr>
          <w:color w:val="FF0000"/>
          <w:sz w:val="17"/>
        </w:rPr>
        <w:t>sobre</w:t>
      </w:r>
      <w:r>
        <w:rPr>
          <w:color w:val="FF0000"/>
          <w:spacing w:val="12"/>
          <w:sz w:val="17"/>
        </w:rPr>
        <w:t> </w:t>
      </w:r>
      <w:r>
        <w:rPr>
          <w:color w:val="FF0000"/>
          <w:sz w:val="17"/>
        </w:rPr>
        <w:t>a</w:t>
      </w:r>
      <w:r>
        <w:rPr>
          <w:color w:val="FF0000"/>
          <w:spacing w:val="13"/>
          <w:sz w:val="17"/>
        </w:rPr>
        <w:t> </w:t>
      </w:r>
      <w:r>
        <w:rPr>
          <w:color w:val="FF0000"/>
          <w:sz w:val="17"/>
        </w:rPr>
        <w:t>vantajosidade</w:t>
      </w:r>
      <w:r>
        <w:rPr>
          <w:color w:val="FF0000"/>
          <w:spacing w:val="12"/>
          <w:sz w:val="17"/>
        </w:rPr>
        <w:t> </w:t>
      </w:r>
      <w:r>
        <w:rPr>
          <w:color w:val="FF0000"/>
          <w:sz w:val="17"/>
        </w:rPr>
        <w:t>da</w:t>
      </w:r>
      <w:r>
        <w:rPr>
          <w:color w:val="FF0000"/>
          <w:spacing w:val="12"/>
          <w:sz w:val="17"/>
        </w:rPr>
        <w:t> </w:t>
      </w:r>
      <w:r>
        <w:rPr>
          <w:color w:val="FF0000"/>
          <w:sz w:val="17"/>
        </w:rPr>
        <w:t>contratação</w:t>
      </w:r>
      <w:r>
        <w:rPr>
          <w:color w:val="FF0000"/>
          <w:spacing w:val="13"/>
          <w:sz w:val="17"/>
        </w:rPr>
        <w:t> </w:t>
      </w:r>
      <w:r>
        <w:rPr>
          <w:color w:val="FF0000"/>
          <w:spacing w:val="-2"/>
          <w:sz w:val="17"/>
        </w:rPr>
        <w:t>(fl./SEI)</w:t>
      </w:r>
    </w:p>
    <w:p>
      <w:pPr>
        <w:pStyle w:val="ListParagraph"/>
        <w:numPr>
          <w:ilvl w:val="1"/>
          <w:numId w:val="2"/>
        </w:numPr>
        <w:tabs>
          <w:tab w:pos="1429" w:val="left" w:leader="none"/>
        </w:tabs>
        <w:spacing w:line="240" w:lineRule="auto" w:before="15" w:after="0"/>
        <w:ind w:left="1429" w:right="0" w:hanging="187"/>
        <w:jc w:val="left"/>
        <w:rPr>
          <w:sz w:val="17"/>
        </w:rPr>
      </w:pPr>
      <w:r>
        <w:rPr>
          <w:color w:val="FF0000"/>
          <w:spacing w:val="-2"/>
          <w:w w:val="105"/>
          <w:sz w:val="17"/>
        </w:rPr>
        <w:t>divulgação</w:t>
      </w:r>
      <w:r>
        <w:rPr>
          <w:color w:val="FF0000"/>
          <w:spacing w:val="-1"/>
          <w:w w:val="105"/>
          <w:sz w:val="17"/>
        </w:rPr>
        <w:t> </w:t>
      </w:r>
      <w:r>
        <w:rPr>
          <w:color w:val="FF0000"/>
          <w:spacing w:val="-2"/>
          <w:w w:val="105"/>
          <w:sz w:val="17"/>
        </w:rPr>
        <w:t>da</w:t>
      </w:r>
      <w:r>
        <w:rPr>
          <w:color w:val="FF0000"/>
          <w:spacing w:val="-1"/>
          <w:w w:val="105"/>
          <w:sz w:val="17"/>
        </w:rPr>
        <w:t> </w:t>
      </w:r>
      <w:r>
        <w:rPr>
          <w:color w:val="FF0000"/>
          <w:spacing w:val="-2"/>
          <w:w w:val="105"/>
          <w:sz w:val="17"/>
        </w:rPr>
        <w:t>intenção</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registro</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preços</w:t>
      </w:r>
      <w:r>
        <w:rPr>
          <w:color w:val="FF0000"/>
          <w:spacing w:val="-1"/>
          <w:w w:val="105"/>
          <w:sz w:val="17"/>
        </w:rPr>
        <w:t> </w:t>
      </w:r>
      <w:r>
        <w:rPr>
          <w:color w:val="FF0000"/>
          <w:spacing w:val="-2"/>
          <w:w w:val="105"/>
          <w:sz w:val="17"/>
        </w:rPr>
        <w:t>(fl./SEI)</w:t>
      </w:r>
    </w:p>
    <w:p>
      <w:pPr>
        <w:pStyle w:val="ListParagraph"/>
        <w:numPr>
          <w:ilvl w:val="1"/>
          <w:numId w:val="2"/>
        </w:numPr>
        <w:tabs>
          <w:tab w:pos="1429" w:val="left" w:leader="none"/>
        </w:tabs>
        <w:spacing w:line="240" w:lineRule="auto" w:before="16" w:after="0"/>
        <w:ind w:left="1429" w:right="0" w:hanging="187"/>
        <w:jc w:val="left"/>
        <w:rPr>
          <w:sz w:val="17"/>
        </w:rPr>
      </w:pPr>
      <w:r>
        <w:rPr>
          <w:color w:val="FF0000"/>
          <w:spacing w:val="-2"/>
          <w:w w:val="105"/>
          <w:sz w:val="17"/>
        </w:rPr>
        <w:t>termo</w:t>
      </w:r>
      <w:r>
        <w:rPr>
          <w:color w:val="FF0000"/>
          <w:spacing w:val="-3"/>
          <w:w w:val="105"/>
          <w:sz w:val="17"/>
        </w:rPr>
        <w:t> </w:t>
      </w:r>
      <w:r>
        <w:rPr>
          <w:color w:val="FF0000"/>
          <w:spacing w:val="-2"/>
          <w:w w:val="105"/>
          <w:sz w:val="17"/>
        </w:rPr>
        <w:t>de referência (fl./SEI)</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sz w:val="17"/>
        </w:rPr>
        <w:t>documentos</w:t>
      </w:r>
      <w:r>
        <w:rPr>
          <w:color w:val="FF0000"/>
          <w:spacing w:val="14"/>
          <w:sz w:val="17"/>
        </w:rPr>
        <w:t> </w:t>
      </w:r>
      <w:r>
        <w:rPr>
          <w:color w:val="FF0000"/>
          <w:sz w:val="17"/>
        </w:rPr>
        <w:t>de</w:t>
      </w:r>
      <w:r>
        <w:rPr>
          <w:color w:val="FF0000"/>
          <w:spacing w:val="14"/>
          <w:sz w:val="17"/>
        </w:rPr>
        <w:t> </w:t>
      </w:r>
      <w:r>
        <w:rPr>
          <w:color w:val="FF0000"/>
          <w:sz w:val="17"/>
        </w:rPr>
        <w:t>habilitação</w:t>
      </w:r>
      <w:r>
        <w:rPr>
          <w:color w:val="FF0000"/>
          <w:spacing w:val="14"/>
          <w:sz w:val="17"/>
        </w:rPr>
        <w:t> </w:t>
      </w:r>
      <w:r>
        <w:rPr>
          <w:color w:val="FF0000"/>
          <w:spacing w:val="-2"/>
          <w:sz w:val="17"/>
        </w:rPr>
        <w:t>(fl./SEI)</w:t>
      </w:r>
    </w:p>
    <w:p>
      <w:pPr>
        <w:pStyle w:val="ListParagraph"/>
        <w:numPr>
          <w:ilvl w:val="1"/>
          <w:numId w:val="2"/>
        </w:numPr>
        <w:tabs>
          <w:tab w:pos="1429" w:val="left" w:leader="none"/>
        </w:tabs>
        <w:spacing w:line="240" w:lineRule="auto" w:before="16" w:after="0"/>
        <w:ind w:left="1429" w:right="0" w:hanging="187"/>
        <w:jc w:val="left"/>
        <w:rPr>
          <w:sz w:val="17"/>
        </w:rPr>
      </w:pPr>
      <w:r>
        <w:rPr>
          <w:color w:val="FF0000"/>
          <w:sz w:val="17"/>
        </w:rPr>
        <w:t>indicação</w:t>
      </w:r>
      <w:r>
        <w:rPr>
          <w:color w:val="FF0000"/>
          <w:spacing w:val="16"/>
          <w:sz w:val="17"/>
        </w:rPr>
        <w:t> </w:t>
      </w:r>
      <w:r>
        <w:rPr>
          <w:color w:val="FF0000"/>
          <w:sz w:val="17"/>
        </w:rPr>
        <w:t>da</w:t>
      </w:r>
      <w:r>
        <w:rPr>
          <w:color w:val="FF0000"/>
          <w:spacing w:val="16"/>
          <w:sz w:val="17"/>
        </w:rPr>
        <w:t> </w:t>
      </w:r>
      <w:r>
        <w:rPr>
          <w:color w:val="FF0000"/>
          <w:sz w:val="17"/>
        </w:rPr>
        <w:t>disponibilidade</w:t>
      </w:r>
      <w:r>
        <w:rPr>
          <w:color w:val="FF0000"/>
          <w:spacing w:val="16"/>
          <w:sz w:val="17"/>
        </w:rPr>
        <w:t> </w:t>
      </w:r>
      <w:r>
        <w:rPr>
          <w:color w:val="FF0000"/>
          <w:sz w:val="17"/>
        </w:rPr>
        <w:t>orçamentária</w:t>
      </w:r>
      <w:r>
        <w:rPr>
          <w:color w:val="FF0000"/>
          <w:spacing w:val="16"/>
          <w:sz w:val="17"/>
        </w:rPr>
        <w:t> </w:t>
      </w:r>
      <w:r>
        <w:rPr>
          <w:color w:val="FF0000"/>
          <w:spacing w:val="-2"/>
          <w:sz w:val="17"/>
        </w:rPr>
        <w:t>(fl./SEI)</w:t>
      </w:r>
    </w:p>
    <w:p>
      <w:pPr>
        <w:pStyle w:val="ListParagraph"/>
        <w:numPr>
          <w:ilvl w:val="1"/>
          <w:numId w:val="2"/>
        </w:numPr>
        <w:tabs>
          <w:tab w:pos="1429" w:val="left" w:leader="none"/>
        </w:tabs>
        <w:spacing w:line="240" w:lineRule="auto" w:before="15" w:after="0"/>
        <w:ind w:left="1429" w:right="0" w:hanging="275"/>
        <w:jc w:val="left"/>
        <w:rPr>
          <w:sz w:val="17"/>
        </w:rPr>
      </w:pPr>
      <w:r>
        <w:rPr>
          <w:color w:val="FF0000"/>
          <w:spacing w:val="-2"/>
          <w:w w:val="105"/>
          <w:sz w:val="17"/>
        </w:rPr>
        <w:t>minuta de</w:t>
      </w:r>
      <w:r>
        <w:rPr>
          <w:color w:val="FF0000"/>
          <w:spacing w:val="-1"/>
          <w:w w:val="105"/>
          <w:sz w:val="17"/>
        </w:rPr>
        <w:t> </w:t>
      </w:r>
      <w:r>
        <w:rPr>
          <w:color w:val="FF0000"/>
          <w:spacing w:val="-2"/>
          <w:w w:val="105"/>
          <w:sz w:val="17"/>
        </w:rPr>
        <w:t>contrato</w:t>
      </w:r>
      <w:r>
        <w:rPr>
          <w:color w:val="FF0000"/>
          <w:spacing w:val="-1"/>
          <w:w w:val="105"/>
          <w:sz w:val="17"/>
        </w:rPr>
        <w:t> </w:t>
      </w:r>
      <w:r>
        <w:rPr>
          <w:color w:val="FF0000"/>
          <w:spacing w:val="-2"/>
          <w:w w:val="105"/>
          <w:sz w:val="17"/>
        </w:rPr>
        <w:t>(fl./SEI)</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sz w:val="17"/>
        </w:rPr>
        <w:t>lista</w:t>
      </w:r>
      <w:r>
        <w:rPr>
          <w:color w:val="FF0000"/>
          <w:spacing w:val="11"/>
          <w:sz w:val="17"/>
        </w:rPr>
        <w:t> </w:t>
      </w:r>
      <w:r>
        <w:rPr>
          <w:color w:val="FF0000"/>
          <w:sz w:val="17"/>
        </w:rPr>
        <w:t>de</w:t>
      </w:r>
      <w:r>
        <w:rPr>
          <w:color w:val="FF0000"/>
          <w:spacing w:val="11"/>
          <w:sz w:val="17"/>
        </w:rPr>
        <w:t> </w:t>
      </w:r>
      <w:r>
        <w:rPr>
          <w:color w:val="FF0000"/>
          <w:sz w:val="17"/>
        </w:rPr>
        <w:t>verificação</w:t>
      </w:r>
      <w:r>
        <w:rPr>
          <w:color w:val="FF0000"/>
          <w:spacing w:val="11"/>
          <w:sz w:val="17"/>
        </w:rPr>
        <w:t> </w:t>
      </w:r>
      <w:r>
        <w:rPr>
          <w:color w:val="FF0000"/>
          <w:sz w:val="17"/>
        </w:rPr>
        <w:t>da</w:t>
      </w:r>
      <w:r>
        <w:rPr>
          <w:color w:val="FF0000"/>
          <w:spacing w:val="12"/>
          <w:sz w:val="17"/>
        </w:rPr>
        <w:t> </w:t>
      </w:r>
      <w:r>
        <w:rPr>
          <w:color w:val="FF0000"/>
          <w:sz w:val="17"/>
        </w:rPr>
        <w:t>regularidade</w:t>
      </w:r>
      <w:r>
        <w:rPr>
          <w:color w:val="FF0000"/>
          <w:spacing w:val="11"/>
          <w:sz w:val="17"/>
        </w:rPr>
        <w:t> </w:t>
      </w:r>
      <w:r>
        <w:rPr>
          <w:color w:val="FF0000"/>
          <w:sz w:val="17"/>
        </w:rPr>
        <w:t>processual</w:t>
      </w:r>
      <w:r>
        <w:rPr>
          <w:color w:val="FF0000"/>
          <w:spacing w:val="11"/>
          <w:sz w:val="17"/>
        </w:rPr>
        <w:t> </w:t>
      </w:r>
      <w:r>
        <w:rPr>
          <w:color w:val="FF0000"/>
          <w:spacing w:val="-2"/>
          <w:sz w:val="17"/>
        </w:rPr>
        <w:t>(fl./SEI)</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sz w:val="17"/>
        </w:rPr>
        <w:t>Declaração</w:t>
      </w:r>
      <w:r>
        <w:rPr>
          <w:color w:val="FF0000"/>
          <w:spacing w:val="13"/>
          <w:sz w:val="17"/>
        </w:rPr>
        <w:t> </w:t>
      </w:r>
      <w:r>
        <w:rPr>
          <w:color w:val="FF0000"/>
          <w:sz w:val="17"/>
        </w:rPr>
        <w:t>de</w:t>
      </w:r>
      <w:r>
        <w:rPr>
          <w:color w:val="FF0000"/>
          <w:spacing w:val="13"/>
          <w:sz w:val="17"/>
        </w:rPr>
        <w:t> </w:t>
      </w:r>
      <w:r>
        <w:rPr>
          <w:color w:val="FF0000"/>
          <w:sz w:val="17"/>
        </w:rPr>
        <w:t>Utilização</w:t>
      </w:r>
      <w:r>
        <w:rPr>
          <w:color w:val="FF0000"/>
          <w:spacing w:val="13"/>
          <w:sz w:val="17"/>
        </w:rPr>
        <w:t> </w:t>
      </w:r>
      <w:r>
        <w:rPr>
          <w:color w:val="FF0000"/>
          <w:sz w:val="17"/>
        </w:rPr>
        <w:t>de</w:t>
      </w:r>
      <w:r>
        <w:rPr>
          <w:color w:val="FF0000"/>
          <w:spacing w:val="13"/>
          <w:sz w:val="17"/>
        </w:rPr>
        <w:t> </w:t>
      </w:r>
      <w:r>
        <w:rPr>
          <w:color w:val="FF0000"/>
          <w:sz w:val="17"/>
        </w:rPr>
        <w:t>Modelos</w:t>
      </w:r>
      <w:r>
        <w:rPr>
          <w:color w:val="FF0000"/>
          <w:spacing w:val="13"/>
          <w:sz w:val="17"/>
        </w:rPr>
        <w:t> </w:t>
      </w:r>
      <w:r>
        <w:rPr>
          <w:color w:val="FF0000"/>
          <w:sz w:val="17"/>
        </w:rPr>
        <w:t>AGU/MGI</w:t>
      </w:r>
      <w:r>
        <w:rPr>
          <w:color w:val="FF0000"/>
          <w:spacing w:val="13"/>
          <w:sz w:val="17"/>
        </w:rPr>
        <w:t> </w:t>
      </w:r>
      <w:r>
        <w:rPr>
          <w:color w:val="FF0000"/>
          <w:spacing w:val="-2"/>
          <w:sz w:val="17"/>
        </w:rPr>
        <w:t>(fl./SEI).</w:t>
      </w:r>
    </w:p>
    <w:p>
      <w:pPr>
        <w:pStyle w:val="BodyText"/>
      </w:pPr>
    </w:p>
    <w:p>
      <w:pPr>
        <w:pStyle w:val="BodyText"/>
        <w:spacing w:before="43"/>
      </w:pPr>
    </w:p>
    <w:p>
      <w:pPr>
        <w:pStyle w:val="ListParagraph"/>
        <w:numPr>
          <w:ilvl w:val="0"/>
          <w:numId w:val="2"/>
        </w:numPr>
        <w:tabs>
          <w:tab w:pos="1269" w:val="left" w:leader="none"/>
        </w:tabs>
        <w:spacing w:line="240" w:lineRule="auto" w:before="1" w:after="0"/>
        <w:ind w:left="1269" w:right="0" w:hanging="1133"/>
        <w:jc w:val="both"/>
        <w:rPr>
          <w:sz w:val="17"/>
        </w:rPr>
      </w:pPr>
      <w:r>
        <w:rPr>
          <w:spacing w:val="-2"/>
          <w:w w:val="105"/>
          <w:sz w:val="17"/>
        </w:rPr>
        <w:t>Outros documentos,</w:t>
      </w:r>
      <w:r>
        <w:rPr>
          <w:spacing w:val="-1"/>
          <w:w w:val="105"/>
          <w:sz w:val="17"/>
        </w:rPr>
        <w:t> </w:t>
      </w:r>
      <w:r>
        <w:rPr>
          <w:spacing w:val="-2"/>
          <w:w w:val="105"/>
          <w:sz w:val="17"/>
        </w:rPr>
        <w:t>se</w:t>
      </w:r>
      <w:r>
        <w:rPr>
          <w:spacing w:val="-1"/>
          <w:w w:val="105"/>
          <w:sz w:val="17"/>
        </w:rPr>
        <w:t> </w:t>
      </w:r>
      <w:r>
        <w:rPr>
          <w:spacing w:val="-2"/>
          <w:w w:val="105"/>
          <w:sz w:val="17"/>
        </w:rPr>
        <w:t>necessário,</w:t>
      </w:r>
      <w:r>
        <w:rPr>
          <w:spacing w:val="-1"/>
          <w:w w:val="105"/>
          <w:sz w:val="17"/>
        </w:rPr>
        <w:t> </w:t>
      </w:r>
      <w:r>
        <w:rPr>
          <w:spacing w:val="-2"/>
          <w:w w:val="105"/>
          <w:sz w:val="17"/>
        </w:rPr>
        <w:t>serão</w:t>
      </w:r>
      <w:r>
        <w:rPr>
          <w:spacing w:val="-1"/>
          <w:w w:val="105"/>
          <w:sz w:val="17"/>
        </w:rPr>
        <w:t> </w:t>
      </w:r>
      <w:r>
        <w:rPr>
          <w:spacing w:val="-2"/>
          <w:w w:val="105"/>
          <w:sz w:val="17"/>
        </w:rPr>
        <w:t>indicados</w:t>
      </w:r>
      <w:r>
        <w:rPr>
          <w:spacing w:val="-1"/>
          <w:w w:val="105"/>
          <w:sz w:val="17"/>
        </w:rPr>
        <w:t> </w:t>
      </w:r>
      <w:r>
        <w:rPr>
          <w:spacing w:val="-2"/>
          <w:w w:val="105"/>
          <w:sz w:val="17"/>
        </w:rPr>
        <w:t>ao</w:t>
      </w:r>
      <w:r>
        <w:rPr>
          <w:spacing w:val="-1"/>
          <w:w w:val="105"/>
          <w:sz w:val="17"/>
        </w:rPr>
        <w:t> </w:t>
      </w:r>
      <w:r>
        <w:rPr>
          <w:spacing w:val="-2"/>
          <w:w w:val="105"/>
          <w:sz w:val="17"/>
        </w:rPr>
        <w:t>longo</w:t>
      </w:r>
      <w:r>
        <w:rPr>
          <w:spacing w:val="-1"/>
          <w:w w:val="105"/>
          <w:sz w:val="17"/>
        </w:rPr>
        <w:t> </w:t>
      </w:r>
      <w:r>
        <w:rPr>
          <w:spacing w:val="-2"/>
          <w:w w:val="105"/>
          <w:sz w:val="17"/>
        </w:rPr>
        <w:t>deste</w:t>
      </w:r>
      <w:r>
        <w:rPr>
          <w:spacing w:val="-1"/>
          <w:w w:val="105"/>
          <w:sz w:val="17"/>
        </w:rPr>
        <w:t> </w:t>
      </w:r>
      <w:r>
        <w:rPr>
          <w:spacing w:val="-2"/>
          <w:w w:val="105"/>
          <w:sz w:val="17"/>
        </w:rPr>
        <w:t>parecer.</w:t>
      </w:r>
    </w:p>
    <w:p>
      <w:pPr>
        <w:pStyle w:val="BodyText"/>
        <w:spacing w:before="100"/>
      </w:pPr>
    </w:p>
    <w:p>
      <w:pPr>
        <w:pStyle w:val="Heading1"/>
        <w:numPr>
          <w:ilvl w:val="1"/>
          <w:numId w:val="1"/>
        </w:numPr>
        <w:tabs>
          <w:tab w:pos="1493" w:val="left" w:leader="none"/>
        </w:tabs>
        <w:spacing w:line="240" w:lineRule="auto" w:before="0" w:after="0"/>
        <w:ind w:left="1493" w:right="0" w:hanging="224"/>
        <w:jc w:val="left"/>
      </w:pPr>
      <w:r>
        <w:rPr>
          <w:w w:val="105"/>
        </w:rPr>
        <w:t>DA</w:t>
      </w:r>
      <w:r>
        <w:rPr>
          <w:spacing w:val="-7"/>
          <w:w w:val="105"/>
        </w:rPr>
        <w:t> </w:t>
      </w:r>
      <w:r>
        <w:rPr>
          <w:spacing w:val="-2"/>
          <w:w w:val="105"/>
        </w:rPr>
        <w:t>FUNDAMENTAÇÃO</w:t>
      </w:r>
    </w:p>
    <w:p>
      <w:pPr>
        <w:pStyle w:val="BodyText"/>
        <w:spacing w:before="101"/>
        <w:rPr>
          <w:b/>
        </w:rPr>
      </w:pPr>
    </w:p>
    <w:p>
      <w:pPr>
        <w:pStyle w:val="ListParagraph"/>
        <w:numPr>
          <w:ilvl w:val="0"/>
          <w:numId w:val="3"/>
        </w:numPr>
        <w:tabs>
          <w:tab w:pos="1269" w:val="left" w:leader="none"/>
        </w:tabs>
        <w:spacing w:line="240" w:lineRule="auto" w:before="0" w:after="0"/>
        <w:ind w:left="1269" w:right="0" w:hanging="1133"/>
        <w:jc w:val="both"/>
        <w:rPr>
          <w:b/>
          <w:sz w:val="17"/>
        </w:rPr>
      </w:pPr>
      <w:r>
        <w:rPr>
          <w:b/>
          <w:sz w:val="17"/>
        </w:rPr>
        <w:t>DOS</w:t>
      </w:r>
      <w:r>
        <w:rPr>
          <w:b/>
          <w:spacing w:val="14"/>
          <w:sz w:val="17"/>
        </w:rPr>
        <w:t> </w:t>
      </w:r>
      <w:r>
        <w:rPr>
          <w:b/>
          <w:sz w:val="17"/>
        </w:rPr>
        <w:t>LIMITES</w:t>
      </w:r>
      <w:r>
        <w:rPr>
          <w:b/>
          <w:spacing w:val="14"/>
          <w:sz w:val="17"/>
        </w:rPr>
        <w:t> </w:t>
      </w:r>
      <w:r>
        <w:rPr>
          <w:b/>
          <w:sz w:val="17"/>
        </w:rPr>
        <w:t>DA</w:t>
      </w:r>
      <w:r>
        <w:rPr>
          <w:b/>
          <w:spacing w:val="14"/>
          <w:sz w:val="17"/>
        </w:rPr>
        <w:t> </w:t>
      </w:r>
      <w:r>
        <w:rPr>
          <w:b/>
          <w:sz w:val="17"/>
        </w:rPr>
        <w:t>ANÁLISE</w:t>
      </w:r>
      <w:r>
        <w:rPr>
          <w:b/>
          <w:spacing w:val="14"/>
          <w:sz w:val="17"/>
        </w:rPr>
        <w:t> </w:t>
      </w:r>
      <w:r>
        <w:rPr>
          <w:b/>
          <w:spacing w:val="-2"/>
          <w:sz w:val="17"/>
        </w:rPr>
        <w:t>JURÍDICA</w:t>
      </w:r>
    </w:p>
    <w:p>
      <w:pPr>
        <w:pStyle w:val="BodyText"/>
        <w:spacing w:before="100"/>
        <w:rPr>
          <w:b/>
        </w:rPr>
      </w:pPr>
    </w:p>
    <w:p>
      <w:pPr>
        <w:pStyle w:val="ListParagraph"/>
        <w:numPr>
          <w:ilvl w:val="0"/>
          <w:numId w:val="2"/>
        </w:numPr>
        <w:tabs>
          <w:tab w:pos="1269" w:val="left" w:leader="none"/>
        </w:tabs>
        <w:spacing w:line="259" w:lineRule="auto" w:before="1" w:after="0"/>
        <w:ind w:left="136" w:right="137" w:firstLine="0"/>
        <w:jc w:val="both"/>
        <w:rPr>
          <w:sz w:val="17"/>
        </w:rPr>
      </w:pPr>
      <w:r>
        <w:rPr>
          <w:w w:val="105"/>
          <w:sz w:val="17"/>
        </w:rPr>
        <w:t>O presente parecer tem o objetivo de realizar o controle prévio de legalidade, restrito aos</w:t>
      </w:r>
      <w:r>
        <w:rPr>
          <w:w w:val="105"/>
          <w:sz w:val="17"/>
        </w:rPr>
        <w:t> aspectos jurídicos do procedimento.</w:t>
      </w:r>
      <w:r>
        <w:rPr>
          <w:spacing w:val="-8"/>
          <w:w w:val="105"/>
          <w:sz w:val="17"/>
        </w:rPr>
        <w:t> </w:t>
      </w:r>
      <w:r>
        <w:rPr>
          <w:w w:val="105"/>
          <w:sz w:val="17"/>
        </w:rPr>
        <w:t>Questões</w:t>
      </w:r>
      <w:r>
        <w:rPr>
          <w:spacing w:val="-8"/>
          <w:w w:val="105"/>
          <w:sz w:val="17"/>
        </w:rPr>
        <w:t> </w:t>
      </w:r>
      <w:r>
        <w:rPr>
          <w:w w:val="105"/>
          <w:sz w:val="17"/>
        </w:rPr>
        <w:t>técnicas,</w:t>
      </w:r>
      <w:r>
        <w:rPr>
          <w:spacing w:val="-8"/>
          <w:w w:val="105"/>
          <w:sz w:val="17"/>
        </w:rPr>
        <w:t> </w:t>
      </w:r>
      <w:r>
        <w:rPr>
          <w:w w:val="105"/>
          <w:sz w:val="17"/>
        </w:rPr>
        <w:t>como,</w:t>
      </w:r>
      <w:r>
        <w:rPr>
          <w:spacing w:val="-8"/>
          <w:w w:val="105"/>
          <w:sz w:val="17"/>
        </w:rPr>
        <w:t> </w:t>
      </w:r>
      <w:r>
        <w:rPr>
          <w:w w:val="105"/>
          <w:sz w:val="17"/>
        </w:rPr>
        <w:t>por</w:t>
      </w:r>
      <w:r>
        <w:rPr>
          <w:spacing w:val="-8"/>
          <w:w w:val="105"/>
          <w:sz w:val="17"/>
        </w:rPr>
        <w:t> </w:t>
      </w:r>
      <w:r>
        <w:rPr>
          <w:w w:val="105"/>
          <w:sz w:val="17"/>
        </w:rPr>
        <w:t>exemplo,</w:t>
      </w:r>
      <w:r>
        <w:rPr>
          <w:spacing w:val="-8"/>
          <w:w w:val="105"/>
          <w:sz w:val="17"/>
        </w:rPr>
        <w:t> </w:t>
      </w:r>
      <w:r>
        <w:rPr>
          <w:w w:val="105"/>
          <w:sz w:val="17"/>
        </w:rPr>
        <w:t>o</w:t>
      </w:r>
      <w:r>
        <w:rPr>
          <w:spacing w:val="-8"/>
          <w:w w:val="105"/>
          <w:sz w:val="17"/>
        </w:rPr>
        <w:t> </w:t>
      </w:r>
      <w:r>
        <w:rPr>
          <w:w w:val="105"/>
          <w:sz w:val="17"/>
        </w:rPr>
        <w:t>detalhamento</w:t>
      </w:r>
      <w:r>
        <w:rPr>
          <w:spacing w:val="-8"/>
          <w:w w:val="105"/>
          <w:sz w:val="17"/>
        </w:rPr>
        <w:t> </w:t>
      </w:r>
      <w:r>
        <w:rPr>
          <w:w w:val="105"/>
          <w:sz w:val="17"/>
        </w:rPr>
        <w:t>do</w:t>
      </w:r>
      <w:r>
        <w:rPr>
          <w:spacing w:val="-8"/>
          <w:w w:val="105"/>
          <w:sz w:val="17"/>
        </w:rPr>
        <w:t> </w:t>
      </w:r>
      <w:r>
        <w:rPr>
          <w:w w:val="105"/>
          <w:sz w:val="17"/>
        </w:rPr>
        <w:t>objeto</w:t>
      </w:r>
      <w:r>
        <w:rPr>
          <w:spacing w:val="-8"/>
          <w:w w:val="105"/>
          <w:sz w:val="17"/>
        </w:rPr>
        <w:t> </w:t>
      </w:r>
      <w:r>
        <w:rPr>
          <w:w w:val="105"/>
          <w:sz w:val="17"/>
        </w:rPr>
        <w:t>da</w:t>
      </w:r>
      <w:r>
        <w:rPr>
          <w:spacing w:val="-8"/>
          <w:w w:val="105"/>
          <w:sz w:val="17"/>
        </w:rPr>
        <w:t> </w:t>
      </w:r>
      <w:r>
        <w:rPr>
          <w:w w:val="105"/>
          <w:sz w:val="17"/>
        </w:rPr>
        <w:t>contratação,</w:t>
      </w:r>
      <w:r>
        <w:rPr>
          <w:spacing w:val="-8"/>
          <w:w w:val="105"/>
          <w:sz w:val="17"/>
        </w:rPr>
        <w:t> </w:t>
      </w:r>
      <w:r>
        <w:rPr>
          <w:w w:val="105"/>
          <w:sz w:val="17"/>
        </w:rPr>
        <w:t>suas</w:t>
      </w:r>
      <w:r>
        <w:rPr>
          <w:spacing w:val="-8"/>
          <w:w w:val="105"/>
          <w:sz w:val="17"/>
        </w:rPr>
        <w:t> </w:t>
      </w:r>
      <w:r>
        <w:rPr>
          <w:w w:val="105"/>
          <w:sz w:val="17"/>
        </w:rPr>
        <w:t>características,</w:t>
      </w:r>
      <w:r>
        <w:rPr>
          <w:spacing w:val="-8"/>
          <w:w w:val="105"/>
          <w:sz w:val="17"/>
        </w:rPr>
        <w:t> </w:t>
      </w:r>
      <w:r>
        <w:rPr>
          <w:w w:val="105"/>
          <w:sz w:val="17"/>
        </w:rPr>
        <w:t>requisitos</w:t>
      </w:r>
      <w:r>
        <w:rPr>
          <w:spacing w:val="-8"/>
          <w:w w:val="105"/>
          <w:sz w:val="17"/>
        </w:rPr>
        <w:t> </w:t>
      </w:r>
      <w:r>
        <w:rPr>
          <w:w w:val="105"/>
          <w:sz w:val="17"/>
        </w:rPr>
        <w:t>e especificações,</w:t>
      </w:r>
      <w:r>
        <w:rPr>
          <w:spacing w:val="-6"/>
          <w:w w:val="105"/>
          <w:sz w:val="17"/>
        </w:rPr>
        <w:t> </w:t>
      </w:r>
      <w:r>
        <w:rPr>
          <w:w w:val="105"/>
          <w:sz w:val="17"/>
        </w:rPr>
        <w:t>são de atribuição da Administração (art. 53 da Lei n. 14.133, de 2021 e Enunciado BPC n. 07 do Manual de Boas Práticas Consultivas da Advocacia-Geral da União).</w:t>
      </w:r>
    </w:p>
    <w:p>
      <w:pPr>
        <w:pStyle w:val="BodyText"/>
        <w:spacing w:before="85"/>
      </w:pPr>
    </w:p>
    <w:p>
      <w:pPr>
        <w:pStyle w:val="ListParagraph"/>
        <w:numPr>
          <w:ilvl w:val="0"/>
          <w:numId w:val="2"/>
        </w:numPr>
        <w:tabs>
          <w:tab w:pos="1269" w:val="left" w:leader="none"/>
        </w:tabs>
        <w:spacing w:line="259" w:lineRule="auto" w:before="0" w:after="0"/>
        <w:ind w:left="136" w:right="139" w:firstLine="0"/>
        <w:jc w:val="both"/>
        <w:rPr>
          <w:sz w:val="17"/>
        </w:rPr>
      </w:pPr>
      <w:r>
        <w:rPr>
          <w:b/>
          <w:w w:val="105"/>
          <w:sz w:val="17"/>
        </w:rPr>
        <w:t>Exclui-se da competência da ELIC o exame de legislação específica relacionada à atividade-fim do ente assessorado</w:t>
      </w:r>
      <w:r>
        <w:rPr>
          <w:b/>
          <w:w w:val="105"/>
          <w:sz w:val="17"/>
        </w:rPr>
        <w:t> que</w:t>
      </w:r>
      <w:r>
        <w:rPr>
          <w:b/>
          <w:w w:val="105"/>
          <w:sz w:val="17"/>
        </w:rPr>
        <w:t> seja</w:t>
      </w:r>
      <w:r>
        <w:rPr>
          <w:b/>
          <w:w w:val="105"/>
          <w:sz w:val="17"/>
        </w:rPr>
        <w:t> aplicável</w:t>
      </w:r>
      <w:r>
        <w:rPr>
          <w:b/>
          <w:w w:val="105"/>
          <w:sz w:val="17"/>
        </w:rPr>
        <w:t> ao</w:t>
      </w:r>
      <w:r>
        <w:rPr>
          <w:b/>
          <w:w w:val="105"/>
          <w:sz w:val="17"/>
        </w:rPr>
        <w:t> caso</w:t>
      </w:r>
      <w:r>
        <w:rPr>
          <w:b/>
          <w:w w:val="105"/>
          <w:sz w:val="17"/>
        </w:rPr>
        <w:t> concreto</w:t>
      </w:r>
      <w:r>
        <w:rPr>
          <w:w w:val="105"/>
          <w:sz w:val="17"/>
        </w:rPr>
        <w:t>,</w:t>
      </w:r>
      <w:r>
        <w:rPr>
          <w:w w:val="105"/>
          <w:sz w:val="17"/>
        </w:rPr>
        <w:t> nos</w:t>
      </w:r>
      <w:r>
        <w:rPr>
          <w:w w:val="105"/>
          <w:sz w:val="17"/>
        </w:rPr>
        <w:t> termos</w:t>
      </w:r>
      <w:r>
        <w:rPr>
          <w:w w:val="105"/>
          <w:sz w:val="17"/>
        </w:rPr>
        <w:t> do</w:t>
      </w:r>
      <w:r>
        <w:rPr>
          <w:w w:val="105"/>
          <w:sz w:val="17"/>
        </w:rPr>
        <w:t> art.</w:t>
      </w:r>
      <w:r>
        <w:rPr>
          <w:w w:val="105"/>
          <w:sz w:val="17"/>
        </w:rPr>
        <w:t> 2º,</w:t>
      </w:r>
      <w:r>
        <w:rPr>
          <w:w w:val="105"/>
          <w:sz w:val="17"/>
        </w:rPr>
        <w:t> da</w:t>
      </w:r>
      <w:r>
        <w:rPr>
          <w:w w:val="105"/>
          <w:sz w:val="17"/>
        </w:rPr>
        <w:t> Portaria</w:t>
      </w:r>
      <w:r>
        <w:rPr>
          <w:w w:val="105"/>
          <w:sz w:val="17"/>
        </w:rPr>
        <w:t> Normativa</w:t>
      </w:r>
      <w:r>
        <w:rPr>
          <w:w w:val="105"/>
          <w:sz w:val="17"/>
        </w:rPr>
        <w:t> PGF/AGU</w:t>
      </w:r>
      <w:r>
        <w:rPr>
          <w:w w:val="105"/>
          <w:sz w:val="17"/>
        </w:rPr>
        <w:t> n.</w:t>
      </w:r>
      <w:r>
        <w:rPr>
          <w:w w:val="105"/>
          <w:sz w:val="17"/>
        </w:rPr>
        <w:t> 73/2025.</w:t>
      </w:r>
      <w:r>
        <w:rPr>
          <w:w w:val="105"/>
          <w:sz w:val="17"/>
        </w:rPr>
        <w:t> </w:t>
      </w:r>
      <w:r>
        <w:rPr>
          <w:w w:val="105"/>
          <w:sz w:val="17"/>
          <w:u w:val="single"/>
        </w:rPr>
        <w:t>Tal</w:t>
      </w:r>
      <w:r>
        <w:rPr>
          <w:w w:val="105"/>
          <w:sz w:val="17"/>
        </w:rPr>
        <w:t> </w:t>
      </w:r>
      <w:r>
        <w:rPr>
          <w:w w:val="105"/>
          <w:sz w:val="17"/>
          <w:u w:val="single"/>
        </w:rPr>
        <w:t>análise deve ser feita pelo órgão de assessoramento jurídico local.</w:t>
      </w:r>
    </w:p>
    <w:p>
      <w:pPr>
        <w:pStyle w:val="BodyText"/>
        <w:spacing w:before="85"/>
      </w:pPr>
    </w:p>
    <w:p>
      <w:pPr>
        <w:pStyle w:val="ListParagraph"/>
        <w:numPr>
          <w:ilvl w:val="0"/>
          <w:numId w:val="2"/>
        </w:numPr>
        <w:tabs>
          <w:tab w:pos="1269" w:val="left" w:leader="none"/>
        </w:tabs>
        <w:spacing w:line="259" w:lineRule="auto" w:before="0" w:after="0"/>
        <w:ind w:left="136" w:right="137" w:firstLine="0"/>
        <w:jc w:val="both"/>
        <w:rPr>
          <w:sz w:val="17"/>
        </w:rPr>
      </w:pPr>
      <w:r>
        <w:rPr>
          <w:w w:val="105"/>
          <w:sz w:val="17"/>
        </w:rPr>
        <w:t>A análise</w:t>
      </w:r>
      <w:r>
        <w:rPr>
          <w:w w:val="105"/>
          <w:sz w:val="17"/>
        </w:rPr>
        <w:t> do</w:t>
      </w:r>
      <w:r>
        <w:rPr>
          <w:w w:val="105"/>
          <w:sz w:val="17"/>
        </w:rPr>
        <w:t> procedimento</w:t>
      </w:r>
      <w:r>
        <w:rPr>
          <w:w w:val="105"/>
          <w:sz w:val="17"/>
        </w:rPr>
        <w:t> pela</w:t>
      </w:r>
      <w:r>
        <w:rPr>
          <w:w w:val="105"/>
          <w:sz w:val="17"/>
        </w:rPr>
        <w:t> ELIC</w:t>
      </w:r>
      <w:r>
        <w:rPr>
          <w:w w:val="105"/>
          <w:sz w:val="17"/>
        </w:rPr>
        <w:t> pressupõe</w:t>
      </w:r>
      <w:r>
        <w:rPr>
          <w:w w:val="105"/>
          <w:sz w:val="17"/>
        </w:rPr>
        <w:t> a</w:t>
      </w:r>
      <w:r>
        <w:rPr>
          <w:w w:val="105"/>
          <w:sz w:val="17"/>
        </w:rPr>
        <w:t> adoção</w:t>
      </w:r>
      <w:r>
        <w:rPr>
          <w:w w:val="105"/>
          <w:sz w:val="17"/>
        </w:rPr>
        <w:t> dos</w:t>
      </w:r>
      <w:r>
        <w:rPr>
          <w:w w:val="105"/>
          <w:sz w:val="17"/>
        </w:rPr>
        <w:t> </w:t>
      </w:r>
      <w:r>
        <w:rPr>
          <w:w w:val="105"/>
          <w:sz w:val="17"/>
          <w:u w:val="single" w:color="0000ED"/>
        </w:rPr>
        <w:t>modelos</w:t>
      </w:r>
      <w:r>
        <w:rPr>
          <w:w w:val="105"/>
          <w:sz w:val="17"/>
          <w:u w:val="single" w:color="0000ED"/>
        </w:rPr>
        <w:t> da AGU</w:t>
      </w:r>
      <w:r>
        <w:rPr>
          <w:w w:val="105"/>
          <w:sz w:val="17"/>
        </w:rPr>
        <w:t> e</w:t>
      </w:r>
      <w:r>
        <w:rPr>
          <w:w w:val="105"/>
          <w:sz w:val="17"/>
        </w:rPr>
        <w:t> o</w:t>
      </w:r>
      <w:r>
        <w:rPr>
          <w:w w:val="105"/>
          <w:sz w:val="17"/>
        </w:rPr>
        <w:t> uso</w:t>
      </w:r>
      <w:r>
        <w:rPr>
          <w:w w:val="105"/>
          <w:sz w:val="17"/>
        </w:rPr>
        <w:t> do </w:t>
      </w:r>
      <w:r>
        <w:rPr>
          <w:w w:val="105"/>
          <w:sz w:val="17"/>
          <w:u w:val="single" w:color="0000ED"/>
        </w:rPr>
        <w:t>Instrumento</w:t>
      </w:r>
      <w:r>
        <w:rPr>
          <w:w w:val="105"/>
          <w:sz w:val="17"/>
          <w:u w:val="single" w:color="0000ED"/>
        </w:rPr>
        <w:t> de</w:t>
      </w:r>
      <w:r>
        <w:rPr>
          <w:w w:val="105"/>
          <w:sz w:val="17"/>
        </w:rPr>
        <w:t> </w:t>
      </w:r>
      <w:r>
        <w:rPr>
          <w:w w:val="105"/>
          <w:sz w:val="17"/>
          <w:u w:val="single" w:color="0000ED"/>
        </w:rPr>
        <w:t>Padronização dos Procedimentos de Contratação (IPP)</w:t>
      </w:r>
      <w:r>
        <w:rPr>
          <w:w w:val="105"/>
          <w:sz w:val="17"/>
        </w:rPr>
        <w:t>, sobretudo quanto aos destaques visuais e justificativas por escrito das alterações realizadas nos modelos padronizados da AGU.</w:t>
      </w:r>
    </w:p>
    <w:p>
      <w:pPr>
        <w:pStyle w:val="BodyText"/>
        <w:spacing w:before="85"/>
      </w:pPr>
    </w:p>
    <w:p>
      <w:pPr>
        <w:pStyle w:val="ListParagraph"/>
        <w:numPr>
          <w:ilvl w:val="0"/>
          <w:numId w:val="2"/>
        </w:numPr>
        <w:tabs>
          <w:tab w:pos="1269" w:val="left" w:leader="none"/>
        </w:tabs>
        <w:spacing w:line="259" w:lineRule="auto" w:before="1" w:after="0"/>
        <w:ind w:left="136" w:right="137" w:firstLine="0"/>
        <w:jc w:val="both"/>
        <w:rPr>
          <w:sz w:val="17"/>
        </w:rPr>
      </w:pPr>
      <w:r>
        <w:rPr>
          <w:w w:val="105"/>
          <w:sz w:val="17"/>
        </w:rPr>
        <w:t>A padronização de modelos de editais e contratos está prevista no art. 19, IV, da Lei n. 14.133, de 2021, e é medida</w:t>
      </w:r>
      <w:r>
        <w:rPr>
          <w:spacing w:val="-11"/>
          <w:w w:val="105"/>
          <w:sz w:val="17"/>
        </w:rPr>
        <w:t> </w:t>
      </w:r>
      <w:r>
        <w:rPr>
          <w:w w:val="105"/>
          <w:sz w:val="17"/>
        </w:rPr>
        <w:t>de</w:t>
      </w:r>
      <w:r>
        <w:rPr>
          <w:spacing w:val="-7"/>
          <w:w w:val="105"/>
          <w:sz w:val="17"/>
        </w:rPr>
        <w:t> </w:t>
      </w:r>
      <w:r>
        <w:rPr>
          <w:w w:val="105"/>
          <w:sz w:val="17"/>
        </w:rPr>
        <w:t>eficiência</w:t>
      </w:r>
      <w:r>
        <w:rPr>
          <w:spacing w:val="-7"/>
          <w:w w:val="105"/>
          <w:sz w:val="17"/>
        </w:rPr>
        <w:t> </w:t>
      </w:r>
      <w:r>
        <w:rPr>
          <w:w w:val="105"/>
          <w:sz w:val="17"/>
        </w:rPr>
        <w:t>administrativa.</w:t>
      </w:r>
      <w:r>
        <w:rPr>
          <w:spacing w:val="-12"/>
          <w:w w:val="105"/>
          <w:sz w:val="17"/>
        </w:rPr>
        <w:t> </w:t>
      </w:r>
      <w:r>
        <w:rPr>
          <w:w w:val="105"/>
          <w:sz w:val="17"/>
        </w:rPr>
        <w:t>A </w:t>
      </w:r>
      <w:r>
        <w:rPr>
          <w:b/>
          <w:w w:val="105"/>
          <w:sz w:val="17"/>
        </w:rPr>
        <w:t>utilização</w:t>
      </w:r>
      <w:r>
        <w:rPr>
          <w:b/>
          <w:spacing w:val="-6"/>
          <w:w w:val="105"/>
          <w:sz w:val="17"/>
        </w:rPr>
        <w:t> </w:t>
      </w:r>
      <w:r>
        <w:rPr>
          <w:b/>
          <w:w w:val="105"/>
          <w:sz w:val="17"/>
        </w:rPr>
        <w:t>de</w:t>
      </w:r>
      <w:r>
        <w:rPr>
          <w:b/>
          <w:spacing w:val="-6"/>
          <w:w w:val="105"/>
          <w:sz w:val="17"/>
        </w:rPr>
        <w:t> </w:t>
      </w:r>
      <w:r>
        <w:rPr>
          <w:b/>
          <w:w w:val="105"/>
          <w:sz w:val="17"/>
        </w:rPr>
        <w:t>destaques</w:t>
      </w:r>
      <w:r>
        <w:rPr>
          <w:b/>
          <w:spacing w:val="-6"/>
          <w:w w:val="105"/>
          <w:sz w:val="17"/>
        </w:rPr>
        <w:t> </w:t>
      </w:r>
      <w:r>
        <w:rPr>
          <w:b/>
          <w:w w:val="105"/>
          <w:sz w:val="17"/>
        </w:rPr>
        <w:t>visuais</w:t>
      </w:r>
      <w:r>
        <w:rPr>
          <w:b/>
          <w:spacing w:val="-1"/>
          <w:w w:val="105"/>
          <w:sz w:val="17"/>
        </w:rPr>
        <w:t> </w:t>
      </w:r>
      <w:r>
        <w:rPr>
          <w:w w:val="105"/>
          <w:sz w:val="17"/>
        </w:rPr>
        <w:t>é</w:t>
      </w:r>
      <w:r>
        <w:rPr>
          <w:spacing w:val="-6"/>
          <w:w w:val="105"/>
          <w:sz w:val="17"/>
        </w:rPr>
        <w:t> </w:t>
      </w:r>
      <w:r>
        <w:rPr>
          <w:w w:val="105"/>
          <w:sz w:val="17"/>
        </w:rPr>
        <w:t>ferramenta</w:t>
      </w:r>
      <w:r>
        <w:rPr>
          <w:spacing w:val="-6"/>
          <w:w w:val="105"/>
          <w:sz w:val="17"/>
        </w:rPr>
        <w:t> </w:t>
      </w:r>
      <w:r>
        <w:rPr>
          <w:w w:val="105"/>
          <w:sz w:val="17"/>
        </w:rPr>
        <w:t>que</w:t>
      </w:r>
      <w:r>
        <w:rPr>
          <w:spacing w:val="-6"/>
          <w:w w:val="105"/>
          <w:sz w:val="17"/>
        </w:rPr>
        <w:t> </w:t>
      </w:r>
      <w:r>
        <w:rPr>
          <w:w w:val="105"/>
          <w:sz w:val="17"/>
        </w:rPr>
        <w:t>garante</w:t>
      </w:r>
      <w:r>
        <w:rPr>
          <w:spacing w:val="-6"/>
          <w:w w:val="105"/>
          <w:sz w:val="17"/>
        </w:rPr>
        <w:t> </w:t>
      </w:r>
      <w:r>
        <w:rPr>
          <w:w w:val="105"/>
          <w:sz w:val="17"/>
        </w:rPr>
        <w:t>a</w:t>
      </w:r>
      <w:r>
        <w:rPr>
          <w:spacing w:val="-6"/>
          <w:w w:val="105"/>
          <w:sz w:val="17"/>
        </w:rPr>
        <w:t> </w:t>
      </w:r>
      <w:r>
        <w:rPr>
          <w:w w:val="105"/>
          <w:sz w:val="17"/>
        </w:rPr>
        <w:t>celeridade</w:t>
      </w:r>
      <w:r>
        <w:rPr>
          <w:spacing w:val="-6"/>
          <w:w w:val="105"/>
          <w:sz w:val="17"/>
        </w:rPr>
        <w:t> </w:t>
      </w:r>
      <w:r>
        <w:rPr>
          <w:w w:val="105"/>
          <w:sz w:val="17"/>
        </w:rPr>
        <w:t>à</w:t>
      </w:r>
      <w:r>
        <w:rPr>
          <w:spacing w:val="-6"/>
          <w:w w:val="105"/>
          <w:sz w:val="17"/>
        </w:rPr>
        <w:t> </w:t>
      </w:r>
      <w:r>
        <w:rPr>
          <w:w w:val="105"/>
          <w:sz w:val="17"/>
        </w:rPr>
        <w:t>análise</w:t>
      </w:r>
      <w:r>
        <w:rPr>
          <w:spacing w:val="-6"/>
          <w:w w:val="105"/>
          <w:sz w:val="17"/>
        </w:rPr>
        <w:t> </w:t>
      </w:r>
      <w:r>
        <w:rPr>
          <w:w w:val="105"/>
          <w:sz w:val="17"/>
        </w:rPr>
        <w:t>jurídica, dispensando</w:t>
      </w:r>
      <w:r>
        <w:rPr>
          <w:spacing w:val="-3"/>
          <w:w w:val="105"/>
          <w:sz w:val="17"/>
        </w:rPr>
        <w:t> </w:t>
      </w:r>
      <w:r>
        <w:rPr>
          <w:w w:val="105"/>
          <w:sz w:val="17"/>
        </w:rPr>
        <w:t>a</w:t>
      </w:r>
      <w:r>
        <w:rPr>
          <w:w w:val="105"/>
          <w:sz w:val="17"/>
        </w:rPr>
        <w:t> revisão</w:t>
      </w:r>
      <w:r>
        <w:rPr>
          <w:w w:val="105"/>
          <w:sz w:val="17"/>
        </w:rPr>
        <w:t> e</w:t>
      </w:r>
      <w:r>
        <w:rPr>
          <w:w w:val="105"/>
          <w:sz w:val="17"/>
        </w:rPr>
        <w:t> a</w:t>
      </w:r>
      <w:r>
        <w:rPr>
          <w:w w:val="105"/>
          <w:sz w:val="17"/>
        </w:rPr>
        <w:t> análise</w:t>
      </w:r>
      <w:r>
        <w:rPr>
          <w:w w:val="105"/>
          <w:sz w:val="17"/>
        </w:rPr>
        <w:t> minuciosa</w:t>
      </w:r>
      <w:r>
        <w:rPr>
          <w:w w:val="105"/>
          <w:sz w:val="17"/>
        </w:rPr>
        <w:t> de</w:t>
      </w:r>
      <w:r>
        <w:rPr>
          <w:w w:val="105"/>
          <w:sz w:val="17"/>
        </w:rPr>
        <w:t> cada</w:t>
      </w:r>
      <w:r>
        <w:rPr>
          <w:w w:val="105"/>
          <w:sz w:val="17"/>
        </w:rPr>
        <w:t> cláusula</w:t>
      </w:r>
      <w:r>
        <w:rPr>
          <w:w w:val="105"/>
          <w:sz w:val="17"/>
        </w:rPr>
        <w:t> da</w:t>
      </w:r>
      <w:r>
        <w:rPr>
          <w:w w:val="105"/>
          <w:sz w:val="17"/>
        </w:rPr>
        <w:t> minuta</w:t>
      </w:r>
      <w:r>
        <w:rPr>
          <w:w w:val="105"/>
          <w:sz w:val="17"/>
        </w:rPr>
        <w:t> trazida (cf.</w:t>
      </w:r>
      <w:r>
        <w:rPr>
          <w:w w:val="105"/>
          <w:sz w:val="17"/>
        </w:rPr>
        <w:t> BPC</w:t>
      </w:r>
      <w:r>
        <w:rPr>
          <w:w w:val="105"/>
          <w:sz w:val="17"/>
        </w:rPr>
        <w:t> n.</w:t>
      </w:r>
      <w:r>
        <w:rPr>
          <w:w w:val="105"/>
          <w:sz w:val="17"/>
        </w:rPr>
        <w:t> 06).</w:t>
      </w:r>
      <w:r>
        <w:rPr>
          <w:w w:val="105"/>
          <w:sz w:val="17"/>
        </w:rPr>
        <w:t> Eventuais</w:t>
      </w:r>
      <w:r>
        <w:rPr>
          <w:w w:val="105"/>
          <w:sz w:val="17"/>
        </w:rPr>
        <w:t> alterações</w:t>
      </w:r>
      <w:r>
        <w:rPr>
          <w:w w:val="105"/>
          <w:sz w:val="17"/>
        </w:rPr>
        <w:t> não destacadas nas minutas padronizadas são de responsabilidade exclusiva da Administração.</w:t>
      </w:r>
    </w:p>
    <w:p>
      <w:pPr>
        <w:pStyle w:val="BodyText"/>
        <w:spacing w:before="85"/>
      </w:pPr>
    </w:p>
    <w:p>
      <w:pPr>
        <w:pStyle w:val="ListParagraph"/>
        <w:numPr>
          <w:ilvl w:val="0"/>
          <w:numId w:val="2"/>
        </w:numPr>
        <w:tabs>
          <w:tab w:pos="1269" w:val="left" w:leader="none"/>
        </w:tabs>
        <w:spacing w:line="259" w:lineRule="auto" w:before="0" w:after="0"/>
        <w:ind w:left="136" w:right="378" w:firstLine="0"/>
        <w:jc w:val="both"/>
        <w:rPr>
          <w:sz w:val="17"/>
        </w:rPr>
      </w:pPr>
      <w:r>
        <w:rPr>
          <w:w w:val="105"/>
          <w:sz w:val="17"/>
        </w:rPr>
        <w:t>Não</w:t>
      </w:r>
      <w:r>
        <w:rPr>
          <w:spacing w:val="-1"/>
          <w:w w:val="105"/>
          <w:sz w:val="17"/>
        </w:rPr>
        <w:t> </w:t>
      </w:r>
      <w:r>
        <w:rPr>
          <w:w w:val="105"/>
          <w:sz w:val="17"/>
        </w:rPr>
        <w:t>há</w:t>
      </w:r>
      <w:r>
        <w:rPr>
          <w:spacing w:val="-1"/>
          <w:w w:val="105"/>
          <w:sz w:val="17"/>
        </w:rPr>
        <w:t> </w:t>
      </w:r>
      <w:r>
        <w:rPr>
          <w:w w:val="105"/>
          <w:sz w:val="17"/>
        </w:rPr>
        <w:t>determinaçãolegal</w:t>
      </w:r>
      <w:r>
        <w:rPr>
          <w:spacing w:val="-1"/>
          <w:w w:val="105"/>
          <w:sz w:val="17"/>
        </w:rPr>
        <w:t> </w:t>
      </w:r>
      <w:r>
        <w:rPr>
          <w:w w:val="105"/>
          <w:sz w:val="17"/>
        </w:rPr>
        <w:t>de</w:t>
      </w:r>
      <w:r>
        <w:rPr>
          <w:spacing w:val="-1"/>
          <w:w w:val="105"/>
          <w:sz w:val="17"/>
        </w:rPr>
        <w:t> </w:t>
      </w:r>
      <w:r>
        <w:rPr>
          <w:w w:val="105"/>
          <w:sz w:val="17"/>
        </w:rPr>
        <w:t>se</w:t>
      </w:r>
      <w:r>
        <w:rPr>
          <w:spacing w:val="-1"/>
          <w:w w:val="105"/>
          <w:sz w:val="17"/>
        </w:rPr>
        <w:t> </w:t>
      </w:r>
      <w:r>
        <w:rPr>
          <w:w w:val="105"/>
          <w:sz w:val="17"/>
        </w:rPr>
        <w:t>fiscalizar</w:t>
      </w:r>
      <w:r>
        <w:rPr>
          <w:spacing w:val="-1"/>
          <w:w w:val="105"/>
          <w:sz w:val="17"/>
        </w:rPr>
        <w:t> </w:t>
      </w:r>
      <w:r>
        <w:rPr>
          <w:w w:val="105"/>
          <w:sz w:val="17"/>
        </w:rPr>
        <w:t>o</w:t>
      </w:r>
      <w:r>
        <w:rPr>
          <w:spacing w:val="-1"/>
          <w:w w:val="105"/>
          <w:sz w:val="17"/>
        </w:rPr>
        <w:t> </w:t>
      </w:r>
      <w:r>
        <w:rPr>
          <w:w w:val="105"/>
          <w:sz w:val="17"/>
        </w:rPr>
        <w:t>cumprimento</w:t>
      </w:r>
      <w:r>
        <w:rPr>
          <w:spacing w:val="-1"/>
          <w:w w:val="105"/>
          <w:sz w:val="17"/>
        </w:rPr>
        <w:t> </w:t>
      </w:r>
      <w:r>
        <w:rPr>
          <w:w w:val="105"/>
          <w:sz w:val="17"/>
        </w:rPr>
        <w:t>das</w:t>
      </w:r>
      <w:r>
        <w:rPr>
          <w:spacing w:val="-1"/>
          <w:w w:val="105"/>
          <w:sz w:val="17"/>
        </w:rPr>
        <w:t> </w:t>
      </w:r>
      <w:r>
        <w:rPr>
          <w:w w:val="105"/>
          <w:sz w:val="17"/>
        </w:rPr>
        <w:t>recomendações</w:t>
      </w:r>
      <w:r>
        <w:rPr>
          <w:spacing w:val="-1"/>
          <w:w w:val="105"/>
          <w:sz w:val="17"/>
        </w:rPr>
        <w:t> </w:t>
      </w:r>
      <w:r>
        <w:rPr>
          <w:w w:val="105"/>
          <w:sz w:val="17"/>
        </w:rPr>
        <w:t>feitas</w:t>
      </w:r>
      <w:r>
        <w:rPr>
          <w:spacing w:val="-1"/>
          <w:w w:val="105"/>
          <w:sz w:val="17"/>
        </w:rPr>
        <w:t> </w:t>
      </w:r>
      <w:r>
        <w:rPr>
          <w:w w:val="105"/>
          <w:sz w:val="17"/>
        </w:rPr>
        <w:t>nesteparecer,</w:t>
      </w:r>
      <w:r>
        <w:rPr>
          <w:spacing w:val="-1"/>
          <w:w w:val="105"/>
          <w:sz w:val="17"/>
        </w:rPr>
        <w:t> </w:t>
      </w:r>
      <w:r>
        <w:rPr>
          <w:w w:val="105"/>
          <w:sz w:val="17"/>
        </w:rPr>
        <w:t>conforme Boa Prática Consultiva n. 05. Caso aautoridade administrativa deixe de acatá-las,assume, inteiramente, a responsabilidade por sua conduta.</w:t>
      </w:r>
    </w:p>
    <w:p>
      <w:pPr>
        <w:pStyle w:val="BodyText"/>
        <w:spacing w:before="85"/>
      </w:pPr>
    </w:p>
    <w:p>
      <w:pPr>
        <w:pStyle w:val="Heading1"/>
        <w:numPr>
          <w:ilvl w:val="0"/>
          <w:numId w:val="3"/>
        </w:numPr>
        <w:tabs>
          <w:tab w:pos="1269" w:val="left" w:leader="none"/>
        </w:tabs>
        <w:spacing w:line="240" w:lineRule="auto" w:before="0" w:after="0"/>
        <w:ind w:left="1269" w:right="0" w:hanging="1133"/>
        <w:jc w:val="both"/>
      </w:pPr>
      <w:r>
        <w:rPr/>
        <w:t>NORMAS</w:t>
      </w:r>
      <w:r>
        <w:rPr>
          <w:spacing w:val="14"/>
        </w:rPr>
        <w:t> </w:t>
      </w:r>
      <w:r>
        <w:rPr/>
        <w:t>DE</w:t>
      </w:r>
      <w:r>
        <w:rPr>
          <w:spacing w:val="15"/>
        </w:rPr>
        <w:t> </w:t>
      </w:r>
      <w:r>
        <w:rPr>
          <w:spacing w:val="-2"/>
        </w:rPr>
        <w:t>GOVERNANÇA</w:t>
      </w:r>
    </w:p>
    <w:p>
      <w:pPr>
        <w:pStyle w:val="BodyText"/>
        <w:spacing w:before="165"/>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1475530</wp:posOffset>
                </wp:positionH>
                <wp:positionV relativeFrom="paragraph">
                  <wp:posOffset>266130</wp:posOffset>
                </wp:positionV>
                <wp:extent cx="4601845" cy="850265"/>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4601845" cy="850265"/>
                          <a:chExt cx="4601845" cy="850265"/>
                        </a:xfrm>
                      </wpg:grpSpPr>
                      <wps:wsp>
                        <wps:cNvPr id="14" name="Graphic 14"/>
                        <wps:cNvSpPr/>
                        <wps:spPr>
                          <a:xfrm>
                            <a:off x="3658" y="3659"/>
                            <a:ext cx="4595495" cy="843915"/>
                          </a:xfrm>
                          <a:custGeom>
                            <a:avLst/>
                            <a:gdLst/>
                            <a:ahLst/>
                            <a:cxnLst/>
                            <a:rect l="l" t="t" r="r" b="b"/>
                            <a:pathLst>
                              <a:path w="4595495" h="843915">
                                <a:moveTo>
                                  <a:pt x="4595174" y="843912"/>
                                </a:moveTo>
                                <a:lnTo>
                                  <a:pt x="0" y="843912"/>
                                </a:lnTo>
                                <a:lnTo>
                                  <a:pt x="0" y="0"/>
                                </a:lnTo>
                                <a:lnTo>
                                  <a:pt x="4595174" y="0"/>
                                </a:lnTo>
                                <a:lnTo>
                                  <a:pt x="4595174" y="843912"/>
                                </a:lnTo>
                                <a:close/>
                              </a:path>
                            </a:pathLst>
                          </a:custGeom>
                          <a:solidFill>
                            <a:srgbClr val="4BE54B"/>
                          </a:solidFill>
                        </wps:spPr>
                        <wps:bodyPr wrap="square" lIns="0" tIns="0" rIns="0" bIns="0" rtlCol="0">
                          <a:prstTxWarp prst="textNoShape">
                            <a:avLst/>
                          </a:prstTxWarp>
                          <a:noAutofit/>
                        </wps:bodyPr>
                      </wps:wsp>
                      <wps:wsp>
                        <wps:cNvPr id="15" name="Graphic 15"/>
                        <wps:cNvSpPr/>
                        <wps:spPr>
                          <a:xfrm>
                            <a:off x="786594" y="347565"/>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6" name="Textbox 16"/>
                        <wps:cNvSpPr txBox="1"/>
                        <wps:spPr>
                          <a:xfrm>
                            <a:off x="1219" y="1219"/>
                            <a:ext cx="4599305" cy="84772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8" w:firstLine="0"/>
                                <w:jc w:val="both"/>
                                <w:rPr>
                                  <w:sz w:val="17"/>
                                </w:rPr>
                              </w:pPr>
                              <w:r>
                                <w:rPr>
                                  <w:w w:val="105"/>
                                  <w:sz w:val="17"/>
                                </w:rPr>
                                <w:t>o</w:t>
                              </w:r>
                              <w:r>
                                <w:rPr>
                                  <w:w w:val="105"/>
                                  <w:sz w:val="17"/>
                                </w:rPr>
                                <w:t> art.</w:t>
                              </w:r>
                              <w:r>
                                <w:rPr>
                                  <w:w w:val="105"/>
                                  <w:sz w:val="17"/>
                                </w:rPr>
                                <w:t> 7º</w:t>
                              </w:r>
                              <w:r>
                                <w:rPr>
                                  <w:w w:val="105"/>
                                  <w:sz w:val="17"/>
                                </w:rPr>
                                <w:t> do </w:t>
                              </w:r>
                              <w:r>
                                <w:rPr>
                                  <w:b/>
                                  <w:w w:val="105"/>
                                  <w:sz w:val="17"/>
                                  <w:u w:val="single" w:color="0000ED"/>
                                </w:rPr>
                                <w:t>Decreto</w:t>
                              </w:r>
                              <w:r>
                                <w:rPr>
                                  <w:b/>
                                  <w:w w:val="105"/>
                                  <w:sz w:val="17"/>
                                  <w:u w:val="single" w:color="0000ED"/>
                                </w:rPr>
                                <w:t> n.</w:t>
                              </w:r>
                              <w:r>
                                <w:rPr>
                                  <w:b/>
                                  <w:w w:val="105"/>
                                  <w:sz w:val="17"/>
                                  <w:u w:val="single" w:color="0000ED"/>
                                </w:rPr>
                                <w:t> 10.947,</w:t>
                              </w:r>
                              <w:r>
                                <w:rPr>
                                  <w:b/>
                                  <w:w w:val="105"/>
                                  <w:sz w:val="17"/>
                                  <w:u w:val="single" w:color="0000ED"/>
                                </w:rPr>
                                <w:t> de</w:t>
                              </w:r>
                              <w:r>
                                <w:rPr>
                                  <w:b/>
                                  <w:w w:val="105"/>
                                  <w:sz w:val="17"/>
                                  <w:u w:val="single" w:color="0000ED"/>
                                </w:rPr>
                                <w:t> 2022</w:t>
                              </w:r>
                              <w:r>
                                <w:rPr>
                                  <w:w w:val="105"/>
                                  <w:sz w:val="17"/>
                                </w:rPr>
                                <w:t>,</w:t>
                              </w:r>
                              <w:r>
                                <w:rPr>
                                  <w:w w:val="105"/>
                                  <w:sz w:val="17"/>
                                </w:rPr>
                                <w:t> </w:t>
                              </w:r>
                              <w:r>
                                <w:rPr>
                                  <w:b/>
                                  <w:w w:val="105"/>
                                  <w:sz w:val="17"/>
                                </w:rPr>
                                <w:t>dispensa </w:t>
                              </w:r>
                              <w:r>
                                <w:rPr>
                                  <w:w w:val="105"/>
                                  <w:sz w:val="17"/>
                                </w:rPr>
                                <w:t>o</w:t>
                              </w:r>
                              <w:r>
                                <w:rPr>
                                  <w:w w:val="105"/>
                                  <w:sz w:val="17"/>
                                </w:rPr>
                                <w:t> registro</w:t>
                              </w:r>
                              <w:r>
                                <w:rPr>
                                  <w:w w:val="105"/>
                                  <w:sz w:val="17"/>
                                </w:rPr>
                                <w:t> no</w:t>
                              </w:r>
                              <w:r>
                                <w:rPr>
                                  <w:w w:val="105"/>
                                  <w:sz w:val="17"/>
                                </w:rPr>
                                <w:t> Plano</w:t>
                              </w:r>
                              <w:r>
                                <w:rPr>
                                  <w:w w:val="105"/>
                                  <w:sz w:val="17"/>
                                </w:rPr>
                                <w:t> de Contratações</w:t>
                              </w:r>
                              <w:r>
                                <w:rPr>
                                  <w:spacing w:val="-12"/>
                                  <w:w w:val="105"/>
                                  <w:sz w:val="17"/>
                                </w:rPr>
                                <w:t> </w:t>
                              </w:r>
                              <w:r>
                                <w:rPr>
                                  <w:w w:val="105"/>
                                  <w:sz w:val="17"/>
                                </w:rPr>
                                <w:t>Anual</w:t>
                              </w:r>
                              <w:r>
                                <w:rPr>
                                  <w:spacing w:val="-3"/>
                                  <w:w w:val="105"/>
                                  <w:sz w:val="17"/>
                                </w:rPr>
                                <w:t> </w:t>
                              </w:r>
                              <w:r>
                                <w:rPr>
                                  <w:w w:val="105"/>
                                  <w:sz w:val="17"/>
                                </w:rPr>
                                <w:t>(PCA)</w:t>
                              </w:r>
                              <w:r>
                                <w:rPr>
                                  <w:spacing w:val="-4"/>
                                  <w:w w:val="105"/>
                                  <w:sz w:val="17"/>
                                </w:rPr>
                                <w:t> </w:t>
                              </w:r>
                              <w:r>
                                <w:rPr>
                                  <w:w w:val="105"/>
                                  <w:sz w:val="17"/>
                                </w:rPr>
                                <w:t>das</w:t>
                              </w:r>
                              <w:r>
                                <w:rPr>
                                  <w:spacing w:val="-4"/>
                                  <w:w w:val="105"/>
                                  <w:sz w:val="17"/>
                                </w:rPr>
                                <w:t> </w:t>
                              </w:r>
                              <w:r>
                                <w:rPr>
                                  <w:w w:val="105"/>
                                  <w:sz w:val="17"/>
                                </w:rPr>
                                <w:t>contratações</w:t>
                              </w:r>
                              <w:r>
                                <w:rPr>
                                  <w:spacing w:val="-4"/>
                                  <w:w w:val="105"/>
                                  <w:sz w:val="17"/>
                                </w:rPr>
                                <w:t> </w:t>
                              </w:r>
                              <w:r>
                                <w:rPr>
                                  <w:w w:val="105"/>
                                  <w:sz w:val="17"/>
                                </w:rPr>
                                <w:t>emergenciais,</w:t>
                              </w:r>
                              <w:r>
                                <w:rPr>
                                  <w:spacing w:val="-4"/>
                                  <w:w w:val="105"/>
                                  <w:sz w:val="17"/>
                                </w:rPr>
                                <w:t> </w:t>
                              </w:r>
                              <w:r>
                                <w:rPr>
                                  <w:w w:val="105"/>
                                  <w:sz w:val="17"/>
                                </w:rPr>
                                <w:t>fundamentadas</w:t>
                              </w:r>
                              <w:r>
                                <w:rPr>
                                  <w:spacing w:val="-4"/>
                                  <w:w w:val="105"/>
                                  <w:sz w:val="17"/>
                                </w:rPr>
                                <w:t> </w:t>
                              </w:r>
                              <w:r>
                                <w:rPr>
                                  <w:w w:val="105"/>
                                  <w:sz w:val="17"/>
                                </w:rPr>
                                <w:t>no</w:t>
                              </w:r>
                              <w:r>
                                <w:rPr>
                                  <w:spacing w:val="-4"/>
                                  <w:w w:val="105"/>
                                  <w:sz w:val="17"/>
                                </w:rPr>
                                <w:t> </w:t>
                              </w:r>
                              <w:r>
                                <w:rPr>
                                  <w:w w:val="105"/>
                                  <w:sz w:val="17"/>
                                </w:rPr>
                                <w:t>art. 75, VIII, da Lei n. 14.133, de 2021.</w:t>
                              </w:r>
                            </w:p>
                          </w:txbxContent>
                        </wps:txbx>
                        <wps:bodyPr wrap="square" lIns="0" tIns="0" rIns="0" bIns="0" rtlCol="0">
                          <a:noAutofit/>
                        </wps:bodyPr>
                      </wps:wsp>
                    </wpg:wgp>
                  </a:graphicData>
                </a:graphic>
              </wp:anchor>
            </w:drawing>
          </mc:Choice>
          <mc:Fallback>
            <w:pict>
              <v:group style="position:absolute;margin-left:116.183495pt;margin-top:20.95512pt;width:362.35pt;height:66.95pt;mso-position-horizontal-relative:page;mso-position-vertical-relative:paragraph;z-index:-15728128;mso-wrap-distance-left:0;mso-wrap-distance-right:0" id="docshapegroup13" coordorigin="2324,419" coordsize="7247,1339">
                <v:rect style="position:absolute;left:2329;top:424;width:7237;height:1329" id="docshape14" filled="true" fillcolor="#4be54b" stroked="false">
                  <v:fill type="solid"/>
                </v:rect>
                <v:shape style="position:absolute;left:3562;top:966;width:54;height:54" id="docshape15" coordorigin="3562,966" coordsize="54,54" path="m3616,993l3616,1008,3604,1020,3589,1020,3574,1020,3562,1008,3562,993,3562,978,3574,966,3589,966,3604,966,3616,978,3616,993xe" filled="false" stroked="true" strokeweight=".192051pt" strokecolor="#000000">
                  <v:path arrowok="t"/>
                  <v:stroke dashstyle="solid"/>
                </v:shape>
                <v:shapetype id="_x0000_t202" o:spt="202" coordsize="21600,21600" path="m,l,21600r21600,l21600,xe">
                  <v:stroke joinstyle="miter"/>
                  <v:path gradientshapeok="t" o:connecttype="rect"/>
                </v:shapetype>
                <v:shape style="position:absolute;left:2325;top:421;width:7243;height:1335" type="#_x0000_t202" id="docshape16"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8" w:firstLine="0"/>
                          <w:jc w:val="both"/>
                          <w:rPr>
                            <w:sz w:val="17"/>
                          </w:rPr>
                        </w:pPr>
                        <w:r>
                          <w:rPr>
                            <w:w w:val="105"/>
                            <w:sz w:val="17"/>
                          </w:rPr>
                          <w:t>o</w:t>
                        </w:r>
                        <w:r>
                          <w:rPr>
                            <w:w w:val="105"/>
                            <w:sz w:val="17"/>
                          </w:rPr>
                          <w:t> art.</w:t>
                        </w:r>
                        <w:r>
                          <w:rPr>
                            <w:w w:val="105"/>
                            <w:sz w:val="17"/>
                          </w:rPr>
                          <w:t> 7º</w:t>
                        </w:r>
                        <w:r>
                          <w:rPr>
                            <w:w w:val="105"/>
                            <w:sz w:val="17"/>
                          </w:rPr>
                          <w:t> do </w:t>
                        </w:r>
                        <w:r>
                          <w:rPr>
                            <w:b/>
                            <w:w w:val="105"/>
                            <w:sz w:val="17"/>
                            <w:u w:val="single" w:color="0000ED"/>
                          </w:rPr>
                          <w:t>Decreto</w:t>
                        </w:r>
                        <w:r>
                          <w:rPr>
                            <w:b/>
                            <w:w w:val="105"/>
                            <w:sz w:val="17"/>
                            <w:u w:val="single" w:color="0000ED"/>
                          </w:rPr>
                          <w:t> n.</w:t>
                        </w:r>
                        <w:r>
                          <w:rPr>
                            <w:b/>
                            <w:w w:val="105"/>
                            <w:sz w:val="17"/>
                            <w:u w:val="single" w:color="0000ED"/>
                          </w:rPr>
                          <w:t> 10.947,</w:t>
                        </w:r>
                        <w:r>
                          <w:rPr>
                            <w:b/>
                            <w:w w:val="105"/>
                            <w:sz w:val="17"/>
                            <w:u w:val="single" w:color="0000ED"/>
                          </w:rPr>
                          <w:t> de</w:t>
                        </w:r>
                        <w:r>
                          <w:rPr>
                            <w:b/>
                            <w:w w:val="105"/>
                            <w:sz w:val="17"/>
                            <w:u w:val="single" w:color="0000ED"/>
                          </w:rPr>
                          <w:t> 2022</w:t>
                        </w:r>
                        <w:r>
                          <w:rPr>
                            <w:w w:val="105"/>
                            <w:sz w:val="17"/>
                          </w:rPr>
                          <w:t>,</w:t>
                        </w:r>
                        <w:r>
                          <w:rPr>
                            <w:w w:val="105"/>
                            <w:sz w:val="17"/>
                          </w:rPr>
                          <w:t> </w:t>
                        </w:r>
                        <w:r>
                          <w:rPr>
                            <w:b/>
                            <w:w w:val="105"/>
                            <w:sz w:val="17"/>
                          </w:rPr>
                          <w:t>dispensa </w:t>
                        </w:r>
                        <w:r>
                          <w:rPr>
                            <w:w w:val="105"/>
                            <w:sz w:val="17"/>
                          </w:rPr>
                          <w:t>o</w:t>
                        </w:r>
                        <w:r>
                          <w:rPr>
                            <w:w w:val="105"/>
                            <w:sz w:val="17"/>
                          </w:rPr>
                          <w:t> registro</w:t>
                        </w:r>
                        <w:r>
                          <w:rPr>
                            <w:w w:val="105"/>
                            <w:sz w:val="17"/>
                          </w:rPr>
                          <w:t> no</w:t>
                        </w:r>
                        <w:r>
                          <w:rPr>
                            <w:w w:val="105"/>
                            <w:sz w:val="17"/>
                          </w:rPr>
                          <w:t> Plano</w:t>
                        </w:r>
                        <w:r>
                          <w:rPr>
                            <w:w w:val="105"/>
                            <w:sz w:val="17"/>
                          </w:rPr>
                          <w:t> de Contratações</w:t>
                        </w:r>
                        <w:r>
                          <w:rPr>
                            <w:spacing w:val="-12"/>
                            <w:w w:val="105"/>
                            <w:sz w:val="17"/>
                          </w:rPr>
                          <w:t> </w:t>
                        </w:r>
                        <w:r>
                          <w:rPr>
                            <w:w w:val="105"/>
                            <w:sz w:val="17"/>
                          </w:rPr>
                          <w:t>Anual</w:t>
                        </w:r>
                        <w:r>
                          <w:rPr>
                            <w:spacing w:val="-3"/>
                            <w:w w:val="105"/>
                            <w:sz w:val="17"/>
                          </w:rPr>
                          <w:t> </w:t>
                        </w:r>
                        <w:r>
                          <w:rPr>
                            <w:w w:val="105"/>
                            <w:sz w:val="17"/>
                          </w:rPr>
                          <w:t>(PCA)</w:t>
                        </w:r>
                        <w:r>
                          <w:rPr>
                            <w:spacing w:val="-4"/>
                            <w:w w:val="105"/>
                            <w:sz w:val="17"/>
                          </w:rPr>
                          <w:t> </w:t>
                        </w:r>
                        <w:r>
                          <w:rPr>
                            <w:w w:val="105"/>
                            <w:sz w:val="17"/>
                          </w:rPr>
                          <w:t>das</w:t>
                        </w:r>
                        <w:r>
                          <w:rPr>
                            <w:spacing w:val="-4"/>
                            <w:w w:val="105"/>
                            <w:sz w:val="17"/>
                          </w:rPr>
                          <w:t> </w:t>
                        </w:r>
                        <w:r>
                          <w:rPr>
                            <w:w w:val="105"/>
                            <w:sz w:val="17"/>
                          </w:rPr>
                          <w:t>contratações</w:t>
                        </w:r>
                        <w:r>
                          <w:rPr>
                            <w:spacing w:val="-4"/>
                            <w:w w:val="105"/>
                            <w:sz w:val="17"/>
                          </w:rPr>
                          <w:t> </w:t>
                        </w:r>
                        <w:r>
                          <w:rPr>
                            <w:w w:val="105"/>
                            <w:sz w:val="17"/>
                          </w:rPr>
                          <w:t>emergenciais,</w:t>
                        </w:r>
                        <w:r>
                          <w:rPr>
                            <w:spacing w:val="-4"/>
                            <w:w w:val="105"/>
                            <w:sz w:val="17"/>
                          </w:rPr>
                          <w:t> </w:t>
                        </w:r>
                        <w:r>
                          <w:rPr>
                            <w:w w:val="105"/>
                            <w:sz w:val="17"/>
                          </w:rPr>
                          <w:t>fundamentadas</w:t>
                        </w:r>
                        <w:r>
                          <w:rPr>
                            <w:spacing w:val="-4"/>
                            <w:w w:val="105"/>
                            <w:sz w:val="17"/>
                          </w:rPr>
                          <w:t> </w:t>
                        </w:r>
                        <w:r>
                          <w:rPr>
                            <w:w w:val="105"/>
                            <w:sz w:val="17"/>
                          </w:rPr>
                          <w:t>no</w:t>
                        </w:r>
                        <w:r>
                          <w:rPr>
                            <w:spacing w:val="-4"/>
                            <w:w w:val="105"/>
                            <w:sz w:val="17"/>
                          </w:rPr>
                          <w:t> </w:t>
                        </w:r>
                        <w:r>
                          <w:rPr>
                            <w:w w:val="105"/>
                            <w:sz w:val="17"/>
                          </w:rPr>
                          <w:t>art. 75, VIII, da Lei n. 14.133, de 2021.</w:t>
                        </w:r>
                      </w:p>
                    </w:txbxContent>
                  </v:textbox>
                  <v:stroke dashstyle="solid"/>
                  <w10:wrap type="none"/>
                </v:shape>
                <w10:wrap type="topAndBottom"/>
              </v:group>
            </w:pict>
          </mc:Fallback>
        </mc:AlternateContent>
      </w:r>
    </w:p>
    <w:p>
      <w:pPr>
        <w:pStyle w:val="BodyText"/>
        <w:rPr>
          <w:b/>
        </w:rPr>
      </w:pPr>
    </w:p>
    <w:p>
      <w:pPr>
        <w:pStyle w:val="BodyText"/>
        <w:spacing w:before="26"/>
        <w:rPr>
          <w:b/>
        </w:rPr>
      </w:pPr>
    </w:p>
    <w:p>
      <w:pPr>
        <w:pStyle w:val="ListParagraph"/>
        <w:numPr>
          <w:ilvl w:val="0"/>
          <w:numId w:val="2"/>
        </w:numPr>
        <w:tabs>
          <w:tab w:pos="1269" w:val="left" w:leader="none"/>
        </w:tabs>
        <w:spacing w:line="240" w:lineRule="auto" w:before="0" w:after="0"/>
        <w:ind w:left="1269" w:right="0" w:hanging="1133"/>
        <w:jc w:val="both"/>
        <w:rPr>
          <w:sz w:val="17"/>
        </w:rPr>
      </w:pPr>
      <w:r>
        <w:rPr>
          <w:spacing w:val="-2"/>
          <w:w w:val="105"/>
          <w:sz w:val="17"/>
        </w:rPr>
        <w:t>A Administração</w:t>
      </w:r>
      <w:r>
        <w:rPr>
          <w:spacing w:val="-1"/>
          <w:w w:val="105"/>
          <w:sz w:val="17"/>
        </w:rPr>
        <w:t> </w:t>
      </w:r>
      <w:r>
        <w:rPr>
          <w:spacing w:val="-2"/>
          <w:w w:val="105"/>
          <w:sz w:val="17"/>
        </w:rPr>
        <w:t>deve observar</w:t>
      </w:r>
      <w:r>
        <w:rPr>
          <w:spacing w:val="-1"/>
          <w:w w:val="105"/>
          <w:sz w:val="17"/>
        </w:rPr>
        <w:t> </w:t>
      </w:r>
      <w:r>
        <w:rPr>
          <w:spacing w:val="-2"/>
          <w:w w:val="105"/>
          <w:sz w:val="17"/>
        </w:rPr>
        <w:t>as seguintes</w:t>
      </w:r>
      <w:r>
        <w:rPr>
          <w:spacing w:val="-1"/>
          <w:w w:val="105"/>
          <w:sz w:val="17"/>
        </w:rPr>
        <w:t> </w:t>
      </w:r>
      <w:r>
        <w:rPr>
          <w:spacing w:val="-2"/>
          <w:w w:val="105"/>
          <w:sz w:val="17"/>
        </w:rPr>
        <w:t>normas</w:t>
      </w:r>
      <w:r>
        <w:rPr>
          <w:spacing w:val="-1"/>
          <w:w w:val="105"/>
          <w:sz w:val="17"/>
        </w:rPr>
        <w:t> </w:t>
      </w:r>
      <w:r>
        <w:rPr>
          <w:spacing w:val="-2"/>
          <w:w w:val="105"/>
          <w:sz w:val="17"/>
        </w:rPr>
        <w:t>de governança:</w:t>
      </w:r>
    </w:p>
    <w:p>
      <w:pPr>
        <w:pStyle w:val="BodyText"/>
      </w:pPr>
    </w:p>
    <w:p>
      <w:pPr>
        <w:pStyle w:val="BodyText"/>
        <w:spacing w:before="43"/>
      </w:pPr>
    </w:p>
    <w:p>
      <w:pPr>
        <w:pStyle w:val="ListParagraph"/>
        <w:numPr>
          <w:ilvl w:val="0"/>
          <w:numId w:val="4"/>
        </w:numPr>
        <w:tabs>
          <w:tab w:pos="1428" w:val="left" w:leader="none"/>
          <w:tab w:pos="1430" w:val="left" w:leader="none"/>
        </w:tabs>
        <w:spacing w:line="259" w:lineRule="auto" w:before="1" w:after="0"/>
        <w:ind w:left="1430" w:right="138" w:hanging="133"/>
        <w:jc w:val="both"/>
        <w:rPr>
          <w:sz w:val="17"/>
        </w:rPr>
      </w:pPr>
      <w:r>
        <w:rPr>
          <w:b/>
          <w:color w:val="0000ED"/>
          <w:w w:val="105"/>
          <w:sz w:val="17"/>
          <w:u w:val="single" w:color="0000ED"/>
        </w:rPr>
        <w:t>Decreto n. 10.193, de 2019</w:t>
      </w:r>
      <w:r>
        <w:rPr>
          <w:w w:val="105"/>
          <w:sz w:val="17"/>
        </w:rPr>
        <w:t>, que estabelece limites e instâncias de governança para a contratação de bens e serviços</w:t>
      </w:r>
      <w:r>
        <w:rPr>
          <w:w w:val="105"/>
          <w:sz w:val="17"/>
        </w:rPr>
        <w:t> no</w:t>
      </w:r>
      <w:r>
        <w:rPr>
          <w:w w:val="105"/>
          <w:sz w:val="17"/>
        </w:rPr>
        <w:t> âmbito</w:t>
      </w:r>
      <w:r>
        <w:rPr>
          <w:w w:val="105"/>
          <w:sz w:val="17"/>
        </w:rPr>
        <w:t> da</w:t>
      </w:r>
      <w:r>
        <w:rPr>
          <w:w w:val="105"/>
          <w:sz w:val="17"/>
        </w:rPr>
        <w:t> Administração</w:t>
      </w:r>
      <w:r>
        <w:rPr>
          <w:w w:val="105"/>
          <w:sz w:val="17"/>
        </w:rPr>
        <w:t> Pública</w:t>
      </w:r>
      <w:r>
        <w:rPr>
          <w:w w:val="105"/>
          <w:sz w:val="17"/>
        </w:rPr>
        <w:t> Federal,</w:t>
      </w:r>
      <w:r>
        <w:rPr>
          <w:w w:val="105"/>
          <w:sz w:val="17"/>
        </w:rPr>
        <w:t> para</w:t>
      </w:r>
      <w:r>
        <w:rPr>
          <w:w w:val="105"/>
          <w:sz w:val="17"/>
        </w:rPr>
        <w:t> as</w:t>
      </w:r>
      <w:r>
        <w:rPr>
          <w:w w:val="105"/>
          <w:sz w:val="17"/>
        </w:rPr>
        <w:t> atividades</w:t>
      </w:r>
      <w:r>
        <w:rPr>
          <w:w w:val="105"/>
          <w:sz w:val="17"/>
        </w:rPr>
        <w:t> de</w:t>
      </w:r>
      <w:r>
        <w:rPr>
          <w:w w:val="105"/>
          <w:sz w:val="17"/>
        </w:rPr>
        <w:t> custeio.</w:t>
      </w:r>
      <w:r>
        <w:rPr>
          <w:w w:val="105"/>
          <w:sz w:val="17"/>
        </w:rPr>
        <w:t> A</w:t>
      </w:r>
      <w:r>
        <w:rPr>
          <w:w w:val="105"/>
          <w:sz w:val="17"/>
        </w:rPr>
        <w:t> </w:t>
      </w:r>
      <w:r>
        <w:rPr>
          <w:b/>
          <w:color w:val="0000ED"/>
          <w:w w:val="105"/>
          <w:sz w:val="17"/>
          <w:u w:val="single" w:color="0000ED"/>
        </w:rPr>
        <w:t>Portaria</w:t>
      </w:r>
      <w:r>
        <w:rPr>
          <w:b/>
          <w:color w:val="0000ED"/>
          <w:w w:val="105"/>
          <w:sz w:val="17"/>
          <w:u w:val="single" w:color="0000ED"/>
        </w:rPr>
        <w:t> ME</w:t>
      </w:r>
      <w:r>
        <w:rPr>
          <w:b/>
          <w:color w:val="0000ED"/>
          <w:w w:val="105"/>
          <w:sz w:val="17"/>
          <w:u w:val="single" w:color="0000ED"/>
        </w:rPr>
        <w:t> n.</w:t>
      </w:r>
      <w:r>
        <w:rPr>
          <w:b/>
          <w:color w:val="0000ED"/>
          <w:w w:val="105"/>
          <w:sz w:val="17"/>
        </w:rPr>
        <w:t> </w:t>
      </w:r>
      <w:r>
        <w:rPr>
          <w:b/>
          <w:color w:val="0000ED"/>
          <w:w w:val="105"/>
          <w:sz w:val="17"/>
          <w:u w:val="single" w:color="0000ED"/>
        </w:rPr>
        <w:t>7.828, de 2022</w:t>
      </w:r>
      <w:r>
        <w:rPr>
          <w:w w:val="105"/>
          <w:sz w:val="17"/>
        </w:rPr>
        <w:t>, estabelece normas complementares para o cumprimento do Decreto.</w:t>
      </w:r>
    </w:p>
    <w:p>
      <w:pPr>
        <w:pStyle w:val="ListParagraph"/>
        <w:numPr>
          <w:ilvl w:val="0"/>
          <w:numId w:val="4"/>
        </w:numPr>
        <w:tabs>
          <w:tab w:pos="1429" w:val="left" w:leader="none"/>
        </w:tabs>
        <w:spacing w:line="240" w:lineRule="auto" w:before="0" w:after="0"/>
        <w:ind w:left="1429" w:right="0" w:hanging="131"/>
        <w:jc w:val="both"/>
        <w:rPr>
          <w:sz w:val="17"/>
        </w:rPr>
      </w:pPr>
      <w:r>
        <w:rPr>
          <w:b/>
          <w:w w:val="105"/>
          <w:sz w:val="17"/>
        </w:rPr>
        <w:t>art.</w:t>
      </w:r>
      <w:r>
        <w:rPr>
          <w:b/>
          <w:spacing w:val="6"/>
          <w:w w:val="105"/>
          <w:sz w:val="17"/>
        </w:rPr>
        <w:t> </w:t>
      </w:r>
      <w:r>
        <w:rPr>
          <w:b/>
          <w:w w:val="105"/>
          <w:sz w:val="17"/>
        </w:rPr>
        <w:t>3º</w:t>
      </w:r>
      <w:r>
        <w:rPr>
          <w:b/>
          <w:spacing w:val="6"/>
          <w:w w:val="105"/>
          <w:sz w:val="17"/>
        </w:rPr>
        <w:t> </w:t>
      </w:r>
      <w:r>
        <w:rPr>
          <w:b/>
          <w:w w:val="105"/>
          <w:sz w:val="17"/>
        </w:rPr>
        <w:t>do</w:t>
      </w:r>
      <w:r>
        <w:rPr>
          <w:b/>
          <w:spacing w:val="-6"/>
          <w:w w:val="105"/>
          <w:sz w:val="17"/>
        </w:rPr>
        <w:t> </w:t>
      </w:r>
      <w:r>
        <w:rPr>
          <w:b/>
          <w:color w:val="0000ED"/>
          <w:w w:val="105"/>
          <w:sz w:val="17"/>
          <w:u w:val="single" w:color="0000ED"/>
        </w:rPr>
        <w:t>Decreto</w:t>
      </w:r>
      <w:r>
        <w:rPr>
          <w:b/>
          <w:color w:val="0000ED"/>
          <w:spacing w:val="2"/>
          <w:w w:val="105"/>
          <w:sz w:val="17"/>
          <w:u w:val="single" w:color="0000ED"/>
        </w:rPr>
        <w:t> </w:t>
      </w:r>
      <w:r>
        <w:rPr>
          <w:b/>
          <w:color w:val="0000ED"/>
          <w:w w:val="105"/>
          <w:sz w:val="17"/>
          <w:u w:val="single" w:color="0000ED"/>
        </w:rPr>
        <w:t>n.</w:t>
      </w:r>
      <w:r>
        <w:rPr>
          <w:b/>
          <w:color w:val="0000ED"/>
          <w:spacing w:val="3"/>
          <w:w w:val="105"/>
          <w:sz w:val="17"/>
          <w:u w:val="single" w:color="0000ED"/>
        </w:rPr>
        <w:t> </w:t>
      </w:r>
      <w:r>
        <w:rPr>
          <w:b/>
          <w:color w:val="0000ED"/>
          <w:w w:val="105"/>
          <w:sz w:val="17"/>
          <w:u w:val="single" w:color="0000ED"/>
        </w:rPr>
        <w:t>8.540,</w:t>
      </w:r>
      <w:r>
        <w:rPr>
          <w:b/>
          <w:color w:val="0000ED"/>
          <w:spacing w:val="2"/>
          <w:w w:val="105"/>
          <w:sz w:val="17"/>
          <w:u w:val="single" w:color="0000ED"/>
        </w:rPr>
        <w:t> </w:t>
      </w:r>
      <w:r>
        <w:rPr>
          <w:b/>
          <w:color w:val="0000ED"/>
          <w:w w:val="105"/>
          <w:sz w:val="17"/>
          <w:u w:val="single" w:color="0000ED"/>
        </w:rPr>
        <w:t>de</w:t>
      </w:r>
      <w:r>
        <w:rPr>
          <w:b/>
          <w:color w:val="0000ED"/>
          <w:spacing w:val="3"/>
          <w:w w:val="105"/>
          <w:sz w:val="17"/>
          <w:u w:val="single" w:color="0000ED"/>
        </w:rPr>
        <w:t> </w:t>
      </w:r>
      <w:r>
        <w:rPr>
          <w:b/>
          <w:color w:val="0000ED"/>
          <w:w w:val="105"/>
          <w:sz w:val="17"/>
          <w:u w:val="single" w:color="0000ED"/>
        </w:rPr>
        <w:t>2015</w:t>
      </w:r>
      <w:r>
        <w:rPr>
          <w:w w:val="105"/>
          <w:sz w:val="17"/>
        </w:rPr>
        <w:t>,</w:t>
      </w:r>
      <w:r>
        <w:rPr>
          <w:spacing w:val="3"/>
          <w:w w:val="105"/>
          <w:sz w:val="17"/>
        </w:rPr>
        <w:t> </w:t>
      </w:r>
      <w:r>
        <w:rPr>
          <w:w w:val="105"/>
          <w:sz w:val="17"/>
        </w:rPr>
        <w:t>que</w:t>
      </w:r>
      <w:r>
        <w:rPr>
          <w:spacing w:val="2"/>
          <w:w w:val="105"/>
          <w:sz w:val="17"/>
        </w:rPr>
        <w:t> </w:t>
      </w:r>
      <w:r>
        <w:rPr>
          <w:w w:val="105"/>
          <w:sz w:val="17"/>
        </w:rPr>
        <w:t>trata</w:t>
      </w:r>
      <w:r>
        <w:rPr>
          <w:spacing w:val="3"/>
          <w:w w:val="105"/>
          <w:sz w:val="17"/>
        </w:rPr>
        <w:t> </w:t>
      </w:r>
      <w:r>
        <w:rPr>
          <w:w w:val="105"/>
          <w:sz w:val="17"/>
        </w:rPr>
        <w:t>da</w:t>
      </w:r>
      <w:r>
        <w:rPr>
          <w:spacing w:val="3"/>
          <w:w w:val="105"/>
          <w:sz w:val="17"/>
        </w:rPr>
        <w:t> </w:t>
      </w:r>
      <w:r>
        <w:rPr>
          <w:w w:val="105"/>
          <w:sz w:val="17"/>
        </w:rPr>
        <w:t>necessidade</w:t>
      </w:r>
      <w:r>
        <w:rPr>
          <w:spacing w:val="2"/>
          <w:w w:val="105"/>
          <w:sz w:val="17"/>
        </w:rPr>
        <w:t> </w:t>
      </w:r>
      <w:r>
        <w:rPr>
          <w:w w:val="105"/>
          <w:sz w:val="17"/>
        </w:rPr>
        <w:t>de</w:t>
      </w:r>
      <w:r>
        <w:rPr>
          <w:spacing w:val="3"/>
          <w:w w:val="105"/>
          <w:sz w:val="17"/>
        </w:rPr>
        <w:t> </w:t>
      </w:r>
      <w:r>
        <w:rPr>
          <w:w w:val="105"/>
          <w:sz w:val="17"/>
        </w:rPr>
        <w:t>demonstrar</w:t>
      </w:r>
      <w:r>
        <w:rPr>
          <w:spacing w:val="2"/>
          <w:w w:val="105"/>
          <w:sz w:val="17"/>
        </w:rPr>
        <w:t> </w:t>
      </w:r>
      <w:r>
        <w:rPr>
          <w:w w:val="105"/>
          <w:sz w:val="17"/>
        </w:rPr>
        <w:t>a</w:t>
      </w:r>
      <w:r>
        <w:rPr>
          <w:spacing w:val="3"/>
          <w:w w:val="105"/>
          <w:sz w:val="17"/>
        </w:rPr>
        <w:t> </w:t>
      </w:r>
      <w:r>
        <w:rPr>
          <w:w w:val="105"/>
          <w:sz w:val="17"/>
        </w:rPr>
        <w:t>essencialidade</w:t>
      </w:r>
      <w:r>
        <w:rPr>
          <w:spacing w:val="3"/>
          <w:w w:val="105"/>
          <w:sz w:val="17"/>
        </w:rPr>
        <w:t> </w:t>
      </w:r>
      <w:r>
        <w:rPr>
          <w:w w:val="105"/>
          <w:sz w:val="17"/>
        </w:rPr>
        <w:t>e</w:t>
      </w:r>
      <w:r>
        <w:rPr>
          <w:spacing w:val="2"/>
          <w:w w:val="105"/>
          <w:sz w:val="17"/>
        </w:rPr>
        <w:t> </w:t>
      </w:r>
      <w:r>
        <w:rPr>
          <w:w w:val="105"/>
          <w:sz w:val="17"/>
        </w:rPr>
        <w:t>o</w:t>
      </w:r>
      <w:r>
        <w:rPr>
          <w:spacing w:val="3"/>
          <w:w w:val="105"/>
          <w:sz w:val="17"/>
        </w:rPr>
        <w:t> </w:t>
      </w:r>
      <w:r>
        <w:rPr>
          <w:spacing w:val="-2"/>
          <w:w w:val="105"/>
          <w:sz w:val="17"/>
        </w:rPr>
        <w:t>interesse</w:t>
      </w:r>
    </w:p>
    <w:p>
      <w:pPr>
        <w:pStyle w:val="ListParagraph"/>
        <w:spacing w:after="0" w:line="240" w:lineRule="auto"/>
        <w:jc w:val="both"/>
        <w:rPr>
          <w:sz w:val="17"/>
        </w:rPr>
        <w:sectPr>
          <w:pgSz w:w="11900" w:h="16840"/>
          <w:pgMar w:top="480" w:bottom="280" w:left="1275" w:right="1275"/>
        </w:sectPr>
      </w:pPr>
    </w:p>
    <w:p>
      <w:pPr>
        <w:pStyle w:val="BodyText"/>
        <w:spacing w:before="80"/>
        <w:ind w:left="1430"/>
      </w:pPr>
      <w:r>
        <w:rPr>
          <w:w w:val="105"/>
        </w:rPr>
        <w:t>público</w:t>
      </w:r>
      <w:r>
        <w:rPr>
          <w:spacing w:val="-10"/>
          <w:w w:val="105"/>
        </w:rPr>
        <w:t> </w:t>
      </w:r>
      <w:r>
        <w:rPr>
          <w:w w:val="105"/>
        </w:rPr>
        <w:t>da</w:t>
      </w:r>
      <w:r>
        <w:rPr>
          <w:spacing w:val="-9"/>
          <w:w w:val="105"/>
        </w:rPr>
        <w:t> </w:t>
      </w:r>
      <w:r>
        <w:rPr>
          <w:spacing w:val="-2"/>
          <w:w w:val="105"/>
        </w:rPr>
        <w:t>contratação.</w:t>
      </w:r>
    </w:p>
    <w:p>
      <w:pPr>
        <w:pStyle w:val="BodyText"/>
      </w:pPr>
    </w:p>
    <w:p>
      <w:pPr>
        <w:pStyle w:val="BodyText"/>
        <w:spacing w:before="44"/>
      </w:pPr>
    </w:p>
    <w:p>
      <w:pPr>
        <w:pStyle w:val="ListParagraph"/>
        <w:numPr>
          <w:ilvl w:val="0"/>
          <w:numId w:val="2"/>
        </w:numPr>
        <w:tabs>
          <w:tab w:pos="1269" w:val="left" w:leader="none"/>
        </w:tabs>
        <w:spacing w:line="259" w:lineRule="auto" w:before="0" w:after="0"/>
        <w:ind w:left="136" w:right="149" w:firstLine="0"/>
        <w:jc w:val="left"/>
        <w:rPr>
          <w:sz w:val="17"/>
        </w:rPr>
      </w:pPr>
      <w:r>
        <w:rPr>
          <w:b/>
          <w:w w:val="105"/>
          <w:sz w:val="17"/>
          <w:u w:val="single"/>
        </w:rPr>
        <w:t>Atenção</w:t>
      </w:r>
      <w:r>
        <w:rPr>
          <w:w w:val="105"/>
          <w:sz w:val="17"/>
        </w:rPr>
        <w:t>:</w:t>
      </w:r>
      <w:r>
        <w:rPr>
          <w:spacing w:val="40"/>
          <w:w w:val="105"/>
          <w:sz w:val="17"/>
        </w:rPr>
        <w:t> </w:t>
      </w:r>
      <w:r>
        <w:rPr>
          <w:w w:val="105"/>
          <w:sz w:val="17"/>
        </w:rPr>
        <w:t>o</w:t>
      </w:r>
      <w:r>
        <w:rPr>
          <w:spacing w:val="40"/>
          <w:w w:val="105"/>
          <w:sz w:val="17"/>
        </w:rPr>
        <w:t> </w:t>
      </w:r>
      <w:r>
        <w:rPr>
          <w:w w:val="105"/>
          <w:sz w:val="17"/>
        </w:rPr>
        <w:t>Decreto</w:t>
      </w:r>
      <w:r>
        <w:rPr>
          <w:spacing w:val="40"/>
          <w:w w:val="105"/>
          <w:sz w:val="17"/>
        </w:rPr>
        <w:t> </w:t>
      </w:r>
      <w:r>
        <w:rPr>
          <w:w w:val="105"/>
          <w:sz w:val="17"/>
        </w:rPr>
        <w:t>n.</w:t>
      </w:r>
      <w:r>
        <w:rPr>
          <w:spacing w:val="40"/>
          <w:w w:val="105"/>
          <w:sz w:val="17"/>
        </w:rPr>
        <w:t> </w:t>
      </w:r>
      <w:r>
        <w:rPr>
          <w:w w:val="105"/>
          <w:sz w:val="17"/>
        </w:rPr>
        <w:t>10.193,</w:t>
      </w:r>
      <w:r>
        <w:rPr>
          <w:spacing w:val="40"/>
          <w:w w:val="105"/>
          <w:sz w:val="17"/>
        </w:rPr>
        <w:t> </w:t>
      </w:r>
      <w:r>
        <w:rPr>
          <w:w w:val="105"/>
          <w:sz w:val="17"/>
        </w:rPr>
        <w:t>de</w:t>
      </w:r>
      <w:r>
        <w:rPr>
          <w:spacing w:val="40"/>
          <w:w w:val="105"/>
          <w:sz w:val="17"/>
        </w:rPr>
        <w:t> </w:t>
      </w:r>
      <w:r>
        <w:rPr>
          <w:w w:val="105"/>
          <w:sz w:val="17"/>
        </w:rPr>
        <w:t>2019,</w:t>
      </w:r>
      <w:r>
        <w:rPr>
          <w:spacing w:val="13"/>
          <w:w w:val="105"/>
          <w:sz w:val="17"/>
        </w:rPr>
        <w:t> </w:t>
      </w:r>
      <w:r>
        <w:rPr>
          <w:b/>
          <w:spacing w:val="14"/>
          <w:w w:val="105"/>
          <w:sz w:val="17"/>
        </w:rPr>
        <w:t>não</w:t>
      </w:r>
      <w:r>
        <w:rPr>
          <w:b/>
          <w:spacing w:val="-1"/>
          <w:w w:val="105"/>
          <w:sz w:val="17"/>
        </w:rPr>
        <w:t> </w:t>
      </w:r>
      <w:r>
        <w:rPr>
          <w:w w:val="105"/>
          <w:sz w:val="17"/>
        </w:rPr>
        <w:t>se</w:t>
      </w:r>
      <w:r>
        <w:rPr>
          <w:spacing w:val="36"/>
          <w:w w:val="105"/>
          <w:sz w:val="17"/>
        </w:rPr>
        <w:t> </w:t>
      </w:r>
      <w:r>
        <w:rPr>
          <w:w w:val="105"/>
          <w:sz w:val="17"/>
        </w:rPr>
        <w:t>aplica</w:t>
      </w:r>
      <w:r>
        <w:rPr>
          <w:spacing w:val="36"/>
          <w:w w:val="105"/>
          <w:sz w:val="17"/>
        </w:rPr>
        <w:t> </w:t>
      </w:r>
      <w:r>
        <w:rPr>
          <w:w w:val="105"/>
          <w:sz w:val="17"/>
        </w:rPr>
        <w:t>às</w:t>
      </w:r>
      <w:r>
        <w:rPr>
          <w:spacing w:val="36"/>
          <w:w w:val="105"/>
          <w:sz w:val="17"/>
        </w:rPr>
        <w:t> </w:t>
      </w:r>
      <w:r>
        <w:rPr>
          <w:w w:val="105"/>
          <w:sz w:val="17"/>
        </w:rPr>
        <w:t>agências</w:t>
      </w:r>
      <w:r>
        <w:rPr>
          <w:spacing w:val="36"/>
          <w:w w:val="105"/>
          <w:sz w:val="17"/>
        </w:rPr>
        <w:t> </w:t>
      </w:r>
      <w:r>
        <w:rPr>
          <w:w w:val="105"/>
          <w:sz w:val="17"/>
        </w:rPr>
        <w:t>reguladoras.</w:t>
      </w:r>
      <w:r>
        <w:rPr>
          <w:spacing w:val="25"/>
          <w:w w:val="105"/>
          <w:sz w:val="17"/>
        </w:rPr>
        <w:t> </w:t>
      </w:r>
      <w:r>
        <w:rPr>
          <w:w w:val="105"/>
          <w:sz w:val="17"/>
        </w:rPr>
        <w:t>As</w:t>
      </w:r>
      <w:r>
        <w:rPr>
          <w:spacing w:val="36"/>
          <w:w w:val="105"/>
          <w:sz w:val="17"/>
        </w:rPr>
        <w:t> </w:t>
      </w:r>
      <w:r>
        <w:rPr>
          <w:w w:val="105"/>
          <w:sz w:val="17"/>
        </w:rPr>
        <w:t>demais</w:t>
      </w:r>
      <w:r>
        <w:rPr>
          <w:spacing w:val="36"/>
          <w:w w:val="105"/>
          <w:sz w:val="17"/>
        </w:rPr>
        <w:t> </w:t>
      </w:r>
      <w:r>
        <w:rPr>
          <w:w w:val="105"/>
          <w:sz w:val="17"/>
        </w:rPr>
        <w:t>autarquias</w:t>
      </w:r>
      <w:r>
        <w:rPr>
          <w:spacing w:val="36"/>
          <w:w w:val="105"/>
          <w:sz w:val="17"/>
        </w:rPr>
        <w:t> </w:t>
      </w:r>
      <w:r>
        <w:rPr>
          <w:w w:val="105"/>
          <w:sz w:val="17"/>
        </w:rPr>
        <w:t>e fundações devem apresentar a autorização para celebrar a contratação, prevista no art. 3º.</w:t>
      </w:r>
    </w:p>
    <w:p>
      <w:pPr>
        <w:pStyle w:val="BodyText"/>
        <w:spacing w:before="85"/>
      </w:pPr>
    </w:p>
    <w:p>
      <w:pPr>
        <w:pStyle w:val="ListParagraph"/>
        <w:numPr>
          <w:ilvl w:val="0"/>
          <w:numId w:val="2"/>
        </w:numPr>
        <w:tabs>
          <w:tab w:pos="1269" w:val="left" w:leader="none"/>
        </w:tabs>
        <w:spacing w:line="259" w:lineRule="auto" w:before="0" w:after="0"/>
        <w:ind w:left="136" w:right="140" w:firstLine="0"/>
        <w:jc w:val="left"/>
        <w:rPr>
          <w:sz w:val="17"/>
        </w:rPr>
      </w:pPr>
      <w:r>
        <w:rPr>
          <w:b/>
          <w:w w:val="105"/>
          <w:sz w:val="17"/>
          <w:u w:val="single"/>
        </w:rPr>
        <w:t>Importante</w:t>
      </w:r>
      <w:r>
        <w:rPr>
          <w:w w:val="105"/>
          <w:sz w:val="17"/>
        </w:rPr>
        <w:t>:</w:t>
      </w:r>
      <w:r>
        <w:rPr>
          <w:spacing w:val="40"/>
          <w:w w:val="105"/>
          <w:sz w:val="17"/>
        </w:rPr>
        <w:t> </w:t>
      </w:r>
      <w:r>
        <w:rPr>
          <w:w w:val="105"/>
          <w:sz w:val="17"/>
        </w:rPr>
        <w:t>a</w:t>
      </w:r>
      <w:r>
        <w:rPr>
          <w:spacing w:val="31"/>
          <w:w w:val="105"/>
          <w:sz w:val="17"/>
        </w:rPr>
        <w:t> </w:t>
      </w:r>
      <w:r>
        <w:rPr>
          <w:w w:val="105"/>
          <w:sz w:val="17"/>
        </w:rPr>
        <w:t>Administração</w:t>
      </w:r>
      <w:r>
        <w:rPr>
          <w:spacing w:val="40"/>
          <w:w w:val="105"/>
          <w:sz w:val="17"/>
        </w:rPr>
        <w:t> </w:t>
      </w:r>
      <w:r>
        <w:rPr>
          <w:w w:val="105"/>
          <w:sz w:val="17"/>
        </w:rPr>
        <w:t>deve</w:t>
      </w:r>
      <w:r>
        <w:rPr>
          <w:spacing w:val="40"/>
          <w:w w:val="105"/>
          <w:sz w:val="17"/>
        </w:rPr>
        <w:t> </w:t>
      </w:r>
      <w:r>
        <w:rPr>
          <w:w w:val="105"/>
          <w:sz w:val="17"/>
        </w:rPr>
        <w:t>se</w:t>
      </w:r>
      <w:r>
        <w:rPr>
          <w:spacing w:val="40"/>
          <w:w w:val="105"/>
          <w:sz w:val="17"/>
        </w:rPr>
        <w:t> </w:t>
      </w:r>
      <w:r>
        <w:rPr>
          <w:w w:val="105"/>
          <w:sz w:val="17"/>
        </w:rPr>
        <w:t>certificar</w:t>
      </w:r>
      <w:r>
        <w:rPr>
          <w:spacing w:val="40"/>
          <w:w w:val="105"/>
          <w:sz w:val="17"/>
        </w:rPr>
        <w:t> </w:t>
      </w:r>
      <w:r>
        <w:rPr>
          <w:w w:val="105"/>
          <w:sz w:val="17"/>
        </w:rPr>
        <w:t>da</w:t>
      </w:r>
      <w:r>
        <w:rPr>
          <w:spacing w:val="40"/>
          <w:w w:val="105"/>
          <w:sz w:val="17"/>
        </w:rPr>
        <w:t> </w:t>
      </w:r>
      <w:r>
        <w:rPr>
          <w:w w:val="105"/>
          <w:sz w:val="17"/>
        </w:rPr>
        <w:t>obediência</w:t>
      </w:r>
      <w:r>
        <w:rPr>
          <w:spacing w:val="40"/>
          <w:w w:val="105"/>
          <w:sz w:val="17"/>
        </w:rPr>
        <w:t> </w:t>
      </w:r>
      <w:r>
        <w:rPr>
          <w:w w:val="105"/>
          <w:sz w:val="17"/>
        </w:rPr>
        <w:t>às</w:t>
      </w:r>
      <w:r>
        <w:rPr>
          <w:w w:val="105"/>
          <w:sz w:val="17"/>
        </w:rPr>
        <w:t> </w:t>
      </w:r>
      <w:r>
        <w:rPr>
          <w:b/>
          <w:w w:val="105"/>
          <w:sz w:val="17"/>
        </w:rPr>
        <w:t>regras</w:t>
      </w:r>
      <w:r>
        <w:rPr>
          <w:b/>
          <w:spacing w:val="37"/>
          <w:w w:val="105"/>
          <w:sz w:val="17"/>
        </w:rPr>
        <w:t> </w:t>
      </w:r>
      <w:r>
        <w:rPr>
          <w:b/>
          <w:w w:val="105"/>
          <w:sz w:val="17"/>
        </w:rPr>
        <w:t>internas</w:t>
      </w:r>
      <w:r>
        <w:rPr>
          <w:b/>
          <w:spacing w:val="37"/>
          <w:w w:val="105"/>
          <w:sz w:val="17"/>
        </w:rPr>
        <w:t> </w:t>
      </w:r>
      <w:r>
        <w:rPr>
          <w:b/>
          <w:w w:val="105"/>
          <w:sz w:val="17"/>
        </w:rPr>
        <w:t>de</w:t>
      </w:r>
      <w:r>
        <w:rPr>
          <w:b/>
          <w:spacing w:val="37"/>
          <w:w w:val="105"/>
          <w:sz w:val="17"/>
        </w:rPr>
        <w:t> </w:t>
      </w:r>
      <w:r>
        <w:rPr>
          <w:b/>
          <w:w w:val="105"/>
          <w:sz w:val="17"/>
        </w:rPr>
        <w:t>competência</w:t>
      </w:r>
      <w:r>
        <w:rPr>
          <w:b/>
          <w:spacing w:val="40"/>
          <w:w w:val="105"/>
          <w:sz w:val="17"/>
        </w:rPr>
        <w:t> </w:t>
      </w:r>
      <w:r>
        <w:rPr>
          <w:w w:val="105"/>
          <w:sz w:val="17"/>
        </w:rPr>
        <w:t>para autorização da presente contratação.</w:t>
      </w:r>
    </w:p>
    <w:p>
      <w:pPr>
        <w:pStyle w:val="BodyText"/>
        <w:spacing w:before="85"/>
      </w:pPr>
    </w:p>
    <w:p>
      <w:pPr>
        <w:pStyle w:val="ListParagraph"/>
        <w:numPr>
          <w:ilvl w:val="0"/>
          <w:numId w:val="2"/>
        </w:numPr>
        <w:tabs>
          <w:tab w:pos="1269" w:val="left" w:leader="none"/>
        </w:tabs>
        <w:spacing w:line="240" w:lineRule="auto" w:before="0" w:after="0"/>
        <w:ind w:left="1269" w:right="0" w:hanging="1133"/>
        <w:jc w:val="left"/>
        <w:rPr>
          <w:sz w:val="17"/>
        </w:rPr>
      </w:pPr>
      <w:r>
        <w:rPr>
          <w:color w:val="000000"/>
          <w:spacing w:val="-2"/>
          <w:w w:val="105"/>
          <w:sz w:val="17"/>
          <w:highlight w:val="cyan"/>
        </w:rPr>
        <w:t>Constam dos autos:</w:t>
      </w:r>
    </w:p>
    <w:p>
      <w:pPr>
        <w:pStyle w:val="ListParagraph"/>
        <w:numPr>
          <w:ilvl w:val="0"/>
          <w:numId w:val="5"/>
        </w:numPr>
        <w:tabs>
          <w:tab w:pos="1429" w:val="left" w:leader="none"/>
        </w:tabs>
        <w:spacing w:line="240" w:lineRule="auto" w:before="189" w:after="0"/>
        <w:ind w:left="1429" w:right="0" w:hanging="131"/>
        <w:jc w:val="left"/>
        <w:rPr>
          <w:sz w:val="17"/>
        </w:rPr>
      </w:pPr>
      <w:r>
        <w:rPr>
          <w:color w:val="FF0000"/>
          <w:w w:val="105"/>
          <w:sz w:val="17"/>
          <w:highlight w:val="cyan"/>
        </w:rPr>
        <w:t>a</w:t>
      </w:r>
      <w:r>
        <w:rPr>
          <w:color w:val="FF0000"/>
          <w:spacing w:val="-9"/>
          <w:w w:val="105"/>
          <w:sz w:val="17"/>
          <w:highlight w:val="cyan"/>
        </w:rPr>
        <w:t> </w:t>
      </w:r>
      <w:r>
        <w:rPr>
          <w:color w:val="FF0000"/>
          <w:w w:val="105"/>
          <w:sz w:val="17"/>
          <w:highlight w:val="cyan"/>
        </w:rPr>
        <w:t>autorização</w:t>
      </w:r>
      <w:r>
        <w:rPr>
          <w:color w:val="FF0000"/>
          <w:spacing w:val="-9"/>
          <w:w w:val="105"/>
          <w:sz w:val="17"/>
          <w:highlight w:val="cyan"/>
        </w:rPr>
        <w:t> </w:t>
      </w:r>
      <w:r>
        <w:rPr>
          <w:color w:val="FF0000"/>
          <w:w w:val="105"/>
          <w:sz w:val="17"/>
          <w:highlight w:val="cyan"/>
        </w:rPr>
        <w:t>do</w:t>
      </w:r>
      <w:r>
        <w:rPr>
          <w:color w:val="FF0000"/>
          <w:spacing w:val="-8"/>
          <w:w w:val="105"/>
          <w:sz w:val="17"/>
          <w:highlight w:val="cyan"/>
        </w:rPr>
        <w:t> </w:t>
      </w:r>
      <w:r>
        <w:rPr>
          <w:color w:val="FF0000"/>
          <w:w w:val="105"/>
          <w:sz w:val="17"/>
          <w:highlight w:val="cyan"/>
        </w:rPr>
        <w:t>art.</w:t>
      </w:r>
      <w:r>
        <w:rPr>
          <w:color w:val="FF0000"/>
          <w:spacing w:val="-9"/>
          <w:w w:val="105"/>
          <w:sz w:val="17"/>
          <w:highlight w:val="cyan"/>
        </w:rPr>
        <w:t> </w:t>
      </w:r>
      <w:r>
        <w:rPr>
          <w:color w:val="FF0000"/>
          <w:w w:val="105"/>
          <w:sz w:val="17"/>
          <w:highlight w:val="cyan"/>
        </w:rPr>
        <w:t>3º,</w:t>
      </w:r>
      <w:r>
        <w:rPr>
          <w:color w:val="FF0000"/>
          <w:spacing w:val="-9"/>
          <w:w w:val="105"/>
          <w:sz w:val="17"/>
          <w:highlight w:val="cyan"/>
        </w:rPr>
        <w:t> </w:t>
      </w:r>
      <w:r>
        <w:rPr>
          <w:color w:val="FF0000"/>
          <w:w w:val="105"/>
          <w:sz w:val="17"/>
          <w:highlight w:val="cyan"/>
        </w:rPr>
        <w:t>do</w:t>
      </w:r>
      <w:r>
        <w:rPr>
          <w:color w:val="FF0000"/>
          <w:spacing w:val="-8"/>
          <w:w w:val="105"/>
          <w:sz w:val="17"/>
          <w:highlight w:val="cyan"/>
        </w:rPr>
        <w:t> </w:t>
      </w:r>
      <w:r>
        <w:rPr>
          <w:color w:val="FF0000"/>
          <w:w w:val="105"/>
          <w:sz w:val="17"/>
          <w:highlight w:val="cyan"/>
        </w:rPr>
        <w:t>Decreto</w:t>
      </w:r>
      <w:r>
        <w:rPr>
          <w:color w:val="FF0000"/>
          <w:spacing w:val="-9"/>
          <w:w w:val="105"/>
          <w:sz w:val="17"/>
          <w:highlight w:val="cyan"/>
        </w:rPr>
        <w:t> </w:t>
      </w:r>
      <w:r>
        <w:rPr>
          <w:color w:val="FF0000"/>
          <w:w w:val="105"/>
          <w:sz w:val="17"/>
          <w:highlight w:val="cyan"/>
        </w:rPr>
        <w:t>n.</w:t>
      </w:r>
      <w:r>
        <w:rPr>
          <w:color w:val="FF0000"/>
          <w:spacing w:val="-9"/>
          <w:w w:val="105"/>
          <w:sz w:val="17"/>
          <w:highlight w:val="cyan"/>
        </w:rPr>
        <w:t> </w:t>
      </w:r>
      <w:r>
        <w:rPr>
          <w:color w:val="FF0000"/>
          <w:w w:val="105"/>
          <w:sz w:val="17"/>
          <w:highlight w:val="cyan"/>
        </w:rPr>
        <w:t>10.193,</w:t>
      </w:r>
      <w:r>
        <w:rPr>
          <w:color w:val="FF0000"/>
          <w:spacing w:val="-8"/>
          <w:w w:val="105"/>
          <w:sz w:val="17"/>
          <w:highlight w:val="cyan"/>
        </w:rPr>
        <w:t> </w:t>
      </w:r>
      <w:r>
        <w:rPr>
          <w:color w:val="FF0000"/>
          <w:w w:val="105"/>
          <w:sz w:val="17"/>
          <w:highlight w:val="cyan"/>
        </w:rPr>
        <w:t>de</w:t>
      </w:r>
      <w:r>
        <w:rPr>
          <w:color w:val="FF0000"/>
          <w:spacing w:val="-9"/>
          <w:w w:val="105"/>
          <w:sz w:val="17"/>
          <w:highlight w:val="cyan"/>
        </w:rPr>
        <w:t> </w:t>
      </w:r>
      <w:r>
        <w:rPr>
          <w:color w:val="FF0000"/>
          <w:w w:val="105"/>
          <w:sz w:val="17"/>
          <w:highlight w:val="cyan"/>
        </w:rPr>
        <w:t>2019</w:t>
      </w:r>
      <w:r>
        <w:rPr>
          <w:color w:val="FF0000"/>
          <w:spacing w:val="-8"/>
          <w:w w:val="105"/>
          <w:sz w:val="17"/>
          <w:highlight w:val="cyan"/>
        </w:rPr>
        <w:t> </w:t>
      </w:r>
      <w:r>
        <w:rPr>
          <w:color w:val="FF0000"/>
          <w:spacing w:val="-2"/>
          <w:w w:val="105"/>
          <w:sz w:val="17"/>
          <w:highlight w:val="cyan"/>
        </w:rPr>
        <w:t>(fl./SEI);</w:t>
      </w:r>
    </w:p>
    <w:p>
      <w:pPr>
        <w:pStyle w:val="ListParagraph"/>
        <w:numPr>
          <w:ilvl w:val="0"/>
          <w:numId w:val="5"/>
        </w:numPr>
        <w:tabs>
          <w:tab w:pos="1428" w:val="left" w:leader="none"/>
          <w:tab w:pos="1430" w:val="left" w:leader="none"/>
        </w:tabs>
        <w:spacing w:line="259" w:lineRule="auto" w:before="15" w:after="0"/>
        <w:ind w:left="1430" w:right="139" w:hanging="133"/>
        <w:jc w:val="left"/>
        <w:rPr>
          <w:sz w:val="17"/>
        </w:rPr>
      </w:pPr>
      <w:r>
        <w:rPr>
          <w:color w:val="FF0000"/>
          <w:w w:val="105"/>
          <w:sz w:val="17"/>
          <w:highlight w:val="cyan"/>
        </w:rPr>
        <w:t>a demonstração da essencialidade e o interesse público da contratação, para os fins do art. 3º do Decreto n.</w:t>
      </w:r>
      <w:r>
        <w:rPr>
          <w:color w:val="FF0000"/>
          <w:w w:val="105"/>
          <w:sz w:val="17"/>
        </w:rPr>
        <w:t> </w:t>
      </w:r>
      <w:r>
        <w:rPr>
          <w:color w:val="FF0000"/>
          <w:w w:val="105"/>
          <w:sz w:val="17"/>
          <w:highlight w:val="cyan"/>
        </w:rPr>
        <w:t>8.540, de 2015 (fl./SEI).</w:t>
      </w:r>
    </w:p>
    <w:p>
      <w:pPr>
        <w:pStyle w:val="BodyText"/>
      </w:pPr>
    </w:p>
    <w:p>
      <w:pPr>
        <w:pStyle w:val="BodyText"/>
        <w:spacing w:before="28"/>
      </w:pPr>
    </w:p>
    <w:p>
      <w:pPr>
        <w:spacing w:before="0"/>
        <w:ind w:left="1269" w:right="0" w:firstLine="0"/>
        <w:jc w:val="left"/>
        <w:rPr>
          <w:sz w:val="17"/>
        </w:rPr>
      </w:pPr>
      <w:r>
        <w:rPr>
          <w:color w:val="000000"/>
          <w:spacing w:val="-5"/>
          <w:w w:val="105"/>
          <w:sz w:val="17"/>
          <w:highlight w:val="cyan"/>
        </w:rPr>
        <w:t>OU</w:t>
      </w:r>
    </w:p>
    <w:p>
      <w:pPr>
        <w:pStyle w:val="BodyText"/>
        <w:spacing w:before="101"/>
      </w:pPr>
    </w:p>
    <w:p>
      <w:pPr>
        <w:pStyle w:val="Heading2"/>
      </w:pPr>
      <w:r>
        <w:rPr>
          <w:color w:val="000000"/>
          <w:spacing w:val="-2"/>
          <w:w w:val="105"/>
          <w:highlight w:val="cyan"/>
          <w:u w:val="single"/>
        </w:rPr>
        <w:t>Recomendação:</w:t>
      </w:r>
    </w:p>
    <w:p>
      <w:pPr>
        <w:pStyle w:val="BodyText"/>
        <w:spacing w:before="101"/>
        <w:rPr>
          <w:b/>
        </w:rPr>
      </w:pPr>
    </w:p>
    <w:p>
      <w:pPr>
        <w:pStyle w:val="ListParagraph"/>
        <w:numPr>
          <w:ilvl w:val="0"/>
          <w:numId w:val="2"/>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588864">
                <wp:simplePos x="0" y="0"/>
                <wp:positionH relativeFrom="page">
                  <wp:posOffset>1586507</wp:posOffset>
                </wp:positionH>
                <wp:positionV relativeFrom="paragraph">
                  <wp:posOffset>110865</wp:posOffset>
                </wp:positionV>
                <wp:extent cx="4377055" cy="125984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4377055" cy="125984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6"/>
                              </w:numPr>
                              <w:tabs>
                                <w:tab w:pos="1371" w:val="left" w:leader="none"/>
                                <w:tab w:pos="1373" w:val="left" w:leader="none"/>
                              </w:tabs>
                              <w:spacing w:line="259" w:lineRule="auto" w:before="0" w:after="0"/>
                              <w:ind w:left="1373" w:right="74" w:hanging="216"/>
                              <w:jc w:val="both"/>
                              <w:rPr>
                                <w:color w:val="000000"/>
                              </w:rPr>
                            </w:pPr>
                            <w:r>
                              <w:rPr>
                                <w:color w:val="FF0000"/>
                                <w:w w:val="105"/>
                              </w:rPr>
                              <w:t>comprovar</w:t>
                            </w:r>
                            <w:r>
                              <w:rPr>
                                <w:color w:val="FF0000"/>
                                <w:spacing w:val="-5"/>
                                <w:w w:val="105"/>
                              </w:rPr>
                              <w:t> </w:t>
                            </w:r>
                            <w:r>
                              <w:rPr>
                                <w:color w:val="FF0000"/>
                                <w:w w:val="105"/>
                              </w:rPr>
                              <w:t>a</w:t>
                            </w:r>
                            <w:r>
                              <w:rPr>
                                <w:color w:val="FF0000"/>
                                <w:w w:val="105"/>
                              </w:rPr>
                              <w:t> autorização</w:t>
                            </w:r>
                            <w:r>
                              <w:rPr>
                                <w:color w:val="FF0000"/>
                                <w:w w:val="105"/>
                              </w:rPr>
                              <w:t> para</w:t>
                            </w:r>
                            <w:r>
                              <w:rPr>
                                <w:color w:val="FF0000"/>
                                <w:w w:val="105"/>
                              </w:rPr>
                              <w:t> celebrar</w:t>
                            </w:r>
                            <w:r>
                              <w:rPr>
                                <w:color w:val="FF0000"/>
                                <w:w w:val="105"/>
                              </w:rPr>
                              <w:t> a</w:t>
                            </w:r>
                            <w:r>
                              <w:rPr>
                                <w:color w:val="FF0000"/>
                                <w:w w:val="105"/>
                              </w:rPr>
                              <w:t> contratação,</w:t>
                            </w:r>
                            <w:r>
                              <w:rPr>
                                <w:color w:val="FF0000"/>
                                <w:w w:val="105"/>
                              </w:rPr>
                              <w:t> para</w:t>
                            </w:r>
                            <w:r>
                              <w:rPr>
                                <w:color w:val="FF0000"/>
                                <w:w w:val="105"/>
                              </w:rPr>
                              <w:t> as</w:t>
                            </w:r>
                            <w:r>
                              <w:rPr>
                                <w:color w:val="FF0000"/>
                                <w:w w:val="105"/>
                              </w:rPr>
                              <w:t> atividades</w:t>
                            </w:r>
                            <w:r>
                              <w:rPr>
                                <w:color w:val="FF0000"/>
                                <w:w w:val="105"/>
                              </w:rPr>
                              <w:t> de custeio</w:t>
                            </w:r>
                            <w:r>
                              <w:rPr>
                                <w:color w:val="FF0000"/>
                                <w:w w:val="105"/>
                              </w:rPr>
                              <w:t> (art.</w:t>
                            </w:r>
                            <w:r>
                              <w:rPr>
                                <w:color w:val="FF0000"/>
                                <w:w w:val="105"/>
                              </w:rPr>
                              <w:t> 3º</w:t>
                            </w:r>
                            <w:r>
                              <w:rPr>
                                <w:color w:val="FF0000"/>
                                <w:w w:val="105"/>
                              </w:rPr>
                              <w:t> do</w:t>
                            </w:r>
                            <w:r>
                              <w:rPr>
                                <w:color w:val="FF0000"/>
                                <w:w w:val="105"/>
                              </w:rPr>
                              <w:t> Decreto</w:t>
                            </w:r>
                            <w:r>
                              <w:rPr>
                                <w:color w:val="FF0000"/>
                                <w:w w:val="105"/>
                              </w:rPr>
                              <w:t> n.</w:t>
                            </w:r>
                            <w:r>
                              <w:rPr>
                                <w:color w:val="FF0000"/>
                                <w:w w:val="105"/>
                              </w:rPr>
                              <w:t> 10.193,</w:t>
                            </w:r>
                            <w:r>
                              <w:rPr>
                                <w:color w:val="FF0000"/>
                                <w:w w:val="105"/>
                              </w:rPr>
                              <w:t> de</w:t>
                            </w:r>
                            <w:r>
                              <w:rPr>
                                <w:color w:val="FF0000"/>
                                <w:w w:val="105"/>
                              </w:rPr>
                              <w:t> 2019),</w:t>
                            </w:r>
                            <w:r>
                              <w:rPr>
                                <w:color w:val="FF0000"/>
                                <w:w w:val="105"/>
                              </w:rPr>
                              <w:t> que</w:t>
                            </w:r>
                            <w:r>
                              <w:rPr>
                                <w:color w:val="FF0000"/>
                                <w:w w:val="105"/>
                              </w:rPr>
                              <w:t> deve</w:t>
                            </w:r>
                            <w:r>
                              <w:rPr>
                                <w:color w:val="FF0000"/>
                                <w:w w:val="105"/>
                              </w:rPr>
                              <w:t> ser</w:t>
                            </w:r>
                            <w:r>
                              <w:rPr>
                                <w:color w:val="FF0000"/>
                                <w:w w:val="105"/>
                              </w:rPr>
                              <w:t> juntada</w:t>
                            </w:r>
                            <w:r>
                              <w:rPr>
                                <w:color w:val="FF0000"/>
                                <w:w w:val="105"/>
                              </w:rPr>
                              <w:t> aos autos antes da efetiva contratação;</w:t>
                            </w:r>
                          </w:p>
                          <w:p>
                            <w:pPr>
                              <w:pStyle w:val="BodyText"/>
                              <w:numPr>
                                <w:ilvl w:val="0"/>
                                <w:numId w:val="6"/>
                              </w:numPr>
                              <w:tabs>
                                <w:tab w:pos="1373" w:val="left" w:leader="none"/>
                              </w:tabs>
                              <w:spacing w:line="259" w:lineRule="auto" w:before="1" w:after="0"/>
                              <w:ind w:left="1373" w:right="74" w:hanging="227"/>
                              <w:jc w:val="both"/>
                              <w:rPr>
                                <w:color w:val="000000"/>
                              </w:rPr>
                            </w:pPr>
                            <w:r>
                              <w:rPr>
                                <w:color w:val="FF0000"/>
                                <w:w w:val="105"/>
                              </w:rPr>
                              <w:t>manifestar-se acerca da</w:t>
                            </w:r>
                            <w:r>
                              <w:rPr>
                                <w:color w:val="FF0000"/>
                                <w:w w:val="105"/>
                              </w:rPr>
                              <w:t> essencialidade e o interesse público da contratação (art. 3º do Decreto n. 8.540, de 2015);</w:t>
                            </w:r>
                          </w:p>
                          <w:p>
                            <w:pPr>
                              <w:pStyle w:val="BodyText"/>
                              <w:numPr>
                                <w:ilvl w:val="0"/>
                                <w:numId w:val="6"/>
                              </w:numPr>
                              <w:tabs>
                                <w:tab w:pos="1371" w:val="left" w:leader="none"/>
                                <w:tab w:pos="1373" w:val="left" w:leader="none"/>
                              </w:tabs>
                              <w:spacing w:line="259" w:lineRule="auto" w:before="0" w:after="0"/>
                              <w:ind w:left="1373" w:right="78" w:hanging="216"/>
                              <w:jc w:val="both"/>
                              <w:rPr>
                                <w:color w:val="000000"/>
                              </w:rPr>
                            </w:pPr>
                            <w:r>
                              <w:rPr>
                                <w:color w:val="FF0000"/>
                                <w:w w:val="105"/>
                              </w:rPr>
                              <w:t>certificar-se</w:t>
                            </w:r>
                            <w:r>
                              <w:rPr>
                                <w:color w:val="FF0000"/>
                                <w:spacing w:val="40"/>
                                <w:w w:val="105"/>
                              </w:rPr>
                              <w:t> </w:t>
                            </w:r>
                            <w:r>
                              <w:rPr>
                                <w:color w:val="FF0000"/>
                                <w:w w:val="105"/>
                              </w:rPr>
                              <w:t>da</w:t>
                            </w:r>
                            <w:r>
                              <w:rPr>
                                <w:color w:val="FF0000"/>
                                <w:spacing w:val="40"/>
                                <w:w w:val="105"/>
                              </w:rPr>
                              <w:t> </w:t>
                            </w:r>
                            <w:r>
                              <w:rPr>
                                <w:color w:val="FF0000"/>
                                <w:w w:val="105"/>
                              </w:rPr>
                              <w:t>obediência</w:t>
                            </w:r>
                            <w:r>
                              <w:rPr>
                                <w:color w:val="FF0000"/>
                                <w:spacing w:val="40"/>
                                <w:w w:val="105"/>
                              </w:rPr>
                              <w:t> </w:t>
                            </w:r>
                            <w:r>
                              <w:rPr>
                                <w:color w:val="FF0000"/>
                                <w:w w:val="105"/>
                              </w:rPr>
                              <w:t>das</w:t>
                            </w:r>
                            <w:r>
                              <w:rPr>
                                <w:color w:val="FF0000"/>
                                <w:spacing w:val="40"/>
                                <w:w w:val="105"/>
                              </w:rPr>
                              <w:t> </w:t>
                            </w:r>
                            <w:r>
                              <w:rPr>
                                <w:color w:val="FF0000"/>
                                <w:w w:val="105"/>
                              </w:rPr>
                              <w:t>regras</w:t>
                            </w:r>
                            <w:r>
                              <w:rPr>
                                <w:color w:val="FF0000"/>
                                <w:spacing w:val="40"/>
                                <w:w w:val="105"/>
                              </w:rPr>
                              <w:t> </w:t>
                            </w:r>
                            <w:r>
                              <w:rPr>
                                <w:color w:val="FF0000"/>
                                <w:w w:val="105"/>
                              </w:rPr>
                              <w:t>internas</w:t>
                            </w:r>
                            <w:r>
                              <w:rPr>
                                <w:color w:val="FF0000"/>
                                <w:spacing w:val="40"/>
                                <w:w w:val="105"/>
                              </w:rPr>
                              <w:t> </w:t>
                            </w:r>
                            <w:r>
                              <w:rPr>
                                <w:color w:val="FF0000"/>
                                <w:w w:val="105"/>
                              </w:rPr>
                              <w:t>de</w:t>
                            </w:r>
                            <w:r>
                              <w:rPr>
                                <w:color w:val="FF0000"/>
                                <w:spacing w:val="40"/>
                                <w:w w:val="105"/>
                              </w:rPr>
                              <w:t> </w:t>
                            </w:r>
                            <w:r>
                              <w:rPr>
                                <w:color w:val="FF0000"/>
                                <w:w w:val="105"/>
                              </w:rPr>
                              <w:t>competência</w:t>
                            </w:r>
                            <w:r>
                              <w:rPr>
                                <w:color w:val="FF0000"/>
                                <w:spacing w:val="40"/>
                                <w:w w:val="105"/>
                              </w:rPr>
                              <w:t> </w:t>
                            </w:r>
                            <w:r>
                              <w:rPr>
                                <w:color w:val="FF0000"/>
                                <w:w w:val="105"/>
                              </w:rPr>
                              <w:t>(art.</w:t>
                            </w:r>
                            <w:r>
                              <w:rPr>
                                <w:color w:val="FF0000"/>
                                <w:spacing w:val="40"/>
                                <w:w w:val="105"/>
                              </w:rPr>
                              <w:t> </w:t>
                            </w:r>
                            <w:r>
                              <w:rPr>
                                <w:color w:val="FF0000"/>
                                <w:w w:val="105"/>
                              </w:rPr>
                              <w:t>3º da Portaria ME n. 7.828, de 2022).</w:t>
                            </w:r>
                          </w:p>
                        </w:txbxContent>
                      </wps:txbx>
                      <wps:bodyPr wrap="square" lIns="0" tIns="0" rIns="0" bIns="0" rtlCol="0">
                        <a:noAutofit/>
                      </wps:bodyPr>
                    </wps:wsp>
                  </a:graphicData>
                </a:graphic>
              </wp:anchor>
            </w:drawing>
          </mc:Choice>
          <mc:Fallback>
            <w:pict>
              <v:shape style="position:absolute;margin-left:124.921829pt;margin-top:8.729591pt;width:344.65pt;height:99.2pt;mso-position-horizontal-relative:page;mso-position-vertical-relative:paragraph;z-index:-15727616;mso-wrap-distance-left:0;mso-wrap-distance-right:0" type="#_x0000_t202" id="docshape17" filled="true" fillcolor="#e5e54c" stroked="true" strokeweight=".192056pt" strokecolor="#bebebe">
                <v:textbox inset="0,0,0,0">
                  <w:txbxContent>
                    <w:p>
                      <w:pPr>
                        <w:pStyle w:val="BodyText"/>
                        <w:spacing w:before="62"/>
                        <w:rPr>
                          <w:color w:val="000000"/>
                        </w:rPr>
                      </w:pPr>
                    </w:p>
                    <w:p>
                      <w:pPr>
                        <w:pStyle w:val="BodyText"/>
                        <w:numPr>
                          <w:ilvl w:val="0"/>
                          <w:numId w:val="6"/>
                        </w:numPr>
                        <w:tabs>
                          <w:tab w:pos="1371" w:val="left" w:leader="none"/>
                          <w:tab w:pos="1373" w:val="left" w:leader="none"/>
                        </w:tabs>
                        <w:spacing w:line="259" w:lineRule="auto" w:before="0" w:after="0"/>
                        <w:ind w:left="1373" w:right="74" w:hanging="216"/>
                        <w:jc w:val="both"/>
                        <w:rPr>
                          <w:color w:val="000000"/>
                        </w:rPr>
                      </w:pPr>
                      <w:r>
                        <w:rPr>
                          <w:color w:val="FF0000"/>
                          <w:w w:val="105"/>
                        </w:rPr>
                        <w:t>comprovar</w:t>
                      </w:r>
                      <w:r>
                        <w:rPr>
                          <w:color w:val="FF0000"/>
                          <w:spacing w:val="-5"/>
                          <w:w w:val="105"/>
                        </w:rPr>
                        <w:t> </w:t>
                      </w:r>
                      <w:r>
                        <w:rPr>
                          <w:color w:val="FF0000"/>
                          <w:w w:val="105"/>
                        </w:rPr>
                        <w:t>a</w:t>
                      </w:r>
                      <w:r>
                        <w:rPr>
                          <w:color w:val="FF0000"/>
                          <w:w w:val="105"/>
                        </w:rPr>
                        <w:t> autorização</w:t>
                      </w:r>
                      <w:r>
                        <w:rPr>
                          <w:color w:val="FF0000"/>
                          <w:w w:val="105"/>
                        </w:rPr>
                        <w:t> para</w:t>
                      </w:r>
                      <w:r>
                        <w:rPr>
                          <w:color w:val="FF0000"/>
                          <w:w w:val="105"/>
                        </w:rPr>
                        <w:t> celebrar</w:t>
                      </w:r>
                      <w:r>
                        <w:rPr>
                          <w:color w:val="FF0000"/>
                          <w:w w:val="105"/>
                        </w:rPr>
                        <w:t> a</w:t>
                      </w:r>
                      <w:r>
                        <w:rPr>
                          <w:color w:val="FF0000"/>
                          <w:w w:val="105"/>
                        </w:rPr>
                        <w:t> contratação,</w:t>
                      </w:r>
                      <w:r>
                        <w:rPr>
                          <w:color w:val="FF0000"/>
                          <w:w w:val="105"/>
                        </w:rPr>
                        <w:t> para</w:t>
                      </w:r>
                      <w:r>
                        <w:rPr>
                          <w:color w:val="FF0000"/>
                          <w:w w:val="105"/>
                        </w:rPr>
                        <w:t> as</w:t>
                      </w:r>
                      <w:r>
                        <w:rPr>
                          <w:color w:val="FF0000"/>
                          <w:w w:val="105"/>
                        </w:rPr>
                        <w:t> atividades</w:t>
                      </w:r>
                      <w:r>
                        <w:rPr>
                          <w:color w:val="FF0000"/>
                          <w:w w:val="105"/>
                        </w:rPr>
                        <w:t> de custeio</w:t>
                      </w:r>
                      <w:r>
                        <w:rPr>
                          <w:color w:val="FF0000"/>
                          <w:w w:val="105"/>
                        </w:rPr>
                        <w:t> (art.</w:t>
                      </w:r>
                      <w:r>
                        <w:rPr>
                          <w:color w:val="FF0000"/>
                          <w:w w:val="105"/>
                        </w:rPr>
                        <w:t> 3º</w:t>
                      </w:r>
                      <w:r>
                        <w:rPr>
                          <w:color w:val="FF0000"/>
                          <w:w w:val="105"/>
                        </w:rPr>
                        <w:t> do</w:t>
                      </w:r>
                      <w:r>
                        <w:rPr>
                          <w:color w:val="FF0000"/>
                          <w:w w:val="105"/>
                        </w:rPr>
                        <w:t> Decreto</w:t>
                      </w:r>
                      <w:r>
                        <w:rPr>
                          <w:color w:val="FF0000"/>
                          <w:w w:val="105"/>
                        </w:rPr>
                        <w:t> n.</w:t>
                      </w:r>
                      <w:r>
                        <w:rPr>
                          <w:color w:val="FF0000"/>
                          <w:w w:val="105"/>
                        </w:rPr>
                        <w:t> 10.193,</w:t>
                      </w:r>
                      <w:r>
                        <w:rPr>
                          <w:color w:val="FF0000"/>
                          <w:w w:val="105"/>
                        </w:rPr>
                        <w:t> de</w:t>
                      </w:r>
                      <w:r>
                        <w:rPr>
                          <w:color w:val="FF0000"/>
                          <w:w w:val="105"/>
                        </w:rPr>
                        <w:t> 2019),</w:t>
                      </w:r>
                      <w:r>
                        <w:rPr>
                          <w:color w:val="FF0000"/>
                          <w:w w:val="105"/>
                        </w:rPr>
                        <w:t> que</w:t>
                      </w:r>
                      <w:r>
                        <w:rPr>
                          <w:color w:val="FF0000"/>
                          <w:w w:val="105"/>
                        </w:rPr>
                        <w:t> deve</w:t>
                      </w:r>
                      <w:r>
                        <w:rPr>
                          <w:color w:val="FF0000"/>
                          <w:w w:val="105"/>
                        </w:rPr>
                        <w:t> ser</w:t>
                      </w:r>
                      <w:r>
                        <w:rPr>
                          <w:color w:val="FF0000"/>
                          <w:w w:val="105"/>
                        </w:rPr>
                        <w:t> juntada</w:t>
                      </w:r>
                      <w:r>
                        <w:rPr>
                          <w:color w:val="FF0000"/>
                          <w:w w:val="105"/>
                        </w:rPr>
                        <w:t> aos autos antes da efetiva contratação;</w:t>
                      </w:r>
                    </w:p>
                    <w:p>
                      <w:pPr>
                        <w:pStyle w:val="BodyText"/>
                        <w:numPr>
                          <w:ilvl w:val="0"/>
                          <w:numId w:val="6"/>
                        </w:numPr>
                        <w:tabs>
                          <w:tab w:pos="1373" w:val="left" w:leader="none"/>
                        </w:tabs>
                        <w:spacing w:line="259" w:lineRule="auto" w:before="1" w:after="0"/>
                        <w:ind w:left="1373" w:right="74" w:hanging="227"/>
                        <w:jc w:val="both"/>
                        <w:rPr>
                          <w:color w:val="000000"/>
                        </w:rPr>
                      </w:pPr>
                      <w:r>
                        <w:rPr>
                          <w:color w:val="FF0000"/>
                          <w:w w:val="105"/>
                        </w:rPr>
                        <w:t>manifestar-se acerca da</w:t>
                      </w:r>
                      <w:r>
                        <w:rPr>
                          <w:color w:val="FF0000"/>
                          <w:w w:val="105"/>
                        </w:rPr>
                        <w:t> essencialidade e o interesse público da contratação (art. 3º do Decreto n. 8.540, de 2015);</w:t>
                      </w:r>
                    </w:p>
                    <w:p>
                      <w:pPr>
                        <w:pStyle w:val="BodyText"/>
                        <w:numPr>
                          <w:ilvl w:val="0"/>
                          <w:numId w:val="6"/>
                        </w:numPr>
                        <w:tabs>
                          <w:tab w:pos="1371" w:val="left" w:leader="none"/>
                          <w:tab w:pos="1373" w:val="left" w:leader="none"/>
                        </w:tabs>
                        <w:spacing w:line="259" w:lineRule="auto" w:before="0" w:after="0"/>
                        <w:ind w:left="1373" w:right="78" w:hanging="216"/>
                        <w:jc w:val="both"/>
                        <w:rPr>
                          <w:color w:val="000000"/>
                        </w:rPr>
                      </w:pPr>
                      <w:r>
                        <w:rPr>
                          <w:color w:val="FF0000"/>
                          <w:w w:val="105"/>
                        </w:rPr>
                        <w:t>certificar-se</w:t>
                      </w:r>
                      <w:r>
                        <w:rPr>
                          <w:color w:val="FF0000"/>
                          <w:spacing w:val="40"/>
                          <w:w w:val="105"/>
                        </w:rPr>
                        <w:t> </w:t>
                      </w:r>
                      <w:r>
                        <w:rPr>
                          <w:color w:val="FF0000"/>
                          <w:w w:val="105"/>
                        </w:rPr>
                        <w:t>da</w:t>
                      </w:r>
                      <w:r>
                        <w:rPr>
                          <w:color w:val="FF0000"/>
                          <w:spacing w:val="40"/>
                          <w:w w:val="105"/>
                        </w:rPr>
                        <w:t> </w:t>
                      </w:r>
                      <w:r>
                        <w:rPr>
                          <w:color w:val="FF0000"/>
                          <w:w w:val="105"/>
                        </w:rPr>
                        <w:t>obediência</w:t>
                      </w:r>
                      <w:r>
                        <w:rPr>
                          <w:color w:val="FF0000"/>
                          <w:spacing w:val="40"/>
                          <w:w w:val="105"/>
                        </w:rPr>
                        <w:t> </w:t>
                      </w:r>
                      <w:r>
                        <w:rPr>
                          <w:color w:val="FF0000"/>
                          <w:w w:val="105"/>
                        </w:rPr>
                        <w:t>das</w:t>
                      </w:r>
                      <w:r>
                        <w:rPr>
                          <w:color w:val="FF0000"/>
                          <w:spacing w:val="40"/>
                          <w:w w:val="105"/>
                        </w:rPr>
                        <w:t> </w:t>
                      </w:r>
                      <w:r>
                        <w:rPr>
                          <w:color w:val="FF0000"/>
                          <w:w w:val="105"/>
                        </w:rPr>
                        <w:t>regras</w:t>
                      </w:r>
                      <w:r>
                        <w:rPr>
                          <w:color w:val="FF0000"/>
                          <w:spacing w:val="40"/>
                          <w:w w:val="105"/>
                        </w:rPr>
                        <w:t> </w:t>
                      </w:r>
                      <w:r>
                        <w:rPr>
                          <w:color w:val="FF0000"/>
                          <w:w w:val="105"/>
                        </w:rPr>
                        <w:t>internas</w:t>
                      </w:r>
                      <w:r>
                        <w:rPr>
                          <w:color w:val="FF0000"/>
                          <w:spacing w:val="40"/>
                          <w:w w:val="105"/>
                        </w:rPr>
                        <w:t> </w:t>
                      </w:r>
                      <w:r>
                        <w:rPr>
                          <w:color w:val="FF0000"/>
                          <w:w w:val="105"/>
                        </w:rPr>
                        <w:t>de</w:t>
                      </w:r>
                      <w:r>
                        <w:rPr>
                          <w:color w:val="FF0000"/>
                          <w:spacing w:val="40"/>
                          <w:w w:val="105"/>
                        </w:rPr>
                        <w:t> </w:t>
                      </w:r>
                      <w:r>
                        <w:rPr>
                          <w:color w:val="FF0000"/>
                          <w:w w:val="105"/>
                        </w:rPr>
                        <w:t>competência</w:t>
                      </w:r>
                      <w:r>
                        <w:rPr>
                          <w:color w:val="FF0000"/>
                          <w:spacing w:val="40"/>
                          <w:w w:val="105"/>
                        </w:rPr>
                        <w:t> </w:t>
                      </w:r>
                      <w:r>
                        <w:rPr>
                          <w:color w:val="FF0000"/>
                          <w:w w:val="105"/>
                        </w:rPr>
                        <w:t>(art.</w:t>
                      </w:r>
                      <w:r>
                        <w:rPr>
                          <w:color w:val="FF0000"/>
                          <w:spacing w:val="40"/>
                          <w:w w:val="105"/>
                        </w:rPr>
                        <w:t> </w:t>
                      </w:r>
                      <w:r>
                        <w:rPr>
                          <w:color w:val="FF0000"/>
                          <w:w w:val="105"/>
                        </w:rPr>
                        <w:t>3º da Portaria ME n. 7.828, de 2022).</w:t>
                      </w:r>
                    </w:p>
                  </w:txbxContent>
                </v:textbox>
                <v:fill type="solid"/>
                <v:stroke dashstyle="solid"/>
                <w10:wrap type="topAndBottom"/>
              </v:shape>
            </w:pict>
          </mc:Fallback>
        </mc:AlternateContent>
      </w:r>
    </w:p>
    <w:p>
      <w:pPr>
        <w:pStyle w:val="BodyText"/>
      </w:pPr>
    </w:p>
    <w:p>
      <w:pPr>
        <w:pStyle w:val="BodyText"/>
        <w:spacing w:before="28"/>
      </w:pPr>
    </w:p>
    <w:p>
      <w:pPr>
        <w:pStyle w:val="Heading1"/>
        <w:numPr>
          <w:ilvl w:val="0"/>
          <w:numId w:val="3"/>
        </w:numPr>
        <w:tabs>
          <w:tab w:pos="1269" w:val="left" w:leader="none"/>
        </w:tabs>
        <w:spacing w:line="240" w:lineRule="auto" w:before="0" w:after="0"/>
        <w:ind w:left="1269" w:right="0" w:hanging="1133"/>
        <w:jc w:val="both"/>
      </w:pPr>
      <w:r>
        <w:rPr/>
        <w:t>DA</w:t>
      </w:r>
      <w:r>
        <w:rPr>
          <w:spacing w:val="15"/>
        </w:rPr>
        <w:t> </w:t>
      </w:r>
      <w:r>
        <w:rPr/>
        <w:t>DISPENSA</w:t>
      </w:r>
      <w:r>
        <w:rPr>
          <w:spacing w:val="15"/>
        </w:rPr>
        <w:t> </w:t>
      </w:r>
      <w:r>
        <w:rPr/>
        <w:t>DE</w:t>
      </w:r>
      <w:r>
        <w:rPr>
          <w:spacing w:val="15"/>
        </w:rPr>
        <w:t> </w:t>
      </w:r>
      <w:r>
        <w:rPr/>
        <w:t>LICITAÇÃO</w:t>
      </w:r>
      <w:r>
        <w:rPr>
          <w:spacing w:val="15"/>
        </w:rPr>
        <w:t> </w:t>
      </w:r>
      <w:r>
        <w:rPr/>
        <w:t>-</w:t>
      </w:r>
      <w:r>
        <w:rPr>
          <w:spacing w:val="15"/>
        </w:rPr>
        <w:t> </w:t>
      </w:r>
      <w:r>
        <w:rPr/>
        <w:t>EMERGÊNCIA</w:t>
      </w:r>
      <w:r>
        <w:rPr>
          <w:spacing w:val="15"/>
        </w:rPr>
        <w:t> </w:t>
      </w:r>
      <w:r>
        <w:rPr/>
        <w:t>OU</w:t>
      </w:r>
      <w:r>
        <w:rPr>
          <w:spacing w:val="15"/>
        </w:rPr>
        <w:t> </w:t>
      </w:r>
      <w:r>
        <w:rPr>
          <w:spacing w:val="-2"/>
        </w:rPr>
        <w:t>CALAMIDADE</w:t>
      </w:r>
    </w:p>
    <w:p>
      <w:pPr>
        <w:pStyle w:val="BodyText"/>
        <w:spacing w:before="101"/>
        <w:rPr>
          <w:b/>
        </w:rPr>
      </w:pPr>
    </w:p>
    <w:p>
      <w:pPr>
        <w:pStyle w:val="ListParagraph"/>
        <w:numPr>
          <w:ilvl w:val="0"/>
          <w:numId w:val="2"/>
        </w:numPr>
        <w:tabs>
          <w:tab w:pos="1269" w:val="left" w:leader="none"/>
        </w:tabs>
        <w:spacing w:line="259" w:lineRule="auto" w:before="0" w:after="0"/>
        <w:ind w:left="136" w:right="137" w:firstLine="0"/>
        <w:jc w:val="both"/>
        <w:rPr>
          <w:sz w:val="17"/>
        </w:rPr>
      </w:pPr>
      <w:r>
        <w:rPr>
          <w:w w:val="105"/>
          <w:sz w:val="17"/>
        </w:rPr>
        <w:t>Em regra, todas as contratações realizadas pelo Poder Público devem ser precedidas de licitação (art. 37, XXI, Constituição</w:t>
      </w:r>
      <w:r>
        <w:rPr>
          <w:w w:val="105"/>
          <w:sz w:val="17"/>
        </w:rPr>
        <w:t> Federal).</w:t>
      </w:r>
      <w:r>
        <w:rPr>
          <w:w w:val="105"/>
          <w:sz w:val="17"/>
        </w:rPr>
        <w:t> Em</w:t>
      </w:r>
      <w:r>
        <w:rPr>
          <w:w w:val="105"/>
          <w:sz w:val="17"/>
        </w:rPr>
        <w:t> alguns</w:t>
      </w:r>
      <w:r>
        <w:rPr>
          <w:w w:val="105"/>
          <w:sz w:val="17"/>
        </w:rPr>
        <w:t> casos,</w:t>
      </w:r>
      <w:r>
        <w:rPr>
          <w:w w:val="105"/>
          <w:sz w:val="17"/>
        </w:rPr>
        <w:t> porém,</w:t>
      </w:r>
      <w:r>
        <w:rPr>
          <w:w w:val="105"/>
          <w:sz w:val="17"/>
        </w:rPr>
        <w:t> a</w:t>
      </w:r>
      <w:r>
        <w:rPr>
          <w:w w:val="105"/>
          <w:sz w:val="17"/>
        </w:rPr>
        <w:t> lei</w:t>
      </w:r>
      <w:r>
        <w:rPr>
          <w:w w:val="105"/>
          <w:sz w:val="17"/>
        </w:rPr>
        <w:t> autoriza</w:t>
      </w:r>
      <w:r>
        <w:rPr>
          <w:w w:val="105"/>
          <w:sz w:val="17"/>
        </w:rPr>
        <w:t> a</w:t>
      </w:r>
      <w:r>
        <w:rPr>
          <w:w w:val="105"/>
          <w:sz w:val="17"/>
        </w:rPr>
        <w:t> dispensa</w:t>
      </w:r>
      <w:r>
        <w:rPr>
          <w:w w:val="105"/>
          <w:sz w:val="17"/>
        </w:rPr>
        <w:t> de</w:t>
      </w:r>
      <w:r>
        <w:rPr>
          <w:w w:val="105"/>
          <w:sz w:val="17"/>
        </w:rPr>
        <w:t> licitação,</w:t>
      </w:r>
      <w:r>
        <w:rPr>
          <w:w w:val="105"/>
          <w:sz w:val="17"/>
        </w:rPr>
        <w:t> ainda</w:t>
      </w:r>
      <w:r>
        <w:rPr>
          <w:w w:val="105"/>
          <w:sz w:val="17"/>
        </w:rPr>
        <w:t> que</w:t>
      </w:r>
      <w:r>
        <w:rPr>
          <w:w w:val="105"/>
          <w:sz w:val="17"/>
        </w:rPr>
        <w:t> haja</w:t>
      </w:r>
      <w:r>
        <w:rPr>
          <w:w w:val="105"/>
          <w:sz w:val="17"/>
        </w:rPr>
        <w:t> possibilidade</w:t>
      </w:r>
      <w:r>
        <w:rPr>
          <w:w w:val="105"/>
          <w:sz w:val="17"/>
        </w:rPr>
        <w:t> de competição.</w:t>
      </w:r>
      <w:r>
        <w:rPr>
          <w:w w:val="105"/>
          <w:sz w:val="17"/>
        </w:rPr>
        <w:t> São</w:t>
      </w:r>
      <w:r>
        <w:rPr>
          <w:w w:val="105"/>
          <w:sz w:val="17"/>
        </w:rPr>
        <w:t> hipóteses</w:t>
      </w:r>
      <w:r>
        <w:rPr>
          <w:w w:val="105"/>
          <w:sz w:val="17"/>
        </w:rPr>
        <w:t> em</w:t>
      </w:r>
      <w:r>
        <w:rPr>
          <w:w w:val="105"/>
          <w:sz w:val="17"/>
        </w:rPr>
        <w:t> que</w:t>
      </w:r>
      <w:r>
        <w:rPr>
          <w:w w:val="105"/>
          <w:sz w:val="17"/>
        </w:rPr>
        <w:t> a</w:t>
      </w:r>
      <w:r>
        <w:rPr>
          <w:w w:val="105"/>
          <w:sz w:val="17"/>
        </w:rPr>
        <w:t> realização</w:t>
      </w:r>
      <w:r>
        <w:rPr>
          <w:w w:val="105"/>
          <w:sz w:val="17"/>
        </w:rPr>
        <w:t> do</w:t>
      </w:r>
      <w:r>
        <w:rPr>
          <w:w w:val="105"/>
          <w:sz w:val="17"/>
        </w:rPr>
        <w:t> procedimento</w:t>
      </w:r>
      <w:r>
        <w:rPr>
          <w:w w:val="105"/>
          <w:sz w:val="17"/>
        </w:rPr>
        <w:t> licitatório</w:t>
      </w:r>
      <w:r>
        <w:rPr>
          <w:w w:val="105"/>
          <w:sz w:val="17"/>
        </w:rPr>
        <w:t> pode</w:t>
      </w:r>
      <w:r>
        <w:rPr>
          <w:w w:val="105"/>
          <w:sz w:val="17"/>
        </w:rPr>
        <w:t> não</w:t>
      </w:r>
      <w:r>
        <w:rPr>
          <w:w w:val="105"/>
          <w:sz w:val="17"/>
        </w:rPr>
        <w:t> ser</w:t>
      </w:r>
      <w:r>
        <w:rPr>
          <w:w w:val="105"/>
          <w:sz w:val="17"/>
        </w:rPr>
        <w:t> a</w:t>
      </w:r>
      <w:r>
        <w:rPr>
          <w:w w:val="105"/>
          <w:sz w:val="17"/>
        </w:rPr>
        <w:t> melhor</w:t>
      </w:r>
      <w:r>
        <w:rPr>
          <w:w w:val="105"/>
          <w:sz w:val="17"/>
        </w:rPr>
        <w:t> forma</w:t>
      </w:r>
      <w:r>
        <w:rPr>
          <w:w w:val="105"/>
          <w:sz w:val="17"/>
        </w:rPr>
        <w:t> de</w:t>
      </w:r>
      <w:r>
        <w:rPr>
          <w:w w:val="105"/>
          <w:sz w:val="17"/>
        </w:rPr>
        <w:t> preservar</w:t>
      </w:r>
      <w:r>
        <w:rPr>
          <w:w w:val="105"/>
          <w:sz w:val="17"/>
        </w:rPr>
        <w:t> e satisfazer o interesse público.</w:t>
      </w:r>
    </w:p>
    <w:p>
      <w:pPr>
        <w:pStyle w:val="BodyText"/>
        <w:spacing w:before="85"/>
      </w:pPr>
    </w:p>
    <w:p>
      <w:pPr>
        <w:pStyle w:val="ListParagraph"/>
        <w:numPr>
          <w:ilvl w:val="0"/>
          <w:numId w:val="2"/>
        </w:numPr>
        <w:tabs>
          <w:tab w:pos="1269" w:val="left" w:leader="none"/>
        </w:tabs>
        <w:spacing w:line="259" w:lineRule="auto" w:before="0" w:after="0"/>
        <w:ind w:left="136" w:right="138" w:firstLine="0"/>
        <w:jc w:val="both"/>
        <w:rPr>
          <w:sz w:val="17"/>
        </w:rPr>
      </w:pPr>
      <w:r>
        <w:rPr>
          <w:w w:val="105"/>
          <w:sz w:val="17"/>
        </w:rPr>
        <w:t>Diante do caso concreto, </w:t>
      </w:r>
      <w:r>
        <w:rPr>
          <w:w w:val="105"/>
          <w:sz w:val="17"/>
          <w:u w:val="single"/>
        </w:rPr>
        <w:t>a</w:t>
      </w:r>
      <w:r>
        <w:rPr>
          <w:spacing w:val="-4"/>
          <w:w w:val="105"/>
          <w:sz w:val="17"/>
          <w:u w:val="single"/>
        </w:rPr>
        <w:t> </w:t>
      </w:r>
      <w:r>
        <w:rPr>
          <w:w w:val="105"/>
          <w:sz w:val="17"/>
          <w:u w:val="single"/>
        </w:rPr>
        <w:t>Administração tem a opção de realizar ou não a licitação</w:t>
      </w:r>
      <w:r>
        <w:rPr>
          <w:spacing w:val="-12"/>
          <w:w w:val="105"/>
          <w:sz w:val="17"/>
        </w:rPr>
        <w:t> </w:t>
      </w:r>
      <w:r>
        <w:rPr>
          <w:w w:val="105"/>
          <w:sz w:val="17"/>
        </w:rPr>
        <w:t>, uma vez que a dispensa não</w:t>
      </w:r>
      <w:r>
        <w:rPr>
          <w:spacing w:val="-7"/>
          <w:w w:val="105"/>
          <w:sz w:val="17"/>
        </w:rPr>
        <w:t> </w:t>
      </w:r>
      <w:r>
        <w:rPr>
          <w:w w:val="105"/>
          <w:sz w:val="17"/>
        </w:rPr>
        <w:t>é</w:t>
      </w:r>
      <w:r>
        <w:rPr>
          <w:spacing w:val="-7"/>
          <w:w w:val="105"/>
          <w:sz w:val="17"/>
        </w:rPr>
        <w:t> </w:t>
      </w:r>
      <w:r>
        <w:rPr>
          <w:w w:val="105"/>
          <w:sz w:val="17"/>
        </w:rPr>
        <w:t>obrigatória.</w:t>
      </w:r>
      <w:r>
        <w:rPr>
          <w:spacing w:val="-7"/>
          <w:w w:val="105"/>
          <w:sz w:val="17"/>
        </w:rPr>
        <w:t> </w:t>
      </w:r>
      <w:r>
        <w:rPr>
          <w:w w:val="105"/>
          <w:sz w:val="17"/>
        </w:rPr>
        <w:t>Cabe</w:t>
      </w:r>
      <w:r>
        <w:rPr>
          <w:spacing w:val="-7"/>
          <w:w w:val="105"/>
          <w:sz w:val="17"/>
        </w:rPr>
        <w:t> </w:t>
      </w:r>
      <w:r>
        <w:rPr>
          <w:w w:val="105"/>
          <w:sz w:val="17"/>
        </w:rPr>
        <w:t>ao</w:t>
      </w:r>
      <w:r>
        <w:rPr>
          <w:spacing w:val="-7"/>
          <w:w w:val="105"/>
          <w:sz w:val="17"/>
        </w:rPr>
        <w:t> </w:t>
      </w:r>
      <w:r>
        <w:rPr>
          <w:w w:val="105"/>
          <w:sz w:val="17"/>
        </w:rPr>
        <w:t>agente</w:t>
      </w:r>
      <w:r>
        <w:rPr>
          <w:spacing w:val="-7"/>
          <w:w w:val="105"/>
          <w:sz w:val="17"/>
        </w:rPr>
        <w:t> </w:t>
      </w:r>
      <w:r>
        <w:rPr>
          <w:w w:val="105"/>
          <w:sz w:val="17"/>
        </w:rPr>
        <w:t>público</w:t>
      </w:r>
      <w:r>
        <w:rPr>
          <w:spacing w:val="-7"/>
          <w:w w:val="105"/>
          <w:sz w:val="17"/>
        </w:rPr>
        <w:t> </w:t>
      </w:r>
      <w:r>
        <w:rPr>
          <w:w w:val="105"/>
          <w:sz w:val="17"/>
        </w:rPr>
        <w:t>decidir,</w:t>
      </w:r>
      <w:r>
        <w:rPr>
          <w:spacing w:val="-7"/>
          <w:w w:val="105"/>
          <w:sz w:val="17"/>
        </w:rPr>
        <w:t> </w:t>
      </w:r>
      <w:r>
        <w:rPr>
          <w:w w:val="105"/>
          <w:sz w:val="17"/>
        </w:rPr>
        <w:t>podendo</w:t>
      </w:r>
      <w:r>
        <w:rPr>
          <w:spacing w:val="-7"/>
          <w:w w:val="105"/>
          <w:sz w:val="17"/>
        </w:rPr>
        <w:t> </w:t>
      </w:r>
      <w:r>
        <w:rPr>
          <w:w w:val="105"/>
          <w:sz w:val="17"/>
        </w:rPr>
        <w:t>fazer</w:t>
      </w:r>
      <w:r>
        <w:rPr>
          <w:spacing w:val="-7"/>
          <w:w w:val="105"/>
          <w:sz w:val="17"/>
        </w:rPr>
        <w:t> </w:t>
      </w:r>
      <w:r>
        <w:rPr>
          <w:w w:val="105"/>
          <w:sz w:val="17"/>
        </w:rPr>
        <w:t>a</w:t>
      </w:r>
      <w:r>
        <w:rPr>
          <w:spacing w:val="-7"/>
          <w:w w:val="105"/>
          <w:sz w:val="17"/>
        </w:rPr>
        <w:t> </w:t>
      </w:r>
      <w:r>
        <w:rPr>
          <w:w w:val="105"/>
          <w:sz w:val="17"/>
        </w:rPr>
        <w:t>contratação</w:t>
      </w:r>
      <w:r>
        <w:rPr>
          <w:spacing w:val="-7"/>
          <w:w w:val="105"/>
          <w:sz w:val="17"/>
        </w:rPr>
        <w:t> </w:t>
      </w:r>
      <w:r>
        <w:rPr>
          <w:w w:val="105"/>
          <w:sz w:val="17"/>
        </w:rPr>
        <w:t>direta,</w:t>
      </w:r>
      <w:r>
        <w:rPr>
          <w:spacing w:val="-7"/>
          <w:w w:val="105"/>
          <w:sz w:val="17"/>
        </w:rPr>
        <w:t> </w:t>
      </w:r>
      <w:r>
        <w:rPr>
          <w:w w:val="105"/>
          <w:sz w:val="17"/>
        </w:rPr>
        <w:t>desde</w:t>
      </w:r>
      <w:r>
        <w:rPr>
          <w:spacing w:val="-7"/>
          <w:w w:val="105"/>
          <w:sz w:val="17"/>
        </w:rPr>
        <w:t> </w:t>
      </w:r>
      <w:r>
        <w:rPr>
          <w:w w:val="105"/>
          <w:sz w:val="17"/>
        </w:rPr>
        <w:t>que</w:t>
      </w:r>
      <w:r>
        <w:rPr>
          <w:spacing w:val="-7"/>
          <w:w w:val="105"/>
          <w:sz w:val="17"/>
        </w:rPr>
        <w:t> </w:t>
      </w:r>
      <w:r>
        <w:rPr>
          <w:w w:val="105"/>
          <w:sz w:val="17"/>
        </w:rPr>
        <w:t>a</w:t>
      </w:r>
      <w:r>
        <w:rPr>
          <w:spacing w:val="-7"/>
          <w:w w:val="105"/>
          <w:sz w:val="17"/>
        </w:rPr>
        <w:t> </w:t>
      </w:r>
      <w:r>
        <w:rPr>
          <w:w w:val="105"/>
          <w:sz w:val="17"/>
        </w:rPr>
        <w:t>hipótese</w:t>
      </w:r>
      <w:r>
        <w:rPr>
          <w:spacing w:val="-7"/>
          <w:w w:val="105"/>
          <w:sz w:val="17"/>
        </w:rPr>
        <w:t> </w:t>
      </w:r>
      <w:r>
        <w:rPr>
          <w:w w:val="105"/>
          <w:sz w:val="17"/>
        </w:rPr>
        <w:t>esteja</w:t>
      </w:r>
      <w:r>
        <w:rPr>
          <w:spacing w:val="-7"/>
          <w:w w:val="105"/>
          <w:sz w:val="17"/>
        </w:rPr>
        <w:t> </w:t>
      </w:r>
      <w:r>
        <w:rPr>
          <w:w w:val="105"/>
          <w:sz w:val="17"/>
        </w:rPr>
        <w:t>prevista</w:t>
      </w:r>
      <w:r>
        <w:rPr>
          <w:spacing w:val="-7"/>
          <w:w w:val="105"/>
          <w:sz w:val="17"/>
        </w:rPr>
        <w:t> </w:t>
      </w:r>
      <w:r>
        <w:rPr>
          <w:w w:val="105"/>
          <w:sz w:val="17"/>
        </w:rPr>
        <w:t>em</w:t>
      </w:r>
      <w:r>
        <w:rPr>
          <w:spacing w:val="-7"/>
          <w:w w:val="105"/>
          <w:sz w:val="17"/>
        </w:rPr>
        <w:t> </w:t>
      </w:r>
      <w:r>
        <w:rPr>
          <w:w w:val="105"/>
          <w:sz w:val="17"/>
        </w:rPr>
        <w:t>lei (rol taxativo).</w:t>
      </w:r>
    </w:p>
    <w:p>
      <w:pPr>
        <w:pStyle w:val="BodyText"/>
        <w:spacing w:before="85"/>
      </w:pPr>
    </w:p>
    <w:p>
      <w:pPr>
        <w:pStyle w:val="ListParagraph"/>
        <w:numPr>
          <w:ilvl w:val="0"/>
          <w:numId w:val="2"/>
        </w:numPr>
        <w:tabs>
          <w:tab w:pos="1269" w:val="left" w:leader="none"/>
        </w:tabs>
        <w:spacing w:line="259" w:lineRule="auto" w:before="1" w:after="0"/>
        <w:ind w:left="136" w:right="138" w:firstLine="0"/>
        <w:jc w:val="both"/>
        <w:rPr>
          <w:sz w:val="17"/>
        </w:rPr>
      </w:pPr>
      <w:r>
        <w:rPr>
          <w:w w:val="105"/>
          <w:sz w:val="17"/>
        </w:rPr>
        <w:t>O</w:t>
      </w:r>
      <w:r>
        <w:rPr>
          <w:w w:val="105"/>
          <w:sz w:val="17"/>
        </w:rPr>
        <w:t> art.</w:t>
      </w:r>
      <w:r>
        <w:rPr>
          <w:w w:val="105"/>
          <w:sz w:val="17"/>
        </w:rPr>
        <w:t> 75,</w:t>
      </w:r>
      <w:r>
        <w:rPr>
          <w:w w:val="105"/>
          <w:sz w:val="17"/>
        </w:rPr>
        <w:t> VIII,</w:t>
      </w:r>
      <w:r>
        <w:rPr>
          <w:w w:val="105"/>
          <w:sz w:val="17"/>
        </w:rPr>
        <w:t> da</w:t>
      </w:r>
      <w:r>
        <w:rPr>
          <w:w w:val="105"/>
          <w:sz w:val="17"/>
        </w:rPr>
        <w:t> Lei</w:t>
      </w:r>
      <w:r>
        <w:rPr>
          <w:w w:val="105"/>
          <w:sz w:val="17"/>
        </w:rPr>
        <w:t> n,</w:t>
      </w:r>
      <w:r>
        <w:rPr>
          <w:w w:val="105"/>
          <w:sz w:val="17"/>
        </w:rPr>
        <w:t> 14.133,</w:t>
      </w:r>
      <w:r>
        <w:rPr>
          <w:w w:val="105"/>
          <w:sz w:val="17"/>
        </w:rPr>
        <w:t> de</w:t>
      </w:r>
      <w:r>
        <w:rPr>
          <w:w w:val="105"/>
          <w:sz w:val="17"/>
        </w:rPr>
        <w:t> 2021,</w:t>
      </w:r>
      <w:r>
        <w:rPr>
          <w:w w:val="105"/>
          <w:sz w:val="17"/>
        </w:rPr>
        <w:t> autoriza</w:t>
      </w:r>
      <w:r>
        <w:rPr>
          <w:w w:val="105"/>
          <w:sz w:val="17"/>
        </w:rPr>
        <w:t> a</w:t>
      </w:r>
      <w:r>
        <w:rPr>
          <w:w w:val="105"/>
          <w:sz w:val="17"/>
        </w:rPr>
        <w:t> dispensa</w:t>
      </w:r>
      <w:r>
        <w:rPr>
          <w:w w:val="105"/>
          <w:sz w:val="17"/>
        </w:rPr>
        <w:t> de</w:t>
      </w:r>
      <w:r>
        <w:rPr>
          <w:w w:val="105"/>
          <w:sz w:val="17"/>
        </w:rPr>
        <w:t> licitação</w:t>
      </w:r>
      <w:r>
        <w:rPr>
          <w:w w:val="105"/>
          <w:sz w:val="17"/>
        </w:rPr>
        <w:t> nos</w:t>
      </w:r>
      <w:r>
        <w:rPr>
          <w:w w:val="105"/>
          <w:sz w:val="17"/>
        </w:rPr>
        <w:t> casos</w:t>
      </w:r>
      <w:r>
        <w:rPr>
          <w:w w:val="105"/>
          <w:sz w:val="17"/>
        </w:rPr>
        <w:t> de</w:t>
      </w:r>
      <w:r>
        <w:rPr>
          <w:w w:val="105"/>
          <w:sz w:val="17"/>
        </w:rPr>
        <w:t> emergência</w:t>
      </w:r>
      <w:r>
        <w:rPr>
          <w:w w:val="105"/>
          <w:sz w:val="17"/>
        </w:rPr>
        <w:t> ou</w:t>
      </w:r>
      <w:r>
        <w:rPr>
          <w:w w:val="105"/>
          <w:sz w:val="17"/>
        </w:rPr>
        <w:t> de calamidade</w:t>
      </w:r>
      <w:r>
        <w:rPr>
          <w:spacing w:val="-3"/>
          <w:w w:val="105"/>
          <w:sz w:val="17"/>
        </w:rPr>
        <w:t> </w:t>
      </w:r>
      <w:r>
        <w:rPr>
          <w:w w:val="105"/>
          <w:sz w:val="17"/>
        </w:rPr>
        <w:t>pública,</w:t>
      </w:r>
      <w:r>
        <w:rPr>
          <w:spacing w:val="-3"/>
          <w:w w:val="105"/>
          <w:sz w:val="17"/>
        </w:rPr>
        <w:t> </w:t>
      </w:r>
      <w:r>
        <w:rPr>
          <w:w w:val="105"/>
          <w:sz w:val="17"/>
        </w:rPr>
        <w:t>quando</w:t>
      </w:r>
      <w:r>
        <w:rPr>
          <w:spacing w:val="-3"/>
          <w:w w:val="105"/>
          <w:sz w:val="17"/>
        </w:rPr>
        <w:t> </w:t>
      </w:r>
      <w:r>
        <w:rPr>
          <w:w w:val="105"/>
          <w:sz w:val="17"/>
        </w:rPr>
        <w:t>caracterizada</w:t>
      </w:r>
      <w:r>
        <w:rPr>
          <w:spacing w:val="-3"/>
          <w:w w:val="105"/>
          <w:sz w:val="17"/>
        </w:rPr>
        <w:t> </w:t>
      </w:r>
      <w:r>
        <w:rPr>
          <w:w w:val="105"/>
          <w:sz w:val="17"/>
        </w:rPr>
        <w:t>urgência</w:t>
      </w:r>
      <w:r>
        <w:rPr>
          <w:spacing w:val="-3"/>
          <w:w w:val="105"/>
          <w:sz w:val="17"/>
        </w:rPr>
        <w:t> </w:t>
      </w:r>
      <w:r>
        <w:rPr>
          <w:w w:val="105"/>
          <w:sz w:val="17"/>
        </w:rPr>
        <w:t>de</w:t>
      </w:r>
      <w:r>
        <w:rPr>
          <w:spacing w:val="-3"/>
          <w:w w:val="105"/>
          <w:sz w:val="17"/>
        </w:rPr>
        <w:t> </w:t>
      </w:r>
      <w:r>
        <w:rPr>
          <w:w w:val="105"/>
          <w:sz w:val="17"/>
        </w:rPr>
        <w:t>atendimento</w:t>
      </w:r>
      <w:r>
        <w:rPr>
          <w:spacing w:val="-3"/>
          <w:w w:val="105"/>
          <w:sz w:val="17"/>
        </w:rPr>
        <w:t> </w:t>
      </w:r>
      <w:r>
        <w:rPr>
          <w:w w:val="105"/>
          <w:sz w:val="17"/>
        </w:rPr>
        <w:t>de</w:t>
      </w:r>
      <w:r>
        <w:rPr>
          <w:spacing w:val="-3"/>
          <w:w w:val="105"/>
          <w:sz w:val="17"/>
        </w:rPr>
        <w:t> </w:t>
      </w:r>
      <w:r>
        <w:rPr>
          <w:w w:val="105"/>
          <w:sz w:val="17"/>
        </w:rPr>
        <w:t>situação</w:t>
      </w:r>
      <w:r>
        <w:rPr>
          <w:spacing w:val="-3"/>
          <w:w w:val="105"/>
          <w:sz w:val="17"/>
        </w:rPr>
        <w:t> </w:t>
      </w:r>
      <w:r>
        <w:rPr>
          <w:w w:val="105"/>
          <w:sz w:val="17"/>
        </w:rPr>
        <w:t>que</w:t>
      </w:r>
      <w:r>
        <w:rPr>
          <w:spacing w:val="-3"/>
          <w:w w:val="105"/>
          <w:sz w:val="17"/>
        </w:rPr>
        <w:t> </w:t>
      </w:r>
      <w:r>
        <w:rPr>
          <w:w w:val="105"/>
          <w:sz w:val="17"/>
        </w:rPr>
        <w:t>possa</w:t>
      </w:r>
      <w:r>
        <w:rPr>
          <w:spacing w:val="-3"/>
          <w:w w:val="105"/>
          <w:sz w:val="17"/>
        </w:rPr>
        <w:t> </w:t>
      </w:r>
      <w:r>
        <w:rPr>
          <w:w w:val="105"/>
          <w:sz w:val="17"/>
        </w:rPr>
        <w:t>ocasionar</w:t>
      </w:r>
      <w:r>
        <w:rPr>
          <w:spacing w:val="-3"/>
          <w:w w:val="105"/>
          <w:sz w:val="17"/>
        </w:rPr>
        <w:t> </w:t>
      </w:r>
      <w:r>
        <w:rPr>
          <w:w w:val="105"/>
          <w:sz w:val="17"/>
        </w:rPr>
        <w:t>prejuízo</w:t>
      </w:r>
      <w:r>
        <w:rPr>
          <w:spacing w:val="-3"/>
          <w:w w:val="105"/>
          <w:sz w:val="17"/>
        </w:rPr>
        <w:t> </w:t>
      </w:r>
      <w:r>
        <w:rPr>
          <w:w w:val="105"/>
          <w:sz w:val="17"/>
        </w:rPr>
        <w:t>ou</w:t>
      </w:r>
      <w:r>
        <w:rPr>
          <w:spacing w:val="-3"/>
          <w:w w:val="105"/>
          <w:sz w:val="17"/>
        </w:rPr>
        <w:t> </w:t>
      </w:r>
      <w:r>
        <w:rPr>
          <w:w w:val="105"/>
          <w:sz w:val="17"/>
        </w:rPr>
        <w:t>comprometer</w:t>
      </w:r>
      <w:r>
        <w:rPr>
          <w:spacing w:val="-3"/>
          <w:w w:val="105"/>
          <w:sz w:val="17"/>
        </w:rPr>
        <w:t> </w:t>
      </w:r>
      <w:r>
        <w:rPr>
          <w:w w:val="105"/>
          <w:sz w:val="17"/>
        </w:rPr>
        <w:t>a continuidade</w:t>
      </w:r>
      <w:r>
        <w:rPr>
          <w:w w:val="105"/>
          <w:sz w:val="17"/>
        </w:rPr>
        <w:t> dos</w:t>
      </w:r>
      <w:r>
        <w:rPr>
          <w:w w:val="105"/>
          <w:sz w:val="17"/>
        </w:rPr>
        <w:t> serviços</w:t>
      </w:r>
      <w:r>
        <w:rPr>
          <w:w w:val="105"/>
          <w:sz w:val="17"/>
        </w:rPr>
        <w:t> públicos</w:t>
      </w:r>
      <w:r>
        <w:rPr>
          <w:w w:val="105"/>
          <w:sz w:val="17"/>
        </w:rPr>
        <w:t> ou</w:t>
      </w:r>
      <w:r>
        <w:rPr>
          <w:w w:val="105"/>
          <w:sz w:val="17"/>
        </w:rPr>
        <w:t> a</w:t>
      </w:r>
      <w:r>
        <w:rPr>
          <w:w w:val="105"/>
          <w:sz w:val="17"/>
        </w:rPr>
        <w:t> segurança</w:t>
      </w:r>
      <w:r>
        <w:rPr>
          <w:w w:val="105"/>
          <w:sz w:val="17"/>
        </w:rPr>
        <w:t> de</w:t>
      </w:r>
      <w:r>
        <w:rPr>
          <w:w w:val="105"/>
          <w:sz w:val="17"/>
        </w:rPr>
        <w:t> pessoas,</w:t>
      </w:r>
      <w:r>
        <w:rPr>
          <w:w w:val="105"/>
          <w:sz w:val="17"/>
        </w:rPr>
        <w:t> obras,</w:t>
      </w:r>
      <w:r>
        <w:rPr>
          <w:w w:val="105"/>
          <w:sz w:val="17"/>
        </w:rPr>
        <w:t> serviços,</w:t>
      </w:r>
      <w:r>
        <w:rPr>
          <w:w w:val="105"/>
          <w:sz w:val="17"/>
        </w:rPr>
        <w:t> equipamentos</w:t>
      </w:r>
      <w:r>
        <w:rPr>
          <w:w w:val="105"/>
          <w:sz w:val="17"/>
        </w:rPr>
        <w:t> e</w:t>
      </w:r>
      <w:r>
        <w:rPr>
          <w:w w:val="105"/>
          <w:sz w:val="17"/>
        </w:rPr>
        <w:t> outros</w:t>
      </w:r>
      <w:r>
        <w:rPr>
          <w:w w:val="105"/>
          <w:sz w:val="17"/>
        </w:rPr>
        <w:t> bens,</w:t>
      </w:r>
      <w:r>
        <w:rPr>
          <w:w w:val="105"/>
          <w:sz w:val="17"/>
        </w:rPr>
        <w:t> públicos</w:t>
      </w:r>
      <w:r>
        <w:rPr>
          <w:w w:val="105"/>
          <w:sz w:val="17"/>
        </w:rPr>
        <w:t> ou </w:t>
      </w:r>
      <w:r>
        <w:rPr>
          <w:spacing w:val="-2"/>
          <w:w w:val="105"/>
          <w:sz w:val="17"/>
        </w:rPr>
        <w:t>particulares.</w:t>
      </w:r>
    </w:p>
    <w:p>
      <w:pPr>
        <w:pStyle w:val="BodyText"/>
        <w:spacing w:before="85"/>
      </w:pPr>
    </w:p>
    <w:p>
      <w:pPr>
        <w:pStyle w:val="ListParagraph"/>
        <w:numPr>
          <w:ilvl w:val="0"/>
          <w:numId w:val="2"/>
        </w:numPr>
        <w:tabs>
          <w:tab w:pos="1269" w:val="left" w:leader="none"/>
        </w:tabs>
        <w:spacing w:line="259" w:lineRule="auto" w:before="0" w:after="0"/>
        <w:ind w:left="136" w:right="140" w:firstLine="0"/>
        <w:jc w:val="both"/>
        <w:rPr>
          <w:sz w:val="17"/>
        </w:rPr>
      </w:pPr>
      <w:r>
        <w:rPr>
          <w:b/>
          <w:w w:val="105"/>
          <w:sz w:val="17"/>
          <w:u w:val="single"/>
        </w:rPr>
        <w:t>Importante</w:t>
      </w:r>
      <w:r>
        <w:rPr>
          <w:w w:val="105"/>
          <w:sz w:val="17"/>
        </w:rPr>
        <w:t>:</w:t>
      </w:r>
      <w:r>
        <w:rPr>
          <w:w w:val="105"/>
          <w:sz w:val="17"/>
        </w:rPr>
        <w:t> para</w:t>
      </w:r>
      <w:r>
        <w:rPr>
          <w:w w:val="105"/>
          <w:sz w:val="17"/>
        </w:rPr>
        <w:t> que</w:t>
      </w:r>
      <w:r>
        <w:rPr>
          <w:w w:val="105"/>
          <w:sz w:val="17"/>
        </w:rPr>
        <w:t> seja</w:t>
      </w:r>
      <w:r>
        <w:rPr>
          <w:w w:val="105"/>
          <w:sz w:val="17"/>
        </w:rPr>
        <w:t> cabível</w:t>
      </w:r>
      <w:r>
        <w:rPr>
          <w:w w:val="105"/>
          <w:sz w:val="17"/>
        </w:rPr>
        <w:t> a</w:t>
      </w:r>
      <w:r>
        <w:rPr>
          <w:w w:val="105"/>
          <w:sz w:val="17"/>
        </w:rPr>
        <w:t> dispensa</w:t>
      </w:r>
      <w:r>
        <w:rPr>
          <w:w w:val="105"/>
          <w:sz w:val="17"/>
        </w:rPr>
        <w:t> de</w:t>
      </w:r>
      <w:r>
        <w:rPr>
          <w:w w:val="105"/>
          <w:sz w:val="17"/>
        </w:rPr>
        <w:t> licitação,</w:t>
      </w:r>
      <w:r>
        <w:rPr>
          <w:w w:val="105"/>
          <w:sz w:val="17"/>
        </w:rPr>
        <w:t> a Administração</w:t>
      </w:r>
      <w:r>
        <w:rPr>
          <w:w w:val="105"/>
          <w:sz w:val="17"/>
        </w:rPr>
        <w:t> deverá</w:t>
      </w:r>
      <w:r>
        <w:rPr>
          <w:w w:val="105"/>
          <w:sz w:val="17"/>
        </w:rPr>
        <w:t> elaborar</w:t>
      </w:r>
      <w:r>
        <w:rPr>
          <w:w w:val="105"/>
          <w:sz w:val="17"/>
        </w:rPr>
        <w:t> </w:t>
      </w:r>
      <w:r>
        <w:rPr>
          <w:b/>
          <w:w w:val="105"/>
          <w:sz w:val="17"/>
        </w:rPr>
        <w:t>parecer técnico </w:t>
      </w:r>
      <w:r>
        <w:rPr>
          <w:w w:val="105"/>
          <w:sz w:val="17"/>
        </w:rPr>
        <w:t>(artigo</w:t>
      </w:r>
      <w:r>
        <w:rPr>
          <w:w w:val="105"/>
          <w:sz w:val="17"/>
        </w:rPr>
        <w:t> 72,</w:t>
      </w:r>
      <w:r>
        <w:rPr>
          <w:w w:val="105"/>
          <w:sz w:val="17"/>
        </w:rPr>
        <w:t> III,</w:t>
      </w:r>
      <w:r>
        <w:rPr>
          <w:w w:val="105"/>
          <w:sz w:val="17"/>
        </w:rPr>
        <w:t> da</w:t>
      </w:r>
      <w:r>
        <w:rPr>
          <w:w w:val="105"/>
          <w:sz w:val="17"/>
        </w:rPr>
        <w:t> Lei</w:t>
      </w:r>
      <w:r>
        <w:rPr>
          <w:w w:val="105"/>
          <w:sz w:val="17"/>
        </w:rPr>
        <w:t> n.</w:t>
      </w:r>
      <w:r>
        <w:rPr>
          <w:w w:val="105"/>
          <w:sz w:val="17"/>
        </w:rPr>
        <w:t> 14.133,</w:t>
      </w:r>
      <w:r>
        <w:rPr>
          <w:w w:val="105"/>
          <w:sz w:val="17"/>
        </w:rPr>
        <w:t> de</w:t>
      </w:r>
      <w:r>
        <w:rPr>
          <w:w w:val="105"/>
          <w:sz w:val="17"/>
        </w:rPr>
        <w:t> 2021)</w:t>
      </w:r>
      <w:r>
        <w:rPr>
          <w:w w:val="105"/>
          <w:sz w:val="17"/>
        </w:rPr>
        <w:t> que</w:t>
      </w:r>
      <w:r>
        <w:rPr>
          <w:w w:val="105"/>
          <w:sz w:val="17"/>
        </w:rPr>
        <w:t> demonstre</w:t>
      </w:r>
      <w:r>
        <w:rPr>
          <w:w w:val="105"/>
          <w:sz w:val="17"/>
        </w:rPr>
        <w:t> documentalmente</w:t>
      </w:r>
      <w:r>
        <w:rPr>
          <w:w w:val="105"/>
          <w:sz w:val="17"/>
        </w:rPr>
        <w:t> nos</w:t>
      </w:r>
      <w:r>
        <w:rPr>
          <w:w w:val="105"/>
          <w:sz w:val="17"/>
        </w:rPr>
        <w:t> autos</w:t>
      </w:r>
      <w:r>
        <w:rPr>
          <w:w w:val="105"/>
          <w:sz w:val="17"/>
        </w:rPr>
        <w:t> a</w:t>
      </w:r>
      <w:r>
        <w:rPr>
          <w:w w:val="105"/>
          <w:sz w:val="17"/>
        </w:rPr>
        <w:t> existência</w:t>
      </w:r>
      <w:r>
        <w:rPr>
          <w:w w:val="105"/>
          <w:sz w:val="17"/>
        </w:rPr>
        <w:t> dos</w:t>
      </w:r>
      <w:r>
        <w:rPr>
          <w:w w:val="105"/>
          <w:sz w:val="17"/>
        </w:rPr>
        <w:t> seguintes</w:t>
      </w:r>
      <w:r>
        <w:rPr>
          <w:w w:val="105"/>
          <w:sz w:val="17"/>
        </w:rPr>
        <w:t> </w:t>
      </w:r>
      <w:r>
        <w:rPr>
          <w:b/>
          <w:w w:val="105"/>
          <w:sz w:val="17"/>
        </w:rPr>
        <w:t>requisitos obrigatórios e cumulativos </w:t>
      </w:r>
      <w:r>
        <w:rPr>
          <w:w w:val="105"/>
          <w:sz w:val="17"/>
        </w:rPr>
        <w:t>(Acórdãos TCU 3521/2014-Plenário, 2756/2011-Plenário, 1876/2007-Plenário, entre outros):</w:t>
      </w:r>
    </w:p>
    <w:p>
      <w:pPr>
        <w:pStyle w:val="BodyText"/>
      </w:pPr>
    </w:p>
    <w:p>
      <w:pPr>
        <w:pStyle w:val="BodyText"/>
        <w:spacing w:before="28"/>
      </w:pPr>
    </w:p>
    <w:p>
      <w:pPr>
        <w:pStyle w:val="Heading2"/>
        <w:ind w:left="1298"/>
      </w:pPr>
      <w:r>
        <w:rPr>
          <w:b w:val="0"/>
          <w:position w:val="2"/>
        </w:rPr>
        <w:drawing>
          <wp:inline distT="0" distB="0" distL="0" distR="0">
            <wp:extent cx="36585" cy="36585"/>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5" cstate="print"/>
                    <a:stretch>
                      <a:fillRect/>
                    </a:stretch>
                  </pic:blipFill>
                  <pic:spPr>
                    <a:xfrm>
                      <a:off x="0" y="0"/>
                      <a:ext cx="36585" cy="36585"/>
                    </a:xfrm>
                    <a:prstGeom prst="rect">
                      <a:avLst/>
                    </a:prstGeom>
                  </pic:spPr>
                </pic:pic>
              </a:graphicData>
            </a:graphic>
          </wp:inline>
        </w:drawing>
      </w:r>
      <w:r>
        <w:rPr>
          <w:b w:val="0"/>
          <w:position w:val="2"/>
        </w:rPr>
      </w:r>
      <w:r>
        <w:rPr>
          <w:b w:val="0"/>
          <w:spacing w:val="40"/>
          <w:sz w:val="20"/>
        </w:rPr>
        <w:t> </w:t>
      </w:r>
      <w:r>
        <w:rPr>
          <w:color w:val="000000"/>
          <w:shd w:fill="E5E5E5" w:color="auto" w:val="clear"/>
        </w:rPr>
        <w:t>comprovação</w:t>
      </w:r>
      <w:r>
        <w:rPr>
          <w:color w:val="000000"/>
          <w:spacing w:val="14"/>
          <w:shd w:fill="E5E5E5" w:color="auto" w:val="clear"/>
        </w:rPr>
        <w:t> </w:t>
      </w:r>
      <w:r>
        <w:rPr>
          <w:color w:val="000000"/>
          <w:shd w:fill="E5E5E5" w:color="auto" w:val="clear"/>
        </w:rPr>
        <w:t>da</w:t>
      </w:r>
      <w:r>
        <w:rPr>
          <w:color w:val="000000"/>
          <w:spacing w:val="14"/>
          <w:shd w:fill="E5E5E5" w:color="auto" w:val="clear"/>
        </w:rPr>
        <w:t> </w:t>
      </w:r>
      <w:r>
        <w:rPr>
          <w:color w:val="000000"/>
          <w:shd w:fill="E5E5E5" w:color="auto" w:val="clear"/>
        </w:rPr>
        <w:t>situação</w:t>
      </w:r>
      <w:r>
        <w:rPr>
          <w:color w:val="000000"/>
          <w:spacing w:val="14"/>
          <w:shd w:fill="E5E5E5" w:color="auto" w:val="clear"/>
        </w:rPr>
        <w:t> </w:t>
      </w:r>
      <w:r>
        <w:rPr>
          <w:color w:val="000000"/>
          <w:shd w:fill="E5E5E5" w:color="auto" w:val="clear"/>
        </w:rPr>
        <w:t>de</w:t>
      </w:r>
      <w:r>
        <w:rPr>
          <w:color w:val="000000"/>
          <w:spacing w:val="14"/>
          <w:shd w:fill="E5E5E5" w:color="auto" w:val="clear"/>
        </w:rPr>
        <w:t> </w:t>
      </w:r>
      <w:r>
        <w:rPr>
          <w:color w:val="000000"/>
          <w:shd w:fill="E5E5E5" w:color="auto" w:val="clear"/>
        </w:rPr>
        <w:t>emergência</w:t>
      </w:r>
      <w:r>
        <w:rPr>
          <w:color w:val="000000"/>
          <w:spacing w:val="14"/>
          <w:shd w:fill="E5E5E5" w:color="auto" w:val="clear"/>
        </w:rPr>
        <w:t> </w:t>
      </w:r>
      <w:r>
        <w:rPr>
          <w:color w:val="000000"/>
          <w:shd w:fill="E5E5E5" w:color="auto" w:val="clear"/>
        </w:rPr>
        <w:t>ou</w:t>
      </w:r>
      <w:r>
        <w:rPr>
          <w:color w:val="000000"/>
          <w:spacing w:val="14"/>
          <w:shd w:fill="E5E5E5" w:color="auto" w:val="clear"/>
        </w:rPr>
        <w:t> </w:t>
      </w:r>
      <w:r>
        <w:rPr>
          <w:color w:val="000000"/>
          <w:shd w:fill="E5E5E5" w:color="auto" w:val="clear"/>
        </w:rPr>
        <w:t>calamidade</w:t>
      </w:r>
    </w:p>
    <w:p>
      <w:pPr>
        <w:pStyle w:val="BodyText"/>
        <w:rPr>
          <w:b/>
        </w:rPr>
      </w:pPr>
    </w:p>
    <w:p>
      <w:pPr>
        <w:pStyle w:val="BodyText"/>
        <w:spacing w:before="43"/>
        <w:rPr>
          <w:b/>
        </w:rPr>
      </w:pPr>
    </w:p>
    <w:p>
      <w:pPr>
        <w:pStyle w:val="ListParagraph"/>
        <w:numPr>
          <w:ilvl w:val="0"/>
          <w:numId w:val="2"/>
        </w:numPr>
        <w:tabs>
          <w:tab w:pos="1269" w:val="left" w:leader="none"/>
        </w:tabs>
        <w:spacing w:line="259" w:lineRule="auto" w:before="1" w:after="0"/>
        <w:ind w:left="136" w:right="141" w:firstLine="0"/>
        <w:jc w:val="both"/>
        <w:rPr>
          <w:sz w:val="17"/>
        </w:rPr>
      </w:pPr>
      <w:r>
        <w:rPr>
          <w:w w:val="105"/>
          <w:sz w:val="17"/>
        </w:rPr>
        <w:t>A Administração</w:t>
      </w:r>
      <w:r>
        <w:rPr>
          <w:w w:val="105"/>
          <w:sz w:val="17"/>
        </w:rPr>
        <w:t> deve</w:t>
      </w:r>
      <w:r>
        <w:rPr>
          <w:w w:val="105"/>
          <w:sz w:val="17"/>
        </w:rPr>
        <w:t> comprovar</w:t>
      </w:r>
      <w:r>
        <w:rPr>
          <w:w w:val="105"/>
          <w:sz w:val="17"/>
        </w:rPr>
        <w:t> nos</w:t>
      </w:r>
      <w:r>
        <w:rPr>
          <w:w w:val="105"/>
          <w:sz w:val="17"/>
        </w:rPr>
        <w:t> autos</w:t>
      </w:r>
      <w:r>
        <w:rPr>
          <w:w w:val="105"/>
          <w:sz w:val="17"/>
        </w:rPr>
        <w:t> a</w:t>
      </w:r>
      <w:r>
        <w:rPr>
          <w:w w:val="105"/>
          <w:sz w:val="17"/>
        </w:rPr>
        <w:t> existência</w:t>
      </w:r>
      <w:r>
        <w:rPr>
          <w:w w:val="105"/>
          <w:sz w:val="17"/>
        </w:rPr>
        <w:t> da</w:t>
      </w:r>
      <w:r>
        <w:rPr>
          <w:w w:val="105"/>
          <w:sz w:val="17"/>
        </w:rPr>
        <w:t> situação</w:t>
      </w:r>
      <w:r>
        <w:rPr>
          <w:w w:val="105"/>
          <w:sz w:val="17"/>
        </w:rPr>
        <w:t> de</w:t>
      </w:r>
      <w:r>
        <w:rPr>
          <w:w w:val="105"/>
          <w:sz w:val="17"/>
        </w:rPr>
        <w:t> emergência,</w:t>
      </w:r>
      <w:r>
        <w:rPr>
          <w:w w:val="105"/>
          <w:sz w:val="17"/>
        </w:rPr>
        <w:t> que</w:t>
      </w:r>
      <w:r>
        <w:rPr>
          <w:w w:val="105"/>
          <w:sz w:val="17"/>
        </w:rPr>
        <w:t> deve</w:t>
      </w:r>
      <w:r>
        <w:rPr>
          <w:w w:val="105"/>
          <w:sz w:val="17"/>
        </w:rPr>
        <w:t> ser</w:t>
      </w:r>
      <w:r>
        <w:rPr>
          <w:w w:val="105"/>
          <w:sz w:val="17"/>
        </w:rPr>
        <w:t> </w:t>
      </w:r>
      <w:r>
        <w:rPr>
          <w:b/>
          <w:w w:val="105"/>
          <w:sz w:val="17"/>
        </w:rPr>
        <w:t>real</w:t>
      </w:r>
      <w:r>
        <w:rPr>
          <w:b/>
          <w:w w:val="105"/>
          <w:sz w:val="17"/>
        </w:rPr>
        <w:t> e concreta</w:t>
      </w:r>
      <w:r>
        <w:rPr>
          <w:w w:val="105"/>
          <w:sz w:val="17"/>
        </w:rPr>
        <w:t>, não apenas potencial ou fictícia.</w:t>
      </w:r>
    </w:p>
    <w:p>
      <w:pPr>
        <w:pStyle w:val="BodyText"/>
        <w:spacing w:before="85"/>
      </w:pPr>
    </w:p>
    <w:p>
      <w:pPr>
        <w:pStyle w:val="ListParagraph"/>
        <w:numPr>
          <w:ilvl w:val="0"/>
          <w:numId w:val="2"/>
        </w:numPr>
        <w:tabs>
          <w:tab w:pos="1269" w:val="left" w:leader="none"/>
        </w:tabs>
        <w:spacing w:line="259" w:lineRule="auto" w:before="0" w:after="0"/>
        <w:ind w:left="136" w:right="138" w:firstLine="0"/>
        <w:jc w:val="both"/>
        <w:rPr>
          <w:sz w:val="17"/>
        </w:rPr>
      </w:pPr>
      <w:r>
        <w:rPr>
          <w:w w:val="105"/>
          <w:sz w:val="17"/>
        </w:rPr>
        <w:t>A emergência</w:t>
      </w:r>
      <w:r>
        <w:rPr>
          <w:w w:val="105"/>
          <w:sz w:val="17"/>
        </w:rPr>
        <w:t> pode</w:t>
      </w:r>
      <w:r>
        <w:rPr>
          <w:w w:val="105"/>
          <w:sz w:val="17"/>
        </w:rPr>
        <w:t> decorrer</w:t>
      </w:r>
      <w:r>
        <w:rPr>
          <w:w w:val="105"/>
          <w:sz w:val="17"/>
        </w:rPr>
        <w:t> de</w:t>
      </w:r>
      <w:r>
        <w:rPr>
          <w:w w:val="105"/>
          <w:sz w:val="17"/>
        </w:rPr>
        <w:t> desastres</w:t>
      </w:r>
      <w:r>
        <w:rPr>
          <w:w w:val="105"/>
          <w:sz w:val="17"/>
        </w:rPr>
        <w:t> naturais,</w:t>
      </w:r>
      <w:r>
        <w:rPr>
          <w:w w:val="105"/>
          <w:sz w:val="17"/>
        </w:rPr>
        <w:t> falha</w:t>
      </w:r>
      <w:r>
        <w:rPr>
          <w:w w:val="105"/>
          <w:sz w:val="17"/>
        </w:rPr>
        <w:t> grave</w:t>
      </w:r>
      <w:r>
        <w:rPr>
          <w:w w:val="105"/>
          <w:sz w:val="17"/>
        </w:rPr>
        <w:t> em</w:t>
      </w:r>
      <w:r>
        <w:rPr>
          <w:w w:val="105"/>
          <w:sz w:val="17"/>
        </w:rPr>
        <w:t> equipamentos</w:t>
      </w:r>
      <w:r>
        <w:rPr>
          <w:w w:val="105"/>
          <w:sz w:val="17"/>
        </w:rPr>
        <w:t> ou</w:t>
      </w:r>
      <w:r>
        <w:rPr>
          <w:w w:val="105"/>
          <w:sz w:val="17"/>
        </w:rPr>
        <w:t> infraestrutura</w:t>
      </w:r>
      <w:r>
        <w:rPr>
          <w:w w:val="105"/>
          <w:sz w:val="17"/>
        </w:rPr>
        <w:t> essencial, epidemia, evento imprevisto de grande impacto, paralisação de serviço público essencial ou outra situação análoga que exija providência imediata da Administração.</w:t>
      </w:r>
    </w:p>
    <w:p>
      <w:pPr>
        <w:pStyle w:val="BodyText"/>
        <w:spacing w:before="85"/>
      </w:pPr>
    </w:p>
    <w:p>
      <w:pPr>
        <w:pStyle w:val="ListParagraph"/>
        <w:numPr>
          <w:ilvl w:val="0"/>
          <w:numId w:val="2"/>
        </w:numPr>
        <w:tabs>
          <w:tab w:pos="1269" w:val="left" w:leader="none"/>
        </w:tabs>
        <w:spacing w:line="259" w:lineRule="auto" w:before="0" w:after="0"/>
        <w:ind w:left="136" w:right="149" w:firstLine="0"/>
        <w:jc w:val="both"/>
        <w:rPr>
          <w:sz w:val="17"/>
        </w:rPr>
      </w:pPr>
      <w:r>
        <w:rPr>
          <w:w w:val="105"/>
          <w:sz w:val="17"/>
        </w:rPr>
        <w:t>A calamidade</w:t>
      </w:r>
      <w:r>
        <w:rPr>
          <w:w w:val="105"/>
          <w:sz w:val="17"/>
        </w:rPr>
        <w:t> é</w:t>
      </w:r>
      <w:r>
        <w:rPr>
          <w:w w:val="105"/>
          <w:sz w:val="17"/>
        </w:rPr>
        <w:t> uma</w:t>
      </w:r>
      <w:r>
        <w:rPr>
          <w:w w:val="105"/>
          <w:sz w:val="17"/>
        </w:rPr>
        <w:t> situação</w:t>
      </w:r>
      <w:r>
        <w:rPr>
          <w:w w:val="105"/>
          <w:sz w:val="17"/>
        </w:rPr>
        <w:t> mais</w:t>
      </w:r>
      <w:r>
        <w:rPr>
          <w:w w:val="105"/>
          <w:sz w:val="17"/>
        </w:rPr>
        <w:t> gravosa,</w:t>
      </w:r>
      <w:r>
        <w:rPr>
          <w:w w:val="105"/>
          <w:sz w:val="17"/>
        </w:rPr>
        <w:t> que</w:t>
      </w:r>
      <w:r>
        <w:rPr>
          <w:w w:val="105"/>
          <w:sz w:val="17"/>
        </w:rPr>
        <w:t> traz</w:t>
      </w:r>
      <w:r>
        <w:rPr>
          <w:w w:val="105"/>
          <w:sz w:val="17"/>
        </w:rPr>
        <w:t> maiores</w:t>
      </w:r>
      <w:r>
        <w:rPr>
          <w:w w:val="105"/>
          <w:sz w:val="17"/>
        </w:rPr>
        <w:t> danos</w:t>
      </w:r>
      <w:r>
        <w:rPr>
          <w:w w:val="105"/>
          <w:sz w:val="17"/>
        </w:rPr>
        <w:t> ou</w:t>
      </w:r>
      <w:r>
        <w:rPr>
          <w:w w:val="105"/>
          <w:sz w:val="17"/>
        </w:rPr>
        <w:t> prejuízos.</w:t>
      </w:r>
      <w:r>
        <w:rPr>
          <w:w w:val="105"/>
          <w:sz w:val="17"/>
        </w:rPr>
        <w:t> Em</w:t>
      </w:r>
      <w:r>
        <w:rPr>
          <w:w w:val="105"/>
          <w:sz w:val="17"/>
        </w:rPr>
        <w:t> geral,</w:t>
      </w:r>
      <w:r>
        <w:rPr>
          <w:w w:val="105"/>
          <w:sz w:val="17"/>
        </w:rPr>
        <w:t> há</w:t>
      </w:r>
      <w:r>
        <w:rPr>
          <w:w w:val="105"/>
          <w:sz w:val="17"/>
        </w:rPr>
        <w:t> um</w:t>
      </w:r>
      <w:r>
        <w:rPr>
          <w:w w:val="105"/>
          <w:sz w:val="17"/>
        </w:rPr>
        <w:t> ato</w:t>
      </w:r>
      <w:r>
        <w:rPr>
          <w:w w:val="105"/>
          <w:sz w:val="17"/>
        </w:rPr>
        <w:t> de declaração de calamidade expedido por uma autoridade superior.</w:t>
      </w:r>
    </w:p>
    <w:p>
      <w:pPr>
        <w:pStyle w:val="BodyText"/>
        <w:spacing w:before="85"/>
      </w:pPr>
    </w:p>
    <w:p>
      <w:pPr>
        <w:pStyle w:val="ListParagraph"/>
        <w:numPr>
          <w:ilvl w:val="0"/>
          <w:numId w:val="2"/>
        </w:numPr>
        <w:tabs>
          <w:tab w:pos="1269" w:val="left" w:leader="none"/>
        </w:tabs>
        <w:spacing w:line="240" w:lineRule="auto" w:before="0" w:after="0"/>
        <w:ind w:left="1269" w:right="0" w:hanging="1133"/>
        <w:jc w:val="both"/>
        <w:rPr>
          <w:sz w:val="17"/>
        </w:rPr>
      </w:pPr>
      <w:r>
        <w:rPr>
          <w:w w:val="105"/>
          <w:sz w:val="17"/>
        </w:rPr>
        <w:t>O</w:t>
      </w:r>
      <w:r>
        <w:rPr>
          <w:spacing w:val="-12"/>
          <w:w w:val="105"/>
          <w:sz w:val="17"/>
        </w:rPr>
        <w:t> </w:t>
      </w:r>
      <w:r>
        <w:rPr>
          <w:w w:val="105"/>
          <w:sz w:val="17"/>
          <w:u w:val="single" w:color="0000ED"/>
        </w:rPr>
        <w:t>Decreto</w:t>
      </w:r>
      <w:r>
        <w:rPr>
          <w:spacing w:val="-9"/>
          <w:w w:val="105"/>
          <w:sz w:val="17"/>
          <w:u w:val="single" w:color="0000ED"/>
        </w:rPr>
        <w:t> </w:t>
      </w:r>
      <w:r>
        <w:rPr>
          <w:w w:val="105"/>
          <w:sz w:val="17"/>
          <w:u w:val="single" w:color="0000ED"/>
        </w:rPr>
        <w:t>n.</w:t>
      </w:r>
      <w:r>
        <w:rPr>
          <w:spacing w:val="-10"/>
          <w:w w:val="105"/>
          <w:sz w:val="17"/>
          <w:u w:val="single" w:color="0000ED"/>
        </w:rPr>
        <w:t> </w:t>
      </w:r>
      <w:r>
        <w:rPr>
          <w:w w:val="105"/>
          <w:sz w:val="17"/>
          <w:u w:val="single" w:color="0000ED"/>
        </w:rPr>
        <w:t>10.593,</w:t>
      </w:r>
      <w:r>
        <w:rPr>
          <w:spacing w:val="-10"/>
          <w:w w:val="105"/>
          <w:sz w:val="17"/>
          <w:u w:val="single" w:color="0000ED"/>
        </w:rPr>
        <w:t> </w:t>
      </w:r>
      <w:r>
        <w:rPr>
          <w:w w:val="105"/>
          <w:sz w:val="17"/>
          <w:u w:val="single" w:color="0000ED"/>
        </w:rPr>
        <w:t>de</w:t>
      </w:r>
      <w:r>
        <w:rPr>
          <w:spacing w:val="-10"/>
          <w:w w:val="105"/>
          <w:sz w:val="17"/>
          <w:u w:val="single" w:color="0000ED"/>
        </w:rPr>
        <w:t> </w:t>
      </w:r>
      <w:r>
        <w:rPr>
          <w:w w:val="105"/>
          <w:sz w:val="17"/>
          <w:u w:val="single" w:color="0000ED"/>
        </w:rPr>
        <w:t>2020</w:t>
      </w:r>
      <w:r>
        <w:rPr>
          <w:w w:val="105"/>
          <w:sz w:val="17"/>
        </w:rPr>
        <w:t>,</w:t>
      </w:r>
      <w:r>
        <w:rPr>
          <w:spacing w:val="-10"/>
          <w:w w:val="105"/>
          <w:sz w:val="17"/>
        </w:rPr>
        <w:t> </w:t>
      </w:r>
      <w:r>
        <w:rPr>
          <w:w w:val="105"/>
          <w:sz w:val="17"/>
        </w:rPr>
        <w:t>traz</w:t>
      </w:r>
      <w:r>
        <w:rPr>
          <w:spacing w:val="-9"/>
          <w:w w:val="105"/>
          <w:sz w:val="17"/>
        </w:rPr>
        <w:t> </w:t>
      </w:r>
      <w:r>
        <w:rPr>
          <w:w w:val="105"/>
          <w:sz w:val="17"/>
        </w:rPr>
        <w:t>a</w:t>
      </w:r>
      <w:r>
        <w:rPr>
          <w:spacing w:val="-10"/>
          <w:w w:val="105"/>
          <w:sz w:val="17"/>
        </w:rPr>
        <w:t> </w:t>
      </w:r>
      <w:r>
        <w:rPr>
          <w:w w:val="105"/>
          <w:sz w:val="17"/>
        </w:rPr>
        <w:t>definição</w:t>
      </w:r>
      <w:r>
        <w:rPr>
          <w:spacing w:val="-10"/>
          <w:w w:val="105"/>
          <w:sz w:val="17"/>
        </w:rPr>
        <w:t> </w:t>
      </w:r>
      <w:r>
        <w:rPr>
          <w:w w:val="105"/>
          <w:sz w:val="17"/>
        </w:rPr>
        <w:t>de</w:t>
      </w:r>
      <w:r>
        <w:rPr>
          <w:spacing w:val="-10"/>
          <w:w w:val="105"/>
          <w:sz w:val="17"/>
        </w:rPr>
        <w:t> </w:t>
      </w:r>
      <w:r>
        <w:rPr>
          <w:w w:val="105"/>
          <w:sz w:val="17"/>
        </w:rPr>
        <w:t>estado</w:t>
      </w:r>
      <w:r>
        <w:rPr>
          <w:spacing w:val="-10"/>
          <w:w w:val="105"/>
          <w:sz w:val="17"/>
        </w:rPr>
        <w:t> </w:t>
      </w:r>
      <w:r>
        <w:rPr>
          <w:w w:val="105"/>
          <w:sz w:val="17"/>
        </w:rPr>
        <w:t>de</w:t>
      </w:r>
      <w:r>
        <w:rPr>
          <w:spacing w:val="-10"/>
          <w:w w:val="105"/>
          <w:sz w:val="17"/>
        </w:rPr>
        <w:t> </w:t>
      </w:r>
      <w:r>
        <w:rPr>
          <w:w w:val="105"/>
          <w:sz w:val="17"/>
        </w:rPr>
        <w:t>calamidade</w:t>
      </w:r>
      <w:r>
        <w:rPr>
          <w:spacing w:val="-9"/>
          <w:w w:val="105"/>
          <w:sz w:val="17"/>
        </w:rPr>
        <w:t> </w:t>
      </w:r>
      <w:r>
        <w:rPr>
          <w:w w:val="105"/>
          <w:sz w:val="17"/>
        </w:rPr>
        <w:t>e</w:t>
      </w:r>
      <w:r>
        <w:rPr>
          <w:spacing w:val="-10"/>
          <w:w w:val="105"/>
          <w:sz w:val="17"/>
        </w:rPr>
        <w:t> </w:t>
      </w:r>
      <w:r>
        <w:rPr>
          <w:w w:val="105"/>
          <w:sz w:val="17"/>
        </w:rPr>
        <w:t>situação</w:t>
      </w:r>
      <w:r>
        <w:rPr>
          <w:spacing w:val="-10"/>
          <w:w w:val="105"/>
          <w:sz w:val="17"/>
        </w:rPr>
        <w:t> </w:t>
      </w:r>
      <w:r>
        <w:rPr>
          <w:w w:val="105"/>
          <w:sz w:val="17"/>
        </w:rPr>
        <w:t>de</w:t>
      </w:r>
      <w:r>
        <w:rPr>
          <w:spacing w:val="-10"/>
          <w:w w:val="105"/>
          <w:sz w:val="17"/>
        </w:rPr>
        <w:t> </w:t>
      </w:r>
      <w:r>
        <w:rPr>
          <w:w w:val="105"/>
          <w:sz w:val="17"/>
        </w:rPr>
        <w:t>emergência</w:t>
      </w:r>
      <w:r>
        <w:rPr>
          <w:spacing w:val="-10"/>
          <w:w w:val="105"/>
          <w:sz w:val="17"/>
        </w:rPr>
        <w:t> </w:t>
      </w:r>
      <w:r>
        <w:rPr>
          <w:w w:val="105"/>
          <w:sz w:val="17"/>
        </w:rPr>
        <w:t>(art.</w:t>
      </w:r>
      <w:r>
        <w:rPr>
          <w:spacing w:val="-9"/>
          <w:w w:val="105"/>
          <w:sz w:val="17"/>
        </w:rPr>
        <w:t> </w:t>
      </w:r>
      <w:r>
        <w:rPr>
          <w:spacing w:val="-4"/>
          <w:w w:val="105"/>
          <w:sz w:val="17"/>
        </w:rPr>
        <w:t>2º):</w:t>
      </w:r>
    </w:p>
    <w:p>
      <w:pPr>
        <w:pStyle w:val="BodyText"/>
        <w:spacing w:before="102"/>
      </w:pPr>
    </w:p>
    <w:p>
      <w:pPr>
        <w:spacing w:before="1"/>
        <w:ind w:left="1949" w:right="0" w:firstLine="0"/>
        <w:jc w:val="left"/>
        <w:rPr>
          <w:sz w:val="16"/>
        </w:rPr>
      </w:pPr>
      <w:r>
        <w:rPr>
          <w:sz w:val="16"/>
        </w:rPr>
        <w:t>VIII</w:t>
      </w:r>
      <w:r>
        <w:rPr>
          <w:spacing w:val="4"/>
          <w:sz w:val="16"/>
        </w:rPr>
        <w:t> </w:t>
      </w:r>
      <w:r>
        <w:rPr>
          <w:sz w:val="16"/>
        </w:rPr>
        <w:t>-</w:t>
      </w:r>
      <w:r>
        <w:rPr>
          <w:spacing w:val="4"/>
          <w:sz w:val="16"/>
        </w:rPr>
        <w:t> </w:t>
      </w:r>
      <w:r>
        <w:rPr>
          <w:sz w:val="16"/>
        </w:rPr>
        <w:t>estado</w:t>
      </w:r>
      <w:r>
        <w:rPr>
          <w:spacing w:val="4"/>
          <w:sz w:val="16"/>
        </w:rPr>
        <w:t> </w:t>
      </w:r>
      <w:r>
        <w:rPr>
          <w:sz w:val="16"/>
        </w:rPr>
        <w:t>de</w:t>
      </w:r>
      <w:r>
        <w:rPr>
          <w:spacing w:val="4"/>
          <w:sz w:val="16"/>
        </w:rPr>
        <w:t> </w:t>
      </w:r>
      <w:r>
        <w:rPr>
          <w:sz w:val="16"/>
        </w:rPr>
        <w:t>calamidade</w:t>
      </w:r>
      <w:r>
        <w:rPr>
          <w:spacing w:val="5"/>
          <w:sz w:val="16"/>
        </w:rPr>
        <w:t> </w:t>
      </w:r>
      <w:r>
        <w:rPr>
          <w:sz w:val="16"/>
        </w:rPr>
        <w:t>pública</w:t>
      </w:r>
      <w:r>
        <w:rPr>
          <w:spacing w:val="4"/>
          <w:sz w:val="16"/>
        </w:rPr>
        <w:t> </w:t>
      </w:r>
      <w:r>
        <w:rPr>
          <w:sz w:val="16"/>
        </w:rPr>
        <w:t>-</w:t>
      </w:r>
      <w:r>
        <w:rPr>
          <w:spacing w:val="4"/>
          <w:sz w:val="16"/>
        </w:rPr>
        <w:t> </w:t>
      </w:r>
      <w:r>
        <w:rPr>
          <w:sz w:val="16"/>
        </w:rPr>
        <w:t>situação</w:t>
      </w:r>
      <w:r>
        <w:rPr>
          <w:spacing w:val="4"/>
          <w:sz w:val="16"/>
        </w:rPr>
        <w:t> </w:t>
      </w:r>
      <w:r>
        <w:rPr>
          <w:sz w:val="16"/>
        </w:rPr>
        <w:t>anormal</w:t>
      </w:r>
      <w:r>
        <w:rPr>
          <w:spacing w:val="5"/>
          <w:sz w:val="16"/>
        </w:rPr>
        <w:t> </w:t>
      </w:r>
      <w:r>
        <w:rPr>
          <w:sz w:val="16"/>
        </w:rPr>
        <w:t>provocada</w:t>
      </w:r>
      <w:r>
        <w:rPr>
          <w:spacing w:val="4"/>
          <w:sz w:val="16"/>
        </w:rPr>
        <w:t> </w:t>
      </w:r>
      <w:r>
        <w:rPr>
          <w:sz w:val="16"/>
        </w:rPr>
        <w:t>por</w:t>
      </w:r>
      <w:r>
        <w:rPr>
          <w:spacing w:val="4"/>
          <w:sz w:val="16"/>
        </w:rPr>
        <w:t> </w:t>
      </w:r>
      <w:r>
        <w:rPr>
          <w:sz w:val="16"/>
        </w:rPr>
        <w:t>desastre</w:t>
      </w:r>
      <w:r>
        <w:rPr>
          <w:spacing w:val="4"/>
          <w:sz w:val="16"/>
        </w:rPr>
        <w:t> </w:t>
      </w:r>
      <w:r>
        <w:rPr>
          <w:sz w:val="16"/>
        </w:rPr>
        <w:t>que</w:t>
      </w:r>
      <w:r>
        <w:rPr>
          <w:spacing w:val="5"/>
          <w:sz w:val="16"/>
        </w:rPr>
        <w:t> </w:t>
      </w:r>
      <w:r>
        <w:rPr>
          <w:sz w:val="16"/>
        </w:rPr>
        <w:t>causa</w:t>
      </w:r>
      <w:r>
        <w:rPr>
          <w:spacing w:val="4"/>
          <w:sz w:val="16"/>
        </w:rPr>
        <w:t> </w:t>
      </w:r>
      <w:r>
        <w:rPr>
          <w:sz w:val="16"/>
        </w:rPr>
        <w:t>danos</w:t>
      </w:r>
      <w:r>
        <w:rPr>
          <w:spacing w:val="4"/>
          <w:sz w:val="16"/>
        </w:rPr>
        <w:t> </w:t>
      </w:r>
      <w:r>
        <w:rPr>
          <w:sz w:val="16"/>
        </w:rPr>
        <w:t>e</w:t>
      </w:r>
      <w:r>
        <w:rPr>
          <w:spacing w:val="4"/>
          <w:sz w:val="16"/>
        </w:rPr>
        <w:t> </w:t>
      </w:r>
      <w:r>
        <w:rPr>
          <w:sz w:val="16"/>
        </w:rPr>
        <w:t>prejuízos</w:t>
      </w:r>
      <w:r>
        <w:rPr>
          <w:spacing w:val="5"/>
          <w:sz w:val="16"/>
        </w:rPr>
        <w:t> </w:t>
      </w:r>
      <w:r>
        <w:rPr>
          <w:spacing w:val="-5"/>
          <w:sz w:val="16"/>
        </w:rPr>
        <w:t>que</w:t>
      </w:r>
    </w:p>
    <w:p>
      <w:pPr>
        <w:spacing w:after="0"/>
        <w:jc w:val="left"/>
        <w:rPr>
          <w:sz w:val="16"/>
        </w:rPr>
        <w:sectPr>
          <w:pgSz w:w="11900" w:h="16840"/>
          <w:pgMar w:top="500" w:bottom="280" w:left="1275" w:right="1275"/>
        </w:sectPr>
      </w:pPr>
    </w:p>
    <w:p>
      <w:pPr>
        <w:spacing w:line="276" w:lineRule="auto" w:before="83"/>
        <w:ind w:left="1949" w:right="0" w:firstLine="0"/>
        <w:jc w:val="left"/>
        <w:rPr>
          <w:sz w:val="16"/>
        </w:rPr>
      </w:pPr>
      <w:r>
        <w:rPr>
          <w:sz w:val="16"/>
        </w:rPr>
        <w:t>impliquem</w:t>
      </w:r>
      <w:r>
        <w:rPr>
          <w:spacing w:val="40"/>
          <w:sz w:val="16"/>
        </w:rPr>
        <w:t> </w:t>
      </w:r>
      <w:r>
        <w:rPr>
          <w:sz w:val="16"/>
        </w:rPr>
        <w:t>o </w:t>
      </w:r>
      <w:r>
        <w:rPr>
          <w:b/>
          <w:sz w:val="16"/>
        </w:rPr>
        <w:t>comprometimento</w:t>
      </w:r>
      <w:r>
        <w:rPr>
          <w:b/>
          <w:spacing w:val="40"/>
          <w:sz w:val="16"/>
        </w:rPr>
        <w:t> </w:t>
      </w:r>
      <w:r>
        <w:rPr>
          <w:b/>
          <w:sz w:val="16"/>
        </w:rPr>
        <w:t>substancial </w:t>
      </w:r>
      <w:r>
        <w:rPr>
          <w:sz w:val="16"/>
        </w:rPr>
        <w:t>da</w:t>
      </w:r>
      <w:r>
        <w:rPr>
          <w:spacing w:val="20"/>
          <w:sz w:val="16"/>
        </w:rPr>
        <w:t> </w:t>
      </w:r>
      <w:r>
        <w:rPr>
          <w:sz w:val="16"/>
        </w:rPr>
        <w:t>capacidade</w:t>
      </w:r>
      <w:r>
        <w:rPr>
          <w:spacing w:val="20"/>
          <w:sz w:val="16"/>
        </w:rPr>
        <w:t> </w:t>
      </w:r>
      <w:r>
        <w:rPr>
          <w:sz w:val="16"/>
        </w:rPr>
        <w:t>de</w:t>
      </w:r>
      <w:r>
        <w:rPr>
          <w:spacing w:val="20"/>
          <w:sz w:val="16"/>
        </w:rPr>
        <w:t> </w:t>
      </w:r>
      <w:r>
        <w:rPr>
          <w:sz w:val="16"/>
        </w:rPr>
        <w:t>resposta</w:t>
      </w:r>
      <w:r>
        <w:rPr>
          <w:spacing w:val="20"/>
          <w:sz w:val="16"/>
        </w:rPr>
        <w:t> </w:t>
      </w:r>
      <w:r>
        <w:rPr>
          <w:sz w:val="16"/>
        </w:rPr>
        <w:t>do</w:t>
      </w:r>
      <w:r>
        <w:rPr>
          <w:spacing w:val="20"/>
          <w:sz w:val="16"/>
        </w:rPr>
        <w:t> </w:t>
      </w:r>
      <w:r>
        <w:rPr>
          <w:sz w:val="16"/>
        </w:rPr>
        <w:t>Poder</w:t>
      </w:r>
      <w:r>
        <w:rPr>
          <w:spacing w:val="20"/>
          <w:sz w:val="16"/>
        </w:rPr>
        <w:t> </w:t>
      </w:r>
      <w:r>
        <w:rPr>
          <w:sz w:val="16"/>
        </w:rPr>
        <w:t>Público</w:t>
      </w:r>
      <w:r>
        <w:rPr>
          <w:spacing w:val="20"/>
          <w:sz w:val="16"/>
        </w:rPr>
        <w:t> </w:t>
      </w:r>
      <w:r>
        <w:rPr>
          <w:sz w:val="16"/>
        </w:rPr>
        <w:t>do</w:t>
      </w:r>
      <w:r>
        <w:rPr>
          <w:spacing w:val="20"/>
          <w:sz w:val="16"/>
        </w:rPr>
        <w:t> </w:t>
      </w:r>
      <w:r>
        <w:rPr>
          <w:sz w:val="16"/>
        </w:rPr>
        <w:t>ente</w:t>
      </w:r>
      <w:r>
        <w:rPr>
          <w:spacing w:val="21"/>
          <w:sz w:val="16"/>
        </w:rPr>
        <w:t> </w:t>
      </w:r>
      <w:r>
        <w:rPr>
          <w:sz w:val="16"/>
        </w:rPr>
        <w:t>federativo</w:t>
      </w:r>
      <w:r>
        <w:rPr>
          <w:spacing w:val="40"/>
          <w:sz w:val="16"/>
        </w:rPr>
        <w:t> </w:t>
      </w:r>
      <w:r>
        <w:rPr>
          <w:sz w:val="16"/>
        </w:rPr>
        <w:t>atingido ou que demande a adoção de medidas administrativas excepcionais para resposta e recuperação;</w:t>
      </w:r>
    </w:p>
    <w:p>
      <w:pPr>
        <w:spacing w:before="30"/>
        <w:ind w:left="1949" w:right="0" w:firstLine="0"/>
        <w:jc w:val="left"/>
        <w:rPr>
          <w:sz w:val="16"/>
        </w:rPr>
      </w:pPr>
      <w:r>
        <w:rPr>
          <w:spacing w:val="-5"/>
          <w:sz w:val="16"/>
        </w:rPr>
        <w:t>[…]</w:t>
      </w:r>
    </w:p>
    <w:p>
      <w:pPr>
        <w:spacing w:line="276" w:lineRule="auto" w:before="58"/>
        <w:ind w:left="1949" w:right="137" w:firstLine="0"/>
        <w:jc w:val="both"/>
        <w:rPr>
          <w:sz w:val="16"/>
        </w:rPr>
      </w:pPr>
      <w:r>
        <w:rPr>
          <w:sz w:val="16"/>
        </w:rPr>
        <w:t>XIV - situação de emergência - situação anormal provocada por desastre que causa danos e prejuízos que</w:t>
      </w:r>
      <w:r>
        <w:rPr>
          <w:spacing w:val="40"/>
          <w:sz w:val="16"/>
        </w:rPr>
        <w:t> </w:t>
      </w:r>
      <w:r>
        <w:rPr>
          <w:sz w:val="16"/>
        </w:rPr>
        <w:t>impliquem</w:t>
      </w:r>
      <w:r>
        <w:rPr>
          <w:spacing w:val="40"/>
          <w:sz w:val="16"/>
        </w:rPr>
        <w:t> </w:t>
      </w:r>
      <w:r>
        <w:rPr>
          <w:sz w:val="16"/>
        </w:rPr>
        <w:t>o </w:t>
      </w:r>
      <w:r>
        <w:rPr>
          <w:b/>
          <w:sz w:val="16"/>
        </w:rPr>
        <w:t>comprometimento</w:t>
      </w:r>
      <w:r>
        <w:rPr>
          <w:b/>
          <w:spacing w:val="40"/>
          <w:sz w:val="16"/>
        </w:rPr>
        <w:t> </w:t>
      </w:r>
      <w:r>
        <w:rPr>
          <w:b/>
          <w:sz w:val="16"/>
        </w:rPr>
        <w:t>parcial </w:t>
      </w:r>
      <w:r>
        <w:rPr>
          <w:sz w:val="16"/>
        </w:rPr>
        <w:t>da capacidade de resposta do Poder Público do ente federativo</w:t>
      </w:r>
      <w:r>
        <w:rPr>
          <w:spacing w:val="40"/>
          <w:sz w:val="16"/>
        </w:rPr>
        <w:t> </w:t>
      </w:r>
      <w:r>
        <w:rPr>
          <w:sz w:val="16"/>
        </w:rPr>
        <w:t>atingido ou que demande a adoção de medidas administrativas excepcionais para resposta e recuperação.</w:t>
      </w:r>
    </w:p>
    <w:p>
      <w:pPr>
        <w:pStyle w:val="BodyText"/>
        <w:spacing w:before="90"/>
        <w:rPr>
          <w:sz w:val="16"/>
        </w:rPr>
      </w:pPr>
    </w:p>
    <w:p>
      <w:pPr>
        <w:pStyle w:val="ListParagraph"/>
        <w:numPr>
          <w:ilvl w:val="0"/>
          <w:numId w:val="2"/>
        </w:numPr>
        <w:tabs>
          <w:tab w:pos="1269" w:val="left" w:leader="none"/>
        </w:tabs>
        <w:spacing w:line="259" w:lineRule="auto" w:before="0" w:after="0"/>
        <w:ind w:left="136" w:right="142" w:firstLine="0"/>
        <w:jc w:val="left"/>
        <w:rPr>
          <w:sz w:val="17"/>
        </w:rPr>
      </w:pPr>
      <w:r>
        <w:rPr>
          <w:b/>
          <w:w w:val="105"/>
          <w:sz w:val="17"/>
          <w:u w:val="single"/>
        </w:rPr>
        <w:t>Importante</w:t>
      </w:r>
      <w:r>
        <w:rPr>
          <w:w w:val="105"/>
          <w:sz w:val="17"/>
        </w:rPr>
        <w:t>:</w:t>
      </w:r>
      <w:r>
        <w:rPr>
          <w:spacing w:val="-7"/>
          <w:w w:val="105"/>
          <w:sz w:val="17"/>
        </w:rPr>
        <w:t> </w:t>
      </w:r>
      <w:r>
        <w:rPr>
          <w:w w:val="105"/>
          <w:sz w:val="17"/>
        </w:rPr>
        <w:t>deve</w:t>
      </w:r>
      <w:r>
        <w:rPr>
          <w:spacing w:val="-7"/>
          <w:w w:val="105"/>
          <w:sz w:val="17"/>
        </w:rPr>
        <w:t> </w:t>
      </w:r>
      <w:r>
        <w:rPr>
          <w:w w:val="105"/>
          <w:sz w:val="17"/>
        </w:rPr>
        <w:t>ser</w:t>
      </w:r>
      <w:r>
        <w:rPr>
          <w:spacing w:val="-7"/>
          <w:w w:val="105"/>
          <w:sz w:val="17"/>
        </w:rPr>
        <w:t> </w:t>
      </w:r>
      <w:r>
        <w:rPr>
          <w:w w:val="105"/>
          <w:sz w:val="17"/>
        </w:rPr>
        <w:t>indicada</w:t>
      </w:r>
      <w:r>
        <w:rPr>
          <w:spacing w:val="-7"/>
          <w:w w:val="105"/>
          <w:sz w:val="17"/>
        </w:rPr>
        <w:t> </w:t>
      </w:r>
      <w:r>
        <w:rPr>
          <w:w w:val="105"/>
          <w:sz w:val="17"/>
        </w:rPr>
        <w:t>expressamente</w:t>
      </w:r>
      <w:r>
        <w:rPr>
          <w:spacing w:val="-7"/>
          <w:w w:val="105"/>
          <w:sz w:val="17"/>
        </w:rPr>
        <w:t> </w:t>
      </w:r>
      <w:r>
        <w:rPr>
          <w:w w:val="105"/>
          <w:sz w:val="17"/>
        </w:rPr>
        <w:t>a</w:t>
      </w:r>
      <w:r>
        <w:rPr>
          <w:spacing w:val="-7"/>
          <w:w w:val="105"/>
          <w:sz w:val="17"/>
        </w:rPr>
        <w:t> </w:t>
      </w:r>
      <w:r>
        <w:rPr>
          <w:w w:val="105"/>
          <w:sz w:val="17"/>
        </w:rPr>
        <w:t>data</w:t>
      </w:r>
      <w:r>
        <w:rPr>
          <w:spacing w:val="-7"/>
          <w:w w:val="105"/>
          <w:sz w:val="17"/>
        </w:rPr>
        <w:t> </w:t>
      </w:r>
      <w:r>
        <w:rPr>
          <w:w w:val="105"/>
          <w:sz w:val="17"/>
        </w:rPr>
        <w:t>de</w:t>
      </w:r>
      <w:r>
        <w:rPr>
          <w:spacing w:val="-7"/>
          <w:w w:val="105"/>
          <w:sz w:val="17"/>
        </w:rPr>
        <w:t> </w:t>
      </w:r>
      <w:r>
        <w:rPr>
          <w:w w:val="105"/>
          <w:sz w:val="17"/>
        </w:rPr>
        <w:t>ocorrência</w:t>
      </w:r>
      <w:r>
        <w:rPr>
          <w:spacing w:val="-7"/>
          <w:w w:val="105"/>
          <w:sz w:val="17"/>
        </w:rPr>
        <w:t> </w:t>
      </w:r>
      <w:r>
        <w:rPr>
          <w:w w:val="105"/>
          <w:sz w:val="17"/>
        </w:rPr>
        <w:t>da</w:t>
      </w:r>
      <w:r>
        <w:rPr>
          <w:spacing w:val="-7"/>
          <w:w w:val="105"/>
          <w:sz w:val="17"/>
        </w:rPr>
        <w:t> </w:t>
      </w:r>
      <w:r>
        <w:rPr>
          <w:w w:val="105"/>
          <w:sz w:val="17"/>
        </w:rPr>
        <w:t>emergência</w:t>
      </w:r>
      <w:r>
        <w:rPr>
          <w:spacing w:val="-7"/>
          <w:w w:val="105"/>
          <w:sz w:val="17"/>
        </w:rPr>
        <w:t> </w:t>
      </w:r>
      <w:r>
        <w:rPr>
          <w:w w:val="105"/>
          <w:sz w:val="17"/>
        </w:rPr>
        <w:t>ou</w:t>
      </w:r>
      <w:r>
        <w:rPr>
          <w:spacing w:val="-7"/>
          <w:w w:val="105"/>
          <w:sz w:val="17"/>
        </w:rPr>
        <w:t> </w:t>
      </w:r>
      <w:r>
        <w:rPr>
          <w:w w:val="105"/>
          <w:sz w:val="17"/>
        </w:rPr>
        <w:t>calamidade,</w:t>
      </w:r>
      <w:r>
        <w:rPr>
          <w:spacing w:val="-7"/>
          <w:w w:val="105"/>
          <w:sz w:val="17"/>
        </w:rPr>
        <w:t> </w:t>
      </w:r>
      <w:r>
        <w:rPr>
          <w:w w:val="105"/>
          <w:sz w:val="17"/>
        </w:rPr>
        <w:t>pois</w:t>
      </w:r>
      <w:r>
        <w:rPr>
          <w:spacing w:val="-7"/>
          <w:w w:val="105"/>
          <w:sz w:val="17"/>
        </w:rPr>
        <w:t> </w:t>
      </w:r>
      <w:r>
        <w:rPr>
          <w:w w:val="105"/>
          <w:sz w:val="17"/>
        </w:rPr>
        <w:t>é</w:t>
      </w:r>
      <w:r>
        <w:rPr>
          <w:spacing w:val="-7"/>
          <w:w w:val="105"/>
          <w:sz w:val="17"/>
        </w:rPr>
        <w:t> </w:t>
      </w:r>
      <w:r>
        <w:rPr>
          <w:w w:val="105"/>
          <w:sz w:val="17"/>
        </w:rPr>
        <w:t>a</w:t>
      </w:r>
      <w:r>
        <w:rPr>
          <w:spacing w:val="-7"/>
          <w:w w:val="105"/>
          <w:sz w:val="17"/>
        </w:rPr>
        <w:t> </w:t>
      </w:r>
      <w:r>
        <w:rPr>
          <w:w w:val="105"/>
          <w:sz w:val="17"/>
        </w:rPr>
        <w:t>partir dessa data que se conta a vigência máxima da contratação.</w:t>
      </w:r>
    </w:p>
    <w:p>
      <w:pPr>
        <w:pStyle w:val="BodyText"/>
        <w:spacing w:before="85"/>
      </w:pPr>
    </w:p>
    <w:p>
      <w:pPr>
        <w:pStyle w:val="ListParagraph"/>
        <w:numPr>
          <w:ilvl w:val="0"/>
          <w:numId w:val="2"/>
        </w:numPr>
        <w:tabs>
          <w:tab w:pos="1269" w:val="left" w:leader="none"/>
        </w:tabs>
        <w:spacing w:line="259" w:lineRule="auto" w:before="0" w:after="0"/>
        <w:ind w:left="136" w:right="142" w:firstLine="0"/>
        <w:jc w:val="left"/>
        <w:rPr>
          <w:sz w:val="17"/>
        </w:rPr>
      </w:pPr>
      <w:r>
        <w:rPr>
          <w:color w:val="000000"/>
          <w:w w:val="105"/>
          <w:sz w:val="17"/>
          <w:highlight w:val="cyan"/>
        </w:rPr>
        <w:t>Consta</w:t>
      </w:r>
      <w:r>
        <w:rPr>
          <w:color w:val="000000"/>
          <w:spacing w:val="30"/>
          <w:w w:val="105"/>
          <w:sz w:val="17"/>
          <w:highlight w:val="cyan"/>
        </w:rPr>
        <w:t> </w:t>
      </w:r>
      <w:r>
        <w:rPr>
          <w:color w:val="000000"/>
          <w:w w:val="105"/>
          <w:sz w:val="17"/>
          <w:highlight w:val="cyan"/>
        </w:rPr>
        <w:t>dos</w:t>
      </w:r>
      <w:r>
        <w:rPr>
          <w:color w:val="000000"/>
          <w:spacing w:val="30"/>
          <w:w w:val="105"/>
          <w:sz w:val="17"/>
          <w:highlight w:val="cyan"/>
        </w:rPr>
        <w:t> </w:t>
      </w:r>
      <w:r>
        <w:rPr>
          <w:color w:val="000000"/>
          <w:w w:val="105"/>
          <w:sz w:val="17"/>
          <w:highlight w:val="cyan"/>
        </w:rPr>
        <w:t>autos</w:t>
      </w:r>
      <w:r>
        <w:rPr>
          <w:color w:val="000000"/>
          <w:spacing w:val="30"/>
          <w:w w:val="105"/>
          <w:sz w:val="17"/>
          <w:highlight w:val="cyan"/>
        </w:rPr>
        <w:t> </w:t>
      </w:r>
      <w:r>
        <w:rPr>
          <w:color w:val="000000"/>
          <w:w w:val="105"/>
          <w:sz w:val="17"/>
          <w:highlight w:val="cyan"/>
        </w:rPr>
        <w:t>a</w:t>
      </w:r>
      <w:r>
        <w:rPr>
          <w:color w:val="000000"/>
          <w:spacing w:val="30"/>
          <w:w w:val="105"/>
          <w:sz w:val="17"/>
          <w:highlight w:val="cyan"/>
        </w:rPr>
        <w:t> </w:t>
      </w:r>
      <w:r>
        <w:rPr>
          <w:color w:val="000000"/>
          <w:w w:val="105"/>
          <w:sz w:val="17"/>
          <w:highlight w:val="cyan"/>
        </w:rPr>
        <w:t>comprovação</w:t>
      </w:r>
      <w:r>
        <w:rPr>
          <w:color w:val="000000"/>
          <w:spacing w:val="30"/>
          <w:w w:val="105"/>
          <w:sz w:val="17"/>
          <w:highlight w:val="cyan"/>
        </w:rPr>
        <w:t> </w:t>
      </w:r>
      <w:r>
        <w:rPr>
          <w:color w:val="000000"/>
          <w:w w:val="105"/>
          <w:sz w:val="17"/>
          <w:highlight w:val="cyan"/>
        </w:rPr>
        <w:t>da</w:t>
      </w:r>
      <w:r>
        <w:rPr>
          <w:color w:val="000000"/>
          <w:spacing w:val="30"/>
          <w:w w:val="105"/>
          <w:sz w:val="17"/>
          <w:highlight w:val="cyan"/>
        </w:rPr>
        <w:t> </w:t>
      </w:r>
      <w:r>
        <w:rPr>
          <w:color w:val="000000"/>
          <w:w w:val="105"/>
          <w:sz w:val="17"/>
          <w:highlight w:val="cyan"/>
        </w:rPr>
        <w:t>situação</w:t>
      </w:r>
      <w:r>
        <w:rPr>
          <w:color w:val="000000"/>
          <w:spacing w:val="30"/>
          <w:w w:val="105"/>
          <w:sz w:val="17"/>
          <w:highlight w:val="cyan"/>
        </w:rPr>
        <w:t> </w:t>
      </w:r>
      <w:r>
        <w:rPr>
          <w:color w:val="000000"/>
          <w:w w:val="105"/>
          <w:sz w:val="17"/>
          <w:highlight w:val="cyan"/>
        </w:rPr>
        <w:t>de</w:t>
      </w:r>
      <w:r>
        <w:rPr>
          <w:color w:val="000000"/>
          <w:spacing w:val="30"/>
          <w:w w:val="105"/>
          <w:sz w:val="17"/>
          <w:highlight w:val="cyan"/>
        </w:rPr>
        <w:t> </w:t>
      </w:r>
      <w:r>
        <w:rPr>
          <w:color w:val="000000"/>
          <w:w w:val="105"/>
          <w:sz w:val="17"/>
          <w:highlight w:val="cyan"/>
        </w:rPr>
        <w:t>emergência</w:t>
      </w:r>
      <w:r>
        <w:rPr>
          <w:color w:val="000000"/>
          <w:spacing w:val="30"/>
          <w:w w:val="105"/>
          <w:sz w:val="17"/>
          <w:highlight w:val="cyan"/>
        </w:rPr>
        <w:t> </w:t>
      </w:r>
      <w:r>
        <w:rPr>
          <w:color w:val="000000"/>
          <w:w w:val="105"/>
          <w:sz w:val="17"/>
          <w:highlight w:val="cyan"/>
        </w:rPr>
        <w:t>real</w:t>
      </w:r>
      <w:r>
        <w:rPr>
          <w:color w:val="000000"/>
          <w:spacing w:val="30"/>
          <w:w w:val="105"/>
          <w:sz w:val="17"/>
          <w:highlight w:val="cyan"/>
        </w:rPr>
        <w:t> </w:t>
      </w:r>
      <w:r>
        <w:rPr>
          <w:color w:val="000000"/>
          <w:w w:val="105"/>
          <w:sz w:val="17"/>
          <w:highlight w:val="cyan"/>
        </w:rPr>
        <w:t>e</w:t>
      </w:r>
      <w:r>
        <w:rPr>
          <w:color w:val="000000"/>
          <w:spacing w:val="30"/>
          <w:w w:val="105"/>
          <w:sz w:val="17"/>
          <w:highlight w:val="cyan"/>
        </w:rPr>
        <w:t> </w:t>
      </w:r>
      <w:r>
        <w:rPr>
          <w:color w:val="000000"/>
          <w:w w:val="105"/>
          <w:sz w:val="17"/>
          <w:highlight w:val="cyan"/>
        </w:rPr>
        <w:t>a</w:t>
      </w:r>
      <w:r>
        <w:rPr>
          <w:color w:val="000000"/>
          <w:spacing w:val="30"/>
          <w:w w:val="105"/>
          <w:sz w:val="17"/>
          <w:highlight w:val="cyan"/>
        </w:rPr>
        <w:t> </w:t>
      </w:r>
      <w:r>
        <w:rPr>
          <w:color w:val="000000"/>
          <w:w w:val="105"/>
          <w:sz w:val="17"/>
          <w:highlight w:val="cyan"/>
        </w:rPr>
        <w:t>indicação</w:t>
      </w:r>
      <w:r>
        <w:rPr>
          <w:color w:val="000000"/>
          <w:spacing w:val="30"/>
          <w:w w:val="105"/>
          <w:sz w:val="17"/>
          <w:highlight w:val="cyan"/>
        </w:rPr>
        <w:t> </w:t>
      </w:r>
      <w:r>
        <w:rPr>
          <w:color w:val="000000"/>
          <w:w w:val="105"/>
          <w:sz w:val="17"/>
          <w:highlight w:val="cyan"/>
        </w:rPr>
        <w:t>da</w:t>
      </w:r>
      <w:r>
        <w:rPr>
          <w:color w:val="000000"/>
          <w:spacing w:val="30"/>
          <w:w w:val="105"/>
          <w:sz w:val="17"/>
          <w:highlight w:val="cyan"/>
        </w:rPr>
        <w:t> </w:t>
      </w:r>
      <w:r>
        <w:rPr>
          <w:color w:val="000000"/>
          <w:w w:val="105"/>
          <w:sz w:val="17"/>
          <w:highlight w:val="cyan"/>
        </w:rPr>
        <w:t>data</w:t>
      </w:r>
      <w:r>
        <w:rPr>
          <w:color w:val="000000"/>
          <w:spacing w:val="30"/>
          <w:w w:val="105"/>
          <w:sz w:val="17"/>
          <w:highlight w:val="cyan"/>
        </w:rPr>
        <w:t> </w:t>
      </w:r>
      <w:r>
        <w:rPr>
          <w:color w:val="000000"/>
          <w:w w:val="105"/>
          <w:sz w:val="17"/>
          <w:highlight w:val="cyan"/>
        </w:rPr>
        <w:t>da</w:t>
      </w:r>
      <w:r>
        <w:rPr>
          <w:color w:val="000000"/>
          <w:spacing w:val="30"/>
          <w:w w:val="105"/>
          <w:sz w:val="17"/>
          <w:highlight w:val="cyan"/>
        </w:rPr>
        <w:t> </w:t>
      </w:r>
      <w:r>
        <w:rPr>
          <w:color w:val="000000"/>
          <w:w w:val="105"/>
          <w:sz w:val="17"/>
          <w:highlight w:val="cyan"/>
        </w:rPr>
        <w:t>ocorrência</w:t>
      </w:r>
      <w:r>
        <w:rPr>
          <w:color w:val="000000"/>
          <w:spacing w:val="30"/>
          <w:w w:val="105"/>
          <w:sz w:val="17"/>
          <w:highlight w:val="cyan"/>
        </w:rPr>
        <w:t> </w:t>
      </w:r>
      <w:r>
        <w:rPr>
          <w:color w:val="000000"/>
          <w:w w:val="105"/>
          <w:sz w:val="17"/>
          <w:highlight w:val="cyan"/>
        </w:rPr>
        <w:t>em</w:t>
      </w:r>
      <w:r>
        <w:rPr>
          <w:color w:val="000000"/>
          <w:w w:val="105"/>
          <w:sz w:val="17"/>
        </w:rPr>
        <w:t> </w:t>
      </w:r>
      <w:r>
        <w:rPr>
          <w:color w:val="FF0000"/>
          <w:w w:val="105"/>
          <w:sz w:val="17"/>
          <w:highlight w:val="cyan"/>
        </w:rPr>
        <w:t>XX/XX/XXXX </w:t>
      </w:r>
      <w:r>
        <w:rPr>
          <w:color w:val="000000"/>
          <w:w w:val="105"/>
          <w:sz w:val="17"/>
          <w:highlight w:val="cyan"/>
        </w:rPr>
        <w:t>(</w:t>
      </w:r>
      <w:r>
        <w:rPr>
          <w:color w:val="FF0000"/>
          <w:w w:val="105"/>
          <w:sz w:val="17"/>
          <w:highlight w:val="cyan"/>
        </w:rPr>
        <w:t>fl./SEI</w:t>
      </w:r>
      <w:r>
        <w:rPr>
          <w:color w:val="000000"/>
          <w:w w:val="105"/>
          <w:sz w:val="17"/>
          <w:highlight w:val="cyan"/>
        </w:rPr>
        <w:t>).</w:t>
      </w:r>
      <w:r>
        <w:rPr>
          <w:color w:val="000000"/>
          <w:spacing w:val="80"/>
          <w:w w:val="105"/>
          <w:sz w:val="17"/>
          <w:highlight w:val="cyan"/>
        </w:rPr>
        <w:t> </w:t>
      </w:r>
    </w:p>
    <w:p>
      <w:pPr>
        <w:pStyle w:val="BodyText"/>
        <w:spacing w:before="85"/>
      </w:pPr>
    </w:p>
    <w:p>
      <w:pPr>
        <w:spacing w:before="0"/>
        <w:ind w:left="1269" w:right="0" w:firstLine="0"/>
        <w:jc w:val="left"/>
        <w:rPr>
          <w:sz w:val="17"/>
        </w:rPr>
      </w:pPr>
      <w:r>
        <w:rPr>
          <w:color w:val="000000"/>
          <w:spacing w:val="-5"/>
          <w:w w:val="105"/>
          <w:sz w:val="17"/>
          <w:highlight w:val="cyan"/>
        </w:rPr>
        <w:t>OU</w:t>
      </w:r>
    </w:p>
    <w:p>
      <w:pPr>
        <w:pStyle w:val="BodyText"/>
      </w:pPr>
    </w:p>
    <w:p>
      <w:pPr>
        <w:pStyle w:val="BodyText"/>
        <w:spacing w:before="116"/>
      </w:pPr>
    </w:p>
    <w:p>
      <w:pPr>
        <w:pStyle w:val="ListParagraph"/>
        <w:numPr>
          <w:ilvl w:val="0"/>
          <w:numId w:val="2"/>
        </w:numPr>
        <w:tabs>
          <w:tab w:pos="1269" w:val="left" w:leader="none"/>
        </w:tabs>
        <w:spacing w:line="259" w:lineRule="auto" w:before="1" w:after="0"/>
        <w:ind w:left="136" w:right="138" w:firstLine="0"/>
        <w:jc w:val="left"/>
        <w:rPr>
          <w:sz w:val="17"/>
        </w:rPr>
      </w:pPr>
      <w:r>
        <w:rPr>
          <w:color w:val="000000"/>
          <w:w w:val="105"/>
          <w:sz w:val="17"/>
          <w:highlight w:val="cyan"/>
        </w:rPr>
        <w:t>Consta</w:t>
      </w:r>
      <w:r>
        <w:rPr>
          <w:color w:val="000000"/>
          <w:w w:val="105"/>
          <w:sz w:val="17"/>
          <w:highlight w:val="cyan"/>
        </w:rPr>
        <w:t> dos</w:t>
      </w:r>
      <w:r>
        <w:rPr>
          <w:color w:val="000000"/>
          <w:w w:val="105"/>
          <w:sz w:val="17"/>
          <w:highlight w:val="cyan"/>
        </w:rPr>
        <w:t> autos</w:t>
      </w:r>
      <w:r>
        <w:rPr>
          <w:color w:val="000000"/>
          <w:w w:val="105"/>
          <w:sz w:val="17"/>
          <w:highlight w:val="cyan"/>
        </w:rPr>
        <w:t> o</w:t>
      </w:r>
      <w:r>
        <w:rPr>
          <w:color w:val="000000"/>
          <w:w w:val="105"/>
          <w:sz w:val="17"/>
          <w:highlight w:val="cyan"/>
        </w:rPr>
        <w:t> documento</w:t>
      </w:r>
      <w:r>
        <w:rPr>
          <w:color w:val="000000"/>
          <w:w w:val="105"/>
          <w:sz w:val="17"/>
          <w:highlight w:val="cyan"/>
        </w:rPr>
        <w:t> de</w:t>
      </w:r>
      <w:r>
        <w:rPr>
          <w:color w:val="000000"/>
          <w:w w:val="105"/>
          <w:sz w:val="17"/>
          <w:highlight w:val="cyan"/>
        </w:rPr>
        <w:t> declaração</w:t>
      </w:r>
      <w:r>
        <w:rPr>
          <w:color w:val="000000"/>
          <w:w w:val="105"/>
          <w:sz w:val="17"/>
          <w:highlight w:val="cyan"/>
        </w:rPr>
        <w:t> do</w:t>
      </w:r>
      <w:r>
        <w:rPr>
          <w:color w:val="000000"/>
          <w:w w:val="105"/>
          <w:sz w:val="17"/>
          <w:highlight w:val="cyan"/>
        </w:rPr>
        <w:t> estado</w:t>
      </w:r>
      <w:r>
        <w:rPr>
          <w:color w:val="000000"/>
          <w:w w:val="105"/>
          <w:sz w:val="17"/>
          <w:highlight w:val="cyan"/>
        </w:rPr>
        <w:t> de</w:t>
      </w:r>
      <w:r>
        <w:rPr>
          <w:color w:val="000000"/>
          <w:w w:val="105"/>
          <w:sz w:val="17"/>
          <w:highlight w:val="cyan"/>
        </w:rPr>
        <w:t> calamidade,</w:t>
      </w:r>
      <w:r>
        <w:rPr>
          <w:color w:val="000000"/>
          <w:w w:val="105"/>
          <w:sz w:val="17"/>
          <w:highlight w:val="cyan"/>
        </w:rPr>
        <w:t> expedido</w:t>
      </w:r>
      <w:r>
        <w:rPr>
          <w:color w:val="000000"/>
          <w:w w:val="105"/>
          <w:sz w:val="17"/>
          <w:highlight w:val="cyan"/>
        </w:rPr>
        <w:t> </w:t>
      </w:r>
      <w:r>
        <w:rPr>
          <w:color w:val="FF0000"/>
          <w:w w:val="105"/>
          <w:sz w:val="17"/>
          <w:highlight w:val="cyan"/>
        </w:rPr>
        <w:t>pela autoridade XXX</w:t>
      </w:r>
      <w:r>
        <w:rPr>
          <w:color w:val="000000"/>
          <w:w w:val="105"/>
          <w:sz w:val="17"/>
          <w:highlight w:val="cyan"/>
        </w:rPr>
        <w:t>, bem</w:t>
      </w:r>
      <w:r>
        <w:rPr>
          <w:color w:val="000000"/>
          <w:w w:val="105"/>
          <w:sz w:val="17"/>
        </w:rPr>
        <w:t> </w:t>
      </w:r>
      <w:r>
        <w:rPr>
          <w:color w:val="000000"/>
          <w:w w:val="105"/>
          <w:sz w:val="17"/>
          <w:highlight w:val="cyan"/>
        </w:rPr>
        <w:t>como a indicação da data da ocorrência em </w:t>
      </w:r>
      <w:r>
        <w:rPr>
          <w:color w:val="FF0000"/>
          <w:w w:val="105"/>
          <w:sz w:val="17"/>
          <w:highlight w:val="cyan"/>
        </w:rPr>
        <w:t>XX/XX/XXXX </w:t>
      </w:r>
      <w:r>
        <w:rPr>
          <w:color w:val="000000"/>
          <w:w w:val="105"/>
          <w:sz w:val="17"/>
          <w:highlight w:val="cyan"/>
        </w:rPr>
        <w:t>(</w:t>
      </w:r>
      <w:r>
        <w:rPr>
          <w:color w:val="FF0000"/>
          <w:w w:val="105"/>
          <w:sz w:val="17"/>
          <w:highlight w:val="cyan"/>
        </w:rPr>
        <w:t>fl./SEI</w:t>
      </w:r>
      <w:r>
        <w:rPr>
          <w:color w:val="000000"/>
          <w:w w:val="105"/>
          <w:sz w:val="17"/>
          <w:highlight w:val="cyan"/>
        </w:rPr>
        <w:t>).</w:t>
      </w:r>
      <w:r>
        <w:rPr>
          <w:color w:val="000000"/>
          <w:spacing w:val="80"/>
          <w:w w:val="105"/>
          <w:sz w:val="17"/>
          <w:highlight w:val="cyan"/>
        </w:rPr>
        <w:t> </w:t>
      </w:r>
    </w:p>
    <w:p>
      <w:pPr>
        <w:pStyle w:val="BodyText"/>
        <w:spacing w:before="85"/>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pPr>
      <w:r>
        <w:rPr>
          <w:color w:val="000000"/>
          <w:spacing w:val="-2"/>
          <w:w w:val="105"/>
          <w:highlight w:val="cyan"/>
          <w:u w:val="single"/>
        </w:rPr>
        <w:t>Recomendação:</w:t>
      </w:r>
    </w:p>
    <w:p>
      <w:pPr>
        <w:pStyle w:val="BodyText"/>
        <w:spacing w:before="101"/>
        <w:rPr>
          <w:b/>
        </w:rPr>
      </w:pPr>
    </w:p>
    <w:p>
      <w:pPr>
        <w:pStyle w:val="ListParagraph"/>
        <w:numPr>
          <w:ilvl w:val="0"/>
          <w:numId w:val="2"/>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589376">
                <wp:simplePos x="0" y="0"/>
                <wp:positionH relativeFrom="page">
                  <wp:posOffset>1586507</wp:posOffset>
                </wp:positionH>
                <wp:positionV relativeFrom="paragraph">
                  <wp:posOffset>111032</wp:posOffset>
                </wp:positionV>
                <wp:extent cx="4377055" cy="112585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4377055" cy="112585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7"/>
                              </w:numPr>
                              <w:tabs>
                                <w:tab w:pos="1371" w:val="left" w:leader="none"/>
                                <w:tab w:pos="1373" w:val="left" w:leader="none"/>
                              </w:tabs>
                              <w:spacing w:line="259" w:lineRule="auto" w:before="0" w:after="0"/>
                              <w:ind w:left="1373" w:right="75" w:hanging="216"/>
                              <w:jc w:val="both"/>
                              <w:rPr>
                                <w:color w:val="000000"/>
                              </w:rPr>
                            </w:pPr>
                            <w:r>
                              <w:rPr>
                                <w:color w:val="000000"/>
                                <w:w w:val="105"/>
                              </w:rPr>
                              <w:t>justificar</w:t>
                            </w:r>
                            <w:r>
                              <w:rPr>
                                <w:color w:val="000000"/>
                                <w:spacing w:val="-2"/>
                                <w:w w:val="105"/>
                              </w:rPr>
                              <w:t> </w:t>
                            </w:r>
                            <w:r>
                              <w:rPr>
                                <w:color w:val="000000"/>
                                <w:w w:val="105"/>
                              </w:rPr>
                              <w:t>a</w:t>
                            </w:r>
                            <w:r>
                              <w:rPr>
                                <w:color w:val="000000"/>
                                <w:spacing w:val="-2"/>
                                <w:w w:val="105"/>
                              </w:rPr>
                              <w:t> </w:t>
                            </w:r>
                            <w:r>
                              <w:rPr>
                                <w:color w:val="000000"/>
                                <w:w w:val="105"/>
                              </w:rPr>
                              <w:t>situação</w:t>
                            </w:r>
                            <w:r>
                              <w:rPr>
                                <w:color w:val="000000"/>
                                <w:spacing w:val="-2"/>
                                <w:w w:val="105"/>
                              </w:rPr>
                              <w:t> </w:t>
                            </w:r>
                            <w:r>
                              <w:rPr>
                                <w:color w:val="000000"/>
                                <w:w w:val="105"/>
                              </w:rPr>
                              <w:t>de</w:t>
                            </w:r>
                            <w:r>
                              <w:rPr>
                                <w:color w:val="000000"/>
                                <w:spacing w:val="-2"/>
                                <w:w w:val="105"/>
                              </w:rPr>
                              <w:t> </w:t>
                            </w:r>
                            <w:r>
                              <w:rPr>
                                <w:color w:val="000000"/>
                                <w:w w:val="105"/>
                              </w:rPr>
                              <w:t>emergência,</w:t>
                            </w:r>
                            <w:r>
                              <w:rPr>
                                <w:color w:val="000000"/>
                                <w:spacing w:val="-2"/>
                                <w:w w:val="105"/>
                              </w:rPr>
                              <w:t> </w:t>
                            </w:r>
                            <w:r>
                              <w:rPr>
                                <w:color w:val="000000"/>
                                <w:w w:val="105"/>
                              </w:rPr>
                              <w:t>apresentando</w:t>
                            </w:r>
                            <w:r>
                              <w:rPr>
                                <w:color w:val="000000"/>
                                <w:spacing w:val="-2"/>
                                <w:w w:val="105"/>
                              </w:rPr>
                              <w:t> </w:t>
                            </w:r>
                            <w:r>
                              <w:rPr>
                                <w:color w:val="000000"/>
                                <w:w w:val="105"/>
                              </w:rPr>
                              <w:t>os</w:t>
                            </w:r>
                            <w:r>
                              <w:rPr>
                                <w:color w:val="000000"/>
                                <w:spacing w:val="-2"/>
                                <w:w w:val="105"/>
                              </w:rPr>
                              <w:t> </w:t>
                            </w:r>
                            <w:r>
                              <w:rPr>
                                <w:color w:val="000000"/>
                                <w:w w:val="105"/>
                              </w:rPr>
                              <w:t>elementos</w:t>
                            </w:r>
                            <w:r>
                              <w:rPr>
                                <w:color w:val="000000"/>
                                <w:spacing w:val="-2"/>
                                <w:w w:val="105"/>
                              </w:rPr>
                              <w:t> </w:t>
                            </w:r>
                            <w:r>
                              <w:rPr>
                                <w:color w:val="000000"/>
                                <w:w w:val="105"/>
                              </w:rPr>
                              <w:t>fáticos</w:t>
                            </w:r>
                            <w:r>
                              <w:rPr>
                                <w:color w:val="000000"/>
                                <w:spacing w:val="-2"/>
                                <w:w w:val="105"/>
                              </w:rPr>
                              <w:t> </w:t>
                            </w:r>
                            <w:r>
                              <w:rPr>
                                <w:color w:val="000000"/>
                                <w:w w:val="105"/>
                              </w:rPr>
                              <w:t>que</w:t>
                            </w:r>
                            <w:r>
                              <w:rPr>
                                <w:color w:val="000000"/>
                                <w:spacing w:val="-2"/>
                                <w:w w:val="105"/>
                              </w:rPr>
                              <w:t> </w:t>
                            </w:r>
                            <w:r>
                              <w:rPr>
                                <w:color w:val="000000"/>
                                <w:w w:val="105"/>
                              </w:rPr>
                              <w:t>a caracterizam,</w:t>
                            </w:r>
                            <w:r>
                              <w:rPr>
                                <w:color w:val="000000"/>
                                <w:w w:val="105"/>
                              </w:rPr>
                              <w:t> não</w:t>
                            </w:r>
                            <w:r>
                              <w:rPr>
                                <w:color w:val="000000"/>
                                <w:w w:val="105"/>
                              </w:rPr>
                              <w:t> bastando</w:t>
                            </w:r>
                            <w:r>
                              <w:rPr>
                                <w:color w:val="000000"/>
                                <w:w w:val="105"/>
                              </w:rPr>
                              <w:t> a</w:t>
                            </w:r>
                            <w:r>
                              <w:rPr>
                                <w:color w:val="000000"/>
                                <w:w w:val="105"/>
                              </w:rPr>
                              <w:t> mera</w:t>
                            </w:r>
                            <w:r>
                              <w:rPr>
                                <w:color w:val="000000"/>
                                <w:w w:val="105"/>
                              </w:rPr>
                              <w:t> expectativa</w:t>
                            </w:r>
                            <w:r>
                              <w:rPr>
                                <w:color w:val="000000"/>
                                <w:w w:val="105"/>
                              </w:rPr>
                              <w:t> de</w:t>
                            </w:r>
                            <w:r>
                              <w:rPr>
                                <w:color w:val="000000"/>
                                <w:w w:val="105"/>
                              </w:rPr>
                              <w:t> uma</w:t>
                            </w:r>
                            <w:r>
                              <w:rPr>
                                <w:color w:val="000000"/>
                                <w:w w:val="105"/>
                              </w:rPr>
                              <w:t> situação</w:t>
                            </w:r>
                            <w:r>
                              <w:rPr>
                                <w:color w:val="000000"/>
                                <w:w w:val="105"/>
                              </w:rPr>
                              <w:t> de </w:t>
                            </w:r>
                            <w:r>
                              <w:rPr>
                                <w:color w:val="000000"/>
                                <w:spacing w:val="-2"/>
                                <w:w w:val="105"/>
                              </w:rPr>
                              <w:t>emergência;</w:t>
                            </w:r>
                          </w:p>
                          <w:p>
                            <w:pPr>
                              <w:pStyle w:val="BodyText"/>
                              <w:numPr>
                                <w:ilvl w:val="0"/>
                                <w:numId w:val="7"/>
                              </w:numPr>
                              <w:tabs>
                                <w:tab w:pos="1372" w:val="left" w:leader="none"/>
                              </w:tabs>
                              <w:spacing w:line="240" w:lineRule="auto" w:before="1" w:after="0"/>
                              <w:ind w:left="1372" w:right="0" w:hanging="226"/>
                              <w:jc w:val="both"/>
                              <w:rPr>
                                <w:color w:val="000000"/>
                              </w:rPr>
                            </w:pPr>
                            <w:r>
                              <w:rPr>
                                <w:color w:val="000000"/>
                                <w:w w:val="105"/>
                              </w:rPr>
                              <w:t>indicar</w:t>
                            </w:r>
                            <w:r>
                              <w:rPr>
                                <w:color w:val="000000"/>
                                <w:spacing w:val="-11"/>
                                <w:w w:val="105"/>
                              </w:rPr>
                              <w:t> </w:t>
                            </w:r>
                            <w:r>
                              <w:rPr>
                                <w:color w:val="000000"/>
                                <w:w w:val="105"/>
                              </w:rPr>
                              <w:t>a</w:t>
                            </w:r>
                            <w:r>
                              <w:rPr>
                                <w:color w:val="000000"/>
                                <w:spacing w:val="-11"/>
                                <w:w w:val="105"/>
                              </w:rPr>
                              <w:t> </w:t>
                            </w:r>
                            <w:r>
                              <w:rPr>
                                <w:color w:val="000000"/>
                                <w:w w:val="105"/>
                              </w:rPr>
                              <w:t>data</w:t>
                            </w:r>
                            <w:r>
                              <w:rPr>
                                <w:color w:val="000000"/>
                                <w:spacing w:val="-10"/>
                                <w:w w:val="105"/>
                              </w:rPr>
                              <w:t> </w:t>
                            </w:r>
                            <w:r>
                              <w:rPr>
                                <w:color w:val="000000"/>
                                <w:w w:val="105"/>
                              </w:rPr>
                              <w:t>da</w:t>
                            </w:r>
                            <w:r>
                              <w:rPr>
                                <w:color w:val="000000"/>
                                <w:spacing w:val="-11"/>
                                <w:w w:val="105"/>
                              </w:rPr>
                              <w:t> </w:t>
                            </w:r>
                            <w:r>
                              <w:rPr>
                                <w:color w:val="000000"/>
                                <w:w w:val="105"/>
                              </w:rPr>
                              <w:t>ocorrência</w:t>
                            </w:r>
                            <w:r>
                              <w:rPr>
                                <w:color w:val="000000"/>
                                <w:spacing w:val="-10"/>
                                <w:w w:val="105"/>
                              </w:rPr>
                              <w:t> </w:t>
                            </w:r>
                            <w:r>
                              <w:rPr>
                                <w:color w:val="000000"/>
                                <w:w w:val="105"/>
                              </w:rPr>
                              <w:t>da</w:t>
                            </w:r>
                            <w:r>
                              <w:rPr>
                                <w:color w:val="000000"/>
                                <w:spacing w:val="-11"/>
                                <w:w w:val="105"/>
                              </w:rPr>
                              <w:t> </w:t>
                            </w:r>
                            <w:r>
                              <w:rPr>
                                <w:color w:val="000000"/>
                                <w:w w:val="105"/>
                              </w:rPr>
                              <w:t>emergência</w:t>
                            </w:r>
                            <w:r>
                              <w:rPr>
                                <w:color w:val="000000"/>
                                <w:spacing w:val="-10"/>
                                <w:w w:val="105"/>
                              </w:rPr>
                              <w:t> </w:t>
                            </w:r>
                            <w:r>
                              <w:rPr>
                                <w:color w:val="000000"/>
                                <w:w w:val="105"/>
                              </w:rPr>
                              <w:t>ou</w:t>
                            </w:r>
                            <w:r>
                              <w:rPr>
                                <w:color w:val="000000"/>
                                <w:spacing w:val="-11"/>
                                <w:w w:val="105"/>
                              </w:rPr>
                              <w:t> </w:t>
                            </w:r>
                            <w:r>
                              <w:rPr>
                                <w:color w:val="000000"/>
                                <w:spacing w:val="-2"/>
                                <w:w w:val="105"/>
                              </w:rPr>
                              <w:t>calamidade;</w:t>
                            </w:r>
                          </w:p>
                          <w:p>
                            <w:pPr>
                              <w:pStyle w:val="BodyText"/>
                              <w:numPr>
                                <w:ilvl w:val="0"/>
                                <w:numId w:val="7"/>
                              </w:numPr>
                              <w:tabs>
                                <w:tab w:pos="1371" w:val="left" w:leader="none"/>
                                <w:tab w:pos="1373" w:val="left" w:leader="none"/>
                              </w:tabs>
                              <w:spacing w:line="259" w:lineRule="auto" w:before="15" w:after="0"/>
                              <w:ind w:left="1373" w:right="75" w:hanging="216"/>
                              <w:jc w:val="both"/>
                              <w:rPr>
                                <w:color w:val="000000"/>
                              </w:rPr>
                            </w:pPr>
                            <w:r>
                              <w:rPr>
                                <w:color w:val="000000"/>
                                <w:w w:val="105"/>
                              </w:rPr>
                              <w:t>juntar</w:t>
                            </w:r>
                            <w:r>
                              <w:rPr>
                                <w:color w:val="000000"/>
                                <w:w w:val="105"/>
                              </w:rPr>
                              <w:t> aos</w:t>
                            </w:r>
                            <w:r>
                              <w:rPr>
                                <w:color w:val="000000"/>
                                <w:w w:val="105"/>
                              </w:rPr>
                              <w:t> autos</w:t>
                            </w:r>
                            <w:r>
                              <w:rPr>
                                <w:color w:val="000000"/>
                                <w:w w:val="105"/>
                              </w:rPr>
                              <w:t> a</w:t>
                            </w:r>
                            <w:r>
                              <w:rPr>
                                <w:color w:val="000000"/>
                                <w:w w:val="105"/>
                              </w:rPr>
                              <w:t> declaração</w:t>
                            </w:r>
                            <w:r>
                              <w:rPr>
                                <w:color w:val="000000"/>
                                <w:w w:val="105"/>
                              </w:rPr>
                              <w:t> do</w:t>
                            </w:r>
                            <w:r>
                              <w:rPr>
                                <w:color w:val="000000"/>
                                <w:w w:val="105"/>
                              </w:rPr>
                              <w:t> estado</w:t>
                            </w:r>
                            <w:r>
                              <w:rPr>
                                <w:color w:val="000000"/>
                                <w:w w:val="105"/>
                              </w:rPr>
                              <w:t> de</w:t>
                            </w:r>
                            <w:r>
                              <w:rPr>
                                <w:color w:val="000000"/>
                                <w:w w:val="105"/>
                              </w:rPr>
                              <w:t> calamidade,</w:t>
                            </w:r>
                            <w:r>
                              <w:rPr>
                                <w:color w:val="000000"/>
                                <w:w w:val="105"/>
                              </w:rPr>
                              <w:t> expedida</w:t>
                            </w:r>
                            <w:r>
                              <w:rPr>
                                <w:color w:val="000000"/>
                                <w:w w:val="105"/>
                              </w:rPr>
                              <w:t> pela autoridade superior competente.</w:t>
                            </w:r>
                          </w:p>
                        </w:txbxContent>
                      </wps:txbx>
                      <wps:bodyPr wrap="square" lIns="0" tIns="0" rIns="0" bIns="0" rtlCol="0">
                        <a:noAutofit/>
                      </wps:bodyPr>
                    </wps:wsp>
                  </a:graphicData>
                </a:graphic>
              </wp:anchor>
            </w:drawing>
          </mc:Choice>
          <mc:Fallback>
            <w:pict>
              <v:shape style="position:absolute;margin-left:124.921829pt;margin-top:8.742728pt;width:344.65pt;height:88.65pt;mso-position-horizontal-relative:page;mso-position-vertical-relative:paragraph;z-index:-15727104;mso-wrap-distance-left:0;mso-wrap-distance-right:0" type="#_x0000_t202" id="docshape18" filled="true" fillcolor="#e5e54c" stroked="true" strokeweight=".192056pt" strokecolor="#bebebe">
                <v:textbox inset="0,0,0,0">
                  <w:txbxContent>
                    <w:p>
                      <w:pPr>
                        <w:pStyle w:val="BodyText"/>
                        <w:spacing w:before="62"/>
                        <w:rPr>
                          <w:color w:val="000000"/>
                        </w:rPr>
                      </w:pPr>
                    </w:p>
                    <w:p>
                      <w:pPr>
                        <w:pStyle w:val="BodyText"/>
                        <w:numPr>
                          <w:ilvl w:val="0"/>
                          <w:numId w:val="7"/>
                        </w:numPr>
                        <w:tabs>
                          <w:tab w:pos="1371" w:val="left" w:leader="none"/>
                          <w:tab w:pos="1373" w:val="left" w:leader="none"/>
                        </w:tabs>
                        <w:spacing w:line="259" w:lineRule="auto" w:before="0" w:after="0"/>
                        <w:ind w:left="1373" w:right="75" w:hanging="216"/>
                        <w:jc w:val="both"/>
                        <w:rPr>
                          <w:color w:val="000000"/>
                        </w:rPr>
                      </w:pPr>
                      <w:r>
                        <w:rPr>
                          <w:color w:val="000000"/>
                          <w:w w:val="105"/>
                        </w:rPr>
                        <w:t>justificar</w:t>
                      </w:r>
                      <w:r>
                        <w:rPr>
                          <w:color w:val="000000"/>
                          <w:spacing w:val="-2"/>
                          <w:w w:val="105"/>
                        </w:rPr>
                        <w:t> </w:t>
                      </w:r>
                      <w:r>
                        <w:rPr>
                          <w:color w:val="000000"/>
                          <w:w w:val="105"/>
                        </w:rPr>
                        <w:t>a</w:t>
                      </w:r>
                      <w:r>
                        <w:rPr>
                          <w:color w:val="000000"/>
                          <w:spacing w:val="-2"/>
                          <w:w w:val="105"/>
                        </w:rPr>
                        <w:t> </w:t>
                      </w:r>
                      <w:r>
                        <w:rPr>
                          <w:color w:val="000000"/>
                          <w:w w:val="105"/>
                        </w:rPr>
                        <w:t>situação</w:t>
                      </w:r>
                      <w:r>
                        <w:rPr>
                          <w:color w:val="000000"/>
                          <w:spacing w:val="-2"/>
                          <w:w w:val="105"/>
                        </w:rPr>
                        <w:t> </w:t>
                      </w:r>
                      <w:r>
                        <w:rPr>
                          <w:color w:val="000000"/>
                          <w:w w:val="105"/>
                        </w:rPr>
                        <w:t>de</w:t>
                      </w:r>
                      <w:r>
                        <w:rPr>
                          <w:color w:val="000000"/>
                          <w:spacing w:val="-2"/>
                          <w:w w:val="105"/>
                        </w:rPr>
                        <w:t> </w:t>
                      </w:r>
                      <w:r>
                        <w:rPr>
                          <w:color w:val="000000"/>
                          <w:w w:val="105"/>
                        </w:rPr>
                        <w:t>emergência,</w:t>
                      </w:r>
                      <w:r>
                        <w:rPr>
                          <w:color w:val="000000"/>
                          <w:spacing w:val="-2"/>
                          <w:w w:val="105"/>
                        </w:rPr>
                        <w:t> </w:t>
                      </w:r>
                      <w:r>
                        <w:rPr>
                          <w:color w:val="000000"/>
                          <w:w w:val="105"/>
                        </w:rPr>
                        <w:t>apresentando</w:t>
                      </w:r>
                      <w:r>
                        <w:rPr>
                          <w:color w:val="000000"/>
                          <w:spacing w:val="-2"/>
                          <w:w w:val="105"/>
                        </w:rPr>
                        <w:t> </w:t>
                      </w:r>
                      <w:r>
                        <w:rPr>
                          <w:color w:val="000000"/>
                          <w:w w:val="105"/>
                        </w:rPr>
                        <w:t>os</w:t>
                      </w:r>
                      <w:r>
                        <w:rPr>
                          <w:color w:val="000000"/>
                          <w:spacing w:val="-2"/>
                          <w:w w:val="105"/>
                        </w:rPr>
                        <w:t> </w:t>
                      </w:r>
                      <w:r>
                        <w:rPr>
                          <w:color w:val="000000"/>
                          <w:w w:val="105"/>
                        </w:rPr>
                        <w:t>elementos</w:t>
                      </w:r>
                      <w:r>
                        <w:rPr>
                          <w:color w:val="000000"/>
                          <w:spacing w:val="-2"/>
                          <w:w w:val="105"/>
                        </w:rPr>
                        <w:t> </w:t>
                      </w:r>
                      <w:r>
                        <w:rPr>
                          <w:color w:val="000000"/>
                          <w:w w:val="105"/>
                        </w:rPr>
                        <w:t>fáticos</w:t>
                      </w:r>
                      <w:r>
                        <w:rPr>
                          <w:color w:val="000000"/>
                          <w:spacing w:val="-2"/>
                          <w:w w:val="105"/>
                        </w:rPr>
                        <w:t> </w:t>
                      </w:r>
                      <w:r>
                        <w:rPr>
                          <w:color w:val="000000"/>
                          <w:w w:val="105"/>
                        </w:rPr>
                        <w:t>que</w:t>
                      </w:r>
                      <w:r>
                        <w:rPr>
                          <w:color w:val="000000"/>
                          <w:spacing w:val="-2"/>
                          <w:w w:val="105"/>
                        </w:rPr>
                        <w:t> </w:t>
                      </w:r>
                      <w:r>
                        <w:rPr>
                          <w:color w:val="000000"/>
                          <w:w w:val="105"/>
                        </w:rPr>
                        <w:t>a caracterizam,</w:t>
                      </w:r>
                      <w:r>
                        <w:rPr>
                          <w:color w:val="000000"/>
                          <w:w w:val="105"/>
                        </w:rPr>
                        <w:t> não</w:t>
                      </w:r>
                      <w:r>
                        <w:rPr>
                          <w:color w:val="000000"/>
                          <w:w w:val="105"/>
                        </w:rPr>
                        <w:t> bastando</w:t>
                      </w:r>
                      <w:r>
                        <w:rPr>
                          <w:color w:val="000000"/>
                          <w:w w:val="105"/>
                        </w:rPr>
                        <w:t> a</w:t>
                      </w:r>
                      <w:r>
                        <w:rPr>
                          <w:color w:val="000000"/>
                          <w:w w:val="105"/>
                        </w:rPr>
                        <w:t> mera</w:t>
                      </w:r>
                      <w:r>
                        <w:rPr>
                          <w:color w:val="000000"/>
                          <w:w w:val="105"/>
                        </w:rPr>
                        <w:t> expectativa</w:t>
                      </w:r>
                      <w:r>
                        <w:rPr>
                          <w:color w:val="000000"/>
                          <w:w w:val="105"/>
                        </w:rPr>
                        <w:t> de</w:t>
                      </w:r>
                      <w:r>
                        <w:rPr>
                          <w:color w:val="000000"/>
                          <w:w w:val="105"/>
                        </w:rPr>
                        <w:t> uma</w:t>
                      </w:r>
                      <w:r>
                        <w:rPr>
                          <w:color w:val="000000"/>
                          <w:w w:val="105"/>
                        </w:rPr>
                        <w:t> situação</w:t>
                      </w:r>
                      <w:r>
                        <w:rPr>
                          <w:color w:val="000000"/>
                          <w:w w:val="105"/>
                        </w:rPr>
                        <w:t> de </w:t>
                      </w:r>
                      <w:r>
                        <w:rPr>
                          <w:color w:val="000000"/>
                          <w:spacing w:val="-2"/>
                          <w:w w:val="105"/>
                        </w:rPr>
                        <w:t>emergência;</w:t>
                      </w:r>
                    </w:p>
                    <w:p>
                      <w:pPr>
                        <w:pStyle w:val="BodyText"/>
                        <w:numPr>
                          <w:ilvl w:val="0"/>
                          <w:numId w:val="7"/>
                        </w:numPr>
                        <w:tabs>
                          <w:tab w:pos="1372" w:val="left" w:leader="none"/>
                        </w:tabs>
                        <w:spacing w:line="240" w:lineRule="auto" w:before="1" w:after="0"/>
                        <w:ind w:left="1372" w:right="0" w:hanging="226"/>
                        <w:jc w:val="both"/>
                        <w:rPr>
                          <w:color w:val="000000"/>
                        </w:rPr>
                      </w:pPr>
                      <w:r>
                        <w:rPr>
                          <w:color w:val="000000"/>
                          <w:w w:val="105"/>
                        </w:rPr>
                        <w:t>indicar</w:t>
                      </w:r>
                      <w:r>
                        <w:rPr>
                          <w:color w:val="000000"/>
                          <w:spacing w:val="-11"/>
                          <w:w w:val="105"/>
                        </w:rPr>
                        <w:t> </w:t>
                      </w:r>
                      <w:r>
                        <w:rPr>
                          <w:color w:val="000000"/>
                          <w:w w:val="105"/>
                        </w:rPr>
                        <w:t>a</w:t>
                      </w:r>
                      <w:r>
                        <w:rPr>
                          <w:color w:val="000000"/>
                          <w:spacing w:val="-11"/>
                          <w:w w:val="105"/>
                        </w:rPr>
                        <w:t> </w:t>
                      </w:r>
                      <w:r>
                        <w:rPr>
                          <w:color w:val="000000"/>
                          <w:w w:val="105"/>
                        </w:rPr>
                        <w:t>data</w:t>
                      </w:r>
                      <w:r>
                        <w:rPr>
                          <w:color w:val="000000"/>
                          <w:spacing w:val="-10"/>
                          <w:w w:val="105"/>
                        </w:rPr>
                        <w:t> </w:t>
                      </w:r>
                      <w:r>
                        <w:rPr>
                          <w:color w:val="000000"/>
                          <w:w w:val="105"/>
                        </w:rPr>
                        <w:t>da</w:t>
                      </w:r>
                      <w:r>
                        <w:rPr>
                          <w:color w:val="000000"/>
                          <w:spacing w:val="-11"/>
                          <w:w w:val="105"/>
                        </w:rPr>
                        <w:t> </w:t>
                      </w:r>
                      <w:r>
                        <w:rPr>
                          <w:color w:val="000000"/>
                          <w:w w:val="105"/>
                        </w:rPr>
                        <w:t>ocorrência</w:t>
                      </w:r>
                      <w:r>
                        <w:rPr>
                          <w:color w:val="000000"/>
                          <w:spacing w:val="-10"/>
                          <w:w w:val="105"/>
                        </w:rPr>
                        <w:t> </w:t>
                      </w:r>
                      <w:r>
                        <w:rPr>
                          <w:color w:val="000000"/>
                          <w:w w:val="105"/>
                        </w:rPr>
                        <w:t>da</w:t>
                      </w:r>
                      <w:r>
                        <w:rPr>
                          <w:color w:val="000000"/>
                          <w:spacing w:val="-11"/>
                          <w:w w:val="105"/>
                        </w:rPr>
                        <w:t> </w:t>
                      </w:r>
                      <w:r>
                        <w:rPr>
                          <w:color w:val="000000"/>
                          <w:w w:val="105"/>
                        </w:rPr>
                        <w:t>emergência</w:t>
                      </w:r>
                      <w:r>
                        <w:rPr>
                          <w:color w:val="000000"/>
                          <w:spacing w:val="-10"/>
                          <w:w w:val="105"/>
                        </w:rPr>
                        <w:t> </w:t>
                      </w:r>
                      <w:r>
                        <w:rPr>
                          <w:color w:val="000000"/>
                          <w:w w:val="105"/>
                        </w:rPr>
                        <w:t>ou</w:t>
                      </w:r>
                      <w:r>
                        <w:rPr>
                          <w:color w:val="000000"/>
                          <w:spacing w:val="-11"/>
                          <w:w w:val="105"/>
                        </w:rPr>
                        <w:t> </w:t>
                      </w:r>
                      <w:r>
                        <w:rPr>
                          <w:color w:val="000000"/>
                          <w:spacing w:val="-2"/>
                          <w:w w:val="105"/>
                        </w:rPr>
                        <w:t>calamidade;</w:t>
                      </w:r>
                    </w:p>
                    <w:p>
                      <w:pPr>
                        <w:pStyle w:val="BodyText"/>
                        <w:numPr>
                          <w:ilvl w:val="0"/>
                          <w:numId w:val="7"/>
                        </w:numPr>
                        <w:tabs>
                          <w:tab w:pos="1371" w:val="left" w:leader="none"/>
                          <w:tab w:pos="1373" w:val="left" w:leader="none"/>
                        </w:tabs>
                        <w:spacing w:line="259" w:lineRule="auto" w:before="15" w:after="0"/>
                        <w:ind w:left="1373" w:right="75" w:hanging="216"/>
                        <w:jc w:val="both"/>
                        <w:rPr>
                          <w:color w:val="000000"/>
                        </w:rPr>
                      </w:pPr>
                      <w:r>
                        <w:rPr>
                          <w:color w:val="000000"/>
                          <w:w w:val="105"/>
                        </w:rPr>
                        <w:t>juntar</w:t>
                      </w:r>
                      <w:r>
                        <w:rPr>
                          <w:color w:val="000000"/>
                          <w:w w:val="105"/>
                        </w:rPr>
                        <w:t> aos</w:t>
                      </w:r>
                      <w:r>
                        <w:rPr>
                          <w:color w:val="000000"/>
                          <w:w w:val="105"/>
                        </w:rPr>
                        <w:t> autos</w:t>
                      </w:r>
                      <w:r>
                        <w:rPr>
                          <w:color w:val="000000"/>
                          <w:w w:val="105"/>
                        </w:rPr>
                        <w:t> a</w:t>
                      </w:r>
                      <w:r>
                        <w:rPr>
                          <w:color w:val="000000"/>
                          <w:w w:val="105"/>
                        </w:rPr>
                        <w:t> declaração</w:t>
                      </w:r>
                      <w:r>
                        <w:rPr>
                          <w:color w:val="000000"/>
                          <w:w w:val="105"/>
                        </w:rPr>
                        <w:t> do</w:t>
                      </w:r>
                      <w:r>
                        <w:rPr>
                          <w:color w:val="000000"/>
                          <w:w w:val="105"/>
                        </w:rPr>
                        <w:t> estado</w:t>
                      </w:r>
                      <w:r>
                        <w:rPr>
                          <w:color w:val="000000"/>
                          <w:w w:val="105"/>
                        </w:rPr>
                        <w:t> de</w:t>
                      </w:r>
                      <w:r>
                        <w:rPr>
                          <w:color w:val="000000"/>
                          <w:w w:val="105"/>
                        </w:rPr>
                        <w:t> calamidade,</w:t>
                      </w:r>
                      <w:r>
                        <w:rPr>
                          <w:color w:val="000000"/>
                          <w:w w:val="105"/>
                        </w:rPr>
                        <w:t> expedida</w:t>
                      </w:r>
                      <w:r>
                        <w:rPr>
                          <w:color w:val="000000"/>
                          <w:w w:val="105"/>
                        </w:rPr>
                        <w:t> pela autoridade superior competente.</w:t>
                      </w:r>
                    </w:p>
                  </w:txbxContent>
                </v:textbox>
                <v:fill type="solid"/>
                <v:stroke dashstyle="solid"/>
                <w10:wrap type="topAndBottom"/>
              </v:shape>
            </w:pict>
          </mc:Fallback>
        </mc:AlternateContent>
      </w:r>
    </w:p>
    <w:p>
      <w:pPr>
        <w:pStyle w:val="BodyText"/>
      </w:pPr>
    </w:p>
    <w:p>
      <w:pPr>
        <w:pStyle w:val="BodyText"/>
        <w:spacing w:before="166"/>
      </w:pPr>
    </w:p>
    <w:p>
      <w:pPr>
        <w:pStyle w:val="Heading2"/>
        <w:ind w:left="1298"/>
      </w:pPr>
      <w:r>
        <w:rPr>
          <w:b w:val="0"/>
          <w:position w:val="2"/>
        </w:rPr>
        <w:drawing>
          <wp:inline distT="0" distB="0" distL="0" distR="0">
            <wp:extent cx="36585" cy="36585"/>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6" cstate="print"/>
                    <a:stretch>
                      <a:fillRect/>
                    </a:stretch>
                  </pic:blipFill>
                  <pic:spPr>
                    <a:xfrm>
                      <a:off x="0" y="0"/>
                      <a:ext cx="36585" cy="36585"/>
                    </a:xfrm>
                    <a:prstGeom prst="rect">
                      <a:avLst/>
                    </a:prstGeom>
                  </pic:spPr>
                </pic:pic>
              </a:graphicData>
            </a:graphic>
          </wp:inline>
        </w:drawing>
      </w:r>
      <w:r>
        <w:rPr>
          <w:b w:val="0"/>
          <w:position w:val="2"/>
        </w:rPr>
      </w:r>
      <w:r>
        <w:rPr>
          <w:b w:val="0"/>
          <w:spacing w:val="24"/>
          <w:sz w:val="20"/>
        </w:rPr>
        <w:t> </w:t>
      </w:r>
      <w:r>
        <w:rPr>
          <w:color w:val="000000"/>
          <w:spacing w:val="-2"/>
          <w:w w:val="105"/>
          <w:shd w:fill="E5E5E5" w:color="auto" w:val="clear"/>
        </w:rPr>
        <w:t>justificativa da urgência no atendimento</w:t>
      </w:r>
    </w:p>
    <w:p>
      <w:pPr>
        <w:pStyle w:val="BodyText"/>
        <w:rPr>
          <w:b/>
        </w:rPr>
      </w:pPr>
    </w:p>
    <w:p>
      <w:pPr>
        <w:pStyle w:val="BodyText"/>
        <w:spacing w:before="44"/>
        <w:rPr>
          <w:b/>
        </w:rPr>
      </w:pPr>
    </w:p>
    <w:p>
      <w:pPr>
        <w:pStyle w:val="ListParagraph"/>
        <w:numPr>
          <w:ilvl w:val="0"/>
          <w:numId w:val="2"/>
        </w:numPr>
        <w:tabs>
          <w:tab w:pos="1269" w:val="left" w:leader="none"/>
        </w:tabs>
        <w:spacing w:line="259" w:lineRule="auto" w:before="0" w:after="0"/>
        <w:ind w:left="136" w:right="139" w:firstLine="0"/>
        <w:jc w:val="both"/>
        <w:rPr>
          <w:sz w:val="17"/>
        </w:rPr>
      </w:pPr>
      <w:r>
        <w:rPr>
          <w:w w:val="105"/>
          <w:sz w:val="17"/>
        </w:rPr>
        <w:t>Ainda</w:t>
      </w:r>
      <w:r>
        <w:rPr>
          <w:spacing w:val="-8"/>
          <w:w w:val="105"/>
          <w:sz w:val="17"/>
        </w:rPr>
        <w:t> </w:t>
      </w:r>
      <w:r>
        <w:rPr>
          <w:w w:val="105"/>
          <w:sz w:val="17"/>
        </w:rPr>
        <w:t>que</w:t>
      </w:r>
      <w:r>
        <w:rPr>
          <w:spacing w:val="-8"/>
          <w:w w:val="105"/>
          <w:sz w:val="17"/>
        </w:rPr>
        <w:t> </w:t>
      </w:r>
      <w:r>
        <w:rPr>
          <w:w w:val="105"/>
          <w:sz w:val="17"/>
        </w:rPr>
        <w:t>a</w:t>
      </w:r>
      <w:r>
        <w:rPr>
          <w:spacing w:val="-8"/>
          <w:w w:val="105"/>
          <w:sz w:val="17"/>
        </w:rPr>
        <w:t> </w:t>
      </w:r>
      <w:r>
        <w:rPr>
          <w:w w:val="105"/>
          <w:sz w:val="17"/>
        </w:rPr>
        <w:t>situação</w:t>
      </w:r>
      <w:r>
        <w:rPr>
          <w:spacing w:val="-8"/>
          <w:w w:val="105"/>
          <w:sz w:val="17"/>
        </w:rPr>
        <w:t> </w:t>
      </w:r>
      <w:r>
        <w:rPr>
          <w:w w:val="105"/>
          <w:sz w:val="17"/>
        </w:rPr>
        <w:t>de</w:t>
      </w:r>
      <w:r>
        <w:rPr>
          <w:spacing w:val="-8"/>
          <w:w w:val="105"/>
          <w:sz w:val="17"/>
        </w:rPr>
        <w:t> </w:t>
      </w:r>
      <w:r>
        <w:rPr>
          <w:w w:val="105"/>
          <w:sz w:val="17"/>
        </w:rPr>
        <w:t>emergência</w:t>
      </w:r>
      <w:r>
        <w:rPr>
          <w:spacing w:val="-8"/>
          <w:w w:val="105"/>
          <w:sz w:val="17"/>
        </w:rPr>
        <w:t> </w:t>
      </w:r>
      <w:r>
        <w:rPr>
          <w:w w:val="105"/>
          <w:sz w:val="17"/>
        </w:rPr>
        <w:t>possa</w:t>
      </w:r>
      <w:r>
        <w:rPr>
          <w:spacing w:val="-8"/>
          <w:w w:val="105"/>
          <w:sz w:val="17"/>
        </w:rPr>
        <w:t> </w:t>
      </w:r>
      <w:r>
        <w:rPr>
          <w:w w:val="105"/>
          <w:sz w:val="17"/>
        </w:rPr>
        <w:t>ser</w:t>
      </w:r>
      <w:r>
        <w:rPr>
          <w:spacing w:val="-8"/>
          <w:w w:val="105"/>
          <w:sz w:val="17"/>
        </w:rPr>
        <w:t> </w:t>
      </w:r>
      <w:r>
        <w:rPr>
          <w:w w:val="105"/>
          <w:sz w:val="17"/>
        </w:rPr>
        <w:t>comprovada,</w:t>
      </w:r>
      <w:r>
        <w:rPr>
          <w:spacing w:val="-8"/>
          <w:w w:val="105"/>
          <w:sz w:val="17"/>
        </w:rPr>
        <w:t> </w:t>
      </w:r>
      <w:r>
        <w:rPr>
          <w:w w:val="105"/>
          <w:sz w:val="17"/>
        </w:rPr>
        <w:t>é</w:t>
      </w:r>
      <w:r>
        <w:rPr>
          <w:spacing w:val="-8"/>
          <w:w w:val="105"/>
          <w:sz w:val="17"/>
        </w:rPr>
        <w:t> </w:t>
      </w:r>
      <w:r>
        <w:rPr>
          <w:w w:val="105"/>
          <w:sz w:val="17"/>
        </w:rPr>
        <w:t>necessário</w:t>
      </w:r>
      <w:r>
        <w:rPr>
          <w:spacing w:val="-8"/>
          <w:w w:val="105"/>
          <w:sz w:val="17"/>
        </w:rPr>
        <w:t> </w:t>
      </w:r>
      <w:r>
        <w:rPr>
          <w:w w:val="105"/>
          <w:sz w:val="17"/>
        </w:rPr>
        <w:t>que</w:t>
      </w:r>
      <w:r>
        <w:rPr>
          <w:spacing w:val="-8"/>
          <w:w w:val="105"/>
          <w:sz w:val="17"/>
        </w:rPr>
        <w:t> </w:t>
      </w:r>
      <w:r>
        <w:rPr>
          <w:w w:val="105"/>
          <w:sz w:val="17"/>
        </w:rPr>
        <w:t>essa</w:t>
      </w:r>
      <w:r>
        <w:rPr>
          <w:spacing w:val="-8"/>
          <w:w w:val="105"/>
          <w:sz w:val="17"/>
        </w:rPr>
        <w:t> </w:t>
      </w:r>
      <w:r>
        <w:rPr>
          <w:w w:val="105"/>
          <w:sz w:val="17"/>
        </w:rPr>
        <w:t>situação</w:t>
      </w:r>
      <w:r>
        <w:rPr>
          <w:spacing w:val="-8"/>
          <w:w w:val="105"/>
          <w:sz w:val="17"/>
        </w:rPr>
        <w:t> </w:t>
      </w:r>
      <w:r>
        <w:rPr>
          <w:w w:val="105"/>
          <w:sz w:val="17"/>
        </w:rPr>
        <w:t>caracteriza</w:t>
      </w:r>
      <w:r>
        <w:rPr>
          <w:spacing w:val="-8"/>
          <w:w w:val="105"/>
          <w:sz w:val="17"/>
        </w:rPr>
        <w:t> </w:t>
      </w:r>
      <w:r>
        <w:rPr>
          <w:w w:val="105"/>
          <w:sz w:val="17"/>
        </w:rPr>
        <w:t>a</w:t>
      </w:r>
      <w:r>
        <w:rPr>
          <w:spacing w:val="-8"/>
          <w:w w:val="105"/>
          <w:sz w:val="17"/>
        </w:rPr>
        <w:t> </w:t>
      </w:r>
      <w:r>
        <w:rPr>
          <w:w w:val="105"/>
          <w:sz w:val="17"/>
        </w:rPr>
        <w:t>urgência no</w:t>
      </w:r>
      <w:r>
        <w:rPr>
          <w:w w:val="105"/>
          <w:sz w:val="17"/>
        </w:rPr>
        <w:t> atendimento,</w:t>
      </w:r>
      <w:r>
        <w:rPr>
          <w:w w:val="105"/>
          <w:sz w:val="17"/>
        </w:rPr>
        <w:t> de</w:t>
      </w:r>
      <w:r>
        <w:rPr>
          <w:w w:val="105"/>
          <w:sz w:val="17"/>
        </w:rPr>
        <w:t> modo</w:t>
      </w:r>
      <w:r>
        <w:rPr>
          <w:w w:val="105"/>
          <w:sz w:val="17"/>
        </w:rPr>
        <w:t> que</w:t>
      </w:r>
      <w:r>
        <w:rPr>
          <w:w w:val="105"/>
          <w:sz w:val="17"/>
        </w:rPr>
        <w:t> a</w:t>
      </w:r>
      <w:r>
        <w:rPr>
          <w:w w:val="105"/>
          <w:sz w:val="17"/>
        </w:rPr>
        <w:t> demora</w:t>
      </w:r>
      <w:r>
        <w:rPr>
          <w:w w:val="105"/>
          <w:sz w:val="17"/>
        </w:rPr>
        <w:t> para</w:t>
      </w:r>
      <w:r>
        <w:rPr>
          <w:w w:val="105"/>
          <w:sz w:val="17"/>
        </w:rPr>
        <w:t> realização</w:t>
      </w:r>
      <w:r>
        <w:rPr>
          <w:w w:val="105"/>
          <w:sz w:val="17"/>
        </w:rPr>
        <w:t> do</w:t>
      </w:r>
      <w:r>
        <w:rPr>
          <w:w w:val="105"/>
          <w:sz w:val="17"/>
        </w:rPr>
        <w:t> procedimento</w:t>
      </w:r>
      <w:r>
        <w:rPr>
          <w:w w:val="105"/>
          <w:sz w:val="17"/>
        </w:rPr>
        <w:t> licitatório</w:t>
      </w:r>
      <w:r>
        <w:rPr>
          <w:w w:val="105"/>
          <w:sz w:val="17"/>
        </w:rPr>
        <w:t> regular</w:t>
      </w:r>
      <w:r>
        <w:rPr>
          <w:w w:val="105"/>
          <w:sz w:val="17"/>
        </w:rPr>
        <w:t> possa</w:t>
      </w:r>
      <w:r>
        <w:rPr>
          <w:w w:val="105"/>
          <w:sz w:val="17"/>
        </w:rPr>
        <w:t> causar</w:t>
      </w:r>
      <w:r>
        <w:rPr>
          <w:spacing w:val="-5"/>
          <w:w w:val="105"/>
          <w:sz w:val="17"/>
        </w:rPr>
        <w:t> </w:t>
      </w:r>
      <w:r>
        <w:rPr>
          <w:b/>
          <w:w w:val="105"/>
          <w:sz w:val="17"/>
        </w:rPr>
        <w:t>prejuízo</w:t>
      </w:r>
      <w:r>
        <w:rPr>
          <w:b/>
          <w:w w:val="105"/>
          <w:sz w:val="17"/>
        </w:rPr>
        <w:t> ou comprometer a segurança </w:t>
      </w:r>
      <w:r>
        <w:rPr>
          <w:w w:val="105"/>
          <w:sz w:val="17"/>
        </w:rPr>
        <w:t>de pessoas, bens ou serviços públicos.</w:t>
      </w:r>
    </w:p>
    <w:p>
      <w:pPr>
        <w:pStyle w:val="BodyText"/>
        <w:spacing w:before="85"/>
      </w:pPr>
    </w:p>
    <w:p>
      <w:pPr>
        <w:pStyle w:val="ListParagraph"/>
        <w:numPr>
          <w:ilvl w:val="0"/>
          <w:numId w:val="2"/>
        </w:numPr>
        <w:tabs>
          <w:tab w:pos="1269" w:val="left" w:leader="none"/>
        </w:tabs>
        <w:spacing w:line="259" w:lineRule="auto" w:before="0" w:after="0"/>
        <w:ind w:left="136" w:right="138" w:firstLine="0"/>
        <w:jc w:val="both"/>
        <w:rPr>
          <w:sz w:val="17"/>
        </w:rPr>
      </w:pPr>
      <w:r>
        <w:rPr>
          <w:b/>
          <w:w w:val="105"/>
          <w:sz w:val="17"/>
          <w:u w:val="single"/>
        </w:rPr>
        <w:t>Alerta-se</w:t>
      </w:r>
      <w:r>
        <w:rPr>
          <w:w w:val="105"/>
          <w:sz w:val="17"/>
        </w:rPr>
        <w:t>:</w:t>
      </w:r>
      <w:r>
        <w:rPr>
          <w:w w:val="105"/>
          <w:sz w:val="17"/>
        </w:rPr>
        <w:t> não</w:t>
      </w:r>
      <w:r>
        <w:rPr>
          <w:w w:val="105"/>
          <w:sz w:val="17"/>
        </w:rPr>
        <w:t> é</w:t>
      </w:r>
      <w:r>
        <w:rPr>
          <w:w w:val="105"/>
          <w:sz w:val="17"/>
        </w:rPr>
        <w:t> qualquer</w:t>
      </w:r>
      <w:r>
        <w:rPr>
          <w:w w:val="105"/>
          <w:sz w:val="17"/>
        </w:rPr>
        <w:t> emergência</w:t>
      </w:r>
      <w:r>
        <w:rPr>
          <w:w w:val="105"/>
          <w:sz w:val="17"/>
        </w:rPr>
        <w:t> que</w:t>
      </w:r>
      <w:r>
        <w:rPr>
          <w:w w:val="105"/>
          <w:sz w:val="17"/>
        </w:rPr>
        <w:t> autoriza</w:t>
      </w:r>
      <w:r>
        <w:rPr>
          <w:w w:val="105"/>
          <w:sz w:val="17"/>
        </w:rPr>
        <w:t> a</w:t>
      </w:r>
      <w:r>
        <w:rPr>
          <w:w w:val="105"/>
          <w:sz w:val="17"/>
        </w:rPr>
        <w:t> dispensa</w:t>
      </w:r>
      <w:r>
        <w:rPr>
          <w:w w:val="105"/>
          <w:sz w:val="17"/>
        </w:rPr>
        <w:t> de</w:t>
      </w:r>
      <w:r>
        <w:rPr>
          <w:w w:val="105"/>
          <w:sz w:val="17"/>
        </w:rPr>
        <w:t> licitação.</w:t>
      </w:r>
      <w:r>
        <w:rPr>
          <w:w w:val="105"/>
          <w:sz w:val="17"/>
        </w:rPr>
        <w:t> Somente</w:t>
      </w:r>
      <w:r>
        <w:rPr>
          <w:w w:val="105"/>
          <w:sz w:val="17"/>
        </w:rPr>
        <w:t> aquela</w:t>
      </w:r>
      <w:r>
        <w:rPr>
          <w:w w:val="105"/>
          <w:sz w:val="17"/>
        </w:rPr>
        <w:t> situação</w:t>
      </w:r>
      <w:r>
        <w:rPr>
          <w:w w:val="105"/>
          <w:sz w:val="17"/>
        </w:rPr>
        <w:t> que </w:t>
      </w:r>
      <w:r>
        <w:rPr>
          <w:b/>
          <w:w w:val="105"/>
          <w:sz w:val="17"/>
        </w:rPr>
        <w:t>comprometa</w:t>
      </w:r>
      <w:r>
        <w:rPr>
          <w:b/>
          <w:spacing w:val="-9"/>
          <w:w w:val="105"/>
          <w:sz w:val="17"/>
        </w:rPr>
        <w:t> </w:t>
      </w:r>
      <w:r>
        <w:rPr>
          <w:b/>
          <w:w w:val="105"/>
          <w:sz w:val="17"/>
        </w:rPr>
        <w:t>verdadeira</w:t>
      </w:r>
      <w:r>
        <w:rPr>
          <w:b/>
          <w:spacing w:val="-9"/>
          <w:w w:val="105"/>
          <w:sz w:val="17"/>
        </w:rPr>
        <w:t> </w:t>
      </w:r>
      <w:r>
        <w:rPr>
          <w:b/>
          <w:w w:val="105"/>
          <w:sz w:val="17"/>
        </w:rPr>
        <w:t>e</w:t>
      </w:r>
      <w:r>
        <w:rPr>
          <w:b/>
          <w:spacing w:val="-9"/>
          <w:w w:val="105"/>
          <w:sz w:val="17"/>
        </w:rPr>
        <w:t> </w:t>
      </w:r>
      <w:r>
        <w:rPr>
          <w:b/>
          <w:w w:val="105"/>
          <w:sz w:val="17"/>
        </w:rPr>
        <w:t>significativamente</w:t>
      </w:r>
      <w:r>
        <w:rPr>
          <w:b/>
          <w:spacing w:val="-2"/>
          <w:w w:val="105"/>
          <w:sz w:val="17"/>
        </w:rPr>
        <w:t> </w:t>
      </w:r>
      <w:r>
        <w:rPr>
          <w:w w:val="105"/>
          <w:sz w:val="17"/>
        </w:rPr>
        <w:t>a</w:t>
      </w:r>
      <w:r>
        <w:rPr>
          <w:spacing w:val="-9"/>
          <w:w w:val="105"/>
          <w:sz w:val="17"/>
        </w:rPr>
        <w:t> </w:t>
      </w:r>
      <w:r>
        <w:rPr>
          <w:w w:val="105"/>
          <w:sz w:val="17"/>
        </w:rPr>
        <w:t>continuidade</w:t>
      </w:r>
      <w:r>
        <w:rPr>
          <w:spacing w:val="-9"/>
          <w:w w:val="105"/>
          <w:sz w:val="17"/>
        </w:rPr>
        <w:t> </w:t>
      </w:r>
      <w:r>
        <w:rPr>
          <w:w w:val="105"/>
          <w:sz w:val="17"/>
        </w:rPr>
        <w:t>dos</w:t>
      </w:r>
      <w:r>
        <w:rPr>
          <w:spacing w:val="-9"/>
          <w:w w:val="105"/>
          <w:sz w:val="17"/>
        </w:rPr>
        <w:t> </w:t>
      </w:r>
      <w:r>
        <w:rPr>
          <w:w w:val="105"/>
          <w:sz w:val="17"/>
        </w:rPr>
        <w:t>serviços</w:t>
      </w:r>
      <w:r>
        <w:rPr>
          <w:spacing w:val="-9"/>
          <w:w w:val="105"/>
          <w:sz w:val="17"/>
        </w:rPr>
        <w:t> </w:t>
      </w:r>
      <w:r>
        <w:rPr>
          <w:w w:val="105"/>
          <w:sz w:val="17"/>
        </w:rPr>
        <w:t>públicos</w:t>
      </w:r>
      <w:r>
        <w:rPr>
          <w:spacing w:val="-9"/>
          <w:w w:val="105"/>
          <w:sz w:val="17"/>
        </w:rPr>
        <w:t> </w:t>
      </w:r>
      <w:r>
        <w:rPr>
          <w:w w:val="105"/>
          <w:sz w:val="17"/>
        </w:rPr>
        <w:t>ou</w:t>
      </w:r>
      <w:r>
        <w:rPr>
          <w:spacing w:val="-9"/>
          <w:w w:val="105"/>
          <w:sz w:val="17"/>
        </w:rPr>
        <w:t> </w:t>
      </w:r>
      <w:r>
        <w:rPr>
          <w:w w:val="105"/>
          <w:sz w:val="17"/>
        </w:rPr>
        <w:t>a</w:t>
      </w:r>
      <w:r>
        <w:rPr>
          <w:spacing w:val="-9"/>
          <w:w w:val="105"/>
          <w:sz w:val="17"/>
        </w:rPr>
        <w:t> </w:t>
      </w:r>
      <w:r>
        <w:rPr>
          <w:w w:val="105"/>
          <w:sz w:val="17"/>
        </w:rPr>
        <w:t>segurança</w:t>
      </w:r>
      <w:r>
        <w:rPr>
          <w:spacing w:val="-9"/>
          <w:w w:val="105"/>
          <w:sz w:val="17"/>
        </w:rPr>
        <w:t> </w:t>
      </w:r>
      <w:r>
        <w:rPr>
          <w:w w:val="105"/>
          <w:sz w:val="17"/>
        </w:rPr>
        <w:t>de</w:t>
      </w:r>
      <w:r>
        <w:rPr>
          <w:spacing w:val="-9"/>
          <w:w w:val="105"/>
          <w:sz w:val="17"/>
        </w:rPr>
        <w:t> </w:t>
      </w:r>
      <w:r>
        <w:rPr>
          <w:w w:val="105"/>
          <w:sz w:val="17"/>
        </w:rPr>
        <w:t>pessoas,</w:t>
      </w:r>
      <w:r>
        <w:rPr>
          <w:spacing w:val="-9"/>
          <w:w w:val="105"/>
          <w:sz w:val="17"/>
        </w:rPr>
        <w:t> </w:t>
      </w:r>
      <w:r>
        <w:rPr>
          <w:w w:val="105"/>
          <w:sz w:val="17"/>
        </w:rPr>
        <w:t>obras,</w:t>
      </w:r>
      <w:r>
        <w:rPr>
          <w:spacing w:val="-9"/>
          <w:w w:val="105"/>
          <w:sz w:val="17"/>
        </w:rPr>
        <w:t> </w:t>
      </w:r>
      <w:r>
        <w:rPr>
          <w:w w:val="105"/>
          <w:sz w:val="17"/>
        </w:rPr>
        <w:t>serviços, equipamentos ou outros bens públicos ou particulares (art. 75, VIII, Lei n. 14.133, de 2021).</w:t>
      </w:r>
    </w:p>
    <w:p>
      <w:pPr>
        <w:pStyle w:val="BodyText"/>
        <w:spacing w:before="85"/>
      </w:pPr>
    </w:p>
    <w:p>
      <w:pPr>
        <w:pStyle w:val="ListParagraph"/>
        <w:numPr>
          <w:ilvl w:val="0"/>
          <w:numId w:val="2"/>
        </w:numPr>
        <w:tabs>
          <w:tab w:pos="1269" w:val="left" w:leader="none"/>
        </w:tabs>
        <w:spacing w:line="259" w:lineRule="auto" w:before="0" w:after="0"/>
        <w:ind w:left="136" w:right="137" w:firstLine="0"/>
        <w:jc w:val="both"/>
        <w:rPr>
          <w:sz w:val="17"/>
        </w:rPr>
      </w:pPr>
      <w:r>
        <w:rPr>
          <w:w w:val="105"/>
          <w:sz w:val="17"/>
        </w:rPr>
        <w:t>Situações</w:t>
      </w:r>
      <w:r>
        <w:rPr>
          <w:w w:val="105"/>
          <w:sz w:val="17"/>
        </w:rPr>
        <w:t> imprevisíveis</w:t>
      </w:r>
      <w:r>
        <w:rPr>
          <w:w w:val="105"/>
          <w:sz w:val="17"/>
        </w:rPr>
        <w:t> que</w:t>
      </w:r>
      <w:r>
        <w:rPr>
          <w:w w:val="105"/>
          <w:sz w:val="17"/>
        </w:rPr>
        <w:t> não</w:t>
      </w:r>
      <w:r>
        <w:rPr>
          <w:w w:val="105"/>
          <w:sz w:val="17"/>
        </w:rPr>
        <w:t> comprometam</w:t>
      </w:r>
      <w:r>
        <w:rPr>
          <w:w w:val="105"/>
          <w:sz w:val="17"/>
        </w:rPr>
        <w:t> o</w:t>
      </w:r>
      <w:r>
        <w:rPr>
          <w:w w:val="105"/>
          <w:sz w:val="17"/>
        </w:rPr>
        <w:t> funcionamento</w:t>
      </w:r>
      <w:r>
        <w:rPr>
          <w:w w:val="105"/>
          <w:sz w:val="17"/>
        </w:rPr>
        <w:t> da</w:t>
      </w:r>
      <w:r>
        <w:rPr>
          <w:w w:val="105"/>
          <w:sz w:val="17"/>
        </w:rPr>
        <w:t> Administração</w:t>
      </w:r>
      <w:r>
        <w:rPr>
          <w:w w:val="105"/>
          <w:sz w:val="17"/>
        </w:rPr>
        <w:t> ou</w:t>
      </w:r>
      <w:r>
        <w:rPr>
          <w:w w:val="105"/>
          <w:sz w:val="17"/>
        </w:rPr>
        <w:t> mesmo</w:t>
      </w:r>
      <w:r>
        <w:rPr>
          <w:w w:val="105"/>
          <w:sz w:val="17"/>
        </w:rPr>
        <w:t> situações emergenciais,</w:t>
      </w:r>
      <w:r>
        <w:rPr>
          <w:w w:val="105"/>
          <w:sz w:val="17"/>
        </w:rPr>
        <w:t> que</w:t>
      </w:r>
      <w:r>
        <w:rPr>
          <w:w w:val="105"/>
          <w:sz w:val="17"/>
        </w:rPr>
        <w:t> possam</w:t>
      </w:r>
      <w:r>
        <w:rPr>
          <w:w w:val="105"/>
          <w:sz w:val="17"/>
        </w:rPr>
        <w:t> aguardar</w:t>
      </w:r>
      <w:r>
        <w:rPr>
          <w:w w:val="105"/>
          <w:sz w:val="17"/>
        </w:rPr>
        <w:t> o</w:t>
      </w:r>
      <w:r>
        <w:rPr>
          <w:w w:val="105"/>
          <w:sz w:val="17"/>
        </w:rPr>
        <w:t> desenvolvimento</w:t>
      </w:r>
      <w:r>
        <w:rPr>
          <w:w w:val="105"/>
          <w:sz w:val="17"/>
        </w:rPr>
        <w:t> do</w:t>
      </w:r>
      <w:r>
        <w:rPr>
          <w:w w:val="105"/>
          <w:sz w:val="17"/>
        </w:rPr>
        <w:t> processo</w:t>
      </w:r>
      <w:r>
        <w:rPr>
          <w:w w:val="105"/>
          <w:sz w:val="17"/>
        </w:rPr>
        <w:t> licitatório,</w:t>
      </w:r>
      <w:r>
        <w:rPr>
          <w:spacing w:val="-1"/>
          <w:w w:val="105"/>
          <w:sz w:val="17"/>
        </w:rPr>
        <w:t> </w:t>
      </w:r>
      <w:r>
        <w:rPr>
          <w:b/>
          <w:w w:val="105"/>
          <w:sz w:val="17"/>
        </w:rPr>
        <w:t>não</w:t>
      </w:r>
      <w:r>
        <w:rPr>
          <w:b/>
          <w:w w:val="105"/>
          <w:sz w:val="17"/>
        </w:rPr>
        <w:t> </w:t>
      </w:r>
      <w:r>
        <w:rPr>
          <w:w w:val="105"/>
          <w:sz w:val="17"/>
        </w:rPr>
        <w:t>autorizam</w:t>
      </w:r>
      <w:r>
        <w:rPr>
          <w:w w:val="105"/>
          <w:sz w:val="17"/>
        </w:rPr>
        <w:t> a</w:t>
      </w:r>
      <w:r>
        <w:rPr>
          <w:w w:val="105"/>
          <w:sz w:val="17"/>
        </w:rPr>
        <w:t> dispensa</w:t>
      </w:r>
      <w:r>
        <w:rPr>
          <w:w w:val="105"/>
          <w:sz w:val="17"/>
        </w:rPr>
        <w:t> de</w:t>
      </w:r>
      <w:r>
        <w:rPr>
          <w:w w:val="105"/>
          <w:sz w:val="17"/>
        </w:rPr>
        <w:t> licitação</w:t>
      </w:r>
      <w:r>
        <w:rPr>
          <w:w w:val="105"/>
          <w:sz w:val="17"/>
        </w:rPr>
        <w:t> (</w:t>
      </w:r>
      <w:r>
        <w:rPr>
          <w:i/>
          <w:w w:val="105"/>
          <w:sz w:val="17"/>
        </w:rPr>
        <w:t>in </w:t>
      </w:r>
      <w:r>
        <w:rPr>
          <w:w w:val="105"/>
          <w:sz w:val="17"/>
        </w:rPr>
        <w:t>SARAI,</w:t>
      </w:r>
      <w:r>
        <w:rPr>
          <w:spacing w:val="-5"/>
          <w:w w:val="105"/>
          <w:sz w:val="17"/>
        </w:rPr>
        <w:t> </w:t>
      </w:r>
      <w:r>
        <w:rPr>
          <w:w w:val="105"/>
          <w:sz w:val="17"/>
        </w:rPr>
        <w:t>Leandro (org.). </w:t>
      </w:r>
      <w:r>
        <w:rPr>
          <w:i/>
          <w:w w:val="105"/>
          <w:sz w:val="17"/>
        </w:rPr>
        <w:t>Tratado da nova lei de licitações e contratos administrativos</w:t>
      </w:r>
      <w:r>
        <w:rPr>
          <w:i/>
          <w:spacing w:val="-12"/>
          <w:w w:val="105"/>
          <w:sz w:val="17"/>
        </w:rPr>
        <w:t> </w:t>
      </w:r>
      <w:r>
        <w:rPr>
          <w:w w:val="105"/>
          <w:sz w:val="17"/>
        </w:rPr>
        <w:t>. 1. ed. São Paulo: JusPodivm, 2021, p. </w:t>
      </w:r>
      <w:r>
        <w:rPr>
          <w:spacing w:val="-2"/>
          <w:w w:val="105"/>
          <w:sz w:val="17"/>
        </w:rPr>
        <w:t>924).</w:t>
      </w:r>
    </w:p>
    <w:p>
      <w:pPr>
        <w:pStyle w:val="BodyText"/>
        <w:spacing w:before="86"/>
      </w:pPr>
    </w:p>
    <w:p>
      <w:pPr>
        <w:pStyle w:val="ListParagraph"/>
        <w:numPr>
          <w:ilvl w:val="0"/>
          <w:numId w:val="2"/>
        </w:numPr>
        <w:tabs>
          <w:tab w:pos="1269" w:val="left" w:leader="none"/>
        </w:tabs>
        <w:spacing w:line="259" w:lineRule="auto" w:before="0" w:after="0"/>
        <w:ind w:left="136" w:right="144" w:firstLine="0"/>
        <w:jc w:val="both"/>
        <w:rPr>
          <w:sz w:val="17"/>
        </w:rPr>
      </w:pPr>
      <w:r>
        <w:rPr>
          <w:b/>
          <w:w w:val="105"/>
          <w:sz w:val="17"/>
          <w:u w:val="single"/>
        </w:rPr>
        <w:t>Registre-se</w:t>
      </w:r>
      <w:r>
        <w:rPr>
          <w:w w:val="105"/>
          <w:sz w:val="17"/>
        </w:rPr>
        <w:t>:</w:t>
      </w:r>
      <w:r>
        <w:rPr>
          <w:w w:val="105"/>
          <w:sz w:val="17"/>
        </w:rPr>
        <w:t> a</w:t>
      </w:r>
      <w:r>
        <w:rPr>
          <w:w w:val="105"/>
          <w:sz w:val="17"/>
        </w:rPr>
        <w:t> análise</w:t>
      </w:r>
      <w:r>
        <w:rPr>
          <w:w w:val="105"/>
          <w:sz w:val="17"/>
        </w:rPr>
        <w:t> de</w:t>
      </w:r>
      <w:r>
        <w:rPr>
          <w:w w:val="105"/>
          <w:sz w:val="17"/>
        </w:rPr>
        <w:t> mérito</w:t>
      </w:r>
      <w:r>
        <w:rPr>
          <w:w w:val="105"/>
          <w:sz w:val="17"/>
        </w:rPr>
        <w:t> sobre</w:t>
      </w:r>
      <w:r>
        <w:rPr>
          <w:w w:val="105"/>
          <w:sz w:val="17"/>
        </w:rPr>
        <w:t> o</w:t>
      </w:r>
      <w:r>
        <w:rPr>
          <w:w w:val="105"/>
          <w:sz w:val="17"/>
        </w:rPr>
        <w:t> alcance</w:t>
      </w:r>
      <w:r>
        <w:rPr>
          <w:w w:val="105"/>
          <w:sz w:val="17"/>
        </w:rPr>
        <w:t> da</w:t>
      </w:r>
      <w:r>
        <w:rPr>
          <w:w w:val="105"/>
          <w:sz w:val="17"/>
        </w:rPr>
        <w:t> situação</w:t>
      </w:r>
      <w:r>
        <w:rPr>
          <w:w w:val="105"/>
          <w:sz w:val="17"/>
        </w:rPr>
        <w:t> de</w:t>
      </w:r>
      <w:r>
        <w:rPr>
          <w:w w:val="105"/>
          <w:sz w:val="17"/>
        </w:rPr>
        <w:t> emergência</w:t>
      </w:r>
      <w:r>
        <w:rPr>
          <w:w w:val="105"/>
          <w:sz w:val="17"/>
        </w:rPr>
        <w:t> é</w:t>
      </w:r>
      <w:r>
        <w:rPr>
          <w:w w:val="105"/>
          <w:sz w:val="17"/>
        </w:rPr>
        <w:t> matéria</w:t>
      </w:r>
      <w:r>
        <w:rPr>
          <w:w w:val="105"/>
          <w:sz w:val="17"/>
        </w:rPr>
        <w:t> fática</w:t>
      </w:r>
      <w:r>
        <w:rPr>
          <w:w w:val="105"/>
          <w:sz w:val="17"/>
        </w:rPr>
        <w:t> e</w:t>
      </w:r>
      <w:r>
        <w:rPr>
          <w:w w:val="105"/>
          <w:sz w:val="17"/>
        </w:rPr>
        <w:t> não</w:t>
      </w:r>
      <w:r>
        <w:rPr>
          <w:w w:val="105"/>
          <w:sz w:val="17"/>
        </w:rPr>
        <w:t> jurídica. Compete exclusivamente à</w:t>
      </w:r>
      <w:r>
        <w:rPr>
          <w:spacing w:val="-2"/>
          <w:w w:val="105"/>
          <w:sz w:val="17"/>
        </w:rPr>
        <w:t> </w:t>
      </w:r>
      <w:r>
        <w:rPr>
          <w:w w:val="105"/>
          <w:sz w:val="17"/>
        </w:rPr>
        <w:t>Administração manifestar-se a respeito, devendo se certificar quanto à veracidade e autenticidade das informações e documentos trazidos aos autos.</w:t>
      </w:r>
    </w:p>
    <w:p>
      <w:pPr>
        <w:pStyle w:val="BodyText"/>
        <w:spacing w:before="85"/>
      </w:pPr>
    </w:p>
    <w:p>
      <w:pPr>
        <w:pStyle w:val="ListParagraph"/>
        <w:numPr>
          <w:ilvl w:val="0"/>
          <w:numId w:val="2"/>
        </w:numPr>
        <w:tabs>
          <w:tab w:pos="1269" w:val="left" w:leader="none"/>
        </w:tabs>
        <w:spacing w:line="240" w:lineRule="auto" w:before="0" w:after="0"/>
        <w:ind w:left="1269" w:right="0" w:hanging="1133"/>
        <w:jc w:val="both"/>
        <w:rPr>
          <w:sz w:val="17"/>
        </w:rPr>
      </w:pPr>
      <w:r>
        <w:rPr>
          <w:color w:val="000000"/>
          <w:spacing w:val="-2"/>
          <w:w w:val="105"/>
          <w:sz w:val="17"/>
          <w:highlight w:val="cyan"/>
        </w:rPr>
        <w:t>A Administração justificou</w:t>
      </w:r>
      <w:r>
        <w:rPr>
          <w:color w:val="000000"/>
          <w:spacing w:val="-1"/>
          <w:w w:val="105"/>
          <w:sz w:val="17"/>
          <w:highlight w:val="cyan"/>
        </w:rPr>
        <w:t> </w:t>
      </w:r>
      <w:r>
        <w:rPr>
          <w:color w:val="000000"/>
          <w:spacing w:val="-2"/>
          <w:w w:val="105"/>
          <w:sz w:val="17"/>
          <w:highlight w:val="cyan"/>
        </w:rPr>
        <w:t>a urgência</w:t>
      </w:r>
      <w:r>
        <w:rPr>
          <w:color w:val="000000"/>
          <w:spacing w:val="-1"/>
          <w:w w:val="105"/>
          <w:sz w:val="17"/>
          <w:highlight w:val="cyan"/>
        </w:rPr>
        <w:t> </w:t>
      </w:r>
      <w:r>
        <w:rPr>
          <w:color w:val="000000"/>
          <w:spacing w:val="-2"/>
          <w:w w:val="105"/>
          <w:sz w:val="17"/>
          <w:highlight w:val="cyan"/>
        </w:rPr>
        <w:t>no atendimento da</w:t>
      </w:r>
      <w:r>
        <w:rPr>
          <w:color w:val="000000"/>
          <w:spacing w:val="-1"/>
          <w:w w:val="105"/>
          <w:sz w:val="17"/>
          <w:highlight w:val="cyan"/>
        </w:rPr>
        <w:t> </w:t>
      </w:r>
      <w:r>
        <w:rPr>
          <w:color w:val="000000"/>
          <w:spacing w:val="-2"/>
          <w:w w:val="105"/>
          <w:sz w:val="17"/>
          <w:highlight w:val="cyan"/>
        </w:rPr>
        <w:t>situação (</w:t>
      </w:r>
      <w:r>
        <w:rPr>
          <w:color w:val="FF0000"/>
          <w:spacing w:val="-2"/>
          <w:w w:val="105"/>
          <w:sz w:val="17"/>
          <w:highlight w:val="cyan"/>
        </w:rPr>
        <w:t>fl./SEI</w:t>
      </w:r>
      <w:r>
        <w:rPr>
          <w:color w:val="000000"/>
          <w:spacing w:val="-2"/>
          <w:w w:val="105"/>
          <w:sz w:val="17"/>
          <w:highlight w:val="cyan"/>
        </w:rPr>
        <w:t>).</w:t>
      </w:r>
    </w:p>
    <w:p>
      <w:pPr>
        <w:pStyle w:val="BodyText"/>
        <w:spacing w:before="101"/>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spacing w:before="1"/>
      </w:pPr>
      <w:r>
        <w:rPr>
          <w:color w:val="000000"/>
          <w:spacing w:val="-2"/>
          <w:w w:val="105"/>
          <w:highlight w:val="cyan"/>
          <w:u w:val="single"/>
        </w:rPr>
        <w:t>Recomendação:</w:t>
      </w:r>
    </w:p>
    <w:p>
      <w:pPr>
        <w:pStyle w:val="BodyText"/>
        <w:spacing w:before="100"/>
        <w:rPr>
          <w:b/>
        </w:rPr>
      </w:pPr>
    </w:p>
    <w:p>
      <w:pPr>
        <w:pStyle w:val="ListParagraph"/>
        <w:numPr>
          <w:ilvl w:val="0"/>
          <w:numId w:val="2"/>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ListParagraph"/>
        <w:spacing w:after="0" w:line="240" w:lineRule="auto"/>
        <w:jc w:val="left"/>
        <w:rPr>
          <w:sz w:val="17"/>
        </w:rPr>
        <w:sectPr>
          <w:pgSz w:w="11900" w:h="16840"/>
          <w:pgMar w:top="480" w:bottom="280" w:left="1275" w:right="1275"/>
        </w:sectPr>
      </w:pPr>
    </w:p>
    <w:p>
      <w:pPr>
        <w:spacing w:line="240" w:lineRule="auto"/>
        <w:ind w:left="1221" w:right="0" w:firstLine="0"/>
        <w:rPr>
          <w:sz w:val="20"/>
        </w:rPr>
      </w:pPr>
      <w:r>
        <w:rPr>
          <w:sz w:val="20"/>
        </w:rPr>
        <mc:AlternateContent>
          <mc:Choice Requires="wps">
            <w:drawing>
              <wp:inline distT="0" distB="0" distL="0" distR="0">
                <wp:extent cx="4377055" cy="857885"/>
                <wp:effectExtent l="9525" t="0" r="0" b="8890"/>
                <wp:docPr id="21" name="Textbox 21"/>
                <wp:cNvGraphicFramePr>
                  <a:graphicFrameLocks/>
                </wp:cNvGraphicFramePr>
                <a:graphic>
                  <a:graphicData uri="http://schemas.microsoft.com/office/word/2010/wordprocessingShape">
                    <wps:wsp>
                      <wps:cNvPr id="21" name="Textbox 21"/>
                      <wps:cNvSpPr txBox="1"/>
                      <wps:spPr>
                        <a:xfrm>
                          <a:off x="0" y="0"/>
                          <a:ext cx="4377055" cy="85788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 justificar a urgência no atendimento à situação apresentada, que deve comprometer</w:t>
                            </w:r>
                            <w:r>
                              <w:rPr>
                                <w:color w:val="000000"/>
                                <w:spacing w:val="-5"/>
                                <w:w w:val="105"/>
                              </w:rPr>
                              <w:t> </w:t>
                            </w:r>
                            <w:r>
                              <w:rPr>
                                <w:color w:val="000000"/>
                                <w:w w:val="105"/>
                              </w:rPr>
                              <w:t>de</w:t>
                            </w:r>
                            <w:r>
                              <w:rPr>
                                <w:color w:val="000000"/>
                                <w:spacing w:val="-5"/>
                                <w:w w:val="105"/>
                              </w:rPr>
                              <w:t> </w:t>
                            </w:r>
                            <w:r>
                              <w:rPr>
                                <w:color w:val="000000"/>
                                <w:w w:val="105"/>
                              </w:rPr>
                              <w:t>forma</w:t>
                            </w:r>
                            <w:r>
                              <w:rPr>
                                <w:color w:val="000000"/>
                                <w:spacing w:val="-5"/>
                                <w:w w:val="105"/>
                              </w:rPr>
                              <w:t> </w:t>
                            </w:r>
                            <w:r>
                              <w:rPr>
                                <w:color w:val="000000"/>
                                <w:w w:val="105"/>
                              </w:rPr>
                              <w:t>significativa</w:t>
                            </w:r>
                            <w:r>
                              <w:rPr>
                                <w:color w:val="000000"/>
                                <w:spacing w:val="-5"/>
                                <w:w w:val="105"/>
                              </w:rPr>
                              <w:t> </w:t>
                            </w:r>
                            <w:r>
                              <w:rPr>
                                <w:color w:val="000000"/>
                                <w:w w:val="105"/>
                              </w:rPr>
                              <w:t>a</w:t>
                            </w:r>
                            <w:r>
                              <w:rPr>
                                <w:color w:val="000000"/>
                                <w:spacing w:val="-5"/>
                                <w:w w:val="105"/>
                              </w:rPr>
                              <w:t> </w:t>
                            </w:r>
                            <w:r>
                              <w:rPr>
                                <w:color w:val="000000"/>
                                <w:w w:val="105"/>
                              </w:rPr>
                              <w:t>continuidade</w:t>
                            </w:r>
                            <w:r>
                              <w:rPr>
                                <w:color w:val="000000"/>
                                <w:spacing w:val="-5"/>
                                <w:w w:val="105"/>
                              </w:rPr>
                              <w:t> </w:t>
                            </w:r>
                            <w:r>
                              <w:rPr>
                                <w:color w:val="000000"/>
                                <w:w w:val="105"/>
                              </w:rPr>
                              <w:t>dos</w:t>
                            </w:r>
                            <w:r>
                              <w:rPr>
                                <w:color w:val="000000"/>
                                <w:spacing w:val="-5"/>
                                <w:w w:val="105"/>
                              </w:rPr>
                              <w:t> </w:t>
                            </w:r>
                            <w:r>
                              <w:rPr>
                                <w:color w:val="000000"/>
                                <w:w w:val="105"/>
                              </w:rPr>
                              <w:t>serviços</w:t>
                            </w:r>
                            <w:r>
                              <w:rPr>
                                <w:color w:val="000000"/>
                                <w:spacing w:val="-5"/>
                                <w:w w:val="105"/>
                              </w:rPr>
                              <w:t> </w:t>
                            </w:r>
                            <w:r>
                              <w:rPr>
                                <w:color w:val="000000"/>
                                <w:w w:val="105"/>
                              </w:rPr>
                              <w:t>públicos</w:t>
                            </w:r>
                            <w:r>
                              <w:rPr>
                                <w:color w:val="000000"/>
                                <w:spacing w:val="-5"/>
                                <w:w w:val="105"/>
                              </w:rPr>
                              <w:t> </w:t>
                            </w:r>
                            <w:r>
                              <w:rPr>
                                <w:color w:val="000000"/>
                                <w:w w:val="105"/>
                              </w:rPr>
                              <w:t>ou a segurança de pessoas, obras, serviços, equipamentos ou outros bens públicos ou particulares.</w:t>
                            </w:r>
                          </w:p>
                        </w:txbxContent>
                      </wps:txbx>
                      <wps:bodyPr wrap="square" lIns="0" tIns="0" rIns="0" bIns="0" rtlCol="0">
                        <a:noAutofit/>
                      </wps:bodyPr>
                    </wps:wsp>
                  </a:graphicData>
                </a:graphic>
              </wp:inline>
            </w:drawing>
          </mc:Choice>
          <mc:Fallback>
            <w:pict>
              <v:shape style="width:344.65pt;height:67.55pt;mso-position-horizontal-relative:char;mso-position-vertical-relative:line" type="#_x0000_t202" id="docshape19" filled="true" fillcolor="#e5e54c" stroked="true" strokeweight=".192056pt" strokecolor="#bebebe">
                <w10:anchorlock/>
                <v:textbox inset="0,0,0,0">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 justificar a urgência no atendimento à situação apresentada, que deve comprometer</w:t>
                      </w:r>
                      <w:r>
                        <w:rPr>
                          <w:color w:val="000000"/>
                          <w:spacing w:val="-5"/>
                          <w:w w:val="105"/>
                        </w:rPr>
                        <w:t> </w:t>
                      </w:r>
                      <w:r>
                        <w:rPr>
                          <w:color w:val="000000"/>
                          <w:w w:val="105"/>
                        </w:rPr>
                        <w:t>de</w:t>
                      </w:r>
                      <w:r>
                        <w:rPr>
                          <w:color w:val="000000"/>
                          <w:spacing w:val="-5"/>
                          <w:w w:val="105"/>
                        </w:rPr>
                        <w:t> </w:t>
                      </w:r>
                      <w:r>
                        <w:rPr>
                          <w:color w:val="000000"/>
                          <w:w w:val="105"/>
                        </w:rPr>
                        <w:t>forma</w:t>
                      </w:r>
                      <w:r>
                        <w:rPr>
                          <w:color w:val="000000"/>
                          <w:spacing w:val="-5"/>
                          <w:w w:val="105"/>
                        </w:rPr>
                        <w:t> </w:t>
                      </w:r>
                      <w:r>
                        <w:rPr>
                          <w:color w:val="000000"/>
                          <w:w w:val="105"/>
                        </w:rPr>
                        <w:t>significativa</w:t>
                      </w:r>
                      <w:r>
                        <w:rPr>
                          <w:color w:val="000000"/>
                          <w:spacing w:val="-5"/>
                          <w:w w:val="105"/>
                        </w:rPr>
                        <w:t> </w:t>
                      </w:r>
                      <w:r>
                        <w:rPr>
                          <w:color w:val="000000"/>
                          <w:w w:val="105"/>
                        </w:rPr>
                        <w:t>a</w:t>
                      </w:r>
                      <w:r>
                        <w:rPr>
                          <w:color w:val="000000"/>
                          <w:spacing w:val="-5"/>
                          <w:w w:val="105"/>
                        </w:rPr>
                        <w:t> </w:t>
                      </w:r>
                      <w:r>
                        <w:rPr>
                          <w:color w:val="000000"/>
                          <w:w w:val="105"/>
                        </w:rPr>
                        <w:t>continuidade</w:t>
                      </w:r>
                      <w:r>
                        <w:rPr>
                          <w:color w:val="000000"/>
                          <w:spacing w:val="-5"/>
                          <w:w w:val="105"/>
                        </w:rPr>
                        <w:t> </w:t>
                      </w:r>
                      <w:r>
                        <w:rPr>
                          <w:color w:val="000000"/>
                          <w:w w:val="105"/>
                        </w:rPr>
                        <w:t>dos</w:t>
                      </w:r>
                      <w:r>
                        <w:rPr>
                          <w:color w:val="000000"/>
                          <w:spacing w:val="-5"/>
                          <w:w w:val="105"/>
                        </w:rPr>
                        <w:t> </w:t>
                      </w:r>
                      <w:r>
                        <w:rPr>
                          <w:color w:val="000000"/>
                          <w:w w:val="105"/>
                        </w:rPr>
                        <w:t>serviços</w:t>
                      </w:r>
                      <w:r>
                        <w:rPr>
                          <w:color w:val="000000"/>
                          <w:spacing w:val="-5"/>
                          <w:w w:val="105"/>
                        </w:rPr>
                        <w:t> </w:t>
                      </w:r>
                      <w:r>
                        <w:rPr>
                          <w:color w:val="000000"/>
                          <w:w w:val="105"/>
                        </w:rPr>
                        <w:t>públicos</w:t>
                      </w:r>
                      <w:r>
                        <w:rPr>
                          <w:color w:val="000000"/>
                          <w:spacing w:val="-5"/>
                          <w:w w:val="105"/>
                        </w:rPr>
                        <w:t> </w:t>
                      </w:r>
                      <w:r>
                        <w:rPr>
                          <w:color w:val="000000"/>
                          <w:w w:val="105"/>
                        </w:rPr>
                        <w:t>ou a segurança de pessoas, obras, serviços, equipamentos ou outros bens públicos ou particulares.</w:t>
                      </w:r>
                    </w:p>
                  </w:txbxContent>
                </v:textbox>
                <v:fill type="solid"/>
                <v:stroke dashstyle="solid"/>
              </v:shape>
            </w:pict>
          </mc:Fallback>
        </mc:AlternateContent>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8"/>
      </w:pPr>
    </w:p>
    <w:p>
      <w:pPr>
        <w:pStyle w:val="ListParagraph"/>
        <w:numPr>
          <w:ilvl w:val="0"/>
          <w:numId w:val="2"/>
        </w:numPr>
        <w:tabs>
          <w:tab w:pos="1269" w:val="left" w:leader="none"/>
        </w:tabs>
        <w:spacing w:line="259" w:lineRule="auto" w:before="0" w:after="0"/>
        <w:ind w:left="136" w:right="260" w:firstLine="0"/>
        <w:jc w:val="left"/>
        <w:rPr>
          <w:sz w:val="17"/>
        </w:rPr>
      </w:pPr>
      <w:r>
        <w:rPr>
          <w:w w:val="105"/>
          <w:sz w:val="17"/>
        </w:rPr>
        <w:t>Se não for possível comprovar a urgência no atendimento da situação,a contratação por dispensa de licitação não estará amparada pela lei e a Administração deverá instaurar procedimento licitatório regular.</w:t>
      </w:r>
    </w:p>
    <w:p>
      <w:pPr>
        <w:pStyle w:val="BodyText"/>
      </w:pPr>
    </w:p>
    <w:p>
      <w:pPr>
        <w:pStyle w:val="BodyText"/>
        <w:spacing w:before="28"/>
      </w:pPr>
    </w:p>
    <w:p>
      <w:pPr>
        <w:pStyle w:val="Heading2"/>
        <w:ind w:left="1298"/>
      </w:pPr>
      <w:r>
        <w:rPr>
          <w:b w:val="0"/>
          <w:position w:val="2"/>
        </w:rPr>
        <w:drawing>
          <wp:inline distT="0" distB="0" distL="0" distR="0">
            <wp:extent cx="36585" cy="36585"/>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5" cstate="print"/>
                    <a:stretch>
                      <a:fillRect/>
                    </a:stretch>
                  </pic:blipFill>
                  <pic:spPr>
                    <a:xfrm>
                      <a:off x="0" y="0"/>
                      <a:ext cx="36585" cy="36585"/>
                    </a:xfrm>
                    <a:prstGeom prst="rect">
                      <a:avLst/>
                    </a:prstGeom>
                  </pic:spPr>
                </pic:pic>
              </a:graphicData>
            </a:graphic>
          </wp:inline>
        </w:drawing>
      </w:r>
      <w:r>
        <w:rPr>
          <w:b w:val="0"/>
          <w:position w:val="2"/>
        </w:rPr>
      </w:r>
      <w:r>
        <w:rPr>
          <w:b w:val="0"/>
          <w:spacing w:val="24"/>
          <w:sz w:val="20"/>
        </w:rPr>
        <w:t> </w:t>
      </w:r>
      <w:r>
        <w:rPr>
          <w:color w:val="000000"/>
          <w:spacing w:val="-2"/>
          <w:w w:val="105"/>
          <w:shd w:fill="E5E5E5" w:color="auto" w:val="clear"/>
        </w:rPr>
        <w:t>relação de causalidade entre o objeto da contratação e o enfrentamento da situação de emergência</w:t>
      </w:r>
    </w:p>
    <w:p>
      <w:pPr>
        <w:pStyle w:val="BodyText"/>
        <w:rPr>
          <w:b/>
        </w:rPr>
      </w:pPr>
    </w:p>
    <w:p>
      <w:pPr>
        <w:pStyle w:val="BodyText"/>
        <w:spacing w:before="44"/>
        <w:rPr>
          <w:b/>
        </w:rPr>
      </w:pPr>
    </w:p>
    <w:p>
      <w:pPr>
        <w:pStyle w:val="ListParagraph"/>
        <w:numPr>
          <w:ilvl w:val="0"/>
          <w:numId w:val="2"/>
        </w:numPr>
        <w:tabs>
          <w:tab w:pos="1269" w:val="left" w:leader="none"/>
        </w:tabs>
        <w:spacing w:line="259" w:lineRule="auto" w:before="0" w:after="0"/>
        <w:ind w:left="136" w:right="163" w:firstLine="0"/>
        <w:jc w:val="both"/>
        <w:rPr>
          <w:sz w:val="17"/>
        </w:rPr>
      </w:pPr>
      <w:r>
        <w:rPr>
          <w:w w:val="105"/>
          <w:sz w:val="17"/>
        </w:rPr>
        <w:t>A</w:t>
      </w:r>
      <w:r>
        <w:rPr>
          <w:spacing w:val="-6"/>
          <w:w w:val="105"/>
          <w:sz w:val="17"/>
        </w:rPr>
        <w:t> </w:t>
      </w:r>
      <w:r>
        <w:rPr>
          <w:w w:val="105"/>
          <w:sz w:val="17"/>
        </w:rPr>
        <w:t>Administração</w:t>
      </w:r>
      <w:r>
        <w:rPr>
          <w:w w:val="105"/>
          <w:sz w:val="17"/>
        </w:rPr>
        <w:t> deve</w:t>
      </w:r>
      <w:r>
        <w:rPr>
          <w:w w:val="105"/>
          <w:sz w:val="17"/>
        </w:rPr>
        <w:t> demonstrar</w:t>
      </w:r>
      <w:r>
        <w:rPr>
          <w:w w:val="105"/>
          <w:sz w:val="17"/>
        </w:rPr>
        <w:t> que</w:t>
      </w:r>
      <w:r>
        <w:rPr>
          <w:w w:val="105"/>
          <w:sz w:val="17"/>
        </w:rPr>
        <w:t> a</w:t>
      </w:r>
      <w:r>
        <w:rPr>
          <w:w w:val="105"/>
          <w:sz w:val="17"/>
        </w:rPr>
        <w:t> solução</w:t>
      </w:r>
      <w:r>
        <w:rPr>
          <w:w w:val="105"/>
          <w:sz w:val="17"/>
        </w:rPr>
        <w:t> escolhida</w:t>
      </w:r>
      <w:r>
        <w:rPr>
          <w:w w:val="105"/>
          <w:sz w:val="17"/>
        </w:rPr>
        <w:t> no</w:t>
      </w:r>
      <w:r>
        <w:rPr>
          <w:w w:val="105"/>
          <w:sz w:val="17"/>
        </w:rPr>
        <w:t> caso</w:t>
      </w:r>
      <w:r>
        <w:rPr>
          <w:w w:val="105"/>
          <w:sz w:val="17"/>
        </w:rPr>
        <w:t> concreto</w:t>
      </w:r>
      <w:r>
        <w:rPr>
          <w:w w:val="105"/>
          <w:sz w:val="17"/>
        </w:rPr>
        <w:t> é</w:t>
      </w:r>
      <w:r>
        <w:rPr>
          <w:w w:val="105"/>
          <w:sz w:val="17"/>
        </w:rPr>
        <w:t> adequada</w:t>
      </w:r>
      <w:r>
        <w:rPr>
          <w:w w:val="105"/>
          <w:sz w:val="17"/>
        </w:rPr>
        <w:t> à</w:t>
      </w:r>
      <w:r>
        <w:rPr>
          <w:w w:val="105"/>
          <w:sz w:val="17"/>
        </w:rPr>
        <w:t> necessidade</w:t>
      </w:r>
      <w:r>
        <w:rPr>
          <w:w w:val="105"/>
          <w:sz w:val="17"/>
        </w:rPr>
        <w:t> a</w:t>
      </w:r>
      <w:r>
        <w:rPr>
          <w:w w:val="105"/>
          <w:sz w:val="17"/>
        </w:rPr>
        <w:t> ser atendida.</w:t>
      </w:r>
      <w:r>
        <w:rPr>
          <w:spacing w:val="-1"/>
          <w:w w:val="105"/>
          <w:sz w:val="17"/>
        </w:rPr>
        <w:t> </w:t>
      </w:r>
      <w:r>
        <w:rPr>
          <w:w w:val="105"/>
          <w:sz w:val="17"/>
        </w:rPr>
        <w:t>Para</w:t>
      </w:r>
      <w:r>
        <w:rPr>
          <w:spacing w:val="-1"/>
          <w:w w:val="105"/>
          <w:sz w:val="17"/>
        </w:rPr>
        <w:t> </w:t>
      </w:r>
      <w:r>
        <w:rPr>
          <w:w w:val="105"/>
          <w:sz w:val="17"/>
        </w:rPr>
        <w:t>isso,</w:t>
      </w:r>
      <w:r>
        <w:rPr>
          <w:spacing w:val="-1"/>
          <w:w w:val="105"/>
          <w:sz w:val="17"/>
        </w:rPr>
        <w:t> </w:t>
      </w:r>
      <w:r>
        <w:rPr>
          <w:w w:val="105"/>
          <w:sz w:val="17"/>
        </w:rPr>
        <w:t>deve</w:t>
      </w:r>
      <w:r>
        <w:rPr>
          <w:spacing w:val="-1"/>
          <w:w w:val="105"/>
          <w:sz w:val="17"/>
        </w:rPr>
        <w:t> </w:t>
      </w:r>
      <w:r>
        <w:rPr>
          <w:w w:val="105"/>
          <w:sz w:val="17"/>
        </w:rPr>
        <w:t>estabelecer</w:t>
      </w:r>
      <w:r>
        <w:rPr>
          <w:spacing w:val="-1"/>
          <w:w w:val="105"/>
          <w:sz w:val="17"/>
        </w:rPr>
        <w:t> </w:t>
      </w:r>
      <w:r>
        <w:rPr>
          <w:w w:val="105"/>
          <w:sz w:val="17"/>
        </w:rPr>
        <w:t>o</w:t>
      </w:r>
      <w:r>
        <w:rPr>
          <w:spacing w:val="-1"/>
          <w:w w:val="105"/>
          <w:sz w:val="17"/>
        </w:rPr>
        <w:t> </w:t>
      </w:r>
      <w:r>
        <w:rPr>
          <w:b/>
          <w:w w:val="105"/>
          <w:sz w:val="17"/>
        </w:rPr>
        <w:t>nexo</w:t>
      </w:r>
      <w:r>
        <w:rPr>
          <w:b/>
          <w:spacing w:val="-1"/>
          <w:w w:val="105"/>
          <w:sz w:val="17"/>
        </w:rPr>
        <w:t> </w:t>
      </w:r>
      <w:r>
        <w:rPr>
          <w:b/>
          <w:w w:val="105"/>
          <w:sz w:val="17"/>
        </w:rPr>
        <w:t>causal </w:t>
      </w:r>
      <w:r>
        <w:rPr>
          <w:w w:val="105"/>
          <w:sz w:val="17"/>
        </w:rPr>
        <w:t>entre</w:t>
      </w:r>
      <w:r>
        <w:rPr>
          <w:spacing w:val="-1"/>
          <w:w w:val="105"/>
          <w:sz w:val="17"/>
        </w:rPr>
        <w:t> </w:t>
      </w:r>
      <w:r>
        <w:rPr>
          <w:w w:val="105"/>
          <w:sz w:val="17"/>
        </w:rPr>
        <w:t>o</w:t>
      </w:r>
      <w:r>
        <w:rPr>
          <w:spacing w:val="-1"/>
          <w:w w:val="105"/>
          <w:sz w:val="17"/>
        </w:rPr>
        <w:t> </w:t>
      </w:r>
      <w:r>
        <w:rPr>
          <w:w w:val="105"/>
          <w:sz w:val="17"/>
        </w:rPr>
        <w:t>objeto</w:t>
      </w:r>
      <w:r>
        <w:rPr>
          <w:spacing w:val="-1"/>
          <w:w w:val="105"/>
          <w:sz w:val="17"/>
        </w:rPr>
        <w:t> </w:t>
      </w:r>
      <w:r>
        <w:rPr>
          <w:w w:val="105"/>
          <w:sz w:val="17"/>
        </w:rPr>
        <w:t>da</w:t>
      </w:r>
      <w:r>
        <w:rPr>
          <w:spacing w:val="-1"/>
          <w:w w:val="105"/>
          <w:sz w:val="17"/>
        </w:rPr>
        <w:t> </w:t>
      </w:r>
      <w:r>
        <w:rPr>
          <w:w w:val="105"/>
          <w:sz w:val="17"/>
        </w:rPr>
        <w:t>contratação</w:t>
      </w:r>
      <w:r>
        <w:rPr>
          <w:spacing w:val="-1"/>
          <w:w w:val="105"/>
          <w:sz w:val="17"/>
        </w:rPr>
        <w:t> </w:t>
      </w:r>
      <w:r>
        <w:rPr>
          <w:w w:val="105"/>
          <w:sz w:val="17"/>
        </w:rPr>
        <w:t>direta</w:t>
      </w:r>
      <w:r>
        <w:rPr>
          <w:spacing w:val="-1"/>
          <w:w w:val="105"/>
          <w:sz w:val="17"/>
        </w:rPr>
        <w:t> </w:t>
      </w:r>
      <w:r>
        <w:rPr>
          <w:w w:val="105"/>
          <w:sz w:val="17"/>
        </w:rPr>
        <w:t>e</w:t>
      </w:r>
      <w:r>
        <w:rPr>
          <w:spacing w:val="-1"/>
          <w:w w:val="105"/>
          <w:sz w:val="17"/>
        </w:rPr>
        <w:t> </w:t>
      </w:r>
      <w:r>
        <w:rPr>
          <w:w w:val="105"/>
          <w:sz w:val="17"/>
        </w:rPr>
        <w:t>a</w:t>
      </w:r>
      <w:r>
        <w:rPr>
          <w:spacing w:val="-1"/>
          <w:w w:val="105"/>
          <w:sz w:val="17"/>
        </w:rPr>
        <w:t> </w:t>
      </w:r>
      <w:r>
        <w:rPr>
          <w:w w:val="105"/>
          <w:sz w:val="17"/>
        </w:rPr>
        <w:t>eliminação</w:t>
      </w:r>
      <w:r>
        <w:rPr>
          <w:spacing w:val="-1"/>
          <w:w w:val="105"/>
          <w:sz w:val="17"/>
        </w:rPr>
        <w:t> </w:t>
      </w:r>
      <w:r>
        <w:rPr>
          <w:w w:val="105"/>
          <w:sz w:val="17"/>
        </w:rPr>
        <w:t>do</w:t>
      </w:r>
      <w:r>
        <w:rPr>
          <w:spacing w:val="-1"/>
          <w:w w:val="105"/>
          <w:sz w:val="17"/>
        </w:rPr>
        <w:t> </w:t>
      </w:r>
      <w:r>
        <w:rPr>
          <w:w w:val="105"/>
          <w:sz w:val="17"/>
        </w:rPr>
        <w:t>risco</w:t>
      </w:r>
      <w:r>
        <w:rPr>
          <w:spacing w:val="-1"/>
          <w:w w:val="105"/>
          <w:sz w:val="17"/>
        </w:rPr>
        <w:t> </w:t>
      </w:r>
      <w:r>
        <w:rPr>
          <w:w w:val="105"/>
          <w:sz w:val="17"/>
        </w:rPr>
        <w:t>de</w:t>
      </w:r>
      <w:r>
        <w:rPr>
          <w:spacing w:val="-1"/>
          <w:w w:val="105"/>
          <w:sz w:val="17"/>
        </w:rPr>
        <w:t> </w:t>
      </w:r>
      <w:r>
        <w:rPr>
          <w:w w:val="105"/>
          <w:sz w:val="17"/>
        </w:rPr>
        <w:t>dano.</w:t>
      </w:r>
    </w:p>
    <w:p>
      <w:pPr>
        <w:pStyle w:val="BodyText"/>
        <w:spacing w:before="85"/>
      </w:pPr>
    </w:p>
    <w:p>
      <w:pPr>
        <w:pStyle w:val="ListParagraph"/>
        <w:numPr>
          <w:ilvl w:val="0"/>
          <w:numId w:val="2"/>
        </w:numPr>
        <w:tabs>
          <w:tab w:pos="1269" w:val="left" w:leader="none"/>
        </w:tabs>
        <w:spacing w:line="259" w:lineRule="auto" w:before="0" w:after="0"/>
        <w:ind w:left="136" w:right="137" w:firstLine="0"/>
        <w:jc w:val="both"/>
        <w:rPr>
          <w:sz w:val="17"/>
        </w:rPr>
      </w:pPr>
      <w:r>
        <w:rPr>
          <w:w w:val="105"/>
          <w:sz w:val="17"/>
        </w:rPr>
        <w:t>O</w:t>
      </w:r>
      <w:r>
        <w:rPr>
          <w:w w:val="105"/>
          <w:sz w:val="17"/>
        </w:rPr>
        <w:t> objeto</w:t>
      </w:r>
      <w:r>
        <w:rPr>
          <w:w w:val="105"/>
          <w:sz w:val="17"/>
        </w:rPr>
        <w:t> da</w:t>
      </w:r>
      <w:r>
        <w:rPr>
          <w:w w:val="105"/>
          <w:sz w:val="17"/>
        </w:rPr>
        <w:t> contratação</w:t>
      </w:r>
      <w:r>
        <w:rPr>
          <w:w w:val="105"/>
          <w:sz w:val="17"/>
        </w:rPr>
        <w:t> deve</w:t>
      </w:r>
      <w:r>
        <w:rPr>
          <w:w w:val="105"/>
          <w:sz w:val="17"/>
        </w:rPr>
        <w:t> ser </w:t>
      </w:r>
      <w:r>
        <w:rPr>
          <w:b/>
          <w:w w:val="105"/>
          <w:sz w:val="17"/>
        </w:rPr>
        <w:t>realmente</w:t>
      </w:r>
      <w:r>
        <w:rPr>
          <w:b/>
          <w:w w:val="105"/>
          <w:sz w:val="17"/>
        </w:rPr>
        <w:t> necessário </w:t>
      </w:r>
      <w:r>
        <w:rPr>
          <w:w w:val="105"/>
          <w:sz w:val="17"/>
        </w:rPr>
        <w:t>para</w:t>
      </w:r>
      <w:r>
        <w:rPr>
          <w:w w:val="105"/>
          <w:sz w:val="17"/>
        </w:rPr>
        <w:t> resolver</w:t>
      </w:r>
      <w:r>
        <w:rPr>
          <w:w w:val="105"/>
          <w:sz w:val="17"/>
        </w:rPr>
        <w:t> a</w:t>
      </w:r>
      <w:r>
        <w:rPr>
          <w:w w:val="105"/>
          <w:sz w:val="17"/>
        </w:rPr>
        <w:t> emergência. A</w:t>
      </w:r>
      <w:r>
        <w:rPr>
          <w:w w:val="105"/>
          <w:sz w:val="17"/>
        </w:rPr>
        <w:t> Administração</w:t>
      </w:r>
      <w:r>
        <w:rPr>
          <w:w w:val="105"/>
          <w:sz w:val="17"/>
        </w:rPr>
        <w:t> deve contratar</w:t>
      </w:r>
      <w:r>
        <w:rPr>
          <w:w w:val="105"/>
          <w:sz w:val="17"/>
        </w:rPr>
        <w:t> por</w:t>
      </w:r>
      <w:r>
        <w:rPr>
          <w:w w:val="105"/>
          <w:sz w:val="17"/>
        </w:rPr>
        <w:t> dispensa</w:t>
      </w:r>
      <w:r>
        <w:rPr>
          <w:w w:val="105"/>
          <w:sz w:val="17"/>
        </w:rPr>
        <w:t> apenas</w:t>
      </w:r>
      <w:r>
        <w:rPr>
          <w:w w:val="105"/>
          <w:sz w:val="17"/>
        </w:rPr>
        <w:t> a</w:t>
      </w:r>
      <w:r>
        <w:rPr>
          <w:w w:val="105"/>
          <w:sz w:val="17"/>
        </w:rPr>
        <w:t> “parcela</w:t>
      </w:r>
      <w:r>
        <w:rPr>
          <w:w w:val="105"/>
          <w:sz w:val="17"/>
        </w:rPr>
        <w:t> mínima</w:t>
      </w:r>
      <w:r>
        <w:rPr>
          <w:w w:val="105"/>
          <w:sz w:val="17"/>
        </w:rPr>
        <w:t> necessária”,</w:t>
      </w:r>
      <w:r>
        <w:rPr>
          <w:w w:val="105"/>
          <w:sz w:val="17"/>
        </w:rPr>
        <w:t> sendo</w:t>
      </w:r>
      <w:r>
        <w:rPr>
          <w:w w:val="105"/>
          <w:sz w:val="17"/>
        </w:rPr>
        <w:t> que</w:t>
      </w:r>
      <w:r>
        <w:rPr>
          <w:w w:val="105"/>
          <w:sz w:val="17"/>
        </w:rPr>
        <w:t> aquilo</w:t>
      </w:r>
      <w:r>
        <w:rPr>
          <w:w w:val="105"/>
          <w:sz w:val="17"/>
        </w:rPr>
        <w:t> que</w:t>
      </w:r>
      <w:r>
        <w:rPr>
          <w:w w:val="105"/>
          <w:sz w:val="17"/>
        </w:rPr>
        <w:t> for</w:t>
      </w:r>
      <w:r>
        <w:rPr>
          <w:w w:val="105"/>
          <w:sz w:val="17"/>
        </w:rPr>
        <w:t> possível,</w:t>
      </w:r>
      <w:r>
        <w:rPr>
          <w:w w:val="105"/>
          <w:sz w:val="17"/>
        </w:rPr>
        <w:t> deve</w:t>
      </w:r>
      <w:r>
        <w:rPr>
          <w:w w:val="105"/>
          <w:sz w:val="17"/>
        </w:rPr>
        <w:t> ser</w:t>
      </w:r>
      <w:r>
        <w:rPr>
          <w:w w:val="105"/>
          <w:sz w:val="17"/>
        </w:rPr>
        <w:t> objeto</w:t>
      </w:r>
      <w:r>
        <w:rPr>
          <w:w w:val="105"/>
          <w:sz w:val="17"/>
        </w:rPr>
        <w:t> de</w:t>
      </w:r>
      <w:r>
        <w:rPr>
          <w:w w:val="105"/>
          <w:sz w:val="17"/>
        </w:rPr>
        <w:t> futura licitação (</w:t>
      </w:r>
      <w:r>
        <w:rPr>
          <w:w w:val="105"/>
          <w:sz w:val="17"/>
          <w:u w:val="single" w:color="0000ED"/>
        </w:rPr>
        <w:t>Acórdão TCU n. 943/2011 - Plenário</w:t>
      </w:r>
      <w:r>
        <w:rPr>
          <w:w w:val="105"/>
          <w:sz w:val="17"/>
        </w:rPr>
        <w:t>).</w:t>
      </w:r>
    </w:p>
    <w:p>
      <w:pPr>
        <w:pStyle w:val="BodyText"/>
        <w:spacing w:before="85"/>
      </w:pPr>
    </w:p>
    <w:p>
      <w:pPr>
        <w:pStyle w:val="ListParagraph"/>
        <w:numPr>
          <w:ilvl w:val="0"/>
          <w:numId w:val="2"/>
        </w:numPr>
        <w:tabs>
          <w:tab w:pos="1269" w:val="left" w:leader="none"/>
        </w:tabs>
        <w:spacing w:line="259" w:lineRule="auto" w:before="0" w:after="0"/>
        <w:ind w:left="136" w:right="166" w:firstLine="0"/>
        <w:jc w:val="both"/>
        <w:rPr>
          <w:sz w:val="17"/>
        </w:rPr>
      </w:pPr>
      <w:r>
        <w:rPr>
          <w:w w:val="105"/>
          <w:sz w:val="17"/>
        </w:rPr>
        <w:t>A</w:t>
      </w:r>
      <w:r>
        <w:rPr>
          <w:spacing w:val="-12"/>
          <w:w w:val="105"/>
          <w:sz w:val="17"/>
        </w:rPr>
        <w:t> </w:t>
      </w:r>
      <w:r>
        <w:rPr>
          <w:w w:val="105"/>
          <w:sz w:val="17"/>
        </w:rPr>
        <w:t>Administração não pode se aproveitar da emergência para contratar indefinidamente; se o objeto puder ser parcelado, a contratação direta deve cobrir apenas a parcela crítica.</w:t>
      </w:r>
    </w:p>
    <w:p>
      <w:pPr>
        <w:pStyle w:val="BodyText"/>
        <w:spacing w:before="85"/>
      </w:pPr>
    </w:p>
    <w:p>
      <w:pPr>
        <w:pStyle w:val="ListParagraph"/>
        <w:numPr>
          <w:ilvl w:val="0"/>
          <w:numId w:val="2"/>
        </w:numPr>
        <w:tabs>
          <w:tab w:pos="1269" w:val="left" w:leader="none"/>
        </w:tabs>
        <w:spacing w:line="259" w:lineRule="auto" w:before="1" w:after="0"/>
        <w:ind w:left="136" w:right="140" w:firstLine="0"/>
        <w:jc w:val="both"/>
        <w:rPr>
          <w:sz w:val="17"/>
        </w:rPr>
      </w:pPr>
      <w:r>
        <w:rPr>
          <w:b/>
          <w:w w:val="105"/>
          <w:sz w:val="17"/>
          <w:u w:val="single"/>
        </w:rPr>
        <w:t>Alerta-se</w:t>
      </w:r>
      <w:r>
        <w:rPr>
          <w:w w:val="105"/>
          <w:sz w:val="17"/>
        </w:rPr>
        <w:t>:</w:t>
      </w:r>
      <w:r>
        <w:rPr>
          <w:w w:val="105"/>
          <w:sz w:val="17"/>
        </w:rPr>
        <w:t> contratações</w:t>
      </w:r>
      <w:r>
        <w:rPr>
          <w:w w:val="105"/>
          <w:sz w:val="17"/>
        </w:rPr>
        <w:t> de</w:t>
      </w:r>
      <w:r>
        <w:rPr>
          <w:w w:val="105"/>
          <w:sz w:val="17"/>
        </w:rPr>
        <w:t> bens</w:t>
      </w:r>
      <w:r>
        <w:rPr>
          <w:w w:val="105"/>
          <w:sz w:val="17"/>
        </w:rPr>
        <w:t> ou</w:t>
      </w:r>
      <w:r>
        <w:rPr>
          <w:w w:val="105"/>
          <w:sz w:val="17"/>
        </w:rPr>
        <w:t> serviços</w:t>
      </w:r>
      <w:r>
        <w:rPr>
          <w:w w:val="105"/>
          <w:sz w:val="17"/>
        </w:rPr>
        <w:t> que</w:t>
      </w:r>
      <w:r>
        <w:rPr>
          <w:w w:val="105"/>
          <w:sz w:val="17"/>
        </w:rPr>
        <w:t> não</w:t>
      </w:r>
      <w:r>
        <w:rPr>
          <w:w w:val="105"/>
          <w:sz w:val="17"/>
        </w:rPr>
        <w:t> tenham</w:t>
      </w:r>
      <w:r>
        <w:rPr>
          <w:w w:val="105"/>
          <w:sz w:val="17"/>
        </w:rPr>
        <w:t> relação</w:t>
      </w:r>
      <w:r>
        <w:rPr>
          <w:w w:val="105"/>
          <w:sz w:val="17"/>
        </w:rPr>
        <w:t> direta</w:t>
      </w:r>
      <w:r>
        <w:rPr>
          <w:w w:val="105"/>
          <w:sz w:val="17"/>
        </w:rPr>
        <w:t> com</w:t>
      </w:r>
      <w:r>
        <w:rPr>
          <w:w w:val="105"/>
          <w:sz w:val="17"/>
        </w:rPr>
        <w:t> a</w:t>
      </w:r>
      <w:r>
        <w:rPr>
          <w:w w:val="105"/>
          <w:sz w:val="17"/>
        </w:rPr>
        <w:t> situação</w:t>
      </w:r>
      <w:r>
        <w:rPr>
          <w:w w:val="105"/>
          <w:sz w:val="17"/>
        </w:rPr>
        <w:t> emergencial</w:t>
      </w:r>
      <w:r>
        <w:rPr>
          <w:w w:val="105"/>
          <w:sz w:val="17"/>
        </w:rPr>
        <w:t> </w:t>
      </w:r>
      <w:r>
        <w:rPr>
          <w:b/>
          <w:w w:val="105"/>
          <w:sz w:val="17"/>
        </w:rPr>
        <w:t>não </w:t>
      </w:r>
      <w:r>
        <w:rPr>
          <w:w w:val="105"/>
          <w:sz w:val="17"/>
        </w:rPr>
        <w:t>encontram amparo legal.</w:t>
      </w:r>
    </w:p>
    <w:p>
      <w:pPr>
        <w:pStyle w:val="BodyText"/>
        <w:spacing w:before="85"/>
      </w:pPr>
    </w:p>
    <w:p>
      <w:pPr>
        <w:pStyle w:val="ListParagraph"/>
        <w:numPr>
          <w:ilvl w:val="0"/>
          <w:numId w:val="2"/>
        </w:numPr>
        <w:tabs>
          <w:tab w:pos="1269" w:val="left" w:leader="none"/>
        </w:tabs>
        <w:spacing w:line="259" w:lineRule="auto" w:before="0" w:after="0"/>
        <w:ind w:left="136" w:right="166" w:firstLine="0"/>
        <w:jc w:val="both"/>
        <w:rPr>
          <w:sz w:val="17"/>
        </w:rPr>
      </w:pPr>
      <w:r>
        <w:rPr>
          <w:color w:val="000000"/>
          <w:w w:val="105"/>
          <w:sz w:val="17"/>
          <w:highlight w:val="cyan"/>
        </w:rPr>
        <w:t>A</w:t>
      </w:r>
      <w:r>
        <w:rPr>
          <w:color w:val="000000"/>
          <w:spacing w:val="-12"/>
          <w:w w:val="105"/>
          <w:sz w:val="17"/>
          <w:highlight w:val="cyan"/>
        </w:rPr>
        <w:t> </w:t>
      </w:r>
      <w:r>
        <w:rPr>
          <w:color w:val="000000"/>
          <w:w w:val="105"/>
          <w:sz w:val="17"/>
          <w:highlight w:val="cyan"/>
        </w:rPr>
        <w:t>Administração</w:t>
      </w:r>
      <w:r>
        <w:rPr>
          <w:color w:val="000000"/>
          <w:spacing w:val="-11"/>
          <w:w w:val="105"/>
          <w:sz w:val="17"/>
          <w:highlight w:val="cyan"/>
        </w:rPr>
        <w:t> </w:t>
      </w:r>
      <w:r>
        <w:rPr>
          <w:color w:val="000000"/>
          <w:w w:val="105"/>
          <w:sz w:val="17"/>
          <w:highlight w:val="cyan"/>
        </w:rPr>
        <w:t>demonstrou</w:t>
      </w:r>
      <w:r>
        <w:rPr>
          <w:color w:val="000000"/>
          <w:spacing w:val="-11"/>
          <w:w w:val="105"/>
          <w:sz w:val="17"/>
          <w:highlight w:val="cyan"/>
        </w:rPr>
        <w:t> </w:t>
      </w:r>
      <w:r>
        <w:rPr>
          <w:color w:val="000000"/>
          <w:w w:val="105"/>
          <w:sz w:val="17"/>
          <w:highlight w:val="cyan"/>
        </w:rPr>
        <w:t>que</w:t>
      </w:r>
      <w:r>
        <w:rPr>
          <w:color w:val="000000"/>
          <w:spacing w:val="-11"/>
          <w:w w:val="105"/>
          <w:sz w:val="17"/>
          <w:highlight w:val="cyan"/>
        </w:rPr>
        <w:t> </w:t>
      </w:r>
      <w:r>
        <w:rPr>
          <w:color w:val="000000"/>
          <w:w w:val="105"/>
          <w:sz w:val="17"/>
          <w:highlight w:val="cyan"/>
        </w:rPr>
        <w:t>o</w:t>
      </w:r>
      <w:r>
        <w:rPr>
          <w:color w:val="000000"/>
          <w:spacing w:val="-11"/>
          <w:w w:val="105"/>
          <w:sz w:val="17"/>
          <w:highlight w:val="cyan"/>
        </w:rPr>
        <w:t> </w:t>
      </w:r>
      <w:r>
        <w:rPr>
          <w:color w:val="000000"/>
          <w:w w:val="105"/>
          <w:sz w:val="17"/>
          <w:highlight w:val="cyan"/>
        </w:rPr>
        <w:t>objeto</w:t>
      </w:r>
      <w:r>
        <w:rPr>
          <w:color w:val="000000"/>
          <w:spacing w:val="-11"/>
          <w:w w:val="105"/>
          <w:sz w:val="17"/>
          <w:highlight w:val="cyan"/>
        </w:rPr>
        <w:t> </w:t>
      </w:r>
      <w:r>
        <w:rPr>
          <w:color w:val="000000"/>
          <w:w w:val="105"/>
          <w:sz w:val="17"/>
          <w:highlight w:val="cyan"/>
        </w:rPr>
        <w:t>da</w:t>
      </w:r>
      <w:r>
        <w:rPr>
          <w:color w:val="000000"/>
          <w:spacing w:val="-12"/>
          <w:w w:val="105"/>
          <w:sz w:val="17"/>
          <w:highlight w:val="cyan"/>
        </w:rPr>
        <w:t> </w:t>
      </w:r>
      <w:r>
        <w:rPr>
          <w:color w:val="000000"/>
          <w:w w:val="105"/>
          <w:sz w:val="17"/>
          <w:highlight w:val="cyan"/>
        </w:rPr>
        <w:t>contratação</w:t>
      </w:r>
      <w:r>
        <w:rPr>
          <w:color w:val="000000"/>
          <w:spacing w:val="-11"/>
          <w:w w:val="105"/>
          <w:sz w:val="17"/>
          <w:highlight w:val="cyan"/>
        </w:rPr>
        <w:t> </w:t>
      </w:r>
      <w:r>
        <w:rPr>
          <w:color w:val="000000"/>
          <w:w w:val="105"/>
          <w:sz w:val="17"/>
          <w:highlight w:val="cyan"/>
        </w:rPr>
        <w:t>é</w:t>
      </w:r>
      <w:r>
        <w:rPr>
          <w:color w:val="000000"/>
          <w:spacing w:val="-10"/>
          <w:w w:val="105"/>
          <w:sz w:val="17"/>
          <w:highlight w:val="cyan"/>
        </w:rPr>
        <w:t> </w:t>
      </w:r>
      <w:r>
        <w:rPr>
          <w:color w:val="000000"/>
          <w:w w:val="105"/>
          <w:sz w:val="17"/>
          <w:highlight w:val="cyan"/>
        </w:rPr>
        <w:t>adequado</w:t>
      </w:r>
      <w:r>
        <w:rPr>
          <w:color w:val="000000"/>
          <w:spacing w:val="-9"/>
          <w:w w:val="105"/>
          <w:sz w:val="17"/>
          <w:highlight w:val="cyan"/>
        </w:rPr>
        <w:t> </w:t>
      </w:r>
      <w:r>
        <w:rPr>
          <w:color w:val="000000"/>
          <w:w w:val="105"/>
          <w:sz w:val="17"/>
          <w:highlight w:val="cyan"/>
        </w:rPr>
        <w:t>ao</w:t>
      </w:r>
      <w:r>
        <w:rPr>
          <w:color w:val="000000"/>
          <w:spacing w:val="-9"/>
          <w:w w:val="105"/>
          <w:sz w:val="17"/>
          <w:highlight w:val="cyan"/>
        </w:rPr>
        <w:t> </w:t>
      </w:r>
      <w:r>
        <w:rPr>
          <w:color w:val="000000"/>
          <w:w w:val="105"/>
          <w:sz w:val="17"/>
          <w:highlight w:val="cyan"/>
        </w:rPr>
        <w:t>enfrentamento</w:t>
      </w:r>
      <w:r>
        <w:rPr>
          <w:color w:val="000000"/>
          <w:spacing w:val="-9"/>
          <w:w w:val="105"/>
          <w:sz w:val="17"/>
          <w:highlight w:val="cyan"/>
        </w:rPr>
        <w:t> </w:t>
      </w:r>
      <w:r>
        <w:rPr>
          <w:color w:val="000000"/>
          <w:w w:val="105"/>
          <w:sz w:val="17"/>
          <w:highlight w:val="cyan"/>
        </w:rPr>
        <w:t>da</w:t>
      </w:r>
      <w:r>
        <w:rPr>
          <w:color w:val="000000"/>
          <w:spacing w:val="-9"/>
          <w:w w:val="105"/>
          <w:sz w:val="17"/>
          <w:highlight w:val="cyan"/>
        </w:rPr>
        <w:t> </w:t>
      </w:r>
      <w:r>
        <w:rPr>
          <w:color w:val="000000"/>
          <w:w w:val="105"/>
          <w:sz w:val="17"/>
          <w:highlight w:val="cyan"/>
        </w:rPr>
        <w:t>situação</w:t>
      </w:r>
      <w:r>
        <w:rPr>
          <w:color w:val="000000"/>
          <w:spacing w:val="-9"/>
          <w:w w:val="105"/>
          <w:sz w:val="17"/>
          <w:highlight w:val="cyan"/>
        </w:rPr>
        <w:t> </w:t>
      </w:r>
      <w:r>
        <w:rPr>
          <w:color w:val="000000"/>
          <w:w w:val="105"/>
          <w:sz w:val="17"/>
          <w:highlight w:val="cyan"/>
        </w:rPr>
        <w:t>emergencial</w:t>
      </w:r>
      <w:r>
        <w:rPr>
          <w:color w:val="000000"/>
          <w:w w:val="105"/>
          <w:sz w:val="17"/>
        </w:rPr>
        <w:t> </w:t>
      </w:r>
      <w:r>
        <w:rPr>
          <w:color w:val="000000"/>
          <w:w w:val="105"/>
          <w:sz w:val="17"/>
          <w:highlight w:val="cyan"/>
        </w:rPr>
        <w:t>e que estão sendo contratadas apenas as parcelas mínimas necessárias à eliminação do risco (</w:t>
      </w:r>
      <w:r>
        <w:rPr>
          <w:color w:val="FF0000"/>
          <w:w w:val="105"/>
          <w:sz w:val="17"/>
          <w:highlight w:val="cyan"/>
        </w:rPr>
        <w:t>fl./SEI</w:t>
      </w:r>
      <w:r>
        <w:rPr>
          <w:color w:val="000000"/>
          <w:w w:val="105"/>
          <w:sz w:val="17"/>
          <w:highlight w:val="cyan"/>
        </w:rPr>
        <w:t>).</w:t>
      </w:r>
    </w:p>
    <w:p>
      <w:pPr>
        <w:pStyle w:val="BodyText"/>
        <w:spacing w:before="85"/>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spacing w:before="1"/>
      </w:pPr>
      <w:r>
        <w:rPr>
          <w:color w:val="000000"/>
          <w:spacing w:val="-2"/>
          <w:w w:val="105"/>
          <w:highlight w:val="cyan"/>
          <w:u w:val="single"/>
        </w:rPr>
        <w:t>Recomendação:</w:t>
      </w:r>
    </w:p>
    <w:p>
      <w:pPr>
        <w:pStyle w:val="BodyText"/>
        <w:spacing w:before="100"/>
        <w:rPr>
          <w:b/>
        </w:rPr>
      </w:pPr>
    </w:p>
    <w:p>
      <w:pPr>
        <w:pStyle w:val="ListParagraph"/>
        <w:numPr>
          <w:ilvl w:val="0"/>
          <w:numId w:val="2"/>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590400">
                <wp:simplePos x="0" y="0"/>
                <wp:positionH relativeFrom="page">
                  <wp:posOffset>1586507</wp:posOffset>
                </wp:positionH>
                <wp:positionV relativeFrom="paragraph">
                  <wp:posOffset>111190</wp:posOffset>
                </wp:positionV>
                <wp:extent cx="4377055" cy="991869"/>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4377055" cy="991869"/>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8"/>
                              </w:numPr>
                              <w:tabs>
                                <w:tab w:pos="1371" w:val="left" w:leader="none"/>
                                <w:tab w:pos="1373" w:val="left" w:leader="none"/>
                              </w:tabs>
                              <w:spacing w:line="259" w:lineRule="auto" w:before="0" w:after="0"/>
                              <w:ind w:left="1373" w:right="76" w:hanging="216"/>
                              <w:jc w:val="both"/>
                              <w:rPr>
                                <w:color w:val="000000"/>
                              </w:rPr>
                            </w:pPr>
                            <w:r>
                              <w:rPr>
                                <w:color w:val="000000"/>
                                <w:w w:val="105"/>
                              </w:rPr>
                              <w:t>demonstrar</w:t>
                            </w:r>
                            <w:r>
                              <w:rPr>
                                <w:color w:val="000000"/>
                                <w:spacing w:val="-6"/>
                                <w:w w:val="105"/>
                              </w:rPr>
                              <w:t> </w:t>
                            </w:r>
                            <w:r>
                              <w:rPr>
                                <w:color w:val="000000"/>
                                <w:w w:val="105"/>
                              </w:rPr>
                              <w:t>o</w:t>
                            </w:r>
                            <w:r>
                              <w:rPr>
                                <w:color w:val="000000"/>
                                <w:spacing w:val="-6"/>
                                <w:w w:val="105"/>
                              </w:rPr>
                              <w:t> </w:t>
                            </w:r>
                            <w:r>
                              <w:rPr>
                                <w:color w:val="000000"/>
                                <w:w w:val="105"/>
                              </w:rPr>
                              <w:t>nexo</w:t>
                            </w:r>
                            <w:r>
                              <w:rPr>
                                <w:color w:val="000000"/>
                                <w:spacing w:val="-6"/>
                                <w:w w:val="105"/>
                              </w:rPr>
                              <w:t> </w:t>
                            </w:r>
                            <w:r>
                              <w:rPr>
                                <w:color w:val="000000"/>
                                <w:w w:val="105"/>
                              </w:rPr>
                              <w:t>causal</w:t>
                            </w:r>
                            <w:r>
                              <w:rPr>
                                <w:color w:val="000000"/>
                                <w:spacing w:val="-6"/>
                                <w:w w:val="105"/>
                              </w:rPr>
                              <w:t> </w:t>
                            </w:r>
                            <w:r>
                              <w:rPr>
                                <w:color w:val="000000"/>
                                <w:w w:val="105"/>
                              </w:rPr>
                              <w:t>entre</w:t>
                            </w:r>
                            <w:r>
                              <w:rPr>
                                <w:color w:val="000000"/>
                                <w:spacing w:val="-6"/>
                                <w:w w:val="105"/>
                              </w:rPr>
                              <w:t> </w:t>
                            </w:r>
                            <w:r>
                              <w:rPr>
                                <w:color w:val="000000"/>
                                <w:w w:val="105"/>
                              </w:rPr>
                              <w:t>o</w:t>
                            </w:r>
                            <w:r>
                              <w:rPr>
                                <w:color w:val="000000"/>
                                <w:spacing w:val="-6"/>
                                <w:w w:val="105"/>
                              </w:rPr>
                              <w:t> </w:t>
                            </w:r>
                            <w:r>
                              <w:rPr>
                                <w:color w:val="000000"/>
                                <w:w w:val="105"/>
                              </w:rPr>
                              <w:t>objeto</w:t>
                            </w:r>
                            <w:r>
                              <w:rPr>
                                <w:color w:val="000000"/>
                                <w:spacing w:val="-6"/>
                                <w:w w:val="105"/>
                              </w:rPr>
                              <w:t> </w:t>
                            </w:r>
                            <w:r>
                              <w:rPr>
                                <w:color w:val="000000"/>
                                <w:w w:val="105"/>
                              </w:rPr>
                              <w:t>da</w:t>
                            </w:r>
                            <w:r>
                              <w:rPr>
                                <w:color w:val="000000"/>
                                <w:spacing w:val="-6"/>
                                <w:w w:val="105"/>
                              </w:rPr>
                              <w:t> </w:t>
                            </w:r>
                            <w:r>
                              <w:rPr>
                                <w:color w:val="000000"/>
                                <w:w w:val="105"/>
                              </w:rPr>
                              <w:t>contratação</w:t>
                            </w:r>
                            <w:r>
                              <w:rPr>
                                <w:color w:val="000000"/>
                                <w:spacing w:val="-6"/>
                                <w:w w:val="105"/>
                              </w:rPr>
                              <w:t> </w:t>
                            </w:r>
                            <w:r>
                              <w:rPr>
                                <w:color w:val="000000"/>
                                <w:w w:val="105"/>
                              </w:rPr>
                              <w:t>e</w:t>
                            </w:r>
                            <w:r>
                              <w:rPr>
                                <w:color w:val="000000"/>
                                <w:spacing w:val="-6"/>
                                <w:w w:val="105"/>
                              </w:rPr>
                              <w:t> </w:t>
                            </w:r>
                            <w:r>
                              <w:rPr>
                                <w:color w:val="000000"/>
                                <w:w w:val="105"/>
                              </w:rPr>
                              <w:t>o</w:t>
                            </w:r>
                            <w:r>
                              <w:rPr>
                                <w:color w:val="000000"/>
                                <w:spacing w:val="-6"/>
                                <w:w w:val="105"/>
                              </w:rPr>
                              <w:t> </w:t>
                            </w:r>
                            <w:r>
                              <w:rPr>
                                <w:color w:val="000000"/>
                                <w:w w:val="105"/>
                              </w:rPr>
                              <w:t>enfrentamento</w:t>
                            </w:r>
                            <w:r>
                              <w:rPr>
                                <w:color w:val="000000"/>
                                <w:spacing w:val="-6"/>
                                <w:w w:val="105"/>
                              </w:rPr>
                              <w:t> </w:t>
                            </w:r>
                            <w:r>
                              <w:rPr>
                                <w:color w:val="000000"/>
                                <w:w w:val="105"/>
                              </w:rPr>
                              <w:t>da situação emergencial, para a satisfação da necessidade pública;</w:t>
                            </w:r>
                          </w:p>
                          <w:p>
                            <w:pPr>
                              <w:pStyle w:val="BodyText"/>
                              <w:numPr>
                                <w:ilvl w:val="0"/>
                                <w:numId w:val="8"/>
                              </w:numPr>
                              <w:tabs>
                                <w:tab w:pos="1373" w:val="left" w:leader="none"/>
                                <w:tab w:pos="1419" w:val="left" w:leader="none"/>
                              </w:tabs>
                              <w:spacing w:line="259" w:lineRule="auto" w:before="1" w:after="0"/>
                              <w:ind w:left="1373" w:right="74" w:hanging="227"/>
                              <w:jc w:val="both"/>
                              <w:rPr>
                                <w:color w:val="000000"/>
                              </w:rPr>
                            </w:pPr>
                            <w:r>
                              <w:rPr>
                                <w:color w:val="000000"/>
                                <w:w w:val="105"/>
                              </w:rPr>
                              <w:t>declarar</w:t>
                            </w:r>
                            <w:r>
                              <w:rPr>
                                <w:color w:val="000000"/>
                                <w:spacing w:val="33"/>
                                <w:w w:val="105"/>
                              </w:rPr>
                              <w:t> </w:t>
                            </w:r>
                            <w:r>
                              <w:rPr>
                                <w:color w:val="000000"/>
                                <w:w w:val="105"/>
                              </w:rPr>
                              <w:t>que</w:t>
                            </w:r>
                            <w:r>
                              <w:rPr>
                                <w:color w:val="000000"/>
                                <w:spacing w:val="-5"/>
                                <w:w w:val="105"/>
                              </w:rPr>
                              <w:t> </w:t>
                            </w:r>
                            <w:r>
                              <w:rPr>
                                <w:color w:val="000000"/>
                                <w:w w:val="105"/>
                              </w:rPr>
                              <w:t>estão</w:t>
                            </w:r>
                            <w:r>
                              <w:rPr>
                                <w:color w:val="000000"/>
                                <w:spacing w:val="-5"/>
                                <w:w w:val="105"/>
                              </w:rPr>
                              <w:t> </w:t>
                            </w:r>
                            <w:r>
                              <w:rPr>
                                <w:color w:val="000000"/>
                                <w:w w:val="105"/>
                              </w:rPr>
                              <w:t>sendo</w:t>
                            </w:r>
                            <w:r>
                              <w:rPr>
                                <w:color w:val="000000"/>
                                <w:spacing w:val="-5"/>
                                <w:w w:val="105"/>
                              </w:rPr>
                              <w:t> </w:t>
                            </w:r>
                            <w:r>
                              <w:rPr>
                                <w:color w:val="000000"/>
                                <w:w w:val="105"/>
                              </w:rPr>
                              <w:t>contratadas</w:t>
                            </w:r>
                            <w:r>
                              <w:rPr>
                                <w:color w:val="000000"/>
                                <w:spacing w:val="-5"/>
                                <w:w w:val="105"/>
                              </w:rPr>
                              <w:t> </w:t>
                            </w:r>
                            <w:r>
                              <w:rPr>
                                <w:color w:val="000000"/>
                                <w:w w:val="105"/>
                              </w:rPr>
                              <w:t>apenas</w:t>
                            </w:r>
                            <w:r>
                              <w:rPr>
                                <w:color w:val="000000"/>
                                <w:spacing w:val="-5"/>
                                <w:w w:val="105"/>
                              </w:rPr>
                              <w:t> </w:t>
                            </w:r>
                            <w:r>
                              <w:rPr>
                                <w:color w:val="000000"/>
                                <w:w w:val="105"/>
                              </w:rPr>
                              <w:t>as</w:t>
                            </w:r>
                            <w:r>
                              <w:rPr>
                                <w:color w:val="000000"/>
                                <w:spacing w:val="-5"/>
                                <w:w w:val="105"/>
                              </w:rPr>
                              <w:t> </w:t>
                            </w:r>
                            <w:r>
                              <w:rPr>
                                <w:color w:val="000000"/>
                                <w:w w:val="105"/>
                              </w:rPr>
                              <w:t>parcelas</w:t>
                            </w:r>
                            <w:r>
                              <w:rPr>
                                <w:color w:val="000000"/>
                                <w:spacing w:val="-5"/>
                                <w:w w:val="105"/>
                              </w:rPr>
                              <w:t> </w:t>
                            </w:r>
                            <w:r>
                              <w:rPr>
                                <w:color w:val="000000"/>
                                <w:w w:val="105"/>
                              </w:rPr>
                              <w:t>mínimas</w:t>
                            </w:r>
                            <w:r>
                              <w:rPr>
                                <w:color w:val="000000"/>
                                <w:spacing w:val="-5"/>
                                <w:w w:val="105"/>
                              </w:rPr>
                              <w:t> </w:t>
                            </w:r>
                            <w:r>
                              <w:rPr>
                                <w:color w:val="000000"/>
                                <w:w w:val="105"/>
                              </w:rPr>
                              <w:t>do</w:t>
                            </w:r>
                            <w:r>
                              <w:rPr>
                                <w:color w:val="000000"/>
                                <w:spacing w:val="-5"/>
                                <w:w w:val="105"/>
                              </w:rPr>
                              <w:t> </w:t>
                            </w:r>
                            <w:r>
                              <w:rPr>
                                <w:color w:val="000000"/>
                                <w:w w:val="105"/>
                              </w:rPr>
                              <w:t>bem</w:t>
                            </w:r>
                            <w:r>
                              <w:rPr>
                                <w:color w:val="000000"/>
                                <w:spacing w:val="-5"/>
                                <w:w w:val="105"/>
                              </w:rPr>
                              <w:t> </w:t>
                            </w:r>
                            <w:r>
                              <w:rPr>
                                <w:color w:val="000000"/>
                                <w:w w:val="105"/>
                              </w:rPr>
                              <w:t>ou serviço,</w:t>
                            </w:r>
                            <w:r>
                              <w:rPr>
                                <w:color w:val="000000"/>
                                <w:w w:val="105"/>
                              </w:rPr>
                              <w:t> necessárias</w:t>
                            </w:r>
                            <w:r>
                              <w:rPr>
                                <w:color w:val="000000"/>
                                <w:w w:val="105"/>
                              </w:rPr>
                              <w:t> à</w:t>
                            </w:r>
                            <w:r>
                              <w:rPr>
                                <w:color w:val="000000"/>
                                <w:w w:val="105"/>
                              </w:rPr>
                              <w:t> eliminação</w:t>
                            </w:r>
                            <w:r>
                              <w:rPr>
                                <w:color w:val="000000"/>
                                <w:w w:val="105"/>
                              </w:rPr>
                              <w:t> do</w:t>
                            </w:r>
                            <w:r>
                              <w:rPr>
                                <w:color w:val="000000"/>
                                <w:w w:val="105"/>
                              </w:rPr>
                              <w:t> risco,</w:t>
                            </w:r>
                            <w:r>
                              <w:rPr>
                                <w:color w:val="000000"/>
                                <w:w w:val="105"/>
                              </w:rPr>
                              <w:t> vedada</w:t>
                            </w:r>
                            <w:r>
                              <w:rPr>
                                <w:color w:val="000000"/>
                                <w:w w:val="105"/>
                              </w:rPr>
                              <w:t> a</w:t>
                            </w:r>
                            <w:r>
                              <w:rPr>
                                <w:color w:val="000000"/>
                                <w:w w:val="105"/>
                              </w:rPr>
                              <w:t> contratação</w:t>
                            </w:r>
                            <w:r>
                              <w:rPr>
                                <w:color w:val="000000"/>
                                <w:w w:val="105"/>
                              </w:rPr>
                              <w:t> de</w:t>
                            </w:r>
                            <w:r>
                              <w:rPr>
                                <w:color w:val="000000"/>
                                <w:w w:val="105"/>
                              </w:rPr>
                              <w:t> objeto estranho à situação emergencial.</w:t>
                            </w:r>
                          </w:p>
                        </w:txbxContent>
                      </wps:txbx>
                      <wps:bodyPr wrap="square" lIns="0" tIns="0" rIns="0" bIns="0" rtlCol="0">
                        <a:noAutofit/>
                      </wps:bodyPr>
                    </wps:wsp>
                  </a:graphicData>
                </a:graphic>
              </wp:anchor>
            </w:drawing>
          </mc:Choice>
          <mc:Fallback>
            <w:pict>
              <v:shape style="position:absolute;margin-left:124.921829pt;margin-top:8.755185pt;width:344.65pt;height:78.1pt;mso-position-horizontal-relative:page;mso-position-vertical-relative:paragraph;z-index:-15726080;mso-wrap-distance-left:0;mso-wrap-distance-right:0" type="#_x0000_t202" id="docshape20" filled="true" fillcolor="#e5e54c" stroked="true" strokeweight=".192056pt" strokecolor="#bebebe">
                <v:textbox inset="0,0,0,0">
                  <w:txbxContent>
                    <w:p>
                      <w:pPr>
                        <w:pStyle w:val="BodyText"/>
                        <w:spacing w:before="62"/>
                        <w:rPr>
                          <w:color w:val="000000"/>
                        </w:rPr>
                      </w:pPr>
                    </w:p>
                    <w:p>
                      <w:pPr>
                        <w:pStyle w:val="BodyText"/>
                        <w:numPr>
                          <w:ilvl w:val="0"/>
                          <w:numId w:val="8"/>
                        </w:numPr>
                        <w:tabs>
                          <w:tab w:pos="1371" w:val="left" w:leader="none"/>
                          <w:tab w:pos="1373" w:val="left" w:leader="none"/>
                        </w:tabs>
                        <w:spacing w:line="259" w:lineRule="auto" w:before="0" w:after="0"/>
                        <w:ind w:left="1373" w:right="76" w:hanging="216"/>
                        <w:jc w:val="both"/>
                        <w:rPr>
                          <w:color w:val="000000"/>
                        </w:rPr>
                      </w:pPr>
                      <w:r>
                        <w:rPr>
                          <w:color w:val="000000"/>
                          <w:w w:val="105"/>
                        </w:rPr>
                        <w:t>demonstrar</w:t>
                      </w:r>
                      <w:r>
                        <w:rPr>
                          <w:color w:val="000000"/>
                          <w:spacing w:val="-6"/>
                          <w:w w:val="105"/>
                        </w:rPr>
                        <w:t> </w:t>
                      </w:r>
                      <w:r>
                        <w:rPr>
                          <w:color w:val="000000"/>
                          <w:w w:val="105"/>
                        </w:rPr>
                        <w:t>o</w:t>
                      </w:r>
                      <w:r>
                        <w:rPr>
                          <w:color w:val="000000"/>
                          <w:spacing w:val="-6"/>
                          <w:w w:val="105"/>
                        </w:rPr>
                        <w:t> </w:t>
                      </w:r>
                      <w:r>
                        <w:rPr>
                          <w:color w:val="000000"/>
                          <w:w w:val="105"/>
                        </w:rPr>
                        <w:t>nexo</w:t>
                      </w:r>
                      <w:r>
                        <w:rPr>
                          <w:color w:val="000000"/>
                          <w:spacing w:val="-6"/>
                          <w:w w:val="105"/>
                        </w:rPr>
                        <w:t> </w:t>
                      </w:r>
                      <w:r>
                        <w:rPr>
                          <w:color w:val="000000"/>
                          <w:w w:val="105"/>
                        </w:rPr>
                        <w:t>causal</w:t>
                      </w:r>
                      <w:r>
                        <w:rPr>
                          <w:color w:val="000000"/>
                          <w:spacing w:val="-6"/>
                          <w:w w:val="105"/>
                        </w:rPr>
                        <w:t> </w:t>
                      </w:r>
                      <w:r>
                        <w:rPr>
                          <w:color w:val="000000"/>
                          <w:w w:val="105"/>
                        </w:rPr>
                        <w:t>entre</w:t>
                      </w:r>
                      <w:r>
                        <w:rPr>
                          <w:color w:val="000000"/>
                          <w:spacing w:val="-6"/>
                          <w:w w:val="105"/>
                        </w:rPr>
                        <w:t> </w:t>
                      </w:r>
                      <w:r>
                        <w:rPr>
                          <w:color w:val="000000"/>
                          <w:w w:val="105"/>
                        </w:rPr>
                        <w:t>o</w:t>
                      </w:r>
                      <w:r>
                        <w:rPr>
                          <w:color w:val="000000"/>
                          <w:spacing w:val="-6"/>
                          <w:w w:val="105"/>
                        </w:rPr>
                        <w:t> </w:t>
                      </w:r>
                      <w:r>
                        <w:rPr>
                          <w:color w:val="000000"/>
                          <w:w w:val="105"/>
                        </w:rPr>
                        <w:t>objeto</w:t>
                      </w:r>
                      <w:r>
                        <w:rPr>
                          <w:color w:val="000000"/>
                          <w:spacing w:val="-6"/>
                          <w:w w:val="105"/>
                        </w:rPr>
                        <w:t> </w:t>
                      </w:r>
                      <w:r>
                        <w:rPr>
                          <w:color w:val="000000"/>
                          <w:w w:val="105"/>
                        </w:rPr>
                        <w:t>da</w:t>
                      </w:r>
                      <w:r>
                        <w:rPr>
                          <w:color w:val="000000"/>
                          <w:spacing w:val="-6"/>
                          <w:w w:val="105"/>
                        </w:rPr>
                        <w:t> </w:t>
                      </w:r>
                      <w:r>
                        <w:rPr>
                          <w:color w:val="000000"/>
                          <w:w w:val="105"/>
                        </w:rPr>
                        <w:t>contratação</w:t>
                      </w:r>
                      <w:r>
                        <w:rPr>
                          <w:color w:val="000000"/>
                          <w:spacing w:val="-6"/>
                          <w:w w:val="105"/>
                        </w:rPr>
                        <w:t> </w:t>
                      </w:r>
                      <w:r>
                        <w:rPr>
                          <w:color w:val="000000"/>
                          <w:w w:val="105"/>
                        </w:rPr>
                        <w:t>e</w:t>
                      </w:r>
                      <w:r>
                        <w:rPr>
                          <w:color w:val="000000"/>
                          <w:spacing w:val="-6"/>
                          <w:w w:val="105"/>
                        </w:rPr>
                        <w:t> </w:t>
                      </w:r>
                      <w:r>
                        <w:rPr>
                          <w:color w:val="000000"/>
                          <w:w w:val="105"/>
                        </w:rPr>
                        <w:t>o</w:t>
                      </w:r>
                      <w:r>
                        <w:rPr>
                          <w:color w:val="000000"/>
                          <w:spacing w:val="-6"/>
                          <w:w w:val="105"/>
                        </w:rPr>
                        <w:t> </w:t>
                      </w:r>
                      <w:r>
                        <w:rPr>
                          <w:color w:val="000000"/>
                          <w:w w:val="105"/>
                        </w:rPr>
                        <w:t>enfrentamento</w:t>
                      </w:r>
                      <w:r>
                        <w:rPr>
                          <w:color w:val="000000"/>
                          <w:spacing w:val="-6"/>
                          <w:w w:val="105"/>
                        </w:rPr>
                        <w:t> </w:t>
                      </w:r>
                      <w:r>
                        <w:rPr>
                          <w:color w:val="000000"/>
                          <w:w w:val="105"/>
                        </w:rPr>
                        <w:t>da situação emergencial, para a satisfação da necessidade pública;</w:t>
                      </w:r>
                    </w:p>
                    <w:p>
                      <w:pPr>
                        <w:pStyle w:val="BodyText"/>
                        <w:numPr>
                          <w:ilvl w:val="0"/>
                          <w:numId w:val="8"/>
                        </w:numPr>
                        <w:tabs>
                          <w:tab w:pos="1373" w:val="left" w:leader="none"/>
                          <w:tab w:pos="1419" w:val="left" w:leader="none"/>
                        </w:tabs>
                        <w:spacing w:line="259" w:lineRule="auto" w:before="1" w:after="0"/>
                        <w:ind w:left="1373" w:right="74" w:hanging="227"/>
                        <w:jc w:val="both"/>
                        <w:rPr>
                          <w:color w:val="000000"/>
                        </w:rPr>
                      </w:pPr>
                      <w:r>
                        <w:rPr>
                          <w:color w:val="000000"/>
                          <w:w w:val="105"/>
                        </w:rPr>
                        <w:t>declarar</w:t>
                      </w:r>
                      <w:r>
                        <w:rPr>
                          <w:color w:val="000000"/>
                          <w:spacing w:val="33"/>
                          <w:w w:val="105"/>
                        </w:rPr>
                        <w:t> </w:t>
                      </w:r>
                      <w:r>
                        <w:rPr>
                          <w:color w:val="000000"/>
                          <w:w w:val="105"/>
                        </w:rPr>
                        <w:t>que</w:t>
                      </w:r>
                      <w:r>
                        <w:rPr>
                          <w:color w:val="000000"/>
                          <w:spacing w:val="-5"/>
                          <w:w w:val="105"/>
                        </w:rPr>
                        <w:t> </w:t>
                      </w:r>
                      <w:r>
                        <w:rPr>
                          <w:color w:val="000000"/>
                          <w:w w:val="105"/>
                        </w:rPr>
                        <w:t>estão</w:t>
                      </w:r>
                      <w:r>
                        <w:rPr>
                          <w:color w:val="000000"/>
                          <w:spacing w:val="-5"/>
                          <w:w w:val="105"/>
                        </w:rPr>
                        <w:t> </w:t>
                      </w:r>
                      <w:r>
                        <w:rPr>
                          <w:color w:val="000000"/>
                          <w:w w:val="105"/>
                        </w:rPr>
                        <w:t>sendo</w:t>
                      </w:r>
                      <w:r>
                        <w:rPr>
                          <w:color w:val="000000"/>
                          <w:spacing w:val="-5"/>
                          <w:w w:val="105"/>
                        </w:rPr>
                        <w:t> </w:t>
                      </w:r>
                      <w:r>
                        <w:rPr>
                          <w:color w:val="000000"/>
                          <w:w w:val="105"/>
                        </w:rPr>
                        <w:t>contratadas</w:t>
                      </w:r>
                      <w:r>
                        <w:rPr>
                          <w:color w:val="000000"/>
                          <w:spacing w:val="-5"/>
                          <w:w w:val="105"/>
                        </w:rPr>
                        <w:t> </w:t>
                      </w:r>
                      <w:r>
                        <w:rPr>
                          <w:color w:val="000000"/>
                          <w:w w:val="105"/>
                        </w:rPr>
                        <w:t>apenas</w:t>
                      </w:r>
                      <w:r>
                        <w:rPr>
                          <w:color w:val="000000"/>
                          <w:spacing w:val="-5"/>
                          <w:w w:val="105"/>
                        </w:rPr>
                        <w:t> </w:t>
                      </w:r>
                      <w:r>
                        <w:rPr>
                          <w:color w:val="000000"/>
                          <w:w w:val="105"/>
                        </w:rPr>
                        <w:t>as</w:t>
                      </w:r>
                      <w:r>
                        <w:rPr>
                          <w:color w:val="000000"/>
                          <w:spacing w:val="-5"/>
                          <w:w w:val="105"/>
                        </w:rPr>
                        <w:t> </w:t>
                      </w:r>
                      <w:r>
                        <w:rPr>
                          <w:color w:val="000000"/>
                          <w:w w:val="105"/>
                        </w:rPr>
                        <w:t>parcelas</w:t>
                      </w:r>
                      <w:r>
                        <w:rPr>
                          <w:color w:val="000000"/>
                          <w:spacing w:val="-5"/>
                          <w:w w:val="105"/>
                        </w:rPr>
                        <w:t> </w:t>
                      </w:r>
                      <w:r>
                        <w:rPr>
                          <w:color w:val="000000"/>
                          <w:w w:val="105"/>
                        </w:rPr>
                        <w:t>mínimas</w:t>
                      </w:r>
                      <w:r>
                        <w:rPr>
                          <w:color w:val="000000"/>
                          <w:spacing w:val="-5"/>
                          <w:w w:val="105"/>
                        </w:rPr>
                        <w:t> </w:t>
                      </w:r>
                      <w:r>
                        <w:rPr>
                          <w:color w:val="000000"/>
                          <w:w w:val="105"/>
                        </w:rPr>
                        <w:t>do</w:t>
                      </w:r>
                      <w:r>
                        <w:rPr>
                          <w:color w:val="000000"/>
                          <w:spacing w:val="-5"/>
                          <w:w w:val="105"/>
                        </w:rPr>
                        <w:t> </w:t>
                      </w:r>
                      <w:r>
                        <w:rPr>
                          <w:color w:val="000000"/>
                          <w:w w:val="105"/>
                        </w:rPr>
                        <w:t>bem</w:t>
                      </w:r>
                      <w:r>
                        <w:rPr>
                          <w:color w:val="000000"/>
                          <w:spacing w:val="-5"/>
                          <w:w w:val="105"/>
                        </w:rPr>
                        <w:t> </w:t>
                      </w:r>
                      <w:r>
                        <w:rPr>
                          <w:color w:val="000000"/>
                          <w:w w:val="105"/>
                        </w:rPr>
                        <w:t>ou serviço,</w:t>
                      </w:r>
                      <w:r>
                        <w:rPr>
                          <w:color w:val="000000"/>
                          <w:w w:val="105"/>
                        </w:rPr>
                        <w:t> necessárias</w:t>
                      </w:r>
                      <w:r>
                        <w:rPr>
                          <w:color w:val="000000"/>
                          <w:w w:val="105"/>
                        </w:rPr>
                        <w:t> à</w:t>
                      </w:r>
                      <w:r>
                        <w:rPr>
                          <w:color w:val="000000"/>
                          <w:w w:val="105"/>
                        </w:rPr>
                        <w:t> eliminação</w:t>
                      </w:r>
                      <w:r>
                        <w:rPr>
                          <w:color w:val="000000"/>
                          <w:w w:val="105"/>
                        </w:rPr>
                        <w:t> do</w:t>
                      </w:r>
                      <w:r>
                        <w:rPr>
                          <w:color w:val="000000"/>
                          <w:w w:val="105"/>
                        </w:rPr>
                        <w:t> risco,</w:t>
                      </w:r>
                      <w:r>
                        <w:rPr>
                          <w:color w:val="000000"/>
                          <w:w w:val="105"/>
                        </w:rPr>
                        <w:t> vedada</w:t>
                      </w:r>
                      <w:r>
                        <w:rPr>
                          <w:color w:val="000000"/>
                          <w:w w:val="105"/>
                        </w:rPr>
                        <w:t> a</w:t>
                      </w:r>
                      <w:r>
                        <w:rPr>
                          <w:color w:val="000000"/>
                          <w:w w:val="105"/>
                        </w:rPr>
                        <w:t> contratação</w:t>
                      </w:r>
                      <w:r>
                        <w:rPr>
                          <w:color w:val="000000"/>
                          <w:w w:val="105"/>
                        </w:rPr>
                        <w:t> de</w:t>
                      </w:r>
                      <w:r>
                        <w:rPr>
                          <w:color w:val="000000"/>
                          <w:w w:val="105"/>
                        </w:rPr>
                        <w:t> objeto estranho à situação emergencial.</w:t>
                      </w:r>
                    </w:p>
                  </w:txbxContent>
                </v:textbox>
                <v:fill type="solid"/>
                <v:stroke dashstyle="solid"/>
                <w10:wrap type="topAndBottom"/>
              </v:shape>
            </w:pict>
          </mc:Fallback>
        </mc:AlternateContent>
      </w:r>
    </w:p>
    <w:p>
      <w:pPr>
        <w:pStyle w:val="BodyText"/>
      </w:pPr>
    </w:p>
    <w:p>
      <w:pPr>
        <w:pStyle w:val="BodyText"/>
        <w:spacing w:before="166"/>
      </w:pPr>
    </w:p>
    <w:p>
      <w:pPr>
        <w:pStyle w:val="Heading2"/>
        <w:ind w:left="1298"/>
      </w:pPr>
      <w:r>
        <w:rPr>
          <w:b w:val="0"/>
          <w:position w:val="2"/>
        </w:rPr>
        <w:drawing>
          <wp:inline distT="0" distB="0" distL="0" distR="0">
            <wp:extent cx="36585" cy="36585"/>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7" cstate="print"/>
                    <a:stretch>
                      <a:fillRect/>
                    </a:stretch>
                  </pic:blipFill>
                  <pic:spPr>
                    <a:xfrm>
                      <a:off x="0" y="0"/>
                      <a:ext cx="36585" cy="36585"/>
                    </a:xfrm>
                    <a:prstGeom prst="rect">
                      <a:avLst/>
                    </a:prstGeom>
                  </pic:spPr>
                </pic:pic>
              </a:graphicData>
            </a:graphic>
          </wp:inline>
        </w:drawing>
      </w:r>
      <w:r>
        <w:rPr>
          <w:b w:val="0"/>
          <w:position w:val="2"/>
        </w:rPr>
      </w:r>
      <w:r>
        <w:rPr>
          <w:b w:val="0"/>
          <w:spacing w:val="24"/>
          <w:sz w:val="20"/>
        </w:rPr>
        <w:t> </w:t>
      </w:r>
      <w:r>
        <w:rPr>
          <w:color w:val="000000"/>
          <w:spacing w:val="-2"/>
          <w:w w:val="105"/>
          <w:shd w:fill="E5E5E5" w:color="auto" w:val="clear"/>
        </w:rPr>
        <w:t>vigência da contratação e vedação à recontratação da mesma empresa</w:t>
      </w:r>
    </w:p>
    <w:p>
      <w:pPr>
        <w:pStyle w:val="BodyText"/>
        <w:rPr>
          <w:b/>
        </w:rPr>
      </w:pPr>
    </w:p>
    <w:p>
      <w:pPr>
        <w:pStyle w:val="BodyText"/>
        <w:spacing w:before="44"/>
        <w:rPr>
          <w:b/>
        </w:rPr>
      </w:pPr>
    </w:p>
    <w:p>
      <w:pPr>
        <w:pStyle w:val="ListParagraph"/>
        <w:numPr>
          <w:ilvl w:val="0"/>
          <w:numId w:val="2"/>
        </w:numPr>
        <w:tabs>
          <w:tab w:pos="1269" w:val="left" w:leader="none"/>
        </w:tabs>
        <w:spacing w:line="259" w:lineRule="auto" w:before="0" w:after="0"/>
        <w:ind w:left="136" w:right="138" w:firstLine="0"/>
        <w:jc w:val="left"/>
        <w:rPr>
          <w:sz w:val="17"/>
        </w:rPr>
      </w:pPr>
      <w:r>
        <w:rPr>
          <w:w w:val="105"/>
          <w:sz w:val="17"/>
        </w:rPr>
        <w:t>A</w:t>
      </w:r>
      <w:r>
        <w:rPr>
          <w:spacing w:val="-10"/>
          <w:w w:val="105"/>
          <w:sz w:val="17"/>
        </w:rPr>
        <w:t> </w:t>
      </w:r>
      <w:r>
        <w:rPr>
          <w:w w:val="105"/>
          <w:sz w:val="17"/>
        </w:rPr>
        <w:t>lei</w:t>
      </w:r>
      <w:r>
        <w:rPr>
          <w:spacing w:val="-1"/>
          <w:w w:val="105"/>
          <w:sz w:val="17"/>
        </w:rPr>
        <w:t> </w:t>
      </w:r>
      <w:r>
        <w:rPr>
          <w:w w:val="105"/>
          <w:sz w:val="17"/>
        </w:rPr>
        <w:t>fixa</w:t>
      </w:r>
      <w:r>
        <w:rPr>
          <w:spacing w:val="-1"/>
          <w:w w:val="105"/>
          <w:sz w:val="17"/>
        </w:rPr>
        <w:t> </w:t>
      </w:r>
      <w:r>
        <w:rPr>
          <w:w w:val="105"/>
          <w:sz w:val="17"/>
        </w:rPr>
        <w:t>a</w:t>
      </w:r>
      <w:r>
        <w:rPr>
          <w:spacing w:val="-1"/>
          <w:w w:val="105"/>
          <w:sz w:val="17"/>
        </w:rPr>
        <w:t> </w:t>
      </w:r>
      <w:r>
        <w:rPr>
          <w:w w:val="105"/>
          <w:sz w:val="17"/>
        </w:rPr>
        <w:t>vigência</w:t>
      </w:r>
      <w:r>
        <w:rPr>
          <w:spacing w:val="-1"/>
          <w:w w:val="105"/>
          <w:sz w:val="17"/>
        </w:rPr>
        <w:t> </w:t>
      </w:r>
      <w:r>
        <w:rPr>
          <w:w w:val="105"/>
          <w:sz w:val="17"/>
        </w:rPr>
        <w:t>da</w:t>
      </w:r>
      <w:r>
        <w:rPr>
          <w:spacing w:val="-1"/>
          <w:w w:val="105"/>
          <w:sz w:val="17"/>
        </w:rPr>
        <w:t> </w:t>
      </w:r>
      <w:r>
        <w:rPr>
          <w:w w:val="105"/>
          <w:sz w:val="17"/>
        </w:rPr>
        <w:t>contratação</w:t>
      </w:r>
      <w:r>
        <w:rPr>
          <w:spacing w:val="-1"/>
          <w:w w:val="105"/>
          <w:sz w:val="17"/>
        </w:rPr>
        <w:t> </w:t>
      </w:r>
      <w:r>
        <w:rPr>
          <w:w w:val="105"/>
          <w:sz w:val="17"/>
        </w:rPr>
        <w:t>emergencial</w:t>
      </w:r>
      <w:r>
        <w:rPr>
          <w:spacing w:val="-1"/>
          <w:w w:val="105"/>
          <w:sz w:val="17"/>
        </w:rPr>
        <w:t> </w:t>
      </w:r>
      <w:r>
        <w:rPr>
          <w:w w:val="105"/>
          <w:sz w:val="17"/>
        </w:rPr>
        <w:t>em</w:t>
      </w:r>
      <w:r>
        <w:rPr>
          <w:spacing w:val="19"/>
          <w:w w:val="105"/>
          <w:sz w:val="17"/>
        </w:rPr>
        <w:t> </w:t>
      </w:r>
      <w:r>
        <w:rPr>
          <w:b/>
          <w:w w:val="105"/>
          <w:sz w:val="17"/>
        </w:rPr>
        <w:t>um</w:t>
      </w:r>
      <w:r>
        <w:rPr>
          <w:b/>
          <w:spacing w:val="-1"/>
          <w:w w:val="105"/>
          <w:sz w:val="17"/>
        </w:rPr>
        <w:t> </w:t>
      </w:r>
      <w:r>
        <w:rPr>
          <w:b/>
          <w:w w:val="105"/>
          <w:sz w:val="17"/>
        </w:rPr>
        <w:t>ano,</w:t>
      </w:r>
      <w:r>
        <w:rPr>
          <w:b/>
          <w:spacing w:val="-1"/>
          <w:w w:val="105"/>
          <w:sz w:val="17"/>
        </w:rPr>
        <w:t> </w:t>
      </w:r>
      <w:r>
        <w:rPr>
          <w:b/>
          <w:w w:val="105"/>
          <w:sz w:val="17"/>
        </w:rPr>
        <w:t>contado</w:t>
      </w:r>
      <w:r>
        <w:rPr>
          <w:b/>
          <w:spacing w:val="-1"/>
          <w:w w:val="105"/>
          <w:sz w:val="17"/>
        </w:rPr>
        <w:t> </w:t>
      </w:r>
      <w:r>
        <w:rPr>
          <w:b/>
          <w:w w:val="105"/>
          <w:sz w:val="17"/>
        </w:rPr>
        <w:t>da</w:t>
      </w:r>
      <w:r>
        <w:rPr>
          <w:b/>
          <w:spacing w:val="-1"/>
          <w:w w:val="105"/>
          <w:sz w:val="17"/>
        </w:rPr>
        <w:t> </w:t>
      </w:r>
      <w:r>
        <w:rPr>
          <w:b/>
          <w:w w:val="105"/>
          <w:sz w:val="17"/>
        </w:rPr>
        <w:t>data</w:t>
      </w:r>
      <w:r>
        <w:rPr>
          <w:b/>
          <w:spacing w:val="-1"/>
          <w:w w:val="105"/>
          <w:sz w:val="17"/>
        </w:rPr>
        <w:t> </w:t>
      </w:r>
      <w:r>
        <w:rPr>
          <w:b/>
          <w:w w:val="105"/>
          <w:sz w:val="17"/>
        </w:rPr>
        <w:t>da</w:t>
      </w:r>
      <w:r>
        <w:rPr>
          <w:b/>
          <w:spacing w:val="-1"/>
          <w:w w:val="105"/>
          <w:sz w:val="17"/>
        </w:rPr>
        <w:t> </w:t>
      </w:r>
      <w:r>
        <w:rPr>
          <w:b/>
          <w:w w:val="105"/>
          <w:sz w:val="17"/>
        </w:rPr>
        <w:t>emergência,</w:t>
      </w:r>
      <w:r>
        <w:rPr>
          <w:b/>
          <w:spacing w:val="-1"/>
          <w:w w:val="105"/>
          <w:sz w:val="17"/>
        </w:rPr>
        <w:t> </w:t>
      </w:r>
      <w:r>
        <w:rPr>
          <w:b/>
          <w:w w:val="105"/>
          <w:sz w:val="17"/>
        </w:rPr>
        <w:t>sendo</w:t>
      </w:r>
      <w:r>
        <w:rPr>
          <w:b/>
          <w:spacing w:val="-1"/>
          <w:w w:val="105"/>
          <w:sz w:val="17"/>
        </w:rPr>
        <w:t> </w:t>
      </w:r>
      <w:r>
        <w:rPr>
          <w:b/>
          <w:w w:val="105"/>
          <w:sz w:val="17"/>
        </w:rPr>
        <w:t>vedada a prorrogação do contrato</w:t>
      </w:r>
      <w:r>
        <w:rPr>
          <w:w w:val="105"/>
          <w:sz w:val="17"/>
        </w:rPr>
        <w:t>.</w:t>
      </w:r>
    </w:p>
    <w:p>
      <w:pPr>
        <w:pStyle w:val="BodyText"/>
        <w:spacing w:before="85"/>
      </w:pPr>
    </w:p>
    <w:p>
      <w:pPr>
        <w:pStyle w:val="ListParagraph"/>
        <w:numPr>
          <w:ilvl w:val="0"/>
          <w:numId w:val="2"/>
        </w:numPr>
        <w:tabs>
          <w:tab w:pos="1269" w:val="left" w:leader="none"/>
        </w:tabs>
        <w:spacing w:line="259" w:lineRule="auto" w:before="0" w:after="0"/>
        <w:ind w:left="136" w:right="161" w:firstLine="0"/>
        <w:jc w:val="left"/>
        <w:rPr>
          <w:sz w:val="17"/>
        </w:rPr>
      </w:pPr>
      <w:r>
        <w:rPr>
          <w:w w:val="105"/>
          <w:sz w:val="17"/>
        </w:rPr>
        <w:t>A</w:t>
      </w:r>
      <w:r>
        <w:rPr>
          <w:spacing w:val="-15"/>
          <w:w w:val="105"/>
          <w:sz w:val="17"/>
        </w:rPr>
        <w:t> </w:t>
      </w:r>
      <w:r>
        <w:rPr>
          <w:w w:val="105"/>
          <w:sz w:val="17"/>
        </w:rPr>
        <w:t>Administração</w:t>
      </w:r>
      <w:r>
        <w:rPr>
          <w:spacing w:val="-1"/>
          <w:w w:val="105"/>
          <w:sz w:val="17"/>
        </w:rPr>
        <w:t> </w:t>
      </w:r>
      <w:r>
        <w:rPr>
          <w:w w:val="105"/>
          <w:sz w:val="17"/>
        </w:rPr>
        <w:t>deve definir o prazo da contratação no mínimo necessário para o atendimento da situação de emergência, respeitando o limite legal.</w:t>
      </w:r>
    </w:p>
    <w:p>
      <w:pPr>
        <w:pStyle w:val="BodyText"/>
        <w:spacing w:before="85"/>
      </w:pPr>
    </w:p>
    <w:p>
      <w:pPr>
        <w:pStyle w:val="ListParagraph"/>
        <w:numPr>
          <w:ilvl w:val="0"/>
          <w:numId w:val="2"/>
        </w:numPr>
        <w:tabs>
          <w:tab w:pos="1269" w:val="left" w:leader="none"/>
        </w:tabs>
        <w:spacing w:line="259" w:lineRule="auto" w:before="0" w:after="0"/>
        <w:ind w:left="136" w:right="140" w:firstLine="0"/>
        <w:jc w:val="left"/>
        <w:rPr>
          <w:sz w:val="17"/>
        </w:rPr>
      </w:pPr>
      <w:r>
        <w:rPr>
          <w:b/>
          <w:w w:val="105"/>
          <w:sz w:val="17"/>
          <w:u w:val="single"/>
        </w:rPr>
        <w:t>Atenção</w:t>
      </w:r>
      <w:r>
        <w:rPr>
          <w:w w:val="105"/>
          <w:sz w:val="17"/>
        </w:rPr>
        <w:t>:</w:t>
      </w:r>
      <w:r>
        <w:rPr>
          <w:spacing w:val="32"/>
          <w:w w:val="105"/>
          <w:sz w:val="17"/>
        </w:rPr>
        <w:t> </w:t>
      </w:r>
      <w:r>
        <w:rPr>
          <w:w w:val="105"/>
          <w:sz w:val="17"/>
        </w:rPr>
        <w:t>o</w:t>
      </w:r>
      <w:r>
        <w:rPr>
          <w:spacing w:val="32"/>
          <w:w w:val="105"/>
          <w:sz w:val="17"/>
        </w:rPr>
        <w:t> </w:t>
      </w:r>
      <w:r>
        <w:rPr>
          <w:w w:val="105"/>
          <w:sz w:val="17"/>
        </w:rPr>
        <w:t>prazo</w:t>
      </w:r>
      <w:r>
        <w:rPr>
          <w:spacing w:val="32"/>
          <w:w w:val="105"/>
          <w:sz w:val="17"/>
        </w:rPr>
        <w:t> </w:t>
      </w:r>
      <w:r>
        <w:rPr>
          <w:w w:val="105"/>
          <w:sz w:val="17"/>
        </w:rPr>
        <w:t>de</w:t>
      </w:r>
      <w:r>
        <w:rPr>
          <w:spacing w:val="32"/>
          <w:w w:val="105"/>
          <w:sz w:val="17"/>
        </w:rPr>
        <w:t> </w:t>
      </w:r>
      <w:r>
        <w:rPr>
          <w:w w:val="105"/>
          <w:sz w:val="17"/>
        </w:rPr>
        <w:t>vigência</w:t>
      </w:r>
      <w:r>
        <w:rPr>
          <w:spacing w:val="32"/>
          <w:w w:val="105"/>
          <w:sz w:val="17"/>
        </w:rPr>
        <w:t> </w:t>
      </w:r>
      <w:r>
        <w:rPr>
          <w:w w:val="105"/>
          <w:sz w:val="17"/>
        </w:rPr>
        <w:t>máximo</w:t>
      </w:r>
      <w:r>
        <w:rPr>
          <w:spacing w:val="32"/>
          <w:w w:val="105"/>
          <w:sz w:val="17"/>
        </w:rPr>
        <w:t> </w:t>
      </w:r>
      <w:r>
        <w:rPr>
          <w:w w:val="105"/>
          <w:sz w:val="17"/>
        </w:rPr>
        <w:t>de</w:t>
      </w:r>
      <w:r>
        <w:rPr>
          <w:spacing w:val="32"/>
          <w:w w:val="105"/>
          <w:sz w:val="17"/>
        </w:rPr>
        <w:t> </w:t>
      </w:r>
      <w:r>
        <w:rPr>
          <w:w w:val="105"/>
          <w:sz w:val="17"/>
        </w:rPr>
        <w:t>um</w:t>
      </w:r>
      <w:r>
        <w:rPr>
          <w:spacing w:val="32"/>
          <w:w w:val="105"/>
          <w:sz w:val="17"/>
        </w:rPr>
        <w:t> </w:t>
      </w:r>
      <w:r>
        <w:rPr>
          <w:w w:val="105"/>
          <w:sz w:val="17"/>
        </w:rPr>
        <w:t>ano</w:t>
      </w:r>
      <w:r>
        <w:rPr>
          <w:spacing w:val="32"/>
          <w:w w:val="105"/>
          <w:sz w:val="17"/>
        </w:rPr>
        <w:t> </w:t>
      </w:r>
      <w:r>
        <w:rPr>
          <w:w w:val="105"/>
          <w:sz w:val="17"/>
        </w:rPr>
        <w:t>é </w:t>
      </w:r>
      <w:r>
        <w:rPr>
          <w:b/>
          <w:w w:val="105"/>
          <w:sz w:val="17"/>
        </w:rPr>
        <w:t>contado</w:t>
      </w:r>
      <w:r>
        <w:rPr>
          <w:b/>
          <w:spacing w:val="29"/>
          <w:w w:val="105"/>
          <w:sz w:val="17"/>
        </w:rPr>
        <w:t> </w:t>
      </w:r>
      <w:r>
        <w:rPr>
          <w:b/>
          <w:w w:val="105"/>
          <w:sz w:val="17"/>
        </w:rPr>
        <w:t>da</w:t>
      </w:r>
      <w:r>
        <w:rPr>
          <w:b/>
          <w:spacing w:val="29"/>
          <w:w w:val="105"/>
          <w:sz w:val="17"/>
        </w:rPr>
        <w:t> </w:t>
      </w:r>
      <w:r>
        <w:rPr>
          <w:b/>
          <w:w w:val="105"/>
          <w:sz w:val="17"/>
        </w:rPr>
        <w:t>data</w:t>
      </w:r>
      <w:r>
        <w:rPr>
          <w:b/>
          <w:spacing w:val="29"/>
          <w:w w:val="105"/>
          <w:sz w:val="17"/>
        </w:rPr>
        <w:t> </w:t>
      </w:r>
      <w:r>
        <w:rPr>
          <w:b/>
          <w:w w:val="105"/>
          <w:sz w:val="17"/>
        </w:rPr>
        <w:t>da</w:t>
      </w:r>
      <w:r>
        <w:rPr>
          <w:b/>
          <w:spacing w:val="29"/>
          <w:w w:val="105"/>
          <w:sz w:val="17"/>
        </w:rPr>
        <w:t> </w:t>
      </w:r>
      <w:r>
        <w:rPr>
          <w:b/>
          <w:w w:val="105"/>
          <w:sz w:val="17"/>
        </w:rPr>
        <w:t>ocorrência</w:t>
      </w:r>
      <w:r>
        <w:rPr>
          <w:b/>
          <w:spacing w:val="29"/>
          <w:w w:val="105"/>
          <w:sz w:val="17"/>
        </w:rPr>
        <w:t> </w:t>
      </w:r>
      <w:r>
        <w:rPr>
          <w:b/>
          <w:w w:val="105"/>
          <w:sz w:val="17"/>
        </w:rPr>
        <w:t>da</w:t>
      </w:r>
      <w:r>
        <w:rPr>
          <w:b/>
          <w:spacing w:val="29"/>
          <w:w w:val="105"/>
          <w:sz w:val="17"/>
        </w:rPr>
        <w:t> </w:t>
      </w:r>
      <w:r>
        <w:rPr>
          <w:b/>
          <w:w w:val="105"/>
          <w:sz w:val="17"/>
        </w:rPr>
        <w:t>emergência</w:t>
      </w:r>
      <w:r>
        <w:rPr>
          <w:b/>
          <w:spacing w:val="29"/>
          <w:w w:val="105"/>
          <w:sz w:val="17"/>
        </w:rPr>
        <w:t> </w:t>
      </w:r>
      <w:r>
        <w:rPr>
          <w:b/>
          <w:w w:val="105"/>
          <w:sz w:val="17"/>
        </w:rPr>
        <w:t>ou calamidade</w:t>
      </w:r>
      <w:r>
        <w:rPr>
          <w:w w:val="105"/>
          <w:sz w:val="17"/>
        </w:rPr>
        <w:t>, que deve estar fixado no processo. Não é um ano contado da assinatura do contrato.</w:t>
      </w:r>
    </w:p>
    <w:p>
      <w:pPr>
        <w:pStyle w:val="BodyText"/>
        <w:spacing w:before="85"/>
      </w:pPr>
    </w:p>
    <w:p>
      <w:pPr>
        <w:pStyle w:val="ListParagraph"/>
        <w:numPr>
          <w:ilvl w:val="0"/>
          <w:numId w:val="2"/>
        </w:numPr>
        <w:tabs>
          <w:tab w:pos="1269" w:val="left" w:leader="none"/>
        </w:tabs>
        <w:spacing w:line="259" w:lineRule="auto" w:before="0" w:after="0"/>
        <w:ind w:left="136" w:right="141" w:firstLine="0"/>
        <w:jc w:val="left"/>
        <w:rPr>
          <w:sz w:val="17"/>
        </w:rPr>
      </w:pPr>
      <w:r>
        <w:rPr>
          <w:w w:val="105"/>
          <w:sz w:val="17"/>
        </w:rPr>
        <w:t>Como, em geral, a contratação não ocorre no dia da emergência, pois é necessário o tempo da formalização do ajuste, o contrato realizado por dispensa nunca poderá ter prazo de um ano, sempre inferior.</w:t>
      </w:r>
    </w:p>
    <w:p>
      <w:pPr>
        <w:pStyle w:val="BodyText"/>
        <w:spacing w:before="85"/>
      </w:pPr>
    </w:p>
    <w:p>
      <w:pPr>
        <w:pStyle w:val="ListParagraph"/>
        <w:numPr>
          <w:ilvl w:val="0"/>
          <w:numId w:val="2"/>
        </w:numPr>
        <w:tabs>
          <w:tab w:pos="1269" w:val="left" w:leader="none"/>
        </w:tabs>
        <w:spacing w:line="259" w:lineRule="auto" w:before="1" w:after="0"/>
        <w:ind w:left="136" w:right="138" w:firstLine="0"/>
        <w:jc w:val="left"/>
        <w:rPr>
          <w:sz w:val="17"/>
        </w:rPr>
      </w:pPr>
      <w:r>
        <w:rPr>
          <w:b/>
          <w:w w:val="105"/>
          <w:sz w:val="17"/>
          <w:u w:val="single"/>
        </w:rPr>
        <w:t>Alerta-se</w:t>
      </w:r>
      <w:r>
        <w:rPr>
          <w:w w:val="105"/>
          <w:sz w:val="17"/>
        </w:rPr>
        <w:t>:</w:t>
      </w:r>
      <w:r>
        <w:rPr>
          <w:w w:val="105"/>
          <w:sz w:val="17"/>
        </w:rPr>
        <w:t> </w:t>
      </w:r>
      <w:r>
        <w:rPr>
          <w:b/>
          <w:w w:val="105"/>
          <w:sz w:val="17"/>
        </w:rPr>
        <w:t>não</w:t>
      </w:r>
      <w:r>
        <w:rPr>
          <w:b/>
          <w:w w:val="105"/>
          <w:sz w:val="17"/>
        </w:rPr>
        <w:t> é</w:t>
      </w:r>
      <w:r>
        <w:rPr>
          <w:b/>
          <w:w w:val="105"/>
          <w:sz w:val="17"/>
        </w:rPr>
        <w:t> possível</w:t>
      </w:r>
      <w:r>
        <w:rPr>
          <w:b/>
          <w:w w:val="105"/>
          <w:sz w:val="17"/>
        </w:rPr>
        <w:t> prorrogar o</w:t>
      </w:r>
      <w:r>
        <w:rPr>
          <w:b/>
          <w:w w:val="105"/>
          <w:sz w:val="17"/>
        </w:rPr>
        <w:t> contrato</w:t>
      </w:r>
      <w:r>
        <w:rPr>
          <w:b/>
          <w:w w:val="105"/>
          <w:sz w:val="17"/>
        </w:rPr>
        <w:t> emergencial,</w:t>
      </w:r>
      <w:r>
        <w:rPr>
          <w:b/>
          <w:spacing w:val="31"/>
          <w:w w:val="105"/>
          <w:sz w:val="17"/>
        </w:rPr>
        <w:t> </w:t>
      </w:r>
      <w:r>
        <w:rPr>
          <w:w w:val="105"/>
          <w:sz w:val="17"/>
        </w:rPr>
        <w:t>mesmo</w:t>
      </w:r>
      <w:r>
        <w:rPr>
          <w:w w:val="105"/>
          <w:sz w:val="17"/>
        </w:rPr>
        <w:t> que</w:t>
      </w:r>
      <w:r>
        <w:rPr>
          <w:w w:val="105"/>
          <w:sz w:val="17"/>
        </w:rPr>
        <w:t> ele</w:t>
      </w:r>
      <w:r>
        <w:rPr>
          <w:w w:val="105"/>
          <w:sz w:val="17"/>
        </w:rPr>
        <w:t> tenha</w:t>
      </w:r>
      <w:r>
        <w:rPr>
          <w:w w:val="105"/>
          <w:sz w:val="17"/>
        </w:rPr>
        <w:t> sido</w:t>
      </w:r>
      <w:r>
        <w:rPr>
          <w:w w:val="105"/>
          <w:sz w:val="17"/>
        </w:rPr>
        <w:t> firmado</w:t>
      </w:r>
      <w:r>
        <w:rPr>
          <w:w w:val="105"/>
          <w:sz w:val="17"/>
        </w:rPr>
        <w:t> por</w:t>
      </w:r>
      <w:r>
        <w:rPr>
          <w:w w:val="105"/>
          <w:sz w:val="17"/>
        </w:rPr>
        <w:t> prazo inferior a um ano da situação de emergência, por força do disposto no art. 75, VIII, da Lei n. 14.133, de 2021.</w:t>
      </w:r>
    </w:p>
    <w:p>
      <w:pPr>
        <w:pStyle w:val="ListParagraph"/>
        <w:spacing w:after="0" w:line="259" w:lineRule="auto"/>
        <w:jc w:val="left"/>
        <w:rPr>
          <w:sz w:val="17"/>
        </w:rPr>
        <w:sectPr>
          <w:pgSz w:w="11900" w:h="16840"/>
          <w:pgMar w:top="580" w:bottom="280" w:left="1275" w:right="1275"/>
        </w:sectPr>
      </w:pPr>
    </w:p>
    <w:p>
      <w:pPr>
        <w:pStyle w:val="ListParagraph"/>
        <w:numPr>
          <w:ilvl w:val="0"/>
          <w:numId w:val="2"/>
        </w:numPr>
        <w:tabs>
          <w:tab w:pos="1269" w:val="left" w:leader="none"/>
        </w:tabs>
        <w:spacing w:line="259" w:lineRule="auto" w:before="78" w:after="0"/>
        <w:ind w:left="136" w:right="137" w:firstLine="0"/>
        <w:jc w:val="both"/>
        <w:rPr>
          <w:b/>
          <w:sz w:val="17"/>
        </w:rPr>
      </w:pPr>
      <w:r>
        <w:rPr>
          <w:w w:val="105"/>
          <w:sz w:val="17"/>
        </w:rPr>
        <w:t>Caso expire a vigência da contratação e a necessidade permaneça, seja porque a licitação não foi concluída ou por</w:t>
      </w:r>
      <w:r>
        <w:rPr>
          <w:w w:val="105"/>
          <w:sz w:val="17"/>
        </w:rPr>
        <w:t> qualquer</w:t>
      </w:r>
      <w:r>
        <w:rPr>
          <w:w w:val="105"/>
          <w:sz w:val="17"/>
        </w:rPr>
        <w:t> outro</w:t>
      </w:r>
      <w:r>
        <w:rPr>
          <w:w w:val="105"/>
          <w:sz w:val="17"/>
        </w:rPr>
        <w:t> motivo,</w:t>
      </w:r>
      <w:r>
        <w:rPr>
          <w:w w:val="105"/>
          <w:sz w:val="17"/>
        </w:rPr>
        <w:t> a Administração</w:t>
      </w:r>
      <w:r>
        <w:rPr>
          <w:w w:val="105"/>
          <w:sz w:val="17"/>
        </w:rPr>
        <w:t> deverá</w:t>
      </w:r>
      <w:r>
        <w:rPr>
          <w:w w:val="105"/>
          <w:sz w:val="17"/>
        </w:rPr>
        <w:t> realizar</w:t>
      </w:r>
      <w:r>
        <w:rPr>
          <w:w w:val="105"/>
          <w:sz w:val="17"/>
        </w:rPr>
        <w:t> uma</w:t>
      </w:r>
      <w:r>
        <w:rPr>
          <w:w w:val="105"/>
          <w:sz w:val="17"/>
        </w:rPr>
        <w:t> nova</w:t>
      </w:r>
      <w:r>
        <w:rPr>
          <w:w w:val="105"/>
          <w:sz w:val="17"/>
        </w:rPr>
        <w:t> contratação</w:t>
      </w:r>
      <w:r>
        <w:rPr>
          <w:w w:val="105"/>
          <w:sz w:val="17"/>
        </w:rPr>
        <w:t> emergencial</w:t>
      </w:r>
      <w:r>
        <w:rPr>
          <w:w w:val="105"/>
          <w:sz w:val="17"/>
        </w:rPr>
        <w:t> com</w:t>
      </w:r>
      <w:r>
        <w:rPr>
          <w:w w:val="105"/>
          <w:sz w:val="17"/>
        </w:rPr>
        <w:t> o</w:t>
      </w:r>
      <w:r>
        <w:rPr>
          <w:w w:val="105"/>
          <w:sz w:val="17"/>
        </w:rPr>
        <w:t> mesmo</w:t>
      </w:r>
      <w:r>
        <w:rPr>
          <w:w w:val="105"/>
          <w:sz w:val="17"/>
        </w:rPr>
        <w:t> objeto.</w:t>
      </w:r>
      <w:r>
        <w:rPr>
          <w:w w:val="105"/>
          <w:sz w:val="17"/>
        </w:rPr>
        <w:t> Nesse caso, </w:t>
      </w:r>
      <w:r>
        <w:rPr>
          <w:b/>
          <w:w w:val="105"/>
          <w:sz w:val="17"/>
        </w:rPr>
        <w:t>é</w:t>
      </w:r>
      <w:r>
        <w:rPr>
          <w:b/>
          <w:spacing w:val="-1"/>
          <w:w w:val="105"/>
          <w:sz w:val="17"/>
        </w:rPr>
        <w:t> </w:t>
      </w:r>
      <w:r>
        <w:rPr>
          <w:b/>
          <w:w w:val="105"/>
          <w:sz w:val="17"/>
        </w:rPr>
        <w:t>proibido</w:t>
      </w:r>
      <w:r>
        <w:rPr>
          <w:b/>
          <w:spacing w:val="-1"/>
          <w:w w:val="105"/>
          <w:sz w:val="17"/>
        </w:rPr>
        <w:t> </w:t>
      </w:r>
      <w:r>
        <w:rPr>
          <w:b/>
          <w:w w:val="105"/>
          <w:sz w:val="17"/>
        </w:rPr>
        <w:t>recontratar</w:t>
      </w:r>
      <w:r>
        <w:rPr>
          <w:b/>
          <w:spacing w:val="-1"/>
          <w:w w:val="105"/>
          <w:sz w:val="17"/>
        </w:rPr>
        <w:t> </w:t>
      </w:r>
      <w:r>
        <w:rPr>
          <w:b/>
          <w:w w:val="105"/>
          <w:sz w:val="17"/>
        </w:rPr>
        <w:t>a</w:t>
      </w:r>
      <w:r>
        <w:rPr>
          <w:b/>
          <w:spacing w:val="-1"/>
          <w:w w:val="105"/>
          <w:sz w:val="17"/>
        </w:rPr>
        <w:t> </w:t>
      </w:r>
      <w:r>
        <w:rPr>
          <w:b/>
          <w:w w:val="105"/>
          <w:sz w:val="17"/>
        </w:rPr>
        <w:t>empresa</w:t>
      </w:r>
      <w:r>
        <w:rPr>
          <w:b/>
          <w:spacing w:val="-1"/>
          <w:w w:val="105"/>
          <w:sz w:val="17"/>
        </w:rPr>
        <w:t> </w:t>
      </w:r>
      <w:r>
        <w:rPr>
          <w:b/>
          <w:w w:val="105"/>
          <w:sz w:val="17"/>
        </w:rPr>
        <w:t>já</w:t>
      </w:r>
      <w:r>
        <w:rPr>
          <w:b/>
          <w:spacing w:val="-1"/>
          <w:w w:val="105"/>
          <w:sz w:val="17"/>
        </w:rPr>
        <w:t> </w:t>
      </w:r>
      <w:r>
        <w:rPr>
          <w:b/>
          <w:w w:val="105"/>
          <w:sz w:val="17"/>
        </w:rPr>
        <w:t>contratada</w:t>
      </w:r>
      <w:r>
        <w:rPr>
          <w:b/>
          <w:spacing w:val="-1"/>
          <w:w w:val="105"/>
          <w:sz w:val="17"/>
        </w:rPr>
        <w:t> </w:t>
      </w:r>
      <w:r>
        <w:rPr>
          <w:b/>
          <w:w w:val="105"/>
          <w:sz w:val="17"/>
        </w:rPr>
        <w:t>anteriormente</w:t>
      </w:r>
      <w:r>
        <w:rPr>
          <w:b/>
          <w:spacing w:val="-1"/>
          <w:w w:val="105"/>
          <w:sz w:val="17"/>
        </w:rPr>
        <w:t> </w:t>
      </w:r>
      <w:r>
        <w:rPr>
          <w:b/>
          <w:w w:val="105"/>
          <w:sz w:val="17"/>
        </w:rPr>
        <w:t>com</w:t>
      </w:r>
      <w:r>
        <w:rPr>
          <w:b/>
          <w:spacing w:val="-1"/>
          <w:w w:val="105"/>
          <w:sz w:val="17"/>
        </w:rPr>
        <w:t> </w:t>
      </w:r>
      <w:r>
        <w:rPr>
          <w:b/>
          <w:w w:val="105"/>
          <w:sz w:val="17"/>
        </w:rPr>
        <w:t>base</w:t>
      </w:r>
      <w:r>
        <w:rPr>
          <w:b/>
          <w:spacing w:val="-1"/>
          <w:w w:val="105"/>
          <w:sz w:val="17"/>
        </w:rPr>
        <w:t> </w:t>
      </w:r>
      <w:r>
        <w:rPr>
          <w:b/>
          <w:w w:val="105"/>
          <w:sz w:val="17"/>
        </w:rPr>
        <w:t>no</w:t>
      </w:r>
      <w:r>
        <w:rPr>
          <w:b/>
          <w:spacing w:val="-1"/>
          <w:w w:val="105"/>
          <w:sz w:val="17"/>
        </w:rPr>
        <w:t> </w:t>
      </w:r>
      <w:r>
        <w:rPr>
          <w:b/>
          <w:w w:val="105"/>
          <w:sz w:val="17"/>
        </w:rPr>
        <w:t>art.</w:t>
      </w:r>
      <w:r>
        <w:rPr>
          <w:b/>
          <w:spacing w:val="-1"/>
          <w:w w:val="105"/>
          <w:sz w:val="17"/>
        </w:rPr>
        <w:t> </w:t>
      </w:r>
      <w:r>
        <w:rPr>
          <w:b/>
          <w:w w:val="105"/>
          <w:sz w:val="17"/>
        </w:rPr>
        <w:t>75,</w:t>
      </w:r>
      <w:r>
        <w:rPr>
          <w:b/>
          <w:spacing w:val="-1"/>
          <w:w w:val="105"/>
          <w:sz w:val="17"/>
        </w:rPr>
        <w:t> </w:t>
      </w:r>
      <w:r>
        <w:rPr>
          <w:b/>
          <w:w w:val="105"/>
          <w:sz w:val="17"/>
        </w:rPr>
        <w:t>VIII,</w:t>
      </w:r>
      <w:r>
        <w:rPr>
          <w:b/>
          <w:spacing w:val="-1"/>
          <w:w w:val="105"/>
          <w:sz w:val="17"/>
        </w:rPr>
        <w:t> </w:t>
      </w:r>
      <w:r>
        <w:rPr>
          <w:b/>
          <w:w w:val="105"/>
          <w:sz w:val="17"/>
        </w:rPr>
        <w:t>para</w:t>
      </w:r>
      <w:r>
        <w:rPr>
          <w:b/>
          <w:spacing w:val="-1"/>
          <w:w w:val="105"/>
          <w:sz w:val="17"/>
        </w:rPr>
        <w:t> </w:t>
      </w:r>
      <w:r>
        <w:rPr>
          <w:b/>
          <w:w w:val="105"/>
          <w:sz w:val="17"/>
        </w:rPr>
        <w:t>a</w:t>
      </w:r>
      <w:r>
        <w:rPr>
          <w:b/>
          <w:spacing w:val="-1"/>
          <w:w w:val="105"/>
          <w:sz w:val="17"/>
        </w:rPr>
        <w:t> </w:t>
      </w:r>
      <w:r>
        <w:rPr>
          <w:b/>
          <w:w w:val="105"/>
          <w:sz w:val="17"/>
        </w:rPr>
        <w:t>mesma</w:t>
      </w:r>
      <w:r>
        <w:rPr>
          <w:b/>
          <w:spacing w:val="-1"/>
          <w:w w:val="105"/>
          <w:sz w:val="17"/>
        </w:rPr>
        <w:t> </w:t>
      </w:r>
      <w:r>
        <w:rPr>
          <w:b/>
          <w:w w:val="105"/>
          <w:sz w:val="17"/>
        </w:rPr>
        <w:t>situação.</w:t>
      </w:r>
    </w:p>
    <w:p>
      <w:pPr>
        <w:pStyle w:val="BodyText"/>
        <w:spacing w:before="86"/>
        <w:rPr>
          <w:b/>
        </w:rPr>
      </w:pPr>
    </w:p>
    <w:p>
      <w:pPr>
        <w:pStyle w:val="ListParagraph"/>
        <w:numPr>
          <w:ilvl w:val="0"/>
          <w:numId w:val="2"/>
        </w:numPr>
        <w:tabs>
          <w:tab w:pos="1269" w:val="left" w:leader="none"/>
        </w:tabs>
        <w:spacing w:line="259" w:lineRule="auto" w:before="0" w:after="0"/>
        <w:ind w:left="136" w:right="156" w:firstLine="0"/>
        <w:jc w:val="both"/>
        <w:rPr>
          <w:sz w:val="17"/>
        </w:rPr>
      </w:pPr>
      <w:r>
        <w:rPr>
          <w:color w:val="000000"/>
          <w:w w:val="105"/>
          <w:sz w:val="17"/>
          <w:highlight w:val="cyan"/>
        </w:rPr>
        <w:t>A</w:t>
      </w:r>
      <w:r>
        <w:rPr>
          <w:color w:val="000000"/>
          <w:spacing w:val="-12"/>
          <w:w w:val="105"/>
          <w:sz w:val="17"/>
          <w:highlight w:val="cyan"/>
        </w:rPr>
        <w:t> </w:t>
      </w:r>
      <w:r>
        <w:rPr>
          <w:color w:val="000000"/>
          <w:w w:val="105"/>
          <w:sz w:val="17"/>
          <w:highlight w:val="cyan"/>
        </w:rPr>
        <w:t>vigência</w:t>
      </w:r>
      <w:r>
        <w:rPr>
          <w:color w:val="000000"/>
          <w:spacing w:val="-11"/>
          <w:w w:val="105"/>
          <w:sz w:val="17"/>
          <w:highlight w:val="cyan"/>
        </w:rPr>
        <w:t> </w:t>
      </w:r>
      <w:r>
        <w:rPr>
          <w:color w:val="000000"/>
          <w:w w:val="105"/>
          <w:sz w:val="17"/>
          <w:highlight w:val="cyan"/>
        </w:rPr>
        <w:t>da</w:t>
      </w:r>
      <w:r>
        <w:rPr>
          <w:color w:val="000000"/>
          <w:spacing w:val="-9"/>
          <w:w w:val="105"/>
          <w:sz w:val="17"/>
          <w:highlight w:val="cyan"/>
        </w:rPr>
        <w:t> </w:t>
      </w:r>
      <w:r>
        <w:rPr>
          <w:color w:val="000000"/>
          <w:w w:val="105"/>
          <w:sz w:val="17"/>
          <w:highlight w:val="cyan"/>
        </w:rPr>
        <w:t>contratação</w:t>
      </w:r>
      <w:r>
        <w:rPr>
          <w:color w:val="000000"/>
          <w:spacing w:val="-8"/>
          <w:w w:val="105"/>
          <w:sz w:val="17"/>
          <w:highlight w:val="cyan"/>
        </w:rPr>
        <w:t> </w:t>
      </w:r>
      <w:r>
        <w:rPr>
          <w:color w:val="000000"/>
          <w:w w:val="105"/>
          <w:sz w:val="17"/>
          <w:highlight w:val="cyan"/>
        </w:rPr>
        <w:t>está</w:t>
      </w:r>
      <w:r>
        <w:rPr>
          <w:color w:val="000000"/>
          <w:spacing w:val="-8"/>
          <w:w w:val="105"/>
          <w:sz w:val="17"/>
          <w:highlight w:val="cyan"/>
        </w:rPr>
        <w:t> </w:t>
      </w:r>
      <w:r>
        <w:rPr>
          <w:color w:val="000000"/>
          <w:w w:val="105"/>
          <w:sz w:val="17"/>
          <w:highlight w:val="cyan"/>
        </w:rPr>
        <w:t>dentro</w:t>
      </w:r>
      <w:r>
        <w:rPr>
          <w:color w:val="000000"/>
          <w:spacing w:val="-8"/>
          <w:w w:val="105"/>
          <w:sz w:val="17"/>
          <w:highlight w:val="cyan"/>
        </w:rPr>
        <w:t> </w:t>
      </w:r>
      <w:r>
        <w:rPr>
          <w:color w:val="000000"/>
          <w:w w:val="105"/>
          <w:sz w:val="17"/>
          <w:highlight w:val="cyan"/>
        </w:rPr>
        <w:t>do</w:t>
      </w:r>
      <w:r>
        <w:rPr>
          <w:color w:val="000000"/>
          <w:spacing w:val="-8"/>
          <w:w w:val="105"/>
          <w:sz w:val="17"/>
          <w:highlight w:val="cyan"/>
        </w:rPr>
        <w:t> </w:t>
      </w:r>
      <w:r>
        <w:rPr>
          <w:color w:val="000000"/>
          <w:w w:val="105"/>
          <w:sz w:val="17"/>
          <w:highlight w:val="cyan"/>
        </w:rPr>
        <w:t>limite</w:t>
      </w:r>
      <w:r>
        <w:rPr>
          <w:color w:val="000000"/>
          <w:spacing w:val="-8"/>
          <w:w w:val="105"/>
          <w:sz w:val="17"/>
          <w:highlight w:val="cyan"/>
        </w:rPr>
        <w:t> </w:t>
      </w:r>
      <w:r>
        <w:rPr>
          <w:color w:val="000000"/>
          <w:w w:val="105"/>
          <w:sz w:val="17"/>
          <w:highlight w:val="cyan"/>
        </w:rPr>
        <w:t>de</w:t>
      </w:r>
      <w:r>
        <w:rPr>
          <w:color w:val="000000"/>
          <w:spacing w:val="-8"/>
          <w:w w:val="105"/>
          <w:sz w:val="17"/>
          <w:highlight w:val="cyan"/>
        </w:rPr>
        <w:t> </w:t>
      </w:r>
      <w:r>
        <w:rPr>
          <w:color w:val="000000"/>
          <w:w w:val="105"/>
          <w:sz w:val="17"/>
          <w:highlight w:val="cyan"/>
        </w:rPr>
        <w:t>um</w:t>
      </w:r>
      <w:r>
        <w:rPr>
          <w:color w:val="000000"/>
          <w:spacing w:val="-8"/>
          <w:w w:val="105"/>
          <w:sz w:val="17"/>
          <w:highlight w:val="cyan"/>
        </w:rPr>
        <w:t> </w:t>
      </w:r>
      <w:r>
        <w:rPr>
          <w:color w:val="000000"/>
          <w:w w:val="105"/>
          <w:sz w:val="17"/>
          <w:highlight w:val="cyan"/>
        </w:rPr>
        <w:t>ano</w:t>
      </w:r>
      <w:r>
        <w:rPr>
          <w:color w:val="000000"/>
          <w:spacing w:val="-8"/>
          <w:w w:val="105"/>
          <w:sz w:val="17"/>
          <w:highlight w:val="cyan"/>
        </w:rPr>
        <w:t> </w:t>
      </w:r>
      <w:r>
        <w:rPr>
          <w:color w:val="000000"/>
          <w:w w:val="105"/>
          <w:sz w:val="17"/>
          <w:highlight w:val="cyan"/>
        </w:rPr>
        <w:t>da</w:t>
      </w:r>
      <w:r>
        <w:rPr>
          <w:color w:val="000000"/>
          <w:spacing w:val="-8"/>
          <w:w w:val="105"/>
          <w:sz w:val="17"/>
          <w:highlight w:val="cyan"/>
        </w:rPr>
        <w:t> </w:t>
      </w:r>
      <w:r>
        <w:rPr>
          <w:color w:val="000000"/>
          <w:w w:val="105"/>
          <w:sz w:val="17"/>
          <w:highlight w:val="cyan"/>
        </w:rPr>
        <w:t>ocorrência</w:t>
      </w:r>
      <w:r>
        <w:rPr>
          <w:color w:val="000000"/>
          <w:spacing w:val="-8"/>
          <w:w w:val="105"/>
          <w:sz w:val="17"/>
          <w:highlight w:val="cyan"/>
        </w:rPr>
        <w:t> </w:t>
      </w:r>
      <w:r>
        <w:rPr>
          <w:color w:val="000000"/>
          <w:w w:val="105"/>
          <w:sz w:val="17"/>
          <w:highlight w:val="cyan"/>
        </w:rPr>
        <w:t>da</w:t>
      </w:r>
      <w:r>
        <w:rPr>
          <w:color w:val="000000"/>
          <w:spacing w:val="-8"/>
          <w:w w:val="105"/>
          <w:sz w:val="17"/>
          <w:highlight w:val="cyan"/>
        </w:rPr>
        <w:t> </w:t>
      </w:r>
      <w:r>
        <w:rPr>
          <w:color w:val="000000"/>
          <w:w w:val="105"/>
          <w:sz w:val="17"/>
          <w:highlight w:val="cyan"/>
        </w:rPr>
        <w:t>emergência,</w:t>
      </w:r>
      <w:r>
        <w:rPr>
          <w:color w:val="000000"/>
          <w:spacing w:val="-8"/>
          <w:w w:val="105"/>
          <w:sz w:val="17"/>
          <w:highlight w:val="cyan"/>
        </w:rPr>
        <w:t> </w:t>
      </w:r>
      <w:r>
        <w:rPr>
          <w:color w:val="000000"/>
          <w:w w:val="105"/>
          <w:sz w:val="17"/>
          <w:highlight w:val="cyan"/>
        </w:rPr>
        <w:t>conforme</w:t>
      </w:r>
      <w:r>
        <w:rPr>
          <w:color w:val="000000"/>
          <w:spacing w:val="-8"/>
          <w:w w:val="105"/>
          <w:sz w:val="17"/>
          <w:highlight w:val="cyan"/>
        </w:rPr>
        <w:t> </w:t>
      </w:r>
      <w:r>
        <w:rPr>
          <w:color w:val="000000"/>
          <w:w w:val="105"/>
          <w:sz w:val="17"/>
          <w:highlight w:val="cyan"/>
        </w:rPr>
        <w:t>indicado</w:t>
      </w:r>
      <w:r>
        <w:rPr>
          <w:color w:val="000000"/>
          <w:spacing w:val="-8"/>
          <w:w w:val="105"/>
          <w:sz w:val="17"/>
          <w:highlight w:val="cyan"/>
        </w:rPr>
        <w:t> </w:t>
      </w:r>
      <w:r>
        <w:rPr>
          <w:color w:val="000000"/>
          <w:w w:val="105"/>
          <w:sz w:val="17"/>
          <w:highlight w:val="cyan"/>
        </w:rPr>
        <w:t>pela</w:t>
      </w:r>
      <w:r>
        <w:rPr>
          <w:color w:val="000000"/>
          <w:w w:val="105"/>
          <w:sz w:val="17"/>
        </w:rPr>
        <w:t> </w:t>
      </w:r>
      <w:r>
        <w:rPr>
          <w:color w:val="000000"/>
          <w:w w:val="105"/>
          <w:sz w:val="17"/>
          <w:highlight w:val="cyan"/>
        </w:rPr>
        <w:t>Administração (</w:t>
      </w:r>
      <w:r>
        <w:rPr>
          <w:color w:val="FF0000"/>
          <w:w w:val="105"/>
          <w:sz w:val="17"/>
          <w:highlight w:val="cyan"/>
        </w:rPr>
        <w:t>fl./SEI</w:t>
      </w:r>
      <w:r>
        <w:rPr>
          <w:color w:val="000000"/>
          <w:w w:val="105"/>
          <w:sz w:val="17"/>
          <w:highlight w:val="cyan"/>
        </w:rPr>
        <w:t>).</w:t>
      </w:r>
    </w:p>
    <w:p>
      <w:pPr>
        <w:pStyle w:val="BodyText"/>
        <w:spacing w:before="85"/>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spacing w:before="1"/>
      </w:pPr>
      <w:r>
        <w:rPr>
          <w:color w:val="000000"/>
          <w:spacing w:val="-2"/>
          <w:w w:val="105"/>
          <w:highlight w:val="cyan"/>
          <w:u w:val="single"/>
        </w:rPr>
        <w:t>Recomendação:</w:t>
      </w:r>
    </w:p>
    <w:p>
      <w:pPr>
        <w:pStyle w:val="BodyText"/>
        <w:spacing w:before="100"/>
        <w:rPr>
          <w:b/>
        </w:rPr>
      </w:pPr>
    </w:p>
    <w:p>
      <w:pPr>
        <w:pStyle w:val="ListParagraph"/>
        <w:numPr>
          <w:ilvl w:val="0"/>
          <w:numId w:val="2"/>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590912">
                <wp:simplePos x="0" y="0"/>
                <wp:positionH relativeFrom="page">
                  <wp:posOffset>1586507</wp:posOffset>
                </wp:positionH>
                <wp:positionV relativeFrom="paragraph">
                  <wp:posOffset>111140</wp:posOffset>
                </wp:positionV>
                <wp:extent cx="4377055" cy="857885"/>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4377055" cy="85788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9"/>
                              </w:numPr>
                              <w:tabs>
                                <w:tab w:pos="1371" w:val="left" w:leader="none"/>
                                <w:tab w:pos="1373" w:val="left" w:leader="none"/>
                              </w:tabs>
                              <w:spacing w:line="259" w:lineRule="auto" w:before="0" w:after="0"/>
                              <w:ind w:left="1373" w:right="75" w:hanging="216"/>
                              <w:jc w:val="left"/>
                              <w:rPr>
                                <w:color w:val="000000"/>
                              </w:rPr>
                            </w:pPr>
                            <w:r>
                              <w:rPr>
                                <w:color w:val="000000"/>
                                <w:w w:val="105"/>
                              </w:rPr>
                              <w:t>adaptar a vigência do contrato para respeitar o limite de um ano da data da ocorrência da emergência (art. 75, VIII, da Lei n. 14.133, de 2021);</w:t>
                            </w:r>
                          </w:p>
                          <w:p>
                            <w:pPr>
                              <w:pStyle w:val="BodyText"/>
                              <w:numPr>
                                <w:ilvl w:val="0"/>
                                <w:numId w:val="9"/>
                              </w:numPr>
                              <w:tabs>
                                <w:tab w:pos="1373" w:val="left" w:leader="none"/>
                              </w:tabs>
                              <w:spacing w:line="259" w:lineRule="auto" w:before="1" w:after="0"/>
                              <w:ind w:left="1373" w:right="74" w:hanging="227"/>
                              <w:jc w:val="left"/>
                              <w:rPr>
                                <w:color w:val="000000"/>
                              </w:rPr>
                            </w:pPr>
                            <w:r>
                              <w:rPr>
                                <w:color w:val="000000"/>
                                <w:w w:val="105"/>
                              </w:rPr>
                              <w:t>observar</w:t>
                            </w:r>
                            <w:r>
                              <w:rPr>
                                <w:color w:val="000000"/>
                                <w:spacing w:val="40"/>
                                <w:w w:val="105"/>
                              </w:rPr>
                              <w:t> </w:t>
                            </w:r>
                            <w:r>
                              <w:rPr>
                                <w:color w:val="000000"/>
                                <w:w w:val="105"/>
                              </w:rPr>
                              <w:t>que</w:t>
                            </w:r>
                            <w:r>
                              <w:rPr>
                                <w:color w:val="000000"/>
                                <w:spacing w:val="40"/>
                                <w:w w:val="105"/>
                              </w:rPr>
                              <w:t> </w:t>
                            </w:r>
                            <w:r>
                              <w:rPr>
                                <w:color w:val="000000"/>
                                <w:w w:val="105"/>
                              </w:rPr>
                              <w:t>não</w:t>
                            </w:r>
                            <w:r>
                              <w:rPr>
                                <w:color w:val="000000"/>
                                <w:spacing w:val="40"/>
                                <w:w w:val="105"/>
                              </w:rPr>
                              <w:t> </w:t>
                            </w:r>
                            <w:r>
                              <w:rPr>
                                <w:color w:val="000000"/>
                                <w:w w:val="105"/>
                              </w:rPr>
                              <w:t>poderá</w:t>
                            </w:r>
                            <w:r>
                              <w:rPr>
                                <w:color w:val="000000"/>
                                <w:spacing w:val="40"/>
                                <w:w w:val="105"/>
                              </w:rPr>
                              <w:t> </w:t>
                            </w:r>
                            <w:r>
                              <w:rPr>
                                <w:color w:val="000000"/>
                                <w:w w:val="105"/>
                              </w:rPr>
                              <w:t>haver</w:t>
                            </w:r>
                            <w:r>
                              <w:rPr>
                                <w:color w:val="000000"/>
                                <w:spacing w:val="40"/>
                                <w:w w:val="105"/>
                              </w:rPr>
                              <w:t> </w:t>
                            </w:r>
                            <w:r>
                              <w:rPr>
                                <w:color w:val="000000"/>
                                <w:w w:val="105"/>
                              </w:rPr>
                              <w:t>recontratação</w:t>
                            </w:r>
                            <w:r>
                              <w:rPr>
                                <w:color w:val="000000"/>
                                <w:spacing w:val="40"/>
                                <w:w w:val="105"/>
                              </w:rPr>
                              <w:t> </w:t>
                            </w:r>
                            <w:r>
                              <w:rPr>
                                <w:color w:val="000000"/>
                                <w:w w:val="105"/>
                              </w:rPr>
                              <w:t>da</w:t>
                            </w:r>
                            <w:r>
                              <w:rPr>
                                <w:color w:val="000000"/>
                                <w:spacing w:val="40"/>
                                <w:w w:val="105"/>
                              </w:rPr>
                              <w:t> </w:t>
                            </w:r>
                            <w:r>
                              <w:rPr>
                                <w:color w:val="000000"/>
                                <w:w w:val="105"/>
                              </w:rPr>
                              <w:t>empresa</w:t>
                            </w:r>
                            <w:r>
                              <w:rPr>
                                <w:color w:val="000000"/>
                                <w:spacing w:val="40"/>
                                <w:w w:val="105"/>
                              </w:rPr>
                              <w:t> </w:t>
                            </w:r>
                            <w:r>
                              <w:rPr>
                                <w:color w:val="000000"/>
                                <w:w w:val="105"/>
                              </w:rPr>
                              <w:t>contratada</w:t>
                            </w:r>
                            <w:r>
                              <w:rPr>
                                <w:color w:val="000000"/>
                                <w:spacing w:val="80"/>
                                <w:w w:val="105"/>
                              </w:rPr>
                              <w:t> </w:t>
                            </w:r>
                            <w:r>
                              <w:rPr>
                                <w:color w:val="000000"/>
                                <w:w w:val="105"/>
                              </w:rPr>
                              <w:t>anteriormente pela mesma situação de emergência.</w:t>
                            </w:r>
                          </w:p>
                        </w:txbxContent>
                      </wps:txbx>
                      <wps:bodyPr wrap="square" lIns="0" tIns="0" rIns="0" bIns="0" rtlCol="0">
                        <a:noAutofit/>
                      </wps:bodyPr>
                    </wps:wsp>
                  </a:graphicData>
                </a:graphic>
              </wp:anchor>
            </w:drawing>
          </mc:Choice>
          <mc:Fallback>
            <w:pict>
              <v:shape style="position:absolute;margin-left:124.921829pt;margin-top:8.751245pt;width:344.65pt;height:67.55pt;mso-position-horizontal-relative:page;mso-position-vertical-relative:paragraph;z-index:-15725568;mso-wrap-distance-left:0;mso-wrap-distance-right:0" type="#_x0000_t202" id="docshape21" filled="true" fillcolor="#e5e54c" stroked="true" strokeweight=".192056pt" strokecolor="#bebebe">
                <v:textbox inset="0,0,0,0">
                  <w:txbxContent>
                    <w:p>
                      <w:pPr>
                        <w:pStyle w:val="BodyText"/>
                        <w:spacing w:before="62"/>
                        <w:rPr>
                          <w:color w:val="000000"/>
                        </w:rPr>
                      </w:pPr>
                    </w:p>
                    <w:p>
                      <w:pPr>
                        <w:pStyle w:val="BodyText"/>
                        <w:numPr>
                          <w:ilvl w:val="0"/>
                          <w:numId w:val="9"/>
                        </w:numPr>
                        <w:tabs>
                          <w:tab w:pos="1371" w:val="left" w:leader="none"/>
                          <w:tab w:pos="1373" w:val="left" w:leader="none"/>
                        </w:tabs>
                        <w:spacing w:line="259" w:lineRule="auto" w:before="0" w:after="0"/>
                        <w:ind w:left="1373" w:right="75" w:hanging="216"/>
                        <w:jc w:val="left"/>
                        <w:rPr>
                          <w:color w:val="000000"/>
                        </w:rPr>
                      </w:pPr>
                      <w:r>
                        <w:rPr>
                          <w:color w:val="000000"/>
                          <w:w w:val="105"/>
                        </w:rPr>
                        <w:t>adaptar a vigência do contrato para respeitar o limite de um ano da data da ocorrência da emergência (art. 75, VIII, da Lei n. 14.133, de 2021);</w:t>
                      </w:r>
                    </w:p>
                    <w:p>
                      <w:pPr>
                        <w:pStyle w:val="BodyText"/>
                        <w:numPr>
                          <w:ilvl w:val="0"/>
                          <w:numId w:val="9"/>
                        </w:numPr>
                        <w:tabs>
                          <w:tab w:pos="1373" w:val="left" w:leader="none"/>
                        </w:tabs>
                        <w:spacing w:line="259" w:lineRule="auto" w:before="1" w:after="0"/>
                        <w:ind w:left="1373" w:right="74" w:hanging="227"/>
                        <w:jc w:val="left"/>
                        <w:rPr>
                          <w:color w:val="000000"/>
                        </w:rPr>
                      </w:pPr>
                      <w:r>
                        <w:rPr>
                          <w:color w:val="000000"/>
                          <w:w w:val="105"/>
                        </w:rPr>
                        <w:t>observar</w:t>
                      </w:r>
                      <w:r>
                        <w:rPr>
                          <w:color w:val="000000"/>
                          <w:spacing w:val="40"/>
                          <w:w w:val="105"/>
                        </w:rPr>
                        <w:t> </w:t>
                      </w:r>
                      <w:r>
                        <w:rPr>
                          <w:color w:val="000000"/>
                          <w:w w:val="105"/>
                        </w:rPr>
                        <w:t>que</w:t>
                      </w:r>
                      <w:r>
                        <w:rPr>
                          <w:color w:val="000000"/>
                          <w:spacing w:val="40"/>
                          <w:w w:val="105"/>
                        </w:rPr>
                        <w:t> </w:t>
                      </w:r>
                      <w:r>
                        <w:rPr>
                          <w:color w:val="000000"/>
                          <w:w w:val="105"/>
                        </w:rPr>
                        <w:t>não</w:t>
                      </w:r>
                      <w:r>
                        <w:rPr>
                          <w:color w:val="000000"/>
                          <w:spacing w:val="40"/>
                          <w:w w:val="105"/>
                        </w:rPr>
                        <w:t> </w:t>
                      </w:r>
                      <w:r>
                        <w:rPr>
                          <w:color w:val="000000"/>
                          <w:w w:val="105"/>
                        </w:rPr>
                        <w:t>poderá</w:t>
                      </w:r>
                      <w:r>
                        <w:rPr>
                          <w:color w:val="000000"/>
                          <w:spacing w:val="40"/>
                          <w:w w:val="105"/>
                        </w:rPr>
                        <w:t> </w:t>
                      </w:r>
                      <w:r>
                        <w:rPr>
                          <w:color w:val="000000"/>
                          <w:w w:val="105"/>
                        </w:rPr>
                        <w:t>haver</w:t>
                      </w:r>
                      <w:r>
                        <w:rPr>
                          <w:color w:val="000000"/>
                          <w:spacing w:val="40"/>
                          <w:w w:val="105"/>
                        </w:rPr>
                        <w:t> </w:t>
                      </w:r>
                      <w:r>
                        <w:rPr>
                          <w:color w:val="000000"/>
                          <w:w w:val="105"/>
                        </w:rPr>
                        <w:t>recontratação</w:t>
                      </w:r>
                      <w:r>
                        <w:rPr>
                          <w:color w:val="000000"/>
                          <w:spacing w:val="40"/>
                          <w:w w:val="105"/>
                        </w:rPr>
                        <w:t> </w:t>
                      </w:r>
                      <w:r>
                        <w:rPr>
                          <w:color w:val="000000"/>
                          <w:w w:val="105"/>
                        </w:rPr>
                        <w:t>da</w:t>
                      </w:r>
                      <w:r>
                        <w:rPr>
                          <w:color w:val="000000"/>
                          <w:spacing w:val="40"/>
                          <w:w w:val="105"/>
                        </w:rPr>
                        <w:t> </w:t>
                      </w:r>
                      <w:r>
                        <w:rPr>
                          <w:color w:val="000000"/>
                          <w:w w:val="105"/>
                        </w:rPr>
                        <w:t>empresa</w:t>
                      </w:r>
                      <w:r>
                        <w:rPr>
                          <w:color w:val="000000"/>
                          <w:spacing w:val="40"/>
                          <w:w w:val="105"/>
                        </w:rPr>
                        <w:t> </w:t>
                      </w:r>
                      <w:r>
                        <w:rPr>
                          <w:color w:val="000000"/>
                          <w:w w:val="105"/>
                        </w:rPr>
                        <w:t>contratada</w:t>
                      </w:r>
                      <w:r>
                        <w:rPr>
                          <w:color w:val="000000"/>
                          <w:spacing w:val="80"/>
                          <w:w w:val="105"/>
                        </w:rPr>
                        <w:t> </w:t>
                      </w:r>
                      <w:r>
                        <w:rPr>
                          <w:color w:val="000000"/>
                          <w:w w:val="105"/>
                        </w:rPr>
                        <w:t>anteriormente pela mesma situação de emergência.</w:t>
                      </w:r>
                    </w:p>
                  </w:txbxContent>
                </v:textbox>
                <v:fill type="solid"/>
                <v:stroke dashstyle="solid"/>
                <w10:wrap type="topAndBottom"/>
              </v:shape>
            </w:pict>
          </mc:Fallback>
        </mc:AlternateContent>
      </w:r>
    </w:p>
    <w:p>
      <w:pPr>
        <w:pStyle w:val="BodyText"/>
      </w:pPr>
    </w:p>
    <w:p>
      <w:pPr>
        <w:pStyle w:val="BodyText"/>
        <w:spacing w:before="28"/>
      </w:pPr>
    </w:p>
    <w:p>
      <w:pPr>
        <w:pStyle w:val="Heading1"/>
        <w:numPr>
          <w:ilvl w:val="0"/>
          <w:numId w:val="3"/>
        </w:numPr>
        <w:tabs>
          <w:tab w:pos="1269" w:val="left" w:leader="none"/>
        </w:tabs>
        <w:spacing w:line="240" w:lineRule="auto" w:before="0" w:after="0"/>
        <w:ind w:left="1269" w:right="0" w:hanging="1133"/>
        <w:jc w:val="left"/>
      </w:pPr>
      <w:r>
        <w:rPr>
          <w:color w:val="FF0000"/>
        </w:rPr>
        <w:t>SISTEMA</w:t>
      </w:r>
      <w:r>
        <w:rPr>
          <w:color w:val="FF0000"/>
          <w:spacing w:val="14"/>
        </w:rPr>
        <w:t> </w:t>
      </w:r>
      <w:r>
        <w:rPr>
          <w:color w:val="FF0000"/>
        </w:rPr>
        <w:t>DE</w:t>
      </w:r>
      <w:r>
        <w:rPr>
          <w:color w:val="FF0000"/>
          <w:spacing w:val="14"/>
        </w:rPr>
        <w:t> </w:t>
      </w:r>
      <w:r>
        <w:rPr>
          <w:color w:val="FF0000"/>
        </w:rPr>
        <w:t>REGISTRO</w:t>
      </w:r>
      <w:r>
        <w:rPr>
          <w:color w:val="FF0000"/>
          <w:spacing w:val="14"/>
        </w:rPr>
        <w:t> </w:t>
      </w:r>
      <w:r>
        <w:rPr>
          <w:color w:val="FF0000"/>
        </w:rPr>
        <w:t>DE</w:t>
      </w:r>
      <w:r>
        <w:rPr>
          <w:color w:val="FF0000"/>
          <w:spacing w:val="15"/>
        </w:rPr>
        <w:t> </w:t>
      </w:r>
      <w:r>
        <w:rPr>
          <w:color w:val="FF0000"/>
          <w:spacing w:val="-2"/>
        </w:rPr>
        <w:t>PREÇOS</w:t>
      </w:r>
    </w:p>
    <w:p>
      <w:pPr>
        <w:pStyle w:val="BodyText"/>
        <w:rPr>
          <w:b/>
        </w:rPr>
      </w:pPr>
    </w:p>
    <w:p>
      <w:pPr>
        <w:pStyle w:val="BodyText"/>
        <w:spacing w:before="43"/>
        <w:rPr>
          <w:b/>
        </w:rPr>
      </w:pPr>
    </w:p>
    <w:p>
      <w:pPr>
        <w:pStyle w:val="Heading2"/>
        <w:spacing w:before="1"/>
        <w:ind w:left="1298"/>
      </w:pPr>
      <w:r>
        <w:rPr>
          <w:b w:val="0"/>
          <w:position w:val="2"/>
        </w:rPr>
        <w:drawing>
          <wp:inline distT="0" distB="0" distL="0" distR="0">
            <wp:extent cx="36585" cy="36585"/>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8" cstate="print"/>
                    <a:stretch>
                      <a:fillRect/>
                    </a:stretch>
                  </pic:blipFill>
                  <pic:spPr>
                    <a:xfrm>
                      <a:off x="0" y="0"/>
                      <a:ext cx="36585" cy="36585"/>
                    </a:xfrm>
                    <a:prstGeom prst="rect">
                      <a:avLst/>
                    </a:prstGeom>
                  </pic:spPr>
                </pic:pic>
              </a:graphicData>
            </a:graphic>
          </wp:inline>
        </w:drawing>
      </w:r>
      <w:r>
        <w:rPr>
          <w:b w:val="0"/>
          <w:position w:val="2"/>
        </w:rPr>
      </w:r>
      <w:r>
        <w:rPr>
          <w:b w:val="0"/>
          <w:spacing w:val="35"/>
          <w:w w:val="105"/>
          <w:sz w:val="20"/>
        </w:rPr>
        <w:t> </w:t>
      </w:r>
      <w:r>
        <w:rPr>
          <w:color w:val="FF0000"/>
          <w:spacing w:val="-2"/>
          <w:w w:val="105"/>
        </w:rPr>
        <w:t>Hipótese de cabimento</w:t>
      </w:r>
    </w:p>
    <w:p>
      <w:pPr>
        <w:pStyle w:val="BodyText"/>
        <w:rPr>
          <w:b/>
        </w:rPr>
      </w:pPr>
    </w:p>
    <w:p>
      <w:pPr>
        <w:pStyle w:val="BodyText"/>
        <w:spacing w:before="43"/>
        <w:rPr>
          <w:b/>
        </w:rPr>
      </w:pPr>
    </w:p>
    <w:p>
      <w:pPr>
        <w:pStyle w:val="ListParagraph"/>
        <w:numPr>
          <w:ilvl w:val="0"/>
          <w:numId w:val="2"/>
        </w:numPr>
        <w:tabs>
          <w:tab w:pos="1269" w:val="left" w:leader="none"/>
        </w:tabs>
        <w:spacing w:line="259" w:lineRule="auto" w:before="0" w:after="0"/>
        <w:ind w:left="136" w:right="140" w:firstLine="0"/>
        <w:jc w:val="both"/>
        <w:rPr>
          <w:b/>
          <w:sz w:val="17"/>
        </w:rPr>
      </w:pPr>
      <w:r>
        <w:rPr>
          <w:color w:val="FF0000"/>
          <w:w w:val="105"/>
          <w:sz w:val="17"/>
        </w:rPr>
        <w:t>O</w:t>
      </w:r>
      <w:r>
        <w:rPr>
          <w:color w:val="FF0000"/>
          <w:w w:val="105"/>
          <w:sz w:val="17"/>
        </w:rPr>
        <w:t> art.</w:t>
      </w:r>
      <w:r>
        <w:rPr>
          <w:color w:val="FF0000"/>
          <w:w w:val="105"/>
          <w:sz w:val="17"/>
        </w:rPr>
        <w:t> 82,</w:t>
      </w:r>
      <w:r>
        <w:rPr>
          <w:color w:val="FF0000"/>
          <w:w w:val="105"/>
          <w:sz w:val="17"/>
        </w:rPr>
        <w:t> §6º,</w:t>
      </w:r>
      <w:r>
        <w:rPr>
          <w:color w:val="FF0000"/>
          <w:w w:val="105"/>
          <w:sz w:val="17"/>
        </w:rPr>
        <w:t> da</w:t>
      </w:r>
      <w:r>
        <w:rPr>
          <w:color w:val="FF0000"/>
          <w:w w:val="105"/>
          <w:sz w:val="17"/>
        </w:rPr>
        <w:t> Lei</w:t>
      </w:r>
      <w:r>
        <w:rPr>
          <w:color w:val="FF0000"/>
          <w:w w:val="105"/>
          <w:sz w:val="17"/>
        </w:rPr>
        <w:t> n.</w:t>
      </w:r>
      <w:r>
        <w:rPr>
          <w:color w:val="FF0000"/>
          <w:w w:val="105"/>
          <w:sz w:val="17"/>
        </w:rPr>
        <w:t> 14.133,</w:t>
      </w:r>
      <w:r>
        <w:rPr>
          <w:color w:val="FF0000"/>
          <w:w w:val="105"/>
          <w:sz w:val="17"/>
        </w:rPr>
        <w:t> de</w:t>
      </w:r>
      <w:r>
        <w:rPr>
          <w:color w:val="FF0000"/>
          <w:w w:val="105"/>
          <w:sz w:val="17"/>
        </w:rPr>
        <w:t> 2021,</w:t>
      </w:r>
      <w:r>
        <w:rPr>
          <w:color w:val="FF0000"/>
          <w:w w:val="105"/>
          <w:sz w:val="17"/>
        </w:rPr>
        <w:t> autoriza</w:t>
      </w:r>
      <w:r>
        <w:rPr>
          <w:color w:val="FF0000"/>
          <w:w w:val="105"/>
          <w:sz w:val="17"/>
        </w:rPr>
        <w:t> o</w:t>
      </w:r>
      <w:r>
        <w:rPr>
          <w:color w:val="FF0000"/>
          <w:w w:val="105"/>
          <w:sz w:val="17"/>
        </w:rPr>
        <w:t> uso</w:t>
      </w:r>
      <w:r>
        <w:rPr>
          <w:color w:val="FF0000"/>
          <w:w w:val="105"/>
          <w:sz w:val="17"/>
        </w:rPr>
        <w:t> do</w:t>
      </w:r>
      <w:r>
        <w:rPr>
          <w:color w:val="FF0000"/>
          <w:w w:val="105"/>
          <w:sz w:val="17"/>
        </w:rPr>
        <w:t> sistema</w:t>
      </w:r>
      <w:r>
        <w:rPr>
          <w:color w:val="FF0000"/>
          <w:w w:val="105"/>
          <w:sz w:val="17"/>
        </w:rPr>
        <w:t> de</w:t>
      </w:r>
      <w:r>
        <w:rPr>
          <w:color w:val="FF0000"/>
          <w:w w:val="105"/>
          <w:sz w:val="17"/>
        </w:rPr>
        <w:t> registro</w:t>
      </w:r>
      <w:r>
        <w:rPr>
          <w:color w:val="FF0000"/>
          <w:w w:val="105"/>
          <w:sz w:val="17"/>
        </w:rPr>
        <w:t> de</w:t>
      </w:r>
      <w:r>
        <w:rPr>
          <w:color w:val="FF0000"/>
          <w:w w:val="105"/>
          <w:sz w:val="17"/>
        </w:rPr>
        <w:t> preços</w:t>
      </w:r>
      <w:r>
        <w:rPr>
          <w:color w:val="FF0000"/>
          <w:w w:val="105"/>
          <w:sz w:val="17"/>
        </w:rPr>
        <w:t> em</w:t>
      </w:r>
      <w:r>
        <w:rPr>
          <w:color w:val="FF0000"/>
          <w:w w:val="105"/>
          <w:sz w:val="17"/>
        </w:rPr>
        <w:t> contratações diretas, </w:t>
      </w:r>
      <w:r>
        <w:rPr>
          <w:b/>
          <w:color w:val="FF0000"/>
          <w:w w:val="105"/>
          <w:sz w:val="17"/>
        </w:rPr>
        <w:t>desde que </w:t>
      </w:r>
      <w:r>
        <w:rPr>
          <w:color w:val="FF0000"/>
          <w:w w:val="105"/>
          <w:sz w:val="17"/>
        </w:rPr>
        <w:t>seja para aquisição de bens ou para a contratação de serviços</w:t>
      </w:r>
      <w:r>
        <w:rPr>
          <w:color w:val="FF0000"/>
          <w:spacing w:val="16"/>
          <w:w w:val="105"/>
          <w:sz w:val="17"/>
        </w:rPr>
        <w:t> </w:t>
      </w:r>
      <w:r>
        <w:rPr>
          <w:b/>
          <w:color w:val="FF0000"/>
          <w:w w:val="105"/>
          <w:sz w:val="17"/>
        </w:rPr>
        <w:t>por mais de um órgão ou entidade.</w:t>
      </w:r>
    </w:p>
    <w:p>
      <w:pPr>
        <w:pStyle w:val="BodyText"/>
        <w:spacing w:before="85"/>
        <w:rPr>
          <w:b/>
        </w:rPr>
      </w:pPr>
    </w:p>
    <w:p>
      <w:pPr>
        <w:pStyle w:val="ListParagraph"/>
        <w:numPr>
          <w:ilvl w:val="0"/>
          <w:numId w:val="2"/>
        </w:numPr>
        <w:tabs>
          <w:tab w:pos="1269" w:val="left" w:leader="none"/>
        </w:tabs>
        <w:spacing w:line="259" w:lineRule="auto" w:before="0" w:after="0"/>
        <w:ind w:left="136" w:right="149" w:firstLine="0"/>
        <w:jc w:val="both"/>
        <w:rPr>
          <w:sz w:val="17"/>
        </w:rPr>
      </w:pPr>
      <w:r>
        <w:rPr>
          <w:color w:val="FF0000"/>
          <w:w w:val="105"/>
          <w:sz w:val="17"/>
        </w:rPr>
        <w:t>O</w:t>
      </w:r>
      <w:r>
        <w:rPr>
          <w:color w:val="FF0000"/>
          <w:spacing w:val="-11"/>
          <w:w w:val="105"/>
          <w:sz w:val="17"/>
        </w:rPr>
        <w:t> </w:t>
      </w:r>
      <w:r>
        <w:rPr>
          <w:color w:val="FF0000"/>
          <w:w w:val="105"/>
          <w:sz w:val="17"/>
        </w:rPr>
        <w:t>PARECER</w:t>
      </w:r>
      <w:r>
        <w:rPr>
          <w:color w:val="FF0000"/>
          <w:spacing w:val="-11"/>
          <w:w w:val="105"/>
          <w:sz w:val="17"/>
        </w:rPr>
        <w:t> </w:t>
      </w:r>
      <w:r>
        <w:rPr>
          <w:color w:val="FF0000"/>
          <w:w w:val="105"/>
          <w:sz w:val="17"/>
        </w:rPr>
        <w:t>n.</w:t>
      </w:r>
      <w:r>
        <w:rPr>
          <w:color w:val="FF0000"/>
          <w:spacing w:val="-11"/>
          <w:w w:val="105"/>
          <w:sz w:val="17"/>
        </w:rPr>
        <w:t> </w:t>
      </w:r>
      <w:r>
        <w:rPr>
          <w:color w:val="FF0000"/>
          <w:w w:val="105"/>
          <w:sz w:val="17"/>
        </w:rPr>
        <w:t>00039/2024/DECOR/CGU/AGU</w:t>
      </w:r>
      <w:r>
        <w:rPr>
          <w:color w:val="FF0000"/>
          <w:spacing w:val="-11"/>
          <w:w w:val="105"/>
          <w:sz w:val="17"/>
        </w:rPr>
        <w:t> </w:t>
      </w:r>
      <w:r>
        <w:rPr>
          <w:color w:val="FF0000"/>
          <w:w w:val="105"/>
          <w:sz w:val="17"/>
        </w:rPr>
        <w:t>fixou</w:t>
      </w:r>
      <w:r>
        <w:rPr>
          <w:color w:val="FF0000"/>
          <w:spacing w:val="-11"/>
          <w:w w:val="105"/>
          <w:sz w:val="17"/>
        </w:rPr>
        <w:t> </w:t>
      </w:r>
      <w:r>
        <w:rPr>
          <w:color w:val="FF0000"/>
          <w:w w:val="105"/>
          <w:sz w:val="17"/>
        </w:rPr>
        <w:t>o</w:t>
      </w:r>
      <w:r>
        <w:rPr>
          <w:color w:val="FF0000"/>
          <w:spacing w:val="-11"/>
          <w:w w:val="105"/>
          <w:sz w:val="17"/>
        </w:rPr>
        <w:t> </w:t>
      </w:r>
      <w:r>
        <w:rPr>
          <w:color w:val="FF0000"/>
          <w:w w:val="105"/>
          <w:sz w:val="17"/>
        </w:rPr>
        <w:t>entendimento</w:t>
      </w:r>
      <w:r>
        <w:rPr>
          <w:color w:val="FF0000"/>
          <w:spacing w:val="-11"/>
          <w:w w:val="105"/>
          <w:sz w:val="17"/>
        </w:rPr>
        <w:t> </w:t>
      </w:r>
      <w:r>
        <w:rPr>
          <w:color w:val="FF0000"/>
          <w:w w:val="105"/>
          <w:sz w:val="17"/>
        </w:rPr>
        <w:t>de</w:t>
      </w:r>
      <w:r>
        <w:rPr>
          <w:color w:val="FF0000"/>
          <w:spacing w:val="-11"/>
          <w:w w:val="105"/>
          <w:sz w:val="17"/>
        </w:rPr>
        <w:t> </w:t>
      </w:r>
      <w:r>
        <w:rPr>
          <w:color w:val="FF0000"/>
          <w:w w:val="105"/>
          <w:sz w:val="17"/>
        </w:rPr>
        <w:t>que</w:t>
      </w:r>
      <w:r>
        <w:rPr>
          <w:color w:val="FF0000"/>
          <w:spacing w:val="-11"/>
          <w:w w:val="105"/>
          <w:sz w:val="17"/>
        </w:rPr>
        <w:t> </w:t>
      </w:r>
      <w:r>
        <w:rPr>
          <w:color w:val="FF0000"/>
          <w:w w:val="105"/>
          <w:sz w:val="17"/>
        </w:rPr>
        <w:t>a</w:t>
      </w:r>
      <w:r>
        <w:rPr>
          <w:color w:val="FF0000"/>
          <w:spacing w:val="-11"/>
          <w:w w:val="105"/>
          <w:sz w:val="17"/>
        </w:rPr>
        <w:t> </w:t>
      </w:r>
      <w:r>
        <w:rPr>
          <w:color w:val="FF0000"/>
          <w:w w:val="105"/>
          <w:sz w:val="17"/>
        </w:rPr>
        <w:t>interpretação</w:t>
      </w:r>
      <w:r>
        <w:rPr>
          <w:color w:val="FF0000"/>
          <w:spacing w:val="-11"/>
          <w:w w:val="105"/>
          <w:sz w:val="17"/>
        </w:rPr>
        <w:t> </w:t>
      </w:r>
      <w:r>
        <w:rPr>
          <w:color w:val="FF0000"/>
          <w:w w:val="105"/>
          <w:sz w:val="17"/>
        </w:rPr>
        <w:t>desse</w:t>
      </w:r>
      <w:r>
        <w:rPr>
          <w:color w:val="FF0000"/>
          <w:spacing w:val="-11"/>
          <w:w w:val="105"/>
          <w:sz w:val="17"/>
        </w:rPr>
        <w:t> </w:t>
      </w:r>
      <w:r>
        <w:rPr>
          <w:color w:val="FF0000"/>
          <w:w w:val="105"/>
          <w:sz w:val="17"/>
        </w:rPr>
        <w:t>dispositivo deve ser</w:t>
      </w:r>
      <w:r>
        <w:rPr>
          <w:color w:val="FF0000"/>
          <w:spacing w:val="-8"/>
          <w:w w:val="105"/>
          <w:sz w:val="17"/>
        </w:rPr>
        <w:t> </w:t>
      </w:r>
      <w:r>
        <w:rPr>
          <w:b/>
          <w:color w:val="FF0000"/>
          <w:w w:val="105"/>
          <w:sz w:val="17"/>
        </w:rPr>
        <w:t>literal, </w:t>
      </w:r>
      <w:r>
        <w:rPr>
          <w:color w:val="FF0000"/>
          <w:w w:val="105"/>
          <w:sz w:val="17"/>
        </w:rPr>
        <w:t>ou seja, o SRP</w:t>
      </w:r>
      <w:r>
        <w:rPr>
          <w:color w:val="FF0000"/>
          <w:spacing w:val="-7"/>
          <w:w w:val="105"/>
          <w:sz w:val="17"/>
        </w:rPr>
        <w:t> </w:t>
      </w:r>
      <w:r>
        <w:rPr>
          <w:color w:val="FF0000"/>
          <w:w w:val="105"/>
          <w:sz w:val="17"/>
        </w:rPr>
        <w:t>apenas será cabível em contratações diretas se houver uma pluralidade de órgãos ou entidades, sendo</w:t>
      </w:r>
      <w:r>
        <w:rPr>
          <w:color w:val="FF0000"/>
          <w:w w:val="105"/>
          <w:sz w:val="17"/>
        </w:rPr>
        <w:t> certo</w:t>
      </w:r>
      <w:r>
        <w:rPr>
          <w:color w:val="FF0000"/>
          <w:w w:val="105"/>
          <w:sz w:val="17"/>
        </w:rPr>
        <w:t> que</w:t>
      </w:r>
      <w:r>
        <w:rPr>
          <w:color w:val="FF0000"/>
          <w:w w:val="105"/>
          <w:sz w:val="17"/>
        </w:rPr>
        <w:t> os</w:t>
      </w:r>
      <w:r>
        <w:rPr>
          <w:color w:val="FF0000"/>
          <w:w w:val="105"/>
          <w:sz w:val="17"/>
        </w:rPr>
        <w:t> “caronas”</w:t>
      </w:r>
      <w:r>
        <w:rPr>
          <w:color w:val="FF0000"/>
          <w:w w:val="105"/>
          <w:sz w:val="17"/>
        </w:rPr>
        <w:t> não</w:t>
      </w:r>
      <w:r>
        <w:rPr>
          <w:color w:val="FF0000"/>
          <w:w w:val="105"/>
          <w:sz w:val="17"/>
        </w:rPr>
        <w:t> suprem</w:t>
      </w:r>
      <w:r>
        <w:rPr>
          <w:color w:val="FF0000"/>
          <w:w w:val="105"/>
          <w:sz w:val="17"/>
        </w:rPr>
        <w:t> essa</w:t>
      </w:r>
      <w:r>
        <w:rPr>
          <w:color w:val="FF0000"/>
          <w:w w:val="105"/>
          <w:sz w:val="17"/>
        </w:rPr>
        <w:t> exigência</w:t>
      </w:r>
      <w:r>
        <w:rPr>
          <w:color w:val="FF0000"/>
          <w:w w:val="105"/>
          <w:sz w:val="17"/>
        </w:rPr>
        <w:t> legal.</w:t>
      </w:r>
      <w:r>
        <w:rPr>
          <w:color w:val="FF0000"/>
          <w:w w:val="105"/>
          <w:sz w:val="17"/>
        </w:rPr>
        <w:t> Esse</w:t>
      </w:r>
      <w:r>
        <w:rPr>
          <w:color w:val="FF0000"/>
          <w:w w:val="105"/>
          <w:sz w:val="17"/>
        </w:rPr>
        <w:t> parecer</w:t>
      </w:r>
      <w:r>
        <w:rPr>
          <w:color w:val="FF0000"/>
          <w:w w:val="105"/>
          <w:sz w:val="17"/>
        </w:rPr>
        <w:t> foi</w:t>
      </w:r>
      <w:r>
        <w:rPr>
          <w:color w:val="FF0000"/>
          <w:w w:val="105"/>
          <w:sz w:val="17"/>
        </w:rPr>
        <w:t> aprovado</w:t>
      </w:r>
      <w:r>
        <w:rPr>
          <w:color w:val="FF0000"/>
          <w:w w:val="105"/>
          <w:sz w:val="17"/>
        </w:rPr>
        <w:t> pelo</w:t>
      </w:r>
      <w:r>
        <w:rPr>
          <w:color w:val="FF0000"/>
          <w:w w:val="105"/>
          <w:sz w:val="17"/>
        </w:rPr>
        <w:t> Advogado-Geral</w:t>
      </w:r>
      <w:r>
        <w:rPr>
          <w:color w:val="FF0000"/>
          <w:w w:val="105"/>
          <w:sz w:val="17"/>
        </w:rPr>
        <w:t> da</w:t>
      </w:r>
      <w:r>
        <w:rPr>
          <w:color w:val="FF0000"/>
          <w:w w:val="105"/>
          <w:sz w:val="17"/>
        </w:rPr>
        <w:t> União (Despacho</w:t>
      </w:r>
      <w:r>
        <w:rPr>
          <w:color w:val="FF0000"/>
          <w:w w:val="105"/>
          <w:sz w:val="17"/>
        </w:rPr>
        <w:t> do</w:t>
      </w:r>
      <w:r>
        <w:rPr>
          <w:color w:val="FF0000"/>
          <w:w w:val="105"/>
          <w:sz w:val="17"/>
        </w:rPr>
        <w:t> Ministro</w:t>
      </w:r>
      <w:r>
        <w:rPr>
          <w:color w:val="FF0000"/>
          <w:w w:val="105"/>
          <w:sz w:val="17"/>
        </w:rPr>
        <w:t> Chefe</w:t>
      </w:r>
      <w:r>
        <w:rPr>
          <w:color w:val="FF0000"/>
          <w:w w:val="105"/>
          <w:sz w:val="17"/>
        </w:rPr>
        <w:t> da Advocacia-Geral</w:t>
      </w:r>
      <w:r>
        <w:rPr>
          <w:color w:val="FF0000"/>
          <w:w w:val="105"/>
          <w:sz w:val="17"/>
        </w:rPr>
        <w:t> da</w:t>
      </w:r>
      <w:r>
        <w:rPr>
          <w:color w:val="FF0000"/>
          <w:w w:val="105"/>
          <w:sz w:val="17"/>
        </w:rPr>
        <w:t> União</w:t>
      </w:r>
      <w:r>
        <w:rPr>
          <w:color w:val="FF0000"/>
          <w:w w:val="105"/>
          <w:sz w:val="17"/>
        </w:rPr>
        <w:t> n.</w:t>
      </w:r>
      <w:r>
        <w:rPr>
          <w:color w:val="FF0000"/>
          <w:w w:val="105"/>
          <w:sz w:val="17"/>
        </w:rPr>
        <w:t> 461)</w:t>
      </w:r>
      <w:r>
        <w:rPr>
          <w:color w:val="FF0000"/>
          <w:w w:val="105"/>
          <w:sz w:val="17"/>
        </w:rPr>
        <w:t> e,</w:t>
      </w:r>
      <w:r>
        <w:rPr>
          <w:color w:val="FF0000"/>
          <w:w w:val="105"/>
          <w:sz w:val="17"/>
        </w:rPr>
        <w:t> portanto,</w:t>
      </w:r>
      <w:r>
        <w:rPr>
          <w:color w:val="FF0000"/>
          <w:w w:val="105"/>
          <w:sz w:val="17"/>
        </w:rPr>
        <w:t> é</w:t>
      </w:r>
      <w:r>
        <w:rPr>
          <w:color w:val="FF0000"/>
          <w:w w:val="105"/>
          <w:sz w:val="17"/>
        </w:rPr>
        <w:t> vinculante</w:t>
      </w:r>
      <w:r>
        <w:rPr>
          <w:color w:val="FF0000"/>
          <w:w w:val="105"/>
          <w:sz w:val="17"/>
        </w:rPr>
        <w:t> aos</w:t>
      </w:r>
      <w:r>
        <w:rPr>
          <w:color w:val="FF0000"/>
          <w:w w:val="105"/>
          <w:sz w:val="17"/>
        </w:rPr>
        <w:t> membros</w:t>
      </w:r>
      <w:r>
        <w:rPr>
          <w:color w:val="FF0000"/>
          <w:w w:val="105"/>
          <w:sz w:val="17"/>
        </w:rPr>
        <w:t> da AGU</w:t>
      </w:r>
      <w:r>
        <w:rPr>
          <w:color w:val="FF0000"/>
          <w:w w:val="105"/>
          <w:sz w:val="17"/>
        </w:rPr>
        <w:t> (NUP 67284.003338/2023-50, seq. 39 e 114).</w:t>
      </w:r>
    </w:p>
    <w:p>
      <w:pPr>
        <w:pStyle w:val="BodyText"/>
        <w:spacing w:before="86"/>
      </w:pPr>
    </w:p>
    <w:p>
      <w:pPr>
        <w:pStyle w:val="ListParagraph"/>
        <w:numPr>
          <w:ilvl w:val="0"/>
          <w:numId w:val="2"/>
        </w:numPr>
        <w:tabs>
          <w:tab w:pos="1269" w:val="left" w:leader="none"/>
        </w:tabs>
        <w:spacing w:line="259" w:lineRule="auto" w:before="0" w:after="0"/>
        <w:ind w:left="136" w:right="143" w:firstLine="0"/>
        <w:jc w:val="both"/>
        <w:rPr>
          <w:sz w:val="17"/>
        </w:rPr>
      </w:pPr>
      <w:r>
        <w:rPr>
          <w:b/>
          <w:color w:val="FF0000"/>
          <w:w w:val="105"/>
          <w:sz w:val="17"/>
          <w:u w:val="single" w:color="FF0000"/>
        </w:rPr>
        <w:t>Registre-se</w:t>
      </w:r>
      <w:r>
        <w:rPr>
          <w:color w:val="FF0000"/>
          <w:w w:val="105"/>
          <w:sz w:val="17"/>
        </w:rPr>
        <w:t>: o órgão gerenciador pode utilizar a Intenção de Registro de Preços (IRP) para permitir que outros órgãos</w:t>
      </w:r>
      <w:r>
        <w:rPr>
          <w:color w:val="FF0000"/>
          <w:w w:val="105"/>
          <w:sz w:val="17"/>
        </w:rPr>
        <w:t> ou</w:t>
      </w:r>
      <w:r>
        <w:rPr>
          <w:color w:val="FF0000"/>
          <w:w w:val="105"/>
          <w:sz w:val="17"/>
        </w:rPr>
        <w:t> entidades</w:t>
      </w:r>
      <w:r>
        <w:rPr>
          <w:color w:val="FF0000"/>
          <w:w w:val="105"/>
          <w:sz w:val="17"/>
        </w:rPr>
        <w:t> participem</w:t>
      </w:r>
      <w:r>
        <w:rPr>
          <w:color w:val="FF0000"/>
          <w:w w:val="105"/>
          <w:sz w:val="17"/>
        </w:rPr>
        <w:t> da</w:t>
      </w:r>
      <w:r>
        <w:rPr>
          <w:color w:val="FF0000"/>
          <w:w w:val="105"/>
          <w:sz w:val="17"/>
        </w:rPr>
        <w:t> ata</w:t>
      </w:r>
      <w:r>
        <w:rPr>
          <w:color w:val="FF0000"/>
          <w:w w:val="105"/>
          <w:sz w:val="17"/>
        </w:rPr>
        <w:t> e,</w:t>
      </w:r>
      <w:r>
        <w:rPr>
          <w:color w:val="FF0000"/>
          <w:w w:val="105"/>
          <w:sz w:val="17"/>
        </w:rPr>
        <w:t> assim,</w:t>
      </w:r>
      <w:r>
        <w:rPr>
          <w:color w:val="FF0000"/>
          <w:w w:val="105"/>
          <w:sz w:val="17"/>
        </w:rPr>
        <w:t> cumprir</w:t>
      </w:r>
      <w:r>
        <w:rPr>
          <w:color w:val="FF0000"/>
          <w:w w:val="105"/>
          <w:sz w:val="17"/>
        </w:rPr>
        <w:t> a</w:t>
      </w:r>
      <w:r>
        <w:rPr>
          <w:color w:val="FF0000"/>
          <w:w w:val="105"/>
          <w:sz w:val="17"/>
        </w:rPr>
        <w:t> exigência</w:t>
      </w:r>
      <w:r>
        <w:rPr>
          <w:color w:val="FF0000"/>
          <w:w w:val="105"/>
          <w:sz w:val="17"/>
        </w:rPr>
        <w:t> do</w:t>
      </w:r>
      <w:r>
        <w:rPr>
          <w:color w:val="FF0000"/>
          <w:w w:val="105"/>
          <w:sz w:val="17"/>
        </w:rPr>
        <w:t> art.</w:t>
      </w:r>
      <w:r>
        <w:rPr>
          <w:color w:val="FF0000"/>
          <w:w w:val="105"/>
          <w:sz w:val="17"/>
        </w:rPr>
        <w:t> 82,</w:t>
      </w:r>
      <w:r>
        <w:rPr>
          <w:color w:val="FF0000"/>
          <w:w w:val="105"/>
          <w:sz w:val="17"/>
        </w:rPr>
        <w:t> §6º</w:t>
      </w:r>
      <w:r>
        <w:rPr>
          <w:color w:val="FF0000"/>
          <w:w w:val="105"/>
          <w:sz w:val="17"/>
        </w:rPr>
        <w:t> (item</w:t>
      </w:r>
      <w:r>
        <w:rPr>
          <w:color w:val="FF0000"/>
          <w:w w:val="105"/>
          <w:sz w:val="17"/>
        </w:rPr>
        <w:t> 49,</w:t>
      </w:r>
      <w:r>
        <w:rPr>
          <w:color w:val="FF0000"/>
          <w:w w:val="105"/>
          <w:sz w:val="17"/>
        </w:rPr>
        <w:t> alínea</w:t>
      </w:r>
      <w:r>
        <w:rPr>
          <w:color w:val="FF0000"/>
          <w:w w:val="105"/>
          <w:sz w:val="17"/>
        </w:rPr>
        <w:t> “b”,</w:t>
      </w:r>
      <w:r>
        <w:rPr>
          <w:color w:val="FF0000"/>
          <w:w w:val="105"/>
          <w:sz w:val="17"/>
        </w:rPr>
        <w:t> do</w:t>
      </w:r>
      <w:r>
        <w:rPr>
          <w:color w:val="FF0000"/>
          <w:w w:val="105"/>
          <w:sz w:val="17"/>
        </w:rPr>
        <w:t> PARECER</w:t>
      </w:r>
      <w:r>
        <w:rPr>
          <w:color w:val="FF0000"/>
          <w:w w:val="105"/>
          <w:sz w:val="17"/>
        </w:rPr>
        <w:t> n. </w:t>
      </w:r>
      <w:r>
        <w:rPr>
          <w:color w:val="FF0000"/>
          <w:spacing w:val="-2"/>
          <w:w w:val="105"/>
          <w:sz w:val="17"/>
        </w:rPr>
        <w:t>00039/2024/DECOR/CGU/AGU).</w:t>
      </w:r>
    </w:p>
    <w:p>
      <w:pPr>
        <w:pStyle w:val="BodyText"/>
        <w:spacing w:before="85"/>
      </w:pPr>
    </w:p>
    <w:p>
      <w:pPr>
        <w:pStyle w:val="ListParagraph"/>
        <w:numPr>
          <w:ilvl w:val="0"/>
          <w:numId w:val="2"/>
        </w:numPr>
        <w:tabs>
          <w:tab w:pos="1269" w:val="left" w:leader="none"/>
        </w:tabs>
        <w:spacing w:line="240" w:lineRule="auto" w:before="0" w:after="0"/>
        <w:ind w:left="1269" w:right="0" w:hanging="1133"/>
        <w:jc w:val="both"/>
        <w:rPr>
          <w:sz w:val="17"/>
        </w:rPr>
      </w:pPr>
      <w:r>
        <w:rPr>
          <w:color w:val="FF0000"/>
          <w:w w:val="105"/>
          <w:sz w:val="17"/>
        </w:rPr>
        <w:t>A</w:t>
      </w:r>
      <w:r>
        <w:rPr>
          <w:color w:val="FF0000"/>
          <w:spacing w:val="-10"/>
          <w:w w:val="105"/>
          <w:sz w:val="17"/>
        </w:rPr>
        <w:t> </w:t>
      </w:r>
      <w:r>
        <w:rPr>
          <w:color w:val="FF0000"/>
          <w:w w:val="105"/>
          <w:sz w:val="17"/>
        </w:rPr>
        <w:t>Administração</w:t>
      </w:r>
      <w:r>
        <w:rPr>
          <w:color w:val="FF0000"/>
          <w:spacing w:val="-9"/>
          <w:w w:val="105"/>
          <w:sz w:val="17"/>
        </w:rPr>
        <w:t> </w:t>
      </w:r>
      <w:r>
        <w:rPr>
          <w:color w:val="FF0000"/>
          <w:w w:val="105"/>
          <w:sz w:val="17"/>
        </w:rPr>
        <w:t>deverá</w:t>
      </w:r>
      <w:r>
        <w:rPr>
          <w:color w:val="FF0000"/>
          <w:spacing w:val="-10"/>
          <w:w w:val="105"/>
          <w:sz w:val="17"/>
        </w:rPr>
        <w:t> </w:t>
      </w:r>
      <w:r>
        <w:rPr>
          <w:color w:val="FF0000"/>
          <w:w w:val="105"/>
          <w:sz w:val="17"/>
        </w:rPr>
        <w:t>observar</w:t>
      </w:r>
      <w:r>
        <w:rPr>
          <w:color w:val="FF0000"/>
          <w:spacing w:val="-9"/>
          <w:w w:val="105"/>
          <w:sz w:val="17"/>
        </w:rPr>
        <w:t> </w:t>
      </w:r>
      <w:r>
        <w:rPr>
          <w:color w:val="FF0000"/>
          <w:w w:val="105"/>
          <w:sz w:val="17"/>
        </w:rPr>
        <w:t>o</w:t>
      </w:r>
      <w:r>
        <w:rPr>
          <w:color w:val="FF0000"/>
          <w:spacing w:val="-10"/>
          <w:w w:val="105"/>
          <w:sz w:val="17"/>
        </w:rPr>
        <w:t> </w:t>
      </w:r>
      <w:r>
        <w:rPr>
          <w:color w:val="FF0000"/>
          <w:w w:val="105"/>
          <w:sz w:val="17"/>
        </w:rPr>
        <w:t>que</w:t>
      </w:r>
      <w:r>
        <w:rPr>
          <w:color w:val="FF0000"/>
          <w:spacing w:val="-9"/>
          <w:w w:val="105"/>
          <w:sz w:val="17"/>
        </w:rPr>
        <w:t> </w:t>
      </w:r>
      <w:r>
        <w:rPr>
          <w:color w:val="FF0000"/>
          <w:w w:val="105"/>
          <w:sz w:val="17"/>
        </w:rPr>
        <w:t>dispõe</w:t>
      </w:r>
      <w:r>
        <w:rPr>
          <w:color w:val="FF0000"/>
          <w:spacing w:val="-10"/>
          <w:w w:val="105"/>
          <w:sz w:val="17"/>
        </w:rPr>
        <w:t> </w:t>
      </w:r>
      <w:r>
        <w:rPr>
          <w:color w:val="FF0000"/>
          <w:w w:val="105"/>
          <w:sz w:val="17"/>
        </w:rPr>
        <w:t>o</w:t>
      </w:r>
      <w:r>
        <w:rPr>
          <w:color w:val="FF0000"/>
          <w:spacing w:val="-9"/>
          <w:w w:val="105"/>
          <w:sz w:val="17"/>
        </w:rPr>
        <w:t> </w:t>
      </w:r>
      <w:r>
        <w:rPr>
          <w:color w:val="FF0000"/>
          <w:w w:val="105"/>
          <w:sz w:val="17"/>
        </w:rPr>
        <w:t>art.</w:t>
      </w:r>
      <w:r>
        <w:rPr>
          <w:color w:val="FF0000"/>
          <w:spacing w:val="-10"/>
          <w:w w:val="105"/>
          <w:sz w:val="17"/>
        </w:rPr>
        <w:t> </w:t>
      </w:r>
      <w:r>
        <w:rPr>
          <w:color w:val="FF0000"/>
          <w:w w:val="105"/>
          <w:sz w:val="17"/>
        </w:rPr>
        <w:t>16,</w:t>
      </w:r>
      <w:r>
        <w:rPr>
          <w:color w:val="FF0000"/>
          <w:spacing w:val="-9"/>
          <w:w w:val="105"/>
          <w:sz w:val="17"/>
        </w:rPr>
        <w:t> </w:t>
      </w:r>
      <w:r>
        <w:rPr>
          <w:color w:val="FF0000"/>
          <w:w w:val="105"/>
          <w:sz w:val="17"/>
        </w:rPr>
        <w:t>do</w:t>
      </w:r>
      <w:r>
        <w:rPr>
          <w:color w:val="FF0000"/>
          <w:spacing w:val="-10"/>
          <w:w w:val="105"/>
          <w:sz w:val="17"/>
        </w:rPr>
        <w:t> </w:t>
      </w:r>
      <w:r>
        <w:rPr>
          <w:color w:val="FF0000"/>
          <w:w w:val="105"/>
          <w:sz w:val="17"/>
        </w:rPr>
        <w:t>Decreto</w:t>
      </w:r>
      <w:r>
        <w:rPr>
          <w:color w:val="FF0000"/>
          <w:spacing w:val="-9"/>
          <w:w w:val="105"/>
          <w:sz w:val="17"/>
        </w:rPr>
        <w:t> </w:t>
      </w:r>
      <w:r>
        <w:rPr>
          <w:color w:val="FF0000"/>
          <w:w w:val="105"/>
          <w:sz w:val="17"/>
        </w:rPr>
        <w:t>n.</w:t>
      </w:r>
      <w:r>
        <w:rPr>
          <w:color w:val="FF0000"/>
          <w:spacing w:val="-10"/>
          <w:w w:val="105"/>
          <w:sz w:val="17"/>
        </w:rPr>
        <w:t> </w:t>
      </w:r>
      <w:r>
        <w:rPr>
          <w:color w:val="FF0000"/>
          <w:w w:val="105"/>
          <w:sz w:val="17"/>
        </w:rPr>
        <w:t>11.462,</w:t>
      </w:r>
      <w:r>
        <w:rPr>
          <w:color w:val="FF0000"/>
          <w:spacing w:val="-9"/>
          <w:w w:val="105"/>
          <w:sz w:val="17"/>
        </w:rPr>
        <w:t> </w:t>
      </w:r>
      <w:r>
        <w:rPr>
          <w:color w:val="FF0000"/>
          <w:w w:val="105"/>
          <w:sz w:val="17"/>
        </w:rPr>
        <w:t>de</w:t>
      </w:r>
      <w:r>
        <w:rPr>
          <w:color w:val="FF0000"/>
          <w:spacing w:val="-10"/>
          <w:w w:val="105"/>
          <w:sz w:val="17"/>
        </w:rPr>
        <w:t> </w:t>
      </w:r>
      <w:r>
        <w:rPr>
          <w:color w:val="FF0000"/>
          <w:spacing w:val="-2"/>
          <w:w w:val="105"/>
          <w:sz w:val="17"/>
        </w:rPr>
        <w:t>2023:</w:t>
      </w:r>
    </w:p>
    <w:p>
      <w:pPr>
        <w:pStyle w:val="BodyText"/>
        <w:spacing w:before="102"/>
      </w:pPr>
    </w:p>
    <w:p>
      <w:pPr>
        <w:spacing w:line="276" w:lineRule="auto" w:before="0"/>
        <w:ind w:left="1949" w:right="147" w:firstLine="0"/>
        <w:jc w:val="both"/>
        <w:rPr>
          <w:sz w:val="16"/>
        </w:rPr>
      </w:pPr>
      <w:r>
        <w:rPr>
          <w:color w:val="FF0000"/>
          <w:sz w:val="16"/>
        </w:rPr>
        <w:t>Art. 16.</w:t>
      </w:r>
      <w:r>
        <w:rPr>
          <w:color w:val="FF0000"/>
          <w:spacing w:val="40"/>
          <w:sz w:val="16"/>
        </w:rPr>
        <w:t> </w:t>
      </w:r>
      <w:r>
        <w:rPr>
          <w:color w:val="FF0000"/>
          <w:sz w:val="16"/>
        </w:rPr>
        <w:t>O SRP</w:t>
      </w:r>
      <w:r>
        <w:rPr>
          <w:color w:val="FF0000"/>
          <w:spacing w:val="-2"/>
          <w:sz w:val="16"/>
        </w:rPr>
        <w:t> </w:t>
      </w:r>
      <w:r>
        <w:rPr>
          <w:color w:val="FF0000"/>
          <w:sz w:val="16"/>
        </w:rPr>
        <w:t>poderá ser utilizado nas hipóteses de contratação direta, por inexigibilidade ou por dispensa de</w:t>
      </w:r>
      <w:r>
        <w:rPr>
          <w:color w:val="FF0000"/>
          <w:spacing w:val="40"/>
          <w:sz w:val="16"/>
        </w:rPr>
        <w:t> </w:t>
      </w:r>
      <w:r>
        <w:rPr>
          <w:color w:val="FF0000"/>
          <w:sz w:val="16"/>
        </w:rPr>
        <w:t>licitação, para a aquisição de bens ou para a contratação de serviços por mais de um órgão ou uma entidade.</w:t>
      </w:r>
    </w:p>
    <w:p>
      <w:pPr>
        <w:spacing w:before="31"/>
        <w:ind w:left="1949" w:right="0" w:firstLine="0"/>
        <w:jc w:val="both"/>
        <w:rPr>
          <w:sz w:val="16"/>
        </w:rPr>
      </w:pPr>
      <w:r>
        <w:rPr>
          <w:color w:val="FF0000"/>
          <w:sz w:val="16"/>
        </w:rPr>
        <w:t>§</w:t>
      </w:r>
      <w:r>
        <w:rPr>
          <w:color w:val="FF0000"/>
          <w:spacing w:val="-1"/>
          <w:sz w:val="16"/>
        </w:rPr>
        <w:t> </w:t>
      </w:r>
      <w:r>
        <w:rPr>
          <w:color w:val="FF0000"/>
          <w:sz w:val="16"/>
        </w:rPr>
        <w:t>1º</w:t>
      </w:r>
      <w:r>
        <w:rPr>
          <w:color w:val="FF0000"/>
          <w:spacing w:val="38"/>
          <w:sz w:val="16"/>
        </w:rPr>
        <w:t> </w:t>
      </w:r>
      <w:r>
        <w:rPr>
          <w:color w:val="FF0000"/>
          <w:sz w:val="16"/>
        </w:rPr>
        <w:t>Para</w:t>
      </w:r>
      <w:r>
        <w:rPr>
          <w:color w:val="FF0000"/>
          <w:spacing w:val="-1"/>
          <w:sz w:val="16"/>
        </w:rPr>
        <w:t> </w:t>
      </w:r>
      <w:r>
        <w:rPr>
          <w:color w:val="FF0000"/>
          <w:sz w:val="16"/>
        </w:rPr>
        <w:t>fins</w:t>
      </w:r>
      <w:r>
        <w:rPr>
          <w:color w:val="FF0000"/>
          <w:spacing w:val="-1"/>
          <w:sz w:val="16"/>
        </w:rPr>
        <w:t> </w:t>
      </w:r>
      <w:r>
        <w:rPr>
          <w:color w:val="FF0000"/>
          <w:sz w:val="16"/>
        </w:rPr>
        <w:t>do</w:t>
      </w:r>
      <w:r>
        <w:rPr>
          <w:color w:val="FF0000"/>
          <w:spacing w:val="-1"/>
          <w:sz w:val="16"/>
        </w:rPr>
        <w:t> </w:t>
      </w:r>
      <w:r>
        <w:rPr>
          <w:color w:val="FF0000"/>
          <w:sz w:val="16"/>
        </w:rPr>
        <w:t>disposto</w:t>
      </w:r>
      <w:r>
        <w:rPr>
          <w:color w:val="FF0000"/>
          <w:spacing w:val="-1"/>
          <w:sz w:val="16"/>
        </w:rPr>
        <w:t> </w:t>
      </w:r>
      <w:r>
        <w:rPr>
          <w:color w:val="FF0000"/>
          <w:sz w:val="16"/>
        </w:rPr>
        <w:t>no</w:t>
      </w:r>
      <w:r>
        <w:rPr>
          <w:color w:val="FF0000"/>
          <w:spacing w:val="12"/>
          <w:sz w:val="16"/>
        </w:rPr>
        <w:t> </w:t>
      </w:r>
      <w:r>
        <w:rPr>
          <w:b/>
          <w:color w:val="FF0000"/>
          <w:sz w:val="16"/>
        </w:rPr>
        <w:t>caput</w:t>
      </w:r>
      <w:r>
        <w:rPr>
          <w:color w:val="FF0000"/>
          <w:sz w:val="16"/>
        </w:rPr>
        <w:t>,</w:t>
      </w:r>
      <w:r>
        <w:rPr>
          <w:color w:val="FF0000"/>
          <w:spacing w:val="-1"/>
          <w:sz w:val="16"/>
        </w:rPr>
        <w:t> </w:t>
      </w:r>
      <w:r>
        <w:rPr>
          <w:color w:val="FF0000"/>
          <w:sz w:val="16"/>
        </w:rPr>
        <w:t>além</w:t>
      </w:r>
      <w:r>
        <w:rPr>
          <w:color w:val="FF0000"/>
          <w:spacing w:val="-1"/>
          <w:sz w:val="16"/>
        </w:rPr>
        <w:t> </w:t>
      </w:r>
      <w:r>
        <w:rPr>
          <w:color w:val="FF0000"/>
          <w:sz w:val="16"/>
        </w:rPr>
        <w:t>do</w:t>
      </w:r>
      <w:r>
        <w:rPr>
          <w:color w:val="FF0000"/>
          <w:spacing w:val="-1"/>
          <w:sz w:val="16"/>
        </w:rPr>
        <w:t> </w:t>
      </w:r>
      <w:r>
        <w:rPr>
          <w:color w:val="FF0000"/>
          <w:sz w:val="16"/>
        </w:rPr>
        <w:t>disposto</w:t>
      </w:r>
      <w:r>
        <w:rPr>
          <w:color w:val="FF0000"/>
          <w:spacing w:val="-1"/>
          <w:sz w:val="16"/>
        </w:rPr>
        <w:t> </w:t>
      </w:r>
      <w:r>
        <w:rPr>
          <w:color w:val="FF0000"/>
          <w:sz w:val="16"/>
        </w:rPr>
        <w:t>neste</w:t>
      </w:r>
      <w:r>
        <w:rPr>
          <w:color w:val="FF0000"/>
          <w:spacing w:val="-1"/>
          <w:sz w:val="16"/>
        </w:rPr>
        <w:t> </w:t>
      </w:r>
      <w:r>
        <w:rPr>
          <w:color w:val="FF0000"/>
          <w:sz w:val="16"/>
        </w:rPr>
        <w:t>Decreto,</w:t>
      </w:r>
      <w:r>
        <w:rPr>
          <w:color w:val="FF0000"/>
          <w:spacing w:val="-1"/>
          <w:sz w:val="16"/>
        </w:rPr>
        <w:t> </w:t>
      </w:r>
      <w:r>
        <w:rPr>
          <w:color w:val="FF0000"/>
          <w:sz w:val="16"/>
        </w:rPr>
        <w:t>serão </w:t>
      </w:r>
      <w:r>
        <w:rPr>
          <w:color w:val="FF0000"/>
          <w:spacing w:val="-2"/>
          <w:sz w:val="16"/>
        </w:rPr>
        <w:t>observados:</w:t>
      </w:r>
    </w:p>
    <w:p>
      <w:pPr>
        <w:pStyle w:val="ListParagraph"/>
        <w:numPr>
          <w:ilvl w:val="0"/>
          <w:numId w:val="10"/>
        </w:numPr>
        <w:tabs>
          <w:tab w:pos="2042" w:val="left" w:leader="none"/>
        </w:tabs>
        <w:spacing w:line="240" w:lineRule="auto" w:before="58" w:after="0"/>
        <w:ind w:left="2042" w:right="0" w:hanging="93"/>
        <w:jc w:val="both"/>
        <w:rPr>
          <w:sz w:val="16"/>
        </w:rPr>
      </w:pPr>
      <w:r>
        <w:rPr>
          <w:color w:val="FF0000"/>
          <w:sz w:val="16"/>
        </w:rPr>
        <w:t>-</w:t>
      </w:r>
      <w:r>
        <w:rPr>
          <w:color w:val="FF0000"/>
          <w:spacing w:val="-1"/>
          <w:sz w:val="16"/>
        </w:rPr>
        <w:t> </w:t>
      </w:r>
      <w:r>
        <w:rPr>
          <w:color w:val="FF0000"/>
          <w:sz w:val="16"/>
        </w:rPr>
        <w:t>os</w:t>
      </w:r>
      <w:r>
        <w:rPr>
          <w:color w:val="FF0000"/>
          <w:spacing w:val="-1"/>
          <w:sz w:val="16"/>
        </w:rPr>
        <w:t> </w:t>
      </w:r>
      <w:r>
        <w:rPr>
          <w:color w:val="FF0000"/>
          <w:sz w:val="16"/>
        </w:rPr>
        <w:t>requisitos da</w:t>
      </w:r>
      <w:r>
        <w:rPr>
          <w:color w:val="FF0000"/>
          <w:spacing w:val="-1"/>
          <w:sz w:val="16"/>
        </w:rPr>
        <w:t> </w:t>
      </w:r>
      <w:r>
        <w:rPr>
          <w:color w:val="FF0000"/>
          <w:sz w:val="16"/>
        </w:rPr>
        <w:t>instrução processual</w:t>
      </w:r>
      <w:r>
        <w:rPr>
          <w:color w:val="FF0000"/>
          <w:spacing w:val="-1"/>
          <w:sz w:val="16"/>
        </w:rPr>
        <w:t> </w:t>
      </w:r>
      <w:r>
        <w:rPr>
          <w:color w:val="FF0000"/>
          <w:sz w:val="16"/>
        </w:rPr>
        <w:t>previstos</w:t>
      </w:r>
      <w:r>
        <w:rPr>
          <w:color w:val="FF0000"/>
          <w:spacing w:val="-1"/>
          <w:sz w:val="16"/>
        </w:rPr>
        <w:t> </w:t>
      </w:r>
      <w:r>
        <w:rPr>
          <w:color w:val="FF0000"/>
          <w:sz w:val="16"/>
        </w:rPr>
        <w:t>no art.</w:t>
      </w:r>
      <w:r>
        <w:rPr>
          <w:color w:val="FF0000"/>
          <w:spacing w:val="-1"/>
          <w:sz w:val="16"/>
        </w:rPr>
        <w:t> </w:t>
      </w:r>
      <w:r>
        <w:rPr>
          <w:color w:val="FF0000"/>
          <w:sz w:val="16"/>
        </w:rPr>
        <w:t>72 da</w:t>
      </w:r>
      <w:r>
        <w:rPr>
          <w:color w:val="FF0000"/>
          <w:spacing w:val="-1"/>
          <w:sz w:val="16"/>
        </w:rPr>
        <w:t> </w:t>
      </w:r>
      <w:r>
        <w:rPr>
          <w:color w:val="FF0000"/>
          <w:sz w:val="16"/>
        </w:rPr>
        <w:t>Lei</w:t>
      </w:r>
      <w:r>
        <w:rPr>
          <w:color w:val="FF0000"/>
          <w:spacing w:val="-1"/>
          <w:sz w:val="16"/>
        </w:rPr>
        <w:t> </w:t>
      </w:r>
      <w:r>
        <w:rPr>
          <w:color w:val="FF0000"/>
          <w:sz w:val="16"/>
        </w:rPr>
        <w:t>nº 14.133,</w:t>
      </w:r>
      <w:r>
        <w:rPr>
          <w:color w:val="FF0000"/>
          <w:spacing w:val="-1"/>
          <w:sz w:val="16"/>
        </w:rPr>
        <w:t> </w:t>
      </w:r>
      <w:r>
        <w:rPr>
          <w:color w:val="FF0000"/>
          <w:sz w:val="16"/>
        </w:rPr>
        <w:t>de </w:t>
      </w:r>
      <w:r>
        <w:rPr>
          <w:color w:val="FF0000"/>
          <w:spacing w:val="-2"/>
          <w:sz w:val="16"/>
        </w:rPr>
        <w:t>2021;</w:t>
      </w:r>
    </w:p>
    <w:p>
      <w:pPr>
        <w:pStyle w:val="ListParagraph"/>
        <w:numPr>
          <w:ilvl w:val="0"/>
          <w:numId w:val="10"/>
        </w:numPr>
        <w:tabs>
          <w:tab w:pos="2102" w:val="left" w:leader="none"/>
        </w:tabs>
        <w:spacing w:line="276" w:lineRule="auto" w:before="58" w:after="0"/>
        <w:ind w:left="1949" w:right="140" w:firstLine="0"/>
        <w:jc w:val="both"/>
        <w:rPr>
          <w:sz w:val="16"/>
        </w:rPr>
      </w:pPr>
      <w:r>
        <w:rPr>
          <w:color w:val="FF0000"/>
          <w:sz w:val="16"/>
        </w:rPr>
        <w:t>- os pressupostos para enquadramento da contratação direta, por inexigibilidade ou por dispensa de licitação,</w:t>
      </w:r>
      <w:r>
        <w:rPr>
          <w:color w:val="FF0000"/>
          <w:spacing w:val="40"/>
          <w:sz w:val="16"/>
        </w:rPr>
        <w:t> </w:t>
      </w:r>
      <w:r>
        <w:rPr>
          <w:color w:val="FF0000"/>
          <w:sz w:val="16"/>
        </w:rPr>
        <w:t>conforme previsto nos art. 74 e art. 75 da Lei nº 14.133, de 2021; e</w:t>
      </w:r>
    </w:p>
    <w:p>
      <w:pPr>
        <w:pStyle w:val="ListParagraph"/>
        <w:numPr>
          <w:ilvl w:val="0"/>
          <w:numId w:val="10"/>
        </w:numPr>
        <w:tabs>
          <w:tab w:pos="2162" w:val="left" w:leader="none"/>
        </w:tabs>
        <w:spacing w:line="276" w:lineRule="auto" w:before="30" w:after="0"/>
        <w:ind w:left="1949" w:right="137" w:firstLine="0"/>
        <w:jc w:val="both"/>
        <w:rPr>
          <w:sz w:val="16"/>
        </w:rPr>
      </w:pPr>
      <w:r>
        <w:rPr>
          <w:color w:val="FF0000"/>
          <w:sz w:val="16"/>
        </w:rPr>
        <w:t>- a designação da comissão de contratação como responsável pelo exame e julgamento dos documentos da</w:t>
      </w:r>
      <w:r>
        <w:rPr>
          <w:color w:val="FF0000"/>
          <w:spacing w:val="40"/>
          <w:sz w:val="16"/>
        </w:rPr>
        <w:t> </w:t>
      </w:r>
      <w:r>
        <w:rPr>
          <w:color w:val="FF0000"/>
          <w:sz w:val="16"/>
        </w:rPr>
        <w:t>proposta e dos documentos de habilitação, nos termos do disposto no inciso L do </w:t>
      </w:r>
      <w:r>
        <w:rPr>
          <w:b/>
          <w:color w:val="FF0000"/>
          <w:sz w:val="16"/>
        </w:rPr>
        <w:t>caput </w:t>
      </w:r>
      <w:r>
        <w:rPr>
          <w:color w:val="FF0000"/>
          <w:sz w:val="16"/>
        </w:rPr>
        <w:t>do art. 6º da Lei nº</w:t>
      </w:r>
      <w:r>
        <w:rPr>
          <w:color w:val="FF0000"/>
          <w:spacing w:val="40"/>
          <w:sz w:val="16"/>
        </w:rPr>
        <w:t> </w:t>
      </w:r>
      <w:r>
        <w:rPr>
          <w:color w:val="FF0000"/>
          <w:sz w:val="16"/>
        </w:rPr>
        <w:t>14.133, de 2021.</w:t>
      </w:r>
    </w:p>
    <w:p>
      <w:pPr>
        <w:pStyle w:val="BodyText"/>
        <w:spacing w:before="89"/>
        <w:rPr>
          <w:sz w:val="16"/>
        </w:rPr>
      </w:pPr>
    </w:p>
    <w:p>
      <w:pPr>
        <w:pStyle w:val="ListParagraph"/>
        <w:numPr>
          <w:ilvl w:val="0"/>
          <w:numId w:val="2"/>
        </w:numPr>
        <w:tabs>
          <w:tab w:pos="1269" w:val="left" w:leader="none"/>
        </w:tabs>
        <w:spacing w:line="259" w:lineRule="auto" w:before="1" w:after="0"/>
        <w:ind w:left="136" w:right="179" w:firstLine="0"/>
        <w:jc w:val="both"/>
        <w:rPr>
          <w:sz w:val="17"/>
        </w:rPr>
      </w:pPr>
      <w:r>
        <w:rPr>
          <w:color w:val="FF0000"/>
          <w:w w:val="105"/>
          <w:sz w:val="17"/>
          <w:highlight w:val="cyan"/>
        </w:rPr>
        <w:t>A</w:t>
      </w:r>
      <w:r>
        <w:rPr>
          <w:color w:val="FF0000"/>
          <w:spacing w:val="-12"/>
          <w:w w:val="105"/>
          <w:sz w:val="17"/>
          <w:highlight w:val="cyan"/>
        </w:rPr>
        <w:t> </w:t>
      </w:r>
      <w:r>
        <w:rPr>
          <w:color w:val="FF0000"/>
          <w:w w:val="105"/>
          <w:sz w:val="17"/>
          <w:highlight w:val="cyan"/>
        </w:rPr>
        <w:t>Administração justificou a adoção do SRP, bem como foi comprovado que a contratação atenderá mais de</w:t>
      </w:r>
      <w:r>
        <w:rPr>
          <w:color w:val="FF0000"/>
          <w:w w:val="105"/>
          <w:sz w:val="17"/>
        </w:rPr>
        <w:t> </w:t>
      </w:r>
      <w:r>
        <w:rPr>
          <w:color w:val="FF0000"/>
          <w:w w:val="105"/>
          <w:sz w:val="17"/>
          <w:highlight w:val="cyan"/>
        </w:rPr>
        <w:t>um órgão ou entidade (fl./SEI).</w:t>
      </w:r>
    </w:p>
    <w:p>
      <w:pPr>
        <w:pStyle w:val="BodyText"/>
        <w:spacing w:before="85"/>
      </w:pPr>
    </w:p>
    <w:p>
      <w:pPr>
        <w:spacing w:before="0"/>
        <w:ind w:left="1269" w:right="0" w:firstLine="0"/>
        <w:jc w:val="left"/>
        <w:rPr>
          <w:sz w:val="17"/>
        </w:rPr>
      </w:pPr>
      <w:r>
        <w:rPr>
          <w:color w:val="FF0000"/>
          <w:spacing w:val="-5"/>
          <w:w w:val="105"/>
          <w:sz w:val="17"/>
          <w:highlight w:val="cyan"/>
        </w:rPr>
        <w:t>OU</w:t>
      </w:r>
    </w:p>
    <w:p>
      <w:pPr>
        <w:pStyle w:val="BodyText"/>
        <w:spacing w:before="100"/>
      </w:pPr>
    </w:p>
    <w:p>
      <w:pPr>
        <w:pStyle w:val="Heading2"/>
      </w:pPr>
      <w:r>
        <w:rPr>
          <w:color w:val="FF0000"/>
          <w:spacing w:val="-2"/>
          <w:w w:val="105"/>
          <w:highlight w:val="cyan"/>
          <w:u w:val="single" w:color="FF0000"/>
        </w:rPr>
        <w:t>Recomendação:</w:t>
      </w:r>
    </w:p>
    <w:p>
      <w:pPr>
        <w:pStyle w:val="BodyText"/>
        <w:spacing w:before="101"/>
        <w:rPr>
          <w:b/>
        </w:rPr>
      </w:pPr>
    </w:p>
    <w:p>
      <w:pPr>
        <w:pStyle w:val="ListParagraph"/>
        <w:numPr>
          <w:ilvl w:val="0"/>
          <w:numId w:val="2"/>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591424">
                <wp:simplePos x="0" y="0"/>
                <wp:positionH relativeFrom="page">
                  <wp:posOffset>1586507</wp:posOffset>
                </wp:positionH>
                <wp:positionV relativeFrom="paragraph">
                  <wp:posOffset>110482</wp:posOffset>
                </wp:positionV>
                <wp:extent cx="4377055" cy="72326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4377055" cy="72326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83" w:hanging="216"/>
                              <w:jc w:val="both"/>
                              <w:rPr>
                                <w:color w:val="000000"/>
                              </w:rPr>
                            </w:pPr>
                            <w:r>
                              <w:rPr>
                                <w:color w:val="000000"/>
                                <w:w w:val="105"/>
                              </w:rPr>
                              <w:t>a.</w:t>
                            </w:r>
                            <w:r>
                              <w:rPr>
                                <w:color w:val="000000"/>
                                <w:spacing w:val="37"/>
                                <w:w w:val="105"/>
                              </w:rPr>
                              <w:t> </w:t>
                            </w:r>
                            <w:r>
                              <w:rPr>
                                <w:color w:val="FF0000"/>
                                <w:w w:val="105"/>
                              </w:rPr>
                              <w:t>justificar</w:t>
                            </w:r>
                            <w:r>
                              <w:rPr>
                                <w:color w:val="FF0000"/>
                                <w:w w:val="105"/>
                              </w:rPr>
                              <w:t> a</w:t>
                            </w:r>
                            <w:r>
                              <w:rPr>
                                <w:color w:val="FF0000"/>
                                <w:w w:val="105"/>
                              </w:rPr>
                              <w:t> adoção</w:t>
                            </w:r>
                            <w:r>
                              <w:rPr>
                                <w:color w:val="FF0000"/>
                                <w:w w:val="105"/>
                              </w:rPr>
                              <w:t> do</w:t>
                            </w:r>
                            <w:r>
                              <w:rPr>
                                <w:color w:val="FF0000"/>
                                <w:w w:val="105"/>
                              </w:rPr>
                              <w:t> SRP,</w:t>
                            </w:r>
                            <w:r>
                              <w:rPr>
                                <w:color w:val="FF0000"/>
                                <w:w w:val="105"/>
                              </w:rPr>
                              <w:t> comprovando</w:t>
                            </w:r>
                            <w:r>
                              <w:rPr>
                                <w:color w:val="FF0000"/>
                                <w:w w:val="105"/>
                              </w:rPr>
                              <w:t> que</w:t>
                            </w:r>
                            <w:r>
                              <w:rPr>
                                <w:color w:val="FF0000"/>
                                <w:w w:val="105"/>
                              </w:rPr>
                              <w:t> a</w:t>
                            </w:r>
                            <w:r>
                              <w:rPr>
                                <w:color w:val="FF0000"/>
                                <w:w w:val="105"/>
                              </w:rPr>
                              <w:t> contratação</w:t>
                            </w:r>
                            <w:r>
                              <w:rPr>
                                <w:color w:val="FF0000"/>
                                <w:w w:val="105"/>
                              </w:rPr>
                              <w:t> atenderá</w:t>
                            </w:r>
                            <w:r>
                              <w:rPr>
                                <w:color w:val="FF0000"/>
                                <w:w w:val="105"/>
                              </w:rPr>
                              <w:t> mais de um órgão ou entidade. Caso não exista mais de um órgão ou entidade, o SRP não poderá ser adotado.</w:t>
                            </w:r>
                          </w:p>
                        </w:txbxContent>
                      </wps:txbx>
                      <wps:bodyPr wrap="square" lIns="0" tIns="0" rIns="0" bIns="0" rtlCol="0">
                        <a:noAutofit/>
                      </wps:bodyPr>
                    </wps:wsp>
                  </a:graphicData>
                </a:graphic>
              </wp:anchor>
            </w:drawing>
          </mc:Choice>
          <mc:Fallback>
            <w:pict>
              <v:shape style="position:absolute;margin-left:124.921829pt;margin-top:8.699414pt;width:344.65pt;height:56.95pt;mso-position-horizontal-relative:page;mso-position-vertical-relative:paragraph;z-index:-15725056;mso-wrap-distance-left:0;mso-wrap-distance-right:0" type="#_x0000_t202" id="docshape22" filled="true" fillcolor="#e5e54c" stroked="true" strokeweight=".192056pt" strokecolor="#bebebe">
                <v:textbox inset="0,0,0,0">
                  <w:txbxContent>
                    <w:p>
                      <w:pPr>
                        <w:pStyle w:val="BodyText"/>
                        <w:spacing w:before="62"/>
                        <w:rPr>
                          <w:color w:val="000000"/>
                        </w:rPr>
                      </w:pPr>
                    </w:p>
                    <w:p>
                      <w:pPr>
                        <w:pStyle w:val="BodyText"/>
                        <w:spacing w:line="259" w:lineRule="auto"/>
                        <w:ind w:left="1373" w:right="83" w:hanging="216"/>
                        <w:jc w:val="both"/>
                        <w:rPr>
                          <w:color w:val="000000"/>
                        </w:rPr>
                      </w:pPr>
                      <w:r>
                        <w:rPr>
                          <w:color w:val="000000"/>
                          <w:w w:val="105"/>
                        </w:rPr>
                        <w:t>a.</w:t>
                      </w:r>
                      <w:r>
                        <w:rPr>
                          <w:color w:val="000000"/>
                          <w:spacing w:val="37"/>
                          <w:w w:val="105"/>
                        </w:rPr>
                        <w:t> </w:t>
                      </w:r>
                      <w:r>
                        <w:rPr>
                          <w:color w:val="FF0000"/>
                          <w:w w:val="105"/>
                        </w:rPr>
                        <w:t>justificar</w:t>
                      </w:r>
                      <w:r>
                        <w:rPr>
                          <w:color w:val="FF0000"/>
                          <w:w w:val="105"/>
                        </w:rPr>
                        <w:t> a</w:t>
                      </w:r>
                      <w:r>
                        <w:rPr>
                          <w:color w:val="FF0000"/>
                          <w:w w:val="105"/>
                        </w:rPr>
                        <w:t> adoção</w:t>
                      </w:r>
                      <w:r>
                        <w:rPr>
                          <w:color w:val="FF0000"/>
                          <w:w w:val="105"/>
                        </w:rPr>
                        <w:t> do</w:t>
                      </w:r>
                      <w:r>
                        <w:rPr>
                          <w:color w:val="FF0000"/>
                          <w:w w:val="105"/>
                        </w:rPr>
                        <w:t> SRP,</w:t>
                      </w:r>
                      <w:r>
                        <w:rPr>
                          <w:color w:val="FF0000"/>
                          <w:w w:val="105"/>
                        </w:rPr>
                        <w:t> comprovando</w:t>
                      </w:r>
                      <w:r>
                        <w:rPr>
                          <w:color w:val="FF0000"/>
                          <w:w w:val="105"/>
                        </w:rPr>
                        <w:t> que</w:t>
                      </w:r>
                      <w:r>
                        <w:rPr>
                          <w:color w:val="FF0000"/>
                          <w:w w:val="105"/>
                        </w:rPr>
                        <w:t> a</w:t>
                      </w:r>
                      <w:r>
                        <w:rPr>
                          <w:color w:val="FF0000"/>
                          <w:w w:val="105"/>
                        </w:rPr>
                        <w:t> contratação</w:t>
                      </w:r>
                      <w:r>
                        <w:rPr>
                          <w:color w:val="FF0000"/>
                          <w:w w:val="105"/>
                        </w:rPr>
                        <w:t> atenderá</w:t>
                      </w:r>
                      <w:r>
                        <w:rPr>
                          <w:color w:val="FF0000"/>
                          <w:w w:val="105"/>
                        </w:rPr>
                        <w:t> mais de um órgão ou entidade. Caso não exista mais de um órgão ou entidade, o SRP não poderá ser adotado.</w:t>
                      </w:r>
                    </w:p>
                  </w:txbxContent>
                </v:textbox>
                <v:fill type="solid"/>
                <v:stroke dashstyle="solid"/>
                <w10:wrap type="topAndBottom"/>
              </v:shape>
            </w:pict>
          </mc:Fallback>
        </mc:AlternateContent>
      </w:r>
    </w:p>
    <w:p>
      <w:pPr>
        <w:pStyle w:val="BodyText"/>
        <w:spacing w:after="0"/>
        <w:rPr>
          <w:sz w:val="12"/>
        </w:rPr>
        <w:sectPr>
          <w:pgSz w:w="11900" w:h="16840"/>
          <w:pgMar w:top="740" w:bottom="280" w:left="1275" w:right="1275"/>
        </w:sectPr>
      </w:pPr>
    </w:p>
    <w:p>
      <w:pPr>
        <w:pStyle w:val="Heading2"/>
        <w:spacing w:before="73"/>
        <w:ind w:left="1298"/>
      </w:pPr>
      <w:r>
        <w:rPr>
          <w:b w:val="0"/>
          <w:position w:val="2"/>
        </w:rPr>
        <w:drawing>
          <wp:inline distT="0" distB="0" distL="0" distR="0">
            <wp:extent cx="36585" cy="36585"/>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7" cstate="print"/>
                    <a:stretch>
                      <a:fillRect/>
                    </a:stretch>
                  </pic:blipFill>
                  <pic:spPr>
                    <a:xfrm>
                      <a:off x="0" y="0"/>
                      <a:ext cx="36585" cy="36585"/>
                    </a:xfrm>
                    <a:prstGeom prst="rect">
                      <a:avLst/>
                    </a:prstGeom>
                  </pic:spPr>
                </pic:pic>
              </a:graphicData>
            </a:graphic>
          </wp:inline>
        </w:drawing>
      </w:r>
      <w:r>
        <w:rPr>
          <w:b w:val="0"/>
          <w:position w:val="2"/>
        </w:rPr>
      </w:r>
      <w:r>
        <w:rPr>
          <w:b w:val="0"/>
          <w:spacing w:val="30"/>
          <w:w w:val="105"/>
          <w:sz w:val="20"/>
        </w:rPr>
        <w:t> </w:t>
      </w:r>
      <w:r>
        <w:rPr>
          <w:color w:val="FF0000"/>
          <w:spacing w:val="-2"/>
          <w:w w:val="105"/>
        </w:rPr>
        <w:t>Intenção de Registro de Preços</w:t>
      </w:r>
    </w:p>
    <w:p>
      <w:pPr>
        <w:pStyle w:val="BodyText"/>
        <w:rPr>
          <w:b/>
        </w:rPr>
      </w:pPr>
    </w:p>
    <w:p>
      <w:pPr>
        <w:pStyle w:val="BodyText"/>
        <w:spacing w:before="43"/>
        <w:rPr>
          <w:b/>
        </w:rPr>
      </w:pPr>
    </w:p>
    <w:p>
      <w:pPr>
        <w:pStyle w:val="ListParagraph"/>
        <w:numPr>
          <w:ilvl w:val="0"/>
          <w:numId w:val="2"/>
        </w:numPr>
        <w:tabs>
          <w:tab w:pos="1269" w:val="left" w:leader="none"/>
        </w:tabs>
        <w:spacing w:line="259" w:lineRule="auto" w:before="0" w:after="0"/>
        <w:ind w:left="136" w:right="148" w:firstLine="0"/>
        <w:jc w:val="both"/>
        <w:rPr>
          <w:sz w:val="17"/>
        </w:rPr>
      </w:pPr>
      <w:r>
        <w:rPr>
          <w:color w:val="FF0000"/>
          <w:w w:val="105"/>
          <w:sz w:val="17"/>
        </w:rPr>
        <w:t>A adoção</w:t>
      </w:r>
      <w:r>
        <w:rPr>
          <w:color w:val="FF0000"/>
          <w:w w:val="105"/>
          <w:sz w:val="17"/>
        </w:rPr>
        <w:t> do</w:t>
      </w:r>
      <w:r>
        <w:rPr>
          <w:color w:val="FF0000"/>
          <w:w w:val="105"/>
          <w:sz w:val="17"/>
        </w:rPr>
        <w:t> Sistema</w:t>
      </w:r>
      <w:r>
        <w:rPr>
          <w:color w:val="FF0000"/>
          <w:w w:val="105"/>
          <w:sz w:val="17"/>
        </w:rPr>
        <w:t> de</w:t>
      </w:r>
      <w:r>
        <w:rPr>
          <w:color w:val="FF0000"/>
          <w:w w:val="105"/>
          <w:sz w:val="17"/>
        </w:rPr>
        <w:t> Registro</w:t>
      </w:r>
      <w:r>
        <w:rPr>
          <w:color w:val="FF0000"/>
          <w:w w:val="105"/>
          <w:sz w:val="17"/>
        </w:rPr>
        <w:t> de</w:t>
      </w:r>
      <w:r>
        <w:rPr>
          <w:color w:val="FF0000"/>
          <w:w w:val="105"/>
          <w:sz w:val="17"/>
        </w:rPr>
        <w:t> Preços</w:t>
      </w:r>
      <w:r>
        <w:rPr>
          <w:color w:val="FF0000"/>
          <w:w w:val="105"/>
          <w:sz w:val="17"/>
        </w:rPr>
        <w:t> pressupõe</w:t>
      </w:r>
      <w:r>
        <w:rPr>
          <w:color w:val="FF0000"/>
          <w:w w:val="105"/>
          <w:sz w:val="17"/>
        </w:rPr>
        <w:t> a</w:t>
      </w:r>
      <w:r>
        <w:rPr>
          <w:color w:val="FF0000"/>
          <w:w w:val="105"/>
          <w:sz w:val="17"/>
        </w:rPr>
        <w:t> divulgação</w:t>
      </w:r>
      <w:r>
        <w:rPr>
          <w:color w:val="FF0000"/>
          <w:w w:val="105"/>
          <w:sz w:val="17"/>
        </w:rPr>
        <w:t> da</w:t>
      </w:r>
      <w:r>
        <w:rPr>
          <w:color w:val="FF0000"/>
          <w:w w:val="105"/>
          <w:sz w:val="17"/>
        </w:rPr>
        <w:t> intenção</w:t>
      </w:r>
      <w:r>
        <w:rPr>
          <w:color w:val="FF0000"/>
          <w:w w:val="105"/>
          <w:sz w:val="17"/>
        </w:rPr>
        <w:t> de</w:t>
      </w:r>
      <w:r>
        <w:rPr>
          <w:color w:val="FF0000"/>
          <w:w w:val="105"/>
          <w:sz w:val="17"/>
        </w:rPr>
        <w:t> registro</w:t>
      </w:r>
      <w:r>
        <w:rPr>
          <w:color w:val="FF0000"/>
          <w:w w:val="105"/>
          <w:sz w:val="17"/>
        </w:rPr>
        <w:t> de</w:t>
      </w:r>
      <w:r>
        <w:rPr>
          <w:color w:val="FF0000"/>
          <w:w w:val="105"/>
          <w:sz w:val="17"/>
        </w:rPr>
        <w:t> preços</w:t>
      </w:r>
      <w:r>
        <w:rPr>
          <w:color w:val="FF0000"/>
          <w:w w:val="105"/>
          <w:sz w:val="17"/>
        </w:rPr>
        <w:t> (IRP) perante possíveis órgãos participantes.</w:t>
      </w:r>
    </w:p>
    <w:p>
      <w:pPr>
        <w:pStyle w:val="BodyText"/>
        <w:spacing w:before="85"/>
      </w:pPr>
    </w:p>
    <w:p>
      <w:pPr>
        <w:pStyle w:val="ListParagraph"/>
        <w:numPr>
          <w:ilvl w:val="0"/>
          <w:numId w:val="2"/>
        </w:numPr>
        <w:tabs>
          <w:tab w:pos="1269" w:val="left" w:leader="none"/>
        </w:tabs>
        <w:spacing w:line="259" w:lineRule="auto" w:before="0" w:after="0"/>
        <w:ind w:left="136" w:right="143" w:firstLine="0"/>
        <w:jc w:val="both"/>
        <w:rPr>
          <w:sz w:val="17"/>
        </w:rPr>
      </w:pPr>
      <w:r>
        <w:rPr>
          <w:b/>
          <w:color w:val="FF0000"/>
          <w:w w:val="105"/>
          <w:sz w:val="17"/>
          <w:u w:val="single" w:color="FF0000"/>
        </w:rPr>
        <w:t>Atenção:</w:t>
      </w:r>
      <w:r>
        <w:rPr>
          <w:b/>
          <w:color w:val="FF0000"/>
          <w:w w:val="105"/>
          <w:sz w:val="17"/>
        </w:rPr>
        <w:t> por</w:t>
      </w:r>
      <w:r>
        <w:rPr>
          <w:b/>
          <w:color w:val="FF0000"/>
          <w:w w:val="105"/>
          <w:sz w:val="17"/>
        </w:rPr>
        <w:t> se</w:t>
      </w:r>
      <w:r>
        <w:rPr>
          <w:b/>
          <w:color w:val="FF0000"/>
          <w:w w:val="105"/>
          <w:sz w:val="17"/>
        </w:rPr>
        <w:t> tratar</w:t>
      </w:r>
      <w:r>
        <w:rPr>
          <w:b/>
          <w:color w:val="FF0000"/>
          <w:w w:val="105"/>
          <w:sz w:val="17"/>
        </w:rPr>
        <w:t> de</w:t>
      </w:r>
      <w:r>
        <w:rPr>
          <w:b/>
          <w:color w:val="FF0000"/>
          <w:w w:val="105"/>
          <w:sz w:val="17"/>
        </w:rPr>
        <w:t> contratação</w:t>
      </w:r>
      <w:r>
        <w:rPr>
          <w:b/>
          <w:color w:val="FF0000"/>
          <w:w w:val="105"/>
          <w:sz w:val="17"/>
        </w:rPr>
        <w:t> direta,</w:t>
      </w:r>
      <w:r>
        <w:rPr>
          <w:b/>
          <w:color w:val="FF0000"/>
          <w:w w:val="105"/>
          <w:sz w:val="17"/>
        </w:rPr>
        <w:t> que</w:t>
      </w:r>
      <w:r>
        <w:rPr>
          <w:b/>
          <w:color w:val="FF0000"/>
          <w:w w:val="105"/>
          <w:sz w:val="17"/>
        </w:rPr>
        <w:t> exige</w:t>
      </w:r>
      <w:r>
        <w:rPr>
          <w:b/>
          <w:color w:val="FF0000"/>
          <w:w w:val="105"/>
          <w:sz w:val="17"/>
        </w:rPr>
        <w:t> pluralidade</w:t>
      </w:r>
      <w:r>
        <w:rPr>
          <w:b/>
          <w:color w:val="FF0000"/>
          <w:w w:val="105"/>
          <w:sz w:val="17"/>
        </w:rPr>
        <w:t> de</w:t>
      </w:r>
      <w:r>
        <w:rPr>
          <w:b/>
          <w:color w:val="FF0000"/>
          <w:w w:val="105"/>
          <w:sz w:val="17"/>
        </w:rPr>
        <w:t> órgãos</w:t>
      </w:r>
      <w:r>
        <w:rPr>
          <w:b/>
          <w:color w:val="FF0000"/>
          <w:w w:val="105"/>
          <w:sz w:val="17"/>
        </w:rPr>
        <w:t> ou</w:t>
      </w:r>
      <w:r>
        <w:rPr>
          <w:b/>
          <w:color w:val="FF0000"/>
          <w:w w:val="105"/>
          <w:sz w:val="17"/>
        </w:rPr>
        <w:t> entidades,</w:t>
      </w:r>
      <w:r>
        <w:rPr>
          <w:b/>
          <w:color w:val="FF0000"/>
          <w:w w:val="105"/>
          <w:sz w:val="17"/>
        </w:rPr>
        <w:t> a</w:t>
      </w:r>
      <w:r>
        <w:rPr>
          <w:b/>
          <w:color w:val="FF0000"/>
          <w:w w:val="105"/>
          <w:sz w:val="17"/>
        </w:rPr>
        <w:t> IRP</w:t>
      </w:r>
      <w:r>
        <w:rPr>
          <w:b/>
          <w:color w:val="FF0000"/>
          <w:w w:val="105"/>
          <w:sz w:val="17"/>
        </w:rPr>
        <w:t> é obrigatória,</w:t>
      </w:r>
      <w:r>
        <w:rPr>
          <w:b/>
          <w:color w:val="FF0000"/>
          <w:spacing w:val="-7"/>
          <w:w w:val="105"/>
          <w:sz w:val="17"/>
        </w:rPr>
        <w:t> </w:t>
      </w:r>
      <w:r>
        <w:rPr>
          <w:color w:val="FF0000"/>
          <w:w w:val="105"/>
          <w:sz w:val="17"/>
        </w:rPr>
        <w:t>pois a dispensa da sua divulgação somente pode ocorrer quando o órgão ou a entidade gerenciadora for o único contratante (art. 86, </w:t>
      </w:r>
      <w:r>
        <w:rPr>
          <w:i/>
          <w:color w:val="FF0000"/>
          <w:w w:val="105"/>
          <w:sz w:val="17"/>
        </w:rPr>
        <w:t>caput </w:t>
      </w:r>
      <w:r>
        <w:rPr>
          <w:color w:val="FF0000"/>
          <w:w w:val="105"/>
          <w:sz w:val="17"/>
        </w:rPr>
        <w:t>e §1º, da Lei n. 14.133, de 2021, e art. 9º,</w:t>
      </w:r>
      <w:r>
        <w:rPr>
          <w:color w:val="FF0000"/>
          <w:spacing w:val="20"/>
          <w:w w:val="105"/>
          <w:sz w:val="17"/>
        </w:rPr>
        <w:t> </w:t>
      </w:r>
      <w:r>
        <w:rPr>
          <w:i/>
          <w:color w:val="FF0000"/>
          <w:w w:val="105"/>
          <w:sz w:val="17"/>
        </w:rPr>
        <w:t>caput </w:t>
      </w:r>
      <w:r>
        <w:rPr>
          <w:color w:val="FF0000"/>
          <w:w w:val="105"/>
          <w:sz w:val="17"/>
        </w:rPr>
        <w:t>e §2º, do Decreto n. 11.462, de 2023).</w:t>
      </w:r>
    </w:p>
    <w:p>
      <w:pPr>
        <w:pStyle w:val="BodyText"/>
        <w:spacing w:before="149"/>
        <w:rPr>
          <w:sz w:val="20"/>
        </w:rPr>
      </w:pPr>
      <w:r>
        <w:rPr>
          <w:sz w:val="20"/>
        </w:rPr>
        <mc:AlternateContent>
          <mc:Choice Requires="wps">
            <w:drawing>
              <wp:anchor distT="0" distB="0" distL="0" distR="0" allowOverlap="1" layoutInCell="1" locked="0" behindDoc="1" simplePos="0" relativeHeight="487591936">
                <wp:simplePos x="0" y="0"/>
                <wp:positionH relativeFrom="page">
                  <wp:posOffset>1475530</wp:posOffset>
                </wp:positionH>
                <wp:positionV relativeFrom="paragraph">
                  <wp:posOffset>256239</wp:posOffset>
                </wp:positionV>
                <wp:extent cx="4601845" cy="1252855"/>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4601845" cy="1252855"/>
                          <a:chExt cx="4601845" cy="1252855"/>
                        </a:xfrm>
                      </wpg:grpSpPr>
                      <wps:wsp>
                        <wps:cNvPr id="30" name="Graphic 30"/>
                        <wps:cNvSpPr/>
                        <wps:spPr>
                          <a:xfrm>
                            <a:off x="3658" y="3661"/>
                            <a:ext cx="4595495" cy="1246505"/>
                          </a:xfrm>
                          <a:custGeom>
                            <a:avLst/>
                            <a:gdLst/>
                            <a:ahLst/>
                            <a:cxnLst/>
                            <a:rect l="l" t="t" r="r" b="b"/>
                            <a:pathLst>
                              <a:path w="4595495" h="1246505">
                                <a:moveTo>
                                  <a:pt x="4595174" y="1246355"/>
                                </a:moveTo>
                                <a:lnTo>
                                  <a:pt x="0" y="1246355"/>
                                </a:lnTo>
                                <a:lnTo>
                                  <a:pt x="0" y="0"/>
                                </a:lnTo>
                                <a:lnTo>
                                  <a:pt x="4595174" y="0"/>
                                </a:lnTo>
                                <a:lnTo>
                                  <a:pt x="4595174" y="1246355"/>
                                </a:lnTo>
                                <a:close/>
                              </a:path>
                            </a:pathLst>
                          </a:custGeom>
                          <a:solidFill>
                            <a:srgbClr val="4BE54B"/>
                          </a:solidFill>
                        </wps:spPr>
                        <wps:bodyPr wrap="square" lIns="0" tIns="0" rIns="0" bIns="0" rtlCol="0">
                          <a:prstTxWarp prst="textNoShape">
                            <a:avLst/>
                          </a:prstTxWarp>
                          <a:noAutofit/>
                        </wps:bodyPr>
                      </wps:wsp>
                      <wps:wsp>
                        <wps:cNvPr id="31" name="Graphic 31"/>
                        <wps:cNvSpPr/>
                        <wps:spPr>
                          <a:xfrm>
                            <a:off x="786594" y="347566"/>
                            <a:ext cx="34290" cy="168910"/>
                          </a:xfrm>
                          <a:custGeom>
                            <a:avLst/>
                            <a:gdLst/>
                            <a:ahLst/>
                            <a:cxnLst/>
                            <a:rect l="l" t="t" r="r" b="b"/>
                            <a:pathLst>
                              <a:path w="34290" h="16891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168910">
                                <a:moveTo>
                                  <a:pt x="34146" y="151221"/>
                                </a:moveTo>
                                <a:lnTo>
                                  <a:pt x="34146" y="160650"/>
                                </a:lnTo>
                                <a:lnTo>
                                  <a:pt x="26502" y="168294"/>
                                </a:lnTo>
                                <a:lnTo>
                                  <a:pt x="17073" y="168294"/>
                                </a:lnTo>
                                <a:lnTo>
                                  <a:pt x="7644" y="168294"/>
                                </a:lnTo>
                                <a:lnTo>
                                  <a:pt x="0" y="160650"/>
                                </a:lnTo>
                                <a:lnTo>
                                  <a:pt x="0" y="151221"/>
                                </a:lnTo>
                                <a:lnTo>
                                  <a:pt x="0" y="141791"/>
                                </a:lnTo>
                                <a:lnTo>
                                  <a:pt x="7644" y="134147"/>
                                </a:lnTo>
                                <a:lnTo>
                                  <a:pt x="17073" y="134147"/>
                                </a:lnTo>
                                <a:lnTo>
                                  <a:pt x="26502" y="134147"/>
                                </a:lnTo>
                                <a:lnTo>
                                  <a:pt x="34146" y="141791"/>
                                </a:lnTo>
                                <a:lnTo>
                                  <a:pt x="34146" y="151221"/>
                                </a:lnTo>
                                <a:close/>
                              </a:path>
                            </a:pathLst>
                          </a:custGeom>
                          <a:ln w="2439">
                            <a:solidFill>
                              <a:srgbClr val="000000"/>
                            </a:solidFill>
                            <a:prstDash val="solid"/>
                          </a:ln>
                        </wps:spPr>
                        <wps:bodyPr wrap="square" lIns="0" tIns="0" rIns="0" bIns="0" rtlCol="0">
                          <a:prstTxWarp prst="textNoShape">
                            <a:avLst/>
                          </a:prstTxWarp>
                          <a:noAutofit/>
                        </wps:bodyPr>
                      </wps:wsp>
                      <wps:wsp>
                        <wps:cNvPr id="32" name="Textbox 32"/>
                        <wps:cNvSpPr txBox="1"/>
                        <wps:spPr>
                          <a:xfrm>
                            <a:off x="1219" y="1219"/>
                            <a:ext cx="4599305" cy="125031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both"/>
                                <w:rPr>
                                  <w:sz w:val="17"/>
                                </w:rPr>
                              </w:pPr>
                              <w:r>
                                <w:rPr>
                                  <w:b/>
                                  <w:w w:val="105"/>
                                  <w:sz w:val="17"/>
                                </w:rPr>
                                <w:t>não</w:t>
                              </w:r>
                              <w:r>
                                <w:rPr>
                                  <w:b/>
                                  <w:spacing w:val="-9"/>
                                  <w:w w:val="105"/>
                                  <w:sz w:val="17"/>
                                </w:rPr>
                                <w:t> </w:t>
                              </w:r>
                              <w:r>
                                <w:rPr>
                                  <w:w w:val="105"/>
                                  <w:sz w:val="17"/>
                                </w:rPr>
                                <w:t>pode</w:t>
                              </w:r>
                              <w:r>
                                <w:rPr>
                                  <w:spacing w:val="-10"/>
                                  <w:w w:val="105"/>
                                  <w:sz w:val="17"/>
                                </w:rPr>
                                <w:t> </w:t>
                              </w:r>
                              <w:r>
                                <w:rPr>
                                  <w:w w:val="105"/>
                                  <w:sz w:val="17"/>
                                </w:rPr>
                                <w:t>ser</w:t>
                              </w:r>
                              <w:r>
                                <w:rPr>
                                  <w:spacing w:val="-9"/>
                                  <w:w w:val="105"/>
                                  <w:sz w:val="17"/>
                                </w:rPr>
                                <w:t> </w:t>
                              </w:r>
                              <w:r>
                                <w:rPr>
                                  <w:w w:val="105"/>
                                  <w:sz w:val="17"/>
                                </w:rPr>
                                <w:t>dispensada</w:t>
                              </w:r>
                              <w:r>
                                <w:rPr>
                                  <w:spacing w:val="-10"/>
                                  <w:w w:val="105"/>
                                  <w:sz w:val="17"/>
                                </w:rPr>
                                <w:t> </w:t>
                              </w:r>
                              <w:r>
                                <w:rPr>
                                  <w:w w:val="105"/>
                                  <w:sz w:val="17"/>
                                </w:rPr>
                                <w:t>a</w:t>
                              </w:r>
                              <w:r>
                                <w:rPr>
                                  <w:spacing w:val="-10"/>
                                  <w:w w:val="105"/>
                                  <w:sz w:val="17"/>
                                </w:rPr>
                                <w:t> </w:t>
                              </w:r>
                              <w:r>
                                <w:rPr>
                                  <w:w w:val="105"/>
                                  <w:sz w:val="17"/>
                                </w:rPr>
                                <w:t>IRP,</w:t>
                              </w:r>
                              <w:r>
                                <w:rPr>
                                  <w:spacing w:val="-10"/>
                                  <w:w w:val="105"/>
                                  <w:sz w:val="17"/>
                                </w:rPr>
                                <w:t> </w:t>
                              </w:r>
                              <w:r>
                                <w:rPr>
                                  <w:w w:val="105"/>
                                  <w:sz w:val="17"/>
                                </w:rPr>
                                <w:t>mesmo</w:t>
                              </w:r>
                              <w:r>
                                <w:rPr>
                                  <w:spacing w:val="-10"/>
                                  <w:w w:val="105"/>
                                  <w:sz w:val="17"/>
                                </w:rPr>
                                <w:t> </w:t>
                              </w:r>
                              <w:r>
                                <w:rPr>
                                  <w:w w:val="105"/>
                                  <w:sz w:val="17"/>
                                </w:rPr>
                                <w:t>com</w:t>
                              </w:r>
                              <w:r>
                                <w:rPr>
                                  <w:spacing w:val="-10"/>
                                  <w:w w:val="105"/>
                                  <w:sz w:val="17"/>
                                </w:rPr>
                                <w:t> </w:t>
                              </w:r>
                              <w:r>
                                <w:rPr>
                                  <w:spacing w:val="-2"/>
                                  <w:w w:val="105"/>
                                  <w:sz w:val="17"/>
                                </w:rPr>
                                <w:t>justificativa;</w:t>
                              </w:r>
                            </w:p>
                            <w:p>
                              <w:pPr>
                                <w:spacing w:line="259" w:lineRule="auto" w:before="16"/>
                                <w:ind w:left="1365" w:right="65" w:firstLine="0"/>
                                <w:jc w:val="both"/>
                                <w:rPr>
                                  <w:sz w:val="17"/>
                                </w:rPr>
                              </w:pPr>
                              <w:r>
                                <w:rPr>
                                  <w:w w:val="105"/>
                                  <w:sz w:val="17"/>
                                </w:rPr>
                                <w:t>é</w:t>
                              </w:r>
                              <w:r>
                                <w:rPr>
                                  <w:w w:val="105"/>
                                  <w:sz w:val="17"/>
                                </w:rPr>
                                <w:t> possível,</w:t>
                              </w:r>
                              <w:r>
                                <w:rPr>
                                  <w:w w:val="105"/>
                                  <w:sz w:val="17"/>
                                </w:rPr>
                                <w:t> porém,</w:t>
                              </w:r>
                              <w:r>
                                <w:rPr>
                                  <w:w w:val="105"/>
                                  <w:sz w:val="17"/>
                                </w:rPr>
                                <w:t> que</w:t>
                              </w:r>
                              <w:r>
                                <w:rPr>
                                  <w:w w:val="105"/>
                                  <w:sz w:val="17"/>
                                </w:rPr>
                                <w:t> o</w:t>
                              </w:r>
                              <w:r>
                                <w:rPr>
                                  <w:w w:val="105"/>
                                  <w:sz w:val="17"/>
                                </w:rPr>
                                <w:t> órgão</w:t>
                              </w:r>
                              <w:r>
                                <w:rPr>
                                  <w:w w:val="105"/>
                                  <w:sz w:val="17"/>
                                </w:rPr>
                                <w:t> gerenciador</w:t>
                              </w:r>
                              <w:r>
                                <w:rPr>
                                  <w:w w:val="105"/>
                                  <w:sz w:val="17"/>
                                </w:rPr>
                                <w:t> estabeleça</w:t>
                              </w:r>
                              <w:r>
                                <w:rPr>
                                  <w:w w:val="105"/>
                                  <w:sz w:val="17"/>
                                </w:rPr>
                                <w:t> o</w:t>
                              </w:r>
                              <w:r>
                                <w:rPr>
                                  <w:w w:val="105"/>
                                  <w:sz w:val="17"/>
                                </w:rPr>
                                <w:t> número</w:t>
                              </w:r>
                              <w:r>
                                <w:rPr>
                                  <w:w w:val="105"/>
                                  <w:sz w:val="17"/>
                                </w:rPr>
                                <w:t> máximo</w:t>
                              </w:r>
                              <w:r>
                                <w:rPr>
                                  <w:w w:val="105"/>
                                  <w:sz w:val="17"/>
                                </w:rPr>
                                <w:t> de participantes,</w:t>
                              </w:r>
                              <w:r>
                                <w:rPr>
                                  <w:w w:val="105"/>
                                  <w:sz w:val="17"/>
                                </w:rPr>
                                <w:t> em</w:t>
                              </w:r>
                              <w:r>
                                <w:rPr>
                                  <w:w w:val="105"/>
                                  <w:sz w:val="17"/>
                                </w:rPr>
                                <w:t> conformidade</w:t>
                              </w:r>
                              <w:r>
                                <w:rPr>
                                  <w:w w:val="105"/>
                                  <w:sz w:val="17"/>
                                </w:rPr>
                                <w:t> com</w:t>
                              </w:r>
                              <w:r>
                                <w:rPr>
                                  <w:w w:val="105"/>
                                  <w:sz w:val="17"/>
                                </w:rPr>
                                <w:t> sua</w:t>
                              </w:r>
                              <w:r>
                                <w:rPr>
                                  <w:w w:val="105"/>
                                  <w:sz w:val="17"/>
                                </w:rPr>
                                <w:t> capacidade</w:t>
                              </w:r>
                              <w:r>
                                <w:rPr>
                                  <w:w w:val="105"/>
                                  <w:sz w:val="17"/>
                                </w:rPr>
                                <w:t> de</w:t>
                              </w:r>
                              <w:r>
                                <w:rPr>
                                  <w:w w:val="105"/>
                                  <w:sz w:val="17"/>
                                </w:rPr>
                                <w:t> gerenciamento,</w:t>
                              </w:r>
                              <w:r>
                                <w:rPr>
                                  <w:w w:val="105"/>
                                  <w:sz w:val="17"/>
                                </w:rPr>
                                <w:t> bem como</w:t>
                              </w:r>
                              <w:r>
                                <w:rPr>
                                  <w:spacing w:val="-7"/>
                                  <w:w w:val="105"/>
                                  <w:sz w:val="17"/>
                                </w:rPr>
                                <w:t> </w:t>
                              </w:r>
                              <w:r>
                                <w:rPr>
                                  <w:w w:val="105"/>
                                  <w:sz w:val="17"/>
                                </w:rPr>
                                <w:t>aceite</w:t>
                              </w:r>
                              <w:r>
                                <w:rPr>
                                  <w:spacing w:val="-7"/>
                                  <w:w w:val="105"/>
                                  <w:sz w:val="17"/>
                                </w:rPr>
                                <w:t> </w:t>
                              </w:r>
                              <w:r>
                                <w:rPr>
                                  <w:w w:val="105"/>
                                  <w:sz w:val="17"/>
                                </w:rPr>
                                <w:t>ou</w:t>
                              </w:r>
                              <w:r>
                                <w:rPr>
                                  <w:spacing w:val="-7"/>
                                  <w:w w:val="105"/>
                                  <w:sz w:val="17"/>
                                </w:rPr>
                                <w:t> </w:t>
                              </w:r>
                              <w:r>
                                <w:rPr>
                                  <w:w w:val="105"/>
                                  <w:sz w:val="17"/>
                                </w:rPr>
                                <w:t>recuse,</w:t>
                              </w:r>
                              <w:r>
                                <w:rPr>
                                  <w:spacing w:val="-7"/>
                                  <w:w w:val="105"/>
                                  <w:sz w:val="17"/>
                                </w:rPr>
                                <w:t> </w:t>
                              </w:r>
                              <w:r>
                                <w:rPr>
                                  <w:w w:val="105"/>
                                  <w:sz w:val="17"/>
                                </w:rPr>
                                <w:t>justificadamente,</w:t>
                              </w:r>
                              <w:r>
                                <w:rPr>
                                  <w:spacing w:val="-7"/>
                                  <w:w w:val="105"/>
                                  <w:sz w:val="17"/>
                                </w:rPr>
                                <w:t> </w:t>
                              </w:r>
                              <w:r>
                                <w:rPr>
                                  <w:w w:val="105"/>
                                  <w:sz w:val="17"/>
                                </w:rPr>
                                <w:t>(i)</w:t>
                              </w:r>
                              <w:r>
                                <w:rPr>
                                  <w:spacing w:val="-7"/>
                                  <w:w w:val="105"/>
                                  <w:sz w:val="17"/>
                                </w:rPr>
                                <w:t> </w:t>
                              </w:r>
                              <w:r>
                                <w:rPr>
                                  <w:w w:val="105"/>
                                  <w:sz w:val="17"/>
                                </w:rPr>
                                <w:t>quantitativos</w:t>
                              </w:r>
                              <w:r>
                                <w:rPr>
                                  <w:spacing w:val="-7"/>
                                  <w:w w:val="105"/>
                                  <w:sz w:val="17"/>
                                </w:rPr>
                                <w:t> </w:t>
                              </w:r>
                              <w:r>
                                <w:rPr>
                                  <w:w w:val="105"/>
                                  <w:sz w:val="17"/>
                                </w:rPr>
                                <w:t>ínfimos;</w:t>
                              </w:r>
                              <w:r>
                                <w:rPr>
                                  <w:spacing w:val="-7"/>
                                  <w:w w:val="105"/>
                                  <w:sz w:val="17"/>
                                </w:rPr>
                                <w:t> </w:t>
                              </w:r>
                              <w:r>
                                <w:rPr>
                                  <w:w w:val="105"/>
                                  <w:sz w:val="17"/>
                                </w:rPr>
                                <w:t>(ii)</w:t>
                              </w:r>
                              <w:r>
                                <w:rPr>
                                  <w:spacing w:val="-7"/>
                                  <w:w w:val="105"/>
                                  <w:sz w:val="17"/>
                                </w:rPr>
                                <w:t> </w:t>
                              </w:r>
                              <w:r>
                                <w:rPr>
                                  <w:w w:val="105"/>
                                  <w:sz w:val="17"/>
                                </w:rPr>
                                <w:t>inclusão</w:t>
                              </w:r>
                              <w:r>
                                <w:rPr>
                                  <w:spacing w:val="-7"/>
                                  <w:w w:val="105"/>
                                  <w:sz w:val="17"/>
                                </w:rPr>
                                <w:t> </w:t>
                              </w:r>
                              <w:r>
                                <w:rPr>
                                  <w:w w:val="105"/>
                                  <w:sz w:val="17"/>
                                </w:rPr>
                                <w:t>de novos</w:t>
                              </w:r>
                              <w:r>
                                <w:rPr>
                                  <w:w w:val="105"/>
                                  <w:sz w:val="17"/>
                                </w:rPr>
                                <w:t> itens;</w:t>
                              </w:r>
                              <w:r>
                                <w:rPr>
                                  <w:w w:val="105"/>
                                  <w:sz w:val="17"/>
                                </w:rPr>
                                <w:t> e</w:t>
                              </w:r>
                              <w:r>
                                <w:rPr>
                                  <w:w w:val="105"/>
                                  <w:sz w:val="17"/>
                                </w:rPr>
                                <w:t> (iii)</w:t>
                              </w:r>
                              <w:r>
                                <w:rPr>
                                  <w:w w:val="105"/>
                                  <w:sz w:val="17"/>
                                </w:rPr>
                                <w:t> itens</w:t>
                              </w:r>
                              <w:r>
                                <w:rPr>
                                  <w:w w:val="105"/>
                                  <w:sz w:val="17"/>
                                </w:rPr>
                                <w:t> da</w:t>
                              </w:r>
                              <w:r>
                                <w:rPr>
                                  <w:w w:val="105"/>
                                  <w:sz w:val="17"/>
                                </w:rPr>
                                <w:t> mesma</w:t>
                              </w:r>
                              <w:r>
                                <w:rPr>
                                  <w:w w:val="105"/>
                                  <w:sz w:val="17"/>
                                </w:rPr>
                                <w:t> natureza</w:t>
                              </w:r>
                              <w:r>
                                <w:rPr>
                                  <w:w w:val="105"/>
                                  <w:sz w:val="17"/>
                                </w:rPr>
                                <w:t> com</w:t>
                              </w:r>
                              <w:r>
                                <w:rPr>
                                  <w:w w:val="105"/>
                                  <w:sz w:val="17"/>
                                </w:rPr>
                                <w:t> modificações</w:t>
                              </w:r>
                              <w:r>
                                <w:rPr>
                                  <w:w w:val="105"/>
                                  <w:sz w:val="17"/>
                                </w:rPr>
                                <w:t> em</w:t>
                              </w:r>
                              <w:r>
                                <w:rPr>
                                  <w:w w:val="105"/>
                                  <w:sz w:val="17"/>
                                </w:rPr>
                                <w:t> suas especificações (art. 7º, I e II, do Decreto n. 11.462, de 2023).</w:t>
                              </w:r>
                            </w:p>
                          </w:txbxContent>
                        </wps:txbx>
                        <wps:bodyPr wrap="square" lIns="0" tIns="0" rIns="0" bIns="0" rtlCol="0">
                          <a:noAutofit/>
                        </wps:bodyPr>
                      </wps:wsp>
                    </wpg:wgp>
                  </a:graphicData>
                </a:graphic>
              </wp:anchor>
            </w:drawing>
          </mc:Choice>
          <mc:Fallback>
            <w:pict>
              <v:group style="position:absolute;margin-left:116.183495pt;margin-top:20.1763pt;width:362.35pt;height:98.65pt;mso-position-horizontal-relative:page;mso-position-vertical-relative:paragraph;z-index:-15724544;mso-wrap-distance-left:0;mso-wrap-distance-right:0" id="docshapegroup23" coordorigin="2324,404" coordsize="7247,1973">
                <v:rect style="position:absolute;left:2329;top:409;width:7237;height:1963" id="docshape24" filled="true" fillcolor="#4be54b" stroked="false">
                  <v:fill type="solid"/>
                </v:rect>
                <v:shape style="position:absolute;left:3562;top:950;width:54;height:266" id="docshape25" coordorigin="3562,951" coordsize="54,266" path="m3616,978l3616,993,3604,1005,3589,1005,3574,1005,3562,993,3562,978,3562,963,3574,951,3589,951,3604,951,3616,963,3616,978xm3616,1189l3616,1204,3604,1216,3589,1216,3574,1216,3562,1204,3562,1189,3562,1174,3574,1162,3589,1162,3604,1162,3616,1174,3616,1189xe" filled="false" stroked="true" strokeweight=".192051pt" strokecolor="#000000">
                  <v:path arrowok="t"/>
                  <v:stroke dashstyle="solid"/>
                </v:shape>
                <v:shape style="position:absolute;left:2325;top:405;width:7243;height:1969" type="#_x0000_t202" id="docshape26"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both"/>
                          <w:rPr>
                            <w:sz w:val="17"/>
                          </w:rPr>
                        </w:pPr>
                        <w:r>
                          <w:rPr>
                            <w:b/>
                            <w:w w:val="105"/>
                            <w:sz w:val="17"/>
                          </w:rPr>
                          <w:t>não</w:t>
                        </w:r>
                        <w:r>
                          <w:rPr>
                            <w:b/>
                            <w:spacing w:val="-9"/>
                            <w:w w:val="105"/>
                            <w:sz w:val="17"/>
                          </w:rPr>
                          <w:t> </w:t>
                        </w:r>
                        <w:r>
                          <w:rPr>
                            <w:w w:val="105"/>
                            <w:sz w:val="17"/>
                          </w:rPr>
                          <w:t>pode</w:t>
                        </w:r>
                        <w:r>
                          <w:rPr>
                            <w:spacing w:val="-10"/>
                            <w:w w:val="105"/>
                            <w:sz w:val="17"/>
                          </w:rPr>
                          <w:t> </w:t>
                        </w:r>
                        <w:r>
                          <w:rPr>
                            <w:w w:val="105"/>
                            <w:sz w:val="17"/>
                          </w:rPr>
                          <w:t>ser</w:t>
                        </w:r>
                        <w:r>
                          <w:rPr>
                            <w:spacing w:val="-9"/>
                            <w:w w:val="105"/>
                            <w:sz w:val="17"/>
                          </w:rPr>
                          <w:t> </w:t>
                        </w:r>
                        <w:r>
                          <w:rPr>
                            <w:w w:val="105"/>
                            <w:sz w:val="17"/>
                          </w:rPr>
                          <w:t>dispensada</w:t>
                        </w:r>
                        <w:r>
                          <w:rPr>
                            <w:spacing w:val="-10"/>
                            <w:w w:val="105"/>
                            <w:sz w:val="17"/>
                          </w:rPr>
                          <w:t> </w:t>
                        </w:r>
                        <w:r>
                          <w:rPr>
                            <w:w w:val="105"/>
                            <w:sz w:val="17"/>
                          </w:rPr>
                          <w:t>a</w:t>
                        </w:r>
                        <w:r>
                          <w:rPr>
                            <w:spacing w:val="-10"/>
                            <w:w w:val="105"/>
                            <w:sz w:val="17"/>
                          </w:rPr>
                          <w:t> </w:t>
                        </w:r>
                        <w:r>
                          <w:rPr>
                            <w:w w:val="105"/>
                            <w:sz w:val="17"/>
                          </w:rPr>
                          <w:t>IRP,</w:t>
                        </w:r>
                        <w:r>
                          <w:rPr>
                            <w:spacing w:val="-10"/>
                            <w:w w:val="105"/>
                            <w:sz w:val="17"/>
                          </w:rPr>
                          <w:t> </w:t>
                        </w:r>
                        <w:r>
                          <w:rPr>
                            <w:w w:val="105"/>
                            <w:sz w:val="17"/>
                          </w:rPr>
                          <w:t>mesmo</w:t>
                        </w:r>
                        <w:r>
                          <w:rPr>
                            <w:spacing w:val="-10"/>
                            <w:w w:val="105"/>
                            <w:sz w:val="17"/>
                          </w:rPr>
                          <w:t> </w:t>
                        </w:r>
                        <w:r>
                          <w:rPr>
                            <w:w w:val="105"/>
                            <w:sz w:val="17"/>
                          </w:rPr>
                          <w:t>com</w:t>
                        </w:r>
                        <w:r>
                          <w:rPr>
                            <w:spacing w:val="-10"/>
                            <w:w w:val="105"/>
                            <w:sz w:val="17"/>
                          </w:rPr>
                          <w:t> </w:t>
                        </w:r>
                        <w:r>
                          <w:rPr>
                            <w:spacing w:val="-2"/>
                            <w:w w:val="105"/>
                            <w:sz w:val="17"/>
                          </w:rPr>
                          <w:t>justificativa;</w:t>
                        </w:r>
                      </w:p>
                      <w:p>
                        <w:pPr>
                          <w:spacing w:line="259" w:lineRule="auto" w:before="16"/>
                          <w:ind w:left="1365" w:right="65" w:firstLine="0"/>
                          <w:jc w:val="both"/>
                          <w:rPr>
                            <w:sz w:val="17"/>
                          </w:rPr>
                        </w:pPr>
                        <w:r>
                          <w:rPr>
                            <w:w w:val="105"/>
                            <w:sz w:val="17"/>
                          </w:rPr>
                          <w:t>é</w:t>
                        </w:r>
                        <w:r>
                          <w:rPr>
                            <w:w w:val="105"/>
                            <w:sz w:val="17"/>
                          </w:rPr>
                          <w:t> possível,</w:t>
                        </w:r>
                        <w:r>
                          <w:rPr>
                            <w:w w:val="105"/>
                            <w:sz w:val="17"/>
                          </w:rPr>
                          <w:t> porém,</w:t>
                        </w:r>
                        <w:r>
                          <w:rPr>
                            <w:w w:val="105"/>
                            <w:sz w:val="17"/>
                          </w:rPr>
                          <w:t> que</w:t>
                        </w:r>
                        <w:r>
                          <w:rPr>
                            <w:w w:val="105"/>
                            <w:sz w:val="17"/>
                          </w:rPr>
                          <w:t> o</w:t>
                        </w:r>
                        <w:r>
                          <w:rPr>
                            <w:w w:val="105"/>
                            <w:sz w:val="17"/>
                          </w:rPr>
                          <w:t> órgão</w:t>
                        </w:r>
                        <w:r>
                          <w:rPr>
                            <w:w w:val="105"/>
                            <w:sz w:val="17"/>
                          </w:rPr>
                          <w:t> gerenciador</w:t>
                        </w:r>
                        <w:r>
                          <w:rPr>
                            <w:w w:val="105"/>
                            <w:sz w:val="17"/>
                          </w:rPr>
                          <w:t> estabeleça</w:t>
                        </w:r>
                        <w:r>
                          <w:rPr>
                            <w:w w:val="105"/>
                            <w:sz w:val="17"/>
                          </w:rPr>
                          <w:t> o</w:t>
                        </w:r>
                        <w:r>
                          <w:rPr>
                            <w:w w:val="105"/>
                            <w:sz w:val="17"/>
                          </w:rPr>
                          <w:t> número</w:t>
                        </w:r>
                        <w:r>
                          <w:rPr>
                            <w:w w:val="105"/>
                            <w:sz w:val="17"/>
                          </w:rPr>
                          <w:t> máximo</w:t>
                        </w:r>
                        <w:r>
                          <w:rPr>
                            <w:w w:val="105"/>
                            <w:sz w:val="17"/>
                          </w:rPr>
                          <w:t> de participantes,</w:t>
                        </w:r>
                        <w:r>
                          <w:rPr>
                            <w:w w:val="105"/>
                            <w:sz w:val="17"/>
                          </w:rPr>
                          <w:t> em</w:t>
                        </w:r>
                        <w:r>
                          <w:rPr>
                            <w:w w:val="105"/>
                            <w:sz w:val="17"/>
                          </w:rPr>
                          <w:t> conformidade</w:t>
                        </w:r>
                        <w:r>
                          <w:rPr>
                            <w:w w:val="105"/>
                            <w:sz w:val="17"/>
                          </w:rPr>
                          <w:t> com</w:t>
                        </w:r>
                        <w:r>
                          <w:rPr>
                            <w:w w:val="105"/>
                            <w:sz w:val="17"/>
                          </w:rPr>
                          <w:t> sua</w:t>
                        </w:r>
                        <w:r>
                          <w:rPr>
                            <w:w w:val="105"/>
                            <w:sz w:val="17"/>
                          </w:rPr>
                          <w:t> capacidade</w:t>
                        </w:r>
                        <w:r>
                          <w:rPr>
                            <w:w w:val="105"/>
                            <w:sz w:val="17"/>
                          </w:rPr>
                          <w:t> de</w:t>
                        </w:r>
                        <w:r>
                          <w:rPr>
                            <w:w w:val="105"/>
                            <w:sz w:val="17"/>
                          </w:rPr>
                          <w:t> gerenciamento,</w:t>
                        </w:r>
                        <w:r>
                          <w:rPr>
                            <w:w w:val="105"/>
                            <w:sz w:val="17"/>
                          </w:rPr>
                          <w:t> bem como</w:t>
                        </w:r>
                        <w:r>
                          <w:rPr>
                            <w:spacing w:val="-7"/>
                            <w:w w:val="105"/>
                            <w:sz w:val="17"/>
                          </w:rPr>
                          <w:t> </w:t>
                        </w:r>
                        <w:r>
                          <w:rPr>
                            <w:w w:val="105"/>
                            <w:sz w:val="17"/>
                          </w:rPr>
                          <w:t>aceite</w:t>
                        </w:r>
                        <w:r>
                          <w:rPr>
                            <w:spacing w:val="-7"/>
                            <w:w w:val="105"/>
                            <w:sz w:val="17"/>
                          </w:rPr>
                          <w:t> </w:t>
                        </w:r>
                        <w:r>
                          <w:rPr>
                            <w:w w:val="105"/>
                            <w:sz w:val="17"/>
                          </w:rPr>
                          <w:t>ou</w:t>
                        </w:r>
                        <w:r>
                          <w:rPr>
                            <w:spacing w:val="-7"/>
                            <w:w w:val="105"/>
                            <w:sz w:val="17"/>
                          </w:rPr>
                          <w:t> </w:t>
                        </w:r>
                        <w:r>
                          <w:rPr>
                            <w:w w:val="105"/>
                            <w:sz w:val="17"/>
                          </w:rPr>
                          <w:t>recuse,</w:t>
                        </w:r>
                        <w:r>
                          <w:rPr>
                            <w:spacing w:val="-7"/>
                            <w:w w:val="105"/>
                            <w:sz w:val="17"/>
                          </w:rPr>
                          <w:t> </w:t>
                        </w:r>
                        <w:r>
                          <w:rPr>
                            <w:w w:val="105"/>
                            <w:sz w:val="17"/>
                          </w:rPr>
                          <w:t>justificadamente,</w:t>
                        </w:r>
                        <w:r>
                          <w:rPr>
                            <w:spacing w:val="-7"/>
                            <w:w w:val="105"/>
                            <w:sz w:val="17"/>
                          </w:rPr>
                          <w:t> </w:t>
                        </w:r>
                        <w:r>
                          <w:rPr>
                            <w:w w:val="105"/>
                            <w:sz w:val="17"/>
                          </w:rPr>
                          <w:t>(i)</w:t>
                        </w:r>
                        <w:r>
                          <w:rPr>
                            <w:spacing w:val="-7"/>
                            <w:w w:val="105"/>
                            <w:sz w:val="17"/>
                          </w:rPr>
                          <w:t> </w:t>
                        </w:r>
                        <w:r>
                          <w:rPr>
                            <w:w w:val="105"/>
                            <w:sz w:val="17"/>
                          </w:rPr>
                          <w:t>quantitativos</w:t>
                        </w:r>
                        <w:r>
                          <w:rPr>
                            <w:spacing w:val="-7"/>
                            <w:w w:val="105"/>
                            <w:sz w:val="17"/>
                          </w:rPr>
                          <w:t> </w:t>
                        </w:r>
                        <w:r>
                          <w:rPr>
                            <w:w w:val="105"/>
                            <w:sz w:val="17"/>
                          </w:rPr>
                          <w:t>ínfimos;</w:t>
                        </w:r>
                        <w:r>
                          <w:rPr>
                            <w:spacing w:val="-7"/>
                            <w:w w:val="105"/>
                            <w:sz w:val="17"/>
                          </w:rPr>
                          <w:t> </w:t>
                        </w:r>
                        <w:r>
                          <w:rPr>
                            <w:w w:val="105"/>
                            <w:sz w:val="17"/>
                          </w:rPr>
                          <w:t>(ii)</w:t>
                        </w:r>
                        <w:r>
                          <w:rPr>
                            <w:spacing w:val="-7"/>
                            <w:w w:val="105"/>
                            <w:sz w:val="17"/>
                          </w:rPr>
                          <w:t> </w:t>
                        </w:r>
                        <w:r>
                          <w:rPr>
                            <w:w w:val="105"/>
                            <w:sz w:val="17"/>
                          </w:rPr>
                          <w:t>inclusão</w:t>
                        </w:r>
                        <w:r>
                          <w:rPr>
                            <w:spacing w:val="-7"/>
                            <w:w w:val="105"/>
                            <w:sz w:val="17"/>
                          </w:rPr>
                          <w:t> </w:t>
                        </w:r>
                        <w:r>
                          <w:rPr>
                            <w:w w:val="105"/>
                            <w:sz w:val="17"/>
                          </w:rPr>
                          <w:t>de novos</w:t>
                        </w:r>
                        <w:r>
                          <w:rPr>
                            <w:w w:val="105"/>
                            <w:sz w:val="17"/>
                          </w:rPr>
                          <w:t> itens;</w:t>
                        </w:r>
                        <w:r>
                          <w:rPr>
                            <w:w w:val="105"/>
                            <w:sz w:val="17"/>
                          </w:rPr>
                          <w:t> e</w:t>
                        </w:r>
                        <w:r>
                          <w:rPr>
                            <w:w w:val="105"/>
                            <w:sz w:val="17"/>
                          </w:rPr>
                          <w:t> (iii)</w:t>
                        </w:r>
                        <w:r>
                          <w:rPr>
                            <w:w w:val="105"/>
                            <w:sz w:val="17"/>
                          </w:rPr>
                          <w:t> itens</w:t>
                        </w:r>
                        <w:r>
                          <w:rPr>
                            <w:w w:val="105"/>
                            <w:sz w:val="17"/>
                          </w:rPr>
                          <w:t> da</w:t>
                        </w:r>
                        <w:r>
                          <w:rPr>
                            <w:w w:val="105"/>
                            <w:sz w:val="17"/>
                          </w:rPr>
                          <w:t> mesma</w:t>
                        </w:r>
                        <w:r>
                          <w:rPr>
                            <w:w w:val="105"/>
                            <w:sz w:val="17"/>
                          </w:rPr>
                          <w:t> natureza</w:t>
                        </w:r>
                        <w:r>
                          <w:rPr>
                            <w:w w:val="105"/>
                            <w:sz w:val="17"/>
                          </w:rPr>
                          <w:t> com</w:t>
                        </w:r>
                        <w:r>
                          <w:rPr>
                            <w:w w:val="105"/>
                            <w:sz w:val="17"/>
                          </w:rPr>
                          <w:t> modificações</w:t>
                        </w:r>
                        <w:r>
                          <w:rPr>
                            <w:w w:val="105"/>
                            <w:sz w:val="17"/>
                          </w:rPr>
                          <w:t> em</w:t>
                        </w:r>
                        <w:r>
                          <w:rPr>
                            <w:w w:val="105"/>
                            <w:sz w:val="17"/>
                          </w:rPr>
                          <w:t> suas especificações (art. 7º, I e II, do Decreto n. 11.462, de 2023).</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2"/>
        </w:numPr>
        <w:tabs>
          <w:tab w:pos="1269" w:val="left" w:leader="none"/>
        </w:tabs>
        <w:spacing w:line="240" w:lineRule="auto" w:before="0" w:after="0"/>
        <w:ind w:left="1269" w:right="0" w:hanging="1133"/>
        <w:jc w:val="both"/>
        <w:rPr>
          <w:sz w:val="17"/>
        </w:rPr>
      </w:pPr>
      <w:r>
        <w:rPr>
          <w:color w:val="FF0000"/>
          <w:spacing w:val="-2"/>
          <w:w w:val="105"/>
          <w:sz w:val="17"/>
          <w:highlight w:val="cyan"/>
        </w:rPr>
        <w:t>Consta</w:t>
      </w:r>
      <w:r>
        <w:rPr>
          <w:color w:val="FF0000"/>
          <w:spacing w:val="-1"/>
          <w:w w:val="105"/>
          <w:sz w:val="17"/>
          <w:highlight w:val="cyan"/>
        </w:rPr>
        <w:t> </w:t>
      </w:r>
      <w:r>
        <w:rPr>
          <w:color w:val="FF0000"/>
          <w:spacing w:val="-2"/>
          <w:w w:val="105"/>
          <w:sz w:val="17"/>
          <w:highlight w:val="cyan"/>
        </w:rPr>
        <w:t>dos</w:t>
      </w:r>
      <w:r>
        <w:rPr>
          <w:color w:val="FF0000"/>
          <w:spacing w:val="-1"/>
          <w:w w:val="105"/>
          <w:sz w:val="17"/>
          <w:highlight w:val="cyan"/>
        </w:rPr>
        <w:t> </w:t>
      </w:r>
      <w:r>
        <w:rPr>
          <w:color w:val="FF0000"/>
          <w:spacing w:val="-2"/>
          <w:w w:val="105"/>
          <w:sz w:val="17"/>
          <w:highlight w:val="cyan"/>
        </w:rPr>
        <w:t>autos</w:t>
      </w:r>
      <w:r>
        <w:rPr>
          <w:color w:val="FF0000"/>
          <w:spacing w:val="-1"/>
          <w:w w:val="105"/>
          <w:sz w:val="17"/>
          <w:highlight w:val="cyan"/>
        </w:rPr>
        <w:t> </w:t>
      </w:r>
      <w:r>
        <w:rPr>
          <w:color w:val="FF0000"/>
          <w:spacing w:val="-2"/>
          <w:w w:val="105"/>
          <w:sz w:val="17"/>
          <w:highlight w:val="cyan"/>
        </w:rPr>
        <w:t>a</w:t>
      </w:r>
      <w:r>
        <w:rPr>
          <w:color w:val="FF0000"/>
          <w:spacing w:val="-1"/>
          <w:w w:val="105"/>
          <w:sz w:val="17"/>
          <w:highlight w:val="cyan"/>
        </w:rPr>
        <w:t> </w:t>
      </w:r>
      <w:r>
        <w:rPr>
          <w:color w:val="FF0000"/>
          <w:spacing w:val="-2"/>
          <w:w w:val="105"/>
          <w:sz w:val="17"/>
          <w:highlight w:val="cyan"/>
        </w:rPr>
        <w:t>referida</w:t>
      </w:r>
      <w:r>
        <w:rPr>
          <w:color w:val="FF0000"/>
          <w:spacing w:val="-1"/>
          <w:w w:val="105"/>
          <w:sz w:val="17"/>
          <w:highlight w:val="cyan"/>
        </w:rPr>
        <w:t> </w:t>
      </w:r>
      <w:r>
        <w:rPr>
          <w:color w:val="FF0000"/>
          <w:spacing w:val="-2"/>
          <w:w w:val="105"/>
          <w:sz w:val="17"/>
          <w:highlight w:val="cyan"/>
        </w:rPr>
        <w:t>divulgação</w:t>
      </w:r>
      <w:r>
        <w:rPr>
          <w:color w:val="FF0000"/>
          <w:spacing w:val="-1"/>
          <w:w w:val="105"/>
          <w:sz w:val="17"/>
          <w:highlight w:val="cyan"/>
        </w:rPr>
        <w:t> </w:t>
      </w:r>
      <w:r>
        <w:rPr>
          <w:color w:val="FF0000"/>
          <w:spacing w:val="-2"/>
          <w:w w:val="105"/>
          <w:sz w:val="17"/>
          <w:highlight w:val="cyan"/>
        </w:rPr>
        <w:t>(fl./SEI).</w:t>
      </w:r>
      <w:r>
        <w:rPr>
          <w:color w:val="FF0000"/>
          <w:spacing w:val="80"/>
          <w:w w:val="105"/>
          <w:sz w:val="17"/>
          <w:highlight w:val="cyan"/>
        </w:rPr>
        <w:t>  </w:t>
      </w:r>
    </w:p>
    <w:p>
      <w:pPr>
        <w:pStyle w:val="BodyText"/>
        <w:spacing w:before="101"/>
      </w:pPr>
    </w:p>
    <w:p>
      <w:pPr>
        <w:spacing w:before="0"/>
        <w:ind w:left="1269" w:right="0" w:firstLine="0"/>
        <w:jc w:val="left"/>
        <w:rPr>
          <w:sz w:val="17"/>
        </w:rPr>
      </w:pPr>
      <w:r>
        <w:rPr>
          <w:color w:val="FF0000"/>
          <w:spacing w:val="-5"/>
          <w:w w:val="105"/>
          <w:sz w:val="17"/>
          <w:highlight w:val="cyan"/>
        </w:rPr>
        <w:t>OU</w:t>
      </w:r>
    </w:p>
    <w:p>
      <w:pPr>
        <w:pStyle w:val="BodyText"/>
        <w:spacing w:before="100"/>
      </w:pPr>
    </w:p>
    <w:p>
      <w:pPr>
        <w:pStyle w:val="Heading2"/>
        <w:spacing w:before="1"/>
      </w:pPr>
      <w:r>
        <w:rPr/>
        <mc:AlternateContent>
          <mc:Choice Requires="wps">
            <w:drawing>
              <wp:anchor distT="0" distB="0" distL="0" distR="0" allowOverlap="1" layoutInCell="1" locked="0" behindDoc="1" simplePos="0" relativeHeight="487592448">
                <wp:simplePos x="0" y="0"/>
                <wp:positionH relativeFrom="page">
                  <wp:posOffset>1615775</wp:posOffset>
                </wp:positionH>
                <wp:positionV relativeFrom="paragraph">
                  <wp:posOffset>157418</wp:posOffset>
                </wp:positionV>
                <wp:extent cx="29845" cy="12446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29845" cy="124460"/>
                        </a:xfrm>
                        <a:custGeom>
                          <a:avLst/>
                          <a:gdLst/>
                          <a:ahLst/>
                          <a:cxnLst/>
                          <a:rect l="l" t="t" r="r" b="b"/>
                          <a:pathLst>
                            <a:path w="29845" h="124460">
                              <a:moveTo>
                                <a:pt x="29268" y="124391"/>
                              </a:moveTo>
                              <a:lnTo>
                                <a:pt x="0" y="124391"/>
                              </a:lnTo>
                              <a:lnTo>
                                <a:pt x="0" y="0"/>
                              </a:lnTo>
                              <a:lnTo>
                                <a:pt x="29268" y="0"/>
                              </a:lnTo>
                              <a:lnTo>
                                <a:pt x="29268" y="124391"/>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rect style="position:absolute;margin-left:127.226456pt;margin-top:12.395141pt;width:2.304616pt;height:9.79462pt;mso-position-horizontal-relative:page;mso-position-vertical-relative:paragraph;z-index:-15724032;mso-wrap-distance-left:0;mso-wrap-distance-right:0" id="docshape27" filled="true" fillcolor="#00ffff" stroked="false">
                <v:fill type="solid"/>
                <w10:wrap type="topAndBottom"/>
              </v:rect>
            </w:pict>
          </mc:Fallback>
        </mc:AlternateContent>
      </w:r>
      <w:r>
        <w:rPr>
          <w:color w:val="FF0000"/>
          <w:spacing w:val="-2"/>
          <w:w w:val="105"/>
          <w:highlight w:val="cyan"/>
          <w:u w:val="single" w:color="FF0000"/>
        </w:rPr>
        <w:t>Recomendação:</w:t>
      </w:r>
    </w:p>
    <w:p>
      <w:pPr>
        <w:pStyle w:val="ListParagraph"/>
        <w:numPr>
          <w:ilvl w:val="0"/>
          <w:numId w:val="2"/>
        </w:numPr>
        <w:tabs>
          <w:tab w:pos="1269" w:val="left" w:leader="none"/>
        </w:tabs>
        <w:spacing w:line="240" w:lineRule="auto" w:before="48"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592960">
                <wp:simplePos x="0" y="0"/>
                <wp:positionH relativeFrom="page">
                  <wp:posOffset>1586507</wp:posOffset>
                </wp:positionH>
                <wp:positionV relativeFrom="paragraph">
                  <wp:posOffset>111243</wp:posOffset>
                </wp:positionV>
                <wp:extent cx="4377055" cy="455295"/>
                <wp:effectExtent l="0" t="0" r="0" b="0"/>
                <wp:wrapTopAndBottom/>
                <wp:docPr id="34" name="Textbox 34"/>
                <wp:cNvGraphicFramePr>
                  <a:graphicFrameLocks/>
                </wp:cNvGraphicFramePr>
                <a:graphic>
                  <a:graphicData uri="http://schemas.microsoft.com/office/word/2010/wordprocessingShape">
                    <wps:wsp>
                      <wps:cNvPr id="34" name="Textbox 34"/>
                      <wps:cNvSpPr txBox="1"/>
                      <wps:spPr>
                        <a:xfrm>
                          <a:off x="0" y="0"/>
                          <a:ext cx="4377055" cy="45529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ind w:left="1158"/>
                              <w:rPr>
                                <w:color w:val="000000"/>
                              </w:rPr>
                            </w:pPr>
                            <w:r>
                              <w:rPr>
                                <w:color w:val="000000"/>
                                <w:w w:val="105"/>
                              </w:rPr>
                              <w:t>a.</w:t>
                            </w:r>
                            <w:r>
                              <w:rPr>
                                <w:color w:val="000000"/>
                                <w:spacing w:val="30"/>
                                <w:w w:val="105"/>
                              </w:rPr>
                              <w:t> </w:t>
                            </w:r>
                            <w:r>
                              <w:rPr>
                                <w:color w:val="FF0000"/>
                                <w:w w:val="105"/>
                              </w:rPr>
                              <w:t>comprovar</w:t>
                            </w:r>
                            <w:r>
                              <w:rPr>
                                <w:color w:val="FF0000"/>
                                <w:spacing w:val="-8"/>
                                <w:w w:val="105"/>
                              </w:rPr>
                              <w:t> </w:t>
                            </w:r>
                            <w:r>
                              <w:rPr>
                                <w:color w:val="FF0000"/>
                                <w:w w:val="105"/>
                              </w:rPr>
                              <w:t>nos</w:t>
                            </w:r>
                            <w:r>
                              <w:rPr>
                                <w:color w:val="FF0000"/>
                                <w:spacing w:val="-10"/>
                                <w:w w:val="105"/>
                              </w:rPr>
                              <w:t> </w:t>
                            </w:r>
                            <w:r>
                              <w:rPr>
                                <w:color w:val="FF0000"/>
                                <w:w w:val="105"/>
                              </w:rPr>
                              <w:t>autos</w:t>
                            </w:r>
                            <w:r>
                              <w:rPr>
                                <w:color w:val="FF0000"/>
                                <w:spacing w:val="-9"/>
                                <w:w w:val="105"/>
                              </w:rPr>
                              <w:t> </w:t>
                            </w:r>
                            <w:r>
                              <w:rPr>
                                <w:color w:val="FF0000"/>
                                <w:w w:val="105"/>
                              </w:rPr>
                              <w:t>a</w:t>
                            </w:r>
                            <w:r>
                              <w:rPr>
                                <w:color w:val="FF0000"/>
                                <w:spacing w:val="-10"/>
                                <w:w w:val="105"/>
                              </w:rPr>
                              <w:t> </w:t>
                            </w:r>
                            <w:r>
                              <w:rPr>
                                <w:color w:val="FF0000"/>
                                <w:w w:val="105"/>
                              </w:rPr>
                              <w:t>divulgação</w:t>
                            </w:r>
                            <w:r>
                              <w:rPr>
                                <w:color w:val="FF0000"/>
                                <w:spacing w:val="-9"/>
                                <w:w w:val="105"/>
                              </w:rPr>
                              <w:t> </w:t>
                            </w:r>
                            <w:r>
                              <w:rPr>
                                <w:color w:val="FF0000"/>
                                <w:w w:val="105"/>
                              </w:rPr>
                              <w:t>da</w:t>
                            </w:r>
                            <w:r>
                              <w:rPr>
                                <w:color w:val="FF0000"/>
                                <w:spacing w:val="-10"/>
                                <w:w w:val="105"/>
                              </w:rPr>
                              <w:t> </w:t>
                            </w:r>
                            <w:r>
                              <w:rPr>
                                <w:color w:val="FF0000"/>
                                <w:w w:val="105"/>
                              </w:rPr>
                              <w:t>Intenção</w:t>
                            </w:r>
                            <w:r>
                              <w:rPr>
                                <w:color w:val="FF0000"/>
                                <w:spacing w:val="-10"/>
                                <w:w w:val="105"/>
                              </w:rPr>
                              <w:t> </w:t>
                            </w:r>
                            <w:r>
                              <w:rPr>
                                <w:color w:val="FF0000"/>
                                <w:w w:val="105"/>
                              </w:rPr>
                              <w:t>de</w:t>
                            </w:r>
                            <w:r>
                              <w:rPr>
                                <w:color w:val="FF0000"/>
                                <w:spacing w:val="-9"/>
                                <w:w w:val="105"/>
                              </w:rPr>
                              <w:t> </w:t>
                            </w:r>
                            <w:r>
                              <w:rPr>
                                <w:color w:val="FF0000"/>
                                <w:w w:val="105"/>
                              </w:rPr>
                              <w:t>Registro</w:t>
                            </w:r>
                            <w:r>
                              <w:rPr>
                                <w:color w:val="FF0000"/>
                                <w:spacing w:val="-10"/>
                                <w:w w:val="105"/>
                              </w:rPr>
                              <w:t> </w:t>
                            </w:r>
                            <w:r>
                              <w:rPr>
                                <w:color w:val="FF0000"/>
                                <w:w w:val="105"/>
                              </w:rPr>
                              <w:t>de</w:t>
                            </w:r>
                            <w:r>
                              <w:rPr>
                                <w:color w:val="FF0000"/>
                                <w:spacing w:val="-9"/>
                                <w:w w:val="105"/>
                              </w:rPr>
                              <w:t> </w:t>
                            </w:r>
                            <w:r>
                              <w:rPr>
                                <w:color w:val="FF0000"/>
                                <w:spacing w:val="-2"/>
                                <w:w w:val="105"/>
                              </w:rPr>
                              <w:t>Preços.</w:t>
                            </w:r>
                          </w:p>
                        </w:txbxContent>
                      </wps:txbx>
                      <wps:bodyPr wrap="square" lIns="0" tIns="0" rIns="0" bIns="0" rtlCol="0">
                        <a:noAutofit/>
                      </wps:bodyPr>
                    </wps:wsp>
                  </a:graphicData>
                </a:graphic>
              </wp:anchor>
            </w:drawing>
          </mc:Choice>
          <mc:Fallback>
            <w:pict>
              <v:shape style="position:absolute;margin-left:124.921829pt;margin-top:8.759296pt;width:344.65pt;height:35.85pt;mso-position-horizontal-relative:page;mso-position-vertical-relative:paragraph;z-index:-15723520;mso-wrap-distance-left:0;mso-wrap-distance-right:0" type="#_x0000_t202" id="docshape28" filled="true" fillcolor="#e5e54c" stroked="true" strokeweight=".192056pt" strokecolor="#bebebe">
                <v:textbox inset="0,0,0,0">
                  <w:txbxContent>
                    <w:p>
                      <w:pPr>
                        <w:pStyle w:val="BodyText"/>
                        <w:spacing w:before="62"/>
                        <w:rPr>
                          <w:color w:val="000000"/>
                        </w:rPr>
                      </w:pPr>
                    </w:p>
                    <w:p>
                      <w:pPr>
                        <w:pStyle w:val="BodyText"/>
                        <w:ind w:left="1158"/>
                        <w:rPr>
                          <w:color w:val="000000"/>
                        </w:rPr>
                      </w:pPr>
                      <w:r>
                        <w:rPr>
                          <w:color w:val="000000"/>
                          <w:w w:val="105"/>
                        </w:rPr>
                        <w:t>a.</w:t>
                      </w:r>
                      <w:r>
                        <w:rPr>
                          <w:color w:val="000000"/>
                          <w:spacing w:val="30"/>
                          <w:w w:val="105"/>
                        </w:rPr>
                        <w:t> </w:t>
                      </w:r>
                      <w:r>
                        <w:rPr>
                          <w:color w:val="FF0000"/>
                          <w:w w:val="105"/>
                        </w:rPr>
                        <w:t>comprovar</w:t>
                      </w:r>
                      <w:r>
                        <w:rPr>
                          <w:color w:val="FF0000"/>
                          <w:spacing w:val="-8"/>
                          <w:w w:val="105"/>
                        </w:rPr>
                        <w:t> </w:t>
                      </w:r>
                      <w:r>
                        <w:rPr>
                          <w:color w:val="FF0000"/>
                          <w:w w:val="105"/>
                        </w:rPr>
                        <w:t>nos</w:t>
                      </w:r>
                      <w:r>
                        <w:rPr>
                          <w:color w:val="FF0000"/>
                          <w:spacing w:val="-10"/>
                          <w:w w:val="105"/>
                        </w:rPr>
                        <w:t> </w:t>
                      </w:r>
                      <w:r>
                        <w:rPr>
                          <w:color w:val="FF0000"/>
                          <w:w w:val="105"/>
                        </w:rPr>
                        <w:t>autos</w:t>
                      </w:r>
                      <w:r>
                        <w:rPr>
                          <w:color w:val="FF0000"/>
                          <w:spacing w:val="-9"/>
                          <w:w w:val="105"/>
                        </w:rPr>
                        <w:t> </w:t>
                      </w:r>
                      <w:r>
                        <w:rPr>
                          <w:color w:val="FF0000"/>
                          <w:w w:val="105"/>
                        </w:rPr>
                        <w:t>a</w:t>
                      </w:r>
                      <w:r>
                        <w:rPr>
                          <w:color w:val="FF0000"/>
                          <w:spacing w:val="-10"/>
                          <w:w w:val="105"/>
                        </w:rPr>
                        <w:t> </w:t>
                      </w:r>
                      <w:r>
                        <w:rPr>
                          <w:color w:val="FF0000"/>
                          <w:w w:val="105"/>
                        </w:rPr>
                        <w:t>divulgação</w:t>
                      </w:r>
                      <w:r>
                        <w:rPr>
                          <w:color w:val="FF0000"/>
                          <w:spacing w:val="-9"/>
                          <w:w w:val="105"/>
                        </w:rPr>
                        <w:t> </w:t>
                      </w:r>
                      <w:r>
                        <w:rPr>
                          <w:color w:val="FF0000"/>
                          <w:w w:val="105"/>
                        </w:rPr>
                        <w:t>da</w:t>
                      </w:r>
                      <w:r>
                        <w:rPr>
                          <w:color w:val="FF0000"/>
                          <w:spacing w:val="-10"/>
                          <w:w w:val="105"/>
                        </w:rPr>
                        <w:t> </w:t>
                      </w:r>
                      <w:r>
                        <w:rPr>
                          <w:color w:val="FF0000"/>
                          <w:w w:val="105"/>
                        </w:rPr>
                        <w:t>Intenção</w:t>
                      </w:r>
                      <w:r>
                        <w:rPr>
                          <w:color w:val="FF0000"/>
                          <w:spacing w:val="-10"/>
                          <w:w w:val="105"/>
                        </w:rPr>
                        <w:t> </w:t>
                      </w:r>
                      <w:r>
                        <w:rPr>
                          <w:color w:val="FF0000"/>
                          <w:w w:val="105"/>
                        </w:rPr>
                        <w:t>de</w:t>
                      </w:r>
                      <w:r>
                        <w:rPr>
                          <w:color w:val="FF0000"/>
                          <w:spacing w:val="-9"/>
                          <w:w w:val="105"/>
                        </w:rPr>
                        <w:t> </w:t>
                      </w:r>
                      <w:r>
                        <w:rPr>
                          <w:color w:val="FF0000"/>
                          <w:w w:val="105"/>
                        </w:rPr>
                        <w:t>Registro</w:t>
                      </w:r>
                      <w:r>
                        <w:rPr>
                          <w:color w:val="FF0000"/>
                          <w:spacing w:val="-10"/>
                          <w:w w:val="105"/>
                        </w:rPr>
                        <w:t> </w:t>
                      </w:r>
                      <w:r>
                        <w:rPr>
                          <w:color w:val="FF0000"/>
                          <w:w w:val="105"/>
                        </w:rPr>
                        <w:t>de</w:t>
                      </w:r>
                      <w:r>
                        <w:rPr>
                          <w:color w:val="FF0000"/>
                          <w:spacing w:val="-9"/>
                          <w:w w:val="105"/>
                        </w:rPr>
                        <w:t> </w:t>
                      </w:r>
                      <w:r>
                        <w:rPr>
                          <w:color w:val="FF0000"/>
                          <w:spacing w:val="-2"/>
                          <w:w w:val="105"/>
                        </w:rPr>
                        <w:t>Preços.</w:t>
                      </w:r>
                    </w:p>
                  </w:txbxContent>
                </v:textbox>
                <v:fill type="solid"/>
                <v:stroke dashstyle="solid"/>
                <w10:wrap type="topAndBottom"/>
              </v:shape>
            </w:pict>
          </mc:Fallback>
        </mc:AlternateContent>
      </w:r>
    </w:p>
    <w:p>
      <w:pPr>
        <w:pStyle w:val="BodyText"/>
      </w:pPr>
    </w:p>
    <w:p>
      <w:pPr>
        <w:pStyle w:val="BodyText"/>
        <w:spacing w:before="166"/>
      </w:pPr>
    </w:p>
    <w:p>
      <w:pPr>
        <w:pStyle w:val="Heading2"/>
        <w:ind w:left="1298"/>
      </w:pPr>
      <w:r>
        <w:rPr>
          <w:b w:val="0"/>
          <w:position w:val="2"/>
        </w:rPr>
        <w:drawing>
          <wp:inline distT="0" distB="0" distL="0" distR="0">
            <wp:extent cx="36585" cy="36585"/>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5" cstate="print"/>
                    <a:stretch>
                      <a:fillRect/>
                    </a:stretch>
                  </pic:blipFill>
                  <pic:spPr>
                    <a:xfrm>
                      <a:off x="0" y="0"/>
                      <a:ext cx="36585" cy="36585"/>
                    </a:xfrm>
                    <a:prstGeom prst="rect">
                      <a:avLst/>
                    </a:prstGeom>
                  </pic:spPr>
                </pic:pic>
              </a:graphicData>
            </a:graphic>
          </wp:inline>
        </w:drawing>
      </w:r>
      <w:r>
        <w:rPr>
          <w:b w:val="0"/>
          <w:position w:val="2"/>
        </w:rPr>
      </w:r>
      <w:r>
        <w:rPr>
          <w:b w:val="0"/>
          <w:spacing w:val="16"/>
          <w:w w:val="105"/>
          <w:sz w:val="20"/>
        </w:rPr>
        <w:t> </w:t>
      </w:r>
      <w:r>
        <w:rPr>
          <w:color w:val="FF0000"/>
          <w:w w:val="105"/>
        </w:rPr>
        <w:t>Vedação</w:t>
      </w:r>
      <w:r>
        <w:rPr>
          <w:color w:val="FF0000"/>
          <w:spacing w:val="-5"/>
          <w:w w:val="105"/>
        </w:rPr>
        <w:t> </w:t>
      </w:r>
      <w:r>
        <w:rPr>
          <w:color w:val="FF0000"/>
          <w:w w:val="105"/>
        </w:rPr>
        <w:t>à</w:t>
      </w:r>
      <w:r>
        <w:rPr>
          <w:color w:val="FF0000"/>
          <w:spacing w:val="-5"/>
          <w:w w:val="105"/>
        </w:rPr>
        <w:t> </w:t>
      </w:r>
      <w:r>
        <w:rPr>
          <w:color w:val="FF0000"/>
          <w:w w:val="105"/>
        </w:rPr>
        <w:t>adesão</w:t>
      </w:r>
      <w:r>
        <w:rPr>
          <w:color w:val="FF0000"/>
          <w:spacing w:val="-5"/>
          <w:w w:val="105"/>
        </w:rPr>
        <w:t> </w:t>
      </w:r>
      <w:r>
        <w:rPr>
          <w:color w:val="FF0000"/>
          <w:w w:val="105"/>
        </w:rPr>
        <w:t>à</w:t>
      </w:r>
      <w:r>
        <w:rPr>
          <w:color w:val="FF0000"/>
          <w:spacing w:val="-5"/>
          <w:w w:val="105"/>
        </w:rPr>
        <w:t> </w:t>
      </w:r>
      <w:r>
        <w:rPr>
          <w:color w:val="FF0000"/>
          <w:w w:val="105"/>
        </w:rPr>
        <w:t>ata</w:t>
      </w:r>
      <w:r>
        <w:rPr>
          <w:color w:val="FF0000"/>
          <w:spacing w:val="-5"/>
          <w:w w:val="105"/>
        </w:rPr>
        <w:t> </w:t>
      </w:r>
      <w:r>
        <w:rPr>
          <w:color w:val="FF0000"/>
          <w:w w:val="105"/>
        </w:rPr>
        <w:t>de</w:t>
      </w:r>
      <w:r>
        <w:rPr>
          <w:color w:val="FF0000"/>
          <w:spacing w:val="-5"/>
          <w:w w:val="105"/>
        </w:rPr>
        <w:t> </w:t>
      </w:r>
      <w:r>
        <w:rPr>
          <w:color w:val="FF0000"/>
          <w:w w:val="105"/>
        </w:rPr>
        <w:t>registro</w:t>
      </w:r>
      <w:r>
        <w:rPr>
          <w:color w:val="FF0000"/>
          <w:spacing w:val="-5"/>
          <w:w w:val="105"/>
        </w:rPr>
        <w:t> </w:t>
      </w:r>
      <w:r>
        <w:rPr>
          <w:color w:val="FF0000"/>
          <w:w w:val="105"/>
        </w:rPr>
        <w:t>de</w:t>
      </w:r>
      <w:r>
        <w:rPr>
          <w:color w:val="FF0000"/>
          <w:spacing w:val="-5"/>
          <w:w w:val="105"/>
        </w:rPr>
        <w:t> </w:t>
      </w:r>
      <w:r>
        <w:rPr>
          <w:color w:val="FF0000"/>
          <w:w w:val="105"/>
        </w:rPr>
        <w:t>preços</w:t>
      </w:r>
    </w:p>
    <w:p>
      <w:pPr>
        <w:pStyle w:val="BodyText"/>
        <w:rPr>
          <w:b/>
          <w:sz w:val="20"/>
        </w:rPr>
      </w:pPr>
    </w:p>
    <w:p>
      <w:pPr>
        <w:pStyle w:val="BodyText"/>
        <w:spacing w:before="73"/>
        <w:rPr>
          <w:b/>
          <w:sz w:val="20"/>
        </w:rPr>
      </w:pPr>
      <w:r>
        <w:rPr>
          <w:b/>
          <w:sz w:val="20"/>
        </w:rPr>
        <mc:AlternateContent>
          <mc:Choice Requires="wps">
            <w:drawing>
              <wp:anchor distT="0" distB="0" distL="0" distR="0" allowOverlap="1" layoutInCell="1" locked="0" behindDoc="1" simplePos="0" relativeHeight="487593472">
                <wp:simplePos x="0" y="0"/>
                <wp:positionH relativeFrom="page">
                  <wp:posOffset>1475530</wp:posOffset>
                </wp:positionH>
                <wp:positionV relativeFrom="paragraph">
                  <wp:posOffset>207873</wp:posOffset>
                </wp:positionV>
                <wp:extent cx="4601845" cy="716280"/>
                <wp:effectExtent l="0" t="0" r="0" b="0"/>
                <wp:wrapTopAndBottom/>
                <wp:docPr id="36" name="Group 36"/>
                <wp:cNvGraphicFramePr>
                  <a:graphicFrameLocks/>
                </wp:cNvGraphicFramePr>
                <a:graphic>
                  <a:graphicData uri="http://schemas.microsoft.com/office/word/2010/wordprocessingGroup">
                    <wpg:wgp>
                      <wpg:cNvPr id="36" name="Group 36"/>
                      <wpg:cNvGrpSpPr/>
                      <wpg:grpSpPr>
                        <a:xfrm>
                          <a:off x="0" y="0"/>
                          <a:ext cx="4601845" cy="716280"/>
                          <a:chExt cx="4601845" cy="716280"/>
                        </a:xfrm>
                      </wpg:grpSpPr>
                      <wps:wsp>
                        <wps:cNvPr id="37" name="Graphic 37"/>
                        <wps:cNvSpPr/>
                        <wps:spPr>
                          <a:xfrm>
                            <a:off x="3658" y="3661"/>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38" name="Graphic 38"/>
                        <wps:cNvSpPr/>
                        <wps:spPr>
                          <a:xfrm>
                            <a:off x="786594" y="347566"/>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39" name="Textbox 39"/>
                        <wps:cNvSpPr txBox="1"/>
                        <wps:spPr>
                          <a:xfrm>
                            <a:off x="1219" y="1219"/>
                            <a:ext cx="4599305" cy="7137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Se</w:t>
                              </w:r>
                              <w:r>
                                <w:rPr>
                                  <w:spacing w:val="40"/>
                                  <w:w w:val="105"/>
                                  <w:sz w:val="17"/>
                                </w:rPr>
                                <w:t> </w:t>
                              </w:r>
                              <w:r>
                                <w:rPr>
                                  <w:w w:val="105"/>
                                  <w:sz w:val="17"/>
                                </w:rPr>
                                <w:t>for </w:t>
                              </w:r>
                              <w:r>
                                <w:rPr>
                                  <w:b/>
                                  <w:w w:val="105"/>
                                  <w:sz w:val="17"/>
                                </w:rPr>
                                <w:t>permitida</w:t>
                              </w:r>
                              <w:r>
                                <w:rPr>
                                  <w:b/>
                                  <w:spacing w:val="25"/>
                                  <w:w w:val="105"/>
                                  <w:sz w:val="17"/>
                                </w:rPr>
                                <w:t> </w:t>
                              </w:r>
                              <w:r>
                                <w:rPr>
                                  <w:w w:val="105"/>
                                  <w:sz w:val="17"/>
                                </w:rPr>
                                <w:t>a</w:t>
                              </w:r>
                              <w:r>
                                <w:rPr>
                                  <w:spacing w:val="25"/>
                                  <w:w w:val="105"/>
                                  <w:sz w:val="17"/>
                                </w:rPr>
                                <w:t> </w:t>
                              </w:r>
                              <w:r>
                                <w:rPr>
                                  <w:w w:val="105"/>
                                  <w:sz w:val="17"/>
                                </w:rPr>
                                <w:t>adesão</w:t>
                              </w:r>
                              <w:r>
                                <w:rPr>
                                  <w:spacing w:val="25"/>
                                  <w:w w:val="105"/>
                                  <w:sz w:val="17"/>
                                </w:rPr>
                                <w:t> </w:t>
                              </w:r>
                              <w:r>
                                <w:rPr>
                                  <w:w w:val="105"/>
                                  <w:sz w:val="17"/>
                                </w:rPr>
                                <w:t>à</w:t>
                              </w:r>
                              <w:r>
                                <w:rPr>
                                  <w:spacing w:val="25"/>
                                  <w:w w:val="105"/>
                                  <w:sz w:val="17"/>
                                </w:rPr>
                                <w:t> </w:t>
                              </w:r>
                              <w:r>
                                <w:rPr>
                                  <w:w w:val="105"/>
                                  <w:sz w:val="17"/>
                                </w:rPr>
                                <w:t>ata</w:t>
                              </w:r>
                              <w:r>
                                <w:rPr>
                                  <w:spacing w:val="25"/>
                                  <w:w w:val="105"/>
                                  <w:sz w:val="17"/>
                                </w:rPr>
                                <w:t> </w:t>
                              </w:r>
                              <w:r>
                                <w:rPr>
                                  <w:w w:val="105"/>
                                  <w:sz w:val="17"/>
                                </w:rPr>
                                <w:t>de</w:t>
                              </w:r>
                              <w:r>
                                <w:rPr>
                                  <w:spacing w:val="25"/>
                                  <w:w w:val="105"/>
                                  <w:sz w:val="17"/>
                                </w:rPr>
                                <w:t> </w:t>
                              </w:r>
                              <w:r>
                                <w:rPr>
                                  <w:w w:val="105"/>
                                  <w:sz w:val="17"/>
                                </w:rPr>
                                <w:t>registro</w:t>
                              </w:r>
                              <w:r>
                                <w:rPr>
                                  <w:spacing w:val="25"/>
                                  <w:w w:val="105"/>
                                  <w:sz w:val="17"/>
                                </w:rPr>
                                <w:t> </w:t>
                              </w:r>
                              <w:r>
                                <w:rPr>
                                  <w:w w:val="105"/>
                                  <w:sz w:val="17"/>
                                </w:rPr>
                                <w:t>de</w:t>
                              </w:r>
                              <w:r>
                                <w:rPr>
                                  <w:spacing w:val="25"/>
                                  <w:w w:val="105"/>
                                  <w:sz w:val="17"/>
                                </w:rPr>
                                <w:t> </w:t>
                              </w:r>
                              <w:r>
                                <w:rPr>
                                  <w:w w:val="105"/>
                                  <w:sz w:val="17"/>
                                </w:rPr>
                                <w:t>preços,</w:t>
                              </w:r>
                              <w:r>
                                <w:rPr>
                                  <w:spacing w:val="25"/>
                                  <w:w w:val="105"/>
                                  <w:sz w:val="17"/>
                                </w:rPr>
                                <w:t> </w:t>
                              </w:r>
                              <w:r>
                                <w:rPr>
                                  <w:w w:val="105"/>
                                  <w:sz w:val="17"/>
                                </w:rPr>
                                <w:t>este</w:t>
                              </w:r>
                              <w:r>
                                <w:rPr>
                                  <w:spacing w:val="25"/>
                                  <w:w w:val="105"/>
                                  <w:sz w:val="17"/>
                                </w:rPr>
                                <w:t> </w:t>
                              </w:r>
                              <w:r>
                                <w:rPr>
                                  <w:w w:val="105"/>
                                  <w:sz w:val="17"/>
                                </w:rPr>
                                <w:t>subitem</w:t>
                              </w:r>
                              <w:r>
                                <w:rPr>
                                  <w:spacing w:val="25"/>
                                  <w:w w:val="105"/>
                                  <w:sz w:val="17"/>
                                </w:rPr>
                                <w:t> </w:t>
                              </w:r>
                              <w:r>
                                <w:rPr>
                                  <w:w w:val="105"/>
                                  <w:sz w:val="17"/>
                                </w:rPr>
                                <w:t>deve</w:t>
                              </w:r>
                              <w:r>
                                <w:rPr>
                                  <w:spacing w:val="25"/>
                                  <w:w w:val="105"/>
                                  <w:sz w:val="17"/>
                                </w:rPr>
                                <w:t> </w:t>
                              </w:r>
                              <w:r>
                                <w:rPr>
                                  <w:w w:val="105"/>
                                  <w:sz w:val="17"/>
                                </w:rPr>
                                <w:t>ser </w:t>
                              </w:r>
                              <w:r>
                                <w:rPr>
                                  <w:spacing w:val="-2"/>
                                  <w:w w:val="105"/>
                                  <w:sz w:val="17"/>
                                </w:rPr>
                                <w:t>excluído.</w:t>
                              </w:r>
                            </w:p>
                          </w:txbxContent>
                        </wps:txbx>
                        <wps:bodyPr wrap="square" lIns="0" tIns="0" rIns="0" bIns="0" rtlCol="0">
                          <a:noAutofit/>
                        </wps:bodyPr>
                      </wps:wsp>
                    </wpg:wgp>
                  </a:graphicData>
                </a:graphic>
              </wp:anchor>
            </w:drawing>
          </mc:Choice>
          <mc:Fallback>
            <w:pict>
              <v:group style="position:absolute;margin-left:116.183495pt;margin-top:16.367977pt;width:362.35pt;height:56.4pt;mso-position-horizontal-relative:page;mso-position-vertical-relative:paragraph;z-index:-15723008;mso-wrap-distance-left:0;mso-wrap-distance-right:0" id="docshapegroup29" coordorigin="2324,327" coordsize="7247,1128">
                <v:rect style="position:absolute;left:2329;top:333;width:7237;height:1118" id="docshape30" filled="true" fillcolor="#4be54b" stroked="false">
                  <v:fill type="solid"/>
                </v:rect>
                <v:shape style="position:absolute;left:3562;top:874;width:54;height:54" id="docshape31" coordorigin="3562,875" coordsize="54,54" path="m3616,902l3616,916,3604,928,3589,928,3574,928,3562,916,3562,902,3562,887,3574,875,3589,875,3604,875,3616,887,3616,902xe" filled="false" stroked="true" strokeweight=".192051pt" strokecolor="#000000">
                  <v:path arrowok="t"/>
                  <v:stroke dashstyle="solid"/>
                </v:shape>
                <v:shape style="position:absolute;left:2325;top:329;width:7243;height:1124" type="#_x0000_t202" id="docshape32"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Se</w:t>
                        </w:r>
                        <w:r>
                          <w:rPr>
                            <w:spacing w:val="40"/>
                            <w:w w:val="105"/>
                            <w:sz w:val="17"/>
                          </w:rPr>
                          <w:t> </w:t>
                        </w:r>
                        <w:r>
                          <w:rPr>
                            <w:w w:val="105"/>
                            <w:sz w:val="17"/>
                          </w:rPr>
                          <w:t>for </w:t>
                        </w:r>
                        <w:r>
                          <w:rPr>
                            <w:b/>
                            <w:w w:val="105"/>
                            <w:sz w:val="17"/>
                          </w:rPr>
                          <w:t>permitida</w:t>
                        </w:r>
                        <w:r>
                          <w:rPr>
                            <w:b/>
                            <w:spacing w:val="25"/>
                            <w:w w:val="105"/>
                            <w:sz w:val="17"/>
                          </w:rPr>
                          <w:t> </w:t>
                        </w:r>
                        <w:r>
                          <w:rPr>
                            <w:w w:val="105"/>
                            <w:sz w:val="17"/>
                          </w:rPr>
                          <w:t>a</w:t>
                        </w:r>
                        <w:r>
                          <w:rPr>
                            <w:spacing w:val="25"/>
                            <w:w w:val="105"/>
                            <w:sz w:val="17"/>
                          </w:rPr>
                          <w:t> </w:t>
                        </w:r>
                        <w:r>
                          <w:rPr>
                            <w:w w:val="105"/>
                            <w:sz w:val="17"/>
                          </w:rPr>
                          <w:t>adesão</w:t>
                        </w:r>
                        <w:r>
                          <w:rPr>
                            <w:spacing w:val="25"/>
                            <w:w w:val="105"/>
                            <w:sz w:val="17"/>
                          </w:rPr>
                          <w:t> </w:t>
                        </w:r>
                        <w:r>
                          <w:rPr>
                            <w:w w:val="105"/>
                            <w:sz w:val="17"/>
                          </w:rPr>
                          <w:t>à</w:t>
                        </w:r>
                        <w:r>
                          <w:rPr>
                            <w:spacing w:val="25"/>
                            <w:w w:val="105"/>
                            <w:sz w:val="17"/>
                          </w:rPr>
                          <w:t> </w:t>
                        </w:r>
                        <w:r>
                          <w:rPr>
                            <w:w w:val="105"/>
                            <w:sz w:val="17"/>
                          </w:rPr>
                          <w:t>ata</w:t>
                        </w:r>
                        <w:r>
                          <w:rPr>
                            <w:spacing w:val="25"/>
                            <w:w w:val="105"/>
                            <w:sz w:val="17"/>
                          </w:rPr>
                          <w:t> </w:t>
                        </w:r>
                        <w:r>
                          <w:rPr>
                            <w:w w:val="105"/>
                            <w:sz w:val="17"/>
                          </w:rPr>
                          <w:t>de</w:t>
                        </w:r>
                        <w:r>
                          <w:rPr>
                            <w:spacing w:val="25"/>
                            <w:w w:val="105"/>
                            <w:sz w:val="17"/>
                          </w:rPr>
                          <w:t> </w:t>
                        </w:r>
                        <w:r>
                          <w:rPr>
                            <w:w w:val="105"/>
                            <w:sz w:val="17"/>
                          </w:rPr>
                          <w:t>registro</w:t>
                        </w:r>
                        <w:r>
                          <w:rPr>
                            <w:spacing w:val="25"/>
                            <w:w w:val="105"/>
                            <w:sz w:val="17"/>
                          </w:rPr>
                          <w:t> </w:t>
                        </w:r>
                        <w:r>
                          <w:rPr>
                            <w:w w:val="105"/>
                            <w:sz w:val="17"/>
                          </w:rPr>
                          <w:t>de</w:t>
                        </w:r>
                        <w:r>
                          <w:rPr>
                            <w:spacing w:val="25"/>
                            <w:w w:val="105"/>
                            <w:sz w:val="17"/>
                          </w:rPr>
                          <w:t> </w:t>
                        </w:r>
                        <w:r>
                          <w:rPr>
                            <w:w w:val="105"/>
                            <w:sz w:val="17"/>
                          </w:rPr>
                          <w:t>preços,</w:t>
                        </w:r>
                        <w:r>
                          <w:rPr>
                            <w:spacing w:val="25"/>
                            <w:w w:val="105"/>
                            <w:sz w:val="17"/>
                          </w:rPr>
                          <w:t> </w:t>
                        </w:r>
                        <w:r>
                          <w:rPr>
                            <w:w w:val="105"/>
                            <w:sz w:val="17"/>
                          </w:rPr>
                          <w:t>este</w:t>
                        </w:r>
                        <w:r>
                          <w:rPr>
                            <w:spacing w:val="25"/>
                            <w:w w:val="105"/>
                            <w:sz w:val="17"/>
                          </w:rPr>
                          <w:t> </w:t>
                        </w:r>
                        <w:r>
                          <w:rPr>
                            <w:w w:val="105"/>
                            <w:sz w:val="17"/>
                          </w:rPr>
                          <w:t>subitem</w:t>
                        </w:r>
                        <w:r>
                          <w:rPr>
                            <w:spacing w:val="25"/>
                            <w:w w:val="105"/>
                            <w:sz w:val="17"/>
                          </w:rPr>
                          <w:t> </w:t>
                        </w:r>
                        <w:r>
                          <w:rPr>
                            <w:w w:val="105"/>
                            <w:sz w:val="17"/>
                          </w:rPr>
                          <w:t>deve</w:t>
                        </w:r>
                        <w:r>
                          <w:rPr>
                            <w:spacing w:val="25"/>
                            <w:w w:val="105"/>
                            <w:sz w:val="17"/>
                          </w:rPr>
                          <w:t> </w:t>
                        </w:r>
                        <w:r>
                          <w:rPr>
                            <w:w w:val="105"/>
                            <w:sz w:val="17"/>
                          </w:rPr>
                          <w:t>ser </w:t>
                        </w:r>
                        <w:r>
                          <w:rPr>
                            <w:spacing w:val="-2"/>
                            <w:w w:val="105"/>
                            <w:sz w:val="17"/>
                          </w:rPr>
                          <w:t>excluído.</w:t>
                        </w:r>
                      </w:p>
                    </w:txbxContent>
                  </v:textbox>
                  <v:stroke dashstyle="solid"/>
                  <w10:wrap type="none"/>
                </v:shape>
                <w10:wrap type="topAndBottom"/>
              </v:group>
            </w:pict>
          </mc:Fallback>
        </mc:AlternateContent>
      </w:r>
    </w:p>
    <w:p>
      <w:pPr>
        <w:pStyle w:val="BodyText"/>
        <w:rPr>
          <w:b/>
        </w:rPr>
      </w:pPr>
    </w:p>
    <w:p>
      <w:pPr>
        <w:pStyle w:val="BodyText"/>
        <w:spacing w:before="26"/>
        <w:rPr>
          <w:b/>
        </w:rPr>
      </w:pPr>
    </w:p>
    <w:p>
      <w:pPr>
        <w:pStyle w:val="ListParagraph"/>
        <w:numPr>
          <w:ilvl w:val="0"/>
          <w:numId w:val="2"/>
        </w:numPr>
        <w:tabs>
          <w:tab w:pos="1269" w:val="left" w:leader="none"/>
        </w:tabs>
        <w:spacing w:line="259" w:lineRule="auto" w:before="0" w:after="0"/>
        <w:ind w:left="136" w:right="145" w:firstLine="0"/>
        <w:jc w:val="both"/>
        <w:rPr>
          <w:sz w:val="17"/>
        </w:rPr>
      </w:pPr>
      <w:r>
        <w:rPr>
          <w:color w:val="FF0000"/>
          <w:w w:val="105"/>
          <w:sz w:val="17"/>
        </w:rPr>
        <w:t>A</w:t>
      </w:r>
      <w:r>
        <w:rPr>
          <w:color w:val="FF0000"/>
          <w:w w:val="105"/>
          <w:sz w:val="17"/>
        </w:rPr>
        <w:t> </w:t>
      </w:r>
      <w:r>
        <w:rPr>
          <w:b/>
          <w:color w:val="FF0000"/>
          <w:w w:val="105"/>
          <w:sz w:val="17"/>
        </w:rPr>
        <w:t>regra</w:t>
      </w:r>
      <w:r>
        <w:rPr>
          <w:b/>
          <w:color w:val="FF0000"/>
          <w:w w:val="105"/>
          <w:sz w:val="17"/>
        </w:rPr>
        <w:t> geral</w:t>
      </w:r>
      <w:r>
        <w:rPr>
          <w:b/>
          <w:color w:val="FF0000"/>
          <w:w w:val="105"/>
          <w:sz w:val="17"/>
        </w:rPr>
        <w:t> </w:t>
      </w:r>
      <w:r>
        <w:rPr>
          <w:color w:val="FF0000"/>
          <w:w w:val="105"/>
          <w:sz w:val="17"/>
        </w:rPr>
        <w:t>é</w:t>
      </w:r>
      <w:r>
        <w:rPr>
          <w:color w:val="FF0000"/>
          <w:w w:val="105"/>
          <w:sz w:val="17"/>
        </w:rPr>
        <w:t> que</w:t>
      </w:r>
      <w:r>
        <w:rPr>
          <w:color w:val="FF0000"/>
          <w:w w:val="105"/>
          <w:sz w:val="17"/>
        </w:rPr>
        <w:t> a</w:t>
      </w:r>
      <w:r>
        <w:rPr>
          <w:color w:val="FF0000"/>
          <w:w w:val="105"/>
          <w:sz w:val="17"/>
        </w:rPr>
        <w:t> ata</w:t>
      </w:r>
      <w:r>
        <w:rPr>
          <w:color w:val="FF0000"/>
          <w:w w:val="105"/>
          <w:sz w:val="17"/>
        </w:rPr>
        <w:t> de</w:t>
      </w:r>
      <w:r>
        <w:rPr>
          <w:color w:val="FF0000"/>
          <w:w w:val="105"/>
          <w:sz w:val="17"/>
        </w:rPr>
        <w:t> registro</w:t>
      </w:r>
      <w:r>
        <w:rPr>
          <w:color w:val="FF0000"/>
          <w:w w:val="105"/>
          <w:sz w:val="17"/>
        </w:rPr>
        <w:t> de</w:t>
      </w:r>
      <w:r>
        <w:rPr>
          <w:color w:val="FF0000"/>
          <w:w w:val="105"/>
          <w:sz w:val="17"/>
        </w:rPr>
        <w:t> preços </w:t>
      </w:r>
      <w:r>
        <w:rPr>
          <w:b/>
          <w:color w:val="FF0000"/>
          <w:w w:val="105"/>
          <w:sz w:val="17"/>
        </w:rPr>
        <w:t>poderá</w:t>
      </w:r>
      <w:r>
        <w:rPr>
          <w:b/>
          <w:color w:val="FF0000"/>
          <w:w w:val="105"/>
          <w:sz w:val="17"/>
        </w:rPr>
        <w:t> ser</w:t>
      </w:r>
      <w:r>
        <w:rPr>
          <w:b/>
          <w:color w:val="FF0000"/>
          <w:w w:val="105"/>
          <w:sz w:val="17"/>
        </w:rPr>
        <w:t> utilizada</w:t>
      </w:r>
      <w:r>
        <w:rPr>
          <w:b/>
          <w:color w:val="FF0000"/>
          <w:w w:val="105"/>
          <w:sz w:val="17"/>
        </w:rPr>
        <w:t> por</w:t>
      </w:r>
      <w:r>
        <w:rPr>
          <w:b/>
          <w:color w:val="FF0000"/>
          <w:w w:val="105"/>
          <w:sz w:val="17"/>
        </w:rPr>
        <w:t> órgãos</w:t>
      </w:r>
      <w:r>
        <w:rPr>
          <w:b/>
          <w:color w:val="FF0000"/>
          <w:w w:val="105"/>
          <w:sz w:val="17"/>
        </w:rPr>
        <w:t> ou</w:t>
      </w:r>
      <w:r>
        <w:rPr>
          <w:b/>
          <w:color w:val="FF0000"/>
          <w:w w:val="105"/>
          <w:sz w:val="17"/>
        </w:rPr>
        <w:t> entidades</w:t>
      </w:r>
      <w:r>
        <w:rPr>
          <w:b/>
          <w:color w:val="FF0000"/>
          <w:w w:val="105"/>
          <w:sz w:val="17"/>
        </w:rPr>
        <w:t> não participantes, </w:t>
      </w:r>
      <w:r>
        <w:rPr>
          <w:color w:val="FF0000"/>
          <w:w w:val="105"/>
          <w:sz w:val="17"/>
        </w:rPr>
        <w:t>desde que observados os requisitos do art. 86, § 2º, da Lei n. 14.133, de 2021, c/c art. 31 do Decreto n. 11.462, de 2023. É o procedimento chamado de “adesão” ou “carona”.</w:t>
      </w:r>
    </w:p>
    <w:p>
      <w:pPr>
        <w:pStyle w:val="BodyText"/>
        <w:spacing w:before="85"/>
      </w:pPr>
    </w:p>
    <w:p>
      <w:pPr>
        <w:pStyle w:val="ListParagraph"/>
        <w:numPr>
          <w:ilvl w:val="0"/>
          <w:numId w:val="2"/>
        </w:numPr>
        <w:tabs>
          <w:tab w:pos="1269" w:val="left" w:leader="none"/>
        </w:tabs>
        <w:spacing w:line="259" w:lineRule="auto" w:before="0" w:after="0"/>
        <w:ind w:left="136" w:right="138" w:firstLine="0"/>
        <w:jc w:val="both"/>
        <w:rPr>
          <w:sz w:val="17"/>
        </w:rPr>
      </w:pPr>
      <w:r>
        <w:rPr>
          <w:b/>
          <w:color w:val="FF0000"/>
          <w:w w:val="105"/>
          <w:sz w:val="17"/>
        </w:rPr>
        <w:t>Excepcionalmente,</w:t>
      </w:r>
      <w:r>
        <w:rPr>
          <w:b/>
          <w:color w:val="FF0000"/>
          <w:spacing w:val="9"/>
          <w:w w:val="105"/>
          <w:sz w:val="17"/>
        </w:rPr>
        <w:t> </w:t>
      </w:r>
      <w:r>
        <w:rPr>
          <w:b/>
          <w:color w:val="FF0000"/>
          <w:w w:val="105"/>
          <w:sz w:val="17"/>
        </w:rPr>
        <w:t>poderá</w:t>
      </w:r>
      <w:r>
        <w:rPr>
          <w:b/>
          <w:color w:val="FF0000"/>
          <w:spacing w:val="11"/>
          <w:w w:val="105"/>
          <w:sz w:val="17"/>
        </w:rPr>
        <w:t> </w:t>
      </w:r>
      <w:r>
        <w:rPr>
          <w:b/>
          <w:color w:val="FF0000"/>
          <w:w w:val="105"/>
          <w:sz w:val="17"/>
        </w:rPr>
        <w:t>ser vedada</w:t>
      </w:r>
      <w:r>
        <w:rPr>
          <w:b/>
          <w:color w:val="FF0000"/>
          <w:spacing w:val="11"/>
          <w:w w:val="105"/>
          <w:sz w:val="17"/>
        </w:rPr>
        <w:t> </w:t>
      </w:r>
      <w:r>
        <w:rPr>
          <w:b/>
          <w:color w:val="FF0000"/>
          <w:w w:val="105"/>
          <w:sz w:val="17"/>
        </w:rPr>
        <w:t>a</w:t>
      </w:r>
      <w:r>
        <w:rPr>
          <w:b/>
          <w:color w:val="FF0000"/>
          <w:spacing w:val="11"/>
          <w:w w:val="105"/>
          <w:sz w:val="17"/>
        </w:rPr>
        <w:t> </w:t>
      </w:r>
      <w:r>
        <w:rPr>
          <w:b/>
          <w:color w:val="FF0000"/>
          <w:w w:val="105"/>
          <w:sz w:val="17"/>
        </w:rPr>
        <w:t>adesão</w:t>
      </w:r>
      <w:r>
        <w:rPr>
          <w:b/>
          <w:color w:val="FF0000"/>
          <w:spacing w:val="11"/>
          <w:w w:val="105"/>
          <w:sz w:val="17"/>
        </w:rPr>
        <w:t> </w:t>
      </w:r>
      <w:r>
        <w:rPr>
          <w:b/>
          <w:color w:val="FF0000"/>
          <w:w w:val="105"/>
          <w:sz w:val="17"/>
        </w:rPr>
        <w:t>à ARP,</w:t>
      </w:r>
      <w:r>
        <w:rPr>
          <w:b/>
          <w:color w:val="FF0000"/>
          <w:spacing w:val="11"/>
          <w:w w:val="105"/>
          <w:sz w:val="17"/>
        </w:rPr>
        <w:t> </w:t>
      </w:r>
      <w:r>
        <w:rPr>
          <w:b/>
          <w:color w:val="FF0000"/>
          <w:w w:val="105"/>
          <w:sz w:val="17"/>
        </w:rPr>
        <w:t>mediante</w:t>
      </w:r>
      <w:r>
        <w:rPr>
          <w:b/>
          <w:color w:val="FF0000"/>
          <w:spacing w:val="11"/>
          <w:w w:val="105"/>
          <w:sz w:val="17"/>
        </w:rPr>
        <w:t> </w:t>
      </w:r>
      <w:r>
        <w:rPr>
          <w:b/>
          <w:color w:val="FF0000"/>
          <w:w w:val="105"/>
          <w:sz w:val="17"/>
        </w:rPr>
        <w:t>justificativa</w:t>
      </w:r>
      <w:r>
        <w:rPr>
          <w:b/>
          <w:color w:val="FF0000"/>
          <w:spacing w:val="40"/>
          <w:w w:val="105"/>
          <w:sz w:val="17"/>
        </w:rPr>
        <w:t> </w:t>
      </w:r>
      <w:r>
        <w:rPr>
          <w:color w:val="FF0000"/>
          <w:w w:val="105"/>
          <w:sz w:val="17"/>
        </w:rPr>
        <w:t>adequada.</w:t>
      </w:r>
      <w:r>
        <w:rPr>
          <w:color w:val="FF0000"/>
          <w:spacing w:val="12"/>
          <w:w w:val="105"/>
          <w:sz w:val="17"/>
        </w:rPr>
        <w:t> </w:t>
      </w:r>
      <w:r>
        <w:rPr>
          <w:color w:val="FF0000"/>
          <w:w w:val="105"/>
          <w:sz w:val="17"/>
        </w:rPr>
        <w:t>Destaca-se</w:t>
      </w:r>
      <w:r>
        <w:rPr>
          <w:color w:val="FF0000"/>
          <w:spacing w:val="12"/>
          <w:w w:val="105"/>
          <w:sz w:val="17"/>
        </w:rPr>
        <w:t> </w:t>
      </w:r>
      <w:r>
        <w:rPr>
          <w:color w:val="FF0000"/>
          <w:w w:val="105"/>
          <w:sz w:val="17"/>
        </w:rPr>
        <w:t>que a</w:t>
      </w:r>
      <w:r>
        <w:rPr>
          <w:color w:val="FF0000"/>
          <w:w w:val="105"/>
          <w:sz w:val="17"/>
        </w:rPr>
        <w:t> vedação</w:t>
      </w:r>
      <w:r>
        <w:rPr>
          <w:color w:val="FF0000"/>
          <w:w w:val="105"/>
          <w:sz w:val="17"/>
        </w:rPr>
        <w:t> da</w:t>
      </w:r>
      <w:r>
        <w:rPr>
          <w:color w:val="FF0000"/>
          <w:w w:val="105"/>
          <w:sz w:val="17"/>
        </w:rPr>
        <w:t> adesão</w:t>
      </w:r>
      <w:r>
        <w:rPr>
          <w:color w:val="FF0000"/>
          <w:w w:val="105"/>
          <w:sz w:val="17"/>
        </w:rPr>
        <w:t> pode</w:t>
      </w:r>
      <w:r>
        <w:rPr>
          <w:color w:val="FF0000"/>
          <w:w w:val="105"/>
          <w:sz w:val="17"/>
        </w:rPr>
        <w:t> ter</w:t>
      </w:r>
      <w:r>
        <w:rPr>
          <w:color w:val="FF0000"/>
          <w:w w:val="105"/>
          <w:sz w:val="17"/>
        </w:rPr>
        <w:t> como</w:t>
      </w:r>
      <w:r>
        <w:rPr>
          <w:color w:val="FF0000"/>
          <w:w w:val="105"/>
          <w:sz w:val="17"/>
        </w:rPr>
        <w:t> fundamento</w:t>
      </w:r>
      <w:r>
        <w:rPr>
          <w:color w:val="FF0000"/>
          <w:w w:val="105"/>
          <w:sz w:val="17"/>
        </w:rPr>
        <w:t> a</w:t>
      </w:r>
      <w:r>
        <w:rPr>
          <w:color w:val="FF0000"/>
          <w:w w:val="105"/>
          <w:sz w:val="17"/>
        </w:rPr>
        <w:t> capacidade</w:t>
      </w:r>
      <w:r>
        <w:rPr>
          <w:color w:val="FF0000"/>
          <w:w w:val="105"/>
          <w:sz w:val="17"/>
        </w:rPr>
        <w:t> de</w:t>
      </w:r>
      <w:r>
        <w:rPr>
          <w:color w:val="FF0000"/>
          <w:w w:val="105"/>
          <w:sz w:val="17"/>
        </w:rPr>
        <w:t> gerenciamento</w:t>
      </w:r>
      <w:r>
        <w:rPr>
          <w:color w:val="FF0000"/>
          <w:w w:val="105"/>
          <w:sz w:val="17"/>
        </w:rPr>
        <w:t> do</w:t>
      </w:r>
      <w:r>
        <w:rPr>
          <w:color w:val="FF0000"/>
          <w:w w:val="105"/>
          <w:sz w:val="17"/>
        </w:rPr>
        <w:t> órgão</w:t>
      </w:r>
      <w:r>
        <w:rPr>
          <w:color w:val="FF0000"/>
          <w:w w:val="105"/>
          <w:sz w:val="17"/>
        </w:rPr>
        <w:t> gerenciador</w:t>
      </w:r>
      <w:r>
        <w:rPr>
          <w:color w:val="FF0000"/>
          <w:w w:val="105"/>
          <w:sz w:val="17"/>
        </w:rPr>
        <w:t> (art.</w:t>
      </w:r>
      <w:r>
        <w:rPr>
          <w:color w:val="FF0000"/>
          <w:w w:val="105"/>
          <w:sz w:val="17"/>
        </w:rPr>
        <w:t> 7º,</w:t>
      </w:r>
      <w:r>
        <w:rPr>
          <w:color w:val="FF0000"/>
          <w:w w:val="105"/>
          <w:sz w:val="17"/>
        </w:rPr>
        <w:t> I</w:t>
      </w:r>
      <w:r>
        <w:rPr>
          <w:color w:val="FF0000"/>
          <w:w w:val="105"/>
          <w:sz w:val="17"/>
        </w:rPr>
        <w:t> e</w:t>
      </w:r>
      <w:r>
        <w:rPr>
          <w:color w:val="FF0000"/>
          <w:w w:val="105"/>
          <w:sz w:val="17"/>
        </w:rPr>
        <w:t> XI,</w:t>
      </w:r>
      <w:r>
        <w:rPr>
          <w:color w:val="FF0000"/>
          <w:w w:val="105"/>
          <w:sz w:val="17"/>
        </w:rPr>
        <w:t> do Decreto n. 11.462, de 2023).</w:t>
      </w:r>
    </w:p>
    <w:p>
      <w:pPr>
        <w:pStyle w:val="BodyText"/>
        <w:spacing w:before="86"/>
      </w:pPr>
    </w:p>
    <w:p>
      <w:pPr>
        <w:pStyle w:val="ListParagraph"/>
        <w:numPr>
          <w:ilvl w:val="0"/>
          <w:numId w:val="2"/>
        </w:numPr>
        <w:tabs>
          <w:tab w:pos="1269" w:val="left" w:leader="none"/>
        </w:tabs>
        <w:spacing w:line="240" w:lineRule="auto" w:before="0" w:after="0"/>
        <w:ind w:left="1269" w:right="0" w:hanging="1133"/>
        <w:jc w:val="both"/>
        <w:rPr>
          <w:sz w:val="17"/>
        </w:rPr>
      </w:pPr>
      <w:r>
        <w:rPr>
          <w:color w:val="FF0000"/>
          <w:spacing w:val="-2"/>
          <w:w w:val="105"/>
          <w:sz w:val="17"/>
          <w:highlight w:val="cyan"/>
        </w:rPr>
        <w:t>Foi vedada</w:t>
      </w:r>
      <w:r>
        <w:rPr>
          <w:color w:val="FF0000"/>
          <w:spacing w:val="-1"/>
          <w:w w:val="105"/>
          <w:sz w:val="17"/>
          <w:highlight w:val="cyan"/>
        </w:rPr>
        <w:t> </w:t>
      </w:r>
      <w:r>
        <w:rPr>
          <w:color w:val="FF0000"/>
          <w:spacing w:val="-2"/>
          <w:w w:val="105"/>
          <w:sz w:val="17"/>
          <w:highlight w:val="cyan"/>
        </w:rPr>
        <w:t>a</w:t>
      </w:r>
      <w:r>
        <w:rPr>
          <w:color w:val="FF0000"/>
          <w:spacing w:val="-1"/>
          <w:w w:val="105"/>
          <w:sz w:val="17"/>
          <w:highlight w:val="cyan"/>
        </w:rPr>
        <w:t> </w:t>
      </w:r>
      <w:r>
        <w:rPr>
          <w:color w:val="FF0000"/>
          <w:spacing w:val="-2"/>
          <w:w w:val="105"/>
          <w:sz w:val="17"/>
          <w:highlight w:val="cyan"/>
        </w:rPr>
        <w:t>adesão</w:t>
      </w:r>
      <w:r>
        <w:rPr>
          <w:color w:val="FF0000"/>
          <w:spacing w:val="-1"/>
          <w:w w:val="105"/>
          <w:sz w:val="17"/>
          <w:highlight w:val="cyan"/>
        </w:rPr>
        <w:t> </w:t>
      </w:r>
      <w:r>
        <w:rPr>
          <w:color w:val="FF0000"/>
          <w:spacing w:val="-2"/>
          <w:w w:val="105"/>
          <w:sz w:val="17"/>
          <w:highlight w:val="cyan"/>
        </w:rPr>
        <w:t>à</w:t>
      </w:r>
      <w:r>
        <w:rPr>
          <w:color w:val="FF0000"/>
          <w:spacing w:val="-1"/>
          <w:w w:val="105"/>
          <w:sz w:val="17"/>
          <w:highlight w:val="cyan"/>
        </w:rPr>
        <w:t> </w:t>
      </w:r>
      <w:r>
        <w:rPr>
          <w:color w:val="FF0000"/>
          <w:spacing w:val="-2"/>
          <w:w w:val="105"/>
          <w:sz w:val="17"/>
          <w:highlight w:val="cyan"/>
        </w:rPr>
        <w:t>ata</w:t>
      </w:r>
      <w:r>
        <w:rPr>
          <w:color w:val="FF0000"/>
          <w:spacing w:val="-1"/>
          <w:w w:val="105"/>
          <w:sz w:val="17"/>
          <w:highlight w:val="cyan"/>
        </w:rPr>
        <w:t> </w:t>
      </w:r>
      <w:r>
        <w:rPr>
          <w:color w:val="FF0000"/>
          <w:spacing w:val="-2"/>
          <w:w w:val="105"/>
          <w:sz w:val="17"/>
          <w:highlight w:val="cyan"/>
        </w:rPr>
        <w:t>de</w:t>
      </w:r>
      <w:r>
        <w:rPr>
          <w:color w:val="FF0000"/>
          <w:spacing w:val="-1"/>
          <w:w w:val="105"/>
          <w:sz w:val="17"/>
          <w:highlight w:val="cyan"/>
        </w:rPr>
        <w:t> </w:t>
      </w:r>
      <w:r>
        <w:rPr>
          <w:color w:val="FF0000"/>
          <w:spacing w:val="-2"/>
          <w:w w:val="105"/>
          <w:sz w:val="17"/>
          <w:highlight w:val="cyan"/>
        </w:rPr>
        <w:t>registro de</w:t>
      </w:r>
      <w:r>
        <w:rPr>
          <w:color w:val="FF0000"/>
          <w:spacing w:val="-1"/>
          <w:w w:val="105"/>
          <w:sz w:val="17"/>
          <w:highlight w:val="cyan"/>
        </w:rPr>
        <w:t> </w:t>
      </w:r>
      <w:r>
        <w:rPr>
          <w:color w:val="FF0000"/>
          <w:spacing w:val="-2"/>
          <w:w w:val="105"/>
          <w:sz w:val="17"/>
          <w:highlight w:val="cyan"/>
        </w:rPr>
        <w:t>preços,</w:t>
      </w:r>
      <w:r>
        <w:rPr>
          <w:color w:val="FF0000"/>
          <w:spacing w:val="-1"/>
          <w:w w:val="105"/>
          <w:sz w:val="17"/>
          <w:highlight w:val="cyan"/>
        </w:rPr>
        <w:t> </w:t>
      </w:r>
      <w:r>
        <w:rPr>
          <w:color w:val="FF0000"/>
          <w:spacing w:val="-2"/>
          <w:w w:val="105"/>
          <w:sz w:val="17"/>
          <w:highlight w:val="cyan"/>
        </w:rPr>
        <w:t>conforme</w:t>
      </w:r>
      <w:r>
        <w:rPr>
          <w:color w:val="FF0000"/>
          <w:spacing w:val="-1"/>
          <w:w w:val="105"/>
          <w:sz w:val="17"/>
          <w:highlight w:val="cyan"/>
        </w:rPr>
        <w:t> </w:t>
      </w:r>
      <w:r>
        <w:rPr>
          <w:color w:val="FF0000"/>
          <w:spacing w:val="-2"/>
          <w:w w:val="105"/>
          <w:sz w:val="17"/>
          <w:highlight w:val="cyan"/>
        </w:rPr>
        <w:t>justificativa</w:t>
      </w:r>
      <w:r>
        <w:rPr>
          <w:color w:val="FF0000"/>
          <w:spacing w:val="-1"/>
          <w:w w:val="105"/>
          <w:sz w:val="17"/>
          <w:highlight w:val="cyan"/>
        </w:rPr>
        <w:t> </w:t>
      </w:r>
      <w:r>
        <w:rPr>
          <w:color w:val="FF0000"/>
          <w:spacing w:val="-2"/>
          <w:w w:val="105"/>
          <w:sz w:val="17"/>
          <w:highlight w:val="cyan"/>
        </w:rPr>
        <w:t>apresentada</w:t>
      </w:r>
      <w:r>
        <w:rPr>
          <w:color w:val="FF0000"/>
          <w:spacing w:val="-1"/>
          <w:w w:val="105"/>
          <w:sz w:val="17"/>
          <w:highlight w:val="cyan"/>
        </w:rPr>
        <w:t> </w:t>
      </w:r>
      <w:r>
        <w:rPr>
          <w:color w:val="FF0000"/>
          <w:spacing w:val="-2"/>
          <w:w w:val="105"/>
          <w:sz w:val="17"/>
          <w:highlight w:val="cyan"/>
        </w:rPr>
        <w:t>(fl./SEI).</w:t>
      </w:r>
    </w:p>
    <w:p>
      <w:pPr>
        <w:pStyle w:val="BodyText"/>
        <w:spacing w:before="100"/>
      </w:pPr>
    </w:p>
    <w:p>
      <w:pPr>
        <w:spacing w:before="0"/>
        <w:ind w:left="1269" w:right="0" w:firstLine="0"/>
        <w:jc w:val="left"/>
        <w:rPr>
          <w:sz w:val="17"/>
        </w:rPr>
      </w:pPr>
      <w:r>
        <w:rPr>
          <w:color w:val="FF0000"/>
          <w:spacing w:val="-5"/>
          <w:w w:val="105"/>
          <w:sz w:val="17"/>
          <w:highlight w:val="cyan"/>
        </w:rPr>
        <w:t>OU</w:t>
      </w:r>
    </w:p>
    <w:p>
      <w:pPr>
        <w:pStyle w:val="BodyText"/>
        <w:spacing w:before="101"/>
      </w:pPr>
    </w:p>
    <w:p>
      <w:pPr>
        <w:pStyle w:val="Heading2"/>
      </w:pPr>
      <w:r>
        <w:rPr/>
        <mc:AlternateContent>
          <mc:Choice Requires="wps">
            <w:drawing>
              <wp:anchor distT="0" distB="0" distL="0" distR="0" allowOverlap="1" layoutInCell="1" locked="0" behindDoc="1" simplePos="0" relativeHeight="487593984">
                <wp:simplePos x="0" y="0"/>
                <wp:positionH relativeFrom="page">
                  <wp:posOffset>1615775</wp:posOffset>
                </wp:positionH>
                <wp:positionV relativeFrom="paragraph">
                  <wp:posOffset>157183</wp:posOffset>
                </wp:positionV>
                <wp:extent cx="29845" cy="12446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29845" cy="124460"/>
                        </a:xfrm>
                        <a:custGeom>
                          <a:avLst/>
                          <a:gdLst/>
                          <a:ahLst/>
                          <a:cxnLst/>
                          <a:rect l="l" t="t" r="r" b="b"/>
                          <a:pathLst>
                            <a:path w="29845" h="124460">
                              <a:moveTo>
                                <a:pt x="29268" y="124391"/>
                              </a:moveTo>
                              <a:lnTo>
                                <a:pt x="0" y="124391"/>
                              </a:lnTo>
                              <a:lnTo>
                                <a:pt x="0" y="0"/>
                              </a:lnTo>
                              <a:lnTo>
                                <a:pt x="29268" y="0"/>
                              </a:lnTo>
                              <a:lnTo>
                                <a:pt x="29268" y="124391"/>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rect style="position:absolute;margin-left:127.226456pt;margin-top:12.376643pt;width:2.304616pt;height:9.79462pt;mso-position-horizontal-relative:page;mso-position-vertical-relative:paragraph;z-index:-15722496;mso-wrap-distance-left:0;mso-wrap-distance-right:0" id="docshape33" filled="true" fillcolor="#00ffff" stroked="false">
                <v:fill type="solid"/>
                <w10:wrap type="topAndBottom"/>
              </v:rect>
            </w:pict>
          </mc:Fallback>
        </mc:AlternateContent>
      </w:r>
      <w:r>
        <w:rPr>
          <w:color w:val="FF0000"/>
          <w:spacing w:val="-2"/>
          <w:w w:val="105"/>
          <w:highlight w:val="cyan"/>
          <w:u w:val="single" w:color="FF0000"/>
        </w:rPr>
        <w:t>Recomendação:</w:t>
      </w:r>
    </w:p>
    <w:p>
      <w:pPr>
        <w:pStyle w:val="ListParagraph"/>
        <w:numPr>
          <w:ilvl w:val="0"/>
          <w:numId w:val="2"/>
        </w:numPr>
        <w:tabs>
          <w:tab w:pos="1269" w:val="left" w:leader="none"/>
        </w:tabs>
        <w:spacing w:line="240" w:lineRule="auto" w:before="48"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594496">
                <wp:simplePos x="0" y="0"/>
                <wp:positionH relativeFrom="page">
                  <wp:posOffset>1586507</wp:posOffset>
                </wp:positionH>
                <wp:positionV relativeFrom="paragraph">
                  <wp:posOffset>111242</wp:posOffset>
                </wp:positionV>
                <wp:extent cx="4377055" cy="589280"/>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4377055" cy="58928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40"/>
                                <w:w w:val="105"/>
                              </w:rPr>
                              <w:t> </w:t>
                            </w:r>
                            <w:r>
                              <w:rPr>
                                <w:color w:val="FF0000"/>
                                <w:w w:val="105"/>
                              </w:rPr>
                              <w:t>justificar</w:t>
                            </w:r>
                            <w:r>
                              <w:rPr>
                                <w:color w:val="FF0000"/>
                                <w:spacing w:val="80"/>
                                <w:w w:val="105"/>
                              </w:rPr>
                              <w:t> </w:t>
                            </w:r>
                            <w:r>
                              <w:rPr>
                                <w:color w:val="FF0000"/>
                                <w:w w:val="105"/>
                              </w:rPr>
                              <w:t>a</w:t>
                            </w:r>
                            <w:r>
                              <w:rPr>
                                <w:color w:val="FF0000"/>
                                <w:spacing w:val="80"/>
                                <w:w w:val="105"/>
                              </w:rPr>
                              <w:t> </w:t>
                            </w:r>
                            <w:r>
                              <w:rPr>
                                <w:color w:val="FF0000"/>
                                <w:w w:val="105"/>
                              </w:rPr>
                              <w:t>vedação</w:t>
                            </w:r>
                            <w:r>
                              <w:rPr>
                                <w:color w:val="FF0000"/>
                                <w:spacing w:val="80"/>
                                <w:w w:val="105"/>
                              </w:rPr>
                              <w:t> </w:t>
                            </w:r>
                            <w:r>
                              <w:rPr>
                                <w:color w:val="FF0000"/>
                                <w:w w:val="105"/>
                              </w:rPr>
                              <w:t>à</w:t>
                            </w:r>
                            <w:r>
                              <w:rPr>
                                <w:color w:val="FF0000"/>
                                <w:spacing w:val="80"/>
                                <w:w w:val="105"/>
                              </w:rPr>
                              <w:t> </w:t>
                            </w:r>
                            <w:r>
                              <w:rPr>
                                <w:color w:val="FF0000"/>
                                <w:w w:val="105"/>
                              </w:rPr>
                              <w:t>adesão</w:t>
                            </w:r>
                            <w:r>
                              <w:rPr>
                                <w:color w:val="FF0000"/>
                                <w:spacing w:val="80"/>
                                <w:w w:val="105"/>
                              </w:rPr>
                              <w:t> </w:t>
                            </w:r>
                            <w:r>
                              <w:rPr>
                                <w:color w:val="FF0000"/>
                                <w:w w:val="105"/>
                              </w:rPr>
                              <w:t>de</w:t>
                            </w:r>
                            <w:r>
                              <w:rPr>
                                <w:color w:val="FF0000"/>
                                <w:spacing w:val="80"/>
                                <w:w w:val="105"/>
                              </w:rPr>
                              <w:t> </w:t>
                            </w:r>
                            <w:r>
                              <w:rPr>
                                <w:color w:val="FF0000"/>
                                <w:w w:val="105"/>
                              </w:rPr>
                              <w:t>entidades</w:t>
                            </w:r>
                            <w:r>
                              <w:rPr>
                                <w:color w:val="FF0000"/>
                                <w:spacing w:val="80"/>
                                <w:w w:val="105"/>
                              </w:rPr>
                              <w:t> </w:t>
                            </w:r>
                            <w:r>
                              <w:rPr>
                                <w:color w:val="FF0000"/>
                                <w:w w:val="105"/>
                              </w:rPr>
                              <w:t>não</w:t>
                            </w:r>
                            <w:r>
                              <w:rPr>
                                <w:color w:val="FF0000"/>
                                <w:spacing w:val="80"/>
                                <w:w w:val="105"/>
                              </w:rPr>
                              <w:t> </w:t>
                            </w:r>
                            <w:r>
                              <w:rPr>
                                <w:color w:val="FF0000"/>
                                <w:w w:val="105"/>
                              </w:rPr>
                              <w:t>participantes,</w:t>
                            </w:r>
                            <w:r>
                              <w:rPr>
                                <w:color w:val="FF0000"/>
                                <w:spacing w:val="80"/>
                                <w:w w:val="105"/>
                              </w:rPr>
                              <w:t> </w:t>
                            </w:r>
                            <w:r>
                              <w:rPr>
                                <w:color w:val="FF0000"/>
                                <w:w w:val="105"/>
                              </w:rPr>
                              <w:t>com fundamento no art. 7º, I e XI, do Decreto n. 11.462, de 2023.</w:t>
                            </w:r>
                          </w:p>
                        </w:txbxContent>
                      </wps:txbx>
                      <wps:bodyPr wrap="square" lIns="0" tIns="0" rIns="0" bIns="0" rtlCol="0">
                        <a:noAutofit/>
                      </wps:bodyPr>
                    </wps:wsp>
                  </a:graphicData>
                </a:graphic>
              </wp:anchor>
            </w:drawing>
          </mc:Choice>
          <mc:Fallback>
            <w:pict>
              <v:shape style="position:absolute;margin-left:124.921829pt;margin-top:8.75928pt;width:344.65pt;height:46.4pt;mso-position-horizontal-relative:page;mso-position-vertical-relative:paragraph;z-index:-15721984;mso-wrap-distance-left:0;mso-wrap-distance-right:0" type="#_x0000_t202" id="docshape34" filled="true" fillcolor="#e5e54c" stroked="true" strokeweight=".192056pt" strokecolor="#bebebe">
                <v:textbox inset="0,0,0,0">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40"/>
                          <w:w w:val="105"/>
                        </w:rPr>
                        <w:t> </w:t>
                      </w:r>
                      <w:r>
                        <w:rPr>
                          <w:color w:val="FF0000"/>
                          <w:w w:val="105"/>
                        </w:rPr>
                        <w:t>justificar</w:t>
                      </w:r>
                      <w:r>
                        <w:rPr>
                          <w:color w:val="FF0000"/>
                          <w:spacing w:val="80"/>
                          <w:w w:val="105"/>
                        </w:rPr>
                        <w:t> </w:t>
                      </w:r>
                      <w:r>
                        <w:rPr>
                          <w:color w:val="FF0000"/>
                          <w:w w:val="105"/>
                        </w:rPr>
                        <w:t>a</w:t>
                      </w:r>
                      <w:r>
                        <w:rPr>
                          <w:color w:val="FF0000"/>
                          <w:spacing w:val="80"/>
                          <w:w w:val="105"/>
                        </w:rPr>
                        <w:t> </w:t>
                      </w:r>
                      <w:r>
                        <w:rPr>
                          <w:color w:val="FF0000"/>
                          <w:w w:val="105"/>
                        </w:rPr>
                        <w:t>vedação</w:t>
                      </w:r>
                      <w:r>
                        <w:rPr>
                          <w:color w:val="FF0000"/>
                          <w:spacing w:val="80"/>
                          <w:w w:val="105"/>
                        </w:rPr>
                        <w:t> </w:t>
                      </w:r>
                      <w:r>
                        <w:rPr>
                          <w:color w:val="FF0000"/>
                          <w:w w:val="105"/>
                        </w:rPr>
                        <w:t>à</w:t>
                      </w:r>
                      <w:r>
                        <w:rPr>
                          <w:color w:val="FF0000"/>
                          <w:spacing w:val="80"/>
                          <w:w w:val="105"/>
                        </w:rPr>
                        <w:t> </w:t>
                      </w:r>
                      <w:r>
                        <w:rPr>
                          <w:color w:val="FF0000"/>
                          <w:w w:val="105"/>
                        </w:rPr>
                        <w:t>adesão</w:t>
                      </w:r>
                      <w:r>
                        <w:rPr>
                          <w:color w:val="FF0000"/>
                          <w:spacing w:val="80"/>
                          <w:w w:val="105"/>
                        </w:rPr>
                        <w:t> </w:t>
                      </w:r>
                      <w:r>
                        <w:rPr>
                          <w:color w:val="FF0000"/>
                          <w:w w:val="105"/>
                        </w:rPr>
                        <w:t>de</w:t>
                      </w:r>
                      <w:r>
                        <w:rPr>
                          <w:color w:val="FF0000"/>
                          <w:spacing w:val="80"/>
                          <w:w w:val="105"/>
                        </w:rPr>
                        <w:t> </w:t>
                      </w:r>
                      <w:r>
                        <w:rPr>
                          <w:color w:val="FF0000"/>
                          <w:w w:val="105"/>
                        </w:rPr>
                        <w:t>entidades</w:t>
                      </w:r>
                      <w:r>
                        <w:rPr>
                          <w:color w:val="FF0000"/>
                          <w:spacing w:val="80"/>
                          <w:w w:val="105"/>
                        </w:rPr>
                        <w:t> </w:t>
                      </w:r>
                      <w:r>
                        <w:rPr>
                          <w:color w:val="FF0000"/>
                          <w:w w:val="105"/>
                        </w:rPr>
                        <w:t>não</w:t>
                      </w:r>
                      <w:r>
                        <w:rPr>
                          <w:color w:val="FF0000"/>
                          <w:spacing w:val="80"/>
                          <w:w w:val="105"/>
                        </w:rPr>
                        <w:t> </w:t>
                      </w:r>
                      <w:r>
                        <w:rPr>
                          <w:color w:val="FF0000"/>
                          <w:w w:val="105"/>
                        </w:rPr>
                        <w:t>participantes,</w:t>
                      </w:r>
                      <w:r>
                        <w:rPr>
                          <w:color w:val="FF0000"/>
                          <w:spacing w:val="80"/>
                          <w:w w:val="105"/>
                        </w:rPr>
                        <w:t> </w:t>
                      </w:r>
                      <w:r>
                        <w:rPr>
                          <w:color w:val="FF0000"/>
                          <w:w w:val="105"/>
                        </w:rPr>
                        <w:t>com fundamento no art. 7º, I e XI, do Decreto n. 11.462, de 2023.</w:t>
                      </w:r>
                    </w:p>
                  </w:txbxContent>
                </v:textbox>
                <v:fill type="solid"/>
                <v:stroke dashstyle="solid"/>
                <w10:wrap type="topAndBottom"/>
              </v:shape>
            </w:pict>
          </mc:Fallback>
        </mc:AlternateContent>
      </w:r>
    </w:p>
    <w:p>
      <w:pPr>
        <w:pStyle w:val="BodyText"/>
      </w:pPr>
    </w:p>
    <w:p>
      <w:pPr>
        <w:pStyle w:val="BodyText"/>
        <w:spacing w:before="28"/>
      </w:pPr>
    </w:p>
    <w:p>
      <w:pPr>
        <w:pStyle w:val="Heading1"/>
        <w:numPr>
          <w:ilvl w:val="0"/>
          <w:numId w:val="3"/>
        </w:numPr>
        <w:tabs>
          <w:tab w:pos="1269" w:val="left" w:leader="none"/>
        </w:tabs>
        <w:spacing w:line="240" w:lineRule="auto" w:before="0" w:after="0"/>
        <w:ind w:left="1269" w:right="0" w:hanging="1133"/>
        <w:jc w:val="left"/>
      </w:pPr>
      <w:r>
        <w:rPr/>
        <w:t>INSTRUÇÃO</w:t>
      </w:r>
      <w:r>
        <w:rPr>
          <w:spacing w:val="28"/>
        </w:rPr>
        <w:t> </w:t>
      </w:r>
      <w:r>
        <w:rPr>
          <w:spacing w:val="-2"/>
        </w:rPr>
        <w:t>PROCESSUAL</w:t>
      </w:r>
    </w:p>
    <w:p>
      <w:pPr>
        <w:pStyle w:val="Heading1"/>
        <w:spacing w:after="0" w:line="240" w:lineRule="auto"/>
        <w:jc w:val="left"/>
        <w:sectPr>
          <w:pgSz w:w="11900" w:h="16840"/>
          <w:pgMar w:top="500" w:bottom="280" w:left="1275" w:right="1275"/>
        </w:sectPr>
      </w:pPr>
    </w:p>
    <w:p>
      <w:pPr>
        <w:pStyle w:val="Heading2"/>
        <w:spacing w:before="73"/>
      </w:pPr>
      <w:r>
        <w:rPr>
          <w:color w:val="FF0000"/>
          <w:spacing w:val="-2"/>
          <w:w w:val="105"/>
        </w:rPr>
        <w:t>Da</w:t>
      </w:r>
      <w:r>
        <w:rPr>
          <w:color w:val="FF0000"/>
          <w:spacing w:val="-3"/>
          <w:w w:val="105"/>
        </w:rPr>
        <w:t> </w:t>
      </w:r>
      <w:r>
        <w:rPr>
          <w:color w:val="FF0000"/>
          <w:spacing w:val="-2"/>
          <w:w w:val="105"/>
        </w:rPr>
        <w:t>viabilidade jurídica da terceirização</w:t>
      </w:r>
    </w:p>
    <w:p>
      <w:pPr>
        <w:pStyle w:val="BodyText"/>
        <w:spacing w:before="164"/>
        <w:rPr>
          <w:b/>
          <w:sz w:val="20"/>
        </w:rPr>
      </w:pPr>
      <w:r>
        <w:rPr>
          <w:b/>
          <w:sz w:val="20"/>
        </w:rPr>
        <mc:AlternateContent>
          <mc:Choice Requires="wps">
            <w:drawing>
              <wp:anchor distT="0" distB="0" distL="0" distR="0" allowOverlap="1" layoutInCell="1" locked="0" behindDoc="1" simplePos="0" relativeHeight="487595008">
                <wp:simplePos x="0" y="0"/>
                <wp:positionH relativeFrom="page">
                  <wp:posOffset>1475530</wp:posOffset>
                </wp:positionH>
                <wp:positionV relativeFrom="paragraph">
                  <wp:posOffset>265582</wp:posOffset>
                </wp:positionV>
                <wp:extent cx="4601845" cy="582295"/>
                <wp:effectExtent l="0" t="0" r="0" b="0"/>
                <wp:wrapTopAndBottom/>
                <wp:docPr id="42" name="Group 42"/>
                <wp:cNvGraphicFramePr>
                  <a:graphicFrameLocks/>
                </wp:cNvGraphicFramePr>
                <a:graphic>
                  <a:graphicData uri="http://schemas.microsoft.com/office/word/2010/wordprocessingGroup">
                    <wpg:wgp>
                      <wpg:cNvPr id="42" name="Group 42"/>
                      <wpg:cNvGrpSpPr/>
                      <wpg:grpSpPr>
                        <a:xfrm>
                          <a:off x="0" y="0"/>
                          <a:ext cx="4601845" cy="582295"/>
                          <a:chExt cx="4601845" cy="582295"/>
                        </a:xfrm>
                      </wpg:grpSpPr>
                      <wps:wsp>
                        <wps:cNvPr id="43" name="Graphic 43"/>
                        <wps:cNvSpPr/>
                        <wps:spPr>
                          <a:xfrm>
                            <a:off x="3658" y="3661"/>
                            <a:ext cx="4595495" cy="575945"/>
                          </a:xfrm>
                          <a:custGeom>
                            <a:avLst/>
                            <a:gdLst/>
                            <a:ahLst/>
                            <a:cxnLst/>
                            <a:rect l="l" t="t" r="r" b="b"/>
                            <a:pathLst>
                              <a:path w="4595495" h="575945">
                                <a:moveTo>
                                  <a:pt x="4595174" y="575616"/>
                                </a:moveTo>
                                <a:lnTo>
                                  <a:pt x="0" y="575616"/>
                                </a:lnTo>
                                <a:lnTo>
                                  <a:pt x="0" y="0"/>
                                </a:lnTo>
                                <a:lnTo>
                                  <a:pt x="4595174" y="0"/>
                                </a:lnTo>
                                <a:lnTo>
                                  <a:pt x="4595174" y="575616"/>
                                </a:lnTo>
                                <a:close/>
                              </a:path>
                            </a:pathLst>
                          </a:custGeom>
                          <a:solidFill>
                            <a:srgbClr val="4BE54B"/>
                          </a:solidFill>
                        </wps:spPr>
                        <wps:bodyPr wrap="square" lIns="0" tIns="0" rIns="0" bIns="0" rtlCol="0">
                          <a:prstTxWarp prst="textNoShape">
                            <a:avLst/>
                          </a:prstTxWarp>
                          <a:noAutofit/>
                        </wps:bodyPr>
                      </wps:wsp>
                      <wps:wsp>
                        <wps:cNvPr id="44" name="Graphic 44"/>
                        <wps:cNvSpPr/>
                        <wps:spPr>
                          <a:xfrm>
                            <a:off x="786594" y="347563"/>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45" name="Textbox 45"/>
                        <wps:cNvSpPr txBox="1"/>
                        <wps:spPr>
                          <a:xfrm>
                            <a:off x="1219" y="1219"/>
                            <a:ext cx="4599305" cy="57975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left"/>
                                <w:rPr>
                                  <w:sz w:val="17"/>
                                </w:rPr>
                              </w:pPr>
                              <w:r>
                                <w:rPr>
                                  <w:spacing w:val="-2"/>
                                  <w:w w:val="105"/>
                                  <w:sz w:val="17"/>
                                </w:rPr>
                                <w:t>esse tópico</w:t>
                              </w:r>
                              <w:r>
                                <w:rPr>
                                  <w:spacing w:val="-1"/>
                                  <w:w w:val="105"/>
                                  <w:sz w:val="17"/>
                                </w:rPr>
                                <w:t> </w:t>
                              </w:r>
                              <w:r>
                                <w:rPr>
                                  <w:spacing w:val="-2"/>
                                  <w:w w:val="105"/>
                                  <w:sz w:val="17"/>
                                </w:rPr>
                                <w:t>deve</w:t>
                              </w:r>
                              <w:r>
                                <w:rPr>
                                  <w:spacing w:val="-1"/>
                                  <w:w w:val="105"/>
                                  <w:sz w:val="17"/>
                                </w:rPr>
                                <w:t> </w:t>
                              </w:r>
                              <w:r>
                                <w:rPr>
                                  <w:spacing w:val="-2"/>
                                  <w:w w:val="105"/>
                                  <w:sz w:val="17"/>
                                </w:rPr>
                                <w:t>ser</w:t>
                              </w:r>
                              <w:r>
                                <w:rPr>
                                  <w:spacing w:val="-1"/>
                                  <w:w w:val="105"/>
                                  <w:sz w:val="17"/>
                                </w:rPr>
                                <w:t> </w:t>
                              </w:r>
                              <w:r>
                                <w:rPr>
                                  <w:spacing w:val="-2"/>
                                  <w:w w:val="105"/>
                                  <w:sz w:val="17"/>
                                </w:rPr>
                                <w:t>utilizado apenas</w:t>
                              </w:r>
                              <w:r>
                                <w:rPr>
                                  <w:spacing w:val="-1"/>
                                  <w:w w:val="105"/>
                                  <w:sz w:val="17"/>
                                </w:rPr>
                                <w:t> </w:t>
                              </w:r>
                              <w:r>
                                <w:rPr>
                                  <w:spacing w:val="-2"/>
                                  <w:w w:val="105"/>
                                  <w:sz w:val="17"/>
                                </w:rPr>
                                <w:t>em</w:t>
                              </w:r>
                              <w:r>
                                <w:rPr>
                                  <w:spacing w:val="-1"/>
                                  <w:w w:val="105"/>
                                  <w:sz w:val="17"/>
                                </w:rPr>
                                <w:t> </w:t>
                              </w:r>
                              <w:r>
                                <w:rPr>
                                  <w:spacing w:val="-2"/>
                                  <w:w w:val="105"/>
                                  <w:sz w:val="17"/>
                                </w:rPr>
                                <w:t>contratações</w:t>
                              </w:r>
                              <w:r>
                                <w:rPr>
                                  <w:spacing w:val="-1"/>
                                  <w:w w:val="105"/>
                                  <w:sz w:val="17"/>
                                </w:rPr>
                                <w:t> </w:t>
                              </w:r>
                              <w:r>
                                <w:rPr>
                                  <w:spacing w:val="-2"/>
                                  <w:w w:val="105"/>
                                  <w:sz w:val="17"/>
                                </w:rPr>
                                <w:t>de serviços</w:t>
                              </w:r>
                              <w:r>
                                <w:rPr>
                                  <w:spacing w:val="-1"/>
                                  <w:w w:val="105"/>
                                  <w:sz w:val="17"/>
                                </w:rPr>
                                <w:t> </w:t>
                              </w:r>
                              <w:r>
                                <w:rPr>
                                  <w:spacing w:val="-2"/>
                                  <w:w w:val="105"/>
                                  <w:sz w:val="17"/>
                                </w:rPr>
                                <w:t>terceirizados.</w:t>
                              </w:r>
                            </w:p>
                          </w:txbxContent>
                        </wps:txbx>
                        <wps:bodyPr wrap="square" lIns="0" tIns="0" rIns="0" bIns="0" rtlCol="0">
                          <a:noAutofit/>
                        </wps:bodyPr>
                      </wps:wsp>
                    </wpg:wgp>
                  </a:graphicData>
                </a:graphic>
              </wp:anchor>
            </w:drawing>
          </mc:Choice>
          <mc:Fallback>
            <w:pict>
              <v:group style="position:absolute;margin-left:116.183495pt;margin-top:20.912046pt;width:362.35pt;height:45.85pt;mso-position-horizontal-relative:page;mso-position-vertical-relative:paragraph;z-index:-15721472;mso-wrap-distance-left:0;mso-wrap-distance-right:0" id="docshapegroup35" coordorigin="2324,418" coordsize="7247,917">
                <v:rect style="position:absolute;left:2329;top:424;width:7237;height:907" id="docshape36" filled="true" fillcolor="#4be54b" stroked="false">
                  <v:fill type="solid"/>
                </v:rect>
                <v:shape style="position:absolute;left:3562;top:965;width:54;height:54" id="docshape37" coordorigin="3562,966" coordsize="54,54" path="m3616,992l3616,1007,3604,1019,3589,1019,3574,1019,3562,1007,3562,992,3562,978,3574,966,3589,966,3604,966,3616,978,3616,992xe" filled="false" stroked="true" strokeweight=".192051pt" strokecolor="#000000">
                  <v:path arrowok="t"/>
                  <v:stroke dashstyle="solid"/>
                </v:shape>
                <v:shape style="position:absolute;left:2325;top:420;width:7243;height:913" type="#_x0000_t202" id="docshape38"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left"/>
                          <w:rPr>
                            <w:sz w:val="17"/>
                          </w:rPr>
                        </w:pPr>
                        <w:r>
                          <w:rPr>
                            <w:spacing w:val="-2"/>
                            <w:w w:val="105"/>
                            <w:sz w:val="17"/>
                          </w:rPr>
                          <w:t>esse tópico</w:t>
                        </w:r>
                        <w:r>
                          <w:rPr>
                            <w:spacing w:val="-1"/>
                            <w:w w:val="105"/>
                            <w:sz w:val="17"/>
                          </w:rPr>
                          <w:t> </w:t>
                        </w:r>
                        <w:r>
                          <w:rPr>
                            <w:spacing w:val="-2"/>
                            <w:w w:val="105"/>
                            <w:sz w:val="17"/>
                          </w:rPr>
                          <w:t>deve</w:t>
                        </w:r>
                        <w:r>
                          <w:rPr>
                            <w:spacing w:val="-1"/>
                            <w:w w:val="105"/>
                            <w:sz w:val="17"/>
                          </w:rPr>
                          <w:t> </w:t>
                        </w:r>
                        <w:r>
                          <w:rPr>
                            <w:spacing w:val="-2"/>
                            <w:w w:val="105"/>
                            <w:sz w:val="17"/>
                          </w:rPr>
                          <w:t>ser</w:t>
                        </w:r>
                        <w:r>
                          <w:rPr>
                            <w:spacing w:val="-1"/>
                            <w:w w:val="105"/>
                            <w:sz w:val="17"/>
                          </w:rPr>
                          <w:t> </w:t>
                        </w:r>
                        <w:r>
                          <w:rPr>
                            <w:spacing w:val="-2"/>
                            <w:w w:val="105"/>
                            <w:sz w:val="17"/>
                          </w:rPr>
                          <w:t>utilizado apenas</w:t>
                        </w:r>
                        <w:r>
                          <w:rPr>
                            <w:spacing w:val="-1"/>
                            <w:w w:val="105"/>
                            <w:sz w:val="17"/>
                          </w:rPr>
                          <w:t> </w:t>
                        </w:r>
                        <w:r>
                          <w:rPr>
                            <w:spacing w:val="-2"/>
                            <w:w w:val="105"/>
                            <w:sz w:val="17"/>
                          </w:rPr>
                          <w:t>em</w:t>
                        </w:r>
                        <w:r>
                          <w:rPr>
                            <w:spacing w:val="-1"/>
                            <w:w w:val="105"/>
                            <w:sz w:val="17"/>
                          </w:rPr>
                          <w:t> </w:t>
                        </w:r>
                        <w:r>
                          <w:rPr>
                            <w:spacing w:val="-2"/>
                            <w:w w:val="105"/>
                            <w:sz w:val="17"/>
                          </w:rPr>
                          <w:t>contratações</w:t>
                        </w:r>
                        <w:r>
                          <w:rPr>
                            <w:spacing w:val="-1"/>
                            <w:w w:val="105"/>
                            <w:sz w:val="17"/>
                          </w:rPr>
                          <w:t> </w:t>
                        </w:r>
                        <w:r>
                          <w:rPr>
                            <w:spacing w:val="-2"/>
                            <w:w w:val="105"/>
                            <w:sz w:val="17"/>
                          </w:rPr>
                          <w:t>de serviços</w:t>
                        </w:r>
                        <w:r>
                          <w:rPr>
                            <w:spacing w:val="-1"/>
                            <w:w w:val="105"/>
                            <w:sz w:val="17"/>
                          </w:rPr>
                          <w:t> </w:t>
                        </w:r>
                        <w:r>
                          <w:rPr>
                            <w:spacing w:val="-2"/>
                            <w:w w:val="105"/>
                            <w:sz w:val="17"/>
                          </w:rPr>
                          <w:t>terceirizados.</w:t>
                        </w:r>
                      </w:p>
                    </w:txbxContent>
                  </v:textbox>
                  <v:stroke dashstyle="solid"/>
                  <w10:wrap type="none"/>
                </v:shape>
                <w10:wrap type="topAndBottom"/>
              </v:group>
            </w:pict>
          </mc:Fallback>
        </mc:AlternateContent>
      </w:r>
    </w:p>
    <w:p>
      <w:pPr>
        <w:pStyle w:val="BodyText"/>
        <w:rPr>
          <w:b/>
        </w:rPr>
      </w:pPr>
    </w:p>
    <w:p>
      <w:pPr>
        <w:pStyle w:val="BodyText"/>
        <w:spacing w:before="26"/>
        <w:rPr>
          <w:b/>
        </w:rPr>
      </w:pPr>
    </w:p>
    <w:p>
      <w:pPr>
        <w:pStyle w:val="ListParagraph"/>
        <w:numPr>
          <w:ilvl w:val="0"/>
          <w:numId w:val="2"/>
        </w:numPr>
        <w:tabs>
          <w:tab w:pos="1269" w:val="left" w:leader="none"/>
        </w:tabs>
        <w:spacing w:line="259" w:lineRule="auto" w:before="0" w:after="0"/>
        <w:ind w:left="136" w:right="137" w:firstLine="0"/>
        <w:jc w:val="both"/>
        <w:rPr>
          <w:sz w:val="17"/>
        </w:rPr>
      </w:pPr>
      <w:r>
        <w:rPr>
          <w:color w:val="FF0000"/>
          <w:w w:val="105"/>
          <w:sz w:val="17"/>
        </w:rPr>
        <w:t>O</w:t>
      </w:r>
      <w:r>
        <w:rPr>
          <w:color w:val="FF0000"/>
          <w:w w:val="105"/>
          <w:sz w:val="17"/>
        </w:rPr>
        <w:t> art.</w:t>
      </w:r>
      <w:r>
        <w:rPr>
          <w:color w:val="FF0000"/>
          <w:w w:val="105"/>
          <w:sz w:val="17"/>
        </w:rPr>
        <w:t> 48</w:t>
      </w:r>
      <w:r>
        <w:rPr>
          <w:color w:val="FF0000"/>
          <w:w w:val="105"/>
          <w:sz w:val="17"/>
        </w:rPr>
        <w:t> da</w:t>
      </w:r>
      <w:r>
        <w:rPr>
          <w:color w:val="FF0000"/>
          <w:w w:val="105"/>
          <w:sz w:val="17"/>
        </w:rPr>
        <w:t> Lei</w:t>
      </w:r>
      <w:r>
        <w:rPr>
          <w:color w:val="FF0000"/>
          <w:w w:val="105"/>
          <w:sz w:val="17"/>
        </w:rPr>
        <w:t> n.</w:t>
      </w:r>
      <w:r>
        <w:rPr>
          <w:color w:val="FF0000"/>
          <w:w w:val="105"/>
          <w:sz w:val="17"/>
        </w:rPr>
        <w:t> 14.133,</w:t>
      </w:r>
      <w:r>
        <w:rPr>
          <w:color w:val="FF0000"/>
          <w:w w:val="105"/>
          <w:sz w:val="17"/>
        </w:rPr>
        <w:t> de</w:t>
      </w:r>
      <w:r>
        <w:rPr>
          <w:color w:val="FF0000"/>
          <w:w w:val="105"/>
          <w:sz w:val="17"/>
        </w:rPr>
        <w:t> 2021,</w:t>
      </w:r>
      <w:r>
        <w:rPr>
          <w:color w:val="FF0000"/>
          <w:w w:val="105"/>
          <w:sz w:val="17"/>
        </w:rPr>
        <w:t> permite</w:t>
      </w:r>
      <w:r>
        <w:rPr>
          <w:color w:val="FF0000"/>
          <w:w w:val="105"/>
          <w:sz w:val="17"/>
        </w:rPr>
        <w:t> a</w:t>
      </w:r>
      <w:r>
        <w:rPr>
          <w:color w:val="FF0000"/>
          <w:w w:val="105"/>
          <w:sz w:val="17"/>
        </w:rPr>
        <w:t> terceirização</w:t>
      </w:r>
      <w:r>
        <w:rPr>
          <w:color w:val="FF0000"/>
          <w:w w:val="105"/>
          <w:sz w:val="17"/>
        </w:rPr>
        <w:t> de</w:t>
      </w:r>
      <w:r>
        <w:rPr>
          <w:color w:val="FF0000"/>
          <w:w w:val="105"/>
          <w:sz w:val="17"/>
        </w:rPr>
        <w:t> atividades</w:t>
      </w:r>
      <w:r>
        <w:rPr>
          <w:color w:val="FF0000"/>
          <w:w w:val="105"/>
          <w:sz w:val="17"/>
        </w:rPr>
        <w:t> acessórias,</w:t>
      </w:r>
      <w:r>
        <w:rPr>
          <w:color w:val="FF0000"/>
          <w:w w:val="105"/>
          <w:sz w:val="17"/>
        </w:rPr>
        <w:t> instrumentais</w:t>
      </w:r>
      <w:r>
        <w:rPr>
          <w:color w:val="FF0000"/>
          <w:w w:val="105"/>
          <w:sz w:val="17"/>
        </w:rPr>
        <w:t> ou complementares, observadas as vedações a seguir:</w:t>
      </w:r>
    </w:p>
    <w:p>
      <w:pPr>
        <w:pStyle w:val="BodyText"/>
        <w:spacing w:before="83"/>
      </w:pPr>
    </w:p>
    <w:p>
      <w:pPr>
        <w:spacing w:line="276" w:lineRule="auto" w:before="0"/>
        <w:ind w:left="1949" w:right="137" w:firstLine="0"/>
        <w:jc w:val="both"/>
        <w:rPr>
          <w:b/>
          <w:sz w:val="16"/>
        </w:rPr>
      </w:pPr>
      <w:r>
        <w:rPr>
          <w:color w:val="FF0000"/>
          <w:sz w:val="16"/>
        </w:rPr>
        <w:t>Art. 48. </w:t>
      </w:r>
      <w:r>
        <w:rPr>
          <w:b/>
          <w:color w:val="FF0000"/>
          <w:sz w:val="16"/>
          <w:u w:val="single" w:color="FF0000"/>
        </w:rPr>
        <w:t>Poderão ser objeto de execução por terceiros</w:t>
      </w:r>
      <w:r>
        <w:rPr>
          <w:b/>
          <w:color w:val="FF0000"/>
          <w:spacing w:val="32"/>
          <w:sz w:val="16"/>
        </w:rPr>
        <w:t> </w:t>
      </w:r>
      <w:r>
        <w:rPr>
          <w:b/>
          <w:color w:val="FF0000"/>
          <w:sz w:val="16"/>
        </w:rPr>
        <w:t>as atividades materiais acessórias, instrumentais ou</w:t>
      </w:r>
      <w:r>
        <w:rPr>
          <w:b/>
          <w:color w:val="FF0000"/>
          <w:spacing w:val="40"/>
          <w:sz w:val="16"/>
        </w:rPr>
        <w:t> </w:t>
      </w:r>
      <w:r>
        <w:rPr>
          <w:b/>
          <w:color w:val="FF0000"/>
          <w:sz w:val="16"/>
        </w:rPr>
        <w:t>complementares aos assuntos que constituam área de competência legal do órgão ou da entidade,</w:t>
      </w:r>
      <w:r>
        <w:rPr>
          <w:b/>
          <w:color w:val="FF0000"/>
          <w:spacing w:val="16"/>
          <w:sz w:val="16"/>
        </w:rPr>
        <w:t> </w:t>
      </w:r>
      <w:r>
        <w:rPr>
          <w:b/>
          <w:color w:val="FF0000"/>
          <w:sz w:val="16"/>
          <w:u w:val="single" w:color="FF0000"/>
        </w:rPr>
        <w:t>vedado</w:t>
      </w:r>
      <w:r>
        <w:rPr>
          <w:b/>
          <w:color w:val="FF0000"/>
          <w:spacing w:val="40"/>
          <w:sz w:val="16"/>
        </w:rPr>
        <w:t> </w:t>
      </w:r>
      <w:r>
        <w:rPr>
          <w:b/>
          <w:color w:val="FF0000"/>
          <w:sz w:val="16"/>
        </w:rPr>
        <w:t>à Administração ou a seus agentes, na contratação do serviço terceirizado:</w:t>
      </w:r>
    </w:p>
    <w:p>
      <w:pPr>
        <w:pStyle w:val="ListParagraph"/>
        <w:numPr>
          <w:ilvl w:val="0"/>
          <w:numId w:val="11"/>
        </w:numPr>
        <w:tabs>
          <w:tab w:pos="2042" w:val="left" w:leader="none"/>
        </w:tabs>
        <w:spacing w:line="240" w:lineRule="auto" w:before="30" w:after="0"/>
        <w:ind w:left="2042" w:right="0" w:hanging="93"/>
        <w:jc w:val="left"/>
        <w:rPr>
          <w:sz w:val="16"/>
        </w:rPr>
      </w:pPr>
      <w:r>
        <w:rPr>
          <w:color w:val="FF0000"/>
          <w:sz w:val="16"/>
        </w:rPr>
        <w:t>-</w:t>
      </w:r>
      <w:r>
        <w:rPr>
          <w:color w:val="FF0000"/>
          <w:spacing w:val="-2"/>
          <w:sz w:val="16"/>
        </w:rPr>
        <w:t> </w:t>
      </w:r>
      <w:r>
        <w:rPr>
          <w:color w:val="FF0000"/>
          <w:sz w:val="16"/>
        </w:rPr>
        <w:t>indicar</w:t>
      </w:r>
      <w:r>
        <w:rPr>
          <w:color w:val="FF0000"/>
          <w:spacing w:val="-1"/>
          <w:sz w:val="16"/>
        </w:rPr>
        <w:t> </w:t>
      </w:r>
      <w:r>
        <w:rPr>
          <w:color w:val="FF0000"/>
          <w:sz w:val="16"/>
        </w:rPr>
        <w:t>pessoas</w:t>
      </w:r>
      <w:r>
        <w:rPr>
          <w:color w:val="FF0000"/>
          <w:spacing w:val="-1"/>
          <w:sz w:val="16"/>
        </w:rPr>
        <w:t> </w:t>
      </w:r>
      <w:r>
        <w:rPr>
          <w:color w:val="FF0000"/>
          <w:sz w:val="16"/>
        </w:rPr>
        <w:t>expressamente</w:t>
      </w:r>
      <w:r>
        <w:rPr>
          <w:color w:val="FF0000"/>
          <w:spacing w:val="-2"/>
          <w:sz w:val="16"/>
        </w:rPr>
        <w:t> </w:t>
      </w:r>
      <w:r>
        <w:rPr>
          <w:color w:val="FF0000"/>
          <w:sz w:val="16"/>
        </w:rPr>
        <w:t>nominadas</w:t>
      </w:r>
      <w:r>
        <w:rPr>
          <w:color w:val="FF0000"/>
          <w:spacing w:val="-1"/>
          <w:sz w:val="16"/>
        </w:rPr>
        <w:t> </w:t>
      </w:r>
      <w:r>
        <w:rPr>
          <w:color w:val="FF0000"/>
          <w:sz w:val="16"/>
        </w:rPr>
        <w:t>para</w:t>
      </w:r>
      <w:r>
        <w:rPr>
          <w:color w:val="FF0000"/>
          <w:spacing w:val="-1"/>
          <w:sz w:val="16"/>
        </w:rPr>
        <w:t> </w:t>
      </w:r>
      <w:r>
        <w:rPr>
          <w:color w:val="FF0000"/>
          <w:sz w:val="16"/>
        </w:rPr>
        <w:t>executar</w:t>
      </w:r>
      <w:r>
        <w:rPr>
          <w:color w:val="FF0000"/>
          <w:spacing w:val="-2"/>
          <w:sz w:val="16"/>
        </w:rPr>
        <w:t> </w:t>
      </w:r>
      <w:r>
        <w:rPr>
          <w:color w:val="FF0000"/>
          <w:sz w:val="16"/>
        </w:rPr>
        <w:t>direta</w:t>
      </w:r>
      <w:r>
        <w:rPr>
          <w:color w:val="FF0000"/>
          <w:spacing w:val="-1"/>
          <w:sz w:val="16"/>
        </w:rPr>
        <w:t> </w:t>
      </w:r>
      <w:r>
        <w:rPr>
          <w:color w:val="FF0000"/>
          <w:sz w:val="16"/>
        </w:rPr>
        <w:t>ou</w:t>
      </w:r>
      <w:r>
        <w:rPr>
          <w:color w:val="FF0000"/>
          <w:spacing w:val="-1"/>
          <w:sz w:val="16"/>
        </w:rPr>
        <w:t> </w:t>
      </w:r>
      <w:r>
        <w:rPr>
          <w:color w:val="FF0000"/>
          <w:sz w:val="16"/>
        </w:rPr>
        <w:t>indiretamente</w:t>
      </w:r>
      <w:r>
        <w:rPr>
          <w:color w:val="FF0000"/>
          <w:spacing w:val="-2"/>
          <w:sz w:val="16"/>
        </w:rPr>
        <w:t> </w:t>
      </w:r>
      <w:r>
        <w:rPr>
          <w:color w:val="FF0000"/>
          <w:sz w:val="16"/>
        </w:rPr>
        <w:t>o</w:t>
      </w:r>
      <w:r>
        <w:rPr>
          <w:color w:val="FF0000"/>
          <w:spacing w:val="-1"/>
          <w:sz w:val="16"/>
        </w:rPr>
        <w:t> </w:t>
      </w:r>
      <w:r>
        <w:rPr>
          <w:color w:val="FF0000"/>
          <w:sz w:val="16"/>
        </w:rPr>
        <w:t>objeto</w:t>
      </w:r>
      <w:r>
        <w:rPr>
          <w:color w:val="FF0000"/>
          <w:spacing w:val="-1"/>
          <w:sz w:val="16"/>
        </w:rPr>
        <w:t> </w:t>
      </w:r>
      <w:r>
        <w:rPr>
          <w:color w:val="FF0000"/>
          <w:spacing w:val="-2"/>
          <w:sz w:val="16"/>
        </w:rPr>
        <w:t>contratado;</w:t>
      </w:r>
    </w:p>
    <w:p>
      <w:pPr>
        <w:pStyle w:val="ListParagraph"/>
        <w:numPr>
          <w:ilvl w:val="0"/>
          <w:numId w:val="11"/>
        </w:numPr>
        <w:tabs>
          <w:tab w:pos="2096" w:val="left" w:leader="none"/>
        </w:tabs>
        <w:spacing w:line="240" w:lineRule="auto" w:before="58" w:after="0"/>
        <w:ind w:left="2096" w:right="0" w:hanging="147"/>
        <w:jc w:val="left"/>
        <w:rPr>
          <w:sz w:val="16"/>
        </w:rPr>
      </w:pPr>
      <w:r>
        <w:rPr>
          <w:color w:val="FF0000"/>
          <w:sz w:val="16"/>
        </w:rPr>
        <w:t>-</w:t>
      </w:r>
      <w:r>
        <w:rPr>
          <w:color w:val="FF0000"/>
          <w:spacing w:val="-1"/>
          <w:sz w:val="16"/>
        </w:rPr>
        <w:t> </w:t>
      </w:r>
      <w:r>
        <w:rPr>
          <w:color w:val="FF0000"/>
          <w:sz w:val="16"/>
        </w:rPr>
        <w:t>fixar</w:t>
      </w:r>
      <w:r>
        <w:rPr>
          <w:color w:val="FF0000"/>
          <w:spacing w:val="-1"/>
          <w:sz w:val="16"/>
        </w:rPr>
        <w:t> </w:t>
      </w:r>
      <w:r>
        <w:rPr>
          <w:color w:val="FF0000"/>
          <w:sz w:val="16"/>
        </w:rPr>
        <w:t>salário</w:t>
      </w:r>
      <w:r>
        <w:rPr>
          <w:color w:val="FF0000"/>
          <w:spacing w:val="-1"/>
          <w:sz w:val="16"/>
        </w:rPr>
        <w:t> </w:t>
      </w:r>
      <w:r>
        <w:rPr>
          <w:color w:val="FF0000"/>
          <w:sz w:val="16"/>
        </w:rPr>
        <w:t>inferior</w:t>
      </w:r>
      <w:r>
        <w:rPr>
          <w:color w:val="FF0000"/>
          <w:spacing w:val="-1"/>
          <w:sz w:val="16"/>
        </w:rPr>
        <w:t> </w:t>
      </w:r>
      <w:r>
        <w:rPr>
          <w:color w:val="FF0000"/>
          <w:sz w:val="16"/>
        </w:rPr>
        <w:t>ao</w:t>
      </w:r>
      <w:r>
        <w:rPr>
          <w:color w:val="FF0000"/>
          <w:spacing w:val="-1"/>
          <w:sz w:val="16"/>
        </w:rPr>
        <w:t> </w:t>
      </w:r>
      <w:r>
        <w:rPr>
          <w:color w:val="FF0000"/>
          <w:sz w:val="16"/>
        </w:rPr>
        <w:t>definido em</w:t>
      </w:r>
      <w:r>
        <w:rPr>
          <w:color w:val="FF0000"/>
          <w:spacing w:val="-1"/>
          <w:sz w:val="16"/>
        </w:rPr>
        <w:t> </w:t>
      </w:r>
      <w:r>
        <w:rPr>
          <w:color w:val="FF0000"/>
          <w:sz w:val="16"/>
        </w:rPr>
        <w:t>lei</w:t>
      </w:r>
      <w:r>
        <w:rPr>
          <w:color w:val="FF0000"/>
          <w:spacing w:val="-1"/>
          <w:sz w:val="16"/>
        </w:rPr>
        <w:t> </w:t>
      </w:r>
      <w:r>
        <w:rPr>
          <w:color w:val="FF0000"/>
          <w:sz w:val="16"/>
        </w:rPr>
        <w:t>ou</w:t>
      </w:r>
      <w:r>
        <w:rPr>
          <w:color w:val="FF0000"/>
          <w:spacing w:val="-1"/>
          <w:sz w:val="16"/>
        </w:rPr>
        <w:t> </w:t>
      </w:r>
      <w:r>
        <w:rPr>
          <w:color w:val="FF0000"/>
          <w:sz w:val="16"/>
        </w:rPr>
        <w:t>em</w:t>
      </w:r>
      <w:r>
        <w:rPr>
          <w:color w:val="FF0000"/>
          <w:spacing w:val="-1"/>
          <w:sz w:val="16"/>
        </w:rPr>
        <w:t> </w:t>
      </w:r>
      <w:r>
        <w:rPr>
          <w:color w:val="FF0000"/>
          <w:sz w:val="16"/>
        </w:rPr>
        <w:t>ato normativo</w:t>
      </w:r>
      <w:r>
        <w:rPr>
          <w:color w:val="FF0000"/>
          <w:spacing w:val="-1"/>
          <w:sz w:val="16"/>
        </w:rPr>
        <w:t> </w:t>
      </w:r>
      <w:r>
        <w:rPr>
          <w:color w:val="FF0000"/>
          <w:sz w:val="16"/>
        </w:rPr>
        <w:t>a</w:t>
      </w:r>
      <w:r>
        <w:rPr>
          <w:color w:val="FF0000"/>
          <w:spacing w:val="-1"/>
          <w:sz w:val="16"/>
        </w:rPr>
        <w:t> </w:t>
      </w:r>
      <w:r>
        <w:rPr>
          <w:color w:val="FF0000"/>
          <w:sz w:val="16"/>
        </w:rPr>
        <w:t>ser</w:t>
      </w:r>
      <w:r>
        <w:rPr>
          <w:color w:val="FF0000"/>
          <w:spacing w:val="-1"/>
          <w:sz w:val="16"/>
        </w:rPr>
        <w:t> </w:t>
      </w:r>
      <w:r>
        <w:rPr>
          <w:color w:val="FF0000"/>
          <w:sz w:val="16"/>
        </w:rPr>
        <w:t>pago</w:t>
      </w:r>
      <w:r>
        <w:rPr>
          <w:color w:val="FF0000"/>
          <w:spacing w:val="-1"/>
          <w:sz w:val="16"/>
        </w:rPr>
        <w:t> </w:t>
      </w:r>
      <w:r>
        <w:rPr>
          <w:color w:val="FF0000"/>
          <w:sz w:val="16"/>
        </w:rPr>
        <w:t>pelo </w:t>
      </w:r>
      <w:r>
        <w:rPr>
          <w:color w:val="FF0000"/>
          <w:spacing w:val="-2"/>
          <w:sz w:val="16"/>
        </w:rPr>
        <w:t>contratado;</w:t>
      </w:r>
    </w:p>
    <w:p>
      <w:pPr>
        <w:pStyle w:val="ListParagraph"/>
        <w:numPr>
          <w:ilvl w:val="0"/>
          <w:numId w:val="11"/>
        </w:numPr>
        <w:tabs>
          <w:tab w:pos="2150" w:val="left" w:leader="none"/>
        </w:tabs>
        <w:spacing w:line="240" w:lineRule="auto" w:before="58" w:after="0"/>
        <w:ind w:left="2150" w:right="0" w:hanging="201"/>
        <w:jc w:val="left"/>
        <w:rPr>
          <w:sz w:val="16"/>
        </w:rPr>
      </w:pPr>
      <w:r>
        <w:rPr>
          <w:color w:val="FF0000"/>
          <w:sz w:val="16"/>
        </w:rPr>
        <w:t>-</w:t>
      </w:r>
      <w:r>
        <w:rPr>
          <w:color w:val="FF0000"/>
          <w:spacing w:val="-3"/>
          <w:sz w:val="16"/>
        </w:rPr>
        <w:t> </w:t>
      </w:r>
      <w:r>
        <w:rPr>
          <w:color w:val="FF0000"/>
          <w:sz w:val="16"/>
        </w:rPr>
        <w:t>estabelecer</w:t>
      </w:r>
      <w:r>
        <w:rPr>
          <w:color w:val="FF0000"/>
          <w:spacing w:val="-1"/>
          <w:sz w:val="16"/>
        </w:rPr>
        <w:t> </w:t>
      </w:r>
      <w:r>
        <w:rPr>
          <w:color w:val="FF0000"/>
          <w:sz w:val="16"/>
        </w:rPr>
        <w:t>vínculo</w:t>
      </w:r>
      <w:r>
        <w:rPr>
          <w:color w:val="FF0000"/>
          <w:spacing w:val="-1"/>
          <w:sz w:val="16"/>
        </w:rPr>
        <w:t> </w:t>
      </w:r>
      <w:r>
        <w:rPr>
          <w:color w:val="FF0000"/>
          <w:sz w:val="16"/>
        </w:rPr>
        <w:t>de</w:t>
      </w:r>
      <w:r>
        <w:rPr>
          <w:color w:val="FF0000"/>
          <w:spacing w:val="-1"/>
          <w:sz w:val="16"/>
        </w:rPr>
        <w:t> </w:t>
      </w:r>
      <w:r>
        <w:rPr>
          <w:color w:val="FF0000"/>
          <w:sz w:val="16"/>
        </w:rPr>
        <w:t>subordinação</w:t>
      </w:r>
      <w:r>
        <w:rPr>
          <w:color w:val="FF0000"/>
          <w:spacing w:val="-1"/>
          <w:sz w:val="16"/>
        </w:rPr>
        <w:t> </w:t>
      </w:r>
      <w:r>
        <w:rPr>
          <w:color w:val="FF0000"/>
          <w:sz w:val="16"/>
        </w:rPr>
        <w:t>com funcionário</w:t>
      </w:r>
      <w:r>
        <w:rPr>
          <w:color w:val="FF0000"/>
          <w:spacing w:val="-1"/>
          <w:sz w:val="16"/>
        </w:rPr>
        <w:t> </w:t>
      </w:r>
      <w:r>
        <w:rPr>
          <w:color w:val="FF0000"/>
          <w:sz w:val="16"/>
        </w:rPr>
        <w:t>de</w:t>
      </w:r>
      <w:r>
        <w:rPr>
          <w:color w:val="FF0000"/>
          <w:spacing w:val="-1"/>
          <w:sz w:val="16"/>
        </w:rPr>
        <w:t> </w:t>
      </w:r>
      <w:r>
        <w:rPr>
          <w:color w:val="FF0000"/>
          <w:sz w:val="16"/>
        </w:rPr>
        <w:t>empresa</w:t>
      </w:r>
      <w:r>
        <w:rPr>
          <w:color w:val="FF0000"/>
          <w:spacing w:val="-1"/>
          <w:sz w:val="16"/>
        </w:rPr>
        <w:t> </w:t>
      </w:r>
      <w:r>
        <w:rPr>
          <w:color w:val="FF0000"/>
          <w:sz w:val="16"/>
        </w:rPr>
        <w:t>prestadora</w:t>
      </w:r>
      <w:r>
        <w:rPr>
          <w:color w:val="FF0000"/>
          <w:spacing w:val="-1"/>
          <w:sz w:val="16"/>
        </w:rPr>
        <w:t> </w:t>
      </w:r>
      <w:r>
        <w:rPr>
          <w:color w:val="FF0000"/>
          <w:sz w:val="16"/>
        </w:rPr>
        <w:t>de</w:t>
      </w:r>
      <w:r>
        <w:rPr>
          <w:color w:val="FF0000"/>
          <w:spacing w:val="-1"/>
          <w:sz w:val="16"/>
        </w:rPr>
        <w:t> </w:t>
      </w:r>
      <w:r>
        <w:rPr>
          <w:color w:val="FF0000"/>
          <w:sz w:val="16"/>
        </w:rPr>
        <w:t>serviço </w:t>
      </w:r>
      <w:r>
        <w:rPr>
          <w:color w:val="FF0000"/>
          <w:spacing w:val="-2"/>
          <w:sz w:val="16"/>
        </w:rPr>
        <w:t>terceirizado;</w:t>
      </w:r>
    </w:p>
    <w:p>
      <w:pPr>
        <w:pStyle w:val="ListParagraph"/>
        <w:numPr>
          <w:ilvl w:val="0"/>
          <w:numId w:val="11"/>
        </w:numPr>
        <w:tabs>
          <w:tab w:pos="2159" w:val="left" w:leader="none"/>
        </w:tabs>
        <w:spacing w:line="240" w:lineRule="auto" w:before="58" w:after="0"/>
        <w:ind w:left="2159" w:right="0" w:hanging="210"/>
        <w:jc w:val="left"/>
        <w:rPr>
          <w:sz w:val="16"/>
        </w:rPr>
      </w:pPr>
      <w:r>
        <w:rPr>
          <w:color w:val="FF0000"/>
          <w:sz w:val="16"/>
        </w:rPr>
        <w:t>-</w:t>
      </w:r>
      <w:r>
        <w:rPr>
          <w:color w:val="FF0000"/>
          <w:spacing w:val="-4"/>
          <w:sz w:val="16"/>
        </w:rPr>
        <w:t> </w:t>
      </w:r>
      <w:r>
        <w:rPr>
          <w:color w:val="FF0000"/>
          <w:sz w:val="16"/>
        </w:rPr>
        <w:t>definir</w:t>
      </w:r>
      <w:r>
        <w:rPr>
          <w:color w:val="FF0000"/>
          <w:spacing w:val="-1"/>
          <w:sz w:val="16"/>
        </w:rPr>
        <w:t> </w:t>
      </w:r>
      <w:r>
        <w:rPr>
          <w:color w:val="FF0000"/>
          <w:sz w:val="16"/>
        </w:rPr>
        <w:t>forma</w:t>
      </w:r>
      <w:r>
        <w:rPr>
          <w:color w:val="FF0000"/>
          <w:spacing w:val="-2"/>
          <w:sz w:val="16"/>
        </w:rPr>
        <w:t> </w:t>
      </w:r>
      <w:r>
        <w:rPr>
          <w:color w:val="FF0000"/>
          <w:sz w:val="16"/>
        </w:rPr>
        <w:t>de</w:t>
      </w:r>
      <w:r>
        <w:rPr>
          <w:color w:val="FF0000"/>
          <w:spacing w:val="-1"/>
          <w:sz w:val="16"/>
        </w:rPr>
        <w:t> </w:t>
      </w:r>
      <w:r>
        <w:rPr>
          <w:color w:val="FF0000"/>
          <w:sz w:val="16"/>
        </w:rPr>
        <w:t>pagamento</w:t>
      </w:r>
      <w:r>
        <w:rPr>
          <w:color w:val="FF0000"/>
          <w:spacing w:val="-1"/>
          <w:sz w:val="16"/>
        </w:rPr>
        <w:t> </w:t>
      </w:r>
      <w:r>
        <w:rPr>
          <w:color w:val="FF0000"/>
          <w:sz w:val="16"/>
        </w:rPr>
        <w:t>mediante</w:t>
      </w:r>
      <w:r>
        <w:rPr>
          <w:color w:val="FF0000"/>
          <w:spacing w:val="-2"/>
          <w:sz w:val="16"/>
        </w:rPr>
        <w:t> </w:t>
      </w:r>
      <w:r>
        <w:rPr>
          <w:color w:val="FF0000"/>
          <w:sz w:val="16"/>
        </w:rPr>
        <w:t>exclusivo</w:t>
      </w:r>
      <w:r>
        <w:rPr>
          <w:color w:val="FF0000"/>
          <w:spacing w:val="-1"/>
          <w:sz w:val="16"/>
        </w:rPr>
        <w:t> </w:t>
      </w:r>
      <w:r>
        <w:rPr>
          <w:color w:val="FF0000"/>
          <w:sz w:val="16"/>
        </w:rPr>
        <w:t>reembolso</w:t>
      </w:r>
      <w:r>
        <w:rPr>
          <w:color w:val="FF0000"/>
          <w:spacing w:val="-2"/>
          <w:sz w:val="16"/>
        </w:rPr>
        <w:t> </w:t>
      </w:r>
      <w:r>
        <w:rPr>
          <w:color w:val="FF0000"/>
          <w:sz w:val="16"/>
        </w:rPr>
        <w:t>dos</w:t>
      </w:r>
      <w:r>
        <w:rPr>
          <w:color w:val="FF0000"/>
          <w:spacing w:val="-1"/>
          <w:sz w:val="16"/>
        </w:rPr>
        <w:t> </w:t>
      </w:r>
      <w:r>
        <w:rPr>
          <w:color w:val="FF0000"/>
          <w:sz w:val="16"/>
        </w:rPr>
        <w:t>salários</w:t>
      </w:r>
      <w:r>
        <w:rPr>
          <w:color w:val="FF0000"/>
          <w:spacing w:val="-1"/>
          <w:sz w:val="16"/>
        </w:rPr>
        <w:t> </w:t>
      </w:r>
      <w:r>
        <w:rPr>
          <w:color w:val="FF0000"/>
          <w:spacing w:val="-2"/>
          <w:sz w:val="16"/>
        </w:rPr>
        <w:t>pagos;</w:t>
      </w:r>
    </w:p>
    <w:p>
      <w:pPr>
        <w:pStyle w:val="ListParagraph"/>
        <w:numPr>
          <w:ilvl w:val="0"/>
          <w:numId w:val="11"/>
        </w:numPr>
        <w:tabs>
          <w:tab w:pos="2106" w:val="left" w:leader="none"/>
        </w:tabs>
        <w:spacing w:line="276" w:lineRule="auto" w:before="58" w:after="0"/>
        <w:ind w:left="1949" w:right="144" w:firstLine="0"/>
        <w:jc w:val="both"/>
        <w:rPr>
          <w:sz w:val="16"/>
        </w:rPr>
      </w:pPr>
      <w:r>
        <w:rPr>
          <w:color w:val="FF0000"/>
          <w:sz w:val="16"/>
        </w:rPr>
        <w:t>- demandar a funcionário de empresa prestadora de serviço terceirizado a execução de tarefas fora do escopo</w:t>
      </w:r>
      <w:r>
        <w:rPr>
          <w:color w:val="FF0000"/>
          <w:spacing w:val="40"/>
          <w:sz w:val="16"/>
        </w:rPr>
        <w:t> </w:t>
      </w:r>
      <w:r>
        <w:rPr>
          <w:color w:val="FF0000"/>
          <w:sz w:val="16"/>
        </w:rPr>
        <w:t>do objeto da contratação;</w:t>
      </w:r>
    </w:p>
    <w:p>
      <w:pPr>
        <w:pStyle w:val="ListParagraph"/>
        <w:numPr>
          <w:ilvl w:val="0"/>
          <w:numId w:val="11"/>
        </w:numPr>
        <w:tabs>
          <w:tab w:pos="2175" w:val="left" w:leader="none"/>
        </w:tabs>
        <w:spacing w:line="276" w:lineRule="auto" w:before="30" w:after="0"/>
        <w:ind w:left="1949" w:right="148" w:firstLine="0"/>
        <w:jc w:val="both"/>
        <w:rPr>
          <w:sz w:val="16"/>
        </w:rPr>
      </w:pPr>
      <w:r>
        <w:rPr>
          <w:color w:val="FF0000"/>
          <w:sz w:val="16"/>
        </w:rPr>
        <w:t>- prever em edital exigências que constituam intervenção indevida da Administração na gestão interna do</w:t>
      </w:r>
      <w:r>
        <w:rPr>
          <w:color w:val="FF0000"/>
          <w:spacing w:val="40"/>
          <w:sz w:val="16"/>
        </w:rPr>
        <w:t> </w:t>
      </w:r>
      <w:r>
        <w:rPr>
          <w:color w:val="FF0000"/>
          <w:spacing w:val="-2"/>
          <w:sz w:val="16"/>
        </w:rPr>
        <w:t>contratado.</w:t>
      </w:r>
    </w:p>
    <w:p>
      <w:pPr>
        <w:spacing w:line="276" w:lineRule="auto" w:before="30"/>
        <w:ind w:left="1949" w:right="138" w:firstLine="0"/>
        <w:jc w:val="both"/>
        <w:rPr>
          <w:sz w:val="16"/>
        </w:rPr>
      </w:pPr>
      <w:r>
        <w:rPr>
          <w:color w:val="FF0000"/>
          <w:sz w:val="16"/>
        </w:rPr>
        <w:t>Parágrafo único. Durante a vigência do contrato, é vedado ao contratado contratar cônjuge, companheiro ou</w:t>
      </w:r>
      <w:r>
        <w:rPr>
          <w:color w:val="FF0000"/>
          <w:spacing w:val="40"/>
          <w:sz w:val="16"/>
        </w:rPr>
        <w:t> </w:t>
      </w:r>
      <w:r>
        <w:rPr>
          <w:color w:val="FF0000"/>
          <w:sz w:val="16"/>
        </w:rPr>
        <w:t>parente em linha reta, colateral ou por afinidade, até o terceiro grau, de dirigente do órgão ou entidade</w:t>
      </w:r>
      <w:r>
        <w:rPr>
          <w:color w:val="FF0000"/>
          <w:spacing w:val="40"/>
          <w:sz w:val="16"/>
        </w:rPr>
        <w:t> </w:t>
      </w:r>
      <w:r>
        <w:rPr>
          <w:color w:val="FF0000"/>
          <w:sz w:val="16"/>
        </w:rPr>
        <w:t>contratante ou de agente público que desempenhe função na licitação ou atue na fiscalização ou na gestão do</w:t>
      </w:r>
      <w:r>
        <w:rPr>
          <w:color w:val="FF0000"/>
          <w:spacing w:val="40"/>
          <w:sz w:val="16"/>
        </w:rPr>
        <w:t> </w:t>
      </w:r>
      <w:r>
        <w:rPr>
          <w:color w:val="FF0000"/>
          <w:sz w:val="16"/>
        </w:rPr>
        <w:t>contrato, devendo essa proibição constar expressamente do edital de licitação.</w:t>
      </w:r>
    </w:p>
    <w:p>
      <w:pPr>
        <w:pStyle w:val="BodyText"/>
        <w:spacing w:before="86"/>
        <w:rPr>
          <w:sz w:val="16"/>
        </w:rPr>
      </w:pPr>
    </w:p>
    <w:p>
      <w:pPr>
        <w:pStyle w:val="ListParagraph"/>
        <w:numPr>
          <w:ilvl w:val="0"/>
          <w:numId w:val="2"/>
        </w:numPr>
        <w:tabs>
          <w:tab w:pos="1269" w:val="left" w:leader="none"/>
        </w:tabs>
        <w:spacing w:line="259" w:lineRule="auto" w:before="0" w:after="0"/>
        <w:ind w:left="136" w:right="144" w:firstLine="0"/>
        <w:jc w:val="both"/>
        <w:rPr>
          <w:sz w:val="17"/>
        </w:rPr>
      </w:pPr>
      <w:r>
        <w:rPr>
          <w:b/>
          <w:color w:val="FF0000"/>
          <w:w w:val="105"/>
          <w:sz w:val="17"/>
          <w:u w:val="single" w:color="FF0000"/>
        </w:rPr>
        <w:t>Importante</w:t>
      </w:r>
      <w:r>
        <w:rPr>
          <w:color w:val="FF0000"/>
          <w:w w:val="105"/>
          <w:sz w:val="17"/>
        </w:rPr>
        <w:t>:</w:t>
      </w:r>
      <w:r>
        <w:rPr>
          <w:color w:val="FF0000"/>
          <w:w w:val="105"/>
          <w:sz w:val="17"/>
        </w:rPr>
        <w:t> a</w:t>
      </w:r>
      <w:r>
        <w:rPr>
          <w:color w:val="FF0000"/>
          <w:w w:val="105"/>
          <w:sz w:val="17"/>
        </w:rPr>
        <w:t> IN</w:t>
      </w:r>
      <w:r>
        <w:rPr>
          <w:color w:val="FF0000"/>
          <w:w w:val="105"/>
          <w:sz w:val="17"/>
        </w:rPr>
        <w:t> SEGES/MP</w:t>
      </w:r>
      <w:r>
        <w:rPr>
          <w:color w:val="FF0000"/>
          <w:w w:val="105"/>
          <w:sz w:val="17"/>
        </w:rPr>
        <w:t> n.</w:t>
      </w:r>
      <w:r>
        <w:rPr>
          <w:color w:val="FF0000"/>
          <w:w w:val="105"/>
          <w:sz w:val="17"/>
        </w:rPr>
        <w:t> 05,</w:t>
      </w:r>
      <w:r>
        <w:rPr>
          <w:color w:val="FF0000"/>
          <w:w w:val="105"/>
          <w:sz w:val="17"/>
        </w:rPr>
        <w:t> de</w:t>
      </w:r>
      <w:r>
        <w:rPr>
          <w:color w:val="FF0000"/>
          <w:w w:val="105"/>
          <w:sz w:val="17"/>
        </w:rPr>
        <w:t> 2017,</w:t>
      </w:r>
      <w:r>
        <w:rPr>
          <w:color w:val="FF0000"/>
          <w:w w:val="105"/>
          <w:sz w:val="17"/>
        </w:rPr>
        <w:t> dispõe</w:t>
      </w:r>
      <w:r>
        <w:rPr>
          <w:color w:val="FF0000"/>
          <w:w w:val="105"/>
          <w:sz w:val="17"/>
        </w:rPr>
        <w:t> que</w:t>
      </w:r>
      <w:r>
        <w:rPr>
          <w:color w:val="FF0000"/>
          <w:w w:val="105"/>
          <w:sz w:val="17"/>
        </w:rPr>
        <w:t> a Administração</w:t>
      </w:r>
      <w:r>
        <w:rPr>
          <w:color w:val="FF0000"/>
          <w:w w:val="105"/>
          <w:sz w:val="17"/>
        </w:rPr>
        <w:t> poderá</w:t>
      </w:r>
      <w:r>
        <w:rPr>
          <w:color w:val="FF0000"/>
          <w:w w:val="105"/>
          <w:sz w:val="17"/>
        </w:rPr>
        <w:t> contratar,</w:t>
      </w:r>
      <w:r>
        <w:rPr>
          <w:color w:val="FF0000"/>
          <w:w w:val="105"/>
          <w:sz w:val="17"/>
        </w:rPr>
        <w:t> mediante terceirização, as atividades dos cargos extintos ou em extinção (art. 7º, § 1º), mas não poderão ser objeto de execução indireta as seguintes atividades:</w:t>
      </w:r>
    </w:p>
    <w:p>
      <w:pPr>
        <w:pStyle w:val="BodyText"/>
        <w:spacing w:before="83"/>
      </w:pPr>
    </w:p>
    <w:p>
      <w:pPr>
        <w:spacing w:line="276" w:lineRule="auto" w:before="0"/>
        <w:ind w:left="1949" w:right="158" w:firstLine="0"/>
        <w:jc w:val="both"/>
        <w:rPr>
          <w:b/>
          <w:sz w:val="16"/>
        </w:rPr>
      </w:pPr>
      <w:r>
        <w:rPr>
          <w:color w:val="FF0000"/>
          <w:sz w:val="16"/>
        </w:rPr>
        <w:t>Art.</w:t>
      </w:r>
      <w:r>
        <w:rPr>
          <w:color w:val="FF0000"/>
          <w:spacing w:val="40"/>
          <w:sz w:val="16"/>
        </w:rPr>
        <w:t> </w:t>
      </w:r>
      <w:r>
        <w:rPr>
          <w:color w:val="FF0000"/>
          <w:sz w:val="16"/>
        </w:rPr>
        <w:t>9º </w:t>
      </w:r>
      <w:r>
        <w:rPr>
          <w:b/>
          <w:color w:val="FF0000"/>
          <w:sz w:val="16"/>
        </w:rPr>
        <w:t>Não serão objeto de execução indireta na Administração Pública federal direta, autárquica e</w:t>
      </w:r>
      <w:r>
        <w:rPr>
          <w:b/>
          <w:color w:val="FF0000"/>
          <w:spacing w:val="40"/>
          <w:sz w:val="16"/>
        </w:rPr>
        <w:t> </w:t>
      </w:r>
      <w:r>
        <w:rPr>
          <w:b/>
          <w:color w:val="FF0000"/>
          <w:spacing w:val="-2"/>
          <w:sz w:val="16"/>
        </w:rPr>
        <w:t>fundacional:</w:t>
      </w:r>
    </w:p>
    <w:p>
      <w:pPr>
        <w:pStyle w:val="ListParagraph"/>
        <w:numPr>
          <w:ilvl w:val="0"/>
          <w:numId w:val="12"/>
        </w:numPr>
        <w:tabs>
          <w:tab w:pos="2059" w:val="left" w:leader="none"/>
        </w:tabs>
        <w:spacing w:line="276" w:lineRule="auto" w:before="30" w:after="0"/>
        <w:ind w:left="1949" w:right="140" w:firstLine="0"/>
        <w:jc w:val="both"/>
        <w:rPr>
          <w:sz w:val="16"/>
        </w:rPr>
      </w:pPr>
      <w:r>
        <w:rPr>
          <w:color w:val="FF0000"/>
          <w:sz w:val="16"/>
        </w:rPr>
        <w:t>- atividades que envolvam a tomada de decisão ou posicionamento institucional nas áreas de planejamento,</w:t>
      </w:r>
      <w:r>
        <w:rPr>
          <w:color w:val="FF0000"/>
          <w:spacing w:val="40"/>
          <w:sz w:val="16"/>
        </w:rPr>
        <w:t> </w:t>
      </w:r>
      <w:r>
        <w:rPr>
          <w:color w:val="FF0000"/>
          <w:sz w:val="16"/>
        </w:rPr>
        <w:t>coordenação, supervisão e controle;</w:t>
      </w:r>
    </w:p>
    <w:p>
      <w:pPr>
        <w:pStyle w:val="ListParagraph"/>
        <w:numPr>
          <w:ilvl w:val="0"/>
          <w:numId w:val="12"/>
        </w:numPr>
        <w:tabs>
          <w:tab w:pos="2099" w:val="left" w:leader="none"/>
        </w:tabs>
        <w:spacing w:line="276" w:lineRule="auto" w:before="30" w:after="0"/>
        <w:ind w:left="1949" w:right="142" w:firstLine="0"/>
        <w:jc w:val="both"/>
        <w:rPr>
          <w:sz w:val="16"/>
        </w:rPr>
      </w:pPr>
      <w:r>
        <w:rPr>
          <w:color w:val="FF0000"/>
          <w:sz w:val="16"/>
        </w:rPr>
        <w:t>- as atividades consideradas estratégicas para o órgão ou entidade, cuja terceirização possa colocar em risco o</w:t>
      </w:r>
      <w:r>
        <w:rPr>
          <w:color w:val="FF0000"/>
          <w:spacing w:val="40"/>
          <w:sz w:val="16"/>
        </w:rPr>
        <w:t> </w:t>
      </w:r>
      <w:r>
        <w:rPr>
          <w:color w:val="FF0000"/>
          <w:sz w:val="16"/>
        </w:rPr>
        <w:t>controle de processos e de conhecimentos e tecnologias;</w:t>
      </w:r>
    </w:p>
    <w:p>
      <w:pPr>
        <w:pStyle w:val="ListParagraph"/>
        <w:numPr>
          <w:ilvl w:val="0"/>
          <w:numId w:val="12"/>
        </w:numPr>
        <w:tabs>
          <w:tab w:pos="2150" w:val="left" w:leader="none"/>
        </w:tabs>
        <w:spacing w:line="276" w:lineRule="auto" w:before="30" w:after="0"/>
        <w:ind w:left="1949" w:right="143" w:firstLine="0"/>
        <w:jc w:val="both"/>
        <w:rPr>
          <w:sz w:val="16"/>
        </w:rPr>
      </w:pPr>
      <w:r>
        <w:rPr>
          <w:color w:val="FF0000"/>
          <w:sz w:val="16"/>
        </w:rPr>
        <w:t>- as funções relacionadas ao poder de polícia, de regulação, de outorga de serviços públicos e de aplicação de</w:t>
      </w:r>
      <w:r>
        <w:rPr>
          <w:color w:val="FF0000"/>
          <w:spacing w:val="40"/>
          <w:sz w:val="16"/>
        </w:rPr>
        <w:t> </w:t>
      </w:r>
      <w:r>
        <w:rPr>
          <w:color w:val="FF0000"/>
          <w:sz w:val="16"/>
        </w:rPr>
        <w:t>sanção;</w:t>
      </w:r>
      <w:r>
        <w:rPr>
          <w:color w:val="FF0000"/>
          <w:spacing w:val="-1"/>
          <w:sz w:val="16"/>
        </w:rPr>
        <w:t> </w:t>
      </w:r>
      <w:r>
        <w:rPr>
          <w:color w:val="FF0000"/>
          <w:sz w:val="16"/>
        </w:rPr>
        <w:t>e</w:t>
      </w:r>
    </w:p>
    <w:p>
      <w:pPr>
        <w:pStyle w:val="ListParagraph"/>
        <w:numPr>
          <w:ilvl w:val="0"/>
          <w:numId w:val="12"/>
        </w:numPr>
        <w:tabs>
          <w:tab w:pos="2159" w:val="left" w:leader="none"/>
        </w:tabs>
        <w:spacing w:line="276" w:lineRule="auto" w:before="30" w:after="0"/>
        <w:ind w:left="1949" w:right="133" w:firstLine="0"/>
        <w:jc w:val="both"/>
        <w:rPr>
          <w:sz w:val="16"/>
        </w:rPr>
      </w:pPr>
      <w:r>
        <w:rPr>
          <w:color w:val="FF0000"/>
          <w:sz w:val="16"/>
        </w:rPr>
        <w:t>- as atividades inerentes às categorias funcionais abrangidas pelo plano de cargos do órgão ou entidade, salvo</w:t>
      </w:r>
      <w:r>
        <w:rPr>
          <w:color w:val="FF0000"/>
          <w:spacing w:val="40"/>
          <w:sz w:val="16"/>
        </w:rPr>
        <w:t> </w:t>
      </w:r>
      <w:r>
        <w:rPr>
          <w:color w:val="FF0000"/>
          <w:sz w:val="16"/>
        </w:rPr>
        <w:t>expressa disposição legal em contrário ou quando se tratar de cargo extinto, total ou parcialmente, no âmbito do</w:t>
      </w:r>
      <w:r>
        <w:rPr>
          <w:color w:val="FF0000"/>
          <w:spacing w:val="40"/>
          <w:sz w:val="16"/>
        </w:rPr>
        <w:t> </w:t>
      </w:r>
      <w:r>
        <w:rPr>
          <w:color w:val="FF0000"/>
          <w:sz w:val="16"/>
        </w:rPr>
        <w:t>quadro geral de pessoal.</w:t>
      </w:r>
    </w:p>
    <w:p>
      <w:pPr>
        <w:spacing w:line="276" w:lineRule="auto" w:before="30"/>
        <w:ind w:left="1949" w:right="140" w:firstLine="0"/>
        <w:jc w:val="both"/>
        <w:rPr>
          <w:sz w:val="16"/>
        </w:rPr>
      </w:pPr>
      <w:r>
        <w:rPr>
          <w:color w:val="FF0000"/>
          <w:sz w:val="16"/>
        </w:rPr>
        <w:t>Parágrafo único. As atividades auxiliares, instrumentais ou acessórias às funções e atividades definidas nos</w:t>
      </w:r>
      <w:r>
        <w:rPr>
          <w:color w:val="FF0000"/>
          <w:spacing w:val="40"/>
          <w:sz w:val="16"/>
        </w:rPr>
        <w:t> </w:t>
      </w:r>
      <w:r>
        <w:rPr>
          <w:color w:val="FF0000"/>
          <w:sz w:val="16"/>
        </w:rPr>
        <w:t>incisos do caput podem ser executadas de forma indireta, sendo vedada a transferência de responsabilidade para</w:t>
      </w:r>
      <w:r>
        <w:rPr>
          <w:color w:val="FF0000"/>
          <w:spacing w:val="40"/>
          <w:sz w:val="16"/>
        </w:rPr>
        <w:t> </w:t>
      </w:r>
      <w:r>
        <w:rPr>
          <w:color w:val="FF0000"/>
          <w:sz w:val="16"/>
        </w:rPr>
        <w:t>realização de atos administrativos ou a tomada de decisão para o contratado.</w:t>
      </w:r>
    </w:p>
    <w:p>
      <w:pPr>
        <w:pStyle w:val="BodyText"/>
        <w:spacing w:before="86"/>
        <w:rPr>
          <w:sz w:val="16"/>
        </w:rPr>
      </w:pPr>
    </w:p>
    <w:p>
      <w:pPr>
        <w:pStyle w:val="ListParagraph"/>
        <w:numPr>
          <w:ilvl w:val="0"/>
          <w:numId w:val="2"/>
        </w:numPr>
        <w:tabs>
          <w:tab w:pos="1269" w:val="left" w:leader="none"/>
        </w:tabs>
        <w:spacing w:line="259" w:lineRule="auto" w:before="0" w:after="0"/>
        <w:ind w:left="136" w:right="160" w:firstLine="0"/>
        <w:jc w:val="both"/>
        <w:rPr>
          <w:sz w:val="17"/>
        </w:rPr>
      </w:pPr>
      <w:r>
        <w:rPr>
          <w:color w:val="FF0000"/>
          <w:w w:val="105"/>
          <w:sz w:val="17"/>
        </w:rPr>
        <w:t>A</w:t>
      </w:r>
      <w:r>
        <w:rPr>
          <w:color w:val="FF0000"/>
          <w:spacing w:val="-12"/>
          <w:w w:val="105"/>
          <w:sz w:val="17"/>
        </w:rPr>
        <w:t> </w:t>
      </w:r>
      <w:r>
        <w:rPr>
          <w:color w:val="FF0000"/>
          <w:w w:val="105"/>
          <w:sz w:val="17"/>
        </w:rPr>
        <w:t>Administração</w:t>
      </w:r>
      <w:r>
        <w:rPr>
          <w:color w:val="FF0000"/>
          <w:spacing w:val="-11"/>
          <w:w w:val="105"/>
          <w:sz w:val="17"/>
        </w:rPr>
        <w:t> </w:t>
      </w:r>
      <w:r>
        <w:rPr>
          <w:color w:val="FF0000"/>
          <w:w w:val="105"/>
          <w:sz w:val="17"/>
        </w:rPr>
        <w:t>deve</w:t>
      </w:r>
      <w:r>
        <w:rPr>
          <w:color w:val="FF0000"/>
          <w:spacing w:val="-8"/>
          <w:w w:val="105"/>
          <w:sz w:val="17"/>
        </w:rPr>
        <w:t> </w:t>
      </w:r>
      <w:r>
        <w:rPr>
          <w:color w:val="FF0000"/>
          <w:w w:val="105"/>
          <w:sz w:val="17"/>
        </w:rPr>
        <w:t>atestar</w:t>
      </w:r>
      <w:r>
        <w:rPr>
          <w:color w:val="FF0000"/>
          <w:spacing w:val="-4"/>
          <w:w w:val="105"/>
          <w:sz w:val="17"/>
        </w:rPr>
        <w:t> </w:t>
      </w:r>
      <w:r>
        <w:rPr>
          <w:color w:val="FF0000"/>
          <w:w w:val="105"/>
          <w:sz w:val="17"/>
        </w:rPr>
        <w:t>nos</w:t>
      </w:r>
      <w:r>
        <w:rPr>
          <w:color w:val="FF0000"/>
          <w:spacing w:val="-4"/>
          <w:w w:val="105"/>
          <w:sz w:val="17"/>
        </w:rPr>
        <w:t> </w:t>
      </w:r>
      <w:r>
        <w:rPr>
          <w:color w:val="FF0000"/>
          <w:w w:val="105"/>
          <w:sz w:val="17"/>
        </w:rPr>
        <w:t>autos</w:t>
      </w:r>
      <w:r>
        <w:rPr>
          <w:color w:val="FF0000"/>
          <w:spacing w:val="-4"/>
          <w:w w:val="105"/>
          <w:sz w:val="17"/>
        </w:rPr>
        <w:t> </w:t>
      </w:r>
      <w:r>
        <w:rPr>
          <w:color w:val="FF0000"/>
          <w:w w:val="105"/>
          <w:sz w:val="17"/>
        </w:rPr>
        <w:t>a</w:t>
      </w:r>
      <w:r>
        <w:rPr>
          <w:color w:val="FF0000"/>
          <w:spacing w:val="-4"/>
          <w:w w:val="105"/>
          <w:sz w:val="17"/>
        </w:rPr>
        <w:t> </w:t>
      </w:r>
      <w:r>
        <w:rPr>
          <w:color w:val="FF0000"/>
          <w:w w:val="105"/>
          <w:sz w:val="17"/>
        </w:rPr>
        <w:t>viabilidade</w:t>
      </w:r>
      <w:r>
        <w:rPr>
          <w:color w:val="FF0000"/>
          <w:spacing w:val="-4"/>
          <w:w w:val="105"/>
          <w:sz w:val="17"/>
        </w:rPr>
        <w:t> </w:t>
      </w:r>
      <w:r>
        <w:rPr>
          <w:color w:val="FF0000"/>
          <w:w w:val="105"/>
          <w:sz w:val="17"/>
        </w:rPr>
        <w:t>jurídica</w:t>
      </w:r>
      <w:r>
        <w:rPr>
          <w:color w:val="FF0000"/>
          <w:spacing w:val="-4"/>
          <w:w w:val="105"/>
          <w:sz w:val="17"/>
        </w:rPr>
        <w:t> </w:t>
      </w:r>
      <w:r>
        <w:rPr>
          <w:color w:val="FF0000"/>
          <w:w w:val="105"/>
          <w:sz w:val="17"/>
        </w:rPr>
        <w:t>de</w:t>
      </w:r>
      <w:r>
        <w:rPr>
          <w:color w:val="FF0000"/>
          <w:spacing w:val="-4"/>
          <w:w w:val="105"/>
          <w:sz w:val="17"/>
        </w:rPr>
        <w:t> </w:t>
      </w:r>
      <w:r>
        <w:rPr>
          <w:color w:val="FF0000"/>
          <w:w w:val="105"/>
          <w:sz w:val="17"/>
        </w:rPr>
        <w:t>terceirização</w:t>
      </w:r>
      <w:r>
        <w:rPr>
          <w:color w:val="FF0000"/>
          <w:spacing w:val="-4"/>
          <w:w w:val="105"/>
          <w:sz w:val="17"/>
        </w:rPr>
        <w:t> </w:t>
      </w:r>
      <w:r>
        <w:rPr>
          <w:color w:val="FF0000"/>
          <w:w w:val="105"/>
          <w:sz w:val="17"/>
        </w:rPr>
        <w:t>das</w:t>
      </w:r>
      <w:r>
        <w:rPr>
          <w:color w:val="FF0000"/>
          <w:spacing w:val="-4"/>
          <w:w w:val="105"/>
          <w:sz w:val="17"/>
        </w:rPr>
        <w:t> </w:t>
      </w:r>
      <w:r>
        <w:rPr>
          <w:color w:val="FF0000"/>
          <w:w w:val="105"/>
          <w:sz w:val="17"/>
        </w:rPr>
        <w:t>atividades</w:t>
      </w:r>
      <w:r>
        <w:rPr>
          <w:color w:val="FF0000"/>
          <w:spacing w:val="-4"/>
          <w:w w:val="105"/>
          <w:sz w:val="17"/>
        </w:rPr>
        <w:t> </w:t>
      </w:r>
      <w:r>
        <w:rPr>
          <w:color w:val="FF0000"/>
          <w:w w:val="105"/>
          <w:sz w:val="17"/>
        </w:rPr>
        <w:t>a</w:t>
      </w:r>
      <w:r>
        <w:rPr>
          <w:color w:val="FF0000"/>
          <w:spacing w:val="-4"/>
          <w:w w:val="105"/>
          <w:sz w:val="17"/>
        </w:rPr>
        <w:t> </w:t>
      </w:r>
      <w:r>
        <w:rPr>
          <w:color w:val="FF0000"/>
          <w:w w:val="105"/>
          <w:sz w:val="17"/>
        </w:rPr>
        <w:t>serem</w:t>
      </w:r>
      <w:r>
        <w:rPr>
          <w:color w:val="FF0000"/>
          <w:spacing w:val="-4"/>
          <w:w w:val="105"/>
          <w:sz w:val="17"/>
        </w:rPr>
        <w:t> </w:t>
      </w:r>
      <w:r>
        <w:rPr>
          <w:color w:val="FF0000"/>
          <w:w w:val="105"/>
          <w:sz w:val="17"/>
        </w:rPr>
        <w:t>licitadas</w:t>
      </w:r>
      <w:r>
        <w:rPr>
          <w:color w:val="FF0000"/>
          <w:spacing w:val="-4"/>
          <w:w w:val="105"/>
          <w:sz w:val="17"/>
        </w:rPr>
        <w:t> </w:t>
      </w:r>
      <w:r>
        <w:rPr>
          <w:color w:val="FF0000"/>
          <w:w w:val="105"/>
          <w:sz w:val="17"/>
        </w:rPr>
        <w:t>e contratadas, conforme os dispositivos acima citados, como condição preliminar para o prosseguimento da licitação.</w:t>
      </w:r>
    </w:p>
    <w:p>
      <w:pPr>
        <w:pStyle w:val="BodyText"/>
        <w:spacing w:before="85"/>
      </w:pPr>
    </w:p>
    <w:p>
      <w:pPr>
        <w:pStyle w:val="ListParagraph"/>
        <w:numPr>
          <w:ilvl w:val="0"/>
          <w:numId w:val="2"/>
        </w:numPr>
        <w:tabs>
          <w:tab w:pos="1269" w:val="left" w:leader="none"/>
        </w:tabs>
        <w:spacing w:line="259" w:lineRule="auto" w:before="0" w:after="0"/>
        <w:ind w:left="136" w:right="137" w:firstLine="0"/>
        <w:jc w:val="both"/>
        <w:rPr>
          <w:sz w:val="17"/>
        </w:rPr>
      </w:pPr>
      <w:r>
        <w:rPr>
          <w:color w:val="FF0000"/>
          <w:w w:val="105"/>
          <w:sz w:val="17"/>
          <w:highlight w:val="cyan"/>
        </w:rPr>
        <w:t>A</w:t>
      </w:r>
      <w:r>
        <w:rPr>
          <w:color w:val="FF0000"/>
          <w:spacing w:val="-12"/>
          <w:w w:val="105"/>
          <w:sz w:val="17"/>
          <w:highlight w:val="cyan"/>
        </w:rPr>
        <w:t> </w:t>
      </w:r>
      <w:r>
        <w:rPr>
          <w:color w:val="FF0000"/>
          <w:w w:val="105"/>
          <w:sz w:val="17"/>
          <w:highlight w:val="cyan"/>
        </w:rPr>
        <w:t>Administração declarou que as atividades podem ser terceirizadas em razão de XXX, bem como certificou</w:t>
      </w:r>
      <w:r>
        <w:rPr>
          <w:color w:val="FF0000"/>
          <w:w w:val="105"/>
          <w:sz w:val="17"/>
        </w:rPr>
        <w:t> </w:t>
      </w:r>
      <w:r>
        <w:rPr>
          <w:color w:val="FF0000"/>
          <w:w w:val="105"/>
          <w:sz w:val="17"/>
          <w:highlight w:val="cyan"/>
        </w:rPr>
        <w:t>que</w:t>
      </w:r>
      <w:r>
        <w:rPr>
          <w:color w:val="FF0000"/>
          <w:w w:val="105"/>
          <w:sz w:val="17"/>
          <w:highlight w:val="cyan"/>
        </w:rPr>
        <w:t> tais</w:t>
      </w:r>
      <w:r>
        <w:rPr>
          <w:color w:val="FF0000"/>
          <w:w w:val="105"/>
          <w:sz w:val="17"/>
          <w:highlight w:val="cyan"/>
        </w:rPr>
        <w:t> atividades</w:t>
      </w:r>
      <w:r>
        <w:rPr>
          <w:color w:val="FF0000"/>
          <w:w w:val="105"/>
          <w:sz w:val="17"/>
          <w:highlight w:val="cyan"/>
        </w:rPr>
        <w:t> não</w:t>
      </w:r>
      <w:r>
        <w:rPr>
          <w:color w:val="FF0000"/>
          <w:w w:val="105"/>
          <w:sz w:val="17"/>
          <w:highlight w:val="cyan"/>
        </w:rPr>
        <w:t> estão</w:t>
      </w:r>
      <w:r>
        <w:rPr>
          <w:color w:val="FF0000"/>
          <w:w w:val="105"/>
          <w:sz w:val="17"/>
          <w:highlight w:val="cyan"/>
        </w:rPr>
        <w:t> compreendidas</w:t>
      </w:r>
      <w:r>
        <w:rPr>
          <w:color w:val="FF0000"/>
          <w:w w:val="105"/>
          <w:sz w:val="17"/>
          <w:highlight w:val="cyan"/>
        </w:rPr>
        <w:t> naquelas</w:t>
      </w:r>
      <w:r>
        <w:rPr>
          <w:color w:val="FF0000"/>
          <w:w w:val="105"/>
          <w:sz w:val="17"/>
          <w:highlight w:val="cyan"/>
        </w:rPr>
        <w:t> desempenhadas</w:t>
      </w:r>
      <w:r>
        <w:rPr>
          <w:color w:val="FF0000"/>
          <w:w w:val="105"/>
          <w:sz w:val="17"/>
          <w:highlight w:val="cyan"/>
        </w:rPr>
        <w:t> por</w:t>
      </w:r>
      <w:r>
        <w:rPr>
          <w:color w:val="FF0000"/>
          <w:w w:val="105"/>
          <w:sz w:val="17"/>
          <w:highlight w:val="cyan"/>
        </w:rPr>
        <w:t> categorias</w:t>
      </w:r>
      <w:r>
        <w:rPr>
          <w:color w:val="FF0000"/>
          <w:w w:val="105"/>
          <w:sz w:val="17"/>
          <w:highlight w:val="cyan"/>
        </w:rPr>
        <w:t> funcionais</w:t>
      </w:r>
      <w:r>
        <w:rPr>
          <w:color w:val="FF0000"/>
          <w:w w:val="105"/>
          <w:sz w:val="17"/>
          <w:highlight w:val="cyan"/>
        </w:rPr>
        <w:t> abrangidas</w:t>
      </w:r>
      <w:r>
        <w:rPr>
          <w:color w:val="FF0000"/>
          <w:w w:val="105"/>
          <w:sz w:val="17"/>
          <w:highlight w:val="cyan"/>
        </w:rPr>
        <w:t> pelo</w:t>
      </w:r>
      <w:r>
        <w:rPr>
          <w:color w:val="FF0000"/>
          <w:w w:val="105"/>
          <w:sz w:val="17"/>
          <w:highlight w:val="cyan"/>
        </w:rPr>
        <w:t> plano</w:t>
      </w:r>
      <w:r>
        <w:rPr>
          <w:color w:val="FF0000"/>
          <w:w w:val="105"/>
          <w:sz w:val="17"/>
          <w:highlight w:val="cyan"/>
        </w:rPr>
        <w:t> de</w:t>
      </w:r>
      <w:r>
        <w:rPr>
          <w:color w:val="FF0000"/>
          <w:w w:val="105"/>
          <w:sz w:val="17"/>
        </w:rPr>
        <w:t> </w:t>
      </w:r>
      <w:r>
        <w:rPr>
          <w:color w:val="FF0000"/>
          <w:spacing w:val="-2"/>
          <w:w w:val="105"/>
          <w:sz w:val="17"/>
          <w:highlight w:val="cyan"/>
        </w:rPr>
        <w:t>cargos.</w:t>
      </w:r>
    </w:p>
    <w:p>
      <w:pPr>
        <w:pStyle w:val="BodyText"/>
        <w:spacing w:before="85"/>
      </w:pPr>
    </w:p>
    <w:p>
      <w:pPr>
        <w:spacing w:before="1"/>
        <w:ind w:left="1269" w:right="0" w:firstLine="0"/>
        <w:jc w:val="left"/>
        <w:rPr>
          <w:sz w:val="17"/>
        </w:rPr>
      </w:pPr>
      <w:r>
        <w:rPr>
          <w:color w:val="FF0000"/>
          <w:spacing w:val="-5"/>
          <w:w w:val="105"/>
          <w:sz w:val="17"/>
          <w:highlight w:val="cyan"/>
        </w:rPr>
        <w:t>OU</w:t>
      </w:r>
    </w:p>
    <w:p>
      <w:pPr>
        <w:pStyle w:val="BodyText"/>
        <w:spacing w:before="100"/>
      </w:pPr>
    </w:p>
    <w:p>
      <w:pPr>
        <w:pStyle w:val="Heading2"/>
      </w:pPr>
      <w:r>
        <w:rPr>
          <w:color w:val="FF0000"/>
          <w:spacing w:val="-2"/>
          <w:w w:val="105"/>
          <w:highlight w:val="cyan"/>
          <w:u w:val="single" w:color="FF0000"/>
        </w:rPr>
        <w:t>Recomendação:</w:t>
      </w:r>
    </w:p>
    <w:p>
      <w:pPr>
        <w:pStyle w:val="BodyText"/>
        <w:spacing w:before="101"/>
        <w:rPr>
          <w:b/>
        </w:rPr>
      </w:pPr>
    </w:p>
    <w:p>
      <w:pPr>
        <w:pStyle w:val="ListParagraph"/>
        <w:numPr>
          <w:ilvl w:val="0"/>
          <w:numId w:val="2"/>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ListParagraph"/>
        <w:spacing w:after="0" w:line="240" w:lineRule="auto"/>
        <w:jc w:val="left"/>
        <w:rPr>
          <w:sz w:val="17"/>
        </w:rPr>
        <w:sectPr>
          <w:pgSz w:w="11900" w:h="16840"/>
          <w:pgMar w:top="500" w:bottom="280" w:left="1275" w:right="1275"/>
        </w:sectPr>
      </w:pPr>
    </w:p>
    <w:p>
      <w:pPr>
        <w:spacing w:line="240" w:lineRule="auto"/>
        <w:ind w:left="1221" w:right="0" w:firstLine="0"/>
        <w:rPr>
          <w:sz w:val="20"/>
        </w:rPr>
      </w:pPr>
      <w:r>
        <w:rPr>
          <w:sz w:val="20"/>
        </w:rPr>
        <mc:AlternateContent>
          <mc:Choice Requires="wps">
            <w:drawing>
              <wp:inline distT="0" distB="0" distL="0" distR="0">
                <wp:extent cx="4377055" cy="1779905"/>
                <wp:effectExtent l="9525" t="0" r="0" b="1269"/>
                <wp:docPr id="46" name="Textbox 46"/>
                <wp:cNvGraphicFramePr>
                  <a:graphicFrameLocks/>
                </wp:cNvGraphicFramePr>
                <a:graphic>
                  <a:graphicData uri="http://schemas.microsoft.com/office/word/2010/wordprocessingShape">
                    <wps:wsp>
                      <wps:cNvPr id="46" name="Textbox 46"/>
                      <wps:cNvSpPr txBox="1"/>
                      <wps:spPr>
                        <a:xfrm>
                          <a:off x="0" y="0"/>
                          <a:ext cx="4377055" cy="177990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13"/>
                              </w:numPr>
                              <w:tabs>
                                <w:tab w:pos="1371" w:val="left" w:leader="none"/>
                                <w:tab w:pos="1373" w:val="left" w:leader="none"/>
                              </w:tabs>
                              <w:spacing w:line="259" w:lineRule="auto" w:before="0" w:after="0"/>
                              <w:ind w:left="1373" w:right="74" w:hanging="216"/>
                              <w:jc w:val="both"/>
                              <w:rPr>
                                <w:color w:val="000000"/>
                              </w:rPr>
                            </w:pPr>
                            <w:r>
                              <w:rPr>
                                <w:color w:val="FF0000"/>
                                <w:w w:val="105"/>
                              </w:rPr>
                              <w:t>declarar que as atividades podem ser terceirizadas e que não estão compreendidas</w:t>
                            </w:r>
                            <w:r>
                              <w:rPr>
                                <w:color w:val="FF0000"/>
                                <w:spacing w:val="-12"/>
                                <w:w w:val="105"/>
                              </w:rPr>
                              <w:t> </w:t>
                            </w:r>
                            <w:r>
                              <w:rPr>
                                <w:color w:val="FF0000"/>
                                <w:w w:val="105"/>
                              </w:rPr>
                              <w:t>entre</w:t>
                            </w:r>
                            <w:r>
                              <w:rPr>
                                <w:color w:val="FF0000"/>
                                <w:spacing w:val="-11"/>
                                <w:w w:val="105"/>
                              </w:rPr>
                              <w:t> </w:t>
                            </w:r>
                            <w:r>
                              <w:rPr>
                                <w:color w:val="FF0000"/>
                                <w:w w:val="105"/>
                              </w:rPr>
                              <w:t>as</w:t>
                            </w:r>
                            <w:r>
                              <w:rPr>
                                <w:color w:val="FF0000"/>
                                <w:spacing w:val="-11"/>
                                <w:w w:val="105"/>
                              </w:rPr>
                              <w:t> </w:t>
                            </w:r>
                            <w:r>
                              <w:rPr>
                                <w:color w:val="FF0000"/>
                                <w:w w:val="105"/>
                              </w:rPr>
                              <w:t>desempenhadas</w:t>
                            </w:r>
                            <w:r>
                              <w:rPr>
                                <w:color w:val="FF0000"/>
                                <w:spacing w:val="-11"/>
                                <w:w w:val="105"/>
                              </w:rPr>
                              <w:t> </w:t>
                            </w:r>
                            <w:r>
                              <w:rPr>
                                <w:color w:val="FF0000"/>
                                <w:w w:val="105"/>
                              </w:rPr>
                              <w:t>por</w:t>
                            </w:r>
                            <w:r>
                              <w:rPr>
                                <w:color w:val="FF0000"/>
                                <w:spacing w:val="-11"/>
                                <w:w w:val="105"/>
                              </w:rPr>
                              <w:t> </w:t>
                            </w:r>
                            <w:r>
                              <w:rPr>
                                <w:color w:val="FF0000"/>
                                <w:w w:val="105"/>
                              </w:rPr>
                              <w:t>categorias</w:t>
                            </w:r>
                            <w:r>
                              <w:rPr>
                                <w:color w:val="FF0000"/>
                                <w:spacing w:val="-11"/>
                                <w:w w:val="105"/>
                              </w:rPr>
                              <w:t> </w:t>
                            </w:r>
                            <w:r>
                              <w:rPr>
                                <w:color w:val="FF0000"/>
                                <w:w w:val="105"/>
                              </w:rPr>
                              <w:t>funcionais</w:t>
                            </w:r>
                            <w:r>
                              <w:rPr>
                                <w:color w:val="FF0000"/>
                                <w:spacing w:val="-12"/>
                                <w:w w:val="105"/>
                              </w:rPr>
                              <w:t> </w:t>
                            </w:r>
                            <w:r>
                              <w:rPr>
                                <w:color w:val="FF0000"/>
                                <w:w w:val="105"/>
                              </w:rPr>
                              <w:t>abrangidas pelo plano de cargos.</w:t>
                            </w:r>
                          </w:p>
                          <w:p>
                            <w:pPr>
                              <w:numPr>
                                <w:ilvl w:val="0"/>
                                <w:numId w:val="13"/>
                              </w:numPr>
                              <w:tabs>
                                <w:tab w:pos="1372" w:val="left" w:leader="none"/>
                              </w:tabs>
                              <w:spacing w:before="1"/>
                              <w:ind w:left="1372" w:right="0" w:hanging="226"/>
                              <w:jc w:val="left"/>
                              <w:rPr>
                                <w:color w:val="000000"/>
                                <w:sz w:val="17"/>
                              </w:rPr>
                            </w:pPr>
                            <w:r>
                              <w:rPr>
                                <w:color w:val="FF0000"/>
                                <w:spacing w:val="-5"/>
                                <w:w w:val="105"/>
                                <w:sz w:val="17"/>
                                <w:highlight w:val="cyan"/>
                              </w:rPr>
                              <w:t>OU</w:t>
                            </w:r>
                          </w:p>
                          <w:p>
                            <w:pPr>
                              <w:pStyle w:val="BodyText"/>
                              <w:numPr>
                                <w:ilvl w:val="0"/>
                                <w:numId w:val="13"/>
                              </w:numPr>
                              <w:tabs>
                                <w:tab w:pos="1371" w:val="left" w:leader="none"/>
                                <w:tab w:pos="1373" w:val="left" w:leader="none"/>
                              </w:tabs>
                              <w:spacing w:line="259" w:lineRule="auto" w:before="15" w:after="0"/>
                              <w:ind w:left="1373" w:right="77" w:hanging="216"/>
                              <w:jc w:val="left"/>
                              <w:rPr>
                                <w:color w:val="000000"/>
                              </w:rPr>
                            </w:pPr>
                            <w:r>
                              <w:rPr>
                                <w:color w:val="FF0000"/>
                                <w:w w:val="105"/>
                              </w:rPr>
                              <w:t>manifestar-se</w:t>
                            </w:r>
                            <w:r>
                              <w:rPr>
                                <w:color w:val="FF0000"/>
                                <w:spacing w:val="35"/>
                                <w:w w:val="105"/>
                              </w:rPr>
                              <w:t> </w:t>
                            </w:r>
                            <w:r>
                              <w:rPr>
                                <w:color w:val="FF0000"/>
                                <w:w w:val="105"/>
                              </w:rPr>
                              <w:t>sobre</w:t>
                            </w:r>
                            <w:r>
                              <w:rPr>
                                <w:color w:val="FF0000"/>
                                <w:spacing w:val="35"/>
                                <w:w w:val="105"/>
                              </w:rPr>
                              <w:t> </w:t>
                            </w:r>
                            <w:r>
                              <w:rPr>
                                <w:color w:val="FF0000"/>
                                <w:w w:val="105"/>
                              </w:rPr>
                              <w:t>a</w:t>
                            </w:r>
                            <w:r>
                              <w:rPr>
                                <w:color w:val="FF0000"/>
                                <w:spacing w:val="35"/>
                                <w:w w:val="105"/>
                              </w:rPr>
                              <w:t> </w:t>
                            </w:r>
                            <w:r>
                              <w:rPr>
                                <w:color w:val="FF0000"/>
                                <w:w w:val="105"/>
                              </w:rPr>
                              <w:t>incidência</w:t>
                            </w:r>
                            <w:r>
                              <w:rPr>
                                <w:color w:val="FF0000"/>
                                <w:spacing w:val="35"/>
                                <w:w w:val="105"/>
                              </w:rPr>
                              <w:t> </w:t>
                            </w:r>
                            <w:r>
                              <w:rPr>
                                <w:color w:val="FF0000"/>
                                <w:w w:val="105"/>
                              </w:rPr>
                              <w:t>ou</w:t>
                            </w:r>
                            <w:r>
                              <w:rPr>
                                <w:color w:val="FF0000"/>
                                <w:spacing w:val="35"/>
                                <w:w w:val="105"/>
                              </w:rPr>
                              <w:t> </w:t>
                            </w:r>
                            <w:r>
                              <w:rPr>
                                <w:color w:val="FF0000"/>
                                <w:w w:val="105"/>
                              </w:rPr>
                              <w:t>não</w:t>
                            </w:r>
                            <w:r>
                              <w:rPr>
                                <w:color w:val="FF0000"/>
                                <w:spacing w:val="35"/>
                                <w:w w:val="105"/>
                              </w:rPr>
                              <w:t> </w:t>
                            </w:r>
                            <w:r>
                              <w:rPr>
                                <w:color w:val="FF0000"/>
                                <w:w w:val="105"/>
                              </w:rPr>
                              <w:t>da</w:t>
                            </w:r>
                            <w:r>
                              <w:rPr>
                                <w:color w:val="FF0000"/>
                                <w:spacing w:val="35"/>
                                <w:w w:val="105"/>
                              </w:rPr>
                              <w:t> </w:t>
                            </w:r>
                            <w:r>
                              <w:rPr>
                                <w:color w:val="FF0000"/>
                                <w:w w:val="105"/>
                              </w:rPr>
                              <w:t>vedação</w:t>
                            </w:r>
                            <w:r>
                              <w:rPr>
                                <w:color w:val="FF0000"/>
                                <w:spacing w:val="35"/>
                                <w:w w:val="105"/>
                              </w:rPr>
                              <w:t> </w:t>
                            </w:r>
                            <w:r>
                              <w:rPr>
                                <w:color w:val="FF0000"/>
                                <w:w w:val="105"/>
                              </w:rPr>
                              <w:t>disposta</w:t>
                            </w:r>
                            <w:r>
                              <w:rPr>
                                <w:color w:val="FF0000"/>
                                <w:spacing w:val="35"/>
                                <w:w w:val="105"/>
                              </w:rPr>
                              <w:t> </w:t>
                            </w:r>
                            <w:r>
                              <w:rPr>
                                <w:color w:val="FF0000"/>
                                <w:w w:val="105"/>
                              </w:rPr>
                              <w:t>no</w:t>
                            </w:r>
                            <w:r>
                              <w:rPr>
                                <w:color w:val="FF0000"/>
                                <w:spacing w:val="35"/>
                                <w:w w:val="105"/>
                              </w:rPr>
                              <w:t> </w:t>
                            </w:r>
                            <w:r>
                              <w:rPr>
                                <w:color w:val="FF0000"/>
                                <w:w w:val="105"/>
                              </w:rPr>
                              <w:t>art.</w:t>
                            </w:r>
                            <w:r>
                              <w:rPr>
                                <w:color w:val="FF0000"/>
                                <w:spacing w:val="35"/>
                                <w:w w:val="105"/>
                              </w:rPr>
                              <w:t> </w:t>
                            </w:r>
                            <w:r>
                              <w:rPr>
                                <w:color w:val="FF0000"/>
                                <w:w w:val="105"/>
                              </w:rPr>
                              <w:t>48 da</w:t>
                            </w:r>
                            <w:r>
                              <w:rPr>
                                <w:color w:val="FF0000"/>
                                <w:spacing w:val="40"/>
                                <w:w w:val="105"/>
                              </w:rPr>
                              <w:t> </w:t>
                            </w:r>
                            <w:r>
                              <w:rPr>
                                <w:color w:val="FF0000"/>
                                <w:w w:val="105"/>
                              </w:rPr>
                              <w:t>Lei</w:t>
                            </w:r>
                            <w:r>
                              <w:rPr>
                                <w:color w:val="FF0000"/>
                                <w:spacing w:val="40"/>
                                <w:w w:val="105"/>
                              </w:rPr>
                              <w:t> </w:t>
                            </w:r>
                            <w:r>
                              <w:rPr>
                                <w:color w:val="FF0000"/>
                                <w:w w:val="105"/>
                              </w:rPr>
                              <w:t>n.</w:t>
                            </w:r>
                            <w:r>
                              <w:rPr>
                                <w:color w:val="FF0000"/>
                                <w:spacing w:val="40"/>
                                <w:w w:val="105"/>
                              </w:rPr>
                              <w:t> </w:t>
                            </w:r>
                            <w:r>
                              <w:rPr>
                                <w:color w:val="FF0000"/>
                                <w:w w:val="105"/>
                              </w:rPr>
                              <w:t>14.133,</w:t>
                            </w:r>
                            <w:r>
                              <w:rPr>
                                <w:color w:val="FF0000"/>
                                <w:spacing w:val="40"/>
                                <w:w w:val="105"/>
                              </w:rPr>
                              <w:t> </w:t>
                            </w:r>
                            <w:r>
                              <w:rPr>
                                <w:color w:val="FF0000"/>
                                <w:w w:val="105"/>
                              </w:rPr>
                              <w:t>de</w:t>
                            </w:r>
                            <w:r>
                              <w:rPr>
                                <w:color w:val="FF0000"/>
                                <w:spacing w:val="40"/>
                                <w:w w:val="105"/>
                              </w:rPr>
                              <w:t> </w:t>
                            </w:r>
                            <w:r>
                              <w:rPr>
                                <w:color w:val="FF0000"/>
                                <w:w w:val="105"/>
                              </w:rPr>
                              <w:t>2021.</w:t>
                            </w:r>
                            <w:r>
                              <w:rPr>
                                <w:color w:val="FF0000"/>
                                <w:spacing w:val="40"/>
                                <w:w w:val="105"/>
                              </w:rPr>
                              <w:t> </w:t>
                            </w:r>
                            <w:r>
                              <w:rPr>
                                <w:color w:val="FF0000"/>
                                <w:w w:val="105"/>
                              </w:rPr>
                              <w:t>Se</w:t>
                            </w:r>
                            <w:r>
                              <w:rPr>
                                <w:color w:val="FF0000"/>
                                <w:spacing w:val="40"/>
                                <w:w w:val="105"/>
                              </w:rPr>
                              <w:t> </w:t>
                            </w:r>
                            <w:r>
                              <w:rPr>
                                <w:color w:val="FF0000"/>
                                <w:w w:val="105"/>
                              </w:rPr>
                              <w:t>necessário,</w:t>
                            </w:r>
                            <w:r>
                              <w:rPr>
                                <w:color w:val="FF0000"/>
                                <w:spacing w:val="40"/>
                                <w:w w:val="105"/>
                              </w:rPr>
                              <w:t> </w:t>
                            </w:r>
                            <w:r>
                              <w:rPr>
                                <w:color w:val="FF0000"/>
                                <w:w w:val="105"/>
                              </w:rPr>
                              <w:t>deve</w:t>
                            </w:r>
                            <w:r>
                              <w:rPr>
                                <w:color w:val="FF0000"/>
                                <w:spacing w:val="40"/>
                                <w:w w:val="105"/>
                              </w:rPr>
                              <w:t> </w:t>
                            </w:r>
                            <w:r>
                              <w:rPr>
                                <w:color w:val="FF0000"/>
                                <w:w w:val="105"/>
                              </w:rPr>
                              <w:t>demonstrar</w:t>
                            </w:r>
                            <w:r>
                              <w:rPr>
                                <w:color w:val="FF0000"/>
                                <w:spacing w:val="40"/>
                                <w:w w:val="105"/>
                              </w:rPr>
                              <w:t> </w:t>
                            </w:r>
                            <w:r>
                              <w:rPr>
                                <w:color w:val="FF0000"/>
                                <w:w w:val="105"/>
                              </w:rPr>
                              <w:t>quehá autorização</w:t>
                            </w:r>
                            <w:r>
                              <w:rPr>
                                <w:color w:val="FF0000"/>
                                <w:spacing w:val="80"/>
                                <w:w w:val="105"/>
                              </w:rPr>
                              <w:t> </w:t>
                            </w:r>
                            <w:r>
                              <w:rPr>
                                <w:color w:val="FF0000"/>
                                <w:w w:val="105"/>
                              </w:rPr>
                              <w:t>legal</w:t>
                            </w:r>
                            <w:r>
                              <w:rPr>
                                <w:color w:val="FF0000"/>
                                <w:spacing w:val="80"/>
                                <w:w w:val="105"/>
                              </w:rPr>
                              <w:t> </w:t>
                            </w:r>
                            <w:r>
                              <w:rPr>
                                <w:color w:val="FF0000"/>
                                <w:w w:val="105"/>
                              </w:rPr>
                              <w:t>para</w:t>
                            </w:r>
                            <w:r>
                              <w:rPr>
                                <w:color w:val="FF0000"/>
                                <w:spacing w:val="80"/>
                                <w:w w:val="105"/>
                              </w:rPr>
                              <w:t> </w:t>
                            </w:r>
                            <w:r>
                              <w:rPr>
                                <w:color w:val="FF0000"/>
                                <w:w w:val="105"/>
                              </w:rPr>
                              <w:t>a</w:t>
                            </w:r>
                            <w:r>
                              <w:rPr>
                                <w:color w:val="FF0000"/>
                                <w:spacing w:val="80"/>
                                <w:w w:val="105"/>
                              </w:rPr>
                              <w:t> </w:t>
                            </w:r>
                            <w:r>
                              <w:rPr>
                                <w:color w:val="FF0000"/>
                                <w:w w:val="105"/>
                              </w:rPr>
                              <w:t>terceirização,</w:t>
                            </w:r>
                            <w:r>
                              <w:rPr>
                                <w:color w:val="FF0000"/>
                                <w:spacing w:val="80"/>
                                <w:w w:val="105"/>
                              </w:rPr>
                              <w:t> </w:t>
                            </w:r>
                            <w:r>
                              <w:rPr>
                                <w:color w:val="FF0000"/>
                                <w:w w:val="105"/>
                              </w:rPr>
                              <w:t>isto</w:t>
                            </w:r>
                            <w:r>
                              <w:rPr>
                                <w:color w:val="FF0000"/>
                                <w:spacing w:val="80"/>
                                <w:w w:val="105"/>
                              </w:rPr>
                              <w:t> </w:t>
                            </w:r>
                            <w:r>
                              <w:rPr>
                                <w:color w:val="FF0000"/>
                                <w:w w:val="105"/>
                              </w:rPr>
                              <w:t>é,</w:t>
                            </w:r>
                            <w:r>
                              <w:rPr>
                                <w:color w:val="FF0000"/>
                                <w:spacing w:val="80"/>
                                <w:w w:val="105"/>
                              </w:rPr>
                              <w:t> </w:t>
                            </w:r>
                            <w:r>
                              <w:rPr>
                                <w:color w:val="FF0000"/>
                                <w:w w:val="105"/>
                              </w:rPr>
                              <w:t>que</w:t>
                            </w:r>
                            <w:r>
                              <w:rPr>
                                <w:color w:val="FF0000"/>
                                <w:spacing w:val="80"/>
                                <w:w w:val="105"/>
                              </w:rPr>
                              <w:t> </w:t>
                            </w:r>
                            <w:r>
                              <w:rPr>
                                <w:color w:val="FF0000"/>
                                <w:w w:val="105"/>
                              </w:rPr>
                              <w:t>(i)</w:t>
                            </w:r>
                            <w:r>
                              <w:rPr>
                                <w:color w:val="FF0000"/>
                                <w:spacing w:val="80"/>
                                <w:w w:val="105"/>
                              </w:rPr>
                              <w:t> </w:t>
                            </w:r>
                            <w:r>
                              <w:rPr>
                                <w:color w:val="FF0000"/>
                                <w:w w:val="105"/>
                              </w:rPr>
                              <w:t>o</w:t>
                            </w:r>
                            <w:r>
                              <w:rPr>
                                <w:color w:val="FF0000"/>
                                <w:spacing w:val="80"/>
                                <w:w w:val="105"/>
                              </w:rPr>
                              <w:t> </w:t>
                            </w:r>
                            <w:r>
                              <w:rPr>
                                <w:color w:val="FF0000"/>
                                <w:w w:val="105"/>
                              </w:rPr>
                              <w:t>cargo foraextintototal ou parcialmente, (ii) está em extinção ou (iii) o objetose referea</w:t>
                            </w:r>
                            <w:r>
                              <w:rPr>
                                <w:color w:val="FF0000"/>
                                <w:spacing w:val="40"/>
                                <w:w w:val="105"/>
                              </w:rPr>
                              <w:t> </w:t>
                            </w:r>
                            <w:r>
                              <w:rPr>
                                <w:color w:val="FF0000"/>
                                <w:w w:val="105"/>
                              </w:rPr>
                              <w:t>atividades</w:t>
                            </w:r>
                            <w:r>
                              <w:rPr>
                                <w:color w:val="FF0000"/>
                                <w:spacing w:val="40"/>
                                <w:w w:val="105"/>
                              </w:rPr>
                              <w:t> </w:t>
                            </w:r>
                            <w:r>
                              <w:rPr>
                                <w:color w:val="FF0000"/>
                                <w:w w:val="105"/>
                              </w:rPr>
                              <w:t>auxiliares,</w:t>
                            </w:r>
                            <w:r>
                              <w:rPr>
                                <w:color w:val="FF0000"/>
                                <w:spacing w:val="40"/>
                                <w:w w:val="105"/>
                              </w:rPr>
                              <w:t> </w:t>
                            </w:r>
                            <w:r>
                              <w:rPr>
                                <w:color w:val="FF0000"/>
                                <w:w w:val="105"/>
                              </w:rPr>
                              <w:t>instrumentais,acessórias</w:t>
                            </w:r>
                            <w:r>
                              <w:rPr>
                                <w:color w:val="FF0000"/>
                                <w:spacing w:val="40"/>
                                <w:w w:val="105"/>
                              </w:rPr>
                              <w:t> </w:t>
                            </w:r>
                            <w:r>
                              <w:rPr>
                                <w:color w:val="FF0000"/>
                                <w:w w:val="105"/>
                              </w:rPr>
                              <w:t>ou</w:t>
                            </w:r>
                            <w:r>
                              <w:rPr>
                                <w:color w:val="FF0000"/>
                                <w:spacing w:val="40"/>
                                <w:w w:val="105"/>
                              </w:rPr>
                              <w:t> </w:t>
                            </w:r>
                            <w:r>
                              <w:rPr>
                                <w:color w:val="FF0000"/>
                                <w:w w:val="105"/>
                              </w:rPr>
                              <w:t>de</w:t>
                            </w:r>
                            <w:r>
                              <w:rPr>
                                <w:color w:val="FF0000"/>
                                <w:spacing w:val="40"/>
                                <w:w w:val="105"/>
                              </w:rPr>
                              <w:t> </w:t>
                            </w:r>
                            <w:r>
                              <w:rPr>
                                <w:color w:val="FF0000"/>
                                <w:w w:val="105"/>
                              </w:rPr>
                              <w:t>apoio administrativo</w:t>
                            </w:r>
                            <w:r>
                              <w:rPr>
                                <w:color w:val="FF0000"/>
                                <w:spacing w:val="40"/>
                                <w:w w:val="105"/>
                              </w:rPr>
                              <w:t> </w:t>
                            </w:r>
                            <w:r>
                              <w:rPr>
                                <w:color w:val="FF0000"/>
                                <w:w w:val="105"/>
                              </w:rPr>
                              <w:t>(arts. 7º, §1º, 8º e</w:t>
                            </w:r>
                            <w:r>
                              <w:rPr>
                                <w:color w:val="FF0000"/>
                                <w:spacing w:val="40"/>
                                <w:w w:val="105"/>
                              </w:rPr>
                              <w:t> </w:t>
                            </w:r>
                            <w:r>
                              <w:rPr>
                                <w:color w:val="FF0000"/>
                                <w:w w:val="105"/>
                              </w:rPr>
                              <w:t>9º, da IN SEGES/MP n. 05, de 2017).</w:t>
                            </w:r>
                          </w:p>
                        </w:txbxContent>
                      </wps:txbx>
                      <wps:bodyPr wrap="square" lIns="0" tIns="0" rIns="0" bIns="0" rtlCol="0">
                        <a:noAutofit/>
                      </wps:bodyPr>
                    </wps:wsp>
                  </a:graphicData>
                </a:graphic>
              </wp:inline>
            </w:drawing>
          </mc:Choice>
          <mc:Fallback>
            <w:pict>
              <v:shape style="width:344.65pt;height:140.15pt;mso-position-horizontal-relative:char;mso-position-vertical-relative:line" type="#_x0000_t202" id="docshape39" filled="true" fillcolor="#e5e54c" stroked="true" strokeweight=".192056pt" strokecolor="#bebebe">
                <w10:anchorlock/>
                <v:textbox inset="0,0,0,0">
                  <w:txbxContent>
                    <w:p>
                      <w:pPr>
                        <w:pStyle w:val="BodyText"/>
                        <w:spacing w:before="62"/>
                        <w:rPr>
                          <w:color w:val="000000"/>
                        </w:rPr>
                      </w:pPr>
                    </w:p>
                    <w:p>
                      <w:pPr>
                        <w:pStyle w:val="BodyText"/>
                        <w:numPr>
                          <w:ilvl w:val="0"/>
                          <w:numId w:val="13"/>
                        </w:numPr>
                        <w:tabs>
                          <w:tab w:pos="1371" w:val="left" w:leader="none"/>
                          <w:tab w:pos="1373" w:val="left" w:leader="none"/>
                        </w:tabs>
                        <w:spacing w:line="259" w:lineRule="auto" w:before="0" w:after="0"/>
                        <w:ind w:left="1373" w:right="74" w:hanging="216"/>
                        <w:jc w:val="both"/>
                        <w:rPr>
                          <w:color w:val="000000"/>
                        </w:rPr>
                      </w:pPr>
                      <w:r>
                        <w:rPr>
                          <w:color w:val="FF0000"/>
                          <w:w w:val="105"/>
                        </w:rPr>
                        <w:t>declarar que as atividades podem ser terceirizadas e que não estão compreendidas</w:t>
                      </w:r>
                      <w:r>
                        <w:rPr>
                          <w:color w:val="FF0000"/>
                          <w:spacing w:val="-12"/>
                          <w:w w:val="105"/>
                        </w:rPr>
                        <w:t> </w:t>
                      </w:r>
                      <w:r>
                        <w:rPr>
                          <w:color w:val="FF0000"/>
                          <w:w w:val="105"/>
                        </w:rPr>
                        <w:t>entre</w:t>
                      </w:r>
                      <w:r>
                        <w:rPr>
                          <w:color w:val="FF0000"/>
                          <w:spacing w:val="-11"/>
                          <w:w w:val="105"/>
                        </w:rPr>
                        <w:t> </w:t>
                      </w:r>
                      <w:r>
                        <w:rPr>
                          <w:color w:val="FF0000"/>
                          <w:w w:val="105"/>
                        </w:rPr>
                        <w:t>as</w:t>
                      </w:r>
                      <w:r>
                        <w:rPr>
                          <w:color w:val="FF0000"/>
                          <w:spacing w:val="-11"/>
                          <w:w w:val="105"/>
                        </w:rPr>
                        <w:t> </w:t>
                      </w:r>
                      <w:r>
                        <w:rPr>
                          <w:color w:val="FF0000"/>
                          <w:w w:val="105"/>
                        </w:rPr>
                        <w:t>desempenhadas</w:t>
                      </w:r>
                      <w:r>
                        <w:rPr>
                          <w:color w:val="FF0000"/>
                          <w:spacing w:val="-11"/>
                          <w:w w:val="105"/>
                        </w:rPr>
                        <w:t> </w:t>
                      </w:r>
                      <w:r>
                        <w:rPr>
                          <w:color w:val="FF0000"/>
                          <w:w w:val="105"/>
                        </w:rPr>
                        <w:t>por</w:t>
                      </w:r>
                      <w:r>
                        <w:rPr>
                          <w:color w:val="FF0000"/>
                          <w:spacing w:val="-11"/>
                          <w:w w:val="105"/>
                        </w:rPr>
                        <w:t> </w:t>
                      </w:r>
                      <w:r>
                        <w:rPr>
                          <w:color w:val="FF0000"/>
                          <w:w w:val="105"/>
                        </w:rPr>
                        <w:t>categorias</w:t>
                      </w:r>
                      <w:r>
                        <w:rPr>
                          <w:color w:val="FF0000"/>
                          <w:spacing w:val="-11"/>
                          <w:w w:val="105"/>
                        </w:rPr>
                        <w:t> </w:t>
                      </w:r>
                      <w:r>
                        <w:rPr>
                          <w:color w:val="FF0000"/>
                          <w:w w:val="105"/>
                        </w:rPr>
                        <w:t>funcionais</w:t>
                      </w:r>
                      <w:r>
                        <w:rPr>
                          <w:color w:val="FF0000"/>
                          <w:spacing w:val="-12"/>
                          <w:w w:val="105"/>
                        </w:rPr>
                        <w:t> </w:t>
                      </w:r>
                      <w:r>
                        <w:rPr>
                          <w:color w:val="FF0000"/>
                          <w:w w:val="105"/>
                        </w:rPr>
                        <w:t>abrangidas pelo plano de cargos.</w:t>
                      </w:r>
                    </w:p>
                    <w:p>
                      <w:pPr>
                        <w:numPr>
                          <w:ilvl w:val="0"/>
                          <w:numId w:val="13"/>
                        </w:numPr>
                        <w:tabs>
                          <w:tab w:pos="1372" w:val="left" w:leader="none"/>
                        </w:tabs>
                        <w:spacing w:before="1"/>
                        <w:ind w:left="1372" w:right="0" w:hanging="226"/>
                        <w:jc w:val="left"/>
                        <w:rPr>
                          <w:color w:val="000000"/>
                          <w:sz w:val="17"/>
                        </w:rPr>
                      </w:pPr>
                      <w:r>
                        <w:rPr>
                          <w:color w:val="FF0000"/>
                          <w:spacing w:val="-5"/>
                          <w:w w:val="105"/>
                          <w:sz w:val="17"/>
                          <w:highlight w:val="cyan"/>
                        </w:rPr>
                        <w:t>OU</w:t>
                      </w:r>
                    </w:p>
                    <w:p>
                      <w:pPr>
                        <w:pStyle w:val="BodyText"/>
                        <w:numPr>
                          <w:ilvl w:val="0"/>
                          <w:numId w:val="13"/>
                        </w:numPr>
                        <w:tabs>
                          <w:tab w:pos="1371" w:val="left" w:leader="none"/>
                          <w:tab w:pos="1373" w:val="left" w:leader="none"/>
                        </w:tabs>
                        <w:spacing w:line="259" w:lineRule="auto" w:before="15" w:after="0"/>
                        <w:ind w:left="1373" w:right="77" w:hanging="216"/>
                        <w:jc w:val="left"/>
                        <w:rPr>
                          <w:color w:val="000000"/>
                        </w:rPr>
                      </w:pPr>
                      <w:r>
                        <w:rPr>
                          <w:color w:val="FF0000"/>
                          <w:w w:val="105"/>
                        </w:rPr>
                        <w:t>manifestar-se</w:t>
                      </w:r>
                      <w:r>
                        <w:rPr>
                          <w:color w:val="FF0000"/>
                          <w:spacing w:val="35"/>
                          <w:w w:val="105"/>
                        </w:rPr>
                        <w:t> </w:t>
                      </w:r>
                      <w:r>
                        <w:rPr>
                          <w:color w:val="FF0000"/>
                          <w:w w:val="105"/>
                        </w:rPr>
                        <w:t>sobre</w:t>
                      </w:r>
                      <w:r>
                        <w:rPr>
                          <w:color w:val="FF0000"/>
                          <w:spacing w:val="35"/>
                          <w:w w:val="105"/>
                        </w:rPr>
                        <w:t> </w:t>
                      </w:r>
                      <w:r>
                        <w:rPr>
                          <w:color w:val="FF0000"/>
                          <w:w w:val="105"/>
                        </w:rPr>
                        <w:t>a</w:t>
                      </w:r>
                      <w:r>
                        <w:rPr>
                          <w:color w:val="FF0000"/>
                          <w:spacing w:val="35"/>
                          <w:w w:val="105"/>
                        </w:rPr>
                        <w:t> </w:t>
                      </w:r>
                      <w:r>
                        <w:rPr>
                          <w:color w:val="FF0000"/>
                          <w:w w:val="105"/>
                        </w:rPr>
                        <w:t>incidência</w:t>
                      </w:r>
                      <w:r>
                        <w:rPr>
                          <w:color w:val="FF0000"/>
                          <w:spacing w:val="35"/>
                          <w:w w:val="105"/>
                        </w:rPr>
                        <w:t> </w:t>
                      </w:r>
                      <w:r>
                        <w:rPr>
                          <w:color w:val="FF0000"/>
                          <w:w w:val="105"/>
                        </w:rPr>
                        <w:t>ou</w:t>
                      </w:r>
                      <w:r>
                        <w:rPr>
                          <w:color w:val="FF0000"/>
                          <w:spacing w:val="35"/>
                          <w:w w:val="105"/>
                        </w:rPr>
                        <w:t> </w:t>
                      </w:r>
                      <w:r>
                        <w:rPr>
                          <w:color w:val="FF0000"/>
                          <w:w w:val="105"/>
                        </w:rPr>
                        <w:t>não</w:t>
                      </w:r>
                      <w:r>
                        <w:rPr>
                          <w:color w:val="FF0000"/>
                          <w:spacing w:val="35"/>
                          <w:w w:val="105"/>
                        </w:rPr>
                        <w:t> </w:t>
                      </w:r>
                      <w:r>
                        <w:rPr>
                          <w:color w:val="FF0000"/>
                          <w:w w:val="105"/>
                        </w:rPr>
                        <w:t>da</w:t>
                      </w:r>
                      <w:r>
                        <w:rPr>
                          <w:color w:val="FF0000"/>
                          <w:spacing w:val="35"/>
                          <w:w w:val="105"/>
                        </w:rPr>
                        <w:t> </w:t>
                      </w:r>
                      <w:r>
                        <w:rPr>
                          <w:color w:val="FF0000"/>
                          <w:w w:val="105"/>
                        </w:rPr>
                        <w:t>vedação</w:t>
                      </w:r>
                      <w:r>
                        <w:rPr>
                          <w:color w:val="FF0000"/>
                          <w:spacing w:val="35"/>
                          <w:w w:val="105"/>
                        </w:rPr>
                        <w:t> </w:t>
                      </w:r>
                      <w:r>
                        <w:rPr>
                          <w:color w:val="FF0000"/>
                          <w:w w:val="105"/>
                        </w:rPr>
                        <w:t>disposta</w:t>
                      </w:r>
                      <w:r>
                        <w:rPr>
                          <w:color w:val="FF0000"/>
                          <w:spacing w:val="35"/>
                          <w:w w:val="105"/>
                        </w:rPr>
                        <w:t> </w:t>
                      </w:r>
                      <w:r>
                        <w:rPr>
                          <w:color w:val="FF0000"/>
                          <w:w w:val="105"/>
                        </w:rPr>
                        <w:t>no</w:t>
                      </w:r>
                      <w:r>
                        <w:rPr>
                          <w:color w:val="FF0000"/>
                          <w:spacing w:val="35"/>
                          <w:w w:val="105"/>
                        </w:rPr>
                        <w:t> </w:t>
                      </w:r>
                      <w:r>
                        <w:rPr>
                          <w:color w:val="FF0000"/>
                          <w:w w:val="105"/>
                        </w:rPr>
                        <w:t>art.</w:t>
                      </w:r>
                      <w:r>
                        <w:rPr>
                          <w:color w:val="FF0000"/>
                          <w:spacing w:val="35"/>
                          <w:w w:val="105"/>
                        </w:rPr>
                        <w:t> </w:t>
                      </w:r>
                      <w:r>
                        <w:rPr>
                          <w:color w:val="FF0000"/>
                          <w:w w:val="105"/>
                        </w:rPr>
                        <w:t>48 da</w:t>
                      </w:r>
                      <w:r>
                        <w:rPr>
                          <w:color w:val="FF0000"/>
                          <w:spacing w:val="40"/>
                          <w:w w:val="105"/>
                        </w:rPr>
                        <w:t> </w:t>
                      </w:r>
                      <w:r>
                        <w:rPr>
                          <w:color w:val="FF0000"/>
                          <w:w w:val="105"/>
                        </w:rPr>
                        <w:t>Lei</w:t>
                      </w:r>
                      <w:r>
                        <w:rPr>
                          <w:color w:val="FF0000"/>
                          <w:spacing w:val="40"/>
                          <w:w w:val="105"/>
                        </w:rPr>
                        <w:t> </w:t>
                      </w:r>
                      <w:r>
                        <w:rPr>
                          <w:color w:val="FF0000"/>
                          <w:w w:val="105"/>
                        </w:rPr>
                        <w:t>n.</w:t>
                      </w:r>
                      <w:r>
                        <w:rPr>
                          <w:color w:val="FF0000"/>
                          <w:spacing w:val="40"/>
                          <w:w w:val="105"/>
                        </w:rPr>
                        <w:t> </w:t>
                      </w:r>
                      <w:r>
                        <w:rPr>
                          <w:color w:val="FF0000"/>
                          <w:w w:val="105"/>
                        </w:rPr>
                        <w:t>14.133,</w:t>
                      </w:r>
                      <w:r>
                        <w:rPr>
                          <w:color w:val="FF0000"/>
                          <w:spacing w:val="40"/>
                          <w:w w:val="105"/>
                        </w:rPr>
                        <w:t> </w:t>
                      </w:r>
                      <w:r>
                        <w:rPr>
                          <w:color w:val="FF0000"/>
                          <w:w w:val="105"/>
                        </w:rPr>
                        <w:t>de</w:t>
                      </w:r>
                      <w:r>
                        <w:rPr>
                          <w:color w:val="FF0000"/>
                          <w:spacing w:val="40"/>
                          <w:w w:val="105"/>
                        </w:rPr>
                        <w:t> </w:t>
                      </w:r>
                      <w:r>
                        <w:rPr>
                          <w:color w:val="FF0000"/>
                          <w:w w:val="105"/>
                        </w:rPr>
                        <w:t>2021.</w:t>
                      </w:r>
                      <w:r>
                        <w:rPr>
                          <w:color w:val="FF0000"/>
                          <w:spacing w:val="40"/>
                          <w:w w:val="105"/>
                        </w:rPr>
                        <w:t> </w:t>
                      </w:r>
                      <w:r>
                        <w:rPr>
                          <w:color w:val="FF0000"/>
                          <w:w w:val="105"/>
                        </w:rPr>
                        <w:t>Se</w:t>
                      </w:r>
                      <w:r>
                        <w:rPr>
                          <w:color w:val="FF0000"/>
                          <w:spacing w:val="40"/>
                          <w:w w:val="105"/>
                        </w:rPr>
                        <w:t> </w:t>
                      </w:r>
                      <w:r>
                        <w:rPr>
                          <w:color w:val="FF0000"/>
                          <w:w w:val="105"/>
                        </w:rPr>
                        <w:t>necessário,</w:t>
                      </w:r>
                      <w:r>
                        <w:rPr>
                          <w:color w:val="FF0000"/>
                          <w:spacing w:val="40"/>
                          <w:w w:val="105"/>
                        </w:rPr>
                        <w:t> </w:t>
                      </w:r>
                      <w:r>
                        <w:rPr>
                          <w:color w:val="FF0000"/>
                          <w:w w:val="105"/>
                        </w:rPr>
                        <w:t>deve</w:t>
                      </w:r>
                      <w:r>
                        <w:rPr>
                          <w:color w:val="FF0000"/>
                          <w:spacing w:val="40"/>
                          <w:w w:val="105"/>
                        </w:rPr>
                        <w:t> </w:t>
                      </w:r>
                      <w:r>
                        <w:rPr>
                          <w:color w:val="FF0000"/>
                          <w:w w:val="105"/>
                        </w:rPr>
                        <w:t>demonstrar</w:t>
                      </w:r>
                      <w:r>
                        <w:rPr>
                          <w:color w:val="FF0000"/>
                          <w:spacing w:val="40"/>
                          <w:w w:val="105"/>
                        </w:rPr>
                        <w:t> </w:t>
                      </w:r>
                      <w:r>
                        <w:rPr>
                          <w:color w:val="FF0000"/>
                          <w:w w:val="105"/>
                        </w:rPr>
                        <w:t>quehá autorização</w:t>
                      </w:r>
                      <w:r>
                        <w:rPr>
                          <w:color w:val="FF0000"/>
                          <w:spacing w:val="80"/>
                          <w:w w:val="105"/>
                        </w:rPr>
                        <w:t> </w:t>
                      </w:r>
                      <w:r>
                        <w:rPr>
                          <w:color w:val="FF0000"/>
                          <w:w w:val="105"/>
                        </w:rPr>
                        <w:t>legal</w:t>
                      </w:r>
                      <w:r>
                        <w:rPr>
                          <w:color w:val="FF0000"/>
                          <w:spacing w:val="80"/>
                          <w:w w:val="105"/>
                        </w:rPr>
                        <w:t> </w:t>
                      </w:r>
                      <w:r>
                        <w:rPr>
                          <w:color w:val="FF0000"/>
                          <w:w w:val="105"/>
                        </w:rPr>
                        <w:t>para</w:t>
                      </w:r>
                      <w:r>
                        <w:rPr>
                          <w:color w:val="FF0000"/>
                          <w:spacing w:val="80"/>
                          <w:w w:val="105"/>
                        </w:rPr>
                        <w:t> </w:t>
                      </w:r>
                      <w:r>
                        <w:rPr>
                          <w:color w:val="FF0000"/>
                          <w:w w:val="105"/>
                        </w:rPr>
                        <w:t>a</w:t>
                      </w:r>
                      <w:r>
                        <w:rPr>
                          <w:color w:val="FF0000"/>
                          <w:spacing w:val="80"/>
                          <w:w w:val="105"/>
                        </w:rPr>
                        <w:t> </w:t>
                      </w:r>
                      <w:r>
                        <w:rPr>
                          <w:color w:val="FF0000"/>
                          <w:w w:val="105"/>
                        </w:rPr>
                        <w:t>terceirização,</w:t>
                      </w:r>
                      <w:r>
                        <w:rPr>
                          <w:color w:val="FF0000"/>
                          <w:spacing w:val="80"/>
                          <w:w w:val="105"/>
                        </w:rPr>
                        <w:t> </w:t>
                      </w:r>
                      <w:r>
                        <w:rPr>
                          <w:color w:val="FF0000"/>
                          <w:w w:val="105"/>
                        </w:rPr>
                        <w:t>isto</w:t>
                      </w:r>
                      <w:r>
                        <w:rPr>
                          <w:color w:val="FF0000"/>
                          <w:spacing w:val="80"/>
                          <w:w w:val="105"/>
                        </w:rPr>
                        <w:t> </w:t>
                      </w:r>
                      <w:r>
                        <w:rPr>
                          <w:color w:val="FF0000"/>
                          <w:w w:val="105"/>
                        </w:rPr>
                        <w:t>é,</w:t>
                      </w:r>
                      <w:r>
                        <w:rPr>
                          <w:color w:val="FF0000"/>
                          <w:spacing w:val="80"/>
                          <w:w w:val="105"/>
                        </w:rPr>
                        <w:t> </w:t>
                      </w:r>
                      <w:r>
                        <w:rPr>
                          <w:color w:val="FF0000"/>
                          <w:w w:val="105"/>
                        </w:rPr>
                        <w:t>que</w:t>
                      </w:r>
                      <w:r>
                        <w:rPr>
                          <w:color w:val="FF0000"/>
                          <w:spacing w:val="80"/>
                          <w:w w:val="105"/>
                        </w:rPr>
                        <w:t> </w:t>
                      </w:r>
                      <w:r>
                        <w:rPr>
                          <w:color w:val="FF0000"/>
                          <w:w w:val="105"/>
                        </w:rPr>
                        <w:t>(i)</w:t>
                      </w:r>
                      <w:r>
                        <w:rPr>
                          <w:color w:val="FF0000"/>
                          <w:spacing w:val="80"/>
                          <w:w w:val="105"/>
                        </w:rPr>
                        <w:t> </w:t>
                      </w:r>
                      <w:r>
                        <w:rPr>
                          <w:color w:val="FF0000"/>
                          <w:w w:val="105"/>
                        </w:rPr>
                        <w:t>o</w:t>
                      </w:r>
                      <w:r>
                        <w:rPr>
                          <w:color w:val="FF0000"/>
                          <w:spacing w:val="80"/>
                          <w:w w:val="105"/>
                        </w:rPr>
                        <w:t> </w:t>
                      </w:r>
                      <w:r>
                        <w:rPr>
                          <w:color w:val="FF0000"/>
                          <w:w w:val="105"/>
                        </w:rPr>
                        <w:t>cargo foraextintototal ou parcialmente, (ii) está em extinção ou (iii) o objetose referea</w:t>
                      </w:r>
                      <w:r>
                        <w:rPr>
                          <w:color w:val="FF0000"/>
                          <w:spacing w:val="40"/>
                          <w:w w:val="105"/>
                        </w:rPr>
                        <w:t> </w:t>
                      </w:r>
                      <w:r>
                        <w:rPr>
                          <w:color w:val="FF0000"/>
                          <w:w w:val="105"/>
                        </w:rPr>
                        <w:t>atividades</w:t>
                      </w:r>
                      <w:r>
                        <w:rPr>
                          <w:color w:val="FF0000"/>
                          <w:spacing w:val="40"/>
                          <w:w w:val="105"/>
                        </w:rPr>
                        <w:t> </w:t>
                      </w:r>
                      <w:r>
                        <w:rPr>
                          <w:color w:val="FF0000"/>
                          <w:w w:val="105"/>
                        </w:rPr>
                        <w:t>auxiliares,</w:t>
                      </w:r>
                      <w:r>
                        <w:rPr>
                          <w:color w:val="FF0000"/>
                          <w:spacing w:val="40"/>
                          <w:w w:val="105"/>
                        </w:rPr>
                        <w:t> </w:t>
                      </w:r>
                      <w:r>
                        <w:rPr>
                          <w:color w:val="FF0000"/>
                          <w:w w:val="105"/>
                        </w:rPr>
                        <w:t>instrumentais,acessórias</w:t>
                      </w:r>
                      <w:r>
                        <w:rPr>
                          <w:color w:val="FF0000"/>
                          <w:spacing w:val="40"/>
                          <w:w w:val="105"/>
                        </w:rPr>
                        <w:t> </w:t>
                      </w:r>
                      <w:r>
                        <w:rPr>
                          <w:color w:val="FF0000"/>
                          <w:w w:val="105"/>
                        </w:rPr>
                        <w:t>ou</w:t>
                      </w:r>
                      <w:r>
                        <w:rPr>
                          <w:color w:val="FF0000"/>
                          <w:spacing w:val="40"/>
                          <w:w w:val="105"/>
                        </w:rPr>
                        <w:t> </w:t>
                      </w:r>
                      <w:r>
                        <w:rPr>
                          <w:color w:val="FF0000"/>
                          <w:w w:val="105"/>
                        </w:rPr>
                        <w:t>de</w:t>
                      </w:r>
                      <w:r>
                        <w:rPr>
                          <w:color w:val="FF0000"/>
                          <w:spacing w:val="40"/>
                          <w:w w:val="105"/>
                        </w:rPr>
                        <w:t> </w:t>
                      </w:r>
                      <w:r>
                        <w:rPr>
                          <w:color w:val="FF0000"/>
                          <w:w w:val="105"/>
                        </w:rPr>
                        <w:t>apoio administrativo</w:t>
                      </w:r>
                      <w:r>
                        <w:rPr>
                          <w:color w:val="FF0000"/>
                          <w:spacing w:val="40"/>
                          <w:w w:val="105"/>
                        </w:rPr>
                        <w:t> </w:t>
                      </w:r>
                      <w:r>
                        <w:rPr>
                          <w:color w:val="FF0000"/>
                          <w:w w:val="105"/>
                        </w:rPr>
                        <w:t>(arts. 7º, §1º, 8º e</w:t>
                      </w:r>
                      <w:r>
                        <w:rPr>
                          <w:color w:val="FF0000"/>
                          <w:spacing w:val="40"/>
                          <w:w w:val="105"/>
                        </w:rPr>
                        <w:t> </w:t>
                      </w:r>
                      <w:r>
                        <w:rPr>
                          <w:color w:val="FF0000"/>
                          <w:w w:val="105"/>
                        </w:rPr>
                        <w:t>9º, da IN SEGES/MP n. 05, de 2017).</w:t>
                      </w:r>
                    </w:p>
                  </w:txbxContent>
                </v:textbox>
                <v:fill type="solid"/>
                <v:stroke dashstyle="solid"/>
              </v:shape>
            </w:pict>
          </mc:Fallback>
        </mc:AlternateContent>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7"/>
      </w:pPr>
    </w:p>
    <w:p>
      <w:pPr>
        <w:pStyle w:val="Heading2"/>
        <w:spacing w:before="1"/>
      </w:pPr>
      <w:r>
        <w:rPr>
          <w:color w:val="FF0000"/>
          <w:spacing w:val="-2"/>
          <w:w w:val="105"/>
        </w:rPr>
        <w:t>Do</w:t>
      </w:r>
      <w:r>
        <w:rPr>
          <w:color w:val="FF0000"/>
          <w:spacing w:val="-3"/>
          <w:w w:val="105"/>
        </w:rPr>
        <w:t> </w:t>
      </w:r>
      <w:r>
        <w:rPr>
          <w:color w:val="FF0000"/>
          <w:spacing w:val="-2"/>
          <w:w w:val="105"/>
        </w:rPr>
        <w:t>parcelamento</w:t>
      </w:r>
      <w:r>
        <w:rPr>
          <w:color w:val="FF0000"/>
          <w:spacing w:val="-3"/>
          <w:w w:val="105"/>
        </w:rPr>
        <w:t> </w:t>
      </w:r>
      <w:r>
        <w:rPr>
          <w:color w:val="FF0000"/>
          <w:spacing w:val="-2"/>
          <w:w w:val="105"/>
        </w:rPr>
        <w:t>da</w:t>
      </w:r>
      <w:r>
        <w:rPr>
          <w:color w:val="FF0000"/>
          <w:spacing w:val="-3"/>
          <w:w w:val="105"/>
        </w:rPr>
        <w:t> </w:t>
      </w:r>
      <w:r>
        <w:rPr>
          <w:color w:val="FF0000"/>
          <w:spacing w:val="-2"/>
          <w:w w:val="105"/>
        </w:rPr>
        <w:t>contratação</w:t>
      </w:r>
    </w:p>
    <w:p>
      <w:pPr>
        <w:pStyle w:val="BodyText"/>
        <w:spacing w:before="164"/>
        <w:rPr>
          <w:b/>
          <w:sz w:val="20"/>
        </w:rPr>
      </w:pPr>
      <w:r>
        <w:rPr>
          <w:b/>
          <w:sz w:val="20"/>
        </w:rPr>
        <mc:AlternateContent>
          <mc:Choice Requires="wps">
            <w:drawing>
              <wp:anchor distT="0" distB="0" distL="0" distR="0" allowOverlap="1" layoutInCell="1" locked="0" behindDoc="1" simplePos="0" relativeHeight="487596032">
                <wp:simplePos x="0" y="0"/>
                <wp:positionH relativeFrom="page">
                  <wp:posOffset>1475530</wp:posOffset>
                </wp:positionH>
                <wp:positionV relativeFrom="paragraph">
                  <wp:posOffset>265658</wp:posOffset>
                </wp:positionV>
                <wp:extent cx="4601845" cy="1118870"/>
                <wp:effectExtent l="0" t="0" r="0" b="0"/>
                <wp:wrapTopAndBottom/>
                <wp:docPr id="47" name="Group 47"/>
                <wp:cNvGraphicFramePr>
                  <a:graphicFrameLocks/>
                </wp:cNvGraphicFramePr>
                <a:graphic>
                  <a:graphicData uri="http://schemas.microsoft.com/office/word/2010/wordprocessingGroup">
                    <wpg:wgp>
                      <wpg:cNvPr id="47" name="Group 47"/>
                      <wpg:cNvGrpSpPr/>
                      <wpg:grpSpPr>
                        <a:xfrm>
                          <a:off x="0" y="0"/>
                          <a:ext cx="4601845" cy="1118870"/>
                          <a:chExt cx="4601845" cy="1118870"/>
                        </a:xfrm>
                      </wpg:grpSpPr>
                      <wps:wsp>
                        <wps:cNvPr id="48" name="Graphic 48"/>
                        <wps:cNvSpPr/>
                        <wps:spPr>
                          <a:xfrm>
                            <a:off x="3658" y="3662"/>
                            <a:ext cx="4595495" cy="1112520"/>
                          </a:xfrm>
                          <a:custGeom>
                            <a:avLst/>
                            <a:gdLst/>
                            <a:ahLst/>
                            <a:cxnLst/>
                            <a:rect l="l" t="t" r="r" b="b"/>
                            <a:pathLst>
                              <a:path w="4595495" h="1112520">
                                <a:moveTo>
                                  <a:pt x="4595174" y="1112207"/>
                                </a:moveTo>
                                <a:lnTo>
                                  <a:pt x="0" y="1112207"/>
                                </a:lnTo>
                                <a:lnTo>
                                  <a:pt x="0" y="0"/>
                                </a:lnTo>
                                <a:lnTo>
                                  <a:pt x="4595174" y="0"/>
                                </a:lnTo>
                                <a:lnTo>
                                  <a:pt x="4595174" y="1112207"/>
                                </a:lnTo>
                                <a:close/>
                              </a:path>
                            </a:pathLst>
                          </a:custGeom>
                          <a:solidFill>
                            <a:srgbClr val="4BE54B"/>
                          </a:solidFill>
                        </wps:spPr>
                        <wps:bodyPr wrap="square" lIns="0" tIns="0" rIns="0" bIns="0" rtlCol="0">
                          <a:prstTxWarp prst="textNoShape">
                            <a:avLst/>
                          </a:prstTxWarp>
                          <a:noAutofit/>
                        </wps:bodyPr>
                      </wps:wsp>
                      <wps:wsp>
                        <wps:cNvPr id="49" name="Graphic 49"/>
                        <wps:cNvSpPr/>
                        <wps:spPr>
                          <a:xfrm>
                            <a:off x="786594" y="347560"/>
                            <a:ext cx="34290" cy="436880"/>
                          </a:xfrm>
                          <a:custGeom>
                            <a:avLst/>
                            <a:gdLst/>
                            <a:ahLst/>
                            <a:cxnLst/>
                            <a:rect l="l" t="t" r="r" b="b"/>
                            <a:pathLst>
                              <a:path w="34290" h="43688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436880">
                                <a:moveTo>
                                  <a:pt x="34146" y="419517"/>
                                </a:moveTo>
                                <a:lnTo>
                                  <a:pt x="34146" y="428946"/>
                                </a:lnTo>
                                <a:lnTo>
                                  <a:pt x="26502" y="436590"/>
                                </a:lnTo>
                                <a:lnTo>
                                  <a:pt x="17073" y="436590"/>
                                </a:lnTo>
                                <a:lnTo>
                                  <a:pt x="7644" y="436590"/>
                                </a:lnTo>
                                <a:lnTo>
                                  <a:pt x="0" y="428946"/>
                                </a:lnTo>
                                <a:lnTo>
                                  <a:pt x="0" y="419517"/>
                                </a:lnTo>
                                <a:lnTo>
                                  <a:pt x="0" y="410087"/>
                                </a:lnTo>
                                <a:lnTo>
                                  <a:pt x="7644" y="402443"/>
                                </a:lnTo>
                                <a:lnTo>
                                  <a:pt x="17073" y="402443"/>
                                </a:lnTo>
                                <a:lnTo>
                                  <a:pt x="26502" y="402443"/>
                                </a:lnTo>
                                <a:lnTo>
                                  <a:pt x="34146" y="410087"/>
                                </a:lnTo>
                                <a:lnTo>
                                  <a:pt x="34146" y="419517"/>
                                </a:lnTo>
                                <a:close/>
                              </a:path>
                            </a:pathLst>
                          </a:custGeom>
                          <a:ln w="2439">
                            <a:solidFill>
                              <a:srgbClr val="000000"/>
                            </a:solidFill>
                            <a:prstDash val="solid"/>
                          </a:ln>
                        </wps:spPr>
                        <wps:bodyPr wrap="square" lIns="0" tIns="0" rIns="0" bIns="0" rtlCol="0">
                          <a:prstTxWarp prst="textNoShape">
                            <a:avLst/>
                          </a:prstTxWarp>
                          <a:noAutofit/>
                        </wps:bodyPr>
                      </wps:wsp>
                      <wps:wsp>
                        <wps:cNvPr id="50" name="Textbox 50"/>
                        <wps:cNvSpPr txBox="1"/>
                        <wps:spPr>
                          <a:xfrm>
                            <a:off x="1219" y="1219"/>
                            <a:ext cx="4599305" cy="111633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7" w:firstLine="0"/>
                                <w:jc w:val="both"/>
                                <w:rPr>
                                  <w:sz w:val="17"/>
                                </w:rPr>
                              </w:pPr>
                              <w:r>
                                <w:rPr>
                                  <w:w w:val="105"/>
                                  <w:sz w:val="17"/>
                                </w:rPr>
                                <w:t>esse tópico deve ser utilizado apenas em contratações em que poderia ser feito o parcelamento</w:t>
                              </w:r>
                              <w:r>
                                <w:rPr>
                                  <w:w w:val="105"/>
                                  <w:sz w:val="17"/>
                                </w:rPr>
                                <w:t> e,</w:t>
                              </w:r>
                              <w:r>
                                <w:rPr>
                                  <w:w w:val="105"/>
                                  <w:sz w:val="17"/>
                                </w:rPr>
                                <w:t> como</w:t>
                              </w:r>
                              <w:r>
                                <w:rPr>
                                  <w:w w:val="105"/>
                                  <w:sz w:val="17"/>
                                </w:rPr>
                                <w:t> isso,</w:t>
                              </w:r>
                              <w:r>
                                <w:rPr>
                                  <w:w w:val="105"/>
                                  <w:sz w:val="17"/>
                                </w:rPr>
                                <w:t> contratado</w:t>
                              </w:r>
                              <w:r>
                                <w:rPr>
                                  <w:w w:val="105"/>
                                  <w:sz w:val="17"/>
                                </w:rPr>
                                <w:t> mais</w:t>
                              </w:r>
                              <w:r>
                                <w:rPr>
                                  <w:w w:val="105"/>
                                  <w:sz w:val="17"/>
                                </w:rPr>
                                <w:t> de</w:t>
                              </w:r>
                              <w:r>
                                <w:rPr>
                                  <w:w w:val="105"/>
                                  <w:sz w:val="17"/>
                                </w:rPr>
                                <w:t> um</w:t>
                              </w:r>
                              <w:r>
                                <w:rPr>
                                  <w:w w:val="105"/>
                                  <w:sz w:val="17"/>
                                </w:rPr>
                                <w:t> fornecedor</w:t>
                              </w:r>
                              <w:r>
                                <w:rPr>
                                  <w:w w:val="105"/>
                                  <w:sz w:val="17"/>
                                </w:rPr>
                                <w:t> ou</w:t>
                              </w:r>
                              <w:r>
                                <w:rPr>
                                  <w:w w:val="105"/>
                                  <w:sz w:val="17"/>
                                </w:rPr>
                                <w:t> realizada licitação para, ao menos, parte do objeto.</w:t>
                              </w:r>
                            </w:p>
                            <w:p>
                              <w:pPr>
                                <w:spacing w:line="259" w:lineRule="auto" w:before="0"/>
                                <w:ind w:left="1365" w:right="66" w:firstLine="0"/>
                                <w:jc w:val="both"/>
                                <w:rPr>
                                  <w:sz w:val="17"/>
                                </w:rPr>
                              </w:pPr>
                              <w:r>
                                <w:rPr>
                                  <w:w w:val="105"/>
                                  <w:sz w:val="17"/>
                                </w:rPr>
                                <w:t>caso se trate de contratação em que não exista essa possibilidade, o tópico deve ser excluído.</w:t>
                              </w:r>
                            </w:p>
                          </w:txbxContent>
                        </wps:txbx>
                        <wps:bodyPr wrap="square" lIns="0" tIns="0" rIns="0" bIns="0" rtlCol="0">
                          <a:noAutofit/>
                        </wps:bodyPr>
                      </wps:wsp>
                    </wpg:wgp>
                  </a:graphicData>
                </a:graphic>
              </wp:anchor>
            </w:drawing>
          </mc:Choice>
          <mc:Fallback>
            <w:pict>
              <v:group style="position:absolute;margin-left:116.183495pt;margin-top:20.91798pt;width:362.35pt;height:88.1pt;mso-position-horizontal-relative:page;mso-position-vertical-relative:paragraph;z-index:-15720448;mso-wrap-distance-left:0;mso-wrap-distance-right:0" id="docshapegroup40" coordorigin="2324,418" coordsize="7247,1762">
                <v:rect style="position:absolute;left:2329;top:424;width:7237;height:1752" id="docshape41" filled="true" fillcolor="#4be54b" stroked="false">
                  <v:fill type="solid"/>
                </v:rect>
                <v:shape style="position:absolute;left:3562;top:965;width:54;height:688" id="docshape42" coordorigin="3562,966" coordsize="54,688" path="m3616,993l3616,1007,3604,1019,3589,1019,3574,1019,3562,1007,3562,993,3562,978,3574,966,3589,966,3604,966,3616,978,3616,993xm3616,1626l3616,1641,3604,1653,3589,1653,3574,1653,3562,1641,3562,1626,3562,1612,3574,1599,3589,1599,3604,1599,3616,1612,3616,1626xe" filled="false" stroked="true" strokeweight=".192051pt" strokecolor="#000000">
                  <v:path arrowok="t"/>
                  <v:stroke dashstyle="solid"/>
                </v:shape>
                <v:shape style="position:absolute;left:2325;top:420;width:7243;height:1758" type="#_x0000_t202" id="docshape43"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7" w:firstLine="0"/>
                          <w:jc w:val="both"/>
                          <w:rPr>
                            <w:sz w:val="17"/>
                          </w:rPr>
                        </w:pPr>
                        <w:r>
                          <w:rPr>
                            <w:w w:val="105"/>
                            <w:sz w:val="17"/>
                          </w:rPr>
                          <w:t>esse tópico deve ser utilizado apenas em contratações em que poderia ser feito o parcelamento</w:t>
                        </w:r>
                        <w:r>
                          <w:rPr>
                            <w:w w:val="105"/>
                            <w:sz w:val="17"/>
                          </w:rPr>
                          <w:t> e,</w:t>
                        </w:r>
                        <w:r>
                          <w:rPr>
                            <w:w w:val="105"/>
                            <w:sz w:val="17"/>
                          </w:rPr>
                          <w:t> como</w:t>
                        </w:r>
                        <w:r>
                          <w:rPr>
                            <w:w w:val="105"/>
                            <w:sz w:val="17"/>
                          </w:rPr>
                          <w:t> isso,</w:t>
                        </w:r>
                        <w:r>
                          <w:rPr>
                            <w:w w:val="105"/>
                            <w:sz w:val="17"/>
                          </w:rPr>
                          <w:t> contratado</w:t>
                        </w:r>
                        <w:r>
                          <w:rPr>
                            <w:w w:val="105"/>
                            <w:sz w:val="17"/>
                          </w:rPr>
                          <w:t> mais</w:t>
                        </w:r>
                        <w:r>
                          <w:rPr>
                            <w:w w:val="105"/>
                            <w:sz w:val="17"/>
                          </w:rPr>
                          <w:t> de</w:t>
                        </w:r>
                        <w:r>
                          <w:rPr>
                            <w:w w:val="105"/>
                            <w:sz w:val="17"/>
                          </w:rPr>
                          <w:t> um</w:t>
                        </w:r>
                        <w:r>
                          <w:rPr>
                            <w:w w:val="105"/>
                            <w:sz w:val="17"/>
                          </w:rPr>
                          <w:t> fornecedor</w:t>
                        </w:r>
                        <w:r>
                          <w:rPr>
                            <w:w w:val="105"/>
                            <w:sz w:val="17"/>
                          </w:rPr>
                          <w:t> ou</w:t>
                        </w:r>
                        <w:r>
                          <w:rPr>
                            <w:w w:val="105"/>
                            <w:sz w:val="17"/>
                          </w:rPr>
                          <w:t> realizada licitação para, ao menos, parte do objeto.</w:t>
                        </w:r>
                      </w:p>
                      <w:p>
                        <w:pPr>
                          <w:spacing w:line="259" w:lineRule="auto" w:before="0"/>
                          <w:ind w:left="1365" w:right="66" w:firstLine="0"/>
                          <w:jc w:val="both"/>
                          <w:rPr>
                            <w:sz w:val="17"/>
                          </w:rPr>
                        </w:pPr>
                        <w:r>
                          <w:rPr>
                            <w:w w:val="105"/>
                            <w:sz w:val="17"/>
                          </w:rPr>
                          <w:t>caso se trate de contratação em que não exista essa possibilidade, o tópico deve ser excluído.</w:t>
                        </w:r>
                      </w:p>
                    </w:txbxContent>
                  </v:textbox>
                  <v:stroke dashstyle="solid"/>
                  <w10:wrap type="none"/>
                </v:shape>
                <w10:wrap type="topAndBottom"/>
              </v:group>
            </w:pict>
          </mc:Fallback>
        </mc:AlternateContent>
      </w:r>
    </w:p>
    <w:p>
      <w:pPr>
        <w:pStyle w:val="BodyText"/>
        <w:rPr>
          <w:b/>
        </w:rPr>
      </w:pPr>
    </w:p>
    <w:p>
      <w:pPr>
        <w:pStyle w:val="BodyText"/>
        <w:spacing w:before="26"/>
        <w:rPr>
          <w:b/>
        </w:rPr>
      </w:pPr>
    </w:p>
    <w:p>
      <w:pPr>
        <w:pStyle w:val="ListParagraph"/>
        <w:numPr>
          <w:ilvl w:val="0"/>
          <w:numId w:val="2"/>
        </w:numPr>
        <w:tabs>
          <w:tab w:pos="1269" w:val="left" w:leader="none"/>
        </w:tabs>
        <w:spacing w:line="259" w:lineRule="auto" w:before="0" w:after="0"/>
        <w:ind w:left="136" w:right="143" w:firstLine="0"/>
        <w:jc w:val="both"/>
        <w:rPr>
          <w:sz w:val="17"/>
        </w:rPr>
      </w:pPr>
      <w:r>
        <w:rPr>
          <w:color w:val="FF0000"/>
          <w:w w:val="105"/>
          <w:sz w:val="17"/>
        </w:rPr>
        <w:t>Apesar</w:t>
      </w:r>
      <w:r>
        <w:rPr>
          <w:color w:val="FF0000"/>
          <w:w w:val="105"/>
          <w:sz w:val="17"/>
        </w:rPr>
        <w:t> de</w:t>
      </w:r>
      <w:r>
        <w:rPr>
          <w:color w:val="FF0000"/>
          <w:w w:val="105"/>
          <w:sz w:val="17"/>
        </w:rPr>
        <w:t> se</w:t>
      </w:r>
      <w:r>
        <w:rPr>
          <w:color w:val="FF0000"/>
          <w:w w:val="105"/>
          <w:sz w:val="17"/>
        </w:rPr>
        <w:t> tratar</w:t>
      </w:r>
      <w:r>
        <w:rPr>
          <w:color w:val="FF0000"/>
          <w:w w:val="105"/>
          <w:sz w:val="17"/>
        </w:rPr>
        <w:t> de</w:t>
      </w:r>
      <w:r>
        <w:rPr>
          <w:color w:val="FF0000"/>
          <w:w w:val="105"/>
          <w:sz w:val="17"/>
        </w:rPr>
        <w:t> contratação</w:t>
      </w:r>
      <w:r>
        <w:rPr>
          <w:color w:val="FF0000"/>
          <w:w w:val="105"/>
          <w:sz w:val="17"/>
        </w:rPr>
        <w:t> por</w:t>
      </w:r>
      <w:r>
        <w:rPr>
          <w:color w:val="FF0000"/>
          <w:w w:val="105"/>
          <w:sz w:val="17"/>
        </w:rPr>
        <w:t> dispensa</w:t>
      </w:r>
      <w:r>
        <w:rPr>
          <w:color w:val="FF0000"/>
          <w:w w:val="105"/>
          <w:sz w:val="17"/>
        </w:rPr>
        <w:t> de</w:t>
      </w:r>
      <w:r>
        <w:rPr>
          <w:color w:val="FF0000"/>
          <w:w w:val="105"/>
          <w:sz w:val="17"/>
        </w:rPr>
        <w:t> licitação</w:t>
      </w:r>
      <w:r>
        <w:rPr>
          <w:color w:val="FF0000"/>
          <w:w w:val="105"/>
          <w:sz w:val="17"/>
        </w:rPr>
        <w:t> em</w:t>
      </w:r>
      <w:r>
        <w:rPr>
          <w:color w:val="FF0000"/>
          <w:w w:val="105"/>
          <w:sz w:val="17"/>
        </w:rPr>
        <w:t> face</w:t>
      </w:r>
      <w:r>
        <w:rPr>
          <w:color w:val="FF0000"/>
          <w:w w:val="105"/>
          <w:sz w:val="17"/>
        </w:rPr>
        <w:t> de</w:t>
      </w:r>
      <w:r>
        <w:rPr>
          <w:color w:val="FF0000"/>
          <w:w w:val="105"/>
          <w:sz w:val="17"/>
        </w:rPr>
        <w:t> situação</w:t>
      </w:r>
      <w:r>
        <w:rPr>
          <w:color w:val="FF0000"/>
          <w:w w:val="105"/>
          <w:sz w:val="17"/>
        </w:rPr>
        <w:t> emergencial,</w:t>
      </w:r>
      <w:r>
        <w:rPr>
          <w:color w:val="FF0000"/>
          <w:w w:val="105"/>
          <w:sz w:val="17"/>
        </w:rPr>
        <w:t> observa-se</w:t>
      </w:r>
      <w:r>
        <w:rPr>
          <w:color w:val="FF0000"/>
          <w:w w:val="105"/>
          <w:sz w:val="17"/>
        </w:rPr>
        <w:t> a possibilidade, ao menos em tese, de parcelamento do objeto, pois</w:t>
      </w:r>
      <w:r>
        <w:rPr>
          <w:color w:val="FF0000"/>
          <w:spacing w:val="-7"/>
          <w:w w:val="105"/>
          <w:sz w:val="17"/>
        </w:rPr>
        <w:t> </w:t>
      </w:r>
      <w:r>
        <w:rPr>
          <w:color w:val="FF0000"/>
          <w:w w:val="105"/>
          <w:sz w:val="17"/>
          <w:highlight w:val="cyan"/>
        </w:rPr>
        <w:t>XXX.</w:t>
      </w:r>
      <w:r>
        <w:rPr>
          <w:color w:val="FF0000"/>
          <w:w w:val="105"/>
          <w:sz w:val="17"/>
        </w:rPr>
        <w:t> </w:t>
      </w:r>
      <w:r>
        <w:rPr>
          <w:color w:val="000000"/>
          <w:w w:val="105"/>
          <w:sz w:val="17"/>
          <w:shd w:fill="4BE599" w:color="auto" w:val="clear"/>
        </w:rPr>
        <w:t>(COMPLETAR COM INFORMAÇÕES DO CASO</w:t>
      </w:r>
      <w:r>
        <w:rPr>
          <w:color w:val="000000"/>
          <w:w w:val="105"/>
          <w:sz w:val="17"/>
        </w:rPr>
        <w:t> </w:t>
      </w:r>
      <w:r>
        <w:rPr>
          <w:color w:val="000000"/>
          <w:spacing w:val="-2"/>
          <w:w w:val="105"/>
          <w:sz w:val="17"/>
          <w:shd w:fill="4BE599" w:color="auto" w:val="clear"/>
        </w:rPr>
        <w:t>CONCRETO)</w:t>
      </w:r>
      <w:r>
        <w:rPr>
          <w:color w:val="FF0000"/>
          <w:spacing w:val="-2"/>
          <w:w w:val="105"/>
          <w:sz w:val="17"/>
        </w:rPr>
        <w:t>.</w:t>
      </w:r>
    </w:p>
    <w:p>
      <w:pPr>
        <w:pStyle w:val="BodyText"/>
        <w:spacing w:before="85"/>
      </w:pPr>
    </w:p>
    <w:p>
      <w:pPr>
        <w:pStyle w:val="ListParagraph"/>
        <w:numPr>
          <w:ilvl w:val="0"/>
          <w:numId w:val="2"/>
        </w:numPr>
        <w:tabs>
          <w:tab w:pos="1269" w:val="left" w:leader="none"/>
        </w:tabs>
        <w:spacing w:line="259" w:lineRule="auto" w:before="0" w:after="0"/>
        <w:ind w:left="136" w:right="154" w:firstLine="0"/>
        <w:jc w:val="both"/>
        <w:rPr>
          <w:sz w:val="17"/>
        </w:rPr>
      </w:pPr>
      <w:r>
        <w:rPr>
          <w:color w:val="FF0000"/>
          <w:w w:val="105"/>
          <w:sz w:val="17"/>
        </w:rPr>
        <w:t>A</w:t>
      </w:r>
      <w:r>
        <w:rPr>
          <w:color w:val="FF0000"/>
          <w:w w:val="105"/>
          <w:sz w:val="17"/>
        </w:rPr>
        <w:t> Súmula</w:t>
      </w:r>
      <w:r>
        <w:rPr>
          <w:color w:val="FF0000"/>
          <w:w w:val="105"/>
          <w:sz w:val="17"/>
        </w:rPr>
        <w:t> TCU</w:t>
      </w:r>
      <w:r>
        <w:rPr>
          <w:color w:val="FF0000"/>
          <w:w w:val="105"/>
          <w:sz w:val="17"/>
        </w:rPr>
        <w:t> n.</w:t>
      </w:r>
      <w:r>
        <w:rPr>
          <w:color w:val="FF0000"/>
          <w:w w:val="105"/>
          <w:sz w:val="17"/>
        </w:rPr>
        <w:t> 247</w:t>
      </w:r>
      <w:r>
        <w:rPr>
          <w:color w:val="FF0000"/>
          <w:w w:val="105"/>
          <w:sz w:val="17"/>
        </w:rPr>
        <w:t> dispõe</w:t>
      </w:r>
      <w:r>
        <w:rPr>
          <w:color w:val="FF0000"/>
          <w:w w:val="105"/>
          <w:sz w:val="17"/>
        </w:rPr>
        <w:t> sobre</w:t>
      </w:r>
      <w:r>
        <w:rPr>
          <w:color w:val="FF0000"/>
          <w:w w:val="105"/>
          <w:sz w:val="17"/>
        </w:rPr>
        <w:t> a</w:t>
      </w:r>
      <w:r>
        <w:rPr>
          <w:color w:val="FF0000"/>
          <w:w w:val="105"/>
          <w:sz w:val="17"/>
        </w:rPr>
        <w:t> obrigatoriedade</w:t>
      </w:r>
      <w:r>
        <w:rPr>
          <w:color w:val="FF0000"/>
          <w:w w:val="105"/>
          <w:sz w:val="17"/>
        </w:rPr>
        <w:t> da</w:t>
      </w:r>
      <w:r>
        <w:rPr>
          <w:color w:val="FF0000"/>
          <w:w w:val="105"/>
          <w:sz w:val="17"/>
        </w:rPr>
        <w:t> adjudicação</w:t>
      </w:r>
      <w:r>
        <w:rPr>
          <w:color w:val="FF0000"/>
          <w:w w:val="105"/>
          <w:sz w:val="17"/>
        </w:rPr>
        <w:t> por</w:t>
      </w:r>
      <w:r>
        <w:rPr>
          <w:color w:val="FF0000"/>
          <w:w w:val="105"/>
          <w:sz w:val="17"/>
        </w:rPr>
        <w:t> itens,</w:t>
      </w:r>
      <w:r>
        <w:rPr>
          <w:color w:val="FF0000"/>
          <w:w w:val="105"/>
          <w:sz w:val="17"/>
        </w:rPr>
        <w:t> sempre</w:t>
      </w:r>
      <w:r>
        <w:rPr>
          <w:color w:val="FF0000"/>
          <w:w w:val="105"/>
          <w:sz w:val="17"/>
        </w:rPr>
        <w:t> que</w:t>
      </w:r>
      <w:r>
        <w:rPr>
          <w:color w:val="FF0000"/>
          <w:w w:val="105"/>
          <w:sz w:val="17"/>
        </w:rPr>
        <w:t> houver divisibilidade técnica e econômica:</w:t>
      </w:r>
    </w:p>
    <w:p>
      <w:pPr>
        <w:pStyle w:val="BodyText"/>
        <w:spacing w:before="83"/>
      </w:pPr>
    </w:p>
    <w:p>
      <w:pPr>
        <w:spacing w:line="276" w:lineRule="auto" w:before="0"/>
        <w:ind w:left="1949" w:right="137" w:firstLine="0"/>
        <w:jc w:val="both"/>
        <w:rPr>
          <w:sz w:val="16"/>
        </w:rPr>
      </w:pPr>
      <w:r>
        <w:rPr>
          <w:b/>
          <w:color w:val="FF0000"/>
          <w:sz w:val="16"/>
        </w:rPr>
        <w:t>É obrigatória a admissão da adjudicação por item </w:t>
      </w:r>
      <w:r>
        <w:rPr>
          <w:color w:val="FF0000"/>
          <w:sz w:val="16"/>
        </w:rPr>
        <w:t>e não por preço global, nos editais das licitações para a</w:t>
      </w:r>
      <w:r>
        <w:rPr>
          <w:color w:val="FF0000"/>
          <w:spacing w:val="40"/>
          <w:sz w:val="16"/>
        </w:rPr>
        <w:t> </w:t>
      </w:r>
      <w:r>
        <w:rPr>
          <w:color w:val="FF0000"/>
          <w:sz w:val="16"/>
        </w:rPr>
        <w:t>contratação de obras, </w:t>
      </w:r>
      <w:r>
        <w:rPr>
          <w:b/>
          <w:color w:val="FF0000"/>
          <w:sz w:val="16"/>
        </w:rPr>
        <w:t>serviços</w:t>
      </w:r>
      <w:r>
        <w:rPr>
          <w:color w:val="FF0000"/>
          <w:sz w:val="16"/>
        </w:rPr>
        <w:t>, compras e alienações, </w:t>
      </w:r>
      <w:r>
        <w:rPr>
          <w:b/>
          <w:color w:val="FF0000"/>
          <w:sz w:val="16"/>
        </w:rPr>
        <w:t>cujo objeto seja divisível</w:t>
      </w:r>
      <w:r>
        <w:rPr>
          <w:color w:val="FF0000"/>
          <w:sz w:val="16"/>
        </w:rPr>
        <w:t>, desde que não haja prejuízo</w:t>
      </w:r>
      <w:r>
        <w:rPr>
          <w:color w:val="FF0000"/>
          <w:spacing w:val="40"/>
          <w:sz w:val="16"/>
        </w:rPr>
        <w:t> </w:t>
      </w:r>
      <w:r>
        <w:rPr>
          <w:color w:val="FF0000"/>
          <w:sz w:val="16"/>
        </w:rPr>
        <w:t>para o conjunto ou complexo ou perda de economia de escala, tendo em vista o objetivo de propiciar a ampla</w:t>
      </w:r>
      <w:r>
        <w:rPr>
          <w:color w:val="FF0000"/>
          <w:spacing w:val="40"/>
          <w:sz w:val="16"/>
        </w:rPr>
        <w:t> </w:t>
      </w:r>
      <w:r>
        <w:rPr>
          <w:color w:val="FF0000"/>
          <w:sz w:val="16"/>
        </w:rPr>
        <w:t>participação de licitantes que, embora não dispondo de capacidade para a execução, fornecimento ou aquisição</w:t>
      </w:r>
      <w:r>
        <w:rPr>
          <w:color w:val="FF0000"/>
          <w:spacing w:val="40"/>
          <w:sz w:val="16"/>
        </w:rPr>
        <w:t> </w:t>
      </w:r>
      <w:r>
        <w:rPr>
          <w:color w:val="FF0000"/>
          <w:sz w:val="16"/>
        </w:rPr>
        <w:t>da totalidade do objeto, possam fazê-lo com relação a itens ou unidades autônomas, devendo as exigências de</w:t>
      </w:r>
      <w:r>
        <w:rPr>
          <w:color w:val="FF0000"/>
          <w:spacing w:val="40"/>
          <w:sz w:val="16"/>
        </w:rPr>
        <w:t> </w:t>
      </w:r>
      <w:r>
        <w:rPr>
          <w:color w:val="FF0000"/>
          <w:sz w:val="16"/>
        </w:rPr>
        <w:t>habilitação adequar-se a essa divisibilidade.</w:t>
      </w:r>
    </w:p>
    <w:p>
      <w:pPr>
        <w:pStyle w:val="BodyText"/>
        <w:spacing w:before="89"/>
        <w:rPr>
          <w:sz w:val="16"/>
        </w:rPr>
      </w:pPr>
    </w:p>
    <w:p>
      <w:pPr>
        <w:pStyle w:val="ListParagraph"/>
        <w:numPr>
          <w:ilvl w:val="0"/>
          <w:numId w:val="2"/>
        </w:numPr>
        <w:tabs>
          <w:tab w:pos="1269" w:val="left" w:leader="none"/>
        </w:tabs>
        <w:spacing w:line="259" w:lineRule="auto" w:before="0" w:after="0"/>
        <w:ind w:left="136" w:right="140" w:firstLine="0"/>
        <w:jc w:val="both"/>
        <w:rPr>
          <w:sz w:val="17"/>
        </w:rPr>
      </w:pPr>
      <w:r>
        <w:rPr>
          <w:color w:val="FF0000"/>
          <w:w w:val="105"/>
          <w:sz w:val="17"/>
          <w:highlight w:val="cyan"/>
        </w:rPr>
        <w:t>No</w:t>
      </w:r>
      <w:r>
        <w:rPr>
          <w:color w:val="FF0000"/>
          <w:w w:val="105"/>
          <w:sz w:val="17"/>
          <w:highlight w:val="cyan"/>
        </w:rPr>
        <w:t> caso</w:t>
      </w:r>
      <w:r>
        <w:rPr>
          <w:color w:val="FF0000"/>
          <w:w w:val="105"/>
          <w:sz w:val="17"/>
          <w:highlight w:val="cyan"/>
        </w:rPr>
        <w:t> das</w:t>
      </w:r>
      <w:r>
        <w:rPr>
          <w:color w:val="FF0000"/>
          <w:w w:val="105"/>
          <w:sz w:val="17"/>
          <w:highlight w:val="cyan"/>
        </w:rPr>
        <w:t> compras,</w:t>
      </w:r>
      <w:r>
        <w:rPr>
          <w:color w:val="FF0000"/>
          <w:w w:val="105"/>
          <w:sz w:val="17"/>
          <w:highlight w:val="cyan"/>
        </w:rPr>
        <w:t> o</w:t>
      </w:r>
      <w:r>
        <w:rPr>
          <w:color w:val="FF0000"/>
          <w:w w:val="105"/>
          <w:sz w:val="17"/>
          <w:highlight w:val="cyan"/>
        </w:rPr>
        <w:t> parcelamento</w:t>
      </w:r>
      <w:r>
        <w:rPr>
          <w:color w:val="FF0000"/>
          <w:w w:val="105"/>
          <w:sz w:val="17"/>
          <w:highlight w:val="cyan"/>
        </w:rPr>
        <w:t> do</w:t>
      </w:r>
      <w:r>
        <w:rPr>
          <w:color w:val="FF0000"/>
          <w:w w:val="105"/>
          <w:sz w:val="17"/>
          <w:highlight w:val="cyan"/>
        </w:rPr>
        <w:t> objeto</w:t>
      </w:r>
      <w:r>
        <w:rPr>
          <w:color w:val="FF0000"/>
          <w:w w:val="105"/>
          <w:sz w:val="17"/>
          <w:highlight w:val="cyan"/>
        </w:rPr>
        <w:t> é</w:t>
      </w:r>
      <w:r>
        <w:rPr>
          <w:color w:val="FF0000"/>
          <w:w w:val="105"/>
          <w:sz w:val="17"/>
          <w:highlight w:val="cyan"/>
        </w:rPr>
        <w:t> a</w:t>
      </w:r>
      <w:r>
        <w:rPr>
          <w:color w:val="FF0000"/>
          <w:w w:val="105"/>
          <w:sz w:val="17"/>
          <w:highlight w:val="cyan"/>
        </w:rPr>
        <w:t> regra,</w:t>
      </w:r>
      <w:r>
        <w:rPr>
          <w:color w:val="FF0000"/>
          <w:w w:val="105"/>
          <w:sz w:val="17"/>
          <w:highlight w:val="cyan"/>
        </w:rPr>
        <w:t> desde</w:t>
      </w:r>
      <w:r>
        <w:rPr>
          <w:color w:val="FF0000"/>
          <w:w w:val="105"/>
          <w:sz w:val="17"/>
          <w:highlight w:val="cyan"/>
        </w:rPr>
        <w:t> que</w:t>
      </w:r>
      <w:r>
        <w:rPr>
          <w:color w:val="FF0000"/>
          <w:w w:val="105"/>
          <w:sz w:val="17"/>
          <w:highlight w:val="cyan"/>
        </w:rPr>
        <w:t> seja</w:t>
      </w:r>
      <w:r>
        <w:rPr>
          <w:color w:val="FF0000"/>
          <w:w w:val="105"/>
          <w:sz w:val="17"/>
          <w:highlight w:val="cyan"/>
        </w:rPr>
        <w:t> tecnicamente</w:t>
      </w:r>
      <w:r>
        <w:rPr>
          <w:color w:val="FF0000"/>
          <w:w w:val="105"/>
          <w:sz w:val="17"/>
          <w:highlight w:val="cyan"/>
        </w:rPr>
        <w:t> viável</w:t>
      </w:r>
      <w:r>
        <w:rPr>
          <w:color w:val="FF0000"/>
          <w:w w:val="105"/>
          <w:sz w:val="17"/>
          <w:highlight w:val="cyan"/>
        </w:rPr>
        <w:t> e</w:t>
      </w:r>
      <w:r>
        <w:rPr>
          <w:color w:val="FF0000"/>
          <w:w w:val="105"/>
          <w:sz w:val="17"/>
        </w:rPr>
        <w:t> </w:t>
      </w:r>
      <w:r>
        <w:rPr>
          <w:color w:val="FF0000"/>
          <w:w w:val="105"/>
          <w:sz w:val="17"/>
          <w:highlight w:val="cyan"/>
        </w:rPr>
        <w:t>economicamente</w:t>
      </w:r>
      <w:r>
        <w:rPr>
          <w:color w:val="FF0000"/>
          <w:w w:val="105"/>
          <w:sz w:val="17"/>
          <w:highlight w:val="cyan"/>
        </w:rPr>
        <w:t> vantajoso</w:t>
      </w:r>
      <w:r>
        <w:rPr>
          <w:color w:val="FF0000"/>
          <w:w w:val="105"/>
          <w:sz w:val="17"/>
          <w:highlight w:val="cyan"/>
        </w:rPr>
        <w:t> (art.</w:t>
      </w:r>
      <w:r>
        <w:rPr>
          <w:color w:val="FF0000"/>
          <w:w w:val="105"/>
          <w:sz w:val="17"/>
          <w:highlight w:val="cyan"/>
        </w:rPr>
        <w:t> 40,</w:t>
      </w:r>
      <w:r>
        <w:rPr>
          <w:color w:val="FF0000"/>
          <w:w w:val="105"/>
          <w:sz w:val="17"/>
          <w:highlight w:val="cyan"/>
        </w:rPr>
        <w:t> V,</w:t>
      </w:r>
      <w:r>
        <w:rPr>
          <w:color w:val="FF0000"/>
          <w:w w:val="105"/>
          <w:sz w:val="17"/>
          <w:highlight w:val="cyan"/>
        </w:rPr>
        <w:t> “b”,</w:t>
      </w:r>
      <w:r>
        <w:rPr>
          <w:color w:val="FF0000"/>
          <w:w w:val="105"/>
          <w:sz w:val="17"/>
          <w:highlight w:val="cyan"/>
        </w:rPr>
        <w:t> Lei</w:t>
      </w:r>
      <w:r>
        <w:rPr>
          <w:color w:val="FF0000"/>
          <w:w w:val="105"/>
          <w:sz w:val="17"/>
          <w:highlight w:val="cyan"/>
        </w:rPr>
        <w:t> n.</w:t>
      </w:r>
      <w:r>
        <w:rPr>
          <w:color w:val="FF0000"/>
          <w:w w:val="105"/>
          <w:sz w:val="17"/>
          <w:highlight w:val="cyan"/>
        </w:rPr>
        <w:t> 14.133/2021).</w:t>
      </w:r>
      <w:r>
        <w:rPr>
          <w:color w:val="FF0000"/>
          <w:w w:val="105"/>
          <w:sz w:val="17"/>
          <w:highlight w:val="cyan"/>
        </w:rPr>
        <w:t> Para</w:t>
      </w:r>
      <w:r>
        <w:rPr>
          <w:color w:val="FF0000"/>
          <w:w w:val="105"/>
          <w:sz w:val="17"/>
          <w:highlight w:val="cyan"/>
        </w:rPr>
        <w:t> aplicação</w:t>
      </w:r>
      <w:r>
        <w:rPr>
          <w:color w:val="FF0000"/>
          <w:w w:val="105"/>
          <w:sz w:val="17"/>
          <w:highlight w:val="cyan"/>
        </w:rPr>
        <w:t> do</w:t>
      </w:r>
      <w:r>
        <w:rPr>
          <w:color w:val="FF0000"/>
          <w:w w:val="105"/>
          <w:sz w:val="17"/>
          <w:highlight w:val="cyan"/>
        </w:rPr>
        <w:t> princípio</w:t>
      </w:r>
      <w:r>
        <w:rPr>
          <w:color w:val="FF0000"/>
          <w:w w:val="105"/>
          <w:sz w:val="17"/>
          <w:highlight w:val="cyan"/>
        </w:rPr>
        <w:t> do</w:t>
      </w:r>
      <w:r>
        <w:rPr>
          <w:color w:val="FF0000"/>
          <w:w w:val="105"/>
          <w:sz w:val="17"/>
          <w:highlight w:val="cyan"/>
        </w:rPr>
        <w:t> parcelamento,</w:t>
      </w:r>
      <w:r>
        <w:rPr>
          <w:color w:val="FF0000"/>
          <w:spacing w:val="40"/>
          <w:w w:val="105"/>
          <w:sz w:val="17"/>
          <w:highlight w:val="cyan"/>
        </w:rPr>
        <w:t> </w:t>
      </w:r>
      <w:r>
        <w:rPr>
          <w:color w:val="FF0000"/>
          <w:w w:val="105"/>
          <w:sz w:val="17"/>
          <w:highlight w:val="cyan"/>
        </w:rPr>
        <w:t>deverão</w:t>
      </w:r>
      <w:r>
        <w:rPr>
          <w:color w:val="FF0000"/>
          <w:w w:val="105"/>
          <w:sz w:val="17"/>
          <w:highlight w:val="cyan"/>
        </w:rPr>
        <w:t> ser</w:t>
      </w:r>
      <w:r>
        <w:rPr>
          <w:color w:val="FF0000"/>
          <w:w w:val="105"/>
          <w:sz w:val="17"/>
        </w:rPr>
        <w:t> </w:t>
      </w:r>
      <w:r>
        <w:rPr>
          <w:color w:val="FF0000"/>
          <w:w w:val="105"/>
          <w:sz w:val="17"/>
          <w:highlight w:val="cyan"/>
        </w:rPr>
        <w:t>considerados (art. 40, V, “b”, § 2º, Lei n. 14.133/2021):</w:t>
      </w:r>
    </w:p>
    <w:p>
      <w:pPr>
        <w:pStyle w:val="ListParagraph"/>
        <w:numPr>
          <w:ilvl w:val="0"/>
          <w:numId w:val="14"/>
        </w:numPr>
        <w:tabs>
          <w:tab w:pos="2042" w:val="left" w:leader="none"/>
        </w:tabs>
        <w:spacing w:line="240" w:lineRule="auto" w:before="37" w:after="0"/>
        <w:ind w:left="2042" w:right="0" w:hanging="93"/>
        <w:jc w:val="left"/>
        <w:rPr>
          <w:sz w:val="16"/>
        </w:rPr>
      </w:pPr>
      <w:r>
        <w:rPr>
          <w:color w:val="FF0000"/>
          <w:sz w:val="16"/>
          <w:highlight w:val="cyan"/>
        </w:rPr>
        <w:t>-</w:t>
      </w:r>
      <w:r>
        <w:rPr>
          <w:color w:val="FF0000"/>
          <w:spacing w:val="-3"/>
          <w:sz w:val="16"/>
          <w:highlight w:val="cyan"/>
        </w:rPr>
        <w:t> </w:t>
      </w:r>
      <w:r>
        <w:rPr>
          <w:color w:val="FF0000"/>
          <w:sz w:val="16"/>
          <w:highlight w:val="cyan"/>
        </w:rPr>
        <w:t>a</w:t>
      </w:r>
      <w:r>
        <w:rPr>
          <w:color w:val="FF0000"/>
          <w:spacing w:val="-1"/>
          <w:sz w:val="16"/>
          <w:highlight w:val="cyan"/>
        </w:rPr>
        <w:t> </w:t>
      </w:r>
      <w:r>
        <w:rPr>
          <w:color w:val="FF0000"/>
          <w:sz w:val="16"/>
          <w:highlight w:val="cyan"/>
        </w:rPr>
        <w:t>viabilidade</w:t>
      </w:r>
      <w:r>
        <w:rPr>
          <w:color w:val="FF0000"/>
          <w:spacing w:val="-1"/>
          <w:sz w:val="16"/>
          <w:highlight w:val="cyan"/>
        </w:rPr>
        <w:t> </w:t>
      </w:r>
      <w:r>
        <w:rPr>
          <w:color w:val="FF0000"/>
          <w:sz w:val="16"/>
          <w:highlight w:val="cyan"/>
        </w:rPr>
        <w:t>da</w:t>
      </w:r>
      <w:r>
        <w:rPr>
          <w:color w:val="FF0000"/>
          <w:spacing w:val="-1"/>
          <w:sz w:val="16"/>
          <w:highlight w:val="cyan"/>
        </w:rPr>
        <w:t> </w:t>
      </w:r>
      <w:r>
        <w:rPr>
          <w:color w:val="FF0000"/>
          <w:sz w:val="16"/>
          <w:highlight w:val="cyan"/>
        </w:rPr>
        <w:t>divisão</w:t>
      </w:r>
      <w:r>
        <w:rPr>
          <w:color w:val="FF0000"/>
          <w:spacing w:val="-1"/>
          <w:sz w:val="16"/>
          <w:highlight w:val="cyan"/>
        </w:rPr>
        <w:t> </w:t>
      </w:r>
      <w:r>
        <w:rPr>
          <w:color w:val="FF0000"/>
          <w:sz w:val="16"/>
          <w:highlight w:val="cyan"/>
        </w:rPr>
        <w:t>do</w:t>
      </w:r>
      <w:r>
        <w:rPr>
          <w:color w:val="FF0000"/>
          <w:spacing w:val="-1"/>
          <w:sz w:val="16"/>
          <w:highlight w:val="cyan"/>
        </w:rPr>
        <w:t> </w:t>
      </w:r>
      <w:r>
        <w:rPr>
          <w:color w:val="FF0000"/>
          <w:sz w:val="16"/>
          <w:highlight w:val="cyan"/>
        </w:rPr>
        <w:t>objeto</w:t>
      </w:r>
      <w:r>
        <w:rPr>
          <w:color w:val="FF0000"/>
          <w:spacing w:val="-1"/>
          <w:sz w:val="16"/>
          <w:highlight w:val="cyan"/>
        </w:rPr>
        <w:t> </w:t>
      </w:r>
      <w:r>
        <w:rPr>
          <w:color w:val="FF0000"/>
          <w:sz w:val="16"/>
          <w:highlight w:val="cyan"/>
        </w:rPr>
        <w:t>em</w:t>
      </w:r>
      <w:r>
        <w:rPr>
          <w:color w:val="FF0000"/>
          <w:spacing w:val="-1"/>
          <w:sz w:val="16"/>
          <w:highlight w:val="cyan"/>
        </w:rPr>
        <w:t> </w:t>
      </w:r>
      <w:r>
        <w:rPr>
          <w:color w:val="FF0000"/>
          <w:spacing w:val="-2"/>
          <w:sz w:val="16"/>
          <w:highlight w:val="cyan"/>
        </w:rPr>
        <w:t>lotes;</w:t>
      </w:r>
    </w:p>
    <w:p>
      <w:pPr>
        <w:pStyle w:val="ListParagraph"/>
        <w:numPr>
          <w:ilvl w:val="0"/>
          <w:numId w:val="14"/>
        </w:numPr>
        <w:tabs>
          <w:tab w:pos="2109" w:val="left" w:leader="none"/>
        </w:tabs>
        <w:spacing w:line="276" w:lineRule="auto" w:before="58" w:after="0"/>
        <w:ind w:left="1949" w:right="138" w:firstLine="0"/>
        <w:jc w:val="left"/>
        <w:rPr>
          <w:sz w:val="16"/>
        </w:rPr>
      </w:pPr>
      <w:r>
        <w:rPr>
          <w:color w:val="FF0000"/>
          <w:sz w:val="16"/>
          <w:highlight w:val="cyan"/>
        </w:rPr>
        <w:t>- o aproveitamento das peculiaridades do mercado local, com vistas à economicidade, sempre que possível,</w:t>
      </w:r>
      <w:r>
        <w:rPr>
          <w:color w:val="FF0000"/>
          <w:spacing w:val="40"/>
          <w:sz w:val="16"/>
        </w:rPr>
        <w:t> </w:t>
      </w:r>
      <w:r>
        <w:rPr>
          <w:color w:val="FF0000"/>
          <w:sz w:val="16"/>
          <w:highlight w:val="cyan"/>
        </w:rPr>
        <w:t>desde que atendidos os parâmetros de qualidade; e</w:t>
      </w:r>
    </w:p>
    <w:p>
      <w:pPr>
        <w:pStyle w:val="ListParagraph"/>
        <w:numPr>
          <w:ilvl w:val="0"/>
          <w:numId w:val="14"/>
        </w:numPr>
        <w:tabs>
          <w:tab w:pos="2150" w:val="left" w:leader="none"/>
        </w:tabs>
        <w:spacing w:line="240" w:lineRule="auto" w:before="30" w:after="0"/>
        <w:ind w:left="2150" w:right="0" w:hanging="201"/>
        <w:jc w:val="left"/>
        <w:rPr>
          <w:sz w:val="16"/>
        </w:rPr>
      </w:pPr>
      <w:r>
        <w:rPr>
          <w:color w:val="FF0000"/>
          <w:sz w:val="16"/>
          <w:highlight w:val="cyan"/>
        </w:rPr>
        <w:t>-</w:t>
      </w:r>
      <w:r>
        <w:rPr>
          <w:color w:val="FF0000"/>
          <w:spacing w:val="-1"/>
          <w:sz w:val="16"/>
          <w:highlight w:val="cyan"/>
        </w:rPr>
        <w:t> </w:t>
      </w:r>
      <w:r>
        <w:rPr>
          <w:color w:val="FF0000"/>
          <w:sz w:val="16"/>
          <w:highlight w:val="cyan"/>
        </w:rPr>
        <w:t>o</w:t>
      </w:r>
      <w:r>
        <w:rPr>
          <w:color w:val="FF0000"/>
          <w:spacing w:val="-1"/>
          <w:sz w:val="16"/>
          <w:highlight w:val="cyan"/>
        </w:rPr>
        <w:t> </w:t>
      </w:r>
      <w:r>
        <w:rPr>
          <w:color w:val="FF0000"/>
          <w:sz w:val="16"/>
          <w:highlight w:val="cyan"/>
        </w:rPr>
        <w:t>dever de</w:t>
      </w:r>
      <w:r>
        <w:rPr>
          <w:color w:val="FF0000"/>
          <w:spacing w:val="-1"/>
          <w:sz w:val="16"/>
          <w:highlight w:val="cyan"/>
        </w:rPr>
        <w:t> </w:t>
      </w:r>
      <w:r>
        <w:rPr>
          <w:color w:val="FF0000"/>
          <w:sz w:val="16"/>
          <w:highlight w:val="cyan"/>
        </w:rPr>
        <w:t>buscar a</w:t>
      </w:r>
      <w:r>
        <w:rPr>
          <w:color w:val="FF0000"/>
          <w:spacing w:val="-1"/>
          <w:sz w:val="16"/>
          <w:highlight w:val="cyan"/>
        </w:rPr>
        <w:t> </w:t>
      </w:r>
      <w:r>
        <w:rPr>
          <w:color w:val="FF0000"/>
          <w:sz w:val="16"/>
          <w:highlight w:val="cyan"/>
        </w:rPr>
        <w:t>ampliação</w:t>
      </w:r>
      <w:r>
        <w:rPr>
          <w:color w:val="FF0000"/>
          <w:spacing w:val="-1"/>
          <w:sz w:val="16"/>
          <w:highlight w:val="cyan"/>
        </w:rPr>
        <w:t> </w:t>
      </w:r>
      <w:r>
        <w:rPr>
          <w:color w:val="FF0000"/>
          <w:sz w:val="16"/>
          <w:highlight w:val="cyan"/>
        </w:rPr>
        <w:t>da competição</w:t>
      </w:r>
      <w:r>
        <w:rPr>
          <w:color w:val="FF0000"/>
          <w:spacing w:val="-1"/>
          <w:sz w:val="16"/>
          <w:highlight w:val="cyan"/>
        </w:rPr>
        <w:t> </w:t>
      </w:r>
      <w:r>
        <w:rPr>
          <w:color w:val="FF0000"/>
          <w:sz w:val="16"/>
          <w:highlight w:val="cyan"/>
        </w:rPr>
        <w:t>e de</w:t>
      </w:r>
      <w:r>
        <w:rPr>
          <w:color w:val="FF0000"/>
          <w:spacing w:val="-1"/>
          <w:sz w:val="16"/>
          <w:highlight w:val="cyan"/>
        </w:rPr>
        <w:t> </w:t>
      </w:r>
      <w:r>
        <w:rPr>
          <w:color w:val="FF0000"/>
          <w:sz w:val="16"/>
          <w:highlight w:val="cyan"/>
        </w:rPr>
        <w:t>evitar</w:t>
      </w:r>
      <w:r>
        <w:rPr>
          <w:color w:val="FF0000"/>
          <w:spacing w:val="-1"/>
          <w:sz w:val="16"/>
          <w:highlight w:val="cyan"/>
        </w:rPr>
        <w:t> </w:t>
      </w:r>
      <w:r>
        <w:rPr>
          <w:color w:val="FF0000"/>
          <w:sz w:val="16"/>
          <w:highlight w:val="cyan"/>
        </w:rPr>
        <w:t>a concentração</w:t>
      </w:r>
      <w:r>
        <w:rPr>
          <w:color w:val="FF0000"/>
          <w:spacing w:val="-1"/>
          <w:sz w:val="16"/>
          <w:highlight w:val="cyan"/>
        </w:rPr>
        <w:t> </w:t>
      </w:r>
      <w:r>
        <w:rPr>
          <w:color w:val="FF0000"/>
          <w:sz w:val="16"/>
          <w:highlight w:val="cyan"/>
        </w:rPr>
        <w:t>de </w:t>
      </w:r>
      <w:r>
        <w:rPr>
          <w:color w:val="FF0000"/>
          <w:spacing w:val="-2"/>
          <w:sz w:val="16"/>
          <w:highlight w:val="cyan"/>
        </w:rPr>
        <w:t>mercado.</w:t>
      </w:r>
    </w:p>
    <w:p>
      <w:pPr>
        <w:pStyle w:val="BodyText"/>
        <w:spacing w:before="107"/>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ListParagraph"/>
        <w:numPr>
          <w:ilvl w:val="0"/>
          <w:numId w:val="2"/>
        </w:numPr>
        <w:tabs>
          <w:tab w:pos="1269" w:val="left" w:leader="none"/>
        </w:tabs>
        <w:spacing w:line="259" w:lineRule="auto" w:before="1" w:after="0"/>
        <w:ind w:left="136" w:right="137" w:firstLine="0"/>
        <w:jc w:val="left"/>
        <w:rPr>
          <w:sz w:val="17"/>
        </w:rPr>
      </w:pPr>
      <w:r>
        <w:rPr>
          <w:color w:val="FF0000"/>
          <w:w w:val="105"/>
          <w:sz w:val="17"/>
          <w:highlight w:val="cyan"/>
        </w:rPr>
        <w:t>No</w:t>
      </w:r>
      <w:r>
        <w:rPr>
          <w:color w:val="FF0000"/>
          <w:spacing w:val="-7"/>
          <w:w w:val="105"/>
          <w:sz w:val="17"/>
          <w:highlight w:val="cyan"/>
        </w:rPr>
        <w:t> </w:t>
      </w:r>
      <w:r>
        <w:rPr>
          <w:color w:val="FF0000"/>
          <w:w w:val="105"/>
          <w:sz w:val="17"/>
          <w:highlight w:val="cyan"/>
        </w:rPr>
        <w:t>caso</w:t>
      </w:r>
      <w:r>
        <w:rPr>
          <w:color w:val="FF0000"/>
          <w:spacing w:val="-7"/>
          <w:w w:val="105"/>
          <w:sz w:val="17"/>
          <w:highlight w:val="cyan"/>
        </w:rPr>
        <w:t> </w:t>
      </w:r>
      <w:r>
        <w:rPr>
          <w:color w:val="FF0000"/>
          <w:w w:val="105"/>
          <w:sz w:val="17"/>
          <w:highlight w:val="cyan"/>
        </w:rPr>
        <w:t>de</w:t>
      </w:r>
      <w:r>
        <w:rPr>
          <w:color w:val="FF0000"/>
          <w:spacing w:val="-7"/>
          <w:w w:val="105"/>
          <w:sz w:val="17"/>
          <w:highlight w:val="cyan"/>
        </w:rPr>
        <w:t> </w:t>
      </w:r>
      <w:r>
        <w:rPr>
          <w:color w:val="FF0000"/>
          <w:w w:val="105"/>
          <w:sz w:val="17"/>
          <w:highlight w:val="cyan"/>
        </w:rPr>
        <w:t>serviços,</w:t>
      </w:r>
      <w:r>
        <w:rPr>
          <w:color w:val="FF0000"/>
          <w:spacing w:val="-7"/>
          <w:w w:val="105"/>
          <w:sz w:val="17"/>
          <w:highlight w:val="cyan"/>
        </w:rPr>
        <w:t> </w:t>
      </w:r>
      <w:r>
        <w:rPr>
          <w:color w:val="FF0000"/>
          <w:w w:val="105"/>
          <w:sz w:val="17"/>
          <w:highlight w:val="cyan"/>
        </w:rPr>
        <w:t>na</w:t>
      </w:r>
      <w:r>
        <w:rPr>
          <w:color w:val="FF0000"/>
          <w:spacing w:val="-7"/>
          <w:w w:val="105"/>
          <w:sz w:val="17"/>
          <w:highlight w:val="cyan"/>
        </w:rPr>
        <w:t> </w:t>
      </w:r>
      <w:r>
        <w:rPr>
          <w:color w:val="FF0000"/>
          <w:w w:val="105"/>
          <w:sz w:val="17"/>
          <w:highlight w:val="cyan"/>
        </w:rPr>
        <w:t>aplicação</w:t>
      </w:r>
      <w:r>
        <w:rPr>
          <w:color w:val="FF0000"/>
          <w:spacing w:val="-7"/>
          <w:w w:val="105"/>
          <w:sz w:val="17"/>
          <w:highlight w:val="cyan"/>
        </w:rPr>
        <w:t> </w:t>
      </w:r>
      <w:r>
        <w:rPr>
          <w:color w:val="FF0000"/>
          <w:w w:val="105"/>
          <w:sz w:val="17"/>
          <w:highlight w:val="cyan"/>
        </w:rPr>
        <w:t>do</w:t>
      </w:r>
      <w:r>
        <w:rPr>
          <w:color w:val="FF0000"/>
          <w:spacing w:val="-7"/>
          <w:w w:val="105"/>
          <w:sz w:val="17"/>
          <w:highlight w:val="cyan"/>
        </w:rPr>
        <w:t> </w:t>
      </w:r>
      <w:r>
        <w:rPr>
          <w:color w:val="FF0000"/>
          <w:w w:val="105"/>
          <w:sz w:val="17"/>
          <w:highlight w:val="cyan"/>
        </w:rPr>
        <w:t>princípio</w:t>
      </w:r>
      <w:r>
        <w:rPr>
          <w:color w:val="FF0000"/>
          <w:spacing w:val="-7"/>
          <w:w w:val="105"/>
          <w:sz w:val="17"/>
          <w:highlight w:val="cyan"/>
        </w:rPr>
        <w:t> </w:t>
      </w:r>
      <w:r>
        <w:rPr>
          <w:color w:val="FF0000"/>
          <w:w w:val="105"/>
          <w:sz w:val="17"/>
          <w:highlight w:val="cyan"/>
        </w:rPr>
        <w:t>do</w:t>
      </w:r>
      <w:r>
        <w:rPr>
          <w:color w:val="FF0000"/>
          <w:spacing w:val="-7"/>
          <w:w w:val="105"/>
          <w:sz w:val="17"/>
          <w:highlight w:val="cyan"/>
        </w:rPr>
        <w:t> </w:t>
      </w:r>
      <w:r>
        <w:rPr>
          <w:color w:val="FF0000"/>
          <w:w w:val="105"/>
          <w:sz w:val="17"/>
          <w:highlight w:val="cyan"/>
        </w:rPr>
        <w:t>parcelamento, </w:t>
      </w:r>
      <w:r>
        <w:rPr>
          <w:b/>
          <w:color w:val="FF0000"/>
          <w:w w:val="105"/>
          <w:sz w:val="17"/>
          <w:highlight w:val="cyan"/>
        </w:rPr>
        <w:t>deverão</w:t>
      </w:r>
      <w:r>
        <w:rPr>
          <w:b/>
          <w:color w:val="FF0000"/>
          <w:spacing w:val="-7"/>
          <w:w w:val="105"/>
          <w:sz w:val="17"/>
          <w:highlight w:val="cyan"/>
        </w:rPr>
        <w:t> </w:t>
      </w:r>
      <w:r>
        <w:rPr>
          <w:b/>
          <w:color w:val="FF0000"/>
          <w:w w:val="105"/>
          <w:sz w:val="17"/>
          <w:highlight w:val="cyan"/>
        </w:rPr>
        <w:t>ser</w:t>
      </w:r>
      <w:r>
        <w:rPr>
          <w:b/>
          <w:color w:val="FF0000"/>
          <w:spacing w:val="-7"/>
          <w:w w:val="105"/>
          <w:sz w:val="17"/>
          <w:highlight w:val="cyan"/>
        </w:rPr>
        <w:t> </w:t>
      </w:r>
      <w:r>
        <w:rPr>
          <w:b/>
          <w:color w:val="FF0000"/>
          <w:w w:val="105"/>
          <w:sz w:val="17"/>
          <w:highlight w:val="cyan"/>
        </w:rPr>
        <w:t>considerados</w:t>
      </w:r>
      <w:r>
        <w:rPr>
          <w:b/>
          <w:color w:val="FF0000"/>
          <w:spacing w:val="-4"/>
          <w:w w:val="105"/>
          <w:sz w:val="17"/>
          <w:highlight w:val="cyan"/>
        </w:rPr>
        <w:t> </w:t>
      </w:r>
      <w:r>
        <w:rPr>
          <w:color w:val="FF0000"/>
          <w:w w:val="105"/>
          <w:sz w:val="17"/>
          <w:highlight w:val="cyan"/>
        </w:rPr>
        <w:t>(art.</w:t>
      </w:r>
      <w:r>
        <w:rPr>
          <w:color w:val="FF0000"/>
          <w:spacing w:val="-7"/>
          <w:w w:val="105"/>
          <w:sz w:val="17"/>
          <w:highlight w:val="cyan"/>
        </w:rPr>
        <w:t> </w:t>
      </w:r>
      <w:r>
        <w:rPr>
          <w:color w:val="FF0000"/>
          <w:w w:val="105"/>
          <w:sz w:val="17"/>
          <w:highlight w:val="cyan"/>
        </w:rPr>
        <w:t>47,</w:t>
      </w:r>
      <w:r>
        <w:rPr>
          <w:color w:val="FF0000"/>
          <w:spacing w:val="-7"/>
          <w:w w:val="105"/>
          <w:sz w:val="17"/>
          <w:highlight w:val="cyan"/>
        </w:rPr>
        <w:t> </w:t>
      </w:r>
      <w:r>
        <w:rPr>
          <w:color w:val="FF0000"/>
          <w:w w:val="105"/>
          <w:sz w:val="17"/>
          <w:highlight w:val="cyan"/>
        </w:rPr>
        <w:t>II,</w:t>
      </w:r>
      <w:r>
        <w:rPr>
          <w:color w:val="FF0000"/>
          <w:spacing w:val="-7"/>
          <w:w w:val="105"/>
          <w:sz w:val="17"/>
          <w:highlight w:val="cyan"/>
        </w:rPr>
        <w:t> </w:t>
      </w:r>
      <w:r>
        <w:rPr>
          <w:color w:val="FF0000"/>
          <w:w w:val="105"/>
          <w:sz w:val="17"/>
          <w:highlight w:val="cyan"/>
        </w:rPr>
        <w:t>§</w:t>
      </w:r>
      <w:r>
        <w:rPr>
          <w:color w:val="FF0000"/>
          <w:spacing w:val="-7"/>
          <w:w w:val="105"/>
          <w:sz w:val="17"/>
          <w:highlight w:val="cyan"/>
        </w:rPr>
        <w:t> </w:t>
      </w:r>
      <w:r>
        <w:rPr>
          <w:color w:val="FF0000"/>
          <w:w w:val="105"/>
          <w:sz w:val="17"/>
          <w:highlight w:val="cyan"/>
        </w:rPr>
        <w:t>1º,</w:t>
      </w:r>
      <w:r>
        <w:rPr>
          <w:color w:val="FF0000"/>
          <w:spacing w:val="-7"/>
          <w:w w:val="105"/>
          <w:sz w:val="17"/>
          <w:highlight w:val="cyan"/>
        </w:rPr>
        <w:t> </w:t>
      </w:r>
      <w:r>
        <w:rPr>
          <w:color w:val="FF0000"/>
          <w:w w:val="105"/>
          <w:sz w:val="17"/>
          <w:highlight w:val="cyan"/>
        </w:rPr>
        <w:t>Lei</w:t>
      </w:r>
      <w:r>
        <w:rPr>
          <w:color w:val="FF0000"/>
          <w:w w:val="105"/>
          <w:sz w:val="17"/>
        </w:rPr>
        <w:t> </w:t>
      </w:r>
      <w:r>
        <w:rPr>
          <w:color w:val="FF0000"/>
          <w:w w:val="105"/>
          <w:sz w:val="17"/>
          <w:highlight w:val="cyan"/>
        </w:rPr>
        <w:t>nº 14.133/2021):</w:t>
      </w:r>
    </w:p>
    <w:p>
      <w:pPr>
        <w:pStyle w:val="BodyText"/>
        <w:spacing w:before="94"/>
        <w:rPr>
          <w:sz w:val="16"/>
        </w:rPr>
      </w:pPr>
    </w:p>
    <w:p>
      <w:pPr>
        <w:pStyle w:val="ListParagraph"/>
        <w:numPr>
          <w:ilvl w:val="0"/>
          <w:numId w:val="15"/>
        </w:numPr>
        <w:tabs>
          <w:tab w:pos="2042" w:val="left" w:leader="none"/>
        </w:tabs>
        <w:spacing w:line="240" w:lineRule="auto" w:before="0" w:after="0"/>
        <w:ind w:left="2042" w:right="0" w:hanging="93"/>
        <w:jc w:val="left"/>
        <w:rPr>
          <w:sz w:val="16"/>
        </w:rPr>
      </w:pPr>
      <w:r>
        <w:rPr>
          <w:color w:val="FF0000"/>
          <w:sz w:val="16"/>
          <w:highlight w:val="cyan"/>
        </w:rPr>
        <w:t>-</w:t>
      </w:r>
      <w:r>
        <w:rPr>
          <w:color w:val="FF0000"/>
          <w:spacing w:val="-1"/>
          <w:sz w:val="16"/>
          <w:highlight w:val="cyan"/>
        </w:rPr>
        <w:t> </w:t>
      </w:r>
      <w:r>
        <w:rPr>
          <w:color w:val="FF0000"/>
          <w:sz w:val="16"/>
          <w:highlight w:val="cyan"/>
        </w:rPr>
        <w:t>a</w:t>
      </w:r>
      <w:r>
        <w:rPr>
          <w:color w:val="FF0000"/>
          <w:spacing w:val="-1"/>
          <w:sz w:val="16"/>
          <w:highlight w:val="cyan"/>
        </w:rPr>
        <w:t> </w:t>
      </w:r>
      <w:r>
        <w:rPr>
          <w:color w:val="FF0000"/>
          <w:sz w:val="16"/>
          <w:highlight w:val="cyan"/>
        </w:rPr>
        <w:t>responsabilidade</w:t>
      </w:r>
      <w:r>
        <w:rPr>
          <w:color w:val="FF0000"/>
          <w:spacing w:val="-1"/>
          <w:sz w:val="16"/>
          <w:highlight w:val="cyan"/>
        </w:rPr>
        <w:t> </w:t>
      </w:r>
      <w:r>
        <w:rPr>
          <w:color w:val="FF0000"/>
          <w:spacing w:val="-2"/>
          <w:sz w:val="16"/>
          <w:highlight w:val="cyan"/>
        </w:rPr>
        <w:t>técnica;</w:t>
      </w:r>
    </w:p>
    <w:p>
      <w:pPr>
        <w:pStyle w:val="ListParagraph"/>
        <w:numPr>
          <w:ilvl w:val="0"/>
          <w:numId w:val="15"/>
        </w:numPr>
        <w:tabs>
          <w:tab w:pos="2104" w:val="left" w:leader="none"/>
        </w:tabs>
        <w:spacing w:line="276" w:lineRule="auto" w:before="58" w:after="0"/>
        <w:ind w:left="1949" w:right="144" w:firstLine="0"/>
        <w:jc w:val="left"/>
        <w:rPr>
          <w:sz w:val="16"/>
        </w:rPr>
      </w:pPr>
      <w:r>
        <w:rPr>
          <w:color w:val="FF0000"/>
          <w:sz w:val="16"/>
          <w:highlight w:val="cyan"/>
        </w:rPr>
        <w:t>- o custo para a Administração de vários contratos frente às vantagens da redução de custos, com divisão do</w:t>
      </w:r>
      <w:r>
        <w:rPr>
          <w:color w:val="FF0000"/>
          <w:spacing w:val="40"/>
          <w:sz w:val="16"/>
        </w:rPr>
        <w:t> </w:t>
      </w:r>
      <w:r>
        <w:rPr>
          <w:color w:val="FF0000"/>
          <w:sz w:val="16"/>
          <w:highlight w:val="cyan"/>
        </w:rPr>
        <w:t>objeto em itens;</w:t>
      </w:r>
    </w:p>
    <w:p>
      <w:pPr>
        <w:pStyle w:val="ListParagraph"/>
        <w:numPr>
          <w:ilvl w:val="0"/>
          <w:numId w:val="15"/>
        </w:numPr>
        <w:tabs>
          <w:tab w:pos="2150" w:val="left" w:leader="none"/>
        </w:tabs>
        <w:spacing w:line="240" w:lineRule="auto" w:before="30" w:after="0"/>
        <w:ind w:left="2150" w:right="0" w:hanging="201"/>
        <w:jc w:val="left"/>
        <w:rPr>
          <w:sz w:val="16"/>
        </w:rPr>
      </w:pPr>
      <w:r>
        <w:rPr>
          <w:color w:val="FF0000"/>
          <w:sz w:val="16"/>
          <w:highlight w:val="cyan"/>
        </w:rPr>
        <w:t>-</w:t>
      </w:r>
      <w:r>
        <w:rPr>
          <w:color w:val="FF0000"/>
          <w:spacing w:val="-1"/>
          <w:sz w:val="16"/>
          <w:highlight w:val="cyan"/>
        </w:rPr>
        <w:t> </w:t>
      </w:r>
      <w:r>
        <w:rPr>
          <w:color w:val="FF0000"/>
          <w:sz w:val="16"/>
          <w:highlight w:val="cyan"/>
        </w:rPr>
        <w:t>o</w:t>
      </w:r>
      <w:r>
        <w:rPr>
          <w:color w:val="FF0000"/>
          <w:spacing w:val="-1"/>
          <w:sz w:val="16"/>
          <w:highlight w:val="cyan"/>
        </w:rPr>
        <w:t> </w:t>
      </w:r>
      <w:r>
        <w:rPr>
          <w:color w:val="FF0000"/>
          <w:sz w:val="16"/>
          <w:highlight w:val="cyan"/>
        </w:rPr>
        <w:t>dever de</w:t>
      </w:r>
      <w:r>
        <w:rPr>
          <w:color w:val="FF0000"/>
          <w:spacing w:val="-1"/>
          <w:sz w:val="16"/>
          <w:highlight w:val="cyan"/>
        </w:rPr>
        <w:t> </w:t>
      </w:r>
      <w:r>
        <w:rPr>
          <w:color w:val="FF0000"/>
          <w:sz w:val="16"/>
          <w:highlight w:val="cyan"/>
        </w:rPr>
        <w:t>buscar a</w:t>
      </w:r>
      <w:r>
        <w:rPr>
          <w:color w:val="FF0000"/>
          <w:spacing w:val="-1"/>
          <w:sz w:val="16"/>
          <w:highlight w:val="cyan"/>
        </w:rPr>
        <w:t> </w:t>
      </w:r>
      <w:r>
        <w:rPr>
          <w:color w:val="FF0000"/>
          <w:sz w:val="16"/>
          <w:highlight w:val="cyan"/>
        </w:rPr>
        <w:t>ampliação</w:t>
      </w:r>
      <w:r>
        <w:rPr>
          <w:color w:val="FF0000"/>
          <w:spacing w:val="-1"/>
          <w:sz w:val="16"/>
          <w:highlight w:val="cyan"/>
        </w:rPr>
        <w:t> </w:t>
      </w:r>
      <w:r>
        <w:rPr>
          <w:color w:val="FF0000"/>
          <w:sz w:val="16"/>
          <w:highlight w:val="cyan"/>
        </w:rPr>
        <w:t>da competição</w:t>
      </w:r>
      <w:r>
        <w:rPr>
          <w:color w:val="FF0000"/>
          <w:spacing w:val="-1"/>
          <w:sz w:val="16"/>
          <w:highlight w:val="cyan"/>
        </w:rPr>
        <w:t> </w:t>
      </w:r>
      <w:r>
        <w:rPr>
          <w:color w:val="FF0000"/>
          <w:sz w:val="16"/>
          <w:highlight w:val="cyan"/>
        </w:rPr>
        <w:t>e de</w:t>
      </w:r>
      <w:r>
        <w:rPr>
          <w:color w:val="FF0000"/>
          <w:spacing w:val="-1"/>
          <w:sz w:val="16"/>
          <w:highlight w:val="cyan"/>
        </w:rPr>
        <w:t> </w:t>
      </w:r>
      <w:r>
        <w:rPr>
          <w:color w:val="FF0000"/>
          <w:sz w:val="16"/>
          <w:highlight w:val="cyan"/>
        </w:rPr>
        <w:t>evitar</w:t>
      </w:r>
      <w:r>
        <w:rPr>
          <w:color w:val="FF0000"/>
          <w:spacing w:val="-1"/>
          <w:sz w:val="16"/>
          <w:highlight w:val="cyan"/>
        </w:rPr>
        <w:t> </w:t>
      </w:r>
      <w:r>
        <w:rPr>
          <w:color w:val="FF0000"/>
          <w:sz w:val="16"/>
          <w:highlight w:val="cyan"/>
        </w:rPr>
        <w:t>a concentração</w:t>
      </w:r>
      <w:r>
        <w:rPr>
          <w:color w:val="FF0000"/>
          <w:spacing w:val="-1"/>
          <w:sz w:val="16"/>
          <w:highlight w:val="cyan"/>
        </w:rPr>
        <w:t> </w:t>
      </w:r>
      <w:r>
        <w:rPr>
          <w:color w:val="FF0000"/>
          <w:sz w:val="16"/>
          <w:highlight w:val="cyan"/>
        </w:rPr>
        <w:t>de </w:t>
      </w:r>
      <w:r>
        <w:rPr>
          <w:color w:val="FF0000"/>
          <w:spacing w:val="-2"/>
          <w:sz w:val="16"/>
          <w:highlight w:val="cyan"/>
        </w:rPr>
        <w:t>mercado.</w:t>
      </w:r>
    </w:p>
    <w:p>
      <w:pPr>
        <w:pStyle w:val="ListParagraph"/>
        <w:spacing w:after="0" w:line="240" w:lineRule="auto"/>
        <w:jc w:val="left"/>
        <w:rPr>
          <w:sz w:val="16"/>
        </w:rPr>
        <w:sectPr>
          <w:pgSz w:w="11900" w:h="16840"/>
          <w:pgMar w:top="580" w:bottom="280" w:left="1275" w:right="1275"/>
        </w:sectPr>
      </w:pPr>
    </w:p>
    <w:p>
      <w:pPr>
        <w:pStyle w:val="ListParagraph"/>
        <w:numPr>
          <w:ilvl w:val="0"/>
          <w:numId w:val="2"/>
        </w:numPr>
        <w:tabs>
          <w:tab w:pos="1269" w:val="left" w:leader="none"/>
        </w:tabs>
        <w:spacing w:line="240" w:lineRule="auto" w:before="73" w:after="0"/>
        <w:ind w:left="1269" w:right="0" w:hanging="1133"/>
        <w:jc w:val="left"/>
        <w:rPr>
          <w:sz w:val="17"/>
        </w:rPr>
      </w:pPr>
      <w:r>
        <w:rPr>
          <w:color w:val="FF0000"/>
          <w:w w:val="105"/>
          <w:sz w:val="17"/>
        </w:rPr>
        <w:t>A</w:t>
      </w:r>
      <w:r>
        <w:rPr>
          <w:color w:val="FF0000"/>
          <w:spacing w:val="-9"/>
          <w:w w:val="105"/>
          <w:sz w:val="17"/>
        </w:rPr>
        <w:t> </w:t>
      </w:r>
      <w:r>
        <w:rPr>
          <w:color w:val="FF0000"/>
          <w:w w:val="105"/>
          <w:sz w:val="17"/>
        </w:rPr>
        <w:t>Lei</w:t>
      </w:r>
      <w:r>
        <w:rPr>
          <w:color w:val="FF0000"/>
          <w:spacing w:val="-9"/>
          <w:w w:val="105"/>
          <w:sz w:val="17"/>
        </w:rPr>
        <w:t> </w:t>
      </w:r>
      <w:r>
        <w:rPr>
          <w:color w:val="FF0000"/>
          <w:w w:val="105"/>
          <w:sz w:val="17"/>
        </w:rPr>
        <w:t>n.</w:t>
      </w:r>
      <w:r>
        <w:rPr>
          <w:color w:val="FF0000"/>
          <w:spacing w:val="-9"/>
          <w:w w:val="105"/>
          <w:sz w:val="17"/>
        </w:rPr>
        <w:t> </w:t>
      </w:r>
      <w:r>
        <w:rPr>
          <w:color w:val="FF0000"/>
          <w:w w:val="105"/>
          <w:sz w:val="17"/>
        </w:rPr>
        <w:t>14.133,</w:t>
      </w:r>
      <w:r>
        <w:rPr>
          <w:color w:val="FF0000"/>
          <w:spacing w:val="-8"/>
          <w:w w:val="105"/>
          <w:sz w:val="17"/>
        </w:rPr>
        <w:t> </w:t>
      </w:r>
      <w:r>
        <w:rPr>
          <w:color w:val="FF0000"/>
          <w:w w:val="105"/>
          <w:sz w:val="17"/>
        </w:rPr>
        <w:t>de</w:t>
      </w:r>
      <w:r>
        <w:rPr>
          <w:color w:val="FF0000"/>
          <w:spacing w:val="-9"/>
          <w:w w:val="105"/>
          <w:sz w:val="17"/>
        </w:rPr>
        <w:t> </w:t>
      </w:r>
      <w:r>
        <w:rPr>
          <w:color w:val="FF0000"/>
          <w:w w:val="105"/>
          <w:sz w:val="17"/>
        </w:rPr>
        <w:t>2021,</w:t>
      </w:r>
      <w:r>
        <w:rPr>
          <w:color w:val="FF0000"/>
          <w:spacing w:val="-9"/>
          <w:w w:val="105"/>
          <w:sz w:val="17"/>
        </w:rPr>
        <w:t> </w:t>
      </w:r>
      <w:r>
        <w:rPr>
          <w:color w:val="FF0000"/>
          <w:w w:val="105"/>
          <w:sz w:val="17"/>
        </w:rPr>
        <w:t>prevê</w:t>
      </w:r>
      <w:r>
        <w:rPr>
          <w:color w:val="FF0000"/>
          <w:spacing w:val="-9"/>
          <w:w w:val="105"/>
          <w:sz w:val="17"/>
        </w:rPr>
        <w:t> </w:t>
      </w:r>
      <w:r>
        <w:rPr>
          <w:color w:val="FF0000"/>
          <w:w w:val="105"/>
          <w:sz w:val="17"/>
        </w:rPr>
        <w:t>que</w:t>
      </w:r>
      <w:r>
        <w:rPr>
          <w:color w:val="FF0000"/>
          <w:spacing w:val="3"/>
          <w:w w:val="105"/>
          <w:sz w:val="17"/>
        </w:rPr>
        <w:t> </w:t>
      </w:r>
      <w:r>
        <w:rPr>
          <w:b/>
          <w:color w:val="FF0000"/>
          <w:w w:val="105"/>
          <w:sz w:val="17"/>
        </w:rPr>
        <w:t>o</w:t>
      </w:r>
      <w:r>
        <w:rPr>
          <w:b/>
          <w:color w:val="FF0000"/>
          <w:spacing w:val="-9"/>
          <w:w w:val="105"/>
          <w:sz w:val="17"/>
        </w:rPr>
        <w:t> </w:t>
      </w:r>
      <w:r>
        <w:rPr>
          <w:b/>
          <w:color w:val="FF0000"/>
          <w:w w:val="105"/>
          <w:sz w:val="17"/>
        </w:rPr>
        <w:t>parcelamento</w:t>
      </w:r>
      <w:r>
        <w:rPr>
          <w:b/>
          <w:color w:val="FF0000"/>
          <w:spacing w:val="-8"/>
          <w:w w:val="105"/>
          <w:sz w:val="17"/>
        </w:rPr>
        <w:t> </w:t>
      </w:r>
      <w:r>
        <w:rPr>
          <w:b/>
          <w:color w:val="FF0000"/>
          <w:w w:val="105"/>
          <w:sz w:val="17"/>
        </w:rPr>
        <w:t>não</w:t>
      </w:r>
      <w:r>
        <w:rPr>
          <w:b/>
          <w:color w:val="FF0000"/>
          <w:spacing w:val="-9"/>
          <w:w w:val="105"/>
          <w:sz w:val="17"/>
        </w:rPr>
        <w:t> </w:t>
      </w:r>
      <w:r>
        <w:rPr>
          <w:b/>
          <w:color w:val="FF0000"/>
          <w:w w:val="105"/>
          <w:sz w:val="17"/>
        </w:rPr>
        <w:t>será</w:t>
      </w:r>
      <w:r>
        <w:rPr>
          <w:b/>
          <w:color w:val="FF0000"/>
          <w:spacing w:val="-9"/>
          <w:w w:val="105"/>
          <w:sz w:val="17"/>
        </w:rPr>
        <w:t> </w:t>
      </w:r>
      <w:r>
        <w:rPr>
          <w:b/>
          <w:color w:val="FF0000"/>
          <w:w w:val="105"/>
          <w:sz w:val="17"/>
        </w:rPr>
        <w:t>adotado</w:t>
      </w:r>
      <w:r>
        <w:rPr>
          <w:b/>
          <w:color w:val="FF0000"/>
          <w:spacing w:val="-9"/>
          <w:w w:val="105"/>
          <w:sz w:val="17"/>
        </w:rPr>
        <w:t> </w:t>
      </w:r>
      <w:r>
        <w:rPr>
          <w:b/>
          <w:color w:val="FF0000"/>
          <w:w w:val="105"/>
          <w:sz w:val="17"/>
        </w:rPr>
        <w:t>quando</w:t>
      </w:r>
      <w:r>
        <w:rPr>
          <w:b/>
          <w:color w:val="FF0000"/>
          <w:spacing w:val="1"/>
          <w:w w:val="105"/>
          <w:sz w:val="17"/>
        </w:rPr>
        <w:t> </w:t>
      </w:r>
      <w:r>
        <w:rPr>
          <w:color w:val="FF0000"/>
          <w:w w:val="105"/>
          <w:sz w:val="17"/>
        </w:rPr>
        <w:t>(art.</w:t>
      </w:r>
      <w:r>
        <w:rPr>
          <w:color w:val="FF0000"/>
          <w:spacing w:val="-9"/>
          <w:w w:val="105"/>
          <w:sz w:val="17"/>
        </w:rPr>
        <w:t> </w:t>
      </w:r>
      <w:r>
        <w:rPr>
          <w:color w:val="FF0000"/>
          <w:w w:val="105"/>
          <w:sz w:val="17"/>
        </w:rPr>
        <w:t>40,</w:t>
      </w:r>
      <w:r>
        <w:rPr>
          <w:color w:val="FF0000"/>
          <w:spacing w:val="-9"/>
          <w:w w:val="105"/>
          <w:sz w:val="17"/>
        </w:rPr>
        <w:t> </w:t>
      </w:r>
      <w:r>
        <w:rPr>
          <w:color w:val="FF0000"/>
          <w:w w:val="105"/>
          <w:sz w:val="17"/>
        </w:rPr>
        <w:t>V,</w:t>
      </w:r>
      <w:r>
        <w:rPr>
          <w:color w:val="FF0000"/>
          <w:spacing w:val="-8"/>
          <w:w w:val="105"/>
          <w:sz w:val="17"/>
        </w:rPr>
        <w:t> </w:t>
      </w:r>
      <w:r>
        <w:rPr>
          <w:color w:val="FF0000"/>
          <w:w w:val="105"/>
          <w:sz w:val="17"/>
        </w:rPr>
        <w:t>“b”,</w:t>
      </w:r>
      <w:r>
        <w:rPr>
          <w:color w:val="FF0000"/>
          <w:spacing w:val="-9"/>
          <w:w w:val="105"/>
          <w:sz w:val="17"/>
        </w:rPr>
        <w:t> </w:t>
      </w:r>
      <w:r>
        <w:rPr>
          <w:color w:val="FF0000"/>
          <w:w w:val="105"/>
          <w:sz w:val="17"/>
        </w:rPr>
        <w:t>§</w:t>
      </w:r>
      <w:r>
        <w:rPr>
          <w:color w:val="FF0000"/>
          <w:spacing w:val="-9"/>
          <w:w w:val="105"/>
          <w:sz w:val="17"/>
        </w:rPr>
        <w:t> </w:t>
      </w:r>
      <w:r>
        <w:rPr>
          <w:color w:val="FF0000"/>
          <w:spacing w:val="-4"/>
          <w:w w:val="105"/>
          <w:sz w:val="17"/>
        </w:rPr>
        <w:t>3º):</w:t>
      </w:r>
    </w:p>
    <w:p>
      <w:pPr>
        <w:pStyle w:val="ListParagraph"/>
        <w:numPr>
          <w:ilvl w:val="0"/>
          <w:numId w:val="16"/>
        </w:numPr>
        <w:tabs>
          <w:tab w:pos="2069" w:val="left" w:leader="none"/>
        </w:tabs>
        <w:spacing w:line="276" w:lineRule="auto" w:before="52" w:after="0"/>
        <w:ind w:left="1949" w:right="140" w:firstLine="0"/>
        <w:jc w:val="left"/>
        <w:rPr>
          <w:sz w:val="16"/>
        </w:rPr>
      </w:pPr>
      <w:r>
        <w:rPr>
          <w:color w:val="FF0000"/>
          <w:sz w:val="16"/>
        </w:rPr>
        <w:t>-</w:t>
      </w:r>
      <w:r>
        <w:rPr>
          <w:color w:val="FF0000"/>
          <w:spacing w:val="28"/>
          <w:sz w:val="16"/>
        </w:rPr>
        <w:t> </w:t>
      </w:r>
      <w:r>
        <w:rPr>
          <w:color w:val="FF0000"/>
          <w:sz w:val="16"/>
        </w:rPr>
        <w:t>a</w:t>
      </w:r>
      <w:r>
        <w:rPr>
          <w:color w:val="FF0000"/>
          <w:spacing w:val="28"/>
          <w:sz w:val="16"/>
        </w:rPr>
        <w:t> </w:t>
      </w:r>
      <w:r>
        <w:rPr>
          <w:color w:val="FF0000"/>
          <w:sz w:val="16"/>
        </w:rPr>
        <w:t>economia</w:t>
      </w:r>
      <w:r>
        <w:rPr>
          <w:color w:val="FF0000"/>
          <w:spacing w:val="28"/>
          <w:sz w:val="16"/>
        </w:rPr>
        <w:t> </w:t>
      </w:r>
      <w:r>
        <w:rPr>
          <w:color w:val="FF0000"/>
          <w:sz w:val="16"/>
        </w:rPr>
        <w:t>de</w:t>
      </w:r>
      <w:r>
        <w:rPr>
          <w:color w:val="FF0000"/>
          <w:spacing w:val="28"/>
          <w:sz w:val="16"/>
        </w:rPr>
        <w:t> </w:t>
      </w:r>
      <w:r>
        <w:rPr>
          <w:color w:val="FF0000"/>
          <w:sz w:val="16"/>
        </w:rPr>
        <w:t>escala,</w:t>
      </w:r>
      <w:r>
        <w:rPr>
          <w:color w:val="FF0000"/>
          <w:spacing w:val="28"/>
          <w:sz w:val="16"/>
        </w:rPr>
        <w:t> </w:t>
      </w:r>
      <w:r>
        <w:rPr>
          <w:color w:val="FF0000"/>
          <w:sz w:val="16"/>
        </w:rPr>
        <w:t>a</w:t>
      </w:r>
      <w:r>
        <w:rPr>
          <w:color w:val="FF0000"/>
          <w:spacing w:val="28"/>
          <w:sz w:val="16"/>
        </w:rPr>
        <w:t> </w:t>
      </w:r>
      <w:r>
        <w:rPr>
          <w:color w:val="FF0000"/>
          <w:sz w:val="16"/>
        </w:rPr>
        <w:t>redução</w:t>
      </w:r>
      <w:r>
        <w:rPr>
          <w:color w:val="FF0000"/>
          <w:spacing w:val="28"/>
          <w:sz w:val="16"/>
        </w:rPr>
        <w:t> </w:t>
      </w:r>
      <w:r>
        <w:rPr>
          <w:color w:val="FF0000"/>
          <w:sz w:val="16"/>
        </w:rPr>
        <w:t>de</w:t>
      </w:r>
      <w:r>
        <w:rPr>
          <w:color w:val="FF0000"/>
          <w:spacing w:val="28"/>
          <w:sz w:val="16"/>
        </w:rPr>
        <w:t> </w:t>
      </w:r>
      <w:r>
        <w:rPr>
          <w:color w:val="FF0000"/>
          <w:sz w:val="16"/>
        </w:rPr>
        <w:t>custos</w:t>
      </w:r>
      <w:r>
        <w:rPr>
          <w:color w:val="FF0000"/>
          <w:spacing w:val="28"/>
          <w:sz w:val="16"/>
        </w:rPr>
        <w:t> </w:t>
      </w:r>
      <w:r>
        <w:rPr>
          <w:color w:val="FF0000"/>
          <w:sz w:val="16"/>
        </w:rPr>
        <w:t>de</w:t>
      </w:r>
      <w:r>
        <w:rPr>
          <w:color w:val="FF0000"/>
          <w:spacing w:val="28"/>
          <w:sz w:val="16"/>
        </w:rPr>
        <w:t> </w:t>
      </w:r>
      <w:r>
        <w:rPr>
          <w:color w:val="FF0000"/>
          <w:sz w:val="16"/>
        </w:rPr>
        <w:t>gestão</w:t>
      </w:r>
      <w:r>
        <w:rPr>
          <w:color w:val="FF0000"/>
          <w:spacing w:val="28"/>
          <w:sz w:val="16"/>
        </w:rPr>
        <w:t> </w:t>
      </w:r>
      <w:r>
        <w:rPr>
          <w:color w:val="FF0000"/>
          <w:sz w:val="16"/>
        </w:rPr>
        <w:t>de</w:t>
      </w:r>
      <w:r>
        <w:rPr>
          <w:color w:val="FF0000"/>
          <w:spacing w:val="28"/>
          <w:sz w:val="16"/>
        </w:rPr>
        <w:t> </w:t>
      </w:r>
      <w:r>
        <w:rPr>
          <w:color w:val="FF0000"/>
          <w:sz w:val="16"/>
        </w:rPr>
        <w:t>contratos</w:t>
      </w:r>
      <w:r>
        <w:rPr>
          <w:color w:val="FF0000"/>
          <w:spacing w:val="28"/>
          <w:sz w:val="16"/>
        </w:rPr>
        <w:t> </w:t>
      </w:r>
      <w:r>
        <w:rPr>
          <w:color w:val="FF0000"/>
          <w:sz w:val="16"/>
        </w:rPr>
        <w:t>ou</w:t>
      </w:r>
      <w:r>
        <w:rPr>
          <w:color w:val="FF0000"/>
          <w:spacing w:val="28"/>
          <w:sz w:val="16"/>
        </w:rPr>
        <w:t> </w:t>
      </w:r>
      <w:r>
        <w:rPr>
          <w:color w:val="FF0000"/>
          <w:sz w:val="16"/>
        </w:rPr>
        <w:t>a</w:t>
      </w:r>
      <w:r>
        <w:rPr>
          <w:color w:val="FF0000"/>
          <w:spacing w:val="28"/>
          <w:sz w:val="16"/>
        </w:rPr>
        <w:t> </w:t>
      </w:r>
      <w:r>
        <w:rPr>
          <w:color w:val="FF0000"/>
          <w:sz w:val="16"/>
        </w:rPr>
        <w:t>maior</w:t>
      </w:r>
      <w:r>
        <w:rPr>
          <w:color w:val="FF0000"/>
          <w:spacing w:val="28"/>
          <w:sz w:val="16"/>
        </w:rPr>
        <w:t> </w:t>
      </w:r>
      <w:r>
        <w:rPr>
          <w:color w:val="FF0000"/>
          <w:sz w:val="16"/>
        </w:rPr>
        <w:t>vantagem</w:t>
      </w:r>
      <w:r>
        <w:rPr>
          <w:color w:val="FF0000"/>
          <w:spacing w:val="28"/>
          <w:sz w:val="16"/>
        </w:rPr>
        <w:t> </w:t>
      </w:r>
      <w:r>
        <w:rPr>
          <w:color w:val="FF0000"/>
          <w:sz w:val="16"/>
        </w:rPr>
        <w:t>na</w:t>
      </w:r>
      <w:r>
        <w:rPr>
          <w:color w:val="FF0000"/>
          <w:spacing w:val="28"/>
          <w:sz w:val="16"/>
        </w:rPr>
        <w:t> </w:t>
      </w:r>
      <w:r>
        <w:rPr>
          <w:color w:val="FF0000"/>
          <w:sz w:val="16"/>
        </w:rPr>
        <w:t>contratação</w:t>
      </w:r>
      <w:r>
        <w:rPr>
          <w:color w:val="FF0000"/>
          <w:spacing w:val="40"/>
          <w:sz w:val="16"/>
        </w:rPr>
        <w:t> </w:t>
      </w:r>
      <w:r>
        <w:rPr>
          <w:color w:val="FF0000"/>
          <w:sz w:val="16"/>
        </w:rPr>
        <w:t>recomendar a compra do item do mesmo fornecedor;</w:t>
      </w:r>
    </w:p>
    <w:p>
      <w:pPr>
        <w:pStyle w:val="ListParagraph"/>
        <w:numPr>
          <w:ilvl w:val="0"/>
          <w:numId w:val="16"/>
        </w:numPr>
        <w:tabs>
          <w:tab w:pos="2100" w:val="left" w:leader="none"/>
        </w:tabs>
        <w:spacing w:line="276" w:lineRule="auto" w:before="30" w:after="0"/>
        <w:ind w:left="1949" w:right="139" w:firstLine="0"/>
        <w:jc w:val="left"/>
        <w:rPr>
          <w:sz w:val="16"/>
        </w:rPr>
      </w:pPr>
      <w:r>
        <w:rPr>
          <w:color w:val="FF0000"/>
          <w:sz w:val="16"/>
        </w:rPr>
        <w:t>- o objeto a ser contratado configurar sistema único e integrado e houver a possibilidade de risco ao conjunto</w:t>
      </w:r>
      <w:r>
        <w:rPr>
          <w:color w:val="FF0000"/>
          <w:spacing w:val="40"/>
          <w:sz w:val="16"/>
        </w:rPr>
        <w:t> </w:t>
      </w:r>
      <w:r>
        <w:rPr>
          <w:color w:val="FF0000"/>
          <w:sz w:val="16"/>
        </w:rPr>
        <w:t>do objeto pretendido;</w:t>
      </w:r>
    </w:p>
    <w:p>
      <w:pPr>
        <w:pStyle w:val="ListParagraph"/>
        <w:numPr>
          <w:ilvl w:val="0"/>
          <w:numId w:val="16"/>
        </w:numPr>
        <w:tabs>
          <w:tab w:pos="2150" w:val="left" w:leader="none"/>
        </w:tabs>
        <w:spacing w:line="240" w:lineRule="auto" w:before="30" w:after="0"/>
        <w:ind w:left="2150" w:right="0" w:hanging="201"/>
        <w:jc w:val="left"/>
        <w:rPr>
          <w:sz w:val="16"/>
        </w:rPr>
      </w:pPr>
      <w:r>
        <w:rPr>
          <w:color w:val="FF0000"/>
          <w:sz w:val="16"/>
        </w:rPr>
        <w:t>-</w:t>
      </w:r>
      <w:r>
        <w:rPr>
          <w:color w:val="FF0000"/>
          <w:spacing w:val="-3"/>
          <w:sz w:val="16"/>
        </w:rPr>
        <w:t> </w:t>
      </w:r>
      <w:r>
        <w:rPr>
          <w:color w:val="FF0000"/>
          <w:sz w:val="16"/>
        </w:rPr>
        <w:t>o processo de</w:t>
      </w:r>
      <w:r>
        <w:rPr>
          <w:color w:val="FF0000"/>
          <w:spacing w:val="-1"/>
          <w:sz w:val="16"/>
        </w:rPr>
        <w:t> </w:t>
      </w:r>
      <w:r>
        <w:rPr>
          <w:color w:val="FF0000"/>
          <w:sz w:val="16"/>
        </w:rPr>
        <w:t>padronização ou de</w:t>
      </w:r>
      <w:r>
        <w:rPr>
          <w:color w:val="FF0000"/>
          <w:spacing w:val="-1"/>
          <w:sz w:val="16"/>
        </w:rPr>
        <w:t> </w:t>
      </w:r>
      <w:r>
        <w:rPr>
          <w:color w:val="FF0000"/>
          <w:sz w:val="16"/>
        </w:rPr>
        <w:t>escolha de marca</w:t>
      </w:r>
      <w:r>
        <w:rPr>
          <w:color w:val="FF0000"/>
          <w:spacing w:val="-1"/>
          <w:sz w:val="16"/>
        </w:rPr>
        <w:t> </w:t>
      </w:r>
      <w:r>
        <w:rPr>
          <w:color w:val="FF0000"/>
          <w:sz w:val="16"/>
        </w:rPr>
        <w:t>levar a fornecedor </w:t>
      </w:r>
      <w:r>
        <w:rPr>
          <w:color w:val="FF0000"/>
          <w:spacing w:val="-2"/>
          <w:sz w:val="16"/>
        </w:rPr>
        <w:t>exclusivo.</w:t>
      </w:r>
    </w:p>
    <w:p>
      <w:pPr>
        <w:pStyle w:val="BodyText"/>
        <w:rPr>
          <w:sz w:val="16"/>
        </w:rPr>
      </w:pPr>
    </w:p>
    <w:p>
      <w:pPr>
        <w:pStyle w:val="BodyText"/>
        <w:spacing w:before="180"/>
        <w:rPr>
          <w:sz w:val="16"/>
        </w:rPr>
      </w:pPr>
    </w:p>
    <w:p>
      <w:pPr>
        <w:pStyle w:val="ListParagraph"/>
        <w:numPr>
          <w:ilvl w:val="0"/>
          <w:numId w:val="2"/>
        </w:numPr>
        <w:tabs>
          <w:tab w:pos="1269" w:val="left" w:leader="none"/>
        </w:tabs>
        <w:spacing w:line="259" w:lineRule="auto" w:before="0" w:after="0"/>
        <w:ind w:left="136" w:right="134" w:firstLine="0"/>
        <w:jc w:val="both"/>
        <w:rPr>
          <w:sz w:val="17"/>
        </w:rPr>
      </w:pPr>
      <w:r>
        <w:rPr>
          <w:b/>
          <w:color w:val="FF0000"/>
          <w:w w:val="105"/>
          <w:sz w:val="17"/>
          <w:u w:val="single" w:color="FF0000"/>
        </w:rPr>
        <w:t>Atenção</w:t>
      </w:r>
      <w:r>
        <w:rPr>
          <w:color w:val="FF0000"/>
          <w:w w:val="105"/>
          <w:sz w:val="17"/>
        </w:rPr>
        <w:t>:</w:t>
      </w:r>
      <w:r>
        <w:rPr>
          <w:color w:val="FF0000"/>
          <w:spacing w:val="-8"/>
          <w:w w:val="105"/>
          <w:sz w:val="17"/>
        </w:rPr>
        <w:t> </w:t>
      </w:r>
      <w:r>
        <w:rPr>
          <w:color w:val="FF0000"/>
          <w:w w:val="105"/>
          <w:sz w:val="17"/>
        </w:rPr>
        <w:t>o</w:t>
      </w:r>
      <w:r>
        <w:rPr>
          <w:color w:val="FF0000"/>
          <w:spacing w:val="-8"/>
          <w:w w:val="105"/>
          <w:sz w:val="17"/>
        </w:rPr>
        <w:t> </w:t>
      </w:r>
      <w:r>
        <w:rPr>
          <w:color w:val="FF0000"/>
          <w:w w:val="105"/>
          <w:sz w:val="17"/>
        </w:rPr>
        <w:t>parcelamento</w:t>
      </w:r>
      <w:r>
        <w:rPr>
          <w:color w:val="FF0000"/>
          <w:spacing w:val="-8"/>
          <w:w w:val="105"/>
          <w:sz w:val="17"/>
        </w:rPr>
        <w:t> </w:t>
      </w:r>
      <w:r>
        <w:rPr>
          <w:color w:val="FF0000"/>
          <w:w w:val="105"/>
          <w:sz w:val="17"/>
        </w:rPr>
        <w:t>do</w:t>
      </w:r>
      <w:r>
        <w:rPr>
          <w:color w:val="FF0000"/>
          <w:spacing w:val="-8"/>
          <w:w w:val="105"/>
          <w:sz w:val="17"/>
        </w:rPr>
        <w:t> </w:t>
      </w:r>
      <w:r>
        <w:rPr>
          <w:color w:val="FF0000"/>
          <w:w w:val="105"/>
          <w:sz w:val="17"/>
        </w:rPr>
        <w:t>objeto</w:t>
      </w:r>
      <w:r>
        <w:rPr>
          <w:color w:val="FF0000"/>
          <w:spacing w:val="-8"/>
          <w:w w:val="105"/>
          <w:sz w:val="17"/>
        </w:rPr>
        <w:t> </w:t>
      </w:r>
      <w:r>
        <w:rPr>
          <w:color w:val="FF0000"/>
          <w:w w:val="105"/>
          <w:sz w:val="17"/>
        </w:rPr>
        <w:t>é</w:t>
      </w:r>
      <w:r>
        <w:rPr>
          <w:color w:val="FF0000"/>
          <w:spacing w:val="-8"/>
          <w:w w:val="105"/>
          <w:sz w:val="17"/>
        </w:rPr>
        <w:t> </w:t>
      </w:r>
      <w:r>
        <w:rPr>
          <w:color w:val="FF0000"/>
          <w:w w:val="105"/>
          <w:sz w:val="17"/>
        </w:rPr>
        <w:t>a</w:t>
      </w:r>
      <w:r>
        <w:rPr>
          <w:color w:val="FF0000"/>
          <w:spacing w:val="-8"/>
          <w:w w:val="105"/>
          <w:sz w:val="17"/>
        </w:rPr>
        <w:t> </w:t>
      </w:r>
      <w:r>
        <w:rPr>
          <w:color w:val="FF0000"/>
          <w:w w:val="105"/>
          <w:sz w:val="17"/>
        </w:rPr>
        <w:t>regra.</w:t>
      </w:r>
      <w:r>
        <w:rPr>
          <w:color w:val="FF0000"/>
          <w:spacing w:val="-8"/>
          <w:w w:val="105"/>
          <w:sz w:val="17"/>
        </w:rPr>
        <w:t> </w:t>
      </w:r>
      <w:r>
        <w:rPr>
          <w:color w:val="FF0000"/>
          <w:w w:val="105"/>
          <w:sz w:val="17"/>
        </w:rPr>
        <w:t>O</w:t>
      </w:r>
      <w:r>
        <w:rPr>
          <w:color w:val="FF0000"/>
          <w:spacing w:val="6"/>
          <w:w w:val="105"/>
          <w:sz w:val="17"/>
        </w:rPr>
        <w:t> </w:t>
      </w:r>
      <w:r>
        <w:rPr>
          <w:b/>
          <w:color w:val="FF0000"/>
          <w:w w:val="105"/>
          <w:sz w:val="17"/>
        </w:rPr>
        <w:t>agrupamento</w:t>
      </w:r>
      <w:r>
        <w:rPr>
          <w:b/>
          <w:color w:val="FF0000"/>
          <w:spacing w:val="-8"/>
          <w:w w:val="105"/>
          <w:sz w:val="17"/>
        </w:rPr>
        <w:t> </w:t>
      </w:r>
      <w:r>
        <w:rPr>
          <w:b/>
          <w:color w:val="FF0000"/>
          <w:w w:val="105"/>
          <w:sz w:val="17"/>
        </w:rPr>
        <w:t>é</w:t>
      </w:r>
      <w:r>
        <w:rPr>
          <w:b/>
          <w:color w:val="FF0000"/>
          <w:spacing w:val="-8"/>
          <w:w w:val="105"/>
          <w:sz w:val="17"/>
        </w:rPr>
        <w:t> </w:t>
      </w:r>
      <w:r>
        <w:rPr>
          <w:b/>
          <w:color w:val="FF0000"/>
          <w:w w:val="105"/>
          <w:sz w:val="17"/>
        </w:rPr>
        <w:t>medida</w:t>
      </w:r>
      <w:r>
        <w:rPr>
          <w:b/>
          <w:color w:val="FF0000"/>
          <w:spacing w:val="-8"/>
          <w:w w:val="105"/>
          <w:sz w:val="17"/>
        </w:rPr>
        <w:t> </w:t>
      </w:r>
      <w:r>
        <w:rPr>
          <w:b/>
          <w:color w:val="FF0000"/>
          <w:w w:val="105"/>
          <w:sz w:val="17"/>
        </w:rPr>
        <w:t>excepcional,</w:t>
      </w:r>
      <w:r>
        <w:rPr>
          <w:b/>
          <w:color w:val="FF0000"/>
          <w:spacing w:val="-8"/>
          <w:w w:val="105"/>
          <w:sz w:val="17"/>
        </w:rPr>
        <w:t> </w:t>
      </w:r>
      <w:r>
        <w:rPr>
          <w:b/>
          <w:color w:val="FF0000"/>
          <w:w w:val="105"/>
          <w:sz w:val="17"/>
        </w:rPr>
        <w:t>que</w:t>
      </w:r>
      <w:r>
        <w:rPr>
          <w:b/>
          <w:color w:val="FF0000"/>
          <w:spacing w:val="-8"/>
          <w:w w:val="105"/>
          <w:sz w:val="17"/>
        </w:rPr>
        <w:t> </w:t>
      </w:r>
      <w:r>
        <w:rPr>
          <w:b/>
          <w:color w:val="FF0000"/>
          <w:w w:val="105"/>
          <w:sz w:val="17"/>
        </w:rPr>
        <w:t>deve</w:t>
      </w:r>
      <w:r>
        <w:rPr>
          <w:b/>
          <w:color w:val="FF0000"/>
          <w:spacing w:val="-8"/>
          <w:w w:val="105"/>
          <w:sz w:val="17"/>
        </w:rPr>
        <w:t> </w:t>
      </w:r>
      <w:r>
        <w:rPr>
          <w:b/>
          <w:color w:val="FF0000"/>
          <w:w w:val="105"/>
          <w:sz w:val="17"/>
        </w:rPr>
        <w:t>ser</w:t>
      </w:r>
      <w:r>
        <w:rPr>
          <w:b/>
          <w:color w:val="FF0000"/>
          <w:spacing w:val="-8"/>
          <w:w w:val="105"/>
          <w:sz w:val="17"/>
        </w:rPr>
        <w:t> </w:t>
      </w:r>
      <w:r>
        <w:rPr>
          <w:b/>
          <w:color w:val="FF0000"/>
          <w:w w:val="105"/>
          <w:sz w:val="17"/>
        </w:rPr>
        <w:t>justificada </w:t>
      </w:r>
      <w:r>
        <w:rPr>
          <w:color w:val="FF0000"/>
          <w:w w:val="105"/>
          <w:sz w:val="17"/>
        </w:rPr>
        <w:t>adequadamente.</w:t>
      </w:r>
      <w:r>
        <w:rPr>
          <w:color w:val="FF0000"/>
          <w:w w:val="105"/>
          <w:sz w:val="17"/>
        </w:rPr>
        <w:t> Nesse</w:t>
      </w:r>
      <w:r>
        <w:rPr>
          <w:color w:val="FF0000"/>
          <w:w w:val="105"/>
          <w:sz w:val="17"/>
        </w:rPr>
        <w:t> caso,</w:t>
      </w:r>
      <w:r>
        <w:rPr>
          <w:color w:val="FF0000"/>
          <w:w w:val="105"/>
          <w:sz w:val="17"/>
        </w:rPr>
        <w:t> a Administração</w:t>
      </w:r>
      <w:r>
        <w:rPr>
          <w:color w:val="FF0000"/>
          <w:w w:val="105"/>
          <w:sz w:val="17"/>
        </w:rPr>
        <w:t> deve</w:t>
      </w:r>
      <w:r>
        <w:rPr>
          <w:color w:val="FF0000"/>
          <w:w w:val="105"/>
          <w:sz w:val="17"/>
        </w:rPr>
        <w:t> demonstrar</w:t>
      </w:r>
      <w:r>
        <w:rPr>
          <w:color w:val="FF0000"/>
          <w:w w:val="105"/>
          <w:sz w:val="17"/>
        </w:rPr>
        <w:t> que</w:t>
      </w:r>
      <w:r>
        <w:rPr>
          <w:color w:val="FF0000"/>
          <w:w w:val="105"/>
          <w:sz w:val="17"/>
        </w:rPr>
        <w:t> não</w:t>
      </w:r>
      <w:r>
        <w:rPr>
          <w:color w:val="FF0000"/>
          <w:w w:val="105"/>
          <w:sz w:val="17"/>
        </w:rPr>
        <w:t> haverá</w:t>
      </w:r>
      <w:r>
        <w:rPr>
          <w:color w:val="FF0000"/>
          <w:w w:val="105"/>
          <w:sz w:val="17"/>
        </w:rPr>
        <w:t> restrição</w:t>
      </w:r>
      <w:r>
        <w:rPr>
          <w:color w:val="FF0000"/>
          <w:w w:val="105"/>
          <w:sz w:val="17"/>
        </w:rPr>
        <w:t> à</w:t>
      </w:r>
      <w:r>
        <w:rPr>
          <w:color w:val="FF0000"/>
          <w:w w:val="105"/>
          <w:sz w:val="17"/>
        </w:rPr>
        <w:t> competitividade</w:t>
      </w:r>
      <w:r>
        <w:rPr>
          <w:color w:val="FF0000"/>
          <w:w w:val="105"/>
          <w:sz w:val="17"/>
        </w:rPr>
        <w:t> e</w:t>
      </w:r>
      <w:r>
        <w:rPr>
          <w:color w:val="FF0000"/>
          <w:w w:val="105"/>
          <w:sz w:val="17"/>
        </w:rPr>
        <w:t> que</w:t>
      </w:r>
      <w:r>
        <w:rPr>
          <w:color w:val="FF0000"/>
          <w:w w:val="105"/>
          <w:sz w:val="17"/>
        </w:rPr>
        <w:t> é</w:t>
      </w:r>
      <w:r>
        <w:rPr>
          <w:color w:val="FF0000"/>
          <w:w w:val="105"/>
          <w:sz w:val="17"/>
        </w:rPr>
        <w:t> a</w:t>
      </w:r>
      <w:r>
        <w:rPr>
          <w:color w:val="FF0000"/>
          <w:w w:val="105"/>
          <w:sz w:val="17"/>
        </w:rPr>
        <w:t> melhor forma de atender ao interesse público, em especial, à vantajosidade da contratação (</w:t>
      </w:r>
      <w:r>
        <w:rPr>
          <w:color w:val="FF0000"/>
          <w:w w:val="105"/>
          <w:sz w:val="17"/>
          <w:u w:val="single" w:color="0000ED"/>
        </w:rPr>
        <w:t>Acórdão TCU n. 2529/2021 - Plenário</w:t>
      </w:r>
      <w:r>
        <w:rPr>
          <w:color w:val="FF0000"/>
          <w:w w:val="105"/>
          <w:sz w:val="17"/>
        </w:rPr>
        <w:t>).</w:t>
      </w:r>
    </w:p>
    <w:p>
      <w:pPr>
        <w:pStyle w:val="BodyText"/>
        <w:spacing w:before="85"/>
      </w:pPr>
    </w:p>
    <w:p>
      <w:pPr>
        <w:pStyle w:val="ListParagraph"/>
        <w:numPr>
          <w:ilvl w:val="0"/>
          <w:numId w:val="2"/>
        </w:numPr>
        <w:tabs>
          <w:tab w:pos="1269" w:val="left" w:leader="none"/>
        </w:tabs>
        <w:spacing w:line="259" w:lineRule="auto" w:before="0" w:after="0"/>
        <w:ind w:left="136" w:right="139" w:firstLine="0"/>
        <w:jc w:val="both"/>
        <w:rPr>
          <w:sz w:val="17"/>
        </w:rPr>
      </w:pPr>
      <w:r>
        <w:rPr>
          <w:b/>
          <w:color w:val="FF0000"/>
          <w:w w:val="105"/>
          <w:sz w:val="17"/>
          <w:u w:val="single" w:color="FF0000"/>
        </w:rPr>
        <w:t>Destaca-se</w:t>
      </w:r>
      <w:r>
        <w:rPr>
          <w:b/>
          <w:color w:val="FF0000"/>
          <w:spacing w:val="-4"/>
          <w:w w:val="105"/>
          <w:sz w:val="17"/>
        </w:rPr>
        <w:t> </w:t>
      </w:r>
      <w:r>
        <w:rPr>
          <w:color w:val="FF0000"/>
          <w:w w:val="105"/>
          <w:sz w:val="17"/>
        </w:rPr>
        <w:t>que</w:t>
      </w:r>
      <w:r>
        <w:rPr>
          <w:color w:val="FF0000"/>
          <w:spacing w:val="-5"/>
          <w:w w:val="105"/>
          <w:sz w:val="17"/>
        </w:rPr>
        <w:t> </w:t>
      </w:r>
      <w:r>
        <w:rPr>
          <w:color w:val="FF0000"/>
          <w:w w:val="105"/>
          <w:sz w:val="17"/>
        </w:rPr>
        <w:t>a</w:t>
      </w:r>
      <w:r>
        <w:rPr>
          <w:color w:val="FF0000"/>
          <w:spacing w:val="-5"/>
          <w:w w:val="105"/>
          <w:sz w:val="17"/>
        </w:rPr>
        <w:t> </w:t>
      </w:r>
      <w:r>
        <w:rPr>
          <w:color w:val="FF0000"/>
          <w:w w:val="105"/>
          <w:sz w:val="17"/>
        </w:rPr>
        <w:t>reunião,</w:t>
      </w:r>
      <w:r>
        <w:rPr>
          <w:color w:val="FF0000"/>
          <w:spacing w:val="-5"/>
          <w:w w:val="105"/>
          <w:sz w:val="17"/>
        </w:rPr>
        <w:t> </w:t>
      </w:r>
      <w:r>
        <w:rPr>
          <w:color w:val="FF0000"/>
          <w:w w:val="105"/>
          <w:sz w:val="17"/>
        </w:rPr>
        <w:t>em</w:t>
      </w:r>
      <w:r>
        <w:rPr>
          <w:color w:val="FF0000"/>
          <w:spacing w:val="-5"/>
          <w:w w:val="105"/>
          <w:sz w:val="17"/>
        </w:rPr>
        <w:t> </w:t>
      </w:r>
      <w:r>
        <w:rPr>
          <w:color w:val="FF0000"/>
          <w:w w:val="105"/>
          <w:sz w:val="17"/>
        </w:rPr>
        <w:t>um</w:t>
      </w:r>
      <w:r>
        <w:rPr>
          <w:color w:val="FF0000"/>
          <w:spacing w:val="-5"/>
          <w:w w:val="105"/>
          <w:sz w:val="17"/>
        </w:rPr>
        <w:t> </w:t>
      </w:r>
      <w:r>
        <w:rPr>
          <w:color w:val="FF0000"/>
          <w:w w:val="105"/>
          <w:sz w:val="17"/>
        </w:rPr>
        <w:t>mesmo</w:t>
      </w:r>
      <w:r>
        <w:rPr>
          <w:color w:val="FF0000"/>
          <w:spacing w:val="-5"/>
          <w:w w:val="105"/>
          <w:sz w:val="17"/>
        </w:rPr>
        <w:t> </w:t>
      </w:r>
      <w:r>
        <w:rPr>
          <w:color w:val="FF0000"/>
          <w:w w:val="105"/>
          <w:sz w:val="17"/>
        </w:rPr>
        <w:t>lote,</w:t>
      </w:r>
      <w:r>
        <w:rPr>
          <w:color w:val="FF0000"/>
          <w:spacing w:val="-5"/>
          <w:w w:val="105"/>
          <w:sz w:val="17"/>
        </w:rPr>
        <w:t> </w:t>
      </w:r>
      <w:r>
        <w:rPr>
          <w:color w:val="FF0000"/>
          <w:w w:val="105"/>
          <w:sz w:val="17"/>
        </w:rPr>
        <w:t>de</w:t>
      </w:r>
      <w:r>
        <w:rPr>
          <w:color w:val="FF0000"/>
          <w:spacing w:val="-5"/>
          <w:w w:val="105"/>
          <w:sz w:val="17"/>
        </w:rPr>
        <w:t> </w:t>
      </w:r>
      <w:r>
        <w:rPr>
          <w:color w:val="FF0000"/>
          <w:w w:val="105"/>
          <w:sz w:val="17"/>
        </w:rPr>
        <w:t>itens</w:t>
      </w:r>
      <w:r>
        <w:rPr>
          <w:color w:val="FF0000"/>
          <w:spacing w:val="-5"/>
          <w:w w:val="105"/>
          <w:sz w:val="17"/>
        </w:rPr>
        <w:t> </w:t>
      </w:r>
      <w:r>
        <w:rPr>
          <w:color w:val="FF0000"/>
          <w:w w:val="105"/>
          <w:sz w:val="17"/>
        </w:rPr>
        <w:t>usualmente</w:t>
      </w:r>
      <w:r>
        <w:rPr>
          <w:color w:val="FF0000"/>
          <w:spacing w:val="-5"/>
          <w:w w:val="105"/>
          <w:sz w:val="17"/>
        </w:rPr>
        <w:t> </w:t>
      </w:r>
      <w:r>
        <w:rPr>
          <w:color w:val="FF0000"/>
          <w:w w:val="105"/>
          <w:sz w:val="17"/>
        </w:rPr>
        <w:t>produzidos</w:t>
      </w:r>
      <w:r>
        <w:rPr>
          <w:color w:val="FF0000"/>
          <w:spacing w:val="-5"/>
          <w:w w:val="105"/>
          <w:sz w:val="17"/>
        </w:rPr>
        <w:t> </w:t>
      </w:r>
      <w:r>
        <w:rPr>
          <w:color w:val="FF0000"/>
          <w:w w:val="105"/>
          <w:sz w:val="17"/>
        </w:rPr>
        <w:t>por</w:t>
      </w:r>
      <w:r>
        <w:rPr>
          <w:color w:val="FF0000"/>
          <w:spacing w:val="-5"/>
          <w:w w:val="105"/>
          <w:sz w:val="17"/>
        </w:rPr>
        <w:t> </w:t>
      </w:r>
      <w:r>
        <w:rPr>
          <w:color w:val="FF0000"/>
          <w:w w:val="105"/>
          <w:sz w:val="17"/>
        </w:rPr>
        <w:t>empresas</w:t>
      </w:r>
      <w:r>
        <w:rPr>
          <w:color w:val="FF0000"/>
          <w:spacing w:val="-5"/>
          <w:w w:val="105"/>
          <w:sz w:val="17"/>
        </w:rPr>
        <w:t> </w:t>
      </w:r>
      <w:r>
        <w:rPr>
          <w:color w:val="FF0000"/>
          <w:w w:val="105"/>
          <w:sz w:val="17"/>
        </w:rPr>
        <w:t>de</w:t>
      </w:r>
      <w:r>
        <w:rPr>
          <w:color w:val="FF0000"/>
          <w:spacing w:val="-5"/>
          <w:w w:val="105"/>
          <w:sz w:val="17"/>
        </w:rPr>
        <w:t> </w:t>
      </w:r>
      <w:r>
        <w:rPr>
          <w:color w:val="FF0000"/>
          <w:w w:val="105"/>
          <w:sz w:val="17"/>
        </w:rPr>
        <w:t>ramos</w:t>
      </w:r>
      <w:r>
        <w:rPr>
          <w:color w:val="FF0000"/>
          <w:spacing w:val="-5"/>
          <w:w w:val="105"/>
          <w:sz w:val="17"/>
        </w:rPr>
        <w:t> </w:t>
      </w:r>
      <w:r>
        <w:rPr>
          <w:color w:val="FF0000"/>
          <w:w w:val="105"/>
          <w:sz w:val="17"/>
        </w:rPr>
        <w:t>distintos, restringe o caráter competitivo da licitação (cf. Informativo de Licitações e Contratos n. 148/2013 - TCU).</w:t>
      </w:r>
    </w:p>
    <w:p>
      <w:pPr>
        <w:pStyle w:val="BodyText"/>
        <w:spacing w:before="85"/>
      </w:pPr>
    </w:p>
    <w:p>
      <w:pPr>
        <w:pStyle w:val="ListParagraph"/>
        <w:numPr>
          <w:ilvl w:val="0"/>
          <w:numId w:val="2"/>
        </w:numPr>
        <w:tabs>
          <w:tab w:pos="1269" w:val="left" w:leader="none"/>
        </w:tabs>
        <w:spacing w:line="259" w:lineRule="auto" w:before="0" w:after="0"/>
        <w:ind w:left="136" w:right="138" w:firstLine="0"/>
        <w:jc w:val="both"/>
        <w:rPr>
          <w:sz w:val="17"/>
        </w:rPr>
      </w:pPr>
      <w:r>
        <w:rPr>
          <w:color w:val="FF0000"/>
          <w:w w:val="105"/>
          <w:sz w:val="17"/>
        </w:rPr>
        <w:t>Registre-se</w:t>
      </w:r>
      <w:r>
        <w:rPr>
          <w:color w:val="FF0000"/>
          <w:w w:val="105"/>
          <w:sz w:val="17"/>
        </w:rPr>
        <w:t> que</w:t>
      </w:r>
      <w:r>
        <w:rPr>
          <w:color w:val="FF0000"/>
          <w:w w:val="105"/>
          <w:sz w:val="17"/>
        </w:rPr>
        <w:t> o</w:t>
      </w:r>
      <w:r>
        <w:rPr>
          <w:color w:val="FF0000"/>
          <w:w w:val="105"/>
          <w:sz w:val="17"/>
        </w:rPr>
        <w:t> agrupamento</w:t>
      </w:r>
      <w:r>
        <w:rPr>
          <w:color w:val="FF0000"/>
          <w:w w:val="105"/>
          <w:sz w:val="17"/>
        </w:rPr>
        <w:t> de</w:t>
      </w:r>
      <w:r>
        <w:rPr>
          <w:color w:val="FF0000"/>
          <w:w w:val="105"/>
          <w:sz w:val="17"/>
        </w:rPr>
        <w:t> itens </w:t>
      </w:r>
      <w:r>
        <w:rPr>
          <w:b/>
          <w:color w:val="FF0000"/>
          <w:w w:val="105"/>
          <w:sz w:val="17"/>
        </w:rPr>
        <w:t>não</w:t>
      </w:r>
      <w:r>
        <w:rPr>
          <w:b/>
          <w:color w:val="FF0000"/>
          <w:w w:val="105"/>
          <w:sz w:val="17"/>
        </w:rPr>
        <w:t> </w:t>
      </w:r>
      <w:r>
        <w:rPr>
          <w:color w:val="FF0000"/>
          <w:w w:val="105"/>
          <w:sz w:val="17"/>
        </w:rPr>
        <w:t>pode</w:t>
      </w:r>
      <w:r>
        <w:rPr>
          <w:color w:val="FF0000"/>
          <w:w w:val="105"/>
          <w:sz w:val="17"/>
        </w:rPr>
        <w:t> se</w:t>
      </w:r>
      <w:r>
        <w:rPr>
          <w:color w:val="FF0000"/>
          <w:w w:val="105"/>
          <w:sz w:val="17"/>
        </w:rPr>
        <w:t> fundar</w:t>
      </w:r>
      <w:r>
        <w:rPr>
          <w:color w:val="FF0000"/>
          <w:w w:val="105"/>
          <w:sz w:val="17"/>
        </w:rPr>
        <w:t> na</w:t>
      </w:r>
      <w:r>
        <w:rPr>
          <w:color w:val="FF0000"/>
          <w:w w:val="105"/>
          <w:sz w:val="17"/>
        </w:rPr>
        <w:t> invocação </w:t>
      </w:r>
      <w:r>
        <w:rPr>
          <w:b/>
          <w:color w:val="FF0000"/>
          <w:w w:val="105"/>
          <w:sz w:val="17"/>
        </w:rPr>
        <w:t>geral </w:t>
      </w:r>
      <w:r>
        <w:rPr>
          <w:color w:val="FF0000"/>
          <w:w w:val="105"/>
          <w:sz w:val="17"/>
        </w:rPr>
        <w:t>de</w:t>
      </w:r>
      <w:r>
        <w:rPr>
          <w:color w:val="FF0000"/>
          <w:w w:val="105"/>
          <w:sz w:val="17"/>
        </w:rPr>
        <w:t> que</w:t>
      </w:r>
      <w:r>
        <w:rPr>
          <w:color w:val="FF0000"/>
          <w:w w:val="105"/>
          <w:sz w:val="17"/>
        </w:rPr>
        <w:t> há</w:t>
      </w:r>
      <w:r>
        <w:rPr>
          <w:color w:val="FF0000"/>
          <w:w w:val="105"/>
          <w:sz w:val="17"/>
        </w:rPr>
        <w:t> necessidade</w:t>
      </w:r>
      <w:r>
        <w:rPr>
          <w:color w:val="FF0000"/>
          <w:w w:val="105"/>
          <w:sz w:val="17"/>
        </w:rPr>
        <w:t> de integração</w:t>
      </w:r>
      <w:r>
        <w:rPr>
          <w:color w:val="FF0000"/>
          <w:spacing w:val="-2"/>
          <w:w w:val="105"/>
          <w:sz w:val="17"/>
        </w:rPr>
        <w:t> </w:t>
      </w:r>
      <w:r>
        <w:rPr>
          <w:color w:val="FF0000"/>
          <w:w w:val="105"/>
          <w:sz w:val="17"/>
        </w:rPr>
        <w:t>entre</w:t>
      </w:r>
      <w:r>
        <w:rPr>
          <w:color w:val="FF0000"/>
          <w:spacing w:val="-2"/>
          <w:w w:val="105"/>
          <w:sz w:val="17"/>
        </w:rPr>
        <w:t> </w:t>
      </w:r>
      <w:r>
        <w:rPr>
          <w:color w:val="FF0000"/>
          <w:w w:val="105"/>
          <w:sz w:val="17"/>
        </w:rPr>
        <w:t>os</w:t>
      </w:r>
      <w:r>
        <w:rPr>
          <w:color w:val="FF0000"/>
          <w:spacing w:val="-2"/>
          <w:w w:val="105"/>
          <w:sz w:val="17"/>
        </w:rPr>
        <w:t> </w:t>
      </w:r>
      <w:r>
        <w:rPr>
          <w:color w:val="FF0000"/>
          <w:w w:val="105"/>
          <w:sz w:val="17"/>
        </w:rPr>
        <w:t>bens/serviços</w:t>
      </w:r>
      <w:r>
        <w:rPr>
          <w:color w:val="FF0000"/>
          <w:spacing w:val="-2"/>
          <w:w w:val="105"/>
          <w:sz w:val="17"/>
        </w:rPr>
        <w:t> </w:t>
      </w:r>
      <w:r>
        <w:rPr>
          <w:color w:val="FF0000"/>
          <w:w w:val="105"/>
          <w:sz w:val="17"/>
        </w:rPr>
        <w:t>a</w:t>
      </w:r>
      <w:r>
        <w:rPr>
          <w:color w:val="FF0000"/>
          <w:spacing w:val="-2"/>
          <w:w w:val="105"/>
          <w:sz w:val="17"/>
        </w:rPr>
        <w:t> </w:t>
      </w:r>
      <w:r>
        <w:rPr>
          <w:color w:val="FF0000"/>
          <w:w w:val="105"/>
          <w:sz w:val="17"/>
        </w:rPr>
        <w:t>serem</w:t>
      </w:r>
      <w:r>
        <w:rPr>
          <w:color w:val="FF0000"/>
          <w:spacing w:val="-2"/>
          <w:w w:val="105"/>
          <w:sz w:val="17"/>
        </w:rPr>
        <w:t> </w:t>
      </w:r>
      <w:r>
        <w:rPr>
          <w:color w:val="FF0000"/>
          <w:w w:val="105"/>
          <w:sz w:val="17"/>
        </w:rPr>
        <w:t>adquiridos/contratados.</w:t>
      </w:r>
      <w:r>
        <w:rPr>
          <w:color w:val="FF0000"/>
          <w:spacing w:val="-12"/>
          <w:w w:val="105"/>
          <w:sz w:val="17"/>
        </w:rPr>
        <w:t> </w:t>
      </w:r>
      <w:r>
        <w:rPr>
          <w:color w:val="FF0000"/>
          <w:w w:val="105"/>
          <w:sz w:val="17"/>
        </w:rPr>
        <w:t>A</w:t>
      </w:r>
      <w:r>
        <w:rPr>
          <w:color w:val="FF0000"/>
          <w:spacing w:val="-11"/>
          <w:w w:val="105"/>
          <w:sz w:val="17"/>
        </w:rPr>
        <w:t> </w:t>
      </w:r>
      <w:r>
        <w:rPr>
          <w:color w:val="FF0000"/>
          <w:w w:val="105"/>
          <w:sz w:val="17"/>
        </w:rPr>
        <w:t>justificativa</w:t>
      </w:r>
      <w:r>
        <w:rPr>
          <w:color w:val="FF0000"/>
          <w:spacing w:val="-2"/>
          <w:w w:val="105"/>
          <w:sz w:val="17"/>
        </w:rPr>
        <w:t> </w:t>
      </w:r>
      <w:r>
        <w:rPr>
          <w:color w:val="FF0000"/>
          <w:w w:val="105"/>
          <w:sz w:val="17"/>
        </w:rPr>
        <w:t>deve</w:t>
      </w:r>
      <w:r>
        <w:rPr>
          <w:color w:val="FF0000"/>
          <w:spacing w:val="-2"/>
          <w:w w:val="105"/>
          <w:sz w:val="17"/>
        </w:rPr>
        <w:t> </w:t>
      </w:r>
      <w:r>
        <w:rPr>
          <w:color w:val="FF0000"/>
          <w:w w:val="105"/>
          <w:sz w:val="17"/>
        </w:rPr>
        <w:t>demonstrar</w:t>
      </w:r>
      <w:r>
        <w:rPr>
          <w:color w:val="FF0000"/>
          <w:spacing w:val="-2"/>
          <w:w w:val="105"/>
          <w:sz w:val="17"/>
        </w:rPr>
        <w:t> </w:t>
      </w:r>
      <w:r>
        <w:rPr>
          <w:color w:val="FF0000"/>
          <w:w w:val="105"/>
          <w:sz w:val="17"/>
        </w:rPr>
        <w:t>os</w:t>
      </w:r>
      <w:r>
        <w:rPr>
          <w:color w:val="FF0000"/>
          <w:spacing w:val="-2"/>
          <w:w w:val="105"/>
          <w:sz w:val="17"/>
        </w:rPr>
        <w:t> </w:t>
      </w:r>
      <w:r>
        <w:rPr>
          <w:color w:val="FF0000"/>
          <w:w w:val="105"/>
          <w:sz w:val="17"/>
        </w:rPr>
        <w:t>aspectos</w:t>
      </w:r>
      <w:r>
        <w:rPr>
          <w:color w:val="FF0000"/>
          <w:spacing w:val="-2"/>
          <w:w w:val="105"/>
          <w:sz w:val="17"/>
        </w:rPr>
        <w:t> </w:t>
      </w:r>
      <w:r>
        <w:rPr>
          <w:color w:val="FF0000"/>
          <w:w w:val="105"/>
          <w:sz w:val="17"/>
        </w:rPr>
        <w:t>técnicos</w:t>
      </w:r>
      <w:r>
        <w:rPr>
          <w:color w:val="FF0000"/>
          <w:spacing w:val="-2"/>
          <w:w w:val="105"/>
          <w:sz w:val="17"/>
        </w:rPr>
        <w:t> </w:t>
      </w:r>
      <w:r>
        <w:rPr>
          <w:color w:val="FF0000"/>
          <w:w w:val="105"/>
          <w:sz w:val="17"/>
        </w:rPr>
        <w:t>e</w:t>
      </w:r>
      <w:r>
        <w:rPr>
          <w:color w:val="FF0000"/>
          <w:spacing w:val="-2"/>
          <w:w w:val="105"/>
          <w:sz w:val="17"/>
        </w:rPr>
        <w:t> </w:t>
      </w:r>
      <w:r>
        <w:rPr>
          <w:color w:val="FF0000"/>
          <w:w w:val="105"/>
          <w:sz w:val="17"/>
        </w:rPr>
        <w:t>fáticos que confirmem tal posição. O TCU possui entendimento nesse sentido (Acórdão n. 1972/2018-Plenário):</w:t>
      </w:r>
    </w:p>
    <w:p>
      <w:pPr>
        <w:pStyle w:val="BodyText"/>
        <w:spacing w:before="83"/>
      </w:pPr>
    </w:p>
    <w:p>
      <w:pPr>
        <w:spacing w:line="276" w:lineRule="auto" w:before="0"/>
        <w:ind w:left="1949" w:right="137" w:firstLine="0"/>
        <w:jc w:val="both"/>
        <w:rPr>
          <w:sz w:val="16"/>
        </w:rPr>
      </w:pPr>
      <w:r>
        <w:rPr>
          <w:color w:val="FF0000"/>
          <w:sz w:val="16"/>
        </w:rPr>
        <w:t>30. [...]</w:t>
      </w:r>
      <w:r>
        <w:rPr>
          <w:color w:val="FF0000"/>
          <w:spacing w:val="-7"/>
          <w:sz w:val="16"/>
        </w:rPr>
        <w:t> </w:t>
      </w:r>
      <w:r>
        <w:rPr>
          <w:color w:val="FF0000"/>
          <w:sz w:val="16"/>
        </w:rPr>
        <w:t>Além disso, mesmo nas respostas às oitivas, constata-se não haverem sido apresentadas razões de ordem</w:t>
      </w:r>
      <w:r>
        <w:rPr>
          <w:color w:val="FF0000"/>
          <w:spacing w:val="40"/>
          <w:sz w:val="16"/>
        </w:rPr>
        <w:t> </w:t>
      </w:r>
      <w:r>
        <w:rPr>
          <w:color w:val="FF0000"/>
          <w:sz w:val="16"/>
        </w:rPr>
        <w:t>técnica para não se realizar o parcelamento do objeto, apenas sendo explicitados</w:t>
      </w:r>
      <w:r>
        <w:rPr>
          <w:color w:val="FF0000"/>
          <w:spacing w:val="-1"/>
          <w:sz w:val="16"/>
        </w:rPr>
        <w:t> </w:t>
      </w:r>
      <w:r>
        <w:rPr>
          <w:color w:val="FF0000"/>
          <w:sz w:val="16"/>
          <w:u w:val="single" w:color="FF0000"/>
        </w:rPr>
        <w:t>motivos de cunho gerencial</w:t>
      </w:r>
      <w:r>
        <w:rPr>
          <w:color w:val="FF0000"/>
          <w:sz w:val="16"/>
        </w:rPr>
        <w:t>,</w:t>
      </w:r>
      <w:r>
        <w:rPr>
          <w:color w:val="FF0000"/>
          <w:spacing w:val="40"/>
          <w:sz w:val="16"/>
        </w:rPr>
        <w:t> </w:t>
      </w:r>
      <w:r>
        <w:rPr>
          <w:color w:val="FF0000"/>
          <w:sz w:val="16"/>
          <w:u w:val="single" w:color="FF0000"/>
        </w:rPr>
        <w:t>relacionados, principalmente, com eventuais dificuldades que poderiam surgir na apuração de responsabilidades</w:t>
      </w:r>
      <w:r>
        <w:rPr>
          <w:color w:val="FF0000"/>
          <w:spacing w:val="40"/>
          <w:sz w:val="16"/>
        </w:rPr>
        <w:t> </w:t>
      </w:r>
      <w:r>
        <w:rPr>
          <w:color w:val="FF0000"/>
          <w:sz w:val="16"/>
          <w:u w:val="single" w:color="FF0000"/>
        </w:rPr>
        <w:t>de prestadores distintos</w:t>
      </w:r>
      <w:r>
        <w:rPr>
          <w:color w:val="FF0000"/>
          <w:sz w:val="16"/>
        </w:rPr>
        <w:t>.</w:t>
      </w:r>
    </w:p>
    <w:p>
      <w:pPr>
        <w:spacing w:line="276" w:lineRule="auto" w:before="30"/>
        <w:ind w:left="1949" w:right="137" w:firstLine="0"/>
        <w:jc w:val="both"/>
        <w:rPr>
          <w:sz w:val="16"/>
        </w:rPr>
      </w:pPr>
      <w:r>
        <w:rPr>
          <w:color w:val="FF0000"/>
          <w:sz w:val="16"/>
        </w:rPr>
        <w:t>[...] 32. Com efeito, forçoso reconhecer que sempre que existente algum grau de integração entre serviços, tal</w:t>
      </w:r>
      <w:r>
        <w:rPr>
          <w:color w:val="FF0000"/>
          <w:spacing w:val="40"/>
          <w:sz w:val="16"/>
        </w:rPr>
        <w:t> </w:t>
      </w:r>
      <w:r>
        <w:rPr>
          <w:color w:val="FF0000"/>
          <w:sz w:val="16"/>
        </w:rPr>
        <w:t>como no objeto em questão, a possibilidade de surgimento de tais dificuldades, como regra, estará presente.</w:t>
      </w:r>
      <w:r>
        <w:rPr>
          <w:color w:val="FF0000"/>
          <w:spacing w:val="40"/>
          <w:sz w:val="16"/>
        </w:rPr>
        <w:t> </w:t>
      </w:r>
      <w:r>
        <w:rPr>
          <w:color w:val="FF0000"/>
          <w:sz w:val="16"/>
        </w:rPr>
        <w:t>Contudo, </w:t>
      </w:r>
      <w:r>
        <w:rPr>
          <w:color w:val="FF0000"/>
          <w:sz w:val="16"/>
          <w:u w:val="single" w:color="FF0000"/>
        </w:rPr>
        <w:t>a simples possibilidade de ocorrerem tais problemas, por si só, não pode servir de fundamento para</w:t>
      </w:r>
      <w:r>
        <w:rPr>
          <w:color w:val="FF0000"/>
          <w:spacing w:val="40"/>
          <w:sz w:val="16"/>
        </w:rPr>
        <w:t> </w:t>
      </w:r>
      <w:r>
        <w:rPr>
          <w:color w:val="FF0000"/>
          <w:sz w:val="16"/>
          <w:u w:val="single" w:color="FF0000"/>
        </w:rPr>
        <w:t>contrariar-se a regra legal de priorizar-se o parcelamento do objeto</w:t>
      </w:r>
      <w:r>
        <w:rPr>
          <w:color w:val="FF0000"/>
          <w:sz w:val="16"/>
        </w:rPr>
        <w:t>, em especial considerando que os níveis de</w:t>
      </w:r>
      <w:r>
        <w:rPr>
          <w:color w:val="FF0000"/>
          <w:spacing w:val="40"/>
          <w:sz w:val="16"/>
        </w:rPr>
        <w:t> </w:t>
      </w:r>
      <w:r>
        <w:rPr>
          <w:color w:val="FF0000"/>
          <w:sz w:val="16"/>
        </w:rPr>
        <w:t>integração</w:t>
      </w:r>
      <w:r>
        <w:rPr>
          <w:color w:val="FF0000"/>
          <w:spacing w:val="40"/>
          <w:sz w:val="16"/>
        </w:rPr>
        <w:t> </w:t>
      </w:r>
      <w:r>
        <w:rPr>
          <w:color w:val="FF0000"/>
          <w:sz w:val="16"/>
        </w:rPr>
        <w:t>podem</w:t>
      </w:r>
      <w:r>
        <w:rPr>
          <w:color w:val="FF0000"/>
          <w:spacing w:val="40"/>
          <w:sz w:val="16"/>
        </w:rPr>
        <w:t> </w:t>
      </w:r>
      <w:r>
        <w:rPr>
          <w:color w:val="FF0000"/>
          <w:sz w:val="16"/>
        </w:rPr>
        <w:t>variar</w:t>
      </w:r>
      <w:r>
        <w:rPr>
          <w:color w:val="FF0000"/>
          <w:spacing w:val="40"/>
          <w:sz w:val="16"/>
        </w:rPr>
        <w:t> </w:t>
      </w:r>
      <w:r>
        <w:rPr>
          <w:color w:val="FF0000"/>
          <w:sz w:val="16"/>
        </w:rPr>
        <w:t>de</w:t>
      </w:r>
      <w:r>
        <w:rPr>
          <w:color w:val="FF0000"/>
          <w:spacing w:val="40"/>
          <w:sz w:val="16"/>
        </w:rPr>
        <w:t> </w:t>
      </w:r>
      <w:r>
        <w:rPr>
          <w:color w:val="FF0000"/>
          <w:sz w:val="16"/>
        </w:rPr>
        <w:t>um</w:t>
      </w:r>
      <w:r>
        <w:rPr>
          <w:color w:val="FF0000"/>
          <w:spacing w:val="40"/>
          <w:sz w:val="16"/>
        </w:rPr>
        <w:t> </w:t>
      </w:r>
      <w:r>
        <w:rPr>
          <w:color w:val="FF0000"/>
          <w:sz w:val="16"/>
        </w:rPr>
        <w:t>caso</w:t>
      </w:r>
      <w:r>
        <w:rPr>
          <w:color w:val="FF0000"/>
          <w:spacing w:val="40"/>
          <w:sz w:val="16"/>
        </w:rPr>
        <w:t> </w:t>
      </w:r>
      <w:r>
        <w:rPr>
          <w:color w:val="FF0000"/>
          <w:sz w:val="16"/>
        </w:rPr>
        <w:t>para</w:t>
      </w:r>
      <w:r>
        <w:rPr>
          <w:color w:val="FF0000"/>
          <w:spacing w:val="40"/>
          <w:sz w:val="16"/>
        </w:rPr>
        <w:t> </w:t>
      </w:r>
      <w:r>
        <w:rPr>
          <w:color w:val="FF0000"/>
          <w:sz w:val="16"/>
        </w:rPr>
        <w:t>outro,</w:t>
      </w:r>
      <w:r>
        <w:rPr>
          <w:color w:val="FF0000"/>
          <w:spacing w:val="40"/>
          <w:sz w:val="16"/>
        </w:rPr>
        <w:t> </w:t>
      </w:r>
      <w:r>
        <w:rPr>
          <w:color w:val="FF0000"/>
          <w:sz w:val="16"/>
        </w:rPr>
        <w:t>bem</w:t>
      </w:r>
      <w:r>
        <w:rPr>
          <w:color w:val="FF0000"/>
          <w:spacing w:val="40"/>
          <w:sz w:val="16"/>
        </w:rPr>
        <w:t> </w:t>
      </w:r>
      <w:r>
        <w:rPr>
          <w:color w:val="FF0000"/>
          <w:sz w:val="16"/>
        </w:rPr>
        <w:t>como</w:t>
      </w:r>
      <w:r>
        <w:rPr>
          <w:color w:val="FF0000"/>
          <w:spacing w:val="40"/>
          <w:sz w:val="16"/>
        </w:rPr>
        <w:t> </w:t>
      </w:r>
      <w:r>
        <w:rPr>
          <w:color w:val="FF0000"/>
          <w:sz w:val="16"/>
        </w:rPr>
        <w:t>tendo</w:t>
      </w:r>
      <w:r>
        <w:rPr>
          <w:color w:val="FF0000"/>
          <w:spacing w:val="40"/>
          <w:sz w:val="16"/>
        </w:rPr>
        <w:t> </w:t>
      </w:r>
      <w:r>
        <w:rPr>
          <w:color w:val="FF0000"/>
          <w:sz w:val="16"/>
        </w:rPr>
        <w:t>em</w:t>
      </w:r>
      <w:r>
        <w:rPr>
          <w:color w:val="FF0000"/>
          <w:spacing w:val="40"/>
          <w:sz w:val="16"/>
        </w:rPr>
        <w:t> </w:t>
      </w:r>
      <w:r>
        <w:rPr>
          <w:color w:val="FF0000"/>
          <w:sz w:val="16"/>
        </w:rPr>
        <w:t>conta</w:t>
      </w:r>
      <w:r>
        <w:rPr>
          <w:color w:val="FF0000"/>
          <w:spacing w:val="40"/>
          <w:sz w:val="16"/>
        </w:rPr>
        <w:t> </w:t>
      </w:r>
      <w:r>
        <w:rPr>
          <w:color w:val="FF0000"/>
          <w:sz w:val="16"/>
        </w:rPr>
        <w:t>a</w:t>
      </w:r>
      <w:r>
        <w:rPr>
          <w:color w:val="FF0000"/>
          <w:spacing w:val="40"/>
          <w:sz w:val="16"/>
        </w:rPr>
        <w:t> </w:t>
      </w:r>
      <w:r>
        <w:rPr>
          <w:color w:val="FF0000"/>
          <w:sz w:val="16"/>
        </w:rPr>
        <w:t>viabilidade</w:t>
      </w:r>
      <w:r>
        <w:rPr>
          <w:color w:val="FF0000"/>
          <w:spacing w:val="40"/>
          <w:sz w:val="16"/>
        </w:rPr>
        <w:t> </w:t>
      </w:r>
      <w:r>
        <w:rPr>
          <w:color w:val="FF0000"/>
          <w:sz w:val="16"/>
        </w:rPr>
        <w:t>de,</w:t>
      </w:r>
      <w:r>
        <w:rPr>
          <w:color w:val="FF0000"/>
          <w:spacing w:val="40"/>
          <w:sz w:val="16"/>
        </w:rPr>
        <w:t> </w:t>
      </w:r>
      <w:r>
        <w:rPr>
          <w:color w:val="FF0000"/>
          <w:sz w:val="16"/>
        </w:rPr>
        <w:t>em</w:t>
      </w:r>
      <w:r>
        <w:rPr>
          <w:color w:val="FF0000"/>
          <w:spacing w:val="40"/>
          <w:sz w:val="16"/>
        </w:rPr>
        <w:t> </w:t>
      </w:r>
      <w:r>
        <w:rPr>
          <w:color w:val="FF0000"/>
          <w:sz w:val="16"/>
        </w:rPr>
        <w:t>várias</w:t>
      </w:r>
      <w:r>
        <w:rPr>
          <w:color w:val="FF0000"/>
          <w:spacing w:val="40"/>
          <w:sz w:val="16"/>
        </w:rPr>
        <w:t> </w:t>
      </w:r>
      <w:r>
        <w:rPr>
          <w:color w:val="FF0000"/>
          <w:sz w:val="16"/>
        </w:rPr>
        <w:t>hipóteses, serem implementados parâmetros e controles que viabilizem o adequado funcionamento conjunto das</w:t>
      </w:r>
      <w:r>
        <w:rPr>
          <w:color w:val="FF0000"/>
          <w:spacing w:val="40"/>
          <w:sz w:val="16"/>
        </w:rPr>
        <w:t> </w:t>
      </w:r>
      <w:r>
        <w:rPr>
          <w:color w:val="FF0000"/>
          <w:sz w:val="16"/>
        </w:rPr>
        <w:t>prestações ou, se for o caso, a devida identificação de responsabilidades.</w:t>
      </w:r>
    </w:p>
    <w:p>
      <w:pPr>
        <w:spacing w:line="276" w:lineRule="auto" w:before="28"/>
        <w:ind w:left="1949" w:right="138" w:firstLine="0"/>
        <w:jc w:val="both"/>
        <w:rPr>
          <w:sz w:val="16"/>
        </w:rPr>
      </w:pPr>
      <w:r>
        <w:rPr>
          <w:color w:val="FF0000"/>
          <w:sz w:val="16"/>
        </w:rPr>
        <w:t>33. De todo modo, considero que </w:t>
      </w:r>
      <w:r>
        <w:rPr>
          <w:color w:val="FF0000"/>
          <w:sz w:val="16"/>
          <w:u w:val="single" w:color="FF0000"/>
        </w:rPr>
        <w:t>qualquer grau de aglutinação do objeto que se pretenda, em função de</w:t>
      </w:r>
      <w:r>
        <w:rPr>
          <w:color w:val="FF0000"/>
          <w:spacing w:val="40"/>
          <w:sz w:val="16"/>
        </w:rPr>
        <w:t> </w:t>
      </w:r>
      <w:r>
        <w:rPr>
          <w:color w:val="FF0000"/>
          <w:sz w:val="16"/>
          <w:u w:val="single" w:color="FF0000"/>
        </w:rPr>
        <w:t>constituir exceção à regra legal do parcelamento, deverá ser prévia e tecnicamente justificado</w:t>
      </w:r>
      <w:r>
        <w:rPr>
          <w:color w:val="FF0000"/>
          <w:sz w:val="16"/>
        </w:rPr>
        <w:t>.</w:t>
      </w:r>
    </w:p>
    <w:p>
      <w:pPr>
        <w:spacing w:line="276" w:lineRule="auto" w:before="30"/>
        <w:ind w:left="1949" w:right="138" w:firstLine="0"/>
        <w:jc w:val="both"/>
        <w:rPr>
          <w:sz w:val="16"/>
        </w:rPr>
      </w:pPr>
      <w:r>
        <w:rPr>
          <w:color w:val="FF0000"/>
          <w:sz w:val="16"/>
        </w:rPr>
        <w:t>34.</w:t>
      </w:r>
      <w:r>
        <w:rPr>
          <w:color w:val="FF0000"/>
          <w:spacing w:val="-1"/>
          <w:sz w:val="16"/>
        </w:rPr>
        <w:t> </w:t>
      </w:r>
      <w:r>
        <w:rPr>
          <w:color w:val="FF0000"/>
          <w:sz w:val="16"/>
        </w:rPr>
        <w:t>As circunstâncias evidenciadas nesta Representação, aliás, sinalizam que a forma de proceder do Crea/MG,</w:t>
      </w:r>
      <w:r>
        <w:rPr>
          <w:color w:val="FF0000"/>
          <w:spacing w:val="40"/>
          <w:sz w:val="16"/>
        </w:rPr>
        <w:t> </w:t>
      </w:r>
      <w:r>
        <w:rPr>
          <w:color w:val="FF0000"/>
          <w:sz w:val="16"/>
        </w:rPr>
        <w:t>com a aglutinação de todos os serviços em questão em um só objeto, </w:t>
      </w:r>
      <w:r>
        <w:rPr>
          <w:color w:val="FF0000"/>
          <w:sz w:val="16"/>
          <w:u w:val="single" w:color="FF0000"/>
        </w:rPr>
        <w:t>pode estar viabilizando que uma só</w:t>
      </w:r>
      <w:r>
        <w:rPr>
          <w:color w:val="FF0000"/>
          <w:spacing w:val="80"/>
          <w:sz w:val="16"/>
        </w:rPr>
        <w:t> </w:t>
      </w:r>
      <w:r>
        <w:rPr>
          <w:color w:val="FF0000"/>
          <w:sz w:val="16"/>
          <w:u w:val="single" w:color="FF0000"/>
        </w:rPr>
        <w:t>empresa se eternize como a única prestadora</w:t>
      </w:r>
      <w:r>
        <w:rPr>
          <w:color w:val="FF0000"/>
          <w:sz w:val="16"/>
        </w:rPr>
        <w:t> possível. (grifo nosso)</w:t>
      </w:r>
    </w:p>
    <w:p>
      <w:pPr>
        <w:pStyle w:val="BodyText"/>
        <w:spacing w:before="90"/>
        <w:rPr>
          <w:sz w:val="16"/>
        </w:rPr>
      </w:pPr>
    </w:p>
    <w:p>
      <w:pPr>
        <w:pStyle w:val="ListParagraph"/>
        <w:numPr>
          <w:ilvl w:val="0"/>
          <w:numId w:val="2"/>
        </w:numPr>
        <w:tabs>
          <w:tab w:pos="1269" w:val="left" w:leader="none"/>
        </w:tabs>
        <w:spacing w:line="259" w:lineRule="auto" w:before="0" w:after="0"/>
        <w:ind w:left="136" w:right="137" w:firstLine="0"/>
        <w:jc w:val="both"/>
        <w:rPr>
          <w:sz w:val="17"/>
        </w:rPr>
      </w:pPr>
      <w:r>
        <w:rPr>
          <w:color w:val="FF0000"/>
          <w:w w:val="105"/>
          <w:sz w:val="17"/>
        </w:rPr>
        <w:t>A</w:t>
      </w:r>
      <w:r>
        <w:rPr>
          <w:color w:val="FF0000"/>
          <w:w w:val="105"/>
          <w:sz w:val="17"/>
        </w:rPr>
        <w:t> presente</w:t>
      </w:r>
      <w:r>
        <w:rPr>
          <w:color w:val="FF0000"/>
          <w:w w:val="105"/>
          <w:sz w:val="17"/>
        </w:rPr>
        <w:t> contratação</w:t>
      </w:r>
      <w:r>
        <w:rPr>
          <w:color w:val="FF0000"/>
          <w:w w:val="105"/>
          <w:sz w:val="17"/>
        </w:rPr>
        <w:t> envolve</w:t>
      </w:r>
      <w:r>
        <w:rPr>
          <w:color w:val="FF0000"/>
          <w:w w:val="105"/>
          <w:sz w:val="17"/>
        </w:rPr>
        <w:t> diversas</w:t>
      </w:r>
      <w:r>
        <w:rPr>
          <w:color w:val="FF0000"/>
          <w:w w:val="105"/>
          <w:sz w:val="17"/>
        </w:rPr>
        <w:t> localidades</w:t>
      </w:r>
      <w:r>
        <w:rPr>
          <w:color w:val="FF0000"/>
          <w:w w:val="105"/>
          <w:sz w:val="17"/>
        </w:rPr>
        <w:t> do</w:t>
      </w:r>
      <w:r>
        <w:rPr>
          <w:color w:val="FF0000"/>
          <w:w w:val="105"/>
          <w:sz w:val="17"/>
        </w:rPr>
        <w:t> Estado/País.</w:t>
      </w:r>
      <w:r>
        <w:rPr>
          <w:color w:val="FF0000"/>
          <w:w w:val="105"/>
          <w:sz w:val="17"/>
        </w:rPr>
        <w:t> Assim,</w:t>
      </w:r>
      <w:r>
        <w:rPr>
          <w:color w:val="FF0000"/>
          <w:w w:val="105"/>
          <w:sz w:val="17"/>
        </w:rPr>
        <w:t> o</w:t>
      </w:r>
      <w:r>
        <w:rPr>
          <w:color w:val="FF0000"/>
          <w:w w:val="105"/>
          <w:sz w:val="17"/>
        </w:rPr>
        <w:t> agrupamento</w:t>
      </w:r>
      <w:r>
        <w:rPr>
          <w:color w:val="FF0000"/>
          <w:w w:val="105"/>
          <w:sz w:val="17"/>
        </w:rPr>
        <w:t> traz</w:t>
      </w:r>
      <w:r>
        <w:rPr>
          <w:color w:val="FF0000"/>
          <w:w w:val="105"/>
          <w:sz w:val="17"/>
        </w:rPr>
        <w:t> risco</w:t>
      </w:r>
      <w:r>
        <w:rPr>
          <w:color w:val="FF0000"/>
          <w:w w:val="105"/>
          <w:sz w:val="17"/>
        </w:rPr>
        <w:t> à competitividade</w:t>
      </w:r>
      <w:r>
        <w:rPr>
          <w:color w:val="FF0000"/>
          <w:w w:val="105"/>
          <w:sz w:val="17"/>
        </w:rPr>
        <w:t> do</w:t>
      </w:r>
      <w:r>
        <w:rPr>
          <w:color w:val="FF0000"/>
          <w:w w:val="105"/>
          <w:sz w:val="17"/>
        </w:rPr>
        <w:t> certame,</w:t>
      </w:r>
      <w:r>
        <w:rPr>
          <w:color w:val="FF0000"/>
          <w:spacing w:val="-5"/>
          <w:w w:val="105"/>
          <w:sz w:val="17"/>
        </w:rPr>
        <w:t> </w:t>
      </w:r>
      <w:r>
        <w:rPr>
          <w:b/>
          <w:color w:val="FF0000"/>
          <w:w w:val="105"/>
          <w:sz w:val="17"/>
        </w:rPr>
        <w:t>devendo haver justificativa</w:t>
      </w:r>
      <w:r>
        <w:rPr>
          <w:b/>
          <w:color w:val="FF0000"/>
          <w:w w:val="105"/>
          <w:sz w:val="17"/>
        </w:rPr>
        <w:t> </w:t>
      </w:r>
      <w:r>
        <w:rPr>
          <w:color w:val="FF0000"/>
          <w:w w:val="105"/>
          <w:sz w:val="17"/>
        </w:rPr>
        <w:t>que</w:t>
      </w:r>
      <w:r>
        <w:rPr>
          <w:color w:val="FF0000"/>
          <w:w w:val="105"/>
          <w:sz w:val="17"/>
        </w:rPr>
        <w:t> considere</w:t>
      </w:r>
      <w:r>
        <w:rPr>
          <w:color w:val="FF0000"/>
          <w:w w:val="105"/>
          <w:sz w:val="17"/>
        </w:rPr>
        <w:t> tal</w:t>
      </w:r>
      <w:r>
        <w:rPr>
          <w:color w:val="FF0000"/>
          <w:w w:val="105"/>
          <w:sz w:val="17"/>
        </w:rPr>
        <w:t> fato.</w:t>
      </w:r>
      <w:r>
        <w:rPr>
          <w:color w:val="FF0000"/>
          <w:w w:val="105"/>
          <w:sz w:val="17"/>
        </w:rPr>
        <w:t> O</w:t>
      </w:r>
      <w:r>
        <w:rPr>
          <w:color w:val="FF0000"/>
          <w:w w:val="105"/>
          <w:sz w:val="17"/>
        </w:rPr>
        <w:t> objetivo</w:t>
      </w:r>
      <w:r>
        <w:rPr>
          <w:color w:val="FF0000"/>
          <w:w w:val="105"/>
          <w:sz w:val="17"/>
        </w:rPr>
        <w:t> dessa</w:t>
      </w:r>
      <w:r>
        <w:rPr>
          <w:color w:val="FF0000"/>
          <w:w w:val="105"/>
          <w:sz w:val="17"/>
        </w:rPr>
        <w:t> recomendação</w:t>
      </w:r>
      <w:r>
        <w:rPr>
          <w:color w:val="FF0000"/>
          <w:w w:val="105"/>
          <w:sz w:val="17"/>
        </w:rPr>
        <w:t> é</w:t>
      </w:r>
      <w:r>
        <w:rPr>
          <w:color w:val="FF0000"/>
          <w:w w:val="105"/>
          <w:sz w:val="17"/>
        </w:rPr>
        <w:t> que</w:t>
      </w:r>
      <w:r>
        <w:rPr>
          <w:color w:val="FF0000"/>
          <w:w w:val="105"/>
          <w:sz w:val="17"/>
        </w:rPr>
        <w:t> haja uma</w:t>
      </w:r>
      <w:r>
        <w:rPr>
          <w:color w:val="FF0000"/>
          <w:w w:val="105"/>
          <w:sz w:val="17"/>
        </w:rPr>
        <w:t> melhor</w:t>
      </w:r>
      <w:r>
        <w:rPr>
          <w:color w:val="FF0000"/>
          <w:w w:val="105"/>
          <w:sz w:val="17"/>
        </w:rPr>
        <w:t> definição</w:t>
      </w:r>
      <w:r>
        <w:rPr>
          <w:color w:val="FF0000"/>
          <w:w w:val="105"/>
          <w:sz w:val="17"/>
        </w:rPr>
        <w:t> do</w:t>
      </w:r>
      <w:r>
        <w:rPr>
          <w:color w:val="FF0000"/>
          <w:w w:val="105"/>
          <w:sz w:val="17"/>
        </w:rPr>
        <w:t> objeto</w:t>
      </w:r>
      <w:r>
        <w:rPr>
          <w:color w:val="FF0000"/>
          <w:w w:val="105"/>
          <w:sz w:val="17"/>
        </w:rPr>
        <w:t> contratual,</w:t>
      </w:r>
      <w:r>
        <w:rPr>
          <w:color w:val="FF0000"/>
          <w:w w:val="105"/>
          <w:sz w:val="17"/>
        </w:rPr>
        <w:t> considerando</w:t>
      </w:r>
      <w:r>
        <w:rPr>
          <w:color w:val="FF0000"/>
          <w:w w:val="105"/>
          <w:sz w:val="17"/>
        </w:rPr>
        <w:t> a</w:t>
      </w:r>
      <w:r>
        <w:rPr>
          <w:color w:val="FF0000"/>
          <w:w w:val="105"/>
          <w:sz w:val="17"/>
        </w:rPr>
        <w:t> capacidade</w:t>
      </w:r>
      <w:r>
        <w:rPr>
          <w:color w:val="FF0000"/>
          <w:w w:val="105"/>
          <w:sz w:val="17"/>
        </w:rPr>
        <w:t> das</w:t>
      </w:r>
      <w:r>
        <w:rPr>
          <w:color w:val="FF0000"/>
          <w:w w:val="105"/>
          <w:sz w:val="17"/>
        </w:rPr>
        <w:t> empresas</w:t>
      </w:r>
      <w:r>
        <w:rPr>
          <w:color w:val="FF0000"/>
          <w:w w:val="105"/>
          <w:sz w:val="17"/>
        </w:rPr>
        <w:t> no</w:t>
      </w:r>
      <w:r>
        <w:rPr>
          <w:color w:val="FF0000"/>
          <w:w w:val="105"/>
          <w:sz w:val="17"/>
        </w:rPr>
        <w:t> mercado</w:t>
      </w:r>
      <w:r>
        <w:rPr>
          <w:color w:val="FF0000"/>
          <w:w w:val="105"/>
          <w:sz w:val="17"/>
        </w:rPr>
        <w:t> de</w:t>
      </w:r>
      <w:r>
        <w:rPr>
          <w:color w:val="FF0000"/>
          <w:w w:val="105"/>
          <w:sz w:val="17"/>
        </w:rPr>
        <w:t> executar</w:t>
      </w:r>
      <w:r>
        <w:rPr>
          <w:color w:val="FF0000"/>
          <w:w w:val="105"/>
          <w:sz w:val="17"/>
        </w:rPr>
        <w:t> o</w:t>
      </w:r>
      <w:r>
        <w:rPr>
          <w:color w:val="FF0000"/>
          <w:w w:val="105"/>
          <w:sz w:val="17"/>
        </w:rPr>
        <w:t> objeto</w:t>
      </w:r>
      <w:r>
        <w:rPr>
          <w:color w:val="FF0000"/>
          <w:w w:val="105"/>
          <w:sz w:val="17"/>
        </w:rPr>
        <w:t> na magnitude pretendida pela Administração, de forma a não restringir a competitividade.</w:t>
      </w:r>
    </w:p>
    <w:p>
      <w:pPr>
        <w:pStyle w:val="BodyText"/>
        <w:spacing w:before="86"/>
      </w:pPr>
    </w:p>
    <w:p>
      <w:pPr>
        <w:pStyle w:val="ListParagraph"/>
        <w:numPr>
          <w:ilvl w:val="0"/>
          <w:numId w:val="2"/>
        </w:numPr>
        <w:tabs>
          <w:tab w:pos="1269" w:val="left" w:leader="none"/>
        </w:tabs>
        <w:spacing w:line="259" w:lineRule="auto" w:before="0" w:after="0"/>
        <w:ind w:left="136" w:right="140" w:firstLine="0"/>
        <w:jc w:val="both"/>
        <w:rPr>
          <w:sz w:val="17"/>
        </w:rPr>
      </w:pPr>
      <w:r>
        <w:rPr>
          <w:color w:val="FF0000"/>
          <w:w w:val="105"/>
          <w:sz w:val="17"/>
          <w:highlight w:val="cyan"/>
        </w:rPr>
        <w:t>No caso, o certame prevê a contratação única, com as justificativas de ordem técnica e econômica no item XX</w:t>
      </w:r>
      <w:r>
        <w:rPr>
          <w:color w:val="FF0000"/>
          <w:w w:val="105"/>
          <w:sz w:val="17"/>
        </w:rPr>
        <w:t> </w:t>
      </w:r>
      <w:r>
        <w:rPr>
          <w:color w:val="FF0000"/>
          <w:w w:val="105"/>
          <w:sz w:val="17"/>
          <w:highlight w:val="cyan"/>
        </w:rPr>
        <w:t>do ETP.</w:t>
      </w:r>
    </w:p>
    <w:p>
      <w:pPr>
        <w:pStyle w:val="BodyText"/>
        <w:spacing w:before="85"/>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spacing w:before="1"/>
      </w:pPr>
      <w:r>
        <w:rPr>
          <w:color w:val="FF0000"/>
          <w:spacing w:val="-2"/>
          <w:w w:val="105"/>
          <w:highlight w:val="cyan"/>
          <w:u w:val="single" w:color="FF0000"/>
        </w:rPr>
        <w:t>Recomendação:</w:t>
      </w:r>
    </w:p>
    <w:p>
      <w:pPr>
        <w:pStyle w:val="BodyText"/>
        <w:spacing w:before="100"/>
        <w:rPr>
          <w:b/>
        </w:rPr>
      </w:pPr>
    </w:p>
    <w:p>
      <w:pPr>
        <w:pStyle w:val="ListParagraph"/>
        <w:numPr>
          <w:ilvl w:val="0"/>
          <w:numId w:val="2"/>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596544">
                <wp:simplePos x="0" y="0"/>
                <wp:positionH relativeFrom="page">
                  <wp:posOffset>1586507</wp:posOffset>
                </wp:positionH>
                <wp:positionV relativeFrom="paragraph">
                  <wp:posOffset>111140</wp:posOffset>
                </wp:positionV>
                <wp:extent cx="4377055" cy="1662430"/>
                <wp:effectExtent l="0" t="0" r="0" b="0"/>
                <wp:wrapTopAndBottom/>
                <wp:docPr id="51" name="Textbox 51"/>
                <wp:cNvGraphicFramePr>
                  <a:graphicFrameLocks/>
                </wp:cNvGraphicFramePr>
                <a:graphic>
                  <a:graphicData uri="http://schemas.microsoft.com/office/word/2010/wordprocessingShape">
                    <wps:wsp>
                      <wps:cNvPr id="51" name="Textbox 51"/>
                      <wps:cNvSpPr txBox="1"/>
                      <wps:spPr>
                        <a:xfrm>
                          <a:off x="0" y="0"/>
                          <a:ext cx="4377055" cy="166243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17"/>
                              </w:numPr>
                              <w:tabs>
                                <w:tab w:pos="1371" w:val="left" w:leader="none"/>
                                <w:tab w:pos="1373" w:val="left" w:leader="none"/>
                              </w:tabs>
                              <w:spacing w:line="259" w:lineRule="auto" w:before="0" w:after="0"/>
                              <w:ind w:left="1373" w:right="74" w:hanging="216"/>
                              <w:jc w:val="both"/>
                              <w:rPr>
                                <w:color w:val="000000"/>
                              </w:rPr>
                            </w:pPr>
                            <w:r>
                              <w:rPr>
                                <w:color w:val="FF0000"/>
                                <w:w w:val="105"/>
                              </w:rPr>
                              <w:t>justificar</w:t>
                            </w:r>
                            <w:r>
                              <w:rPr>
                                <w:color w:val="FF0000"/>
                                <w:w w:val="105"/>
                              </w:rPr>
                              <w:t> a</w:t>
                            </w:r>
                            <w:r>
                              <w:rPr>
                                <w:color w:val="FF0000"/>
                                <w:w w:val="105"/>
                              </w:rPr>
                              <w:t> contratação</w:t>
                            </w:r>
                            <w:r>
                              <w:rPr>
                                <w:color w:val="FF0000"/>
                                <w:w w:val="105"/>
                              </w:rPr>
                              <w:t> única,</w:t>
                            </w:r>
                            <w:r>
                              <w:rPr>
                                <w:color w:val="FF0000"/>
                                <w:w w:val="105"/>
                              </w:rPr>
                              <w:t> nos</w:t>
                            </w:r>
                            <w:r>
                              <w:rPr>
                                <w:color w:val="FF0000"/>
                                <w:w w:val="105"/>
                              </w:rPr>
                              <w:t> termos</w:t>
                            </w:r>
                            <w:r>
                              <w:rPr>
                                <w:color w:val="FF0000"/>
                                <w:w w:val="105"/>
                              </w:rPr>
                              <w:t> das</w:t>
                            </w:r>
                            <w:r>
                              <w:rPr>
                                <w:color w:val="FF0000"/>
                                <w:w w:val="105"/>
                              </w:rPr>
                              <w:t> orientações</w:t>
                            </w:r>
                            <w:r>
                              <w:rPr>
                                <w:color w:val="FF0000"/>
                                <w:w w:val="105"/>
                              </w:rPr>
                              <w:t> acima.</w:t>
                            </w:r>
                            <w:r>
                              <w:rPr>
                                <w:color w:val="FF0000"/>
                                <w:w w:val="105"/>
                              </w:rPr>
                              <w:t> Somente será</w:t>
                            </w:r>
                            <w:r>
                              <w:rPr>
                                <w:color w:val="FF0000"/>
                                <w:w w:val="105"/>
                              </w:rPr>
                              <w:t> possível</w:t>
                            </w:r>
                            <w:r>
                              <w:rPr>
                                <w:color w:val="FF0000"/>
                                <w:w w:val="105"/>
                              </w:rPr>
                              <w:t> o</w:t>
                            </w:r>
                            <w:r>
                              <w:rPr>
                                <w:color w:val="FF0000"/>
                                <w:w w:val="105"/>
                              </w:rPr>
                              <w:t> agrupamento</w:t>
                            </w:r>
                            <w:r>
                              <w:rPr>
                                <w:color w:val="FF0000"/>
                                <w:w w:val="105"/>
                              </w:rPr>
                              <w:t> se</w:t>
                            </w:r>
                            <w:r>
                              <w:rPr>
                                <w:color w:val="FF0000"/>
                                <w:w w:val="105"/>
                              </w:rPr>
                              <w:t> for</w:t>
                            </w:r>
                            <w:r>
                              <w:rPr>
                                <w:color w:val="FF0000"/>
                                <w:w w:val="105"/>
                              </w:rPr>
                              <w:t> comprovado</w:t>
                            </w:r>
                            <w:r>
                              <w:rPr>
                                <w:color w:val="FF0000"/>
                                <w:w w:val="105"/>
                              </w:rPr>
                              <w:t> que</w:t>
                            </w:r>
                            <w:r>
                              <w:rPr>
                                <w:color w:val="FF0000"/>
                                <w:w w:val="105"/>
                              </w:rPr>
                              <w:t> essa</w:t>
                            </w:r>
                            <w:r>
                              <w:rPr>
                                <w:color w:val="FF0000"/>
                                <w:w w:val="105"/>
                              </w:rPr>
                              <w:t> escolha</w:t>
                            </w:r>
                            <w:r>
                              <w:rPr>
                                <w:color w:val="FF0000"/>
                                <w:w w:val="105"/>
                              </w:rPr>
                              <w:t> é</w:t>
                            </w:r>
                            <w:r>
                              <w:rPr>
                                <w:color w:val="FF0000"/>
                                <w:w w:val="105"/>
                              </w:rPr>
                              <w:t> a</w:t>
                            </w:r>
                            <w:r>
                              <w:rPr>
                                <w:color w:val="FF0000"/>
                                <w:w w:val="105"/>
                              </w:rPr>
                              <w:t> que melhor</w:t>
                            </w:r>
                            <w:r>
                              <w:rPr>
                                <w:color w:val="FF0000"/>
                                <w:w w:val="105"/>
                              </w:rPr>
                              <w:t> atende</w:t>
                            </w:r>
                            <w:r>
                              <w:rPr>
                                <w:color w:val="FF0000"/>
                                <w:w w:val="105"/>
                              </w:rPr>
                              <w:t> o</w:t>
                            </w:r>
                            <w:r>
                              <w:rPr>
                                <w:color w:val="FF0000"/>
                                <w:w w:val="105"/>
                              </w:rPr>
                              <w:t> art.</w:t>
                            </w:r>
                            <w:r>
                              <w:rPr>
                                <w:color w:val="FF0000"/>
                                <w:w w:val="105"/>
                              </w:rPr>
                              <w:t> 40,</w:t>
                            </w:r>
                            <w:r>
                              <w:rPr>
                                <w:color w:val="FF0000"/>
                                <w:w w:val="105"/>
                              </w:rPr>
                              <w:t> §3º,</w:t>
                            </w:r>
                            <w:r>
                              <w:rPr>
                                <w:color w:val="FF0000"/>
                                <w:w w:val="105"/>
                              </w:rPr>
                              <w:t> Lei</w:t>
                            </w:r>
                            <w:r>
                              <w:rPr>
                                <w:color w:val="FF0000"/>
                                <w:w w:val="105"/>
                              </w:rPr>
                              <w:t> n.</w:t>
                            </w:r>
                            <w:r>
                              <w:rPr>
                                <w:color w:val="FF0000"/>
                                <w:w w:val="105"/>
                              </w:rPr>
                              <w:t> 14.133/2021.</w:t>
                            </w:r>
                            <w:r>
                              <w:rPr>
                                <w:color w:val="FF0000"/>
                                <w:w w:val="105"/>
                              </w:rPr>
                              <w:t> Do</w:t>
                            </w:r>
                            <w:r>
                              <w:rPr>
                                <w:color w:val="FF0000"/>
                                <w:w w:val="105"/>
                              </w:rPr>
                              <w:t> contrário,</w:t>
                            </w:r>
                            <w:r>
                              <w:rPr>
                                <w:color w:val="FF0000"/>
                                <w:w w:val="105"/>
                              </w:rPr>
                              <w:t> deverá</w:t>
                            </w:r>
                            <w:r>
                              <w:rPr>
                                <w:color w:val="FF0000"/>
                                <w:w w:val="105"/>
                              </w:rPr>
                              <w:t> ser adotado</w:t>
                            </w:r>
                            <w:r>
                              <w:rPr>
                                <w:color w:val="FF0000"/>
                                <w:w w:val="105"/>
                              </w:rPr>
                              <w:t> o</w:t>
                            </w:r>
                            <w:r>
                              <w:rPr>
                                <w:color w:val="FF0000"/>
                                <w:w w:val="105"/>
                              </w:rPr>
                              <w:t> parcelamento,</w:t>
                            </w:r>
                            <w:r>
                              <w:rPr>
                                <w:color w:val="FF0000"/>
                                <w:spacing w:val="-6"/>
                                <w:w w:val="105"/>
                              </w:rPr>
                              <w:t> </w:t>
                            </w:r>
                            <w:r>
                              <w:rPr>
                                <w:color w:val="FF0000"/>
                                <w:w w:val="105"/>
                                <w:highlight w:val="cyan"/>
                              </w:rPr>
                              <w:t>com</w:t>
                            </w:r>
                            <w:r>
                              <w:rPr>
                                <w:color w:val="FF0000"/>
                                <w:w w:val="105"/>
                                <w:highlight w:val="cyan"/>
                              </w:rPr>
                              <w:t> a</w:t>
                            </w:r>
                            <w:r>
                              <w:rPr>
                                <w:color w:val="FF0000"/>
                                <w:w w:val="105"/>
                                <w:highlight w:val="cyan"/>
                              </w:rPr>
                              <w:t> realização</w:t>
                            </w:r>
                            <w:r>
                              <w:rPr>
                                <w:color w:val="FF0000"/>
                                <w:w w:val="105"/>
                                <w:highlight w:val="cyan"/>
                              </w:rPr>
                              <w:t> de</w:t>
                            </w:r>
                            <w:r>
                              <w:rPr>
                                <w:color w:val="FF0000"/>
                                <w:w w:val="105"/>
                                <w:highlight w:val="cyan"/>
                              </w:rPr>
                              <w:t> licitação</w:t>
                            </w:r>
                            <w:r>
                              <w:rPr>
                                <w:color w:val="FF0000"/>
                                <w:w w:val="105"/>
                                <w:highlight w:val="cyan"/>
                              </w:rPr>
                              <w:t> para</w:t>
                            </w:r>
                            <w:r>
                              <w:rPr>
                                <w:color w:val="FF0000"/>
                                <w:w w:val="105"/>
                                <w:highlight w:val="cyan"/>
                              </w:rPr>
                              <w:t> a</w:t>
                            </w:r>
                            <w:r>
                              <w:rPr>
                                <w:color w:val="FF0000"/>
                                <w:w w:val="105"/>
                                <w:highlight w:val="cyan"/>
                              </w:rPr>
                              <w:t> parcela</w:t>
                            </w:r>
                            <w:r>
                              <w:rPr>
                                <w:color w:val="FF0000"/>
                                <w:w w:val="105"/>
                                <w:highlight w:val="cyan"/>
                              </w:rPr>
                              <w:t> do</w:t>
                            </w:r>
                            <w:r>
                              <w:rPr>
                                <w:color w:val="FF0000"/>
                                <w:w w:val="105"/>
                              </w:rPr>
                              <w:t> </w:t>
                            </w:r>
                            <w:r>
                              <w:rPr>
                                <w:color w:val="FF0000"/>
                                <w:w w:val="105"/>
                                <w:highlight w:val="cyan"/>
                              </w:rPr>
                              <w:t>objeto que não tem relação direta com a situação de emergência.</w:t>
                            </w:r>
                          </w:p>
                          <w:p>
                            <w:pPr>
                              <w:numPr>
                                <w:ilvl w:val="0"/>
                                <w:numId w:val="17"/>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17"/>
                              </w:numPr>
                              <w:tabs>
                                <w:tab w:pos="1371" w:val="left" w:leader="none"/>
                                <w:tab w:pos="1373" w:val="left" w:leader="none"/>
                              </w:tabs>
                              <w:spacing w:line="259" w:lineRule="auto" w:before="16" w:after="0"/>
                              <w:ind w:left="1373" w:right="75" w:hanging="216"/>
                              <w:jc w:val="both"/>
                              <w:rPr>
                                <w:color w:val="000000"/>
                              </w:rPr>
                            </w:pPr>
                            <w:r>
                              <w:rPr>
                                <w:color w:val="FF0000"/>
                                <w:w w:val="105"/>
                              </w:rPr>
                              <w:t>justificar a concentração do objeto, considerando que a contratação envolve diversas</w:t>
                            </w:r>
                            <w:r>
                              <w:rPr>
                                <w:color w:val="FF0000"/>
                                <w:w w:val="105"/>
                              </w:rPr>
                              <w:t> localidades</w:t>
                            </w:r>
                            <w:r>
                              <w:rPr>
                                <w:color w:val="FF0000"/>
                                <w:w w:val="105"/>
                              </w:rPr>
                              <w:t> do</w:t>
                            </w:r>
                            <w:r>
                              <w:rPr>
                                <w:color w:val="FF0000"/>
                                <w:w w:val="105"/>
                              </w:rPr>
                              <w:t> Estado/País</w:t>
                            </w:r>
                            <w:r>
                              <w:rPr>
                                <w:color w:val="FF0000"/>
                                <w:w w:val="105"/>
                              </w:rPr>
                              <w:t> e</w:t>
                            </w:r>
                            <w:r>
                              <w:rPr>
                                <w:color w:val="FF0000"/>
                                <w:w w:val="105"/>
                              </w:rPr>
                              <w:t> a</w:t>
                            </w:r>
                            <w:r>
                              <w:rPr>
                                <w:color w:val="FF0000"/>
                                <w:w w:val="105"/>
                              </w:rPr>
                              <w:t> capacidade</w:t>
                            </w:r>
                            <w:r>
                              <w:rPr>
                                <w:color w:val="FF0000"/>
                                <w:w w:val="105"/>
                              </w:rPr>
                              <w:t> das</w:t>
                            </w:r>
                            <w:r>
                              <w:rPr>
                                <w:color w:val="FF0000"/>
                                <w:w w:val="105"/>
                              </w:rPr>
                              <w:t> empresas</w:t>
                            </w:r>
                            <w:r>
                              <w:rPr>
                                <w:color w:val="FF0000"/>
                                <w:w w:val="105"/>
                              </w:rPr>
                              <w:t> no mercado de executar o objeto na magnitude pretendida pela</w:t>
                            </w:r>
                            <w:r>
                              <w:rPr>
                                <w:color w:val="FF0000"/>
                                <w:spacing w:val="-9"/>
                                <w:w w:val="105"/>
                              </w:rPr>
                              <w:t> </w:t>
                            </w:r>
                            <w:r>
                              <w:rPr>
                                <w:color w:val="FF0000"/>
                                <w:w w:val="105"/>
                              </w:rPr>
                              <w:t>Administração, pois, em tese, seria possível o parcelamento da contratação.</w:t>
                            </w:r>
                          </w:p>
                        </w:txbxContent>
                      </wps:txbx>
                      <wps:bodyPr wrap="square" lIns="0" tIns="0" rIns="0" bIns="0" rtlCol="0">
                        <a:noAutofit/>
                      </wps:bodyPr>
                    </wps:wsp>
                  </a:graphicData>
                </a:graphic>
              </wp:anchor>
            </w:drawing>
          </mc:Choice>
          <mc:Fallback>
            <w:pict>
              <v:shape style="position:absolute;margin-left:124.921829pt;margin-top:8.751236pt;width:344.65pt;height:130.9pt;mso-position-horizontal-relative:page;mso-position-vertical-relative:paragraph;z-index:-15719936;mso-wrap-distance-left:0;mso-wrap-distance-right:0" type="#_x0000_t202" id="docshape44" filled="true" fillcolor="#e5e54c" stroked="true" strokeweight=".192056pt" strokecolor="#bebebe">
                <v:textbox inset="0,0,0,0">
                  <w:txbxContent>
                    <w:p>
                      <w:pPr>
                        <w:pStyle w:val="BodyText"/>
                        <w:spacing w:before="62"/>
                        <w:rPr>
                          <w:color w:val="000000"/>
                        </w:rPr>
                      </w:pPr>
                    </w:p>
                    <w:p>
                      <w:pPr>
                        <w:pStyle w:val="BodyText"/>
                        <w:numPr>
                          <w:ilvl w:val="0"/>
                          <w:numId w:val="17"/>
                        </w:numPr>
                        <w:tabs>
                          <w:tab w:pos="1371" w:val="left" w:leader="none"/>
                          <w:tab w:pos="1373" w:val="left" w:leader="none"/>
                        </w:tabs>
                        <w:spacing w:line="259" w:lineRule="auto" w:before="0" w:after="0"/>
                        <w:ind w:left="1373" w:right="74" w:hanging="216"/>
                        <w:jc w:val="both"/>
                        <w:rPr>
                          <w:color w:val="000000"/>
                        </w:rPr>
                      </w:pPr>
                      <w:r>
                        <w:rPr>
                          <w:color w:val="FF0000"/>
                          <w:w w:val="105"/>
                        </w:rPr>
                        <w:t>justificar</w:t>
                      </w:r>
                      <w:r>
                        <w:rPr>
                          <w:color w:val="FF0000"/>
                          <w:w w:val="105"/>
                        </w:rPr>
                        <w:t> a</w:t>
                      </w:r>
                      <w:r>
                        <w:rPr>
                          <w:color w:val="FF0000"/>
                          <w:w w:val="105"/>
                        </w:rPr>
                        <w:t> contratação</w:t>
                      </w:r>
                      <w:r>
                        <w:rPr>
                          <w:color w:val="FF0000"/>
                          <w:w w:val="105"/>
                        </w:rPr>
                        <w:t> única,</w:t>
                      </w:r>
                      <w:r>
                        <w:rPr>
                          <w:color w:val="FF0000"/>
                          <w:w w:val="105"/>
                        </w:rPr>
                        <w:t> nos</w:t>
                      </w:r>
                      <w:r>
                        <w:rPr>
                          <w:color w:val="FF0000"/>
                          <w:w w:val="105"/>
                        </w:rPr>
                        <w:t> termos</w:t>
                      </w:r>
                      <w:r>
                        <w:rPr>
                          <w:color w:val="FF0000"/>
                          <w:w w:val="105"/>
                        </w:rPr>
                        <w:t> das</w:t>
                      </w:r>
                      <w:r>
                        <w:rPr>
                          <w:color w:val="FF0000"/>
                          <w:w w:val="105"/>
                        </w:rPr>
                        <w:t> orientações</w:t>
                      </w:r>
                      <w:r>
                        <w:rPr>
                          <w:color w:val="FF0000"/>
                          <w:w w:val="105"/>
                        </w:rPr>
                        <w:t> acima.</w:t>
                      </w:r>
                      <w:r>
                        <w:rPr>
                          <w:color w:val="FF0000"/>
                          <w:w w:val="105"/>
                        </w:rPr>
                        <w:t> Somente será</w:t>
                      </w:r>
                      <w:r>
                        <w:rPr>
                          <w:color w:val="FF0000"/>
                          <w:w w:val="105"/>
                        </w:rPr>
                        <w:t> possível</w:t>
                      </w:r>
                      <w:r>
                        <w:rPr>
                          <w:color w:val="FF0000"/>
                          <w:w w:val="105"/>
                        </w:rPr>
                        <w:t> o</w:t>
                      </w:r>
                      <w:r>
                        <w:rPr>
                          <w:color w:val="FF0000"/>
                          <w:w w:val="105"/>
                        </w:rPr>
                        <w:t> agrupamento</w:t>
                      </w:r>
                      <w:r>
                        <w:rPr>
                          <w:color w:val="FF0000"/>
                          <w:w w:val="105"/>
                        </w:rPr>
                        <w:t> se</w:t>
                      </w:r>
                      <w:r>
                        <w:rPr>
                          <w:color w:val="FF0000"/>
                          <w:w w:val="105"/>
                        </w:rPr>
                        <w:t> for</w:t>
                      </w:r>
                      <w:r>
                        <w:rPr>
                          <w:color w:val="FF0000"/>
                          <w:w w:val="105"/>
                        </w:rPr>
                        <w:t> comprovado</w:t>
                      </w:r>
                      <w:r>
                        <w:rPr>
                          <w:color w:val="FF0000"/>
                          <w:w w:val="105"/>
                        </w:rPr>
                        <w:t> que</w:t>
                      </w:r>
                      <w:r>
                        <w:rPr>
                          <w:color w:val="FF0000"/>
                          <w:w w:val="105"/>
                        </w:rPr>
                        <w:t> essa</w:t>
                      </w:r>
                      <w:r>
                        <w:rPr>
                          <w:color w:val="FF0000"/>
                          <w:w w:val="105"/>
                        </w:rPr>
                        <w:t> escolha</w:t>
                      </w:r>
                      <w:r>
                        <w:rPr>
                          <w:color w:val="FF0000"/>
                          <w:w w:val="105"/>
                        </w:rPr>
                        <w:t> é</w:t>
                      </w:r>
                      <w:r>
                        <w:rPr>
                          <w:color w:val="FF0000"/>
                          <w:w w:val="105"/>
                        </w:rPr>
                        <w:t> a</w:t>
                      </w:r>
                      <w:r>
                        <w:rPr>
                          <w:color w:val="FF0000"/>
                          <w:w w:val="105"/>
                        </w:rPr>
                        <w:t> que melhor</w:t>
                      </w:r>
                      <w:r>
                        <w:rPr>
                          <w:color w:val="FF0000"/>
                          <w:w w:val="105"/>
                        </w:rPr>
                        <w:t> atende</w:t>
                      </w:r>
                      <w:r>
                        <w:rPr>
                          <w:color w:val="FF0000"/>
                          <w:w w:val="105"/>
                        </w:rPr>
                        <w:t> o</w:t>
                      </w:r>
                      <w:r>
                        <w:rPr>
                          <w:color w:val="FF0000"/>
                          <w:w w:val="105"/>
                        </w:rPr>
                        <w:t> art.</w:t>
                      </w:r>
                      <w:r>
                        <w:rPr>
                          <w:color w:val="FF0000"/>
                          <w:w w:val="105"/>
                        </w:rPr>
                        <w:t> 40,</w:t>
                      </w:r>
                      <w:r>
                        <w:rPr>
                          <w:color w:val="FF0000"/>
                          <w:w w:val="105"/>
                        </w:rPr>
                        <w:t> §3º,</w:t>
                      </w:r>
                      <w:r>
                        <w:rPr>
                          <w:color w:val="FF0000"/>
                          <w:w w:val="105"/>
                        </w:rPr>
                        <w:t> Lei</w:t>
                      </w:r>
                      <w:r>
                        <w:rPr>
                          <w:color w:val="FF0000"/>
                          <w:w w:val="105"/>
                        </w:rPr>
                        <w:t> n.</w:t>
                      </w:r>
                      <w:r>
                        <w:rPr>
                          <w:color w:val="FF0000"/>
                          <w:w w:val="105"/>
                        </w:rPr>
                        <w:t> 14.133/2021.</w:t>
                      </w:r>
                      <w:r>
                        <w:rPr>
                          <w:color w:val="FF0000"/>
                          <w:w w:val="105"/>
                        </w:rPr>
                        <w:t> Do</w:t>
                      </w:r>
                      <w:r>
                        <w:rPr>
                          <w:color w:val="FF0000"/>
                          <w:w w:val="105"/>
                        </w:rPr>
                        <w:t> contrário,</w:t>
                      </w:r>
                      <w:r>
                        <w:rPr>
                          <w:color w:val="FF0000"/>
                          <w:w w:val="105"/>
                        </w:rPr>
                        <w:t> deverá</w:t>
                      </w:r>
                      <w:r>
                        <w:rPr>
                          <w:color w:val="FF0000"/>
                          <w:w w:val="105"/>
                        </w:rPr>
                        <w:t> ser adotado</w:t>
                      </w:r>
                      <w:r>
                        <w:rPr>
                          <w:color w:val="FF0000"/>
                          <w:w w:val="105"/>
                        </w:rPr>
                        <w:t> o</w:t>
                      </w:r>
                      <w:r>
                        <w:rPr>
                          <w:color w:val="FF0000"/>
                          <w:w w:val="105"/>
                        </w:rPr>
                        <w:t> parcelamento,</w:t>
                      </w:r>
                      <w:r>
                        <w:rPr>
                          <w:color w:val="FF0000"/>
                          <w:spacing w:val="-6"/>
                          <w:w w:val="105"/>
                        </w:rPr>
                        <w:t> </w:t>
                      </w:r>
                      <w:r>
                        <w:rPr>
                          <w:color w:val="FF0000"/>
                          <w:w w:val="105"/>
                          <w:highlight w:val="cyan"/>
                        </w:rPr>
                        <w:t>com</w:t>
                      </w:r>
                      <w:r>
                        <w:rPr>
                          <w:color w:val="FF0000"/>
                          <w:w w:val="105"/>
                          <w:highlight w:val="cyan"/>
                        </w:rPr>
                        <w:t> a</w:t>
                      </w:r>
                      <w:r>
                        <w:rPr>
                          <w:color w:val="FF0000"/>
                          <w:w w:val="105"/>
                          <w:highlight w:val="cyan"/>
                        </w:rPr>
                        <w:t> realização</w:t>
                      </w:r>
                      <w:r>
                        <w:rPr>
                          <w:color w:val="FF0000"/>
                          <w:w w:val="105"/>
                          <w:highlight w:val="cyan"/>
                        </w:rPr>
                        <w:t> de</w:t>
                      </w:r>
                      <w:r>
                        <w:rPr>
                          <w:color w:val="FF0000"/>
                          <w:w w:val="105"/>
                          <w:highlight w:val="cyan"/>
                        </w:rPr>
                        <w:t> licitação</w:t>
                      </w:r>
                      <w:r>
                        <w:rPr>
                          <w:color w:val="FF0000"/>
                          <w:w w:val="105"/>
                          <w:highlight w:val="cyan"/>
                        </w:rPr>
                        <w:t> para</w:t>
                      </w:r>
                      <w:r>
                        <w:rPr>
                          <w:color w:val="FF0000"/>
                          <w:w w:val="105"/>
                          <w:highlight w:val="cyan"/>
                        </w:rPr>
                        <w:t> a</w:t>
                      </w:r>
                      <w:r>
                        <w:rPr>
                          <w:color w:val="FF0000"/>
                          <w:w w:val="105"/>
                          <w:highlight w:val="cyan"/>
                        </w:rPr>
                        <w:t> parcela</w:t>
                      </w:r>
                      <w:r>
                        <w:rPr>
                          <w:color w:val="FF0000"/>
                          <w:w w:val="105"/>
                          <w:highlight w:val="cyan"/>
                        </w:rPr>
                        <w:t> do</w:t>
                      </w:r>
                      <w:r>
                        <w:rPr>
                          <w:color w:val="FF0000"/>
                          <w:w w:val="105"/>
                        </w:rPr>
                        <w:t> </w:t>
                      </w:r>
                      <w:r>
                        <w:rPr>
                          <w:color w:val="FF0000"/>
                          <w:w w:val="105"/>
                          <w:highlight w:val="cyan"/>
                        </w:rPr>
                        <w:t>objeto que não tem relação direta com a situação de emergência.</w:t>
                      </w:r>
                    </w:p>
                    <w:p>
                      <w:pPr>
                        <w:numPr>
                          <w:ilvl w:val="0"/>
                          <w:numId w:val="17"/>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17"/>
                        </w:numPr>
                        <w:tabs>
                          <w:tab w:pos="1371" w:val="left" w:leader="none"/>
                          <w:tab w:pos="1373" w:val="left" w:leader="none"/>
                        </w:tabs>
                        <w:spacing w:line="259" w:lineRule="auto" w:before="16" w:after="0"/>
                        <w:ind w:left="1373" w:right="75" w:hanging="216"/>
                        <w:jc w:val="both"/>
                        <w:rPr>
                          <w:color w:val="000000"/>
                        </w:rPr>
                      </w:pPr>
                      <w:r>
                        <w:rPr>
                          <w:color w:val="FF0000"/>
                          <w:w w:val="105"/>
                        </w:rPr>
                        <w:t>justificar a concentração do objeto, considerando que a contratação envolve diversas</w:t>
                      </w:r>
                      <w:r>
                        <w:rPr>
                          <w:color w:val="FF0000"/>
                          <w:w w:val="105"/>
                        </w:rPr>
                        <w:t> localidades</w:t>
                      </w:r>
                      <w:r>
                        <w:rPr>
                          <w:color w:val="FF0000"/>
                          <w:w w:val="105"/>
                        </w:rPr>
                        <w:t> do</w:t>
                      </w:r>
                      <w:r>
                        <w:rPr>
                          <w:color w:val="FF0000"/>
                          <w:w w:val="105"/>
                        </w:rPr>
                        <w:t> Estado/País</w:t>
                      </w:r>
                      <w:r>
                        <w:rPr>
                          <w:color w:val="FF0000"/>
                          <w:w w:val="105"/>
                        </w:rPr>
                        <w:t> e</w:t>
                      </w:r>
                      <w:r>
                        <w:rPr>
                          <w:color w:val="FF0000"/>
                          <w:w w:val="105"/>
                        </w:rPr>
                        <w:t> a</w:t>
                      </w:r>
                      <w:r>
                        <w:rPr>
                          <w:color w:val="FF0000"/>
                          <w:w w:val="105"/>
                        </w:rPr>
                        <w:t> capacidade</w:t>
                      </w:r>
                      <w:r>
                        <w:rPr>
                          <w:color w:val="FF0000"/>
                          <w:w w:val="105"/>
                        </w:rPr>
                        <w:t> das</w:t>
                      </w:r>
                      <w:r>
                        <w:rPr>
                          <w:color w:val="FF0000"/>
                          <w:w w:val="105"/>
                        </w:rPr>
                        <w:t> empresas</w:t>
                      </w:r>
                      <w:r>
                        <w:rPr>
                          <w:color w:val="FF0000"/>
                          <w:w w:val="105"/>
                        </w:rPr>
                        <w:t> no mercado de executar o objeto na magnitude pretendida pela</w:t>
                      </w:r>
                      <w:r>
                        <w:rPr>
                          <w:color w:val="FF0000"/>
                          <w:spacing w:val="-9"/>
                          <w:w w:val="105"/>
                        </w:rPr>
                        <w:t> </w:t>
                      </w:r>
                      <w:r>
                        <w:rPr>
                          <w:color w:val="FF0000"/>
                          <w:w w:val="105"/>
                        </w:rPr>
                        <w:t>Administração, pois, em tese, seria possível o parcelamento da contratação.</w:t>
                      </w:r>
                    </w:p>
                  </w:txbxContent>
                </v:textbox>
                <v:fill type="solid"/>
                <v:stroke dashstyle="solid"/>
                <w10:wrap type="topAndBottom"/>
              </v:shape>
            </w:pict>
          </mc:Fallback>
        </mc:AlternateContent>
      </w:r>
    </w:p>
    <w:p>
      <w:pPr>
        <w:pStyle w:val="BodyText"/>
      </w:pPr>
    </w:p>
    <w:p>
      <w:pPr>
        <w:pStyle w:val="BodyText"/>
        <w:spacing w:before="28"/>
      </w:pPr>
    </w:p>
    <w:p>
      <w:pPr>
        <w:pStyle w:val="Heading2"/>
      </w:pPr>
      <w:r>
        <w:rPr/>
        <w:t>Documentos</w:t>
      </w:r>
      <w:r>
        <w:rPr>
          <w:spacing w:val="21"/>
        </w:rPr>
        <w:t> </w:t>
      </w:r>
      <w:r>
        <w:rPr>
          <w:spacing w:val="-2"/>
        </w:rPr>
        <w:t>obrigatórios</w:t>
      </w:r>
    </w:p>
    <w:p>
      <w:pPr>
        <w:pStyle w:val="Heading2"/>
        <w:spacing w:after="0"/>
        <w:sectPr>
          <w:pgSz w:w="11900" w:h="16840"/>
          <w:pgMar w:top="500" w:bottom="280" w:left="1275" w:right="1275"/>
        </w:sectPr>
      </w:pPr>
    </w:p>
    <w:p>
      <w:pPr>
        <w:spacing w:line="240" w:lineRule="auto"/>
        <w:ind w:left="1048" w:right="0" w:firstLine="0"/>
        <w:rPr>
          <w:sz w:val="20"/>
        </w:rPr>
      </w:pPr>
      <w:r>
        <w:rPr>
          <w:sz w:val="20"/>
        </w:rPr>
        <mc:AlternateContent>
          <mc:Choice Requires="wps">
            <w:drawing>
              <wp:inline distT="0" distB="0" distL="0" distR="0">
                <wp:extent cx="4601845" cy="1003935"/>
                <wp:effectExtent l="0" t="0" r="0" b="5715"/>
                <wp:docPr id="52" name="Group 52"/>
                <wp:cNvGraphicFramePr>
                  <a:graphicFrameLocks/>
                </wp:cNvGraphicFramePr>
                <a:graphic>
                  <a:graphicData uri="http://schemas.microsoft.com/office/word/2010/wordprocessingGroup">
                    <wpg:wgp>
                      <wpg:cNvPr id="52" name="Group 52"/>
                      <wpg:cNvGrpSpPr/>
                      <wpg:grpSpPr>
                        <a:xfrm>
                          <a:off x="0" y="0"/>
                          <a:ext cx="4601845" cy="1003935"/>
                          <a:chExt cx="4601845" cy="1003935"/>
                        </a:xfrm>
                      </wpg:grpSpPr>
                      <wps:wsp>
                        <wps:cNvPr id="53" name="Graphic 53"/>
                        <wps:cNvSpPr/>
                        <wps:spPr>
                          <a:xfrm>
                            <a:off x="3658" y="3662"/>
                            <a:ext cx="4595495" cy="997585"/>
                          </a:xfrm>
                          <a:custGeom>
                            <a:avLst/>
                            <a:gdLst/>
                            <a:ahLst/>
                            <a:cxnLst/>
                            <a:rect l="l" t="t" r="r" b="b"/>
                            <a:pathLst>
                              <a:path w="4595495" h="997585">
                                <a:moveTo>
                                  <a:pt x="4595174" y="997572"/>
                                </a:moveTo>
                                <a:lnTo>
                                  <a:pt x="0" y="997572"/>
                                </a:lnTo>
                                <a:lnTo>
                                  <a:pt x="0" y="0"/>
                                </a:lnTo>
                                <a:lnTo>
                                  <a:pt x="4595174" y="0"/>
                                </a:lnTo>
                                <a:lnTo>
                                  <a:pt x="4595174" y="997572"/>
                                </a:lnTo>
                                <a:close/>
                              </a:path>
                            </a:pathLst>
                          </a:custGeom>
                          <a:solidFill>
                            <a:srgbClr val="4BE54B"/>
                          </a:solidFill>
                        </wps:spPr>
                        <wps:bodyPr wrap="square" lIns="0" tIns="0" rIns="0" bIns="0" rtlCol="0">
                          <a:prstTxWarp prst="textNoShape">
                            <a:avLst/>
                          </a:prstTxWarp>
                          <a:noAutofit/>
                        </wps:bodyPr>
                      </wps:wsp>
                      <wps:wsp>
                        <wps:cNvPr id="54" name="Graphic 54"/>
                        <wps:cNvSpPr/>
                        <wps:spPr>
                          <a:xfrm>
                            <a:off x="786594" y="347563"/>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55" name="Textbox 55"/>
                        <wps:cNvSpPr txBox="1"/>
                        <wps:spPr>
                          <a:xfrm>
                            <a:off x="1219" y="1219"/>
                            <a:ext cx="4599305" cy="1001394"/>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w w:val="105"/>
                                  <w:sz w:val="17"/>
                                </w:rPr>
                                <w:t>A elaboração do </w:t>
                              </w:r>
                              <w:r>
                                <w:rPr>
                                  <w:b/>
                                  <w:w w:val="105"/>
                                  <w:sz w:val="17"/>
                                </w:rPr>
                                <w:t>estudo técnico preliminar é facultativa </w:t>
                              </w:r>
                              <w:r>
                                <w:rPr>
                                  <w:w w:val="105"/>
                                  <w:sz w:val="17"/>
                                </w:rPr>
                                <w:t>na hipótese da dispensa com base no inciso</w:t>
                              </w:r>
                              <w:r>
                                <w:rPr>
                                  <w:spacing w:val="-3"/>
                                  <w:w w:val="105"/>
                                  <w:sz w:val="17"/>
                                </w:rPr>
                                <w:t> </w:t>
                              </w:r>
                              <w:r>
                                <w:rPr>
                                  <w:w w:val="105"/>
                                  <w:sz w:val="17"/>
                                </w:rPr>
                                <w:t>VIII, art. 75 da Lei n. 14.133, de 2021 (art. 14, I, da IN</w:t>
                              </w:r>
                              <w:r>
                                <w:rPr>
                                  <w:spacing w:val="-8"/>
                                  <w:w w:val="105"/>
                                  <w:sz w:val="17"/>
                                </w:rPr>
                                <w:t> </w:t>
                              </w:r>
                              <w:r>
                                <w:rPr>
                                  <w:w w:val="105"/>
                                  <w:sz w:val="17"/>
                                </w:rPr>
                                <w:t>SEGES</w:t>
                              </w:r>
                              <w:r>
                                <w:rPr>
                                  <w:spacing w:val="-8"/>
                                  <w:w w:val="105"/>
                                  <w:sz w:val="17"/>
                                </w:rPr>
                                <w:t> </w:t>
                              </w:r>
                              <w:r>
                                <w:rPr>
                                  <w:w w:val="105"/>
                                  <w:sz w:val="17"/>
                                </w:rPr>
                                <w:t>n.</w:t>
                              </w:r>
                              <w:r>
                                <w:rPr>
                                  <w:spacing w:val="-7"/>
                                  <w:w w:val="105"/>
                                  <w:sz w:val="17"/>
                                </w:rPr>
                                <w:t> </w:t>
                              </w:r>
                              <w:r>
                                <w:rPr>
                                  <w:w w:val="105"/>
                                  <w:sz w:val="17"/>
                                </w:rPr>
                                <w:t>58,</w:t>
                              </w:r>
                              <w:r>
                                <w:rPr>
                                  <w:spacing w:val="-9"/>
                                  <w:w w:val="105"/>
                                  <w:sz w:val="17"/>
                                </w:rPr>
                                <w:t> </w:t>
                              </w:r>
                              <w:r>
                                <w:rPr>
                                  <w:w w:val="105"/>
                                  <w:sz w:val="17"/>
                                </w:rPr>
                                <w:t>de</w:t>
                              </w:r>
                              <w:r>
                                <w:rPr>
                                  <w:spacing w:val="-9"/>
                                  <w:w w:val="105"/>
                                  <w:sz w:val="17"/>
                                </w:rPr>
                                <w:t> </w:t>
                              </w:r>
                              <w:r>
                                <w:rPr>
                                  <w:w w:val="105"/>
                                  <w:sz w:val="17"/>
                                </w:rPr>
                                <w:t>2022.</w:t>
                              </w:r>
                              <w:r>
                                <w:rPr>
                                  <w:spacing w:val="-7"/>
                                  <w:w w:val="105"/>
                                  <w:sz w:val="17"/>
                                </w:rPr>
                                <w:t> </w:t>
                              </w:r>
                              <w:r>
                                <w:rPr>
                                  <w:w w:val="105"/>
                                  <w:sz w:val="17"/>
                                </w:rPr>
                                <w:t>Portanto,</w:t>
                              </w:r>
                              <w:r>
                                <w:rPr>
                                  <w:spacing w:val="-7"/>
                                  <w:w w:val="105"/>
                                  <w:sz w:val="17"/>
                                </w:rPr>
                                <w:t> </w:t>
                              </w:r>
                              <w:r>
                                <w:rPr>
                                  <w:w w:val="105"/>
                                  <w:sz w:val="17"/>
                                </w:rPr>
                                <w:t>eventual</w:t>
                              </w:r>
                              <w:r>
                                <w:rPr>
                                  <w:spacing w:val="-7"/>
                                  <w:w w:val="105"/>
                                  <w:sz w:val="17"/>
                                </w:rPr>
                                <w:t> </w:t>
                              </w:r>
                              <w:r>
                                <w:rPr>
                                  <w:w w:val="105"/>
                                  <w:sz w:val="17"/>
                                </w:rPr>
                                <w:t>inexistência</w:t>
                              </w:r>
                              <w:r>
                                <w:rPr>
                                  <w:spacing w:val="-7"/>
                                  <w:w w:val="105"/>
                                  <w:sz w:val="17"/>
                                </w:rPr>
                                <w:t> </w:t>
                              </w:r>
                              <w:r>
                                <w:rPr>
                                  <w:w w:val="105"/>
                                  <w:sz w:val="17"/>
                                </w:rPr>
                                <w:t>nos</w:t>
                              </w:r>
                              <w:r>
                                <w:rPr>
                                  <w:spacing w:val="-7"/>
                                  <w:w w:val="105"/>
                                  <w:sz w:val="17"/>
                                </w:rPr>
                                <w:t> </w:t>
                              </w:r>
                              <w:r>
                                <w:rPr>
                                  <w:w w:val="105"/>
                                  <w:sz w:val="17"/>
                                </w:rPr>
                                <w:t>autos</w:t>
                              </w:r>
                              <w:r>
                                <w:rPr>
                                  <w:spacing w:val="-7"/>
                                  <w:w w:val="105"/>
                                  <w:sz w:val="17"/>
                                </w:rPr>
                                <w:t> </w:t>
                              </w:r>
                              <w:r>
                                <w:rPr>
                                  <w:w w:val="105"/>
                                  <w:sz w:val="17"/>
                                </w:rPr>
                                <w:t>não</w:t>
                              </w:r>
                              <w:r>
                                <w:rPr>
                                  <w:spacing w:val="-7"/>
                                  <w:w w:val="105"/>
                                  <w:sz w:val="17"/>
                                </w:rPr>
                                <w:t> </w:t>
                              </w:r>
                              <w:r>
                                <w:rPr>
                                  <w:w w:val="105"/>
                                  <w:sz w:val="17"/>
                                </w:rPr>
                                <w:t>prejudica o andamento da contratação.</w:t>
                              </w:r>
                            </w:p>
                          </w:txbxContent>
                        </wps:txbx>
                        <wps:bodyPr wrap="square" lIns="0" tIns="0" rIns="0" bIns="0" rtlCol="0">
                          <a:noAutofit/>
                        </wps:bodyPr>
                      </wps:wsp>
                    </wpg:wgp>
                  </a:graphicData>
                </a:graphic>
              </wp:inline>
            </w:drawing>
          </mc:Choice>
          <mc:Fallback>
            <w:pict>
              <v:group style="width:362.35pt;height:79.05pt;mso-position-horizontal-relative:char;mso-position-vertical-relative:line" id="docshapegroup45" coordorigin="0,0" coordsize="7247,1581">
                <v:rect style="position:absolute;left:5;top:5;width:7237;height:1571" id="docshape46" filled="true" fillcolor="#4be54b" stroked="false">
                  <v:fill type="solid"/>
                </v:rect>
                <v:shape style="position:absolute;left:1238;top:547;width:54;height:54" id="docshape47" coordorigin="1239,547" coordsize="54,54" path="m1293,574l1293,589,1280,601,1266,601,1251,601,1239,589,1239,574,1239,559,1251,547,1266,547,1280,547,1293,559,1293,574xe" filled="false" stroked="true" strokeweight=".192051pt" strokecolor="#000000">
                  <v:path arrowok="t"/>
                  <v:stroke dashstyle="solid"/>
                </v:shape>
                <v:shape style="position:absolute;left:1;top:1;width:7243;height:1577" type="#_x0000_t202" id="docshape48"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w w:val="105"/>
                            <w:sz w:val="17"/>
                          </w:rPr>
                          <w:t>A elaboração do </w:t>
                        </w:r>
                        <w:r>
                          <w:rPr>
                            <w:b/>
                            <w:w w:val="105"/>
                            <w:sz w:val="17"/>
                          </w:rPr>
                          <w:t>estudo técnico preliminar é facultativa </w:t>
                        </w:r>
                        <w:r>
                          <w:rPr>
                            <w:w w:val="105"/>
                            <w:sz w:val="17"/>
                          </w:rPr>
                          <w:t>na hipótese da dispensa com base no inciso</w:t>
                        </w:r>
                        <w:r>
                          <w:rPr>
                            <w:spacing w:val="-3"/>
                            <w:w w:val="105"/>
                            <w:sz w:val="17"/>
                          </w:rPr>
                          <w:t> </w:t>
                        </w:r>
                        <w:r>
                          <w:rPr>
                            <w:w w:val="105"/>
                            <w:sz w:val="17"/>
                          </w:rPr>
                          <w:t>VIII, art. 75 da Lei n. 14.133, de 2021 (art. 14, I, da IN</w:t>
                        </w:r>
                        <w:r>
                          <w:rPr>
                            <w:spacing w:val="-8"/>
                            <w:w w:val="105"/>
                            <w:sz w:val="17"/>
                          </w:rPr>
                          <w:t> </w:t>
                        </w:r>
                        <w:r>
                          <w:rPr>
                            <w:w w:val="105"/>
                            <w:sz w:val="17"/>
                          </w:rPr>
                          <w:t>SEGES</w:t>
                        </w:r>
                        <w:r>
                          <w:rPr>
                            <w:spacing w:val="-8"/>
                            <w:w w:val="105"/>
                            <w:sz w:val="17"/>
                          </w:rPr>
                          <w:t> </w:t>
                        </w:r>
                        <w:r>
                          <w:rPr>
                            <w:w w:val="105"/>
                            <w:sz w:val="17"/>
                          </w:rPr>
                          <w:t>n.</w:t>
                        </w:r>
                        <w:r>
                          <w:rPr>
                            <w:spacing w:val="-7"/>
                            <w:w w:val="105"/>
                            <w:sz w:val="17"/>
                          </w:rPr>
                          <w:t> </w:t>
                        </w:r>
                        <w:r>
                          <w:rPr>
                            <w:w w:val="105"/>
                            <w:sz w:val="17"/>
                          </w:rPr>
                          <w:t>58,</w:t>
                        </w:r>
                        <w:r>
                          <w:rPr>
                            <w:spacing w:val="-9"/>
                            <w:w w:val="105"/>
                            <w:sz w:val="17"/>
                          </w:rPr>
                          <w:t> </w:t>
                        </w:r>
                        <w:r>
                          <w:rPr>
                            <w:w w:val="105"/>
                            <w:sz w:val="17"/>
                          </w:rPr>
                          <w:t>de</w:t>
                        </w:r>
                        <w:r>
                          <w:rPr>
                            <w:spacing w:val="-9"/>
                            <w:w w:val="105"/>
                            <w:sz w:val="17"/>
                          </w:rPr>
                          <w:t> </w:t>
                        </w:r>
                        <w:r>
                          <w:rPr>
                            <w:w w:val="105"/>
                            <w:sz w:val="17"/>
                          </w:rPr>
                          <w:t>2022.</w:t>
                        </w:r>
                        <w:r>
                          <w:rPr>
                            <w:spacing w:val="-7"/>
                            <w:w w:val="105"/>
                            <w:sz w:val="17"/>
                          </w:rPr>
                          <w:t> </w:t>
                        </w:r>
                        <w:r>
                          <w:rPr>
                            <w:w w:val="105"/>
                            <w:sz w:val="17"/>
                          </w:rPr>
                          <w:t>Portanto,</w:t>
                        </w:r>
                        <w:r>
                          <w:rPr>
                            <w:spacing w:val="-7"/>
                            <w:w w:val="105"/>
                            <w:sz w:val="17"/>
                          </w:rPr>
                          <w:t> </w:t>
                        </w:r>
                        <w:r>
                          <w:rPr>
                            <w:w w:val="105"/>
                            <w:sz w:val="17"/>
                          </w:rPr>
                          <w:t>eventual</w:t>
                        </w:r>
                        <w:r>
                          <w:rPr>
                            <w:spacing w:val="-7"/>
                            <w:w w:val="105"/>
                            <w:sz w:val="17"/>
                          </w:rPr>
                          <w:t> </w:t>
                        </w:r>
                        <w:r>
                          <w:rPr>
                            <w:w w:val="105"/>
                            <w:sz w:val="17"/>
                          </w:rPr>
                          <w:t>inexistência</w:t>
                        </w:r>
                        <w:r>
                          <w:rPr>
                            <w:spacing w:val="-7"/>
                            <w:w w:val="105"/>
                            <w:sz w:val="17"/>
                          </w:rPr>
                          <w:t> </w:t>
                        </w:r>
                        <w:r>
                          <w:rPr>
                            <w:w w:val="105"/>
                            <w:sz w:val="17"/>
                          </w:rPr>
                          <w:t>nos</w:t>
                        </w:r>
                        <w:r>
                          <w:rPr>
                            <w:spacing w:val="-7"/>
                            <w:w w:val="105"/>
                            <w:sz w:val="17"/>
                          </w:rPr>
                          <w:t> </w:t>
                        </w:r>
                        <w:r>
                          <w:rPr>
                            <w:w w:val="105"/>
                            <w:sz w:val="17"/>
                          </w:rPr>
                          <w:t>autos</w:t>
                        </w:r>
                        <w:r>
                          <w:rPr>
                            <w:spacing w:val="-7"/>
                            <w:w w:val="105"/>
                            <w:sz w:val="17"/>
                          </w:rPr>
                          <w:t> </w:t>
                        </w:r>
                        <w:r>
                          <w:rPr>
                            <w:w w:val="105"/>
                            <w:sz w:val="17"/>
                          </w:rPr>
                          <w:t>não</w:t>
                        </w:r>
                        <w:r>
                          <w:rPr>
                            <w:spacing w:val="-7"/>
                            <w:w w:val="105"/>
                            <w:sz w:val="17"/>
                          </w:rPr>
                          <w:t> </w:t>
                        </w:r>
                        <w:r>
                          <w:rPr>
                            <w:w w:val="105"/>
                            <w:sz w:val="17"/>
                          </w:rPr>
                          <w:t>prejudica o andamento da contratação.</w:t>
                        </w:r>
                      </w:p>
                    </w:txbxContent>
                  </v:textbox>
                  <v:stroke dashstyle="solid"/>
                  <w10:wrap type="none"/>
                </v:shape>
              </v:group>
            </w:pict>
          </mc:Fallback>
        </mc:AlternateContent>
      </w:r>
      <w:r>
        <w:rPr>
          <w:sz w:val="20"/>
        </w:rPr>
      </w:r>
    </w:p>
    <w:p>
      <w:pPr>
        <w:pStyle w:val="BodyText"/>
        <w:rPr>
          <w:b/>
        </w:rPr>
      </w:pPr>
    </w:p>
    <w:p>
      <w:pPr>
        <w:pStyle w:val="BodyText"/>
        <w:rPr>
          <w:b/>
        </w:rPr>
      </w:pPr>
    </w:p>
    <w:p>
      <w:pPr>
        <w:pStyle w:val="BodyText"/>
        <w:rPr>
          <w:b/>
        </w:rPr>
      </w:pPr>
    </w:p>
    <w:p>
      <w:pPr>
        <w:pStyle w:val="BodyText"/>
        <w:rPr>
          <w:b/>
        </w:rPr>
      </w:pPr>
    </w:p>
    <w:p>
      <w:pPr>
        <w:pStyle w:val="BodyText"/>
        <w:spacing w:before="102"/>
        <w:rPr>
          <w:b/>
        </w:rPr>
      </w:pPr>
    </w:p>
    <w:p>
      <w:pPr>
        <w:pStyle w:val="ListParagraph"/>
        <w:numPr>
          <w:ilvl w:val="0"/>
          <w:numId w:val="2"/>
        </w:numPr>
        <w:tabs>
          <w:tab w:pos="1269" w:val="left" w:leader="none"/>
        </w:tabs>
        <w:spacing w:line="259" w:lineRule="auto" w:before="0" w:after="0"/>
        <w:ind w:left="136" w:right="138" w:firstLine="0"/>
        <w:jc w:val="both"/>
        <w:rPr>
          <w:sz w:val="17"/>
        </w:rPr>
      </w:pPr>
      <w:r>
        <w:rPr>
          <w:w w:val="105"/>
          <w:sz w:val="17"/>
        </w:rPr>
        <w:t>O</w:t>
      </w:r>
      <w:r>
        <w:rPr>
          <w:w w:val="105"/>
          <w:sz w:val="17"/>
        </w:rPr>
        <w:t> artigo</w:t>
      </w:r>
      <w:r>
        <w:rPr>
          <w:w w:val="105"/>
          <w:sz w:val="17"/>
        </w:rPr>
        <w:t> 72</w:t>
      </w:r>
      <w:r>
        <w:rPr>
          <w:w w:val="105"/>
          <w:sz w:val="17"/>
        </w:rPr>
        <w:t> da</w:t>
      </w:r>
      <w:r>
        <w:rPr>
          <w:w w:val="105"/>
          <w:sz w:val="17"/>
        </w:rPr>
        <w:t> Lei</w:t>
      </w:r>
      <w:r>
        <w:rPr>
          <w:w w:val="105"/>
          <w:sz w:val="17"/>
        </w:rPr>
        <w:t> nº</w:t>
      </w:r>
      <w:r>
        <w:rPr>
          <w:w w:val="105"/>
          <w:sz w:val="17"/>
        </w:rPr>
        <w:t> 14.133,</w:t>
      </w:r>
      <w:r>
        <w:rPr>
          <w:w w:val="105"/>
          <w:sz w:val="17"/>
        </w:rPr>
        <w:t> de</w:t>
      </w:r>
      <w:r>
        <w:rPr>
          <w:w w:val="105"/>
          <w:sz w:val="17"/>
        </w:rPr>
        <w:t> 2021,</w:t>
      </w:r>
      <w:r>
        <w:rPr>
          <w:w w:val="105"/>
          <w:sz w:val="17"/>
        </w:rPr>
        <w:t> traz</w:t>
      </w:r>
      <w:r>
        <w:rPr>
          <w:w w:val="105"/>
          <w:sz w:val="17"/>
        </w:rPr>
        <w:t> os</w:t>
      </w:r>
      <w:r>
        <w:rPr>
          <w:w w:val="105"/>
          <w:sz w:val="17"/>
        </w:rPr>
        <w:t> documentos</w:t>
      </w:r>
      <w:r>
        <w:rPr>
          <w:w w:val="105"/>
          <w:sz w:val="17"/>
        </w:rPr>
        <w:t> obrigatórios</w:t>
      </w:r>
      <w:r>
        <w:rPr>
          <w:w w:val="105"/>
          <w:sz w:val="17"/>
        </w:rPr>
        <w:t> que</w:t>
      </w:r>
      <w:r>
        <w:rPr>
          <w:w w:val="105"/>
          <w:sz w:val="17"/>
        </w:rPr>
        <w:t> devem</w:t>
      </w:r>
      <w:r>
        <w:rPr>
          <w:w w:val="105"/>
          <w:sz w:val="17"/>
        </w:rPr>
        <w:t> instruir</w:t>
      </w:r>
      <w:r>
        <w:rPr>
          <w:w w:val="105"/>
          <w:sz w:val="17"/>
        </w:rPr>
        <w:t> a</w:t>
      </w:r>
      <w:r>
        <w:rPr>
          <w:w w:val="105"/>
          <w:sz w:val="17"/>
        </w:rPr>
        <w:t> fase</w:t>
      </w:r>
      <w:r>
        <w:rPr>
          <w:w w:val="105"/>
          <w:sz w:val="17"/>
        </w:rPr>
        <w:t> de planejamento</w:t>
      </w:r>
      <w:r>
        <w:rPr>
          <w:spacing w:val="80"/>
          <w:w w:val="105"/>
          <w:sz w:val="17"/>
        </w:rPr>
        <w:t> </w:t>
      </w:r>
      <w:r>
        <w:rPr>
          <w:w w:val="105"/>
          <w:sz w:val="17"/>
        </w:rPr>
        <w:t>do</w:t>
      </w:r>
      <w:r>
        <w:rPr>
          <w:spacing w:val="80"/>
          <w:w w:val="105"/>
          <w:sz w:val="17"/>
        </w:rPr>
        <w:t> </w:t>
      </w:r>
      <w:r>
        <w:rPr>
          <w:w w:val="105"/>
          <w:sz w:val="17"/>
        </w:rPr>
        <w:t>processo</w:t>
      </w:r>
      <w:r>
        <w:rPr>
          <w:spacing w:val="80"/>
          <w:w w:val="105"/>
          <w:sz w:val="17"/>
        </w:rPr>
        <w:t> </w:t>
      </w:r>
      <w:r>
        <w:rPr>
          <w:w w:val="105"/>
          <w:sz w:val="17"/>
        </w:rPr>
        <w:t>de</w:t>
      </w:r>
      <w:r>
        <w:rPr>
          <w:spacing w:val="80"/>
          <w:w w:val="105"/>
          <w:sz w:val="17"/>
        </w:rPr>
        <w:t> </w:t>
      </w:r>
      <w:r>
        <w:rPr>
          <w:w w:val="105"/>
          <w:sz w:val="17"/>
        </w:rPr>
        <w:t>contratação</w:t>
      </w:r>
      <w:r>
        <w:rPr>
          <w:spacing w:val="80"/>
          <w:w w:val="105"/>
          <w:sz w:val="17"/>
        </w:rPr>
        <w:t> </w:t>
      </w:r>
      <w:r>
        <w:rPr>
          <w:w w:val="105"/>
          <w:sz w:val="17"/>
        </w:rPr>
        <w:t>direta.</w:t>
      </w:r>
      <w:r>
        <w:rPr>
          <w:spacing w:val="-4"/>
          <w:w w:val="105"/>
          <w:sz w:val="17"/>
        </w:rPr>
        <w:t> </w:t>
      </w:r>
      <w:r>
        <w:rPr>
          <w:w w:val="105"/>
          <w:sz w:val="17"/>
        </w:rPr>
        <w:t>Embora</w:t>
      </w:r>
      <w:r>
        <w:rPr>
          <w:spacing w:val="40"/>
          <w:w w:val="105"/>
          <w:sz w:val="17"/>
        </w:rPr>
        <w:t> </w:t>
      </w:r>
      <w:r>
        <w:rPr>
          <w:w w:val="105"/>
          <w:sz w:val="17"/>
        </w:rPr>
        <w:t>sejam</w:t>
      </w:r>
      <w:r>
        <w:rPr>
          <w:spacing w:val="40"/>
          <w:w w:val="105"/>
          <w:sz w:val="17"/>
        </w:rPr>
        <w:t> </w:t>
      </w:r>
      <w:r>
        <w:rPr>
          <w:w w:val="105"/>
          <w:sz w:val="17"/>
        </w:rPr>
        <w:t>documentos</w:t>
      </w:r>
      <w:r>
        <w:rPr>
          <w:spacing w:val="40"/>
          <w:w w:val="105"/>
          <w:sz w:val="17"/>
        </w:rPr>
        <w:t> </w:t>
      </w:r>
      <w:r>
        <w:rPr>
          <w:w w:val="105"/>
          <w:sz w:val="17"/>
        </w:rPr>
        <w:t>de</w:t>
      </w:r>
      <w:r>
        <w:rPr>
          <w:spacing w:val="40"/>
          <w:w w:val="105"/>
          <w:sz w:val="17"/>
        </w:rPr>
        <w:t> </w:t>
      </w:r>
      <w:r>
        <w:rPr>
          <w:w w:val="105"/>
          <w:sz w:val="17"/>
        </w:rPr>
        <w:t>natureza</w:t>
      </w:r>
      <w:r>
        <w:rPr>
          <w:spacing w:val="40"/>
          <w:w w:val="105"/>
          <w:sz w:val="17"/>
        </w:rPr>
        <w:t> </w:t>
      </w:r>
      <w:r>
        <w:rPr>
          <w:w w:val="105"/>
          <w:sz w:val="17"/>
        </w:rPr>
        <w:t>essencialmente</w:t>
      </w:r>
      <w:r>
        <w:rPr>
          <w:spacing w:val="40"/>
          <w:w w:val="105"/>
          <w:sz w:val="17"/>
        </w:rPr>
        <w:t> </w:t>
      </w:r>
      <w:r>
        <w:rPr>
          <w:w w:val="105"/>
          <w:sz w:val="17"/>
        </w:rPr>
        <w:t>técnica, seguem observações a título de orientação jurídica:</w:t>
      </w:r>
    </w:p>
    <w:p>
      <w:pPr>
        <w:pStyle w:val="BodyText"/>
        <w:spacing w:before="85"/>
      </w:pPr>
    </w:p>
    <w:p>
      <w:pPr>
        <w:pStyle w:val="Heading2"/>
        <w:numPr>
          <w:ilvl w:val="0"/>
          <w:numId w:val="18"/>
        </w:numPr>
        <w:tabs>
          <w:tab w:pos="1459" w:val="left" w:leader="none"/>
        </w:tabs>
        <w:spacing w:line="240" w:lineRule="auto" w:before="0" w:after="0"/>
        <w:ind w:left="1459" w:right="0" w:hanging="190"/>
        <w:jc w:val="left"/>
      </w:pPr>
      <w:r>
        <w:rPr/>
        <w:t>Documento</w:t>
      </w:r>
      <w:r>
        <w:rPr>
          <w:spacing w:val="11"/>
        </w:rPr>
        <w:t> </w:t>
      </w:r>
      <w:r>
        <w:rPr/>
        <w:t>de</w:t>
      </w:r>
      <w:r>
        <w:rPr>
          <w:spacing w:val="12"/>
        </w:rPr>
        <w:t> </w:t>
      </w:r>
      <w:r>
        <w:rPr/>
        <w:t>Formalização</w:t>
      </w:r>
      <w:r>
        <w:rPr>
          <w:spacing w:val="12"/>
        </w:rPr>
        <w:t> </w:t>
      </w:r>
      <w:r>
        <w:rPr/>
        <w:t>da</w:t>
      </w:r>
      <w:r>
        <w:rPr>
          <w:spacing w:val="12"/>
        </w:rPr>
        <w:t> </w:t>
      </w:r>
      <w:r>
        <w:rPr/>
        <w:t>Demanda</w:t>
      </w:r>
      <w:r>
        <w:rPr>
          <w:spacing w:val="12"/>
        </w:rPr>
        <w:t> </w:t>
      </w:r>
      <w:r>
        <w:rPr/>
        <w:t>(art.</w:t>
      </w:r>
      <w:r>
        <w:rPr>
          <w:spacing w:val="12"/>
        </w:rPr>
        <w:t> </w:t>
      </w:r>
      <w:r>
        <w:rPr/>
        <w:t>72,</w:t>
      </w:r>
      <w:r>
        <w:rPr>
          <w:spacing w:val="12"/>
        </w:rPr>
        <w:t> </w:t>
      </w:r>
      <w:r>
        <w:rPr/>
        <w:t>inciso</w:t>
      </w:r>
      <w:r>
        <w:rPr>
          <w:spacing w:val="12"/>
        </w:rPr>
        <w:t> </w:t>
      </w:r>
      <w:r>
        <w:rPr>
          <w:spacing w:val="-5"/>
        </w:rPr>
        <w:t>I)</w:t>
      </w:r>
    </w:p>
    <w:p>
      <w:pPr>
        <w:pStyle w:val="BodyText"/>
        <w:spacing w:before="101"/>
        <w:rPr>
          <w:b/>
        </w:rPr>
      </w:pPr>
    </w:p>
    <w:p>
      <w:pPr>
        <w:pStyle w:val="ListParagraph"/>
        <w:numPr>
          <w:ilvl w:val="0"/>
          <w:numId w:val="2"/>
        </w:numPr>
        <w:tabs>
          <w:tab w:pos="1269" w:val="left" w:leader="none"/>
        </w:tabs>
        <w:spacing w:line="259" w:lineRule="auto" w:before="0" w:after="0"/>
        <w:ind w:left="136" w:right="139" w:firstLine="0"/>
        <w:jc w:val="both"/>
        <w:rPr>
          <w:sz w:val="17"/>
        </w:rPr>
      </w:pPr>
      <w:r>
        <w:rPr>
          <w:w w:val="105"/>
          <w:sz w:val="17"/>
        </w:rPr>
        <w:t>O</w:t>
      </w:r>
      <w:r>
        <w:rPr>
          <w:spacing w:val="-2"/>
          <w:w w:val="105"/>
          <w:sz w:val="17"/>
        </w:rPr>
        <w:t> </w:t>
      </w:r>
      <w:r>
        <w:rPr>
          <w:w w:val="105"/>
          <w:sz w:val="17"/>
        </w:rPr>
        <w:t>Documento</w:t>
      </w:r>
      <w:r>
        <w:rPr>
          <w:spacing w:val="-2"/>
          <w:w w:val="105"/>
          <w:sz w:val="17"/>
        </w:rPr>
        <w:t> </w:t>
      </w:r>
      <w:r>
        <w:rPr>
          <w:w w:val="105"/>
          <w:sz w:val="17"/>
        </w:rPr>
        <w:t>de</w:t>
      </w:r>
      <w:r>
        <w:rPr>
          <w:spacing w:val="-2"/>
          <w:w w:val="105"/>
          <w:sz w:val="17"/>
        </w:rPr>
        <w:t> </w:t>
      </w:r>
      <w:r>
        <w:rPr>
          <w:w w:val="105"/>
          <w:sz w:val="17"/>
        </w:rPr>
        <w:t>Formalização</w:t>
      </w:r>
      <w:r>
        <w:rPr>
          <w:spacing w:val="-2"/>
          <w:w w:val="105"/>
          <w:sz w:val="17"/>
        </w:rPr>
        <w:t> </w:t>
      </w:r>
      <w:r>
        <w:rPr>
          <w:w w:val="105"/>
          <w:sz w:val="17"/>
        </w:rPr>
        <w:t>da</w:t>
      </w:r>
      <w:r>
        <w:rPr>
          <w:spacing w:val="-2"/>
          <w:w w:val="105"/>
          <w:sz w:val="17"/>
        </w:rPr>
        <w:t> </w:t>
      </w:r>
      <w:r>
        <w:rPr>
          <w:w w:val="105"/>
          <w:sz w:val="17"/>
        </w:rPr>
        <w:t>Demanda</w:t>
      </w:r>
      <w:r>
        <w:rPr>
          <w:spacing w:val="-2"/>
          <w:w w:val="105"/>
          <w:sz w:val="17"/>
        </w:rPr>
        <w:t> </w:t>
      </w:r>
      <w:r>
        <w:rPr>
          <w:w w:val="105"/>
          <w:sz w:val="17"/>
        </w:rPr>
        <w:t>deve</w:t>
      </w:r>
      <w:r>
        <w:rPr>
          <w:spacing w:val="-2"/>
          <w:w w:val="105"/>
          <w:sz w:val="17"/>
        </w:rPr>
        <w:t> </w:t>
      </w:r>
      <w:r>
        <w:rPr>
          <w:w w:val="105"/>
          <w:sz w:val="17"/>
        </w:rPr>
        <w:t>trazer</w:t>
      </w:r>
      <w:r>
        <w:rPr>
          <w:spacing w:val="-2"/>
          <w:w w:val="105"/>
          <w:sz w:val="17"/>
        </w:rPr>
        <w:t> </w:t>
      </w:r>
      <w:r>
        <w:rPr>
          <w:w w:val="105"/>
          <w:sz w:val="17"/>
        </w:rPr>
        <w:t>os</w:t>
      </w:r>
      <w:r>
        <w:rPr>
          <w:spacing w:val="-2"/>
          <w:w w:val="105"/>
          <w:sz w:val="17"/>
        </w:rPr>
        <w:t> </w:t>
      </w:r>
      <w:r>
        <w:rPr>
          <w:w w:val="105"/>
          <w:sz w:val="17"/>
        </w:rPr>
        <w:t>conteúdos</w:t>
      </w:r>
      <w:r>
        <w:rPr>
          <w:spacing w:val="-2"/>
          <w:w w:val="105"/>
          <w:sz w:val="17"/>
        </w:rPr>
        <w:t> </w:t>
      </w:r>
      <w:r>
        <w:rPr>
          <w:w w:val="105"/>
          <w:sz w:val="17"/>
        </w:rPr>
        <w:t>do</w:t>
      </w:r>
      <w:r>
        <w:rPr>
          <w:spacing w:val="-2"/>
          <w:w w:val="105"/>
          <w:sz w:val="17"/>
        </w:rPr>
        <w:t> </w:t>
      </w:r>
      <w:r>
        <w:rPr>
          <w:w w:val="105"/>
          <w:sz w:val="17"/>
        </w:rPr>
        <w:t>art.</w:t>
      </w:r>
      <w:r>
        <w:rPr>
          <w:spacing w:val="-2"/>
          <w:w w:val="105"/>
          <w:sz w:val="17"/>
        </w:rPr>
        <w:t> </w:t>
      </w:r>
      <w:r>
        <w:rPr>
          <w:w w:val="105"/>
          <w:sz w:val="17"/>
        </w:rPr>
        <w:t>8º</w:t>
      </w:r>
      <w:r>
        <w:rPr>
          <w:spacing w:val="-2"/>
          <w:w w:val="105"/>
          <w:sz w:val="17"/>
        </w:rPr>
        <w:t> </w:t>
      </w:r>
      <w:r>
        <w:rPr>
          <w:w w:val="105"/>
          <w:sz w:val="17"/>
        </w:rPr>
        <w:t>do</w:t>
      </w:r>
      <w:r>
        <w:rPr>
          <w:spacing w:val="-2"/>
          <w:w w:val="105"/>
          <w:sz w:val="17"/>
        </w:rPr>
        <w:t> </w:t>
      </w:r>
      <w:r>
        <w:rPr>
          <w:w w:val="105"/>
          <w:sz w:val="17"/>
        </w:rPr>
        <w:t>Decreto</w:t>
      </w:r>
      <w:r>
        <w:rPr>
          <w:spacing w:val="-2"/>
          <w:w w:val="105"/>
          <w:sz w:val="17"/>
        </w:rPr>
        <w:t> </w:t>
      </w:r>
      <w:r>
        <w:rPr>
          <w:w w:val="105"/>
          <w:sz w:val="17"/>
        </w:rPr>
        <w:t>nº</w:t>
      </w:r>
      <w:r>
        <w:rPr>
          <w:spacing w:val="-2"/>
          <w:w w:val="105"/>
          <w:sz w:val="17"/>
        </w:rPr>
        <w:t> </w:t>
      </w:r>
      <w:r>
        <w:rPr>
          <w:w w:val="105"/>
          <w:sz w:val="17"/>
        </w:rPr>
        <w:t>10.947,</w:t>
      </w:r>
      <w:r>
        <w:rPr>
          <w:spacing w:val="-2"/>
          <w:w w:val="105"/>
          <w:sz w:val="17"/>
        </w:rPr>
        <w:t> </w:t>
      </w:r>
      <w:r>
        <w:rPr>
          <w:w w:val="105"/>
          <w:sz w:val="17"/>
        </w:rPr>
        <w:t>de</w:t>
      </w:r>
      <w:r>
        <w:rPr>
          <w:spacing w:val="-2"/>
          <w:w w:val="105"/>
          <w:sz w:val="17"/>
        </w:rPr>
        <w:t> </w:t>
      </w:r>
      <w:r>
        <w:rPr>
          <w:w w:val="105"/>
          <w:sz w:val="17"/>
        </w:rPr>
        <w:t>2022, especialmente</w:t>
      </w:r>
      <w:r>
        <w:rPr>
          <w:w w:val="105"/>
          <w:sz w:val="17"/>
        </w:rPr>
        <w:t> a</w:t>
      </w:r>
      <w:r>
        <w:rPr>
          <w:w w:val="105"/>
          <w:sz w:val="17"/>
        </w:rPr>
        <w:t> justificativa</w:t>
      </w:r>
      <w:r>
        <w:rPr>
          <w:w w:val="105"/>
          <w:sz w:val="17"/>
        </w:rPr>
        <w:t> da</w:t>
      </w:r>
      <w:r>
        <w:rPr>
          <w:w w:val="105"/>
          <w:sz w:val="17"/>
        </w:rPr>
        <w:t> necessidade</w:t>
      </w:r>
      <w:r>
        <w:rPr>
          <w:w w:val="105"/>
          <w:sz w:val="17"/>
        </w:rPr>
        <w:t> da</w:t>
      </w:r>
      <w:r>
        <w:rPr>
          <w:w w:val="105"/>
          <w:sz w:val="17"/>
        </w:rPr>
        <w:t> contratação,</w:t>
      </w:r>
      <w:r>
        <w:rPr>
          <w:w w:val="105"/>
          <w:sz w:val="17"/>
        </w:rPr>
        <w:t> o</w:t>
      </w:r>
      <w:r>
        <w:rPr>
          <w:w w:val="105"/>
          <w:sz w:val="17"/>
        </w:rPr>
        <w:t> nome</w:t>
      </w:r>
      <w:r>
        <w:rPr>
          <w:w w:val="105"/>
          <w:sz w:val="17"/>
        </w:rPr>
        <w:t> da</w:t>
      </w:r>
      <w:r>
        <w:rPr>
          <w:w w:val="105"/>
          <w:sz w:val="17"/>
        </w:rPr>
        <w:t> área</w:t>
      </w:r>
      <w:r>
        <w:rPr>
          <w:w w:val="105"/>
          <w:sz w:val="17"/>
        </w:rPr>
        <w:t> requisitante</w:t>
      </w:r>
      <w:r>
        <w:rPr>
          <w:w w:val="105"/>
          <w:sz w:val="17"/>
        </w:rPr>
        <w:t> ou</w:t>
      </w:r>
      <w:r>
        <w:rPr>
          <w:w w:val="105"/>
          <w:sz w:val="17"/>
        </w:rPr>
        <w:t> técnica</w:t>
      </w:r>
      <w:r>
        <w:rPr>
          <w:w w:val="105"/>
          <w:sz w:val="17"/>
        </w:rPr>
        <w:t> com</w:t>
      </w:r>
      <w:r>
        <w:rPr>
          <w:w w:val="105"/>
          <w:sz w:val="17"/>
        </w:rPr>
        <w:t> a</w:t>
      </w:r>
      <w:r>
        <w:rPr>
          <w:w w:val="105"/>
          <w:sz w:val="17"/>
        </w:rPr>
        <w:t> identificação</w:t>
      </w:r>
      <w:r>
        <w:rPr>
          <w:w w:val="105"/>
          <w:sz w:val="17"/>
        </w:rPr>
        <w:t> do responsável e a indicação da data pretendida para a conclusão da contratação.</w:t>
      </w:r>
    </w:p>
    <w:p>
      <w:pPr>
        <w:pStyle w:val="BodyText"/>
        <w:spacing w:before="85"/>
      </w:pPr>
    </w:p>
    <w:p>
      <w:pPr>
        <w:pStyle w:val="ListParagraph"/>
        <w:numPr>
          <w:ilvl w:val="0"/>
          <w:numId w:val="2"/>
        </w:numPr>
        <w:tabs>
          <w:tab w:pos="1269" w:val="left" w:leader="none"/>
        </w:tabs>
        <w:spacing w:line="240" w:lineRule="auto" w:before="0" w:after="0"/>
        <w:ind w:left="1269" w:right="0" w:hanging="1133"/>
        <w:jc w:val="both"/>
        <w:rPr>
          <w:sz w:val="17"/>
        </w:rPr>
      </w:pPr>
      <w:r>
        <w:rPr>
          <w:color w:val="000000"/>
          <w:w w:val="105"/>
          <w:sz w:val="17"/>
          <w:highlight w:val="cyan"/>
        </w:rPr>
        <w:t>Consta</w:t>
      </w:r>
      <w:r>
        <w:rPr>
          <w:color w:val="000000"/>
          <w:spacing w:val="-10"/>
          <w:w w:val="105"/>
          <w:sz w:val="17"/>
          <w:highlight w:val="cyan"/>
        </w:rPr>
        <w:t> </w:t>
      </w:r>
      <w:r>
        <w:rPr>
          <w:color w:val="000000"/>
          <w:w w:val="105"/>
          <w:sz w:val="17"/>
          <w:highlight w:val="cyan"/>
        </w:rPr>
        <w:t>dos</w:t>
      </w:r>
      <w:r>
        <w:rPr>
          <w:color w:val="000000"/>
          <w:spacing w:val="-9"/>
          <w:w w:val="105"/>
          <w:sz w:val="17"/>
          <w:highlight w:val="cyan"/>
        </w:rPr>
        <w:t> </w:t>
      </w:r>
      <w:r>
        <w:rPr>
          <w:color w:val="000000"/>
          <w:w w:val="105"/>
          <w:sz w:val="17"/>
          <w:highlight w:val="cyan"/>
        </w:rPr>
        <w:t>autos</w:t>
      </w:r>
      <w:r>
        <w:rPr>
          <w:color w:val="000000"/>
          <w:spacing w:val="-9"/>
          <w:w w:val="105"/>
          <w:sz w:val="17"/>
          <w:highlight w:val="cyan"/>
        </w:rPr>
        <w:t> </w:t>
      </w:r>
      <w:r>
        <w:rPr>
          <w:color w:val="000000"/>
          <w:w w:val="105"/>
          <w:sz w:val="17"/>
          <w:highlight w:val="cyan"/>
        </w:rPr>
        <w:t>referido</w:t>
      </w:r>
      <w:r>
        <w:rPr>
          <w:color w:val="000000"/>
          <w:spacing w:val="-9"/>
          <w:w w:val="105"/>
          <w:sz w:val="17"/>
          <w:highlight w:val="cyan"/>
        </w:rPr>
        <w:t> </w:t>
      </w:r>
      <w:r>
        <w:rPr>
          <w:color w:val="000000"/>
          <w:w w:val="105"/>
          <w:sz w:val="17"/>
          <w:highlight w:val="cyan"/>
        </w:rPr>
        <w:t>documento,</w:t>
      </w:r>
      <w:r>
        <w:rPr>
          <w:color w:val="000000"/>
          <w:spacing w:val="-9"/>
          <w:w w:val="105"/>
          <w:sz w:val="17"/>
          <w:highlight w:val="cyan"/>
        </w:rPr>
        <w:t> </w:t>
      </w:r>
      <w:r>
        <w:rPr>
          <w:color w:val="000000"/>
          <w:w w:val="105"/>
          <w:sz w:val="17"/>
          <w:highlight w:val="cyan"/>
        </w:rPr>
        <w:t>nos</w:t>
      </w:r>
      <w:r>
        <w:rPr>
          <w:color w:val="000000"/>
          <w:spacing w:val="-9"/>
          <w:w w:val="105"/>
          <w:sz w:val="17"/>
          <w:highlight w:val="cyan"/>
        </w:rPr>
        <w:t> </w:t>
      </w:r>
      <w:r>
        <w:rPr>
          <w:color w:val="000000"/>
          <w:w w:val="105"/>
          <w:sz w:val="17"/>
          <w:highlight w:val="cyan"/>
        </w:rPr>
        <w:t>termos</w:t>
      </w:r>
      <w:r>
        <w:rPr>
          <w:color w:val="000000"/>
          <w:spacing w:val="-9"/>
          <w:w w:val="105"/>
          <w:sz w:val="17"/>
          <w:highlight w:val="cyan"/>
        </w:rPr>
        <w:t> </w:t>
      </w:r>
      <w:r>
        <w:rPr>
          <w:color w:val="000000"/>
          <w:w w:val="105"/>
          <w:sz w:val="17"/>
          <w:highlight w:val="cyan"/>
        </w:rPr>
        <w:t>do</w:t>
      </w:r>
      <w:r>
        <w:rPr>
          <w:color w:val="000000"/>
          <w:spacing w:val="-9"/>
          <w:w w:val="105"/>
          <w:sz w:val="17"/>
          <w:highlight w:val="cyan"/>
        </w:rPr>
        <w:t> </w:t>
      </w:r>
      <w:r>
        <w:rPr>
          <w:color w:val="000000"/>
          <w:w w:val="105"/>
          <w:sz w:val="17"/>
          <w:highlight w:val="cyan"/>
        </w:rPr>
        <w:t>art.</w:t>
      </w:r>
      <w:r>
        <w:rPr>
          <w:color w:val="000000"/>
          <w:spacing w:val="-9"/>
          <w:w w:val="105"/>
          <w:sz w:val="17"/>
          <w:highlight w:val="cyan"/>
        </w:rPr>
        <w:t> </w:t>
      </w:r>
      <w:r>
        <w:rPr>
          <w:color w:val="000000"/>
          <w:w w:val="105"/>
          <w:sz w:val="17"/>
          <w:highlight w:val="cyan"/>
        </w:rPr>
        <w:t>8º</w:t>
      </w:r>
      <w:r>
        <w:rPr>
          <w:color w:val="000000"/>
          <w:spacing w:val="-9"/>
          <w:w w:val="105"/>
          <w:sz w:val="17"/>
          <w:highlight w:val="cyan"/>
        </w:rPr>
        <w:t> </w:t>
      </w:r>
      <w:r>
        <w:rPr>
          <w:color w:val="000000"/>
          <w:w w:val="105"/>
          <w:sz w:val="17"/>
          <w:highlight w:val="cyan"/>
        </w:rPr>
        <w:t>do</w:t>
      </w:r>
      <w:r>
        <w:rPr>
          <w:color w:val="000000"/>
          <w:spacing w:val="41"/>
          <w:w w:val="105"/>
          <w:sz w:val="17"/>
          <w:highlight w:val="cyan"/>
        </w:rPr>
        <w:t> </w:t>
      </w:r>
      <w:r>
        <w:rPr>
          <w:color w:val="000000"/>
          <w:w w:val="105"/>
          <w:sz w:val="17"/>
          <w:highlight w:val="cyan"/>
        </w:rPr>
        <w:t>Decreto</w:t>
      </w:r>
      <w:r>
        <w:rPr>
          <w:color w:val="000000"/>
          <w:spacing w:val="-9"/>
          <w:w w:val="105"/>
          <w:sz w:val="17"/>
          <w:highlight w:val="cyan"/>
        </w:rPr>
        <w:t> </w:t>
      </w:r>
      <w:r>
        <w:rPr>
          <w:color w:val="000000"/>
          <w:w w:val="105"/>
          <w:sz w:val="17"/>
          <w:highlight w:val="cyan"/>
        </w:rPr>
        <w:t>n.</w:t>
      </w:r>
      <w:r>
        <w:rPr>
          <w:color w:val="000000"/>
          <w:spacing w:val="-9"/>
          <w:w w:val="105"/>
          <w:sz w:val="17"/>
          <w:highlight w:val="cyan"/>
        </w:rPr>
        <w:t> </w:t>
      </w:r>
      <w:r>
        <w:rPr>
          <w:color w:val="000000"/>
          <w:w w:val="105"/>
          <w:sz w:val="17"/>
          <w:highlight w:val="cyan"/>
        </w:rPr>
        <w:t>10.947,</w:t>
      </w:r>
      <w:r>
        <w:rPr>
          <w:color w:val="000000"/>
          <w:spacing w:val="-9"/>
          <w:w w:val="105"/>
          <w:sz w:val="17"/>
          <w:highlight w:val="cyan"/>
        </w:rPr>
        <w:t> </w:t>
      </w:r>
      <w:r>
        <w:rPr>
          <w:color w:val="000000"/>
          <w:w w:val="105"/>
          <w:sz w:val="17"/>
          <w:highlight w:val="cyan"/>
        </w:rPr>
        <w:t>de</w:t>
      </w:r>
      <w:r>
        <w:rPr>
          <w:color w:val="000000"/>
          <w:spacing w:val="-9"/>
          <w:w w:val="105"/>
          <w:sz w:val="17"/>
          <w:highlight w:val="cyan"/>
        </w:rPr>
        <w:t> </w:t>
      </w:r>
      <w:r>
        <w:rPr>
          <w:color w:val="000000"/>
          <w:spacing w:val="-2"/>
          <w:w w:val="105"/>
          <w:sz w:val="17"/>
          <w:highlight w:val="cyan"/>
        </w:rPr>
        <w:t>2022.</w:t>
      </w:r>
    </w:p>
    <w:p>
      <w:pPr>
        <w:pStyle w:val="BodyText"/>
        <w:spacing w:before="101"/>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spacing w:before="1"/>
      </w:pPr>
      <w:r>
        <w:rPr>
          <w:color w:val="000000"/>
          <w:spacing w:val="-2"/>
          <w:w w:val="105"/>
          <w:highlight w:val="cyan"/>
          <w:u w:val="single"/>
        </w:rPr>
        <w:t>Recomendação:</w:t>
      </w:r>
    </w:p>
    <w:p>
      <w:pPr>
        <w:pStyle w:val="BodyText"/>
        <w:spacing w:before="100"/>
        <w:rPr>
          <w:b/>
        </w:rPr>
      </w:pPr>
    </w:p>
    <w:p>
      <w:pPr>
        <w:pStyle w:val="ListParagraph"/>
        <w:numPr>
          <w:ilvl w:val="0"/>
          <w:numId w:val="2"/>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597568">
                <wp:simplePos x="0" y="0"/>
                <wp:positionH relativeFrom="page">
                  <wp:posOffset>1586507</wp:posOffset>
                </wp:positionH>
                <wp:positionV relativeFrom="paragraph">
                  <wp:posOffset>111157</wp:posOffset>
                </wp:positionV>
                <wp:extent cx="4377055" cy="1394460"/>
                <wp:effectExtent l="0" t="0" r="0" b="0"/>
                <wp:wrapTopAndBottom/>
                <wp:docPr id="56" name="Textbox 56"/>
                <wp:cNvGraphicFramePr>
                  <a:graphicFrameLocks/>
                </wp:cNvGraphicFramePr>
                <a:graphic>
                  <a:graphicData uri="http://schemas.microsoft.com/office/word/2010/wordprocessingShape">
                    <wps:wsp>
                      <wps:cNvPr id="56" name="Textbox 56"/>
                      <wps:cNvSpPr txBox="1"/>
                      <wps:spPr>
                        <a:xfrm>
                          <a:off x="0" y="0"/>
                          <a:ext cx="4377055" cy="139446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19"/>
                              </w:numPr>
                              <w:tabs>
                                <w:tab w:pos="1371" w:val="left" w:leader="none"/>
                                <w:tab w:pos="1373" w:val="left" w:leader="none"/>
                              </w:tabs>
                              <w:spacing w:line="259" w:lineRule="auto" w:before="0" w:after="0"/>
                              <w:ind w:left="1373" w:right="73" w:hanging="216"/>
                              <w:jc w:val="left"/>
                              <w:rPr>
                                <w:color w:val="000000"/>
                              </w:rPr>
                            </w:pPr>
                            <w:r>
                              <w:rPr>
                                <w:color w:val="000000"/>
                                <w:w w:val="105"/>
                              </w:rPr>
                              <w:t>elaborar</w:t>
                            </w:r>
                            <w:r>
                              <w:rPr>
                                <w:color w:val="000000"/>
                                <w:spacing w:val="-2"/>
                                <w:w w:val="105"/>
                              </w:rPr>
                              <w:t> </w:t>
                            </w:r>
                            <w:r>
                              <w:rPr>
                                <w:color w:val="000000"/>
                                <w:w w:val="105"/>
                              </w:rPr>
                              <w:t>o DFD com todos os conteúdos do art. 8º do Decreto n. 10.947, de </w:t>
                            </w:r>
                            <w:r>
                              <w:rPr>
                                <w:color w:val="000000"/>
                                <w:spacing w:val="-4"/>
                                <w:w w:val="105"/>
                              </w:rPr>
                              <w:t>2022.</w:t>
                            </w:r>
                          </w:p>
                          <w:p>
                            <w:pPr>
                              <w:numPr>
                                <w:ilvl w:val="0"/>
                                <w:numId w:val="19"/>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19"/>
                              </w:numPr>
                              <w:tabs>
                                <w:tab w:pos="1371" w:val="left" w:leader="none"/>
                                <w:tab w:pos="1373" w:val="left" w:leader="none"/>
                              </w:tabs>
                              <w:spacing w:line="259" w:lineRule="auto" w:before="15" w:after="0"/>
                              <w:ind w:left="1373" w:right="75" w:hanging="216"/>
                              <w:jc w:val="left"/>
                              <w:rPr>
                                <w:color w:val="000000"/>
                              </w:rPr>
                            </w:pPr>
                            <w:r>
                              <w:rPr>
                                <w:color w:val="000000"/>
                                <w:w w:val="105"/>
                              </w:rPr>
                              <w:t>complementar o DFD anexado aos autos, poisnão foram previstos todos os conteúdosdo</w:t>
                            </w:r>
                            <w:r>
                              <w:rPr>
                                <w:color w:val="000000"/>
                                <w:spacing w:val="40"/>
                                <w:w w:val="105"/>
                              </w:rPr>
                              <w:t> </w:t>
                            </w:r>
                            <w:r>
                              <w:rPr>
                                <w:color w:val="000000"/>
                                <w:w w:val="105"/>
                              </w:rPr>
                              <w:t>art.</w:t>
                            </w:r>
                            <w:r>
                              <w:rPr>
                                <w:color w:val="000000"/>
                                <w:spacing w:val="40"/>
                                <w:w w:val="105"/>
                              </w:rPr>
                              <w:t> </w:t>
                            </w:r>
                            <w:r>
                              <w:rPr>
                                <w:color w:val="000000"/>
                                <w:w w:val="105"/>
                              </w:rPr>
                              <w:t>8º</w:t>
                            </w:r>
                            <w:r>
                              <w:rPr>
                                <w:color w:val="000000"/>
                                <w:spacing w:val="40"/>
                                <w:w w:val="105"/>
                              </w:rPr>
                              <w:t> </w:t>
                            </w:r>
                            <w:r>
                              <w:rPr>
                                <w:color w:val="000000"/>
                                <w:w w:val="105"/>
                              </w:rPr>
                              <w:t>doDecreto</w:t>
                            </w:r>
                            <w:r>
                              <w:rPr>
                                <w:color w:val="000000"/>
                                <w:spacing w:val="40"/>
                                <w:w w:val="105"/>
                              </w:rPr>
                              <w:t> </w:t>
                            </w:r>
                            <w:r>
                              <w:rPr>
                                <w:color w:val="000000"/>
                                <w:w w:val="105"/>
                              </w:rPr>
                              <w:t>n.</w:t>
                            </w:r>
                            <w:r>
                              <w:rPr>
                                <w:color w:val="000000"/>
                                <w:spacing w:val="40"/>
                                <w:w w:val="105"/>
                              </w:rPr>
                              <w:t> </w:t>
                            </w:r>
                            <w:r>
                              <w:rPr>
                                <w:color w:val="000000"/>
                                <w:w w:val="105"/>
                              </w:rPr>
                              <w:t>10.947,</w:t>
                            </w:r>
                            <w:r>
                              <w:rPr>
                                <w:color w:val="000000"/>
                                <w:spacing w:val="40"/>
                                <w:w w:val="105"/>
                              </w:rPr>
                              <w:t> </w:t>
                            </w:r>
                            <w:r>
                              <w:rPr>
                                <w:color w:val="000000"/>
                                <w:w w:val="105"/>
                              </w:rPr>
                              <w:t>de</w:t>
                            </w:r>
                            <w:r>
                              <w:rPr>
                                <w:color w:val="000000"/>
                                <w:spacing w:val="40"/>
                                <w:w w:val="105"/>
                              </w:rPr>
                              <w:t> </w:t>
                            </w:r>
                            <w:r>
                              <w:rPr>
                                <w:color w:val="000000"/>
                                <w:w w:val="105"/>
                              </w:rPr>
                              <w:t>2022,</w:t>
                            </w:r>
                            <w:r>
                              <w:rPr>
                                <w:color w:val="000000"/>
                                <w:spacing w:val="40"/>
                                <w:w w:val="105"/>
                              </w:rPr>
                              <w:t> </w:t>
                            </w:r>
                            <w:r>
                              <w:rPr>
                                <w:color w:val="000000"/>
                                <w:w w:val="105"/>
                              </w:rPr>
                              <w:t>especialmente, </w:t>
                            </w:r>
                            <w:r>
                              <w:rPr>
                                <w:color w:val="FF0000"/>
                                <w:w w:val="105"/>
                              </w:rPr>
                              <w:t>ajustificativa da necessidade da contratação / indicação da data pretendida para a conclusão da contratação / informação do nome da área requisitante ou técnica com a identificação do responsável.</w:t>
                            </w:r>
                          </w:p>
                        </w:txbxContent>
                      </wps:txbx>
                      <wps:bodyPr wrap="square" lIns="0" tIns="0" rIns="0" bIns="0" rtlCol="0">
                        <a:noAutofit/>
                      </wps:bodyPr>
                    </wps:wsp>
                  </a:graphicData>
                </a:graphic>
              </wp:anchor>
            </w:drawing>
          </mc:Choice>
          <mc:Fallback>
            <w:pict>
              <v:shape style="position:absolute;margin-left:124.921829pt;margin-top:8.752584pt;width:344.65pt;height:109.8pt;mso-position-horizontal-relative:page;mso-position-vertical-relative:paragraph;z-index:-15718912;mso-wrap-distance-left:0;mso-wrap-distance-right:0" type="#_x0000_t202" id="docshape49" filled="true" fillcolor="#e5e54c" stroked="true" strokeweight=".192056pt" strokecolor="#bebebe">
                <v:textbox inset="0,0,0,0">
                  <w:txbxContent>
                    <w:p>
                      <w:pPr>
                        <w:pStyle w:val="BodyText"/>
                        <w:spacing w:before="62"/>
                        <w:rPr>
                          <w:color w:val="000000"/>
                        </w:rPr>
                      </w:pPr>
                    </w:p>
                    <w:p>
                      <w:pPr>
                        <w:pStyle w:val="BodyText"/>
                        <w:numPr>
                          <w:ilvl w:val="0"/>
                          <w:numId w:val="19"/>
                        </w:numPr>
                        <w:tabs>
                          <w:tab w:pos="1371" w:val="left" w:leader="none"/>
                          <w:tab w:pos="1373" w:val="left" w:leader="none"/>
                        </w:tabs>
                        <w:spacing w:line="259" w:lineRule="auto" w:before="0" w:after="0"/>
                        <w:ind w:left="1373" w:right="73" w:hanging="216"/>
                        <w:jc w:val="left"/>
                        <w:rPr>
                          <w:color w:val="000000"/>
                        </w:rPr>
                      </w:pPr>
                      <w:r>
                        <w:rPr>
                          <w:color w:val="000000"/>
                          <w:w w:val="105"/>
                        </w:rPr>
                        <w:t>elaborar</w:t>
                      </w:r>
                      <w:r>
                        <w:rPr>
                          <w:color w:val="000000"/>
                          <w:spacing w:val="-2"/>
                          <w:w w:val="105"/>
                        </w:rPr>
                        <w:t> </w:t>
                      </w:r>
                      <w:r>
                        <w:rPr>
                          <w:color w:val="000000"/>
                          <w:w w:val="105"/>
                        </w:rPr>
                        <w:t>o DFD com todos os conteúdos do art. 8º do Decreto n. 10.947, de </w:t>
                      </w:r>
                      <w:r>
                        <w:rPr>
                          <w:color w:val="000000"/>
                          <w:spacing w:val="-4"/>
                          <w:w w:val="105"/>
                        </w:rPr>
                        <w:t>2022.</w:t>
                      </w:r>
                    </w:p>
                    <w:p>
                      <w:pPr>
                        <w:numPr>
                          <w:ilvl w:val="0"/>
                          <w:numId w:val="19"/>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19"/>
                        </w:numPr>
                        <w:tabs>
                          <w:tab w:pos="1371" w:val="left" w:leader="none"/>
                          <w:tab w:pos="1373" w:val="left" w:leader="none"/>
                        </w:tabs>
                        <w:spacing w:line="259" w:lineRule="auto" w:before="15" w:after="0"/>
                        <w:ind w:left="1373" w:right="75" w:hanging="216"/>
                        <w:jc w:val="left"/>
                        <w:rPr>
                          <w:color w:val="000000"/>
                        </w:rPr>
                      </w:pPr>
                      <w:r>
                        <w:rPr>
                          <w:color w:val="000000"/>
                          <w:w w:val="105"/>
                        </w:rPr>
                        <w:t>complementar o DFD anexado aos autos, poisnão foram previstos todos os conteúdosdo</w:t>
                      </w:r>
                      <w:r>
                        <w:rPr>
                          <w:color w:val="000000"/>
                          <w:spacing w:val="40"/>
                          <w:w w:val="105"/>
                        </w:rPr>
                        <w:t> </w:t>
                      </w:r>
                      <w:r>
                        <w:rPr>
                          <w:color w:val="000000"/>
                          <w:w w:val="105"/>
                        </w:rPr>
                        <w:t>art.</w:t>
                      </w:r>
                      <w:r>
                        <w:rPr>
                          <w:color w:val="000000"/>
                          <w:spacing w:val="40"/>
                          <w:w w:val="105"/>
                        </w:rPr>
                        <w:t> </w:t>
                      </w:r>
                      <w:r>
                        <w:rPr>
                          <w:color w:val="000000"/>
                          <w:w w:val="105"/>
                        </w:rPr>
                        <w:t>8º</w:t>
                      </w:r>
                      <w:r>
                        <w:rPr>
                          <w:color w:val="000000"/>
                          <w:spacing w:val="40"/>
                          <w:w w:val="105"/>
                        </w:rPr>
                        <w:t> </w:t>
                      </w:r>
                      <w:r>
                        <w:rPr>
                          <w:color w:val="000000"/>
                          <w:w w:val="105"/>
                        </w:rPr>
                        <w:t>doDecreto</w:t>
                      </w:r>
                      <w:r>
                        <w:rPr>
                          <w:color w:val="000000"/>
                          <w:spacing w:val="40"/>
                          <w:w w:val="105"/>
                        </w:rPr>
                        <w:t> </w:t>
                      </w:r>
                      <w:r>
                        <w:rPr>
                          <w:color w:val="000000"/>
                          <w:w w:val="105"/>
                        </w:rPr>
                        <w:t>n.</w:t>
                      </w:r>
                      <w:r>
                        <w:rPr>
                          <w:color w:val="000000"/>
                          <w:spacing w:val="40"/>
                          <w:w w:val="105"/>
                        </w:rPr>
                        <w:t> </w:t>
                      </w:r>
                      <w:r>
                        <w:rPr>
                          <w:color w:val="000000"/>
                          <w:w w:val="105"/>
                        </w:rPr>
                        <w:t>10.947,</w:t>
                      </w:r>
                      <w:r>
                        <w:rPr>
                          <w:color w:val="000000"/>
                          <w:spacing w:val="40"/>
                          <w:w w:val="105"/>
                        </w:rPr>
                        <w:t> </w:t>
                      </w:r>
                      <w:r>
                        <w:rPr>
                          <w:color w:val="000000"/>
                          <w:w w:val="105"/>
                        </w:rPr>
                        <w:t>de</w:t>
                      </w:r>
                      <w:r>
                        <w:rPr>
                          <w:color w:val="000000"/>
                          <w:spacing w:val="40"/>
                          <w:w w:val="105"/>
                        </w:rPr>
                        <w:t> </w:t>
                      </w:r>
                      <w:r>
                        <w:rPr>
                          <w:color w:val="000000"/>
                          <w:w w:val="105"/>
                        </w:rPr>
                        <w:t>2022,</w:t>
                      </w:r>
                      <w:r>
                        <w:rPr>
                          <w:color w:val="000000"/>
                          <w:spacing w:val="40"/>
                          <w:w w:val="105"/>
                        </w:rPr>
                        <w:t> </w:t>
                      </w:r>
                      <w:r>
                        <w:rPr>
                          <w:color w:val="000000"/>
                          <w:w w:val="105"/>
                        </w:rPr>
                        <w:t>especialmente, </w:t>
                      </w:r>
                      <w:r>
                        <w:rPr>
                          <w:color w:val="FF0000"/>
                          <w:w w:val="105"/>
                        </w:rPr>
                        <w:t>ajustificativa da necessidade da contratação / indicação da data pretendida para a conclusão da contratação / informação do nome da área requisitante ou técnica com a identificação do responsável.</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18"/>
        </w:numPr>
        <w:tabs>
          <w:tab w:pos="1468" w:val="left" w:leader="none"/>
        </w:tabs>
        <w:spacing w:line="240" w:lineRule="auto" w:before="0" w:after="0"/>
        <w:ind w:left="1468" w:right="0" w:hanging="199"/>
        <w:jc w:val="left"/>
      </w:pPr>
      <w:r>
        <w:rPr>
          <w:w w:val="105"/>
        </w:rPr>
        <w:t>Análise</w:t>
      </w:r>
      <w:r>
        <w:rPr>
          <w:spacing w:val="-11"/>
          <w:w w:val="105"/>
        </w:rPr>
        <w:t> </w:t>
      </w:r>
      <w:r>
        <w:rPr>
          <w:w w:val="105"/>
        </w:rPr>
        <w:t>de</w:t>
      </w:r>
      <w:r>
        <w:rPr>
          <w:spacing w:val="-11"/>
          <w:w w:val="105"/>
        </w:rPr>
        <w:t> </w:t>
      </w:r>
      <w:r>
        <w:rPr>
          <w:w w:val="105"/>
        </w:rPr>
        <w:t>riscos</w:t>
      </w:r>
      <w:r>
        <w:rPr>
          <w:spacing w:val="-4"/>
          <w:w w:val="105"/>
        </w:rPr>
        <w:t> </w:t>
      </w:r>
      <w:r>
        <w:rPr>
          <w:w w:val="105"/>
        </w:rPr>
        <w:t>(art.</w:t>
      </w:r>
      <w:r>
        <w:rPr>
          <w:spacing w:val="-10"/>
          <w:w w:val="105"/>
        </w:rPr>
        <w:t> </w:t>
      </w:r>
      <w:r>
        <w:rPr>
          <w:w w:val="105"/>
        </w:rPr>
        <w:t>72,</w:t>
      </w:r>
      <w:r>
        <w:rPr>
          <w:spacing w:val="-11"/>
          <w:w w:val="105"/>
        </w:rPr>
        <w:t> </w:t>
      </w:r>
      <w:r>
        <w:rPr>
          <w:w w:val="105"/>
        </w:rPr>
        <w:t>inciso</w:t>
      </w:r>
      <w:r>
        <w:rPr>
          <w:spacing w:val="-11"/>
          <w:w w:val="105"/>
        </w:rPr>
        <w:t> </w:t>
      </w:r>
      <w:r>
        <w:rPr>
          <w:spacing w:val="-7"/>
          <w:w w:val="105"/>
        </w:rPr>
        <w:t>I)</w:t>
      </w:r>
    </w:p>
    <w:p>
      <w:pPr>
        <w:pStyle w:val="BodyText"/>
        <w:spacing w:before="101"/>
        <w:rPr>
          <w:b/>
        </w:rPr>
      </w:pPr>
    </w:p>
    <w:p>
      <w:pPr>
        <w:pStyle w:val="ListParagraph"/>
        <w:numPr>
          <w:ilvl w:val="0"/>
          <w:numId w:val="2"/>
        </w:numPr>
        <w:tabs>
          <w:tab w:pos="1269" w:val="left" w:leader="none"/>
          <w:tab w:pos="5604" w:val="left" w:leader="none"/>
          <w:tab w:pos="6988" w:val="left" w:leader="none"/>
        </w:tabs>
        <w:spacing w:line="259" w:lineRule="auto" w:before="0" w:after="0"/>
        <w:ind w:left="136" w:right="137" w:firstLine="0"/>
        <w:jc w:val="both"/>
        <w:rPr>
          <w:sz w:val="17"/>
        </w:rPr>
      </w:pPr>
      <w:r>
        <w:rPr>
          <w:w w:val="105"/>
          <w:sz w:val="17"/>
        </w:rPr>
        <w:t>O mapa de riscos deve conter a análise dos riscos que possam comprometer o sucesso da contratação e a boa execução</w:t>
      </w:r>
      <w:r>
        <w:rPr>
          <w:spacing w:val="-7"/>
          <w:w w:val="105"/>
          <w:sz w:val="17"/>
        </w:rPr>
        <w:t> </w:t>
      </w:r>
      <w:r>
        <w:rPr>
          <w:w w:val="105"/>
          <w:sz w:val="17"/>
        </w:rPr>
        <w:t>contratual.</w:t>
      </w:r>
      <w:r>
        <w:rPr>
          <w:spacing w:val="-6"/>
          <w:w w:val="105"/>
          <w:sz w:val="17"/>
        </w:rPr>
        <w:t> </w:t>
      </w:r>
      <w:r>
        <w:rPr>
          <w:w w:val="105"/>
          <w:sz w:val="17"/>
        </w:rPr>
        <w:t>Deve</w:t>
      </w:r>
      <w:r>
        <w:rPr>
          <w:spacing w:val="-4"/>
          <w:w w:val="105"/>
          <w:sz w:val="17"/>
        </w:rPr>
        <w:t> </w:t>
      </w:r>
      <w:r>
        <w:rPr>
          <w:w w:val="105"/>
          <w:sz w:val="17"/>
        </w:rPr>
        <w:t>ser</w:t>
      </w:r>
      <w:r>
        <w:rPr>
          <w:spacing w:val="-4"/>
          <w:w w:val="105"/>
          <w:sz w:val="17"/>
        </w:rPr>
        <w:t> </w:t>
      </w:r>
      <w:r>
        <w:rPr>
          <w:w w:val="105"/>
          <w:sz w:val="17"/>
        </w:rPr>
        <w:t>elaborado</w:t>
      </w:r>
      <w:r>
        <w:rPr>
          <w:spacing w:val="-4"/>
          <w:w w:val="105"/>
          <w:sz w:val="17"/>
        </w:rPr>
        <w:t> </w:t>
      </w:r>
      <w:r>
        <w:rPr>
          <w:w w:val="105"/>
          <w:sz w:val="17"/>
        </w:rPr>
        <w:t>no</w:t>
      </w:r>
      <w:r>
        <w:rPr>
          <w:spacing w:val="-4"/>
          <w:w w:val="105"/>
          <w:sz w:val="17"/>
        </w:rPr>
        <w:t> </w:t>
      </w:r>
      <w:r>
        <w:rPr>
          <w:w w:val="105"/>
          <w:sz w:val="17"/>
        </w:rPr>
        <w:t>módulo</w:t>
      </w:r>
      <w:r>
        <w:rPr>
          <w:spacing w:val="-4"/>
          <w:w w:val="105"/>
          <w:sz w:val="17"/>
        </w:rPr>
        <w:t> </w:t>
      </w:r>
      <w:r>
        <w:rPr>
          <w:w w:val="105"/>
          <w:sz w:val="17"/>
        </w:rPr>
        <w:t>de</w:t>
      </w:r>
      <w:r>
        <w:rPr>
          <w:spacing w:val="-4"/>
          <w:w w:val="105"/>
          <w:sz w:val="17"/>
        </w:rPr>
        <w:t> </w:t>
      </w:r>
      <w:r>
        <w:rPr>
          <w:w w:val="105"/>
          <w:sz w:val="17"/>
        </w:rPr>
        <w:t>Gestão</w:t>
      </w:r>
      <w:r>
        <w:rPr>
          <w:spacing w:val="-4"/>
          <w:w w:val="105"/>
          <w:sz w:val="17"/>
        </w:rPr>
        <w:t> </w:t>
      </w:r>
      <w:r>
        <w:rPr>
          <w:w w:val="105"/>
          <w:sz w:val="17"/>
        </w:rPr>
        <w:t>de</w:t>
      </w:r>
      <w:r>
        <w:rPr>
          <w:spacing w:val="-4"/>
          <w:w w:val="105"/>
          <w:sz w:val="17"/>
        </w:rPr>
        <w:t> </w:t>
      </w:r>
      <w:r>
        <w:rPr>
          <w:w w:val="105"/>
          <w:sz w:val="17"/>
        </w:rPr>
        <w:t>Riscos</w:t>
      </w:r>
      <w:r>
        <w:rPr>
          <w:spacing w:val="-4"/>
          <w:w w:val="105"/>
          <w:sz w:val="17"/>
        </w:rPr>
        <w:t> </w:t>
      </w:r>
      <w:r>
        <w:rPr>
          <w:w w:val="105"/>
          <w:sz w:val="17"/>
        </w:rPr>
        <w:t>Digital,</w:t>
      </w:r>
      <w:r>
        <w:rPr>
          <w:spacing w:val="-4"/>
          <w:w w:val="105"/>
          <w:sz w:val="17"/>
        </w:rPr>
        <w:t> </w:t>
      </w:r>
      <w:r>
        <w:rPr>
          <w:w w:val="105"/>
          <w:sz w:val="17"/>
        </w:rPr>
        <w:t>conforme</w:t>
      </w:r>
      <w:r>
        <w:rPr>
          <w:spacing w:val="-4"/>
          <w:w w:val="105"/>
          <w:sz w:val="17"/>
        </w:rPr>
        <w:t> </w:t>
      </w:r>
      <w:r>
        <w:rPr>
          <w:w w:val="105"/>
          <w:sz w:val="17"/>
        </w:rPr>
        <w:t>previsto</w:t>
      </w:r>
      <w:r>
        <w:rPr>
          <w:spacing w:val="-4"/>
          <w:w w:val="105"/>
          <w:sz w:val="17"/>
        </w:rPr>
        <w:t> </w:t>
      </w:r>
      <w:r>
        <w:rPr>
          <w:w w:val="105"/>
          <w:sz w:val="17"/>
        </w:rPr>
        <w:t>no</w:t>
      </w:r>
      <w:r>
        <w:rPr>
          <w:spacing w:val="-4"/>
          <w:w w:val="105"/>
          <w:sz w:val="17"/>
        </w:rPr>
        <w:t> </w:t>
      </w:r>
      <w:r>
        <w:rPr>
          <w:w w:val="105"/>
          <w:sz w:val="17"/>
        </w:rPr>
        <w:t>item</w:t>
      </w:r>
      <w:r>
        <w:rPr>
          <w:spacing w:val="-4"/>
          <w:w w:val="105"/>
          <w:sz w:val="17"/>
        </w:rPr>
        <w:t> </w:t>
      </w:r>
      <w:r>
        <w:rPr>
          <w:w w:val="105"/>
          <w:sz w:val="17"/>
        </w:rPr>
        <w:t>5.2</w:t>
      </w:r>
      <w:r>
        <w:rPr>
          <w:spacing w:val="-4"/>
          <w:w w:val="105"/>
          <w:sz w:val="17"/>
        </w:rPr>
        <w:t> </w:t>
      </w:r>
      <w:r>
        <w:rPr>
          <w:w w:val="105"/>
          <w:sz w:val="17"/>
        </w:rPr>
        <w:t>do</w:t>
      </w:r>
      <w:r>
        <w:rPr>
          <w:spacing w:val="-4"/>
          <w:w w:val="105"/>
          <w:sz w:val="17"/>
        </w:rPr>
        <w:t> </w:t>
      </w:r>
      <w:r>
        <w:rPr>
          <w:w w:val="105"/>
          <w:sz w:val="17"/>
        </w:rPr>
        <w:t>Instrumento de</w:t>
      </w:r>
      <w:r>
        <w:rPr>
          <w:spacing w:val="-7"/>
          <w:w w:val="105"/>
          <w:sz w:val="17"/>
        </w:rPr>
        <w:t> </w:t>
      </w:r>
      <w:r>
        <w:rPr>
          <w:w w:val="105"/>
          <w:sz w:val="17"/>
        </w:rPr>
        <w:t>Padronização</w:t>
      </w:r>
      <w:r>
        <w:rPr>
          <w:spacing w:val="-7"/>
          <w:w w:val="105"/>
          <w:sz w:val="17"/>
        </w:rPr>
        <w:t> </w:t>
      </w:r>
      <w:r>
        <w:rPr>
          <w:w w:val="105"/>
          <w:sz w:val="17"/>
        </w:rPr>
        <w:t>dos</w:t>
      </w:r>
      <w:r>
        <w:rPr>
          <w:spacing w:val="-7"/>
          <w:w w:val="105"/>
          <w:sz w:val="17"/>
        </w:rPr>
        <w:t> </w:t>
      </w:r>
      <w:r>
        <w:rPr>
          <w:w w:val="105"/>
          <w:sz w:val="17"/>
        </w:rPr>
        <w:t>Procedimentos</w:t>
      </w:r>
      <w:r>
        <w:rPr>
          <w:spacing w:val="-7"/>
          <w:w w:val="105"/>
          <w:sz w:val="17"/>
        </w:rPr>
        <w:t> </w:t>
      </w:r>
      <w:r>
        <w:rPr>
          <w:w w:val="105"/>
          <w:sz w:val="17"/>
        </w:rPr>
        <w:t>de</w:t>
      </w:r>
      <w:r>
        <w:rPr>
          <w:spacing w:val="-7"/>
          <w:w w:val="105"/>
          <w:sz w:val="17"/>
        </w:rPr>
        <w:t> </w:t>
      </w:r>
      <w:r>
        <w:rPr>
          <w:w w:val="105"/>
          <w:sz w:val="17"/>
        </w:rPr>
        <w:t>Contratação,</w:t>
      </w:r>
      <w:r>
        <w:rPr>
          <w:spacing w:val="-7"/>
          <w:w w:val="105"/>
          <w:sz w:val="17"/>
        </w:rPr>
        <w:t> </w:t>
      </w:r>
      <w:r>
        <w:rPr>
          <w:w w:val="105"/>
          <w:sz w:val="17"/>
        </w:rPr>
        <w:t>com</w:t>
      </w:r>
      <w:r>
        <w:rPr>
          <w:spacing w:val="-7"/>
          <w:w w:val="105"/>
          <w:sz w:val="17"/>
        </w:rPr>
        <w:t> </w:t>
      </w:r>
      <w:r>
        <w:rPr>
          <w:w w:val="105"/>
          <w:sz w:val="17"/>
        </w:rPr>
        <w:t>a</w:t>
      </w:r>
      <w:r>
        <w:rPr>
          <w:spacing w:val="-7"/>
          <w:w w:val="105"/>
          <w:sz w:val="17"/>
        </w:rPr>
        <w:t> </w:t>
      </w:r>
      <w:r>
        <w:rPr>
          <w:w w:val="105"/>
          <w:sz w:val="17"/>
        </w:rPr>
        <w:t>indicação</w:t>
      </w:r>
      <w:r>
        <w:rPr>
          <w:spacing w:val="-7"/>
          <w:w w:val="105"/>
          <w:sz w:val="17"/>
        </w:rPr>
        <w:t> </w:t>
      </w:r>
      <w:r>
        <w:rPr>
          <w:w w:val="105"/>
          <w:sz w:val="17"/>
        </w:rPr>
        <w:t>da</w:t>
      </w:r>
      <w:r>
        <w:rPr>
          <w:spacing w:val="-7"/>
          <w:w w:val="105"/>
          <w:sz w:val="17"/>
        </w:rPr>
        <w:t> </w:t>
      </w:r>
      <w:r>
        <w:rPr>
          <w:w w:val="105"/>
          <w:sz w:val="17"/>
        </w:rPr>
        <w:t>probabilidade,</w:t>
      </w:r>
      <w:r>
        <w:rPr>
          <w:spacing w:val="-7"/>
          <w:w w:val="105"/>
          <w:sz w:val="17"/>
        </w:rPr>
        <w:t> </w:t>
      </w:r>
      <w:r>
        <w:rPr>
          <w:w w:val="105"/>
          <w:sz w:val="17"/>
        </w:rPr>
        <w:t>impacto,</w:t>
      </w:r>
      <w:r>
        <w:rPr>
          <w:spacing w:val="-7"/>
          <w:w w:val="105"/>
          <w:sz w:val="17"/>
        </w:rPr>
        <w:t> </w:t>
      </w:r>
      <w:r>
        <w:rPr>
          <w:w w:val="105"/>
          <w:sz w:val="17"/>
        </w:rPr>
        <w:t>responsável</w:t>
      </w:r>
      <w:r>
        <w:rPr>
          <w:spacing w:val="-7"/>
          <w:w w:val="105"/>
          <w:sz w:val="17"/>
        </w:rPr>
        <w:t> </w:t>
      </w:r>
      <w:r>
        <w:rPr>
          <w:w w:val="105"/>
          <w:sz w:val="17"/>
        </w:rPr>
        <w:t>e</w:t>
      </w:r>
      <w:r>
        <w:rPr>
          <w:spacing w:val="-7"/>
          <w:w w:val="105"/>
          <w:sz w:val="17"/>
        </w:rPr>
        <w:t> </w:t>
      </w:r>
      <w:r>
        <w:rPr>
          <w:w w:val="105"/>
          <w:sz w:val="17"/>
        </w:rPr>
        <w:t>ações</w:t>
      </w:r>
      <w:r>
        <w:rPr>
          <w:spacing w:val="-7"/>
          <w:w w:val="105"/>
          <w:sz w:val="17"/>
        </w:rPr>
        <w:t> </w:t>
      </w:r>
      <w:r>
        <w:rPr>
          <w:w w:val="105"/>
          <w:sz w:val="17"/>
        </w:rPr>
        <w:t>preventiva e</w:t>
      </w:r>
      <w:r>
        <w:rPr>
          <w:spacing w:val="80"/>
          <w:w w:val="105"/>
          <w:sz w:val="17"/>
        </w:rPr>
        <w:t>  </w:t>
      </w:r>
      <w:r>
        <w:rPr>
          <w:w w:val="105"/>
          <w:sz w:val="17"/>
        </w:rPr>
        <w:t>de</w:t>
      </w:r>
      <w:r>
        <w:rPr>
          <w:spacing w:val="80"/>
          <w:w w:val="105"/>
          <w:sz w:val="17"/>
        </w:rPr>
        <w:t>  </w:t>
      </w:r>
      <w:r>
        <w:rPr>
          <w:w w:val="105"/>
          <w:sz w:val="17"/>
        </w:rPr>
        <w:t>contingência</w:t>
      </w:r>
      <w:r>
        <w:rPr>
          <w:spacing w:val="80"/>
          <w:w w:val="105"/>
          <w:sz w:val="17"/>
        </w:rPr>
        <w:t>  </w:t>
      </w:r>
      <w:r>
        <w:rPr>
          <w:w w:val="105"/>
          <w:sz w:val="17"/>
        </w:rPr>
        <w:t>para</w:t>
      </w:r>
      <w:r>
        <w:rPr>
          <w:spacing w:val="80"/>
          <w:w w:val="105"/>
          <w:sz w:val="17"/>
        </w:rPr>
        <w:t>  </w:t>
      </w:r>
      <w:r>
        <w:rPr>
          <w:w w:val="105"/>
          <w:sz w:val="17"/>
        </w:rPr>
        <w:t>cada</w:t>
      </w:r>
      <w:r>
        <w:rPr>
          <w:spacing w:val="80"/>
          <w:w w:val="105"/>
          <w:sz w:val="17"/>
        </w:rPr>
        <w:t>  </w:t>
      </w:r>
      <w:r>
        <w:rPr>
          <w:w w:val="105"/>
          <w:sz w:val="17"/>
        </w:rPr>
        <w:t>um</w:t>
      </w:r>
      <w:r>
        <w:rPr>
          <w:spacing w:val="80"/>
          <w:w w:val="105"/>
          <w:sz w:val="17"/>
        </w:rPr>
        <w:t>  </w:t>
      </w:r>
      <w:r>
        <w:rPr>
          <w:w w:val="105"/>
          <w:sz w:val="17"/>
        </w:rPr>
        <w:t>dos</w:t>
      </w:r>
      <w:r>
        <w:rPr>
          <w:spacing w:val="80"/>
          <w:w w:val="105"/>
          <w:sz w:val="17"/>
        </w:rPr>
        <w:t>  </w:t>
      </w:r>
      <w:r>
        <w:rPr>
          <w:w w:val="105"/>
          <w:sz w:val="17"/>
        </w:rPr>
        <w:t>riscos</w:t>
      </w:r>
      <w:r>
        <w:rPr>
          <w:sz w:val="17"/>
        </w:rPr>
        <w:tab/>
      </w:r>
      <w:r>
        <w:rPr>
          <w:spacing w:val="-2"/>
          <w:w w:val="105"/>
          <w:sz w:val="17"/>
        </w:rPr>
        <w:t>(disponível</w:t>
      </w:r>
      <w:r>
        <w:rPr>
          <w:sz w:val="17"/>
        </w:rPr>
        <w:tab/>
      </w:r>
      <w:r>
        <w:rPr>
          <w:w w:val="105"/>
          <w:sz w:val="17"/>
        </w:rPr>
        <w:t>em</w:t>
      </w:r>
      <w:r>
        <w:rPr>
          <w:spacing w:val="-12"/>
          <w:w w:val="105"/>
          <w:sz w:val="17"/>
        </w:rPr>
        <w:t> </w:t>
      </w:r>
      <w:hyperlink r:id="rId9">
        <w:r>
          <w:rPr>
            <w:i/>
            <w:color w:val="0000ED"/>
            <w:w w:val="105"/>
            <w:sz w:val="17"/>
            <w:u w:val="single" w:color="0000ED"/>
          </w:rPr>
          <w:t>https://www.gov.br/agu/pt-</w:t>
        </w:r>
        <w:r>
          <w:rPr>
            <w:i/>
            <w:color w:val="0000ED"/>
            <w:spacing w:val="-2"/>
            <w:w w:val="105"/>
            <w:sz w:val="17"/>
            <w:u w:val="single" w:color="0000ED"/>
          </w:rPr>
          <w:t>br/composicao/cgu/cgu/guias/instrumento-de-padronizacao-dos-procedimento-de-contratacao-agu-fev-2024.pdf</w:t>
        </w:r>
      </w:hyperlink>
      <w:r>
        <w:rPr>
          <w:color w:val="0000ED"/>
          <w:spacing w:val="-2"/>
          <w:w w:val="105"/>
          <w:sz w:val="17"/>
          <w:u w:val="single" w:color="0000ED"/>
        </w:rPr>
        <w:t>).</w:t>
      </w:r>
    </w:p>
    <w:p>
      <w:pPr>
        <w:pStyle w:val="BodyText"/>
        <w:spacing w:before="85"/>
      </w:pPr>
    </w:p>
    <w:p>
      <w:pPr>
        <w:pStyle w:val="ListParagraph"/>
        <w:numPr>
          <w:ilvl w:val="0"/>
          <w:numId w:val="2"/>
        </w:numPr>
        <w:tabs>
          <w:tab w:pos="1269" w:val="left" w:leader="none"/>
        </w:tabs>
        <w:spacing w:line="240" w:lineRule="auto" w:before="0" w:after="0"/>
        <w:ind w:left="1269" w:right="0" w:hanging="1133"/>
        <w:jc w:val="left"/>
        <w:rPr>
          <w:sz w:val="17"/>
        </w:rPr>
      </w:pPr>
      <w:r>
        <w:rPr>
          <w:color w:val="000000"/>
          <w:w w:val="105"/>
          <w:sz w:val="17"/>
          <w:highlight w:val="cyan"/>
        </w:rPr>
        <w:t>O</w:t>
      </w:r>
      <w:r>
        <w:rPr>
          <w:color w:val="000000"/>
          <w:spacing w:val="-12"/>
          <w:w w:val="105"/>
          <w:sz w:val="17"/>
          <w:highlight w:val="cyan"/>
        </w:rPr>
        <w:t> </w:t>
      </w:r>
      <w:r>
        <w:rPr>
          <w:color w:val="000000"/>
          <w:w w:val="105"/>
          <w:sz w:val="17"/>
          <w:highlight w:val="cyan"/>
        </w:rPr>
        <w:t>mapa</w:t>
      </w:r>
      <w:r>
        <w:rPr>
          <w:color w:val="000000"/>
          <w:spacing w:val="-11"/>
          <w:w w:val="105"/>
          <w:sz w:val="17"/>
          <w:highlight w:val="cyan"/>
        </w:rPr>
        <w:t> </w:t>
      </w:r>
      <w:r>
        <w:rPr>
          <w:color w:val="000000"/>
          <w:w w:val="105"/>
          <w:sz w:val="17"/>
          <w:highlight w:val="cyan"/>
        </w:rPr>
        <w:t>de</w:t>
      </w:r>
      <w:r>
        <w:rPr>
          <w:color w:val="000000"/>
          <w:spacing w:val="-11"/>
          <w:w w:val="105"/>
          <w:sz w:val="17"/>
          <w:highlight w:val="cyan"/>
        </w:rPr>
        <w:t> </w:t>
      </w:r>
      <w:r>
        <w:rPr>
          <w:color w:val="000000"/>
          <w:w w:val="105"/>
          <w:sz w:val="17"/>
          <w:highlight w:val="cyan"/>
        </w:rPr>
        <w:t>riscos</w:t>
      </w:r>
      <w:r>
        <w:rPr>
          <w:color w:val="000000"/>
          <w:spacing w:val="-10"/>
          <w:w w:val="105"/>
          <w:sz w:val="17"/>
          <w:highlight w:val="cyan"/>
        </w:rPr>
        <w:t> </w:t>
      </w:r>
      <w:r>
        <w:rPr>
          <w:color w:val="000000"/>
          <w:w w:val="105"/>
          <w:sz w:val="17"/>
          <w:highlight w:val="cyan"/>
        </w:rPr>
        <w:t>consta</w:t>
      </w:r>
      <w:r>
        <w:rPr>
          <w:color w:val="000000"/>
          <w:spacing w:val="-9"/>
          <w:w w:val="105"/>
          <w:sz w:val="17"/>
          <w:highlight w:val="cyan"/>
        </w:rPr>
        <w:t> </w:t>
      </w:r>
      <w:r>
        <w:rPr>
          <w:color w:val="000000"/>
          <w:w w:val="105"/>
          <w:sz w:val="17"/>
          <w:highlight w:val="cyan"/>
        </w:rPr>
        <w:t>dos</w:t>
      </w:r>
      <w:r>
        <w:rPr>
          <w:color w:val="000000"/>
          <w:spacing w:val="-10"/>
          <w:w w:val="105"/>
          <w:sz w:val="17"/>
          <w:highlight w:val="cyan"/>
        </w:rPr>
        <w:t> </w:t>
      </w:r>
      <w:r>
        <w:rPr>
          <w:color w:val="000000"/>
          <w:w w:val="105"/>
          <w:sz w:val="17"/>
          <w:highlight w:val="cyan"/>
        </w:rPr>
        <w:t>autos</w:t>
      </w:r>
      <w:r>
        <w:rPr>
          <w:color w:val="000000"/>
          <w:spacing w:val="-9"/>
          <w:w w:val="105"/>
          <w:sz w:val="17"/>
          <w:highlight w:val="cyan"/>
        </w:rPr>
        <w:t> </w:t>
      </w:r>
      <w:r>
        <w:rPr>
          <w:color w:val="000000"/>
          <w:w w:val="105"/>
          <w:sz w:val="17"/>
          <w:highlight w:val="cyan"/>
        </w:rPr>
        <w:t>e</w:t>
      </w:r>
      <w:r>
        <w:rPr>
          <w:color w:val="000000"/>
          <w:spacing w:val="-10"/>
          <w:w w:val="105"/>
          <w:sz w:val="17"/>
          <w:highlight w:val="cyan"/>
        </w:rPr>
        <w:t> </w:t>
      </w:r>
      <w:r>
        <w:rPr>
          <w:color w:val="000000"/>
          <w:w w:val="105"/>
          <w:sz w:val="17"/>
          <w:highlight w:val="cyan"/>
        </w:rPr>
        <w:t>foi</w:t>
      </w:r>
      <w:r>
        <w:rPr>
          <w:color w:val="000000"/>
          <w:spacing w:val="-9"/>
          <w:w w:val="105"/>
          <w:sz w:val="17"/>
          <w:highlight w:val="cyan"/>
        </w:rPr>
        <w:t> </w:t>
      </w:r>
      <w:r>
        <w:rPr>
          <w:color w:val="000000"/>
          <w:w w:val="105"/>
          <w:sz w:val="17"/>
          <w:highlight w:val="cyan"/>
        </w:rPr>
        <w:t>confeccionado</w:t>
      </w:r>
      <w:r>
        <w:rPr>
          <w:color w:val="000000"/>
          <w:spacing w:val="-10"/>
          <w:w w:val="105"/>
          <w:sz w:val="17"/>
          <w:highlight w:val="cyan"/>
        </w:rPr>
        <w:t> </w:t>
      </w:r>
      <w:r>
        <w:rPr>
          <w:color w:val="000000"/>
          <w:w w:val="105"/>
          <w:sz w:val="17"/>
          <w:highlight w:val="cyan"/>
        </w:rPr>
        <w:t>no</w:t>
      </w:r>
      <w:r>
        <w:rPr>
          <w:color w:val="000000"/>
          <w:spacing w:val="-9"/>
          <w:w w:val="105"/>
          <w:sz w:val="17"/>
          <w:highlight w:val="cyan"/>
        </w:rPr>
        <w:t> </w:t>
      </w:r>
      <w:r>
        <w:rPr>
          <w:color w:val="000000"/>
          <w:w w:val="105"/>
          <w:sz w:val="17"/>
          <w:highlight w:val="cyan"/>
        </w:rPr>
        <w:t>módulo</w:t>
      </w:r>
      <w:r>
        <w:rPr>
          <w:color w:val="000000"/>
          <w:spacing w:val="-10"/>
          <w:w w:val="105"/>
          <w:sz w:val="17"/>
          <w:highlight w:val="cyan"/>
        </w:rPr>
        <w:t> </w:t>
      </w:r>
      <w:r>
        <w:rPr>
          <w:color w:val="000000"/>
          <w:w w:val="105"/>
          <w:sz w:val="17"/>
          <w:highlight w:val="cyan"/>
        </w:rPr>
        <w:t>de</w:t>
      </w:r>
      <w:r>
        <w:rPr>
          <w:color w:val="000000"/>
          <w:spacing w:val="-9"/>
          <w:w w:val="105"/>
          <w:sz w:val="17"/>
          <w:highlight w:val="cyan"/>
        </w:rPr>
        <w:t> </w:t>
      </w:r>
      <w:r>
        <w:rPr>
          <w:color w:val="000000"/>
          <w:w w:val="105"/>
          <w:sz w:val="17"/>
          <w:highlight w:val="cyan"/>
        </w:rPr>
        <w:t>Gestão</w:t>
      </w:r>
      <w:r>
        <w:rPr>
          <w:color w:val="000000"/>
          <w:spacing w:val="-10"/>
          <w:w w:val="105"/>
          <w:sz w:val="17"/>
          <w:highlight w:val="cyan"/>
        </w:rPr>
        <w:t> </w:t>
      </w:r>
      <w:r>
        <w:rPr>
          <w:color w:val="000000"/>
          <w:w w:val="105"/>
          <w:sz w:val="17"/>
          <w:highlight w:val="cyan"/>
        </w:rPr>
        <w:t>de</w:t>
      </w:r>
      <w:r>
        <w:rPr>
          <w:color w:val="000000"/>
          <w:spacing w:val="26"/>
          <w:w w:val="105"/>
          <w:sz w:val="17"/>
          <w:highlight w:val="cyan"/>
        </w:rPr>
        <w:t> </w:t>
      </w:r>
      <w:r>
        <w:rPr>
          <w:color w:val="000000"/>
          <w:w w:val="105"/>
          <w:sz w:val="17"/>
          <w:highlight w:val="cyan"/>
        </w:rPr>
        <w:t>Riscos</w:t>
      </w:r>
      <w:r>
        <w:rPr>
          <w:color w:val="000000"/>
          <w:spacing w:val="-9"/>
          <w:w w:val="105"/>
          <w:sz w:val="17"/>
          <w:highlight w:val="cyan"/>
        </w:rPr>
        <w:t> </w:t>
      </w:r>
      <w:r>
        <w:rPr>
          <w:color w:val="000000"/>
          <w:w w:val="105"/>
          <w:sz w:val="17"/>
          <w:highlight w:val="cyan"/>
        </w:rPr>
        <w:t>Digital</w:t>
      </w:r>
      <w:r>
        <w:rPr>
          <w:color w:val="000000"/>
          <w:spacing w:val="-16"/>
          <w:w w:val="105"/>
          <w:sz w:val="17"/>
          <w:highlight w:val="cyan"/>
        </w:rPr>
        <w:t> </w:t>
      </w:r>
      <w:r>
        <w:rPr>
          <w:color w:val="FF0000"/>
          <w:spacing w:val="-10"/>
          <w:w w:val="105"/>
          <w:sz w:val="17"/>
          <w:highlight w:val="cyan"/>
        </w:rPr>
        <w:t>.</w:t>
      </w:r>
    </w:p>
    <w:p>
      <w:pPr>
        <w:pStyle w:val="BodyText"/>
        <w:spacing w:before="101"/>
      </w:pPr>
    </w:p>
    <w:p>
      <w:pPr>
        <w:spacing w:before="0"/>
        <w:ind w:left="1269" w:right="0" w:firstLine="0"/>
        <w:jc w:val="left"/>
        <w:rPr>
          <w:sz w:val="17"/>
        </w:rPr>
      </w:pPr>
      <w:r>
        <w:rPr>
          <w:color w:val="000000"/>
          <w:spacing w:val="-5"/>
          <w:w w:val="105"/>
          <w:sz w:val="17"/>
          <w:highlight w:val="cyan"/>
        </w:rPr>
        <w:t>OU</w:t>
      </w:r>
    </w:p>
    <w:p>
      <w:pPr>
        <w:pStyle w:val="BodyText"/>
        <w:spacing w:before="101"/>
      </w:pPr>
    </w:p>
    <w:p>
      <w:pPr>
        <w:pStyle w:val="Heading2"/>
      </w:pPr>
      <w:r>
        <w:rPr>
          <w:color w:val="000000"/>
          <w:spacing w:val="-2"/>
          <w:w w:val="105"/>
          <w:highlight w:val="cyan"/>
          <w:u w:val="single"/>
        </w:rPr>
        <w:t>Recomendação:</w:t>
      </w:r>
    </w:p>
    <w:p>
      <w:pPr>
        <w:pStyle w:val="BodyText"/>
        <w:spacing w:before="100"/>
        <w:rPr>
          <w:b/>
        </w:rPr>
      </w:pPr>
    </w:p>
    <w:p>
      <w:pPr>
        <w:pStyle w:val="ListParagraph"/>
        <w:numPr>
          <w:ilvl w:val="0"/>
          <w:numId w:val="2"/>
        </w:numPr>
        <w:tabs>
          <w:tab w:pos="1269" w:val="left" w:leader="none"/>
        </w:tabs>
        <w:spacing w:line="240" w:lineRule="auto" w:before="0" w:after="0"/>
        <w:ind w:left="1269" w:right="0" w:hanging="1133"/>
        <w:jc w:val="left"/>
        <w:rPr>
          <w:sz w:val="17"/>
        </w:rPr>
      </w:pPr>
      <w:r>
        <w:rPr>
          <w:color w:val="000000"/>
          <w:w w:val="105"/>
          <w:sz w:val="17"/>
          <w:highlight w:val="cyan"/>
        </w:rPr>
        <w:t>O</w:t>
      </w:r>
      <w:r>
        <w:rPr>
          <w:color w:val="000000"/>
          <w:spacing w:val="-12"/>
          <w:w w:val="105"/>
          <w:sz w:val="17"/>
          <w:highlight w:val="cyan"/>
        </w:rPr>
        <w:t> </w:t>
      </w:r>
      <w:r>
        <w:rPr>
          <w:color w:val="000000"/>
          <w:w w:val="105"/>
          <w:sz w:val="17"/>
          <w:highlight w:val="cyan"/>
        </w:rPr>
        <w:t>ente</w:t>
      </w:r>
      <w:r>
        <w:rPr>
          <w:color w:val="000000"/>
          <w:spacing w:val="-11"/>
          <w:w w:val="105"/>
          <w:sz w:val="17"/>
          <w:highlight w:val="cyan"/>
        </w:rPr>
        <w:t> </w:t>
      </w:r>
      <w:r>
        <w:rPr>
          <w:color w:val="000000"/>
          <w:w w:val="105"/>
          <w:sz w:val="17"/>
          <w:highlight w:val="cyan"/>
        </w:rPr>
        <w:t>assessorado</w:t>
      </w:r>
      <w:r>
        <w:rPr>
          <w:color w:val="000000"/>
          <w:spacing w:val="-9"/>
          <w:w w:val="105"/>
          <w:sz w:val="17"/>
          <w:highlight w:val="cyan"/>
        </w:rPr>
        <w:t> </w:t>
      </w:r>
      <w:r>
        <w:rPr>
          <w:color w:val="000000"/>
          <w:spacing w:val="-2"/>
          <w:w w:val="105"/>
          <w:sz w:val="17"/>
          <w:highlight w:val="cyan"/>
          <w:u w:val="single"/>
        </w:rPr>
        <w:t>deverá:</w:t>
      </w:r>
    </w:p>
    <w:p>
      <w:pPr>
        <w:pStyle w:val="ListParagraph"/>
        <w:spacing w:after="0" w:line="240" w:lineRule="auto"/>
        <w:jc w:val="left"/>
        <w:rPr>
          <w:sz w:val="17"/>
        </w:rPr>
        <w:sectPr>
          <w:pgSz w:w="11900" w:h="16840"/>
          <w:pgMar w:top="580" w:bottom="280" w:left="1275" w:right="1275"/>
        </w:sectPr>
      </w:pPr>
    </w:p>
    <w:p>
      <w:pPr>
        <w:spacing w:line="240" w:lineRule="auto"/>
        <w:ind w:left="1221" w:right="0" w:firstLine="0"/>
        <w:rPr>
          <w:sz w:val="20"/>
        </w:rPr>
      </w:pPr>
      <w:r>
        <w:rPr>
          <w:sz w:val="20"/>
        </w:rPr>
        <mc:AlternateContent>
          <mc:Choice Requires="wps">
            <w:drawing>
              <wp:inline distT="0" distB="0" distL="0" distR="0">
                <wp:extent cx="4377055" cy="2306320"/>
                <wp:effectExtent l="9525" t="0" r="0" b="8255"/>
                <wp:docPr id="57" name="Textbox 57"/>
                <wp:cNvGraphicFramePr>
                  <a:graphicFrameLocks/>
                </wp:cNvGraphicFramePr>
                <a:graphic>
                  <a:graphicData uri="http://schemas.microsoft.com/office/word/2010/wordprocessingShape">
                    <wps:wsp>
                      <wps:cNvPr id="57" name="Textbox 57"/>
                      <wps:cNvSpPr txBox="1"/>
                      <wps:spPr>
                        <a:xfrm>
                          <a:off x="0" y="0"/>
                          <a:ext cx="4377055" cy="230632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20"/>
                              </w:numPr>
                              <w:tabs>
                                <w:tab w:pos="1371" w:val="left" w:leader="none"/>
                                <w:tab w:pos="1373" w:val="left" w:leader="none"/>
                              </w:tabs>
                              <w:spacing w:line="259" w:lineRule="auto" w:before="0" w:after="0"/>
                              <w:ind w:left="1373" w:right="73" w:hanging="216"/>
                              <w:jc w:val="both"/>
                              <w:rPr>
                                <w:color w:val="000000"/>
                              </w:rPr>
                            </w:pPr>
                            <w:r>
                              <w:rPr>
                                <w:color w:val="000000"/>
                                <w:w w:val="105"/>
                              </w:rPr>
                              <w:t>elaborar</w:t>
                            </w:r>
                            <w:r>
                              <w:rPr>
                                <w:color w:val="000000"/>
                                <w:spacing w:val="-6"/>
                                <w:w w:val="105"/>
                              </w:rPr>
                              <w:t> </w:t>
                            </w:r>
                            <w:r>
                              <w:rPr>
                                <w:color w:val="000000"/>
                                <w:w w:val="105"/>
                              </w:rPr>
                              <w:t>e</w:t>
                            </w:r>
                            <w:r>
                              <w:rPr>
                                <w:color w:val="000000"/>
                                <w:spacing w:val="-6"/>
                                <w:w w:val="105"/>
                              </w:rPr>
                              <w:t> </w:t>
                            </w:r>
                            <w:r>
                              <w:rPr>
                                <w:color w:val="000000"/>
                                <w:w w:val="105"/>
                              </w:rPr>
                              <w:t>juntar</w:t>
                            </w:r>
                            <w:r>
                              <w:rPr>
                                <w:color w:val="000000"/>
                                <w:spacing w:val="-6"/>
                                <w:w w:val="105"/>
                              </w:rPr>
                              <w:t> </w:t>
                            </w:r>
                            <w:r>
                              <w:rPr>
                                <w:color w:val="000000"/>
                                <w:w w:val="105"/>
                              </w:rPr>
                              <w:t>aos</w:t>
                            </w:r>
                            <w:r>
                              <w:rPr>
                                <w:color w:val="000000"/>
                                <w:spacing w:val="-6"/>
                                <w:w w:val="105"/>
                              </w:rPr>
                              <w:t> </w:t>
                            </w:r>
                            <w:r>
                              <w:rPr>
                                <w:color w:val="000000"/>
                                <w:w w:val="105"/>
                              </w:rPr>
                              <w:t>autos</w:t>
                            </w:r>
                            <w:r>
                              <w:rPr>
                                <w:color w:val="000000"/>
                                <w:spacing w:val="-6"/>
                                <w:w w:val="105"/>
                              </w:rPr>
                              <w:t> </w:t>
                            </w:r>
                            <w:r>
                              <w:rPr>
                                <w:color w:val="000000"/>
                                <w:w w:val="105"/>
                              </w:rPr>
                              <w:t>o</w:t>
                            </w:r>
                            <w:r>
                              <w:rPr>
                                <w:color w:val="000000"/>
                                <w:spacing w:val="-6"/>
                                <w:w w:val="105"/>
                              </w:rPr>
                              <w:t> </w:t>
                            </w:r>
                            <w:r>
                              <w:rPr>
                                <w:color w:val="000000"/>
                                <w:w w:val="105"/>
                              </w:rPr>
                              <w:t>mapa</w:t>
                            </w:r>
                            <w:r>
                              <w:rPr>
                                <w:color w:val="000000"/>
                                <w:spacing w:val="-6"/>
                                <w:w w:val="105"/>
                              </w:rPr>
                              <w:t> </w:t>
                            </w:r>
                            <w:r>
                              <w:rPr>
                                <w:color w:val="000000"/>
                                <w:w w:val="105"/>
                              </w:rPr>
                              <w:t>de</w:t>
                            </w:r>
                            <w:r>
                              <w:rPr>
                                <w:color w:val="000000"/>
                                <w:spacing w:val="-6"/>
                                <w:w w:val="105"/>
                              </w:rPr>
                              <w:t> </w:t>
                            </w:r>
                            <w:r>
                              <w:rPr>
                                <w:color w:val="000000"/>
                                <w:w w:val="105"/>
                              </w:rPr>
                              <w:t>riscos,</w:t>
                            </w:r>
                            <w:r>
                              <w:rPr>
                                <w:color w:val="000000"/>
                                <w:spacing w:val="-6"/>
                                <w:w w:val="105"/>
                              </w:rPr>
                              <w:t> </w:t>
                            </w:r>
                            <w:r>
                              <w:rPr>
                                <w:color w:val="000000"/>
                                <w:w w:val="105"/>
                              </w:rPr>
                              <w:t>adotando-se,</w:t>
                            </w:r>
                            <w:r>
                              <w:rPr>
                                <w:color w:val="000000"/>
                                <w:spacing w:val="-6"/>
                                <w:w w:val="105"/>
                              </w:rPr>
                              <w:t> </w:t>
                            </w:r>
                            <w:r>
                              <w:rPr>
                                <w:color w:val="000000"/>
                                <w:w w:val="105"/>
                              </w:rPr>
                              <w:t>para</w:t>
                            </w:r>
                            <w:r>
                              <w:rPr>
                                <w:color w:val="000000"/>
                                <w:spacing w:val="-6"/>
                                <w:w w:val="105"/>
                              </w:rPr>
                              <w:t> </w:t>
                            </w:r>
                            <w:r>
                              <w:rPr>
                                <w:color w:val="000000"/>
                                <w:w w:val="105"/>
                              </w:rPr>
                              <w:t>todas</w:t>
                            </w:r>
                            <w:r>
                              <w:rPr>
                                <w:color w:val="000000"/>
                                <w:spacing w:val="-6"/>
                                <w:w w:val="105"/>
                              </w:rPr>
                              <w:t> </w:t>
                            </w:r>
                            <w:r>
                              <w:rPr>
                                <w:color w:val="000000"/>
                                <w:w w:val="105"/>
                              </w:rPr>
                              <w:t>as</w:t>
                            </w:r>
                            <w:r>
                              <w:rPr>
                                <w:color w:val="000000"/>
                                <w:spacing w:val="-6"/>
                                <w:w w:val="105"/>
                              </w:rPr>
                              <w:t> </w:t>
                            </w:r>
                            <w:r>
                              <w:rPr>
                                <w:color w:val="000000"/>
                                <w:w w:val="105"/>
                              </w:rPr>
                              <w:t>fases da</w:t>
                            </w:r>
                            <w:r>
                              <w:rPr>
                                <w:color w:val="000000"/>
                                <w:spacing w:val="-6"/>
                                <w:w w:val="105"/>
                              </w:rPr>
                              <w:t> </w:t>
                            </w:r>
                            <w:r>
                              <w:rPr>
                                <w:color w:val="000000"/>
                                <w:w w:val="105"/>
                              </w:rPr>
                              <w:t>contratação,</w:t>
                            </w:r>
                            <w:r>
                              <w:rPr>
                                <w:color w:val="000000"/>
                                <w:spacing w:val="-6"/>
                                <w:w w:val="105"/>
                              </w:rPr>
                              <w:t> </w:t>
                            </w:r>
                            <w:r>
                              <w:rPr>
                                <w:color w:val="000000"/>
                                <w:w w:val="105"/>
                              </w:rPr>
                              <w:t>o</w:t>
                            </w:r>
                            <w:r>
                              <w:rPr>
                                <w:color w:val="000000"/>
                                <w:spacing w:val="-6"/>
                                <w:w w:val="105"/>
                              </w:rPr>
                              <w:t> </w:t>
                            </w:r>
                            <w:r>
                              <w:rPr>
                                <w:color w:val="000000"/>
                                <w:w w:val="105"/>
                              </w:rPr>
                              <w:t>modelo</w:t>
                            </w:r>
                            <w:r>
                              <w:rPr>
                                <w:color w:val="000000"/>
                                <w:spacing w:val="-6"/>
                                <w:w w:val="105"/>
                              </w:rPr>
                              <w:t> </w:t>
                            </w:r>
                            <w:r>
                              <w:rPr>
                                <w:color w:val="000000"/>
                                <w:w w:val="105"/>
                              </w:rPr>
                              <w:t>disponível</w:t>
                            </w:r>
                            <w:r>
                              <w:rPr>
                                <w:color w:val="000000"/>
                                <w:spacing w:val="-6"/>
                                <w:w w:val="105"/>
                              </w:rPr>
                              <w:t> </w:t>
                            </w:r>
                            <w:r>
                              <w:rPr>
                                <w:color w:val="000000"/>
                                <w:w w:val="105"/>
                              </w:rPr>
                              <w:t>no</w:t>
                            </w:r>
                            <w:r>
                              <w:rPr>
                                <w:color w:val="000000"/>
                                <w:spacing w:val="-6"/>
                                <w:w w:val="105"/>
                              </w:rPr>
                              <w:t> </w:t>
                            </w:r>
                            <w:r>
                              <w:rPr>
                                <w:color w:val="000000"/>
                                <w:w w:val="105"/>
                              </w:rPr>
                              <w:t>módulo</w:t>
                            </w:r>
                            <w:r>
                              <w:rPr>
                                <w:color w:val="000000"/>
                                <w:spacing w:val="-6"/>
                                <w:w w:val="105"/>
                              </w:rPr>
                              <w:t> </w:t>
                            </w:r>
                            <w:r>
                              <w:rPr>
                                <w:color w:val="000000"/>
                                <w:w w:val="105"/>
                              </w:rPr>
                              <w:t>de</w:t>
                            </w:r>
                            <w:r>
                              <w:rPr>
                                <w:color w:val="000000"/>
                                <w:spacing w:val="-6"/>
                                <w:w w:val="105"/>
                              </w:rPr>
                              <w:t> </w:t>
                            </w:r>
                            <w:r>
                              <w:rPr>
                                <w:color w:val="000000"/>
                                <w:w w:val="105"/>
                              </w:rPr>
                              <w:t>Gestão</w:t>
                            </w:r>
                            <w:r>
                              <w:rPr>
                                <w:color w:val="000000"/>
                                <w:spacing w:val="-6"/>
                                <w:w w:val="105"/>
                              </w:rPr>
                              <w:t> </w:t>
                            </w:r>
                            <w:r>
                              <w:rPr>
                                <w:color w:val="000000"/>
                                <w:w w:val="105"/>
                              </w:rPr>
                              <w:t>de</w:t>
                            </w:r>
                            <w:r>
                              <w:rPr>
                                <w:color w:val="000000"/>
                                <w:spacing w:val="-6"/>
                                <w:w w:val="105"/>
                              </w:rPr>
                              <w:t> </w:t>
                            </w:r>
                            <w:r>
                              <w:rPr>
                                <w:color w:val="000000"/>
                                <w:w w:val="105"/>
                              </w:rPr>
                              <w:t>Riscos</w:t>
                            </w:r>
                            <w:r>
                              <w:rPr>
                                <w:color w:val="000000"/>
                                <w:spacing w:val="-6"/>
                                <w:w w:val="105"/>
                              </w:rPr>
                              <w:t> </w:t>
                            </w:r>
                            <w:r>
                              <w:rPr>
                                <w:color w:val="000000"/>
                                <w:w w:val="105"/>
                              </w:rPr>
                              <w:t>Digital, com indicação do risco, da probabilidade, do impacto, do responsável e das ações preventiva e de contingência (art. 18, inciso X, da Lei n. 14.133, de 2021, e item 5.2 do IPP).</w:t>
                            </w:r>
                          </w:p>
                          <w:p>
                            <w:pPr>
                              <w:numPr>
                                <w:ilvl w:val="0"/>
                                <w:numId w:val="20"/>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20"/>
                              </w:numPr>
                              <w:tabs>
                                <w:tab w:pos="1371" w:val="left" w:leader="none"/>
                                <w:tab w:pos="1373" w:val="left" w:leader="none"/>
                              </w:tabs>
                              <w:spacing w:line="259" w:lineRule="auto" w:before="16" w:after="0"/>
                              <w:ind w:left="1373" w:right="76" w:hanging="216"/>
                              <w:jc w:val="both"/>
                              <w:rPr>
                                <w:color w:val="000000"/>
                              </w:rPr>
                            </w:pPr>
                            <w:r>
                              <w:rPr>
                                <w:color w:val="000000"/>
                                <w:w w:val="105"/>
                              </w:rPr>
                              <w:t>confeccionar</w:t>
                            </w:r>
                            <w:r>
                              <w:rPr>
                                <w:color w:val="000000"/>
                                <w:spacing w:val="-6"/>
                                <w:w w:val="105"/>
                              </w:rPr>
                              <w:t> </w:t>
                            </w:r>
                            <w:r>
                              <w:rPr>
                                <w:color w:val="000000"/>
                                <w:w w:val="105"/>
                              </w:rPr>
                              <w:t>o</w:t>
                            </w:r>
                            <w:r>
                              <w:rPr>
                                <w:color w:val="000000"/>
                                <w:spacing w:val="-6"/>
                                <w:w w:val="105"/>
                              </w:rPr>
                              <w:t> </w:t>
                            </w:r>
                            <w:r>
                              <w:rPr>
                                <w:color w:val="000000"/>
                                <w:w w:val="105"/>
                              </w:rPr>
                              <w:t>mapa</w:t>
                            </w:r>
                            <w:r>
                              <w:rPr>
                                <w:color w:val="000000"/>
                                <w:spacing w:val="-6"/>
                                <w:w w:val="105"/>
                              </w:rPr>
                              <w:t> </w:t>
                            </w:r>
                            <w:r>
                              <w:rPr>
                                <w:color w:val="000000"/>
                                <w:w w:val="105"/>
                              </w:rPr>
                              <w:t>de</w:t>
                            </w:r>
                            <w:r>
                              <w:rPr>
                                <w:color w:val="000000"/>
                                <w:spacing w:val="-6"/>
                                <w:w w:val="105"/>
                              </w:rPr>
                              <w:t> </w:t>
                            </w:r>
                            <w:r>
                              <w:rPr>
                                <w:color w:val="000000"/>
                                <w:w w:val="105"/>
                              </w:rPr>
                              <w:t>riscos</w:t>
                            </w:r>
                            <w:r>
                              <w:rPr>
                                <w:color w:val="000000"/>
                                <w:spacing w:val="-6"/>
                                <w:w w:val="105"/>
                              </w:rPr>
                              <w:t> </w:t>
                            </w:r>
                            <w:r>
                              <w:rPr>
                                <w:color w:val="000000"/>
                                <w:w w:val="105"/>
                              </w:rPr>
                              <w:t>no</w:t>
                            </w:r>
                            <w:r>
                              <w:rPr>
                                <w:color w:val="000000"/>
                                <w:spacing w:val="-6"/>
                                <w:w w:val="105"/>
                              </w:rPr>
                              <w:t> </w:t>
                            </w:r>
                            <w:r>
                              <w:rPr>
                                <w:color w:val="000000"/>
                                <w:w w:val="105"/>
                              </w:rPr>
                              <w:t>módulo</w:t>
                            </w:r>
                            <w:r>
                              <w:rPr>
                                <w:color w:val="000000"/>
                                <w:spacing w:val="-6"/>
                                <w:w w:val="105"/>
                              </w:rPr>
                              <w:t> </w:t>
                            </w:r>
                            <w:r>
                              <w:rPr>
                                <w:color w:val="000000"/>
                                <w:w w:val="105"/>
                              </w:rPr>
                              <w:t>de</w:t>
                            </w:r>
                            <w:r>
                              <w:rPr>
                                <w:color w:val="000000"/>
                                <w:spacing w:val="-6"/>
                                <w:w w:val="105"/>
                              </w:rPr>
                              <w:t> </w:t>
                            </w:r>
                            <w:r>
                              <w:rPr>
                                <w:color w:val="000000"/>
                                <w:w w:val="105"/>
                              </w:rPr>
                              <w:t>Gestão</w:t>
                            </w:r>
                            <w:r>
                              <w:rPr>
                                <w:color w:val="000000"/>
                                <w:spacing w:val="-6"/>
                                <w:w w:val="105"/>
                              </w:rPr>
                              <w:t> </w:t>
                            </w:r>
                            <w:r>
                              <w:rPr>
                                <w:color w:val="000000"/>
                                <w:w w:val="105"/>
                              </w:rPr>
                              <w:t>de</w:t>
                            </w:r>
                            <w:r>
                              <w:rPr>
                                <w:color w:val="000000"/>
                                <w:spacing w:val="35"/>
                                <w:w w:val="105"/>
                              </w:rPr>
                              <w:t> </w:t>
                            </w:r>
                            <w:r>
                              <w:rPr>
                                <w:color w:val="000000"/>
                                <w:w w:val="105"/>
                              </w:rPr>
                              <w:t>Riscos</w:t>
                            </w:r>
                            <w:r>
                              <w:rPr>
                                <w:color w:val="000000"/>
                                <w:spacing w:val="-6"/>
                                <w:w w:val="105"/>
                              </w:rPr>
                              <w:t> </w:t>
                            </w:r>
                            <w:r>
                              <w:rPr>
                                <w:color w:val="000000"/>
                                <w:w w:val="105"/>
                              </w:rPr>
                              <w:t>Digital</w:t>
                            </w:r>
                            <w:r>
                              <w:rPr>
                                <w:color w:val="000000"/>
                                <w:spacing w:val="-6"/>
                                <w:w w:val="105"/>
                              </w:rPr>
                              <w:t> </w:t>
                            </w:r>
                            <w:r>
                              <w:rPr>
                                <w:color w:val="000000"/>
                                <w:w w:val="105"/>
                              </w:rPr>
                              <w:t>(item 5.2 do IPP).</w:t>
                            </w:r>
                          </w:p>
                          <w:p>
                            <w:pPr>
                              <w:numPr>
                                <w:ilvl w:val="0"/>
                                <w:numId w:val="20"/>
                              </w:numPr>
                              <w:tabs>
                                <w:tab w:pos="1372" w:val="left" w:leader="none"/>
                              </w:tabs>
                              <w:spacing w:before="0"/>
                              <w:ind w:left="1372" w:right="0" w:hanging="226"/>
                              <w:jc w:val="left"/>
                              <w:rPr>
                                <w:color w:val="000000"/>
                                <w:sz w:val="17"/>
                              </w:rPr>
                            </w:pPr>
                            <w:r>
                              <w:rPr>
                                <w:color w:val="000000"/>
                                <w:spacing w:val="-5"/>
                                <w:w w:val="105"/>
                                <w:sz w:val="17"/>
                                <w:highlight w:val="cyan"/>
                              </w:rPr>
                              <w:t>OU</w:t>
                            </w:r>
                          </w:p>
                          <w:p>
                            <w:pPr>
                              <w:pStyle w:val="BodyText"/>
                              <w:numPr>
                                <w:ilvl w:val="0"/>
                                <w:numId w:val="20"/>
                              </w:numPr>
                              <w:tabs>
                                <w:tab w:pos="1371" w:val="left" w:leader="none"/>
                                <w:tab w:pos="1373" w:val="left" w:leader="none"/>
                              </w:tabs>
                              <w:spacing w:line="259" w:lineRule="auto" w:before="16" w:after="0"/>
                              <w:ind w:left="1373" w:right="73" w:hanging="216"/>
                              <w:jc w:val="both"/>
                              <w:rPr>
                                <w:color w:val="000000"/>
                              </w:rPr>
                            </w:pPr>
                            <w:r>
                              <w:rPr>
                                <w:color w:val="000000"/>
                                <w:w w:val="105"/>
                              </w:rPr>
                              <w:t>regularizar o mapa de riscos juntado aos autos, pois não está de acordo com o modelo disponível no módulo de Gestão de Riscos Digital, pois falta a indicação, para cada risco, da probabilidade, do impacto, do responsável e das ações preventiva e de contingência (art. 18, inciso X, da Lei n. 14.133, de 2021, e item 5.2 do IPP).</w:t>
                            </w:r>
                          </w:p>
                        </w:txbxContent>
                      </wps:txbx>
                      <wps:bodyPr wrap="square" lIns="0" tIns="0" rIns="0" bIns="0" rtlCol="0">
                        <a:noAutofit/>
                      </wps:bodyPr>
                    </wps:wsp>
                  </a:graphicData>
                </a:graphic>
              </wp:inline>
            </w:drawing>
          </mc:Choice>
          <mc:Fallback>
            <w:pict>
              <v:shape style="width:344.65pt;height:181.6pt;mso-position-horizontal-relative:char;mso-position-vertical-relative:line" type="#_x0000_t202" id="docshape50" filled="true" fillcolor="#e5e54c" stroked="true" strokeweight=".192056pt" strokecolor="#bebebe">
                <w10:anchorlock/>
                <v:textbox inset="0,0,0,0">
                  <w:txbxContent>
                    <w:p>
                      <w:pPr>
                        <w:pStyle w:val="BodyText"/>
                        <w:spacing w:before="62"/>
                        <w:rPr>
                          <w:color w:val="000000"/>
                        </w:rPr>
                      </w:pPr>
                    </w:p>
                    <w:p>
                      <w:pPr>
                        <w:pStyle w:val="BodyText"/>
                        <w:numPr>
                          <w:ilvl w:val="0"/>
                          <w:numId w:val="20"/>
                        </w:numPr>
                        <w:tabs>
                          <w:tab w:pos="1371" w:val="left" w:leader="none"/>
                          <w:tab w:pos="1373" w:val="left" w:leader="none"/>
                        </w:tabs>
                        <w:spacing w:line="259" w:lineRule="auto" w:before="0" w:after="0"/>
                        <w:ind w:left="1373" w:right="73" w:hanging="216"/>
                        <w:jc w:val="both"/>
                        <w:rPr>
                          <w:color w:val="000000"/>
                        </w:rPr>
                      </w:pPr>
                      <w:r>
                        <w:rPr>
                          <w:color w:val="000000"/>
                          <w:w w:val="105"/>
                        </w:rPr>
                        <w:t>elaborar</w:t>
                      </w:r>
                      <w:r>
                        <w:rPr>
                          <w:color w:val="000000"/>
                          <w:spacing w:val="-6"/>
                          <w:w w:val="105"/>
                        </w:rPr>
                        <w:t> </w:t>
                      </w:r>
                      <w:r>
                        <w:rPr>
                          <w:color w:val="000000"/>
                          <w:w w:val="105"/>
                        </w:rPr>
                        <w:t>e</w:t>
                      </w:r>
                      <w:r>
                        <w:rPr>
                          <w:color w:val="000000"/>
                          <w:spacing w:val="-6"/>
                          <w:w w:val="105"/>
                        </w:rPr>
                        <w:t> </w:t>
                      </w:r>
                      <w:r>
                        <w:rPr>
                          <w:color w:val="000000"/>
                          <w:w w:val="105"/>
                        </w:rPr>
                        <w:t>juntar</w:t>
                      </w:r>
                      <w:r>
                        <w:rPr>
                          <w:color w:val="000000"/>
                          <w:spacing w:val="-6"/>
                          <w:w w:val="105"/>
                        </w:rPr>
                        <w:t> </w:t>
                      </w:r>
                      <w:r>
                        <w:rPr>
                          <w:color w:val="000000"/>
                          <w:w w:val="105"/>
                        </w:rPr>
                        <w:t>aos</w:t>
                      </w:r>
                      <w:r>
                        <w:rPr>
                          <w:color w:val="000000"/>
                          <w:spacing w:val="-6"/>
                          <w:w w:val="105"/>
                        </w:rPr>
                        <w:t> </w:t>
                      </w:r>
                      <w:r>
                        <w:rPr>
                          <w:color w:val="000000"/>
                          <w:w w:val="105"/>
                        </w:rPr>
                        <w:t>autos</w:t>
                      </w:r>
                      <w:r>
                        <w:rPr>
                          <w:color w:val="000000"/>
                          <w:spacing w:val="-6"/>
                          <w:w w:val="105"/>
                        </w:rPr>
                        <w:t> </w:t>
                      </w:r>
                      <w:r>
                        <w:rPr>
                          <w:color w:val="000000"/>
                          <w:w w:val="105"/>
                        </w:rPr>
                        <w:t>o</w:t>
                      </w:r>
                      <w:r>
                        <w:rPr>
                          <w:color w:val="000000"/>
                          <w:spacing w:val="-6"/>
                          <w:w w:val="105"/>
                        </w:rPr>
                        <w:t> </w:t>
                      </w:r>
                      <w:r>
                        <w:rPr>
                          <w:color w:val="000000"/>
                          <w:w w:val="105"/>
                        </w:rPr>
                        <w:t>mapa</w:t>
                      </w:r>
                      <w:r>
                        <w:rPr>
                          <w:color w:val="000000"/>
                          <w:spacing w:val="-6"/>
                          <w:w w:val="105"/>
                        </w:rPr>
                        <w:t> </w:t>
                      </w:r>
                      <w:r>
                        <w:rPr>
                          <w:color w:val="000000"/>
                          <w:w w:val="105"/>
                        </w:rPr>
                        <w:t>de</w:t>
                      </w:r>
                      <w:r>
                        <w:rPr>
                          <w:color w:val="000000"/>
                          <w:spacing w:val="-6"/>
                          <w:w w:val="105"/>
                        </w:rPr>
                        <w:t> </w:t>
                      </w:r>
                      <w:r>
                        <w:rPr>
                          <w:color w:val="000000"/>
                          <w:w w:val="105"/>
                        </w:rPr>
                        <w:t>riscos,</w:t>
                      </w:r>
                      <w:r>
                        <w:rPr>
                          <w:color w:val="000000"/>
                          <w:spacing w:val="-6"/>
                          <w:w w:val="105"/>
                        </w:rPr>
                        <w:t> </w:t>
                      </w:r>
                      <w:r>
                        <w:rPr>
                          <w:color w:val="000000"/>
                          <w:w w:val="105"/>
                        </w:rPr>
                        <w:t>adotando-se,</w:t>
                      </w:r>
                      <w:r>
                        <w:rPr>
                          <w:color w:val="000000"/>
                          <w:spacing w:val="-6"/>
                          <w:w w:val="105"/>
                        </w:rPr>
                        <w:t> </w:t>
                      </w:r>
                      <w:r>
                        <w:rPr>
                          <w:color w:val="000000"/>
                          <w:w w:val="105"/>
                        </w:rPr>
                        <w:t>para</w:t>
                      </w:r>
                      <w:r>
                        <w:rPr>
                          <w:color w:val="000000"/>
                          <w:spacing w:val="-6"/>
                          <w:w w:val="105"/>
                        </w:rPr>
                        <w:t> </w:t>
                      </w:r>
                      <w:r>
                        <w:rPr>
                          <w:color w:val="000000"/>
                          <w:w w:val="105"/>
                        </w:rPr>
                        <w:t>todas</w:t>
                      </w:r>
                      <w:r>
                        <w:rPr>
                          <w:color w:val="000000"/>
                          <w:spacing w:val="-6"/>
                          <w:w w:val="105"/>
                        </w:rPr>
                        <w:t> </w:t>
                      </w:r>
                      <w:r>
                        <w:rPr>
                          <w:color w:val="000000"/>
                          <w:w w:val="105"/>
                        </w:rPr>
                        <w:t>as</w:t>
                      </w:r>
                      <w:r>
                        <w:rPr>
                          <w:color w:val="000000"/>
                          <w:spacing w:val="-6"/>
                          <w:w w:val="105"/>
                        </w:rPr>
                        <w:t> </w:t>
                      </w:r>
                      <w:r>
                        <w:rPr>
                          <w:color w:val="000000"/>
                          <w:w w:val="105"/>
                        </w:rPr>
                        <w:t>fases da</w:t>
                      </w:r>
                      <w:r>
                        <w:rPr>
                          <w:color w:val="000000"/>
                          <w:spacing w:val="-6"/>
                          <w:w w:val="105"/>
                        </w:rPr>
                        <w:t> </w:t>
                      </w:r>
                      <w:r>
                        <w:rPr>
                          <w:color w:val="000000"/>
                          <w:w w:val="105"/>
                        </w:rPr>
                        <w:t>contratação,</w:t>
                      </w:r>
                      <w:r>
                        <w:rPr>
                          <w:color w:val="000000"/>
                          <w:spacing w:val="-6"/>
                          <w:w w:val="105"/>
                        </w:rPr>
                        <w:t> </w:t>
                      </w:r>
                      <w:r>
                        <w:rPr>
                          <w:color w:val="000000"/>
                          <w:w w:val="105"/>
                        </w:rPr>
                        <w:t>o</w:t>
                      </w:r>
                      <w:r>
                        <w:rPr>
                          <w:color w:val="000000"/>
                          <w:spacing w:val="-6"/>
                          <w:w w:val="105"/>
                        </w:rPr>
                        <w:t> </w:t>
                      </w:r>
                      <w:r>
                        <w:rPr>
                          <w:color w:val="000000"/>
                          <w:w w:val="105"/>
                        </w:rPr>
                        <w:t>modelo</w:t>
                      </w:r>
                      <w:r>
                        <w:rPr>
                          <w:color w:val="000000"/>
                          <w:spacing w:val="-6"/>
                          <w:w w:val="105"/>
                        </w:rPr>
                        <w:t> </w:t>
                      </w:r>
                      <w:r>
                        <w:rPr>
                          <w:color w:val="000000"/>
                          <w:w w:val="105"/>
                        </w:rPr>
                        <w:t>disponível</w:t>
                      </w:r>
                      <w:r>
                        <w:rPr>
                          <w:color w:val="000000"/>
                          <w:spacing w:val="-6"/>
                          <w:w w:val="105"/>
                        </w:rPr>
                        <w:t> </w:t>
                      </w:r>
                      <w:r>
                        <w:rPr>
                          <w:color w:val="000000"/>
                          <w:w w:val="105"/>
                        </w:rPr>
                        <w:t>no</w:t>
                      </w:r>
                      <w:r>
                        <w:rPr>
                          <w:color w:val="000000"/>
                          <w:spacing w:val="-6"/>
                          <w:w w:val="105"/>
                        </w:rPr>
                        <w:t> </w:t>
                      </w:r>
                      <w:r>
                        <w:rPr>
                          <w:color w:val="000000"/>
                          <w:w w:val="105"/>
                        </w:rPr>
                        <w:t>módulo</w:t>
                      </w:r>
                      <w:r>
                        <w:rPr>
                          <w:color w:val="000000"/>
                          <w:spacing w:val="-6"/>
                          <w:w w:val="105"/>
                        </w:rPr>
                        <w:t> </w:t>
                      </w:r>
                      <w:r>
                        <w:rPr>
                          <w:color w:val="000000"/>
                          <w:w w:val="105"/>
                        </w:rPr>
                        <w:t>de</w:t>
                      </w:r>
                      <w:r>
                        <w:rPr>
                          <w:color w:val="000000"/>
                          <w:spacing w:val="-6"/>
                          <w:w w:val="105"/>
                        </w:rPr>
                        <w:t> </w:t>
                      </w:r>
                      <w:r>
                        <w:rPr>
                          <w:color w:val="000000"/>
                          <w:w w:val="105"/>
                        </w:rPr>
                        <w:t>Gestão</w:t>
                      </w:r>
                      <w:r>
                        <w:rPr>
                          <w:color w:val="000000"/>
                          <w:spacing w:val="-6"/>
                          <w:w w:val="105"/>
                        </w:rPr>
                        <w:t> </w:t>
                      </w:r>
                      <w:r>
                        <w:rPr>
                          <w:color w:val="000000"/>
                          <w:w w:val="105"/>
                        </w:rPr>
                        <w:t>de</w:t>
                      </w:r>
                      <w:r>
                        <w:rPr>
                          <w:color w:val="000000"/>
                          <w:spacing w:val="-6"/>
                          <w:w w:val="105"/>
                        </w:rPr>
                        <w:t> </w:t>
                      </w:r>
                      <w:r>
                        <w:rPr>
                          <w:color w:val="000000"/>
                          <w:w w:val="105"/>
                        </w:rPr>
                        <w:t>Riscos</w:t>
                      </w:r>
                      <w:r>
                        <w:rPr>
                          <w:color w:val="000000"/>
                          <w:spacing w:val="-6"/>
                          <w:w w:val="105"/>
                        </w:rPr>
                        <w:t> </w:t>
                      </w:r>
                      <w:r>
                        <w:rPr>
                          <w:color w:val="000000"/>
                          <w:w w:val="105"/>
                        </w:rPr>
                        <w:t>Digital, com indicação do risco, da probabilidade, do impacto, do responsável e das ações preventiva e de contingência (art. 18, inciso X, da Lei n. 14.133, de 2021, e item 5.2 do IPP).</w:t>
                      </w:r>
                    </w:p>
                    <w:p>
                      <w:pPr>
                        <w:numPr>
                          <w:ilvl w:val="0"/>
                          <w:numId w:val="20"/>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20"/>
                        </w:numPr>
                        <w:tabs>
                          <w:tab w:pos="1371" w:val="left" w:leader="none"/>
                          <w:tab w:pos="1373" w:val="left" w:leader="none"/>
                        </w:tabs>
                        <w:spacing w:line="259" w:lineRule="auto" w:before="16" w:after="0"/>
                        <w:ind w:left="1373" w:right="76" w:hanging="216"/>
                        <w:jc w:val="both"/>
                        <w:rPr>
                          <w:color w:val="000000"/>
                        </w:rPr>
                      </w:pPr>
                      <w:r>
                        <w:rPr>
                          <w:color w:val="000000"/>
                          <w:w w:val="105"/>
                        </w:rPr>
                        <w:t>confeccionar</w:t>
                      </w:r>
                      <w:r>
                        <w:rPr>
                          <w:color w:val="000000"/>
                          <w:spacing w:val="-6"/>
                          <w:w w:val="105"/>
                        </w:rPr>
                        <w:t> </w:t>
                      </w:r>
                      <w:r>
                        <w:rPr>
                          <w:color w:val="000000"/>
                          <w:w w:val="105"/>
                        </w:rPr>
                        <w:t>o</w:t>
                      </w:r>
                      <w:r>
                        <w:rPr>
                          <w:color w:val="000000"/>
                          <w:spacing w:val="-6"/>
                          <w:w w:val="105"/>
                        </w:rPr>
                        <w:t> </w:t>
                      </w:r>
                      <w:r>
                        <w:rPr>
                          <w:color w:val="000000"/>
                          <w:w w:val="105"/>
                        </w:rPr>
                        <w:t>mapa</w:t>
                      </w:r>
                      <w:r>
                        <w:rPr>
                          <w:color w:val="000000"/>
                          <w:spacing w:val="-6"/>
                          <w:w w:val="105"/>
                        </w:rPr>
                        <w:t> </w:t>
                      </w:r>
                      <w:r>
                        <w:rPr>
                          <w:color w:val="000000"/>
                          <w:w w:val="105"/>
                        </w:rPr>
                        <w:t>de</w:t>
                      </w:r>
                      <w:r>
                        <w:rPr>
                          <w:color w:val="000000"/>
                          <w:spacing w:val="-6"/>
                          <w:w w:val="105"/>
                        </w:rPr>
                        <w:t> </w:t>
                      </w:r>
                      <w:r>
                        <w:rPr>
                          <w:color w:val="000000"/>
                          <w:w w:val="105"/>
                        </w:rPr>
                        <w:t>riscos</w:t>
                      </w:r>
                      <w:r>
                        <w:rPr>
                          <w:color w:val="000000"/>
                          <w:spacing w:val="-6"/>
                          <w:w w:val="105"/>
                        </w:rPr>
                        <w:t> </w:t>
                      </w:r>
                      <w:r>
                        <w:rPr>
                          <w:color w:val="000000"/>
                          <w:w w:val="105"/>
                        </w:rPr>
                        <w:t>no</w:t>
                      </w:r>
                      <w:r>
                        <w:rPr>
                          <w:color w:val="000000"/>
                          <w:spacing w:val="-6"/>
                          <w:w w:val="105"/>
                        </w:rPr>
                        <w:t> </w:t>
                      </w:r>
                      <w:r>
                        <w:rPr>
                          <w:color w:val="000000"/>
                          <w:w w:val="105"/>
                        </w:rPr>
                        <w:t>módulo</w:t>
                      </w:r>
                      <w:r>
                        <w:rPr>
                          <w:color w:val="000000"/>
                          <w:spacing w:val="-6"/>
                          <w:w w:val="105"/>
                        </w:rPr>
                        <w:t> </w:t>
                      </w:r>
                      <w:r>
                        <w:rPr>
                          <w:color w:val="000000"/>
                          <w:w w:val="105"/>
                        </w:rPr>
                        <w:t>de</w:t>
                      </w:r>
                      <w:r>
                        <w:rPr>
                          <w:color w:val="000000"/>
                          <w:spacing w:val="-6"/>
                          <w:w w:val="105"/>
                        </w:rPr>
                        <w:t> </w:t>
                      </w:r>
                      <w:r>
                        <w:rPr>
                          <w:color w:val="000000"/>
                          <w:w w:val="105"/>
                        </w:rPr>
                        <w:t>Gestão</w:t>
                      </w:r>
                      <w:r>
                        <w:rPr>
                          <w:color w:val="000000"/>
                          <w:spacing w:val="-6"/>
                          <w:w w:val="105"/>
                        </w:rPr>
                        <w:t> </w:t>
                      </w:r>
                      <w:r>
                        <w:rPr>
                          <w:color w:val="000000"/>
                          <w:w w:val="105"/>
                        </w:rPr>
                        <w:t>de</w:t>
                      </w:r>
                      <w:r>
                        <w:rPr>
                          <w:color w:val="000000"/>
                          <w:spacing w:val="35"/>
                          <w:w w:val="105"/>
                        </w:rPr>
                        <w:t> </w:t>
                      </w:r>
                      <w:r>
                        <w:rPr>
                          <w:color w:val="000000"/>
                          <w:w w:val="105"/>
                        </w:rPr>
                        <w:t>Riscos</w:t>
                      </w:r>
                      <w:r>
                        <w:rPr>
                          <w:color w:val="000000"/>
                          <w:spacing w:val="-6"/>
                          <w:w w:val="105"/>
                        </w:rPr>
                        <w:t> </w:t>
                      </w:r>
                      <w:r>
                        <w:rPr>
                          <w:color w:val="000000"/>
                          <w:w w:val="105"/>
                        </w:rPr>
                        <w:t>Digital</w:t>
                      </w:r>
                      <w:r>
                        <w:rPr>
                          <w:color w:val="000000"/>
                          <w:spacing w:val="-6"/>
                          <w:w w:val="105"/>
                        </w:rPr>
                        <w:t> </w:t>
                      </w:r>
                      <w:r>
                        <w:rPr>
                          <w:color w:val="000000"/>
                          <w:w w:val="105"/>
                        </w:rPr>
                        <w:t>(item 5.2 do IPP).</w:t>
                      </w:r>
                    </w:p>
                    <w:p>
                      <w:pPr>
                        <w:numPr>
                          <w:ilvl w:val="0"/>
                          <w:numId w:val="20"/>
                        </w:numPr>
                        <w:tabs>
                          <w:tab w:pos="1372" w:val="left" w:leader="none"/>
                        </w:tabs>
                        <w:spacing w:before="0"/>
                        <w:ind w:left="1372" w:right="0" w:hanging="226"/>
                        <w:jc w:val="left"/>
                        <w:rPr>
                          <w:color w:val="000000"/>
                          <w:sz w:val="17"/>
                        </w:rPr>
                      </w:pPr>
                      <w:r>
                        <w:rPr>
                          <w:color w:val="000000"/>
                          <w:spacing w:val="-5"/>
                          <w:w w:val="105"/>
                          <w:sz w:val="17"/>
                          <w:highlight w:val="cyan"/>
                        </w:rPr>
                        <w:t>OU</w:t>
                      </w:r>
                    </w:p>
                    <w:p>
                      <w:pPr>
                        <w:pStyle w:val="BodyText"/>
                        <w:numPr>
                          <w:ilvl w:val="0"/>
                          <w:numId w:val="20"/>
                        </w:numPr>
                        <w:tabs>
                          <w:tab w:pos="1371" w:val="left" w:leader="none"/>
                          <w:tab w:pos="1373" w:val="left" w:leader="none"/>
                        </w:tabs>
                        <w:spacing w:line="259" w:lineRule="auto" w:before="16" w:after="0"/>
                        <w:ind w:left="1373" w:right="73" w:hanging="216"/>
                        <w:jc w:val="both"/>
                        <w:rPr>
                          <w:color w:val="000000"/>
                        </w:rPr>
                      </w:pPr>
                      <w:r>
                        <w:rPr>
                          <w:color w:val="000000"/>
                          <w:w w:val="105"/>
                        </w:rPr>
                        <w:t>regularizar o mapa de riscos juntado aos autos, pois não está de acordo com o modelo disponível no módulo de Gestão de Riscos Digital, pois falta a indicação, para cada risco, da probabilidade, do impacto, do responsável e das ações preventiva e de contingência (art. 18, inciso X, da Lei n. 14.133, de 2021, e item 5.2 do IPP).</w:t>
                      </w:r>
                    </w:p>
                  </w:txbxContent>
                </v:textbox>
                <v:fill type="solid"/>
                <v:stroke dashstyle="solid"/>
              </v:shape>
            </w:pict>
          </mc:Fallback>
        </mc:AlternateContent>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8"/>
      </w:pPr>
    </w:p>
    <w:p>
      <w:pPr>
        <w:pStyle w:val="Heading2"/>
        <w:numPr>
          <w:ilvl w:val="0"/>
          <w:numId w:val="18"/>
        </w:numPr>
        <w:tabs>
          <w:tab w:pos="1448" w:val="left" w:leader="none"/>
        </w:tabs>
        <w:spacing w:line="240" w:lineRule="auto" w:before="1" w:after="0"/>
        <w:ind w:left="1448" w:right="0" w:hanging="179"/>
        <w:jc w:val="left"/>
      </w:pPr>
      <w:r>
        <w:rPr>
          <w:w w:val="105"/>
        </w:rPr>
        <w:t>Termo</w:t>
      </w:r>
      <w:r>
        <w:rPr>
          <w:spacing w:val="-12"/>
          <w:w w:val="105"/>
        </w:rPr>
        <w:t> </w:t>
      </w:r>
      <w:r>
        <w:rPr>
          <w:w w:val="105"/>
        </w:rPr>
        <w:t>de</w:t>
      </w:r>
      <w:r>
        <w:rPr>
          <w:spacing w:val="-11"/>
          <w:w w:val="105"/>
        </w:rPr>
        <w:t> </w:t>
      </w:r>
      <w:r>
        <w:rPr>
          <w:w w:val="105"/>
        </w:rPr>
        <w:t>Referência</w:t>
      </w:r>
      <w:r>
        <w:rPr>
          <w:spacing w:val="-10"/>
          <w:w w:val="105"/>
        </w:rPr>
        <w:t> </w:t>
      </w:r>
      <w:r>
        <w:rPr>
          <w:w w:val="105"/>
        </w:rPr>
        <w:t>(art.</w:t>
      </w:r>
      <w:r>
        <w:rPr>
          <w:spacing w:val="-11"/>
          <w:w w:val="105"/>
        </w:rPr>
        <w:t> </w:t>
      </w:r>
      <w:r>
        <w:rPr>
          <w:w w:val="105"/>
        </w:rPr>
        <w:t>72,</w:t>
      </w:r>
      <w:r>
        <w:rPr>
          <w:spacing w:val="-11"/>
          <w:w w:val="105"/>
        </w:rPr>
        <w:t> </w:t>
      </w:r>
      <w:r>
        <w:rPr>
          <w:w w:val="105"/>
        </w:rPr>
        <w:t>inciso</w:t>
      </w:r>
      <w:r>
        <w:rPr>
          <w:spacing w:val="-11"/>
          <w:w w:val="105"/>
        </w:rPr>
        <w:t> </w:t>
      </w:r>
      <w:r>
        <w:rPr>
          <w:spacing w:val="-5"/>
          <w:w w:val="105"/>
        </w:rPr>
        <w:t>I)</w:t>
      </w:r>
    </w:p>
    <w:p>
      <w:pPr>
        <w:pStyle w:val="BodyText"/>
        <w:spacing w:before="100"/>
        <w:rPr>
          <w:b/>
        </w:rPr>
      </w:pPr>
    </w:p>
    <w:p>
      <w:pPr>
        <w:pStyle w:val="ListParagraph"/>
        <w:numPr>
          <w:ilvl w:val="0"/>
          <w:numId w:val="2"/>
        </w:numPr>
        <w:tabs>
          <w:tab w:pos="1269" w:val="left" w:leader="none"/>
        </w:tabs>
        <w:spacing w:line="259" w:lineRule="auto" w:before="0" w:after="0"/>
        <w:ind w:left="136" w:right="140" w:firstLine="0"/>
        <w:jc w:val="both"/>
        <w:rPr>
          <w:sz w:val="17"/>
        </w:rPr>
      </w:pPr>
      <w:r>
        <w:rPr>
          <w:w w:val="105"/>
          <w:sz w:val="17"/>
        </w:rPr>
        <w:t>Na</w:t>
      </w:r>
      <w:r>
        <w:rPr>
          <w:spacing w:val="-12"/>
          <w:w w:val="105"/>
          <w:sz w:val="17"/>
        </w:rPr>
        <w:t> </w:t>
      </w:r>
      <w:r>
        <w:rPr>
          <w:w w:val="105"/>
          <w:sz w:val="17"/>
        </w:rPr>
        <w:t>elaboração</w:t>
      </w:r>
      <w:r>
        <w:rPr>
          <w:spacing w:val="-6"/>
          <w:w w:val="105"/>
          <w:sz w:val="17"/>
        </w:rPr>
        <w:t> </w:t>
      </w:r>
      <w:r>
        <w:rPr>
          <w:w w:val="105"/>
          <w:sz w:val="17"/>
        </w:rPr>
        <w:t>do</w:t>
      </w:r>
      <w:r>
        <w:rPr>
          <w:spacing w:val="-10"/>
          <w:w w:val="105"/>
          <w:sz w:val="17"/>
        </w:rPr>
        <w:t> </w:t>
      </w:r>
      <w:r>
        <w:rPr>
          <w:w w:val="105"/>
          <w:sz w:val="17"/>
        </w:rPr>
        <w:t>Termo</w:t>
      </w:r>
      <w:r>
        <w:rPr>
          <w:spacing w:val="-7"/>
          <w:w w:val="105"/>
          <w:sz w:val="17"/>
        </w:rPr>
        <w:t> </w:t>
      </w:r>
      <w:r>
        <w:rPr>
          <w:w w:val="105"/>
          <w:sz w:val="17"/>
        </w:rPr>
        <w:t>de</w:t>
      </w:r>
      <w:r>
        <w:rPr>
          <w:spacing w:val="-7"/>
          <w:w w:val="105"/>
          <w:sz w:val="17"/>
        </w:rPr>
        <w:t> </w:t>
      </w:r>
      <w:r>
        <w:rPr>
          <w:w w:val="105"/>
          <w:sz w:val="17"/>
        </w:rPr>
        <w:t>Referência,</w:t>
      </w:r>
      <w:r>
        <w:rPr>
          <w:spacing w:val="-7"/>
          <w:w w:val="105"/>
          <w:sz w:val="17"/>
        </w:rPr>
        <w:t> </w:t>
      </w:r>
      <w:r>
        <w:rPr>
          <w:w w:val="105"/>
          <w:sz w:val="17"/>
        </w:rPr>
        <w:t>a</w:t>
      </w:r>
      <w:r>
        <w:rPr>
          <w:spacing w:val="-12"/>
          <w:w w:val="105"/>
          <w:sz w:val="17"/>
        </w:rPr>
        <w:t> </w:t>
      </w:r>
      <w:r>
        <w:rPr>
          <w:w w:val="105"/>
          <w:sz w:val="17"/>
        </w:rPr>
        <w:t>Administração</w:t>
      </w:r>
      <w:r>
        <w:rPr>
          <w:spacing w:val="-6"/>
          <w:w w:val="105"/>
          <w:sz w:val="17"/>
        </w:rPr>
        <w:t> </w:t>
      </w:r>
      <w:r>
        <w:rPr>
          <w:w w:val="105"/>
          <w:sz w:val="17"/>
        </w:rPr>
        <w:t>deve</w:t>
      </w:r>
      <w:r>
        <w:rPr>
          <w:spacing w:val="-7"/>
          <w:w w:val="105"/>
          <w:sz w:val="17"/>
        </w:rPr>
        <w:t> </w:t>
      </w:r>
      <w:r>
        <w:rPr>
          <w:w w:val="105"/>
          <w:sz w:val="17"/>
        </w:rPr>
        <w:t>observar</w:t>
      </w:r>
      <w:r>
        <w:rPr>
          <w:spacing w:val="31"/>
          <w:w w:val="105"/>
          <w:sz w:val="17"/>
        </w:rPr>
        <w:t> </w:t>
      </w:r>
      <w:r>
        <w:rPr>
          <w:w w:val="105"/>
          <w:sz w:val="17"/>
        </w:rPr>
        <w:t>os</w:t>
      </w:r>
      <w:r>
        <w:rPr>
          <w:spacing w:val="-7"/>
          <w:w w:val="105"/>
          <w:sz w:val="17"/>
        </w:rPr>
        <w:t> </w:t>
      </w:r>
      <w:r>
        <w:rPr>
          <w:w w:val="105"/>
          <w:sz w:val="17"/>
        </w:rPr>
        <w:t>parâmetros</w:t>
      </w:r>
      <w:r>
        <w:rPr>
          <w:spacing w:val="-7"/>
          <w:w w:val="105"/>
          <w:sz w:val="17"/>
        </w:rPr>
        <w:t> </w:t>
      </w:r>
      <w:r>
        <w:rPr>
          <w:w w:val="105"/>
          <w:sz w:val="17"/>
        </w:rPr>
        <w:t>e</w:t>
      </w:r>
      <w:r>
        <w:rPr>
          <w:spacing w:val="-7"/>
          <w:w w:val="105"/>
          <w:sz w:val="17"/>
        </w:rPr>
        <w:t> </w:t>
      </w:r>
      <w:r>
        <w:rPr>
          <w:w w:val="105"/>
          <w:sz w:val="17"/>
        </w:rPr>
        <w:t>elementos</w:t>
      </w:r>
      <w:r>
        <w:rPr>
          <w:spacing w:val="-7"/>
          <w:w w:val="105"/>
          <w:sz w:val="17"/>
        </w:rPr>
        <w:t> </w:t>
      </w:r>
      <w:r>
        <w:rPr>
          <w:w w:val="105"/>
          <w:sz w:val="17"/>
        </w:rPr>
        <w:t>definidos</w:t>
      </w:r>
      <w:r>
        <w:rPr>
          <w:spacing w:val="-7"/>
          <w:w w:val="105"/>
          <w:sz w:val="17"/>
        </w:rPr>
        <w:t> </w:t>
      </w:r>
      <w:r>
        <w:rPr>
          <w:w w:val="105"/>
          <w:sz w:val="17"/>
        </w:rPr>
        <w:t>no art.</w:t>
      </w:r>
      <w:r>
        <w:rPr>
          <w:spacing w:val="-4"/>
          <w:w w:val="105"/>
          <w:sz w:val="17"/>
        </w:rPr>
        <w:t> </w:t>
      </w:r>
      <w:r>
        <w:rPr>
          <w:w w:val="105"/>
          <w:sz w:val="17"/>
        </w:rPr>
        <w:t>6º,</w:t>
      </w:r>
      <w:r>
        <w:rPr>
          <w:spacing w:val="-4"/>
          <w:w w:val="105"/>
          <w:sz w:val="17"/>
        </w:rPr>
        <w:t> </w:t>
      </w:r>
      <w:r>
        <w:rPr>
          <w:w w:val="105"/>
          <w:sz w:val="17"/>
        </w:rPr>
        <w:t>XXIII,</w:t>
      </w:r>
      <w:r>
        <w:rPr>
          <w:spacing w:val="-4"/>
          <w:w w:val="105"/>
          <w:sz w:val="17"/>
        </w:rPr>
        <w:t> </w:t>
      </w:r>
      <w:r>
        <w:rPr>
          <w:w w:val="105"/>
          <w:sz w:val="17"/>
        </w:rPr>
        <w:t>daLei</w:t>
      </w:r>
      <w:r>
        <w:rPr>
          <w:spacing w:val="-4"/>
          <w:w w:val="105"/>
          <w:sz w:val="17"/>
        </w:rPr>
        <w:t> </w:t>
      </w:r>
      <w:r>
        <w:rPr>
          <w:w w:val="105"/>
          <w:sz w:val="17"/>
        </w:rPr>
        <w:t>n.</w:t>
      </w:r>
      <w:r>
        <w:rPr>
          <w:spacing w:val="-4"/>
          <w:w w:val="105"/>
          <w:sz w:val="17"/>
        </w:rPr>
        <w:t> </w:t>
      </w:r>
      <w:r>
        <w:rPr>
          <w:w w:val="105"/>
          <w:sz w:val="17"/>
        </w:rPr>
        <w:t>14.133,</w:t>
      </w:r>
      <w:r>
        <w:rPr>
          <w:spacing w:val="-4"/>
          <w:w w:val="105"/>
          <w:sz w:val="17"/>
        </w:rPr>
        <w:t> </w:t>
      </w:r>
      <w:r>
        <w:rPr>
          <w:w w:val="105"/>
          <w:sz w:val="17"/>
        </w:rPr>
        <w:t>de</w:t>
      </w:r>
      <w:r>
        <w:rPr>
          <w:spacing w:val="-4"/>
          <w:w w:val="105"/>
          <w:sz w:val="17"/>
        </w:rPr>
        <w:t> </w:t>
      </w:r>
      <w:r>
        <w:rPr>
          <w:w w:val="105"/>
          <w:sz w:val="17"/>
        </w:rPr>
        <w:t>2021,</w:t>
      </w:r>
      <w:r>
        <w:rPr>
          <w:spacing w:val="-4"/>
          <w:w w:val="105"/>
          <w:sz w:val="17"/>
        </w:rPr>
        <w:t> </w:t>
      </w:r>
      <w:r>
        <w:rPr>
          <w:w w:val="105"/>
          <w:sz w:val="17"/>
        </w:rPr>
        <w:t>na</w:t>
      </w:r>
      <w:r>
        <w:rPr>
          <w:spacing w:val="80"/>
          <w:w w:val="105"/>
          <w:sz w:val="17"/>
        </w:rPr>
        <w:t> </w:t>
      </w:r>
      <w:r>
        <w:rPr>
          <w:w w:val="105"/>
          <w:sz w:val="17"/>
        </w:rPr>
        <w:t>IN</w:t>
      </w:r>
      <w:r>
        <w:rPr>
          <w:spacing w:val="-4"/>
          <w:w w:val="105"/>
          <w:sz w:val="17"/>
        </w:rPr>
        <w:t> </w:t>
      </w:r>
      <w:r>
        <w:rPr>
          <w:w w:val="105"/>
          <w:sz w:val="17"/>
        </w:rPr>
        <w:t>SEGES/ME</w:t>
      </w:r>
      <w:r>
        <w:rPr>
          <w:spacing w:val="-4"/>
          <w:w w:val="105"/>
          <w:sz w:val="17"/>
        </w:rPr>
        <w:t> </w:t>
      </w:r>
      <w:r>
        <w:rPr>
          <w:w w:val="105"/>
          <w:sz w:val="17"/>
        </w:rPr>
        <w:t>n.</w:t>
      </w:r>
      <w:r>
        <w:rPr>
          <w:spacing w:val="-4"/>
          <w:w w:val="105"/>
          <w:sz w:val="17"/>
        </w:rPr>
        <w:t> </w:t>
      </w:r>
      <w:r>
        <w:rPr>
          <w:w w:val="105"/>
          <w:sz w:val="17"/>
        </w:rPr>
        <w:t>81,</w:t>
      </w:r>
      <w:r>
        <w:rPr>
          <w:spacing w:val="-4"/>
          <w:w w:val="105"/>
          <w:sz w:val="17"/>
        </w:rPr>
        <w:t> </w:t>
      </w:r>
      <w:r>
        <w:rPr>
          <w:w w:val="105"/>
          <w:sz w:val="17"/>
        </w:rPr>
        <w:t>de</w:t>
      </w:r>
      <w:r>
        <w:rPr>
          <w:spacing w:val="38"/>
          <w:w w:val="105"/>
          <w:sz w:val="17"/>
        </w:rPr>
        <w:t> </w:t>
      </w:r>
      <w:r>
        <w:rPr>
          <w:w w:val="105"/>
          <w:sz w:val="17"/>
        </w:rPr>
        <w:t>2022</w:t>
      </w:r>
      <w:r>
        <w:rPr>
          <w:color w:val="FF0000"/>
          <w:w w:val="105"/>
          <w:sz w:val="17"/>
        </w:rPr>
        <w:t>,</w:t>
      </w:r>
      <w:r>
        <w:rPr>
          <w:color w:val="FF0000"/>
          <w:spacing w:val="-4"/>
          <w:w w:val="105"/>
          <w:sz w:val="17"/>
        </w:rPr>
        <w:t> </w:t>
      </w:r>
      <w:r>
        <w:rPr>
          <w:color w:val="FF0000"/>
          <w:w w:val="105"/>
          <w:sz w:val="17"/>
        </w:rPr>
        <w:t>além</w:t>
      </w:r>
      <w:r>
        <w:rPr>
          <w:color w:val="FF0000"/>
          <w:spacing w:val="-4"/>
          <w:w w:val="105"/>
          <w:sz w:val="17"/>
        </w:rPr>
        <w:t> </w:t>
      </w:r>
      <w:r>
        <w:rPr>
          <w:color w:val="FF0000"/>
          <w:w w:val="105"/>
          <w:sz w:val="17"/>
        </w:rPr>
        <w:t>do</w:t>
      </w:r>
      <w:r>
        <w:rPr>
          <w:color w:val="FF0000"/>
          <w:spacing w:val="-4"/>
          <w:w w:val="105"/>
          <w:sz w:val="17"/>
        </w:rPr>
        <w:t> </w:t>
      </w:r>
      <w:r>
        <w:rPr>
          <w:color w:val="FF0000"/>
          <w:w w:val="105"/>
          <w:sz w:val="17"/>
        </w:rPr>
        <w:t>disposto</w:t>
      </w:r>
      <w:r>
        <w:rPr>
          <w:color w:val="FF0000"/>
          <w:spacing w:val="-4"/>
          <w:w w:val="105"/>
          <w:sz w:val="17"/>
        </w:rPr>
        <w:t> </w:t>
      </w:r>
      <w:r>
        <w:rPr>
          <w:color w:val="FF0000"/>
          <w:w w:val="105"/>
          <w:sz w:val="17"/>
        </w:rPr>
        <w:t>no</w:t>
      </w:r>
      <w:r>
        <w:rPr>
          <w:color w:val="FF0000"/>
          <w:spacing w:val="-4"/>
          <w:w w:val="105"/>
          <w:sz w:val="17"/>
        </w:rPr>
        <w:t> </w:t>
      </w:r>
      <w:r>
        <w:rPr>
          <w:color w:val="FF0000"/>
          <w:w w:val="105"/>
          <w:sz w:val="17"/>
        </w:rPr>
        <w:t>art.</w:t>
      </w:r>
      <w:r>
        <w:rPr>
          <w:color w:val="FF0000"/>
          <w:spacing w:val="-4"/>
          <w:w w:val="105"/>
          <w:sz w:val="17"/>
        </w:rPr>
        <w:t> </w:t>
      </w:r>
      <w:r>
        <w:rPr>
          <w:color w:val="FF0000"/>
          <w:w w:val="105"/>
          <w:sz w:val="17"/>
        </w:rPr>
        <w:t>40,</w:t>
      </w:r>
      <w:r>
        <w:rPr>
          <w:color w:val="FF0000"/>
          <w:spacing w:val="-4"/>
          <w:w w:val="105"/>
          <w:sz w:val="17"/>
        </w:rPr>
        <w:t> </w:t>
      </w:r>
      <w:r>
        <w:rPr>
          <w:color w:val="FF0000"/>
          <w:w w:val="105"/>
          <w:sz w:val="17"/>
        </w:rPr>
        <w:t>§</w:t>
      </w:r>
      <w:r>
        <w:rPr>
          <w:color w:val="FF0000"/>
          <w:spacing w:val="-4"/>
          <w:w w:val="105"/>
          <w:sz w:val="17"/>
        </w:rPr>
        <w:t> </w:t>
      </w:r>
      <w:r>
        <w:rPr>
          <w:color w:val="FF0000"/>
          <w:w w:val="105"/>
          <w:sz w:val="17"/>
        </w:rPr>
        <w:t>1º,</w:t>
      </w:r>
      <w:r>
        <w:rPr>
          <w:color w:val="FF0000"/>
          <w:spacing w:val="-3"/>
          <w:w w:val="105"/>
          <w:sz w:val="17"/>
        </w:rPr>
        <w:t> </w:t>
      </w:r>
      <w:r>
        <w:rPr>
          <w:color w:val="FF0000"/>
          <w:w w:val="105"/>
          <w:sz w:val="17"/>
        </w:rPr>
        <w:t>da</w:t>
      </w:r>
      <w:r>
        <w:rPr>
          <w:color w:val="FF0000"/>
          <w:spacing w:val="-4"/>
          <w:w w:val="105"/>
          <w:sz w:val="17"/>
        </w:rPr>
        <w:t> </w:t>
      </w:r>
      <w:r>
        <w:rPr>
          <w:color w:val="FF0000"/>
          <w:w w:val="105"/>
          <w:sz w:val="17"/>
        </w:rPr>
        <w:t>Lei</w:t>
      </w:r>
      <w:r>
        <w:rPr>
          <w:color w:val="FF0000"/>
          <w:spacing w:val="-4"/>
          <w:w w:val="105"/>
          <w:sz w:val="17"/>
        </w:rPr>
        <w:t> </w:t>
      </w:r>
      <w:r>
        <w:rPr>
          <w:color w:val="FF0000"/>
          <w:w w:val="105"/>
          <w:sz w:val="17"/>
        </w:rPr>
        <w:t>n.</w:t>
      </w:r>
      <w:r>
        <w:rPr>
          <w:color w:val="FF0000"/>
          <w:spacing w:val="-3"/>
          <w:w w:val="105"/>
          <w:sz w:val="17"/>
        </w:rPr>
        <w:t> </w:t>
      </w:r>
      <w:r>
        <w:rPr>
          <w:color w:val="FF0000"/>
          <w:w w:val="105"/>
          <w:sz w:val="17"/>
        </w:rPr>
        <w:t>14.133, de 2021, para o caso específico de compras.</w:t>
      </w:r>
    </w:p>
    <w:p>
      <w:pPr>
        <w:pStyle w:val="BodyText"/>
        <w:spacing w:before="85"/>
      </w:pPr>
    </w:p>
    <w:p>
      <w:pPr>
        <w:pStyle w:val="ListParagraph"/>
        <w:numPr>
          <w:ilvl w:val="0"/>
          <w:numId w:val="2"/>
        </w:numPr>
        <w:tabs>
          <w:tab w:pos="1269" w:val="left" w:leader="none"/>
        </w:tabs>
        <w:spacing w:line="259" w:lineRule="auto" w:before="1" w:after="0"/>
        <w:ind w:left="136" w:right="139" w:firstLine="0"/>
        <w:jc w:val="both"/>
        <w:rPr>
          <w:sz w:val="17"/>
        </w:rPr>
      </w:pPr>
      <w:r>
        <w:rPr>
          <w:b/>
          <w:w w:val="105"/>
          <w:sz w:val="17"/>
          <w:u w:val="single"/>
        </w:rPr>
        <w:t>Atenção</w:t>
      </w:r>
      <w:r>
        <w:rPr>
          <w:w w:val="105"/>
          <w:sz w:val="17"/>
        </w:rPr>
        <w:t>:</w:t>
      </w:r>
      <w:r>
        <w:rPr>
          <w:spacing w:val="-6"/>
          <w:w w:val="105"/>
          <w:sz w:val="17"/>
        </w:rPr>
        <w:t> </w:t>
      </w:r>
      <w:r>
        <w:rPr>
          <w:w w:val="105"/>
          <w:sz w:val="17"/>
        </w:rPr>
        <w:t>O</w:t>
      </w:r>
      <w:r>
        <w:rPr>
          <w:spacing w:val="-9"/>
          <w:w w:val="105"/>
          <w:sz w:val="17"/>
        </w:rPr>
        <w:t> </w:t>
      </w:r>
      <w:r>
        <w:rPr>
          <w:w w:val="105"/>
          <w:sz w:val="17"/>
        </w:rPr>
        <w:t>TR</w:t>
      </w:r>
      <w:r>
        <w:rPr>
          <w:spacing w:val="-6"/>
          <w:w w:val="105"/>
          <w:sz w:val="17"/>
        </w:rPr>
        <w:t> </w:t>
      </w:r>
      <w:r>
        <w:rPr>
          <w:w w:val="105"/>
          <w:sz w:val="17"/>
        </w:rPr>
        <w:t>deve</w:t>
      </w:r>
      <w:r>
        <w:rPr>
          <w:spacing w:val="-6"/>
          <w:w w:val="105"/>
          <w:sz w:val="17"/>
        </w:rPr>
        <w:t> </w:t>
      </w:r>
      <w:r>
        <w:rPr>
          <w:w w:val="105"/>
          <w:sz w:val="17"/>
        </w:rPr>
        <w:t>ser</w:t>
      </w:r>
      <w:r>
        <w:rPr>
          <w:spacing w:val="-6"/>
          <w:w w:val="105"/>
          <w:sz w:val="17"/>
        </w:rPr>
        <w:t> </w:t>
      </w:r>
      <w:r>
        <w:rPr>
          <w:w w:val="105"/>
          <w:sz w:val="17"/>
        </w:rPr>
        <w:t>elaborado</w:t>
      </w:r>
      <w:r>
        <w:rPr>
          <w:spacing w:val="-6"/>
          <w:w w:val="105"/>
          <w:sz w:val="17"/>
        </w:rPr>
        <w:t> </w:t>
      </w:r>
      <w:r>
        <w:rPr>
          <w:w w:val="105"/>
          <w:sz w:val="17"/>
        </w:rPr>
        <w:t>no</w:t>
      </w:r>
      <w:r>
        <w:rPr>
          <w:spacing w:val="11"/>
          <w:w w:val="105"/>
          <w:sz w:val="17"/>
        </w:rPr>
        <w:t> </w:t>
      </w:r>
      <w:r>
        <w:rPr>
          <w:b/>
          <w:w w:val="105"/>
          <w:sz w:val="17"/>
        </w:rPr>
        <w:t>Sistema</w:t>
      </w:r>
      <w:r>
        <w:rPr>
          <w:b/>
          <w:spacing w:val="-7"/>
          <w:w w:val="105"/>
          <w:sz w:val="17"/>
        </w:rPr>
        <w:t> </w:t>
      </w:r>
      <w:r>
        <w:rPr>
          <w:b/>
          <w:w w:val="105"/>
          <w:sz w:val="17"/>
        </w:rPr>
        <w:t>TR</w:t>
      </w:r>
      <w:r>
        <w:rPr>
          <w:b/>
          <w:spacing w:val="-7"/>
          <w:w w:val="105"/>
          <w:sz w:val="17"/>
        </w:rPr>
        <w:t> </w:t>
      </w:r>
      <w:r>
        <w:rPr>
          <w:b/>
          <w:w w:val="105"/>
          <w:sz w:val="17"/>
        </w:rPr>
        <w:t>Digital</w:t>
      </w:r>
      <w:r>
        <w:rPr>
          <w:w w:val="105"/>
          <w:sz w:val="17"/>
        </w:rPr>
        <w:t>,</w:t>
      </w:r>
      <w:r>
        <w:rPr>
          <w:spacing w:val="-5"/>
          <w:w w:val="105"/>
          <w:sz w:val="17"/>
        </w:rPr>
        <w:t> </w:t>
      </w:r>
      <w:r>
        <w:rPr>
          <w:w w:val="105"/>
          <w:sz w:val="17"/>
        </w:rPr>
        <w:t>nos</w:t>
      </w:r>
      <w:r>
        <w:rPr>
          <w:spacing w:val="-5"/>
          <w:w w:val="105"/>
          <w:sz w:val="17"/>
        </w:rPr>
        <w:t> </w:t>
      </w:r>
      <w:r>
        <w:rPr>
          <w:w w:val="105"/>
          <w:sz w:val="17"/>
        </w:rPr>
        <w:t>termos</w:t>
      </w:r>
      <w:r>
        <w:rPr>
          <w:spacing w:val="-5"/>
          <w:w w:val="105"/>
          <w:sz w:val="17"/>
        </w:rPr>
        <w:t> </w:t>
      </w:r>
      <w:r>
        <w:rPr>
          <w:w w:val="105"/>
          <w:sz w:val="17"/>
        </w:rPr>
        <w:t>do</w:t>
      </w:r>
      <w:r>
        <w:rPr>
          <w:spacing w:val="-5"/>
          <w:w w:val="105"/>
          <w:sz w:val="17"/>
        </w:rPr>
        <w:t> </w:t>
      </w:r>
      <w:r>
        <w:rPr>
          <w:w w:val="105"/>
          <w:sz w:val="17"/>
        </w:rPr>
        <w:t>art.</w:t>
      </w:r>
      <w:r>
        <w:rPr>
          <w:spacing w:val="-5"/>
          <w:w w:val="105"/>
          <w:sz w:val="17"/>
        </w:rPr>
        <w:t> </w:t>
      </w:r>
      <w:r>
        <w:rPr>
          <w:w w:val="105"/>
          <w:sz w:val="17"/>
        </w:rPr>
        <w:t>4º</w:t>
      </w:r>
      <w:r>
        <w:rPr>
          <w:spacing w:val="-5"/>
          <w:w w:val="105"/>
          <w:sz w:val="17"/>
        </w:rPr>
        <w:t> </w:t>
      </w:r>
      <w:r>
        <w:rPr>
          <w:w w:val="105"/>
          <w:sz w:val="17"/>
        </w:rPr>
        <w:t>da</w:t>
      </w:r>
      <w:r>
        <w:rPr>
          <w:spacing w:val="-5"/>
          <w:w w:val="105"/>
          <w:sz w:val="17"/>
        </w:rPr>
        <w:t> </w:t>
      </w:r>
      <w:r>
        <w:rPr>
          <w:w w:val="105"/>
          <w:sz w:val="17"/>
        </w:rPr>
        <w:t>IN</w:t>
      </w:r>
      <w:r>
        <w:rPr>
          <w:spacing w:val="-5"/>
          <w:w w:val="105"/>
          <w:sz w:val="17"/>
        </w:rPr>
        <w:t> </w:t>
      </w:r>
      <w:r>
        <w:rPr>
          <w:w w:val="105"/>
          <w:sz w:val="17"/>
        </w:rPr>
        <w:t>SEGES/ME</w:t>
      </w:r>
      <w:r>
        <w:rPr>
          <w:spacing w:val="-5"/>
          <w:w w:val="105"/>
          <w:sz w:val="17"/>
        </w:rPr>
        <w:t> </w:t>
      </w:r>
      <w:r>
        <w:rPr>
          <w:w w:val="105"/>
          <w:sz w:val="17"/>
        </w:rPr>
        <w:t>n.</w:t>
      </w:r>
      <w:r>
        <w:rPr>
          <w:spacing w:val="-5"/>
          <w:w w:val="105"/>
          <w:sz w:val="17"/>
        </w:rPr>
        <w:t> </w:t>
      </w:r>
      <w:r>
        <w:rPr>
          <w:w w:val="105"/>
          <w:sz w:val="17"/>
        </w:rPr>
        <w:t>81/2022. A Administração deve</w:t>
      </w:r>
      <w:r>
        <w:rPr>
          <w:spacing w:val="-1"/>
          <w:w w:val="105"/>
          <w:sz w:val="17"/>
        </w:rPr>
        <w:t> </w:t>
      </w:r>
      <w:r>
        <w:rPr>
          <w:b/>
          <w:w w:val="105"/>
          <w:sz w:val="17"/>
        </w:rPr>
        <w:t>compatibilizar o conteúdo do ETP com o TR</w:t>
      </w:r>
      <w:r>
        <w:rPr>
          <w:b/>
          <w:spacing w:val="-30"/>
          <w:w w:val="105"/>
          <w:sz w:val="17"/>
        </w:rPr>
        <w:t> </w:t>
      </w:r>
      <w:r>
        <w:rPr>
          <w:w w:val="105"/>
          <w:sz w:val="17"/>
        </w:rPr>
        <w:t>, evitando contradições entre os documentos.</w:t>
      </w:r>
    </w:p>
    <w:p>
      <w:pPr>
        <w:pStyle w:val="BodyText"/>
        <w:spacing w:before="85"/>
      </w:pPr>
    </w:p>
    <w:p>
      <w:pPr>
        <w:pStyle w:val="ListParagraph"/>
        <w:numPr>
          <w:ilvl w:val="0"/>
          <w:numId w:val="2"/>
        </w:numPr>
        <w:tabs>
          <w:tab w:pos="1269" w:val="left" w:leader="none"/>
        </w:tabs>
        <w:spacing w:line="240" w:lineRule="auto" w:before="0" w:after="0"/>
        <w:ind w:left="1269" w:right="0" w:hanging="1133"/>
        <w:jc w:val="both"/>
        <w:rPr>
          <w:sz w:val="17"/>
        </w:rPr>
      </w:pPr>
      <w:r>
        <w:rPr>
          <w:sz w:val="17"/>
        </w:rPr>
        <w:t>Destacam-se,</w:t>
      </w:r>
      <w:r>
        <w:rPr>
          <w:spacing w:val="13"/>
          <w:sz w:val="17"/>
        </w:rPr>
        <w:t> </w:t>
      </w:r>
      <w:r>
        <w:rPr>
          <w:sz w:val="17"/>
        </w:rPr>
        <w:t>abaixo,</w:t>
      </w:r>
      <w:r>
        <w:rPr>
          <w:spacing w:val="14"/>
          <w:sz w:val="17"/>
        </w:rPr>
        <w:t> </w:t>
      </w:r>
      <w:r>
        <w:rPr>
          <w:sz w:val="17"/>
        </w:rPr>
        <w:t>elementos</w:t>
      </w:r>
      <w:r>
        <w:rPr>
          <w:spacing w:val="13"/>
          <w:sz w:val="17"/>
        </w:rPr>
        <w:t> </w:t>
      </w:r>
      <w:r>
        <w:rPr>
          <w:sz w:val="17"/>
        </w:rPr>
        <w:t>relevantes</w:t>
      </w:r>
      <w:r>
        <w:rPr>
          <w:spacing w:val="14"/>
          <w:sz w:val="17"/>
        </w:rPr>
        <w:t> </w:t>
      </w:r>
      <w:r>
        <w:rPr>
          <w:sz w:val="17"/>
        </w:rPr>
        <w:t>do</w:t>
      </w:r>
      <w:r>
        <w:rPr>
          <w:spacing w:val="13"/>
          <w:sz w:val="17"/>
        </w:rPr>
        <w:t> </w:t>
      </w:r>
      <w:r>
        <w:rPr>
          <w:spacing w:val="-5"/>
          <w:sz w:val="17"/>
        </w:rPr>
        <w:t>TR.</w:t>
      </w:r>
    </w:p>
    <w:p>
      <w:pPr>
        <w:pStyle w:val="BodyText"/>
      </w:pPr>
    </w:p>
    <w:p>
      <w:pPr>
        <w:pStyle w:val="BodyText"/>
        <w:spacing w:before="43"/>
      </w:pPr>
    </w:p>
    <w:p>
      <w:pPr>
        <w:pStyle w:val="Heading2"/>
        <w:ind w:left="1298"/>
      </w:pPr>
      <w:r>
        <w:rPr>
          <w:b w:val="0"/>
          <w:position w:val="2"/>
        </w:rPr>
        <w:drawing>
          <wp:inline distT="0" distB="0" distL="0" distR="0">
            <wp:extent cx="36585" cy="36585"/>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7" cstate="print"/>
                    <a:stretch>
                      <a:fillRect/>
                    </a:stretch>
                  </pic:blipFill>
                  <pic:spPr>
                    <a:xfrm>
                      <a:off x="0" y="0"/>
                      <a:ext cx="36585" cy="36585"/>
                    </a:xfrm>
                    <a:prstGeom prst="rect">
                      <a:avLst/>
                    </a:prstGeom>
                  </pic:spPr>
                </pic:pic>
              </a:graphicData>
            </a:graphic>
          </wp:inline>
        </w:drawing>
      </w:r>
      <w:r>
        <w:rPr>
          <w:b w:val="0"/>
          <w:position w:val="2"/>
        </w:rPr>
      </w:r>
      <w:r>
        <w:rPr>
          <w:b w:val="0"/>
          <w:spacing w:val="30"/>
          <w:w w:val="105"/>
          <w:sz w:val="20"/>
        </w:rPr>
        <w:t> </w:t>
      </w:r>
      <w:r>
        <w:rPr>
          <w:spacing w:val="-2"/>
          <w:w w:val="105"/>
        </w:rPr>
        <w:t>previsão de critérios de sustentabilidade:</w:t>
      </w:r>
    </w:p>
    <w:p>
      <w:pPr>
        <w:pStyle w:val="BodyText"/>
        <w:rPr>
          <w:b/>
        </w:rPr>
      </w:pPr>
    </w:p>
    <w:p>
      <w:pPr>
        <w:pStyle w:val="BodyText"/>
        <w:spacing w:before="43"/>
        <w:rPr>
          <w:b/>
        </w:rPr>
      </w:pPr>
    </w:p>
    <w:p>
      <w:pPr>
        <w:pStyle w:val="ListParagraph"/>
        <w:numPr>
          <w:ilvl w:val="0"/>
          <w:numId w:val="2"/>
        </w:numPr>
        <w:tabs>
          <w:tab w:pos="1269" w:val="left" w:leader="none"/>
        </w:tabs>
        <w:spacing w:line="259" w:lineRule="auto" w:before="1" w:after="0"/>
        <w:ind w:left="136" w:right="138" w:firstLine="0"/>
        <w:jc w:val="both"/>
        <w:rPr>
          <w:sz w:val="17"/>
        </w:rPr>
      </w:pPr>
      <w:r>
        <w:rPr>
          <w:w w:val="105"/>
          <w:sz w:val="17"/>
        </w:rPr>
        <w:t>Em</w:t>
      </w:r>
      <w:r>
        <w:rPr>
          <w:spacing w:val="-2"/>
          <w:w w:val="105"/>
          <w:sz w:val="17"/>
        </w:rPr>
        <w:t> </w:t>
      </w:r>
      <w:r>
        <w:rPr>
          <w:w w:val="105"/>
          <w:sz w:val="17"/>
        </w:rPr>
        <w:t>relação</w:t>
      </w:r>
      <w:r>
        <w:rPr>
          <w:spacing w:val="-2"/>
          <w:w w:val="105"/>
          <w:sz w:val="17"/>
        </w:rPr>
        <w:t> </w:t>
      </w:r>
      <w:r>
        <w:rPr>
          <w:w w:val="105"/>
          <w:sz w:val="17"/>
        </w:rPr>
        <w:t>aos</w:t>
      </w:r>
      <w:r>
        <w:rPr>
          <w:spacing w:val="-2"/>
          <w:w w:val="105"/>
          <w:sz w:val="17"/>
        </w:rPr>
        <w:t> </w:t>
      </w:r>
      <w:r>
        <w:rPr>
          <w:w w:val="105"/>
          <w:sz w:val="17"/>
        </w:rPr>
        <w:t>critérios</w:t>
      </w:r>
      <w:r>
        <w:rPr>
          <w:spacing w:val="-2"/>
          <w:w w:val="105"/>
          <w:sz w:val="17"/>
        </w:rPr>
        <w:t> </w:t>
      </w:r>
      <w:r>
        <w:rPr>
          <w:w w:val="105"/>
          <w:sz w:val="17"/>
        </w:rPr>
        <w:t>e</w:t>
      </w:r>
      <w:r>
        <w:rPr>
          <w:spacing w:val="-2"/>
          <w:w w:val="105"/>
          <w:sz w:val="17"/>
        </w:rPr>
        <w:t> </w:t>
      </w:r>
      <w:r>
        <w:rPr>
          <w:w w:val="105"/>
          <w:sz w:val="17"/>
        </w:rPr>
        <w:t>práticas</w:t>
      </w:r>
      <w:r>
        <w:rPr>
          <w:spacing w:val="-2"/>
          <w:w w:val="105"/>
          <w:sz w:val="17"/>
        </w:rPr>
        <w:t> </w:t>
      </w:r>
      <w:r>
        <w:rPr>
          <w:w w:val="105"/>
          <w:sz w:val="17"/>
        </w:rPr>
        <w:t>de</w:t>
      </w:r>
      <w:r>
        <w:rPr>
          <w:spacing w:val="-2"/>
          <w:w w:val="105"/>
          <w:sz w:val="17"/>
        </w:rPr>
        <w:t> </w:t>
      </w:r>
      <w:r>
        <w:rPr>
          <w:w w:val="105"/>
          <w:sz w:val="17"/>
        </w:rPr>
        <w:t>sustentabilidade</w:t>
      </w:r>
      <w:r>
        <w:rPr>
          <w:spacing w:val="-2"/>
          <w:w w:val="105"/>
          <w:sz w:val="17"/>
        </w:rPr>
        <w:t> </w:t>
      </w:r>
      <w:r>
        <w:rPr>
          <w:w w:val="105"/>
          <w:sz w:val="17"/>
        </w:rPr>
        <w:t>(art.</w:t>
      </w:r>
      <w:r>
        <w:rPr>
          <w:spacing w:val="-2"/>
          <w:w w:val="105"/>
          <w:sz w:val="17"/>
        </w:rPr>
        <w:t> </w:t>
      </w:r>
      <w:r>
        <w:rPr>
          <w:w w:val="105"/>
          <w:sz w:val="17"/>
        </w:rPr>
        <w:t>5º;</w:t>
      </w:r>
      <w:r>
        <w:rPr>
          <w:spacing w:val="-2"/>
          <w:w w:val="105"/>
          <w:sz w:val="17"/>
        </w:rPr>
        <w:t> </w:t>
      </w:r>
      <w:r>
        <w:rPr>
          <w:w w:val="105"/>
          <w:sz w:val="17"/>
        </w:rPr>
        <w:t>art.</w:t>
      </w:r>
      <w:r>
        <w:rPr>
          <w:spacing w:val="-2"/>
          <w:w w:val="105"/>
          <w:sz w:val="17"/>
        </w:rPr>
        <w:t> </w:t>
      </w:r>
      <w:r>
        <w:rPr>
          <w:w w:val="105"/>
          <w:sz w:val="17"/>
        </w:rPr>
        <w:t>11,</w:t>
      </w:r>
      <w:r>
        <w:rPr>
          <w:spacing w:val="-2"/>
          <w:w w:val="105"/>
          <w:sz w:val="17"/>
        </w:rPr>
        <w:t> </w:t>
      </w:r>
      <w:r>
        <w:rPr>
          <w:w w:val="105"/>
          <w:sz w:val="17"/>
        </w:rPr>
        <w:t>inciso</w:t>
      </w:r>
      <w:r>
        <w:rPr>
          <w:spacing w:val="-2"/>
          <w:w w:val="105"/>
          <w:sz w:val="17"/>
        </w:rPr>
        <w:t> </w:t>
      </w:r>
      <w:r>
        <w:rPr>
          <w:w w:val="105"/>
          <w:sz w:val="17"/>
        </w:rPr>
        <w:t>IV;</w:t>
      </w:r>
      <w:r>
        <w:rPr>
          <w:spacing w:val="-2"/>
          <w:w w:val="105"/>
          <w:sz w:val="17"/>
        </w:rPr>
        <w:t> </w:t>
      </w:r>
      <w:r>
        <w:rPr>
          <w:w w:val="105"/>
          <w:sz w:val="17"/>
        </w:rPr>
        <w:t>art.</w:t>
      </w:r>
      <w:r>
        <w:rPr>
          <w:spacing w:val="-2"/>
          <w:w w:val="105"/>
          <w:sz w:val="17"/>
        </w:rPr>
        <w:t> </w:t>
      </w:r>
      <w:r>
        <w:rPr>
          <w:w w:val="105"/>
          <w:sz w:val="17"/>
        </w:rPr>
        <w:t>18,</w:t>
      </w:r>
      <w:r>
        <w:rPr>
          <w:spacing w:val="-2"/>
          <w:w w:val="105"/>
          <w:sz w:val="17"/>
        </w:rPr>
        <w:t> </w:t>
      </w:r>
      <w:r>
        <w:rPr>
          <w:w w:val="105"/>
          <w:sz w:val="17"/>
        </w:rPr>
        <w:t>§</w:t>
      </w:r>
      <w:r>
        <w:rPr>
          <w:spacing w:val="-2"/>
          <w:w w:val="105"/>
          <w:sz w:val="17"/>
        </w:rPr>
        <w:t> </w:t>
      </w:r>
      <w:r>
        <w:rPr>
          <w:w w:val="105"/>
          <w:sz w:val="17"/>
        </w:rPr>
        <w:t>1º,</w:t>
      </w:r>
      <w:r>
        <w:rPr>
          <w:spacing w:val="-2"/>
          <w:w w:val="105"/>
          <w:sz w:val="17"/>
        </w:rPr>
        <w:t> </w:t>
      </w:r>
      <w:r>
        <w:rPr>
          <w:w w:val="105"/>
          <w:sz w:val="17"/>
        </w:rPr>
        <w:t>inciso</w:t>
      </w:r>
      <w:r>
        <w:rPr>
          <w:spacing w:val="-2"/>
          <w:w w:val="105"/>
          <w:sz w:val="17"/>
        </w:rPr>
        <w:t> </w:t>
      </w:r>
      <w:r>
        <w:rPr>
          <w:w w:val="105"/>
          <w:sz w:val="17"/>
        </w:rPr>
        <w:t>XII,</w:t>
      </w:r>
      <w:r>
        <w:rPr>
          <w:spacing w:val="-2"/>
          <w:w w:val="105"/>
          <w:sz w:val="17"/>
        </w:rPr>
        <w:t> </w:t>
      </w:r>
      <w:r>
        <w:rPr>
          <w:w w:val="105"/>
          <w:sz w:val="17"/>
        </w:rPr>
        <w:t>e</w:t>
      </w:r>
      <w:r>
        <w:rPr>
          <w:spacing w:val="-2"/>
          <w:w w:val="105"/>
          <w:sz w:val="17"/>
        </w:rPr>
        <w:t> </w:t>
      </w:r>
      <w:r>
        <w:rPr>
          <w:w w:val="105"/>
          <w:sz w:val="17"/>
        </w:rPr>
        <w:t>§</w:t>
      </w:r>
      <w:r>
        <w:rPr>
          <w:spacing w:val="-2"/>
          <w:w w:val="105"/>
          <w:sz w:val="17"/>
        </w:rPr>
        <w:t> </w:t>
      </w:r>
      <w:r>
        <w:rPr>
          <w:w w:val="105"/>
          <w:sz w:val="17"/>
        </w:rPr>
        <w:t>2º, da</w:t>
      </w:r>
      <w:r>
        <w:rPr>
          <w:spacing w:val="-5"/>
          <w:w w:val="105"/>
          <w:sz w:val="17"/>
        </w:rPr>
        <w:t> </w:t>
      </w:r>
      <w:r>
        <w:rPr>
          <w:w w:val="105"/>
          <w:sz w:val="17"/>
        </w:rPr>
        <w:t>Lei</w:t>
      </w:r>
      <w:r>
        <w:rPr>
          <w:spacing w:val="-5"/>
          <w:w w:val="105"/>
          <w:sz w:val="17"/>
        </w:rPr>
        <w:t> </w:t>
      </w:r>
      <w:r>
        <w:rPr>
          <w:w w:val="105"/>
          <w:sz w:val="17"/>
        </w:rPr>
        <w:t>nº</w:t>
      </w:r>
      <w:r>
        <w:rPr>
          <w:spacing w:val="-5"/>
          <w:w w:val="105"/>
          <w:sz w:val="17"/>
        </w:rPr>
        <w:t> </w:t>
      </w:r>
      <w:r>
        <w:rPr>
          <w:w w:val="105"/>
          <w:sz w:val="17"/>
        </w:rPr>
        <w:t>14.133,</w:t>
      </w:r>
      <w:r>
        <w:rPr>
          <w:spacing w:val="-5"/>
          <w:w w:val="105"/>
          <w:sz w:val="17"/>
        </w:rPr>
        <w:t> </w:t>
      </w:r>
      <w:r>
        <w:rPr>
          <w:w w:val="105"/>
          <w:sz w:val="17"/>
        </w:rPr>
        <w:t>de</w:t>
      </w:r>
      <w:r>
        <w:rPr>
          <w:spacing w:val="-5"/>
          <w:w w:val="105"/>
          <w:sz w:val="17"/>
        </w:rPr>
        <w:t> </w:t>
      </w:r>
      <w:r>
        <w:rPr>
          <w:w w:val="105"/>
          <w:sz w:val="17"/>
        </w:rPr>
        <w:t>2021,</w:t>
      </w:r>
      <w:r>
        <w:rPr>
          <w:spacing w:val="-5"/>
          <w:w w:val="105"/>
          <w:sz w:val="17"/>
        </w:rPr>
        <w:t> </w:t>
      </w:r>
      <w:r>
        <w:rPr>
          <w:w w:val="105"/>
          <w:sz w:val="17"/>
        </w:rPr>
        <w:t>art.</w:t>
      </w:r>
      <w:r>
        <w:rPr>
          <w:spacing w:val="-5"/>
          <w:w w:val="105"/>
          <w:sz w:val="17"/>
        </w:rPr>
        <w:t> </w:t>
      </w:r>
      <w:r>
        <w:rPr>
          <w:w w:val="105"/>
          <w:sz w:val="17"/>
        </w:rPr>
        <w:t>7º,</w:t>
      </w:r>
      <w:r>
        <w:rPr>
          <w:spacing w:val="-5"/>
          <w:w w:val="105"/>
          <w:sz w:val="17"/>
        </w:rPr>
        <w:t> </w:t>
      </w:r>
      <w:r>
        <w:rPr>
          <w:w w:val="105"/>
          <w:sz w:val="17"/>
        </w:rPr>
        <w:t>inciso</w:t>
      </w:r>
      <w:r>
        <w:rPr>
          <w:spacing w:val="-5"/>
          <w:w w:val="105"/>
          <w:sz w:val="17"/>
        </w:rPr>
        <w:t> </w:t>
      </w:r>
      <w:r>
        <w:rPr>
          <w:w w:val="105"/>
          <w:sz w:val="17"/>
        </w:rPr>
        <w:t>XI,</w:t>
      </w:r>
      <w:r>
        <w:rPr>
          <w:spacing w:val="-5"/>
          <w:w w:val="105"/>
          <w:sz w:val="17"/>
        </w:rPr>
        <w:t> </w:t>
      </w:r>
      <w:r>
        <w:rPr>
          <w:w w:val="105"/>
          <w:sz w:val="17"/>
        </w:rPr>
        <w:t>da</w:t>
      </w:r>
      <w:r>
        <w:rPr>
          <w:spacing w:val="-5"/>
          <w:w w:val="105"/>
          <w:sz w:val="17"/>
        </w:rPr>
        <w:t> </w:t>
      </w:r>
      <w:r>
        <w:rPr>
          <w:w w:val="105"/>
          <w:sz w:val="17"/>
        </w:rPr>
        <w:t>Lei</w:t>
      </w:r>
      <w:r>
        <w:rPr>
          <w:spacing w:val="-5"/>
          <w:w w:val="105"/>
          <w:sz w:val="17"/>
        </w:rPr>
        <w:t> </w:t>
      </w:r>
      <w:r>
        <w:rPr>
          <w:w w:val="105"/>
          <w:sz w:val="17"/>
        </w:rPr>
        <w:t>nº</w:t>
      </w:r>
      <w:r>
        <w:rPr>
          <w:spacing w:val="-5"/>
          <w:w w:val="105"/>
          <w:sz w:val="17"/>
        </w:rPr>
        <w:t> </w:t>
      </w:r>
      <w:r>
        <w:rPr>
          <w:w w:val="105"/>
          <w:sz w:val="17"/>
        </w:rPr>
        <w:t>12.305,</w:t>
      </w:r>
      <w:r>
        <w:rPr>
          <w:spacing w:val="-5"/>
          <w:w w:val="105"/>
          <w:sz w:val="17"/>
        </w:rPr>
        <w:t> </w:t>
      </w:r>
      <w:r>
        <w:rPr>
          <w:w w:val="105"/>
          <w:sz w:val="17"/>
        </w:rPr>
        <w:t>de</w:t>
      </w:r>
      <w:r>
        <w:rPr>
          <w:spacing w:val="-5"/>
          <w:w w:val="105"/>
          <w:sz w:val="17"/>
        </w:rPr>
        <w:t> </w:t>
      </w:r>
      <w:r>
        <w:rPr>
          <w:w w:val="105"/>
          <w:sz w:val="17"/>
        </w:rPr>
        <w:t>2</w:t>
      </w:r>
      <w:r>
        <w:rPr>
          <w:spacing w:val="-5"/>
          <w:w w:val="105"/>
          <w:sz w:val="17"/>
        </w:rPr>
        <w:t> </w:t>
      </w:r>
      <w:r>
        <w:rPr>
          <w:w w:val="105"/>
          <w:sz w:val="17"/>
        </w:rPr>
        <w:t>de</w:t>
      </w:r>
      <w:r>
        <w:rPr>
          <w:spacing w:val="-5"/>
          <w:w w:val="105"/>
          <w:sz w:val="17"/>
        </w:rPr>
        <w:t> </w:t>
      </w:r>
      <w:r>
        <w:rPr>
          <w:w w:val="105"/>
          <w:sz w:val="17"/>
        </w:rPr>
        <w:t>agosto</w:t>
      </w:r>
      <w:r>
        <w:rPr>
          <w:spacing w:val="-5"/>
          <w:w w:val="105"/>
          <w:sz w:val="17"/>
        </w:rPr>
        <w:t> </w:t>
      </w:r>
      <w:r>
        <w:rPr>
          <w:w w:val="105"/>
          <w:sz w:val="17"/>
        </w:rPr>
        <w:t>de</w:t>
      </w:r>
      <w:r>
        <w:rPr>
          <w:spacing w:val="-5"/>
          <w:w w:val="105"/>
          <w:sz w:val="17"/>
        </w:rPr>
        <w:t> </w:t>
      </w:r>
      <w:r>
        <w:rPr>
          <w:w w:val="105"/>
          <w:sz w:val="17"/>
        </w:rPr>
        <w:t>2010,</w:t>
      </w:r>
      <w:r>
        <w:rPr>
          <w:spacing w:val="-5"/>
          <w:w w:val="105"/>
          <w:sz w:val="17"/>
        </w:rPr>
        <w:t> </w:t>
      </w:r>
      <w:r>
        <w:rPr>
          <w:w w:val="105"/>
          <w:sz w:val="17"/>
        </w:rPr>
        <w:t>e</w:t>
      </w:r>
      <w:r>
        <w:rPr>
          <w:spacing w:val="-5"/>
          <w:w w:val="105"/>
          <w:sz w:val="17"/>
        </w:rPr>
        <w:t> </w:t>
      </w:r>
      <w:r>
        <w:rPr>
          <w:w w:val="105"/>
          <w:sz w:val="17"/>
        </w:rPr>
        <w:t>art.</w:t>
      </w:r>
      <w:r>
        <w:rPr>
          <w:spacing w:val="-5"/>
          <w:w w:val="105"/>
          <w:sz w:val="17"/>
        </w:rPr>
        <w:t> </w:t>
      </w:r>
      <w:r>
        <w:rPr>
          <w:w w:val="105"/>
          <w:sz w:val="17"/>
        </w:rPr>
        <w:t>9º,</w:t>
      </w:r>
      <w:r>
        <w:rPr>
          <w:spacing w:val="-5"/>
          <w:w w:val="105"/>
          <w:sz w:val="17"/>
        </w:rPr>
        <w:t> </w:t>
      </w:r>
      <w:r>
        <w:rPr>
          <w:w w:val="105"/>
          <w:sz w:val="17"/>
        </w:rPr>
        <w:t>incisos</w:t>
      </w:r>
      <w:r>
        <w:rPr>
          <w:spacing w:val="-5"/>
          <w:w w:val="105"/>
          <w:sz w:val="17"/>
        </w:rPr>
        <w:t> </w:t>
      </w:r>
      <w:r>
        <w:rPr>
          <w:w w:val="105"/>
          <w:sz w:val="17"/>
        </w:rPr>
        <w:t>II</w:t>
      </w:r>
      <w:r>
        <w:rPr>
          <w:spacing w:val="-5"/>
          <w:w w:val="105"/>
          <w:sz w:val="17"/>
        </w:rPr>
        <w:t> </w:t>
      </w:r>
      <w:r>
        <w:rPr>
          <w:w w:val="105"/>
          <w:sz w:val="17"/>
        </w:rPr>
        <w:t>e</w:t>
      </w:r>
      <w:r>
        <w:rPr>
          <w:spacing w:val="-5"/>
          <w:w w:val="105"/>
          <w:sz w:val="17"/>
        </w:rPr>
        <w:t> </w:t>
      </w:r>
      <w:r>
        <w:rPr>
          <w:w w:val="105"/>
          <w:sz w:val="17"/>
        </w:rPr>
        <w:t>XII,</w:t>
      </w:r>
      <w:r>
        <w:rPr>
          <w:spacing w:val="-5"/>
          <w:w w:val="105"/>
          <w:sz w:val="17"/>
        </w:rPr>
        <w:t> </w:t>
      </w:r>
      <w:r>
        <w:rPr>
          <w:w w:val="105"/>
          <w:sz w:val="17"/>
        </w:rPr>
        <w:t>da</w:t>
      </w:r>
      <w:r>
        <w:rPr>
          <w:spacing w:val="-5"/>
          <w:w w:val="105"/>
          <w:sz w:val="17"/>
        </w:rPr>
        <w:t> </w:t>
      </w:r>
      <w:r>
        <w:rPr>
          <w:w w:val="105"/>
          <w:sz w:val="17"/>
        </w:rPr>
        <w:t>IN</w:t>
      </w:r>
      <w:r>
        <w:rPr>
          <w:spacing w:val="-5"/>
          <w:w w:val="105"/>
          <w:sz w:val="17"/>
        </w:rPr>
        <w:t> </w:t>
      </w:r>
      <w:r>
        <w:rPr>
          <w:w w:val="105"/>
          <w:sz w:val="17"/>
        </w:rPr>
        <w:t>SEGES</w:t>
      </w:r>
      <w:r>
        <w:rPr>
          <w:spacing w:val="-5"/>
          <w:w w:val="105"/>
          <w:sz w:val="17"/>
        </w:rPr>
        <w:t> </w:t>
      </w:r>
      <w:r>
        <w:rPr>
          <w:w w:val="105"/>
          <w:sz w:val="17"/>
        </w:rPr>
        <w:t>nº 58, de 2022), deverão ser tomados os seguintes cuidados gerais:</w:t>
      </w:r>
    </w:p>
    <w:p>
      <w:pPr>
        <w:pStyle w:val="ListParagraph"/>
        <w:numPr>
          <w:ilvl w:val="0"/>
          <w:numId w:val="21"/>
        </w:numPr>
        <w:tabs>
          <w:tab w:pos="2135" w:val="left" w:leader="none"/>
        </w:tabs>
        <w:spacing w:line="276" w:lineRule="auto" w:before="36" w:after="0"/>
        <w:ind w:left="1949" w:right="138" w:firstLine="0"/>
        <w:jc w:val="left"/>
        <w:rPr>
          <w:sz w:val="16"/>
        </w:rPr>
      </w:pPr>
      <w:r>
        <w:rPr>
          <w:sz w:val="16"/>
        </w:rPr>
        <w:t>definir</w:t>
      </w:r>
      <w:r>
        <w:rPr>
          <w:spacing w:val="22"/>
          <w:sz w:val="16"/>
        </w:rPr>
        <w:t> </w:t>
      </w:r>
      <w:r>
        <w:rPr>
          <w:sz w:val="16"/>
        </w:rPr>
        <w:t>os</w:t>
      </w:r>
      <w:r>
        <w:rPr>
          <w:spacing w:val="22"/>
          <w:sz w:val="16"/>
        </w:rPr>
        <w:t> </w:t>
      </w:r>
      <w:r>
        <w:rPr>
          <w:sz w:val="16"/>
        </w:rPr>
        <w:t>critérios</w:t>
      </w:r>
      <w:r>
        <w:rPr>
          <w:spacing w:val="22"/>
          <w:sz w:val="16"/>
        </w:rPr>
        <w:t> </w:t>
      </w:r>
      <w:r>
        <w:rPr>
          <w:sz w:val="16"/>
        </w:rPr>
        <w:t>e</w:t>
      </w:r>
      <w:r>
        <w:rPr>
          <w:spacing w:val="22"/>
          <w:sz w:val="16"/>
        </w:rPr>
        <w:t> </w:t>
      </w:r>
      <w:r>
        <w:rPr>
          <w:sz w:val="16"/>
        </w:rPr>
        <w:t>práticas</w:t>
      </w:r>
      <w:r>
        <w:rPr>
          <w:spacing w:val="22"/>
          <w:sz w:val="16"/>
        </w:rPr>
        <w:t> </w:t>
      </w:r>
      <w:r>
        <w:rPr>
          <w:sz w:val="16"/>
        </w:rPr>
        <w:t>objetivamente</w:t>
      </w:r>
      <w:r>
        <w:rPr>
          <w:spacing w:val="22"/>
          <w:sz w:val="16"/>
        </w:rPr>
        <w:t> </w:t>
      </w:r>
      <w:r>
        <w:rPr>
          <w:sz w:val="16"/>
        </w:rPr>
        <w:t>no</w:t>
      </w:r>
      <w:r>
        <w:rPr>
          <w:spacing w:val="22"/>
          <w:sz w:val="16"/>
        </w:rPr>
        <w:t> </w:t>
      </w:r>
      <w:r>
        <w:rPr>
          <w:sz w:val="16"/>
        </w:rPr>
        <w:t>termo</w:t>
      </w:r>
      <w:r>
        <w:rPr>
          <w:spacing w:val="22"/>
          <w:sz w:val="16"/>
        </w:rPr>
        <w:t> </w:t>
      </w:r>
      <w:r>
        <w:rPr>
          <w:sz w:val="16"/>
        </w:rPr>
        <w:t>de</w:t>
      </w:r>
      <w:r>
        <w:rPr>
          <w:spacing w:val="22"/>
          <w:sz w:val="16"/>
        </w:rPr>
        <w:t> </w:t>
      </w:r>
      <w:r>
        <w:rPr>
          <w:sz w:val="16"/>
        </w:rPr>
        <w:t>referência</w:t>
      </w:r>
      <w:r>
        <w:rPr>
          <w:spacing w:val="22"/>
          <w:sz w:val="16"/>
        </w:rPr>
        <w:t> </w:t>
      </w:r>
      <w:r>
        <w:rPr>
          <w:sz w:val="16"/>
        </w:rPr>
        <w:t>como</w:t>
      </w:r>
      <w:r>
        <w:rPr>
          <w:spacing w:val="22"/>
          <w:sz w:val="16"/>
        </w:rPr>
        <w:t> </w:t>
      </w:r>
      <w:r>
        <w:rPr>
          <w:sz w:val="16"/>
        </w:rPr>
        <w:t>especificação</w:t>
      </w:r>
      <w:r>
        <w:rPr>
          <w:spacing w:val="22"/>
          <w:sz w:val="16"/>
        </w:rPr>
        <w:t> </w:t>
      </w:r>
      <w:r>
        <w:rPr>
          <w:sz w:val="16"/>
        </w:rPr>
        <w:t>técnica</w:t>
      </w:r>
      <w:r>
        <w:rPr>
          <w:spacing w:val="22"/>
          <w:sz w:val="16"/>
        </w:rPr>
        <w:t> </w:t>
      </w:r>
      <w:r>
        <w:rPr>
          <w:sz w:val="16"/>
        </w:rPr>
        <w:t>do</w:t>
      </w:r>
      <w:r>
        <w:rPr>
          <w:spacing w:val="22"/>
          <w:sz w:val="16"/>
        </w:rPr>
        <w:t> </w:t>
      </w:r>
      <w:r>
        <w:rPr>
          <w:sz w:val="16"/>
        </w:rPr>
        <w:t>objeto,</w:t>
      </w:r>
      <w:r>
        <w:rPr>
          <w:spacing w:val="40"/>
          <w:sz w:val="16"/>
        </w:rPr>
        <w:t> </w:t>
      </w:r>
      <w:r>
        <w:rPr>
          <w:sz w:val="16"/>
        </w:rPr>
        <w:t>obrigação da contratada ou requisito previsto em lei especial;</w:t>
      </w:r>
    </w:p>
    <w:p>
      <w:pPr>
        <w:pStyle w:val="ListParagraph"/>
        <w:numPr>
          <w:ilvl w:val="0"/>
          <w:numId w:val="21"/>
        </w:numPr>
        <w:tabs>
          <w:tab w:pos="2123" w:val="left" w:leader="none"/>
        </w:tabs>
        <w:spacing w:line="240" w:lineRule="auto" w:before="30" w:after="0"/>
        <w:ind w:left="2123" w:right="0" w:hanging="174"/>
        <w:jc w:val="left"/>
        <w:rPr>
          <w:sz w:val="16"/>
        </w:rPr>
      </w:pPr>
      <w:r>
        <w:rPr>
          <w:sz w:val="16"/>
        </w:rPr>
        <w:t>justificar</w:t>
      </w:r>
      <w:r>
        <w:rPr>
          <w:spacing w:val="-2"/>
          <w:sz w:val="16"/>
        </w:rPr>
        <w:t> </w:t>
      </w:r>
      <w:r>
        <w:rPr>
          <w:sz w:val="16"/>
        </w:rPr>
        <w:t>a</w:t>
      </w:r>
      <w:r>
        <w:rPr>
          <w:spacing w:val="-1"/>
          <w:sz w:val="16"/>
        </w:rPr>
        <w:t> </w:t>
      </w:r>
      <w:r>
        <w:rPr>
          <w:sz w:val="16"/>
        </w:rPr>
        <w:t>exigência</w:t>
      </w:r>
      <w:r>
        <w:rPr>
          <w:spacing w:val="-2"/>
          <w:sz w:val="16"/>
        </w:rPr>
        <w:t> </w:t>
      </w:r>
      <w:r>
        <w:rPr>
          <w:sz w:val="16"/>
        </w:rPr>
        <w:t>nos</w:t>
      </w:r>
      <w:r>
        <w:rPr>
          <w:spacing w:val="-1"/>
          <w:sz w:val="16"/>
        </w:rPr>
        <w:t> </w:t>
      </w:r>
      <w:r>
        <w:rPr>
          <w:sz w:val="16"/>
        </w:rPr>
        <w:t>autos;</w:t>
      </w:r>
      <w:r>
        <w:rPr>
          <w:spacing w:val="-1"/>
          <w:sz w:val="16"/>
        </w:rPr>
        <w:t> </w:t>
      </w:r>
      <w:r>
        <w:rPr>
          <w:spacing w:val="-10"/>
          <w:sz w:val="16"/>
        </w:rPr>
        <w:t>e</w:t>
      </w:r>
    </w:p>
    <w:p>
      <w:pPr>
        <w:pStyle w:val="ListParagraph"/>
        <w:numPr>
          <w:ilvl w:val="0"/>
          <w:numId w:val="21"/>
        </w:numPr>
        <w:tabs>
          <w:tab w:pos="2114" w:val="left" w:leader="none"/>
        </w:tabs>
        <w:spacing w:line="240" w:lineRule="auto" w:before="58" w:after="0"/>
        <w:ind w:left="2114" w:right="0" w:hanging="165"/>
        <w:jc w:val="left"/>
        <w:rPr>
          <w:sz w:val="16"/>
        </w:rPr>
      </w:pPr>
      <w:r>
        <w:rPr>
          <w:sz w:val="16"/>
        </w:rPr>
        <w:t>verificar</w:t>
      </w:r>
      <w:r>
        <w:rPr>
          <w:spacing w:val="-2"/>
          <w:sz w:val="16"/>
        </w:rPr>
        <w:t> </w:t>
      </w:r>
      <w:r>
        <w:rPr>
          <w:sz w:val="16"/>
        </w:rPr>
        <w:t>o</w:t>
      </w:r>
      <w:r>
        <w:rPr>
          <w:spacing w:val="-1"/>
          <w:sz w:val="16"/>
        </w:rPr>
        <w:t> </w:t>
      </w:r>
      <w:r>
        <w:rPr>
          <w:sz w:val="16"/>
        </w:rPr>
        <w:t>alinhamento</w:t>
      </w:r>
      <w:r>
        <w:rPr>
          <w:spacing w:val="-1"/>
          <w:sz w:val="16"/>
        </w:rPr>
        <w:t> </w:t>
      </w:r>
      <w:r>
        <w:rPr>
          <w:sz w:val="16"/>
        </w:rPr>
        <w:t>da</w:t>
      </w:r>
      <w:r>
        <w:rPr>
          <w:spacing w:val="-2"/>
          <w:sz w:val="16"/>
        </w:rPr>
        <w:t> </w:t>
      </w:r>
      <w:r>
        <w:rPr>
          <w:sz w:val="16"/>
        </w:rPr>
        <w:t>contratação</w:t>
      </w:r>
      <w:r>
        <w:rPr>
          <w:spacing w:val="-1"/>
          <w:sz w:val="16"/>
        </w:rPr>
        <w:t> </w:t>
      </w:r>
      <w:r>
        <w:rPr>
          <w:sz w:val="16"/>
        </w:rPr>
        <w:t>com</w:t>
      </w:r>
      <w:r>
        <w:rPr>
          <w:spacing w:val="-1"/>
          <w:sz w:val="16"/>
        </w:rPr>
        <w:t> </w:t>
      </w:r>
      <w:r>
        <w:rPr>
          <w:sz w:val="16"/>
        </w:rPr>
        <w:t>o</w:t>
      </w:r>
      <w:r>
        <w:rPr>
          <w:spacing w:val="-2"/>
          <w:sz w:val="16"/>
        </w:rPr>
        <w:t> </w:t>
      </w:r>
      <w:r>
        <w:rPr>
          <w:sz w:val="16"/>
        </w:rPr>
        <w:t>Plano</w:t>
      </w:r>
      <w:r>
        <w:rPr>
          <w:spacing w:val="-1"/>
          <w:sz w:val="16"/>
        </w:rPr>
        <w:t> </w:t>
      </w:r>
      <w:r>
        <w:rPr>
          <w:sz w:val="16"/>
        </w:rPr>
        <w:t>de</w:t>
      </w:r>
      <w:r>
        <w:rPr>
          <w:spacing w:val="-1"/>
          <w:sz w:val="16"/>
        </w:rPr>
        <w:t> </w:t>
      </w:r>
      <w:r>
        <w:rPr>
          <w:sz w:val="16"/>
        </w:rPr>
        <w:t>Gestão</w:t>
      </w:r>
      <w:r>
        <w:rPr>
          <w:spacing w:val="-2"/>
          <w:sz w:val="16"/>
        </w:rPr>
        <w:t> </w:t>
      </w:r>
      <w:r>
        <w:rPr>
          <w:sz w:val="16"/>
        </w:rPr>
        <w:t>de</w:t>
      </w:r>
      <w:r>
        <w:rPr>
          <w:spacing w:val="-1"/>
          <w:sz w:val="16"/>
        </w:rPr>
        <w:t> </w:t>
      </w:r>
      <w:r>
        <w:rPr>
          <w:sz w:val="16"/>
        </w:rPr>
        <w:t>Logística</w:t>
      </w:r>
      <w:r>
        <w:rPr>
          <w:spacing w:val="-1"/>
          <w:sz w:val="16"/>
        </w:rPr>
        <w:t> </w:t>
      </w:r>
      <w:r>
        <w:rPr>
          <w:spacing w:val="-2"/>
          <w:sz w:val="16"/>
        </w:rPr>
        <w:t>Sustentável.</w:t>
      </w:r>
    </w:p>
    <w:p>
      <w:pPr>
        <w:pStyle w:val="BodyText"/>
        <w:spacing w:before="118"/>
        <w:rPr>
          <w:sz w:val="16"/>
        </w:rPr>
      </w:pPr>
    </w:p>
    <w:p>
      <w:pPr>
        <w:pStyle w:val="ListParagraph"/>
        <w:numPr>
          <w:ilvl w:val="0"/>
          <w:numId w:val="2"/>
        </w:numPr>
        <w:tabs>
          <w:tab w:pos="1269" w:val="left" w:leader="none"/>
        </w:tabs>
        <w:spacing w:line="259" w:lineRule="auto" w:before="1" w:after="0"/>
        <w:ind w:left="136" w:right="137" w:firstLine="0"/>
        <w:jc w:val="both"/>
        <w:rPr>
          <w:sz w:val="17"/>
        </w:rPr>
      </w:pPr>
      <w:r>
        <w:rPr>
          <w:b/>
          <w:w w:val="105"/>
          <w:sz w:val="17"/>
          <w:u w:val="single"/>
        </w:rPr>
        <w:t>Recomenda-se</w:t>
      </w:r>
      <w:r>
        <w:rPr>
          <w:b/>
          <w:spacing w:val="-11"/>
          <w:w w:val="105"/>
          <w:sz w:val="17"/>
        </w:rPr>
        <w:t> </w:t>
      </w:r>
      <w:r>
        <w:rPr>
          <w:w w:val="105"/>
          <w:sz w:val="17"/>
        </w:rPr>
        <w:t>consulta</w:t>
      </w:r>
      <w:r>
        <w:rPr>
          <w:spacing w:val="-4"/>
          <w:w w:val="105"/>
          <w:sz w:val="17"/>
        </w:rPr>
        <w:t> </w:t>
      </w:r>
      <w:r>
        <w:rPr>
          <w:w w:val="105"/>
          <w:sz w:val="17"/>
        </w:rPr>
        <w:t>ao</w:t>
      </w:r>
      <w:r>
        <w:rPr>
          <w:spacing w:val="-4"/>
          <w:w w:val="105"/>
          <w:sz w:val="17"/>
        </w:rPr>
        <w:t> </w:t>
      </w:r>
      <w:r>
        <w:rPr>
          <w:w w:val="105"/>
          <w:sz w:val="17"/>
        </w:rPr>
        <w:t>Guia</w:t>
      </w:r>
      <w:r>
        <w:rPr>
          <w:spacing w:val="-4"/>
          <w:w w:val="105"/>
          <w:sz w:val="17"/>
        </w:rPr>
        <w:t> </w:t>
      </w:r>
      <w:r>
        <w:rPr>
          <w:w w:val="105"/>
          <w:sz w:val="17"/>
        </w:rPr>
        <w:t>Nacional</w:t>
      </w:r>
      <w:r>
        <w:rPr>
          <w:spacing w:val="-4"/>
          <w:w w:val="105"/>
          <w:sz w:val="17"/>
        </w:rPr>
        <w:t> </w:t>
      </w:r>
      <w:r>
        <w:rPr>
          <w:w w:val="105"/>
          <w:sz w:val="17"/>
        </w:rPr>
        <w:t>de</w:t>
      </w:r>
      <w:r>
        <w:rPr>
          <w:spacing w:val="-4"/>
          <w:w w:val="105"/>
          <w:sz w:val="17"/>
        </w:rPr>
        <w:t> </w:t>
      </w:r>
      <w:r>
        <w:rPr>
          <w:w w:val="105"/>
          <w:sz w:val="17"/>
        </w:rPr>
        <w:t>Contratações</w:t>
      </w:r>
      <w:r>
        <w:rPr>
          <w:spacing w:val="-4"/>
          <w:w w:val="105"/>
          <w:sz w:val="17"/>
        </w:rPr>
        <w:t> </w:t>
      </w:r>
      <w:r>
        <w:rPr>
          <w:w w:val="105"/>
          <w:sz w:val="17"/>
        </w:rPr>
        <w:t>Sustentáveis,</w:t>
      </w:r>
      <w:r>
        <w:rPr>
          <w:spacing w:val="-4"/>
          <w:w w:val="105"/>
          <w:sz w:val="17"/>
        </w:rPr>
        <w:t> </w:t>
      </w:r>
      <w:r>
        <w:rPr>
          <w:w w:val="105"/>
          <w:sz w:val="17"/>
        </w:rPr>
        <w:t>disponibilizado</w:t>
      </w:r>
      <w:r>
        <w:rPr>
          <w:spacing w:val="-4"/>
          <w:w w:val="105"/>
          <w:sz w:val="17"/>
        </w:rPr>
        <w:t> </w:t>
      </w:r>
      <w:r>
        <w:rPr>
          <w:w w:val="105"/>
          <w:sz w:val="17"/>
        </w:rPr>
        <w:t>pela</w:t>
      </w:r>
      <w:r>
        <w:rPr>
          <w:spacing w:val="-12"/>
          <w:w w:val="105"/>
          <w:sz w:val="17"/>
        </w:rPr>
        <w:t> </w:t>
      </w:r>
      <w:r>
        <w:rPr>
          <w:w w:val="105"/>
          <w:sz w:val="17"/>
        </w:rPr>
        <w:t>Advocacia-Geral da</w:t>
      </w:r>
      <w:r>
        <w:rPr>
          <w:w w:val="105"/>
          <w:sz w:val="17"/>
        </w:rPr>
        <w:t> União</w:t>
      </w:r>
      <w:r>
        <w:rPr>
          <w:w w:val="105"/>
          <w:sz w:val="17"/>
        </w:rPr>
        <w:t> em</w:t>
      </w:r>
      <w:r>
        <w:rPr>
          <w:w w:val="105"/>
          <w:sz w:val="17"/>
        </w:rPr>
        <w:t> seu</w:t>
      </w:r>
      <w:r>
        <w:rPr>
          <w:w w:val="105"/>
          <w:sz w:val="17"/>
        </w:rPr>
        <w:t> sítio</w:t>
      </w:r>
      <w:r>
        <w:rPr>
          <w:w w:val="105"/>
          <w:sz w:val="17"/>
        </w:rPr>
        <w:t> eletrônico:</w:t>
      </w:r>
      <w:r>
        <w:rPr>
          <w:spacing w:val="-12"/>
          <w:w w:val="105"/>
          <w:sz w:val="17"/>
        </w:rPr>
        <w:t> </w:t>
      </w:r>
      <w:hyperlink r:id="rId10">
        <w:r>
          <w:rPr>
            <w:w w:val="105"/>
            <w:sz w:val="17"/>
            <w:u w:val="single" w:color="0000ED"/>
          </w:rPr>
          <w:t>https://www.gov.br/agu/pt-br/composicao/cgu/cgu/modelos/licitacoesecontratos/licitacoes-</w:t>
        </w:r>
      </w:hyperlink>
      <w:r>
        <w:rPr>
          <w:spacing w:val="-2"/>
          <w:w w:val="105"/>
          <w:sz w:val="17"/>
          <w:u w:val="single" w:color="0000ED"/>
        </w:rPr>
        <w:t>sustentaveis</w:t>
      </w:r>
      <w:r>
        <w:rPr>
          <w:spacing w:val="-2"/>
          <w:w w:val="105"/>
          <w:sz w:val="17"/>
        </w:rPr>
        <w:t>.</w:t>
      </w:r>
    </w:p>
    <w:p>
      <w:pPr>
        <w:pStyle w:val="BodyText"/>
        <w:spacing w:before="85"/>
      </w:pPr>
    </w:p>
    <w:p>
      <w:pPr>
        <w:pStyle w:val="ListParagraph"/>
        <w:numPr>
          <w:ilvl w:val="0"/>
          <w:numId w:val="2"/>
        </w:numPr>
        <w:tabs>
          <w:tab w:pos="1269" w:val="left" w:leader="none"/>
        </w:tabs>
        <w:spacing w:line="259" w:lineRule="auto" w:before="0" w:after="0"/>
        <w:ind w:left="136" w:right="137" w:firstLine="0"/>
        <w:jc w:val="both"/>
        <w:rPr>
          <w:sz w:val="17"/>
        </w:rPr>
      </w:pPr>
      <w:r>
        <w:rPr>
          <w:w w:val="105"/>
          <w:sz w:val="17"/>
        </w:rPr>
        <w:t>Se</w:t>
      </w:r>
      <w:r>
        <w:rPr>
          <w:spacing w:val="40"/>
          <w:w w:val="105"/>
          <w:sz w:val="17"/>
        </w:rPr>
        <w:t> </w:t>
      </w:r>
      <w:r>
        <w:rPr>
          <w:w w:val="105"/>
          <w:sz w:val="17"/>
        </w:rPr>
        <w:t>os</w:t>
      </w:r>
      <w:r>
        <w:rPr>
          <w:spacing w:val="40"/>
          <w:w w:val="105"/>
          <w:sz w:val="17"/>
        </w:rPr>
        <w:t> </w:t>
      </w:r>
      <w:r>
        <w:rPr>
          <w:w w:val="105"/>
          <w:sz w:val="17"/>
        </w:rPr>
        <w:t>bens</w:t>
      </w:r>
      <w:r>
        <w:rPr>
          <w:spacing w:val="40"/>
          <w:w w:val="105"/>
          <w:sz w:val="17"/>
        </w:rPr>
        <w:t> </w:t>
      </w:r>
      <w:r>
        <w:rPr>
          <w:w w:val="105"/>
          <w:sz w:val="17"/>
        </w:rPr>
        <w:t>ou</w:t>
      </w:r>
      <w:r>
        <w:rPr>
          <w:spacing w:val="40"/>
          <w:w w:val="105"/>
          <w:sz w:val="17"/>
        </w:rPr>
        <w:t> </w:t>
      </w:r>
      <w:r>
        <w:rPr>
          <w:w w:val="105"/>
          <w:sz w:val="17"/>
        </w:rPr>
        <w:t>serviço</w:t>
      </w:r>
      <w:r>
        <w:rPr>
          <w:spacing w:val="40"/>
          <w:w w:val="105"/>
          <w:sz w:val="17"/>
        </w:rPr>
        <w:t> </w:t>
      </w:r>
      <w:r>
        <w:rPr>
          <w:w w:val="105"/>
          <w:sz w:val="17"/>
        </w:rPr>
        <w:t>não</w:t>
      </w:r>
      <w:r>
        <w:rPr>
          <w:spacing w:val="40"/>
          <w:w w:val="105"/>
          <w:sz w:val="17"/>
        </w:rPr>
        <w:t> </w:t>
      </w:r>
      <w:r>
        <w:rPr>
          <w:w w:val="105"/>
          <w:sz w:val="17"/>
        </w:rPr>
        <w:t>se</w:t>
      </w:r>
      <w:r>
        <w:rPr>
          <w:spacing w:val="40"/>
          <w:w w:val="105"/>
          <w:sz w:val="17"/>
        </w:rPr>
        <w:t> </w:t>
      </w:r>
      <w:r>
        <w:rPr>
          <w:w w:val="105"/>
          <w:sz w:val="17"/>
        </w:rPr>
        <w:t>sujeitarem</w:t>
      </w:r>
      <w:r>
        <w:rPr>
          <w:spacing w:val="40"/>
          <w:w w:val="105"/>
          <w:sz w:val="17"/>
        </w:rPr>
        <w:t> </w:t>
      </w:r>
      <w:r>
        <w:rPr>
          <w:w w:val="105"/>
          <w:sz w:val="17"/>
        </w:rPr>
        <w:t>a</w:t>
      </w:r>
      <w:r>
        <w:rPr>
          <w:spacing w:val="40"/>
          <w:w w:val="105"/>
          <w:sz w:val="17"/>
        </w:rPr>
        <w:t> </w:t>
      </w:r>
      <w:r>
        <w:rPr>
          <w:w w:val="105"/>
          <w:sz w:val="17"/>
        </w:rPr>
        <w:t>critérios</w:t>
      </w:r>
      <w:r>
        <w:rPr>
          <w:spacing w:val="40"/>
          <w:w w:val="105"/>
          <w:sz w:val="17"/>
        </w:rPr>
        <w:t> </w:t>
      </w:r>
      <w:r>
        <w:rPr>
          <w:w w:val="105"/>
          <w:sz w:val="17"/>
        </w:rPr>
        <w:t>de</w:t>
      </w:r>
      <w:r>
        <w:rPr>
          <w:spacing w:val="40"/>
          <w:w w:val="105"/>
          <w:sz w:val="17"/>
        </w:rPr>
        <w:t> </w:t>
      </w:r>
      <w:r>
        <w:rPr>
          <w:w w:val="105"/>
          <w:sz w:val="17"/>
        </w:rPr>
        <w:t>sustentabilidade</w:t>
      </w:r>
      <w:r>
        <w:rPr>
          <w:spacing w:val="40"/>
          <w:w w:val="105"/>
          <w:sz w:val="17"/>
        </w:rPr>
        <w:t> </w:t>
      </w:r>
      <w:r>
        <w:rPr>
          <w:w w:val="105"/>
          <w:sz w:val="17"/>
        </w:rPr>
        <w:t>ou</w:t>
      </w:r>
      <w:r>
        <w:rPr>
          <w:spacing w:val="40"/>
          <w:w w:val="105"/>
          <w:sz w:val="17"/>
        </w:rPr>
        <w:t> </w:t>
      </w:r>
      <w:r>
        <w:rPr>
          <w:w w:val="105"/>
          <w:sz w:val="17"/>
        </w:rPr>
        <w:t>se</w:t>
      </w:r>
      <w:r>
        <w:rPr>
          <w:spacing w:val="40"/>
          <w:w w:val="105"/>
          <w:sz w:val="17"/>
        </w:rPr>
        <w:t> </w:t>
      </w:r>
      <w:r>
        <w:rPr>
          <w:w w:val="105"/>
          <w:sz w:val="17"/>
        </w:rPr>
        <w:t>as</w:t>
      </w:r>
      <w:r>
        <w:rPr>
          <w:spacing w:val="40"/>
          <w:w w:val="105"/>
          <w:sz w:val="17"/>
        </w:rPr>
        <w:t> </w:t>
      </w:r>
      <w:r>
        <w:rPr>
          <w:w w:val="105"/>
          <w:sz w:val="17"/>
        </w:rPr>
        <w:t>especificações restringirem</w:t>
      </w:r>
      <w:r>
        <w:rPr>
          <w:spacing w:val="-1"/>
          <w:w w:val="105"/>
          <w:sz w:val="17"/>
        </w:rPr>
        <w:t> </w:t>
      </w:r>
      <w:r>
        <w:rPr>
          <w:w w:val="105"/>
          <w:sz w:val="17"/>
        </w:rPr>
        <w:t>indevidamente</w:t>
      </w:r>
      <w:r>
        <w:rPr>
          <w:spacing w:val="-1"/>
          <w:w w:val="105"/>
          <w:sz w:val="17"/>
        </w:rPr>
        <w:t> </w:t>
      </w:r>
      <w:r>
        <w:rPr>
          <w:w w:val="105"/>
          <w:sz w:val="17"/>
        </w:rPr>
        <w:t>a</w:t>
      </w:r>
      <w:r>
        <w:rPr>
          <w:spacing w:val="-1"/>
          <w:w w:val="105"/>
          <w:sz w:val="17"/>
        </w:rPr>
        <w:t> </w:t>
      </w:r>
      <w:r>
        <w:rPr>
          <w:w w:val="105"/>
          <w:sz w:val="17"/>
        </w:rPr>
        <w:t>competição</w:t>
      </w:r>
      <w:r>
        <w:rPr>
          <w:spacing w:val="-1"/>
          <w:w w:val="105"/>
          <w:sz w:val="17"/>
        </w:rPr>
        <w:t> </w:t>
      </w:r>
      <w:r>
        <w:rPr>
          <w:w w:val="105"/>
          <w:sz w:val="17"/>
        </w:rPr>
        <w:t>em</w:t>
      </w:r>
      <w:r>
        <w:rPr>
          <w:spacing w:val="-1"/>
          <w:w w:val="105"/>
          <w:sz w:val="17"/>
        </w:rPr>
        <w:t> </w:t>
      </w:r>
      <w:r>
        <w:rPr>
          <w:w w:val="105"/>
          <w:sz w:val="17"/>
        </w:rPr>
        <w:t>dado</w:t>
      </w:r>
      <w:r>
        <w:rPr>
          <w:spacing w:val="-1"/>
          <w:w w:val="105"/>
          <w:sz w:val="17"/>
        </w:rPr>
        <w:t> </w:t>
      </w:r>
      <w:r>
        <w:rPr>
          <w:w w:val="105"/>
          <w:sz w:val="17"/>
        </w:rPr>
        <w:t>mercado, </w:t>
      </w:r>
      <w:r>
        <w:rPr>
          <w:w w:val="105"/>
          <w:sz w:val="17"/>
          <w:u w:val="single"/>
        </w:rPr>
        <w:t>a</w:t>
      </w:r>
      <w:r>
        <w:rPr>
          <w:spacing w:val="-1"/>
          <w:w w:val="105"/>
          <w:sz w:val="17"/>
          <w:u w:val="single"/>
        </w:rPr>
        <w:t> </w:t>
      </w:r>
      <w:r>
        <w:rPr>
          <w:w w:val="105"/>
          <w:sz w:val="17"/>
          <w:u w:val="single"/>
        </w:rPr>
        <w:t>Administração</w:t>
      </w:r>
      <w:r>
        <w:rPr>
          <w:spacing w:val="-1"/>
          <w:w w:val="105"/>
          <w:sz w:val="17"/>
          <w:u w:val="single"/>
        </w:rPr>
        <w:t> </w:t>
      </w:r>
      <w:r>
        <w:rPr>
          <w:w w:val="105"/>
          <w:sz w:val="17"/>
          <w:u w:val="single"/>
        </w:rPr>
        <w:t>deverá</w:t>
      </w:r>
      <w:r>
        <w:rPr>
          <w:spacing w:val="-1"/>
          <w:w w:val="105"/>
          <w:sz w:val="17"/>
          <w:u w:val="single"/>
        </w:rPr>
        <w:t> </w:t>
      </w:r>
      <w:r>
        <w:rPr>
          <w:w w:val="105"/>
          <w:sz w:val="17"/>
          <w:u w:val="single"/>
        </w:rPr>
        <w:t>apresentar</w:t>
      </w:r>
      <w:r>
        <w:rPr>
          <w:spacing w:val="-1"/>
          <w:w w:val="105"/>
          <w:sz w:val="17"/>
          <w:u w:val="single"/>
        </w:rPr>
        <w:t> </w:t>
      </w:r>
      <w:r>
        <w:rPr>
          <w:w w:val="105"/>
          <w:sz w:val="17"/>
          <w:u w:val="single"/>
        </w:rPr>
        <w:t>justificativa</w:t>
      </w:r>
      <w:r>
        <w:rPr>
          <w:spacing w:val="-1"/>
          <w:w w:val="105"/>
          <w:sz w:val="17"/>
          <w:u w:val="single"/>
        </w:rPr>
        <w:t> </w:t>
      </w:r>
      <w:r>
        <w:rPr>
          <w:w w:val="105"/>
          <w:sz w:val="17"/>
          <w:u w:val="single"/>
        </w:rPr>
        <w:t>nos</w:t>
      </w:r>
      <w:r>
        <w:rPr>
          <w:spacing w:val="-1"/>
          <w:w w:val="105"/>
          <w:sz w:val="17"/>
          <w:u w:val="single"/>
        </w:rPr>
        <w:t> </w:t>
      </w:r>
      <w:r>
        <w:rPr>
          <w:w w:val="105"/>
          <w:sz w:val="17"/>
          <w:u w:val="single"/>
        </w:rPr>
        <w:t>autos.</w:t>
      </w:r>
    </w:p>
    <w:p>
      <w:pPr>
        <w:pStyle w:val="BodyText"/>
        <w:spacing w:before="85"/>
      </w:pPr>
    </w:p>
    <w:p>
      <w:pPr>
        <w:pStyle w:val="ListParagraph"/>
        <w:numPr>
          <w:ilvl w:val="0"/>
          <w:numId w:val="2"/>
        </w:numPr>
        <w:tabs>
          <w:tab w:pos="1269" w:val="left" w:leader="none"/>
        </w:tabs>
        <w:spacing w:line="240" w:lineRule="auto" w:before="0" w:after="0"/>
        <w:ind w:left="1269" w:right="0" w:hanging="1133"/>
        <w:jc w:val="left"/>
        <w:rPr>
          <w:sz w:val="17"/>
        </w:rPr>
      </w:pPr>
      <w:r>
        <w:rPr>
          <w:color w:val="000000"/>
          <w:spacing w:val="-2"/>
          <w:w w:val="105"/>
          <w:sz w:val="17"/>
          <w:highlight w:val="cyan"/>
        </w:rPr>
        <w:t>No</w:t>
      </w:r>
      <w:r>
        <w:rPr>
          <w:color w:val="000000"/>
          <w:spacing w:val="-1"/>
          <w:w w:val="105"/>
          <w:sz w:val="17"/>
          <w:highlight w:val="cyan"/>
        </w:rPr>
        <w:t> </w:t>
      </w:r>
      <w:r>
        <w:rPr>
          <w:color w:val="000000"/>
          <w:spacing w:val="-2"/>
          <w:w w:val="105"/>
          <w:sz w:val="17"/>
          <w:highlight w:val="cyan"/>
        </w:rPr>
        <w:t>caso,</w:t>
      </w:r>
      <w:r>
        <w:rPr>
          <w:color w:val="000000"/>
          <w:w w:val="105"/>
          <w:sz w:val="17"/>
          <w:highlight w:val="cyan"/>
        </w:rPr>
        <w:t> </w:t>
      </w:r>
      <w:r>
        <w:rPr>
          <w:color w:val="000000"/>
          <w:spacing w:val="-2"/>
          <w:w w:val="105"/>
          <w:sz w:val="17"/>
          <w:highlight w:val="cyan"/>
        </w:rPr>
        <w:t>a</w:t>
      </w:r>
      <w:r>
        <w:rPr>
          <w:color w:val="000000"/>
          <w:w w:val="105"/>
          <w:sz w:val="17"/>
          <w:highlight w:val="cyan"/>
        </w:rPr>
        <w:t> </w:t>
      </w:r>
      <w:r>
        <w:rPr>
          <w:color w:val="000000"/>
          <w:spacing w:val="-2"/>
          <w:w w:val="105"/>
          <w:sz w:val="17"/>
          <w:highlight w:val="cyan"/>
        </w:rPr>
        <w:t>Administração</w:t>
      </w:r>
      <w:r>
        <w:rPr>
          <w:color w:val="000000"/>
          <w:w w:val="105"/>
          <w:sz w:val="17"/>
          <w:highlight w:val="cyan"/>
        </w:rPr>
        <w:t> </w:t>
      </w:r>
      <w:r>
        <w:rPr>
          <w:color w:val="000000"/>
          <w:spacing w:val="-2"/>
          <w:w w:val="105"/>
          <w:sz w:val="17"/>
          <w:highlight w:val="cyan"/>
        </w:rPr>
        <w:t>incluiu</w:t>
      </w:r>
      <w:r>
        <w:rPr>
          <w:color w:val="000000"/>
          <w:w w:val="105"/>
          <w:sz w:val="17"/>
          <w:highlight w:val="cyan"/>
        </w:rPr>
        <w:t> </w:t>
      </w:r>
      <w:r>
        <w:rPr>
          <w:color w:val="000000"/>
          <w:spacing w:val="-2"/>
          <w:w w:val="105"/>
          <w:sz w:val="17"/>
          <w:highlight w:val="cyan"/>
        </w:rPr>
        <w:t>critérios</w:t>
      </w:r>
      <w:r>
        <w:rPr>
          <w:color w:val="000000"/>
          <w:spacing w:val="-1"/>
          <w:w w:val="105"/>
          <w:sz w:val="17"/>
          <w:highlight w:val="cyan"/>
        </w:rPr>
        <w:t> </w:t>
      </w:r>
      <w:r>
        <w:rPr>
          <w:color w:val="000000"/>
          <w:spacing w:val="-2"/>
          <w:w w:val="105"/>
          <w:sz w:val="17"/>
          <w:highlight w:val="cyan"/>
        </w:rPr>
        <w:t>e</w:t>
      </w:r>
      <w:r>
        <w:rPr>
          <w:color w:val="000000"/>
          <w:w w:val="105"/>
          <w:sz w:val="17"/>
          <w:highlight w:val="cyan"/>
        </w:rPr>
        <w:t> </w:t>
      </w:r>
      <w:r>
        <w:rPr>
          <w:color w:val="000000"/>
          <w:spacing w:val="-2"/>
          <w:w w:val="105"/>
          <w:sz w:val="17"/>
          <w:highlight w:val="cyan"/>
        </w:rPr>
        <w:t>práticas</w:t>
      </w:r>
      <w:r>
        <w:rPr>
          <w:color w:val="000000"/>
          <w:w w:val="105"/>
          <w:sz w:val="17"/>
          <w:highlight w:val="cyan"/>
        </w:rPr>
        <w:t> </w:t>
      </w:r>
      <w:r>
        <w:rPr>
          <w:color w:val="000000"/>
          <w:spacing w:val="-2"/>
          <w:w w:val="105"/>
          <w:sz w:val="17"/>
          <w:highlight w:val="cyan"/>
        </w:rPr>
        <w:t>de</w:t>
      </w:r>
      <w:r>
        <w:rPr>
          <w:color w:val="000000"/>
          <w:w w:val="105"/>
          <w:sz w:val="17"/>
          <w:highlight w:val="cyan"/>
        </w:rPr>
        <w:t> </w:t>
      </w:r>
      <w:r>
        <w:rPr>
          <w:color w:val="000000"/>
          <w:spacing w:val="-2"/>
          <w:w w:val="105"/>
          <w:sz w:val="17"/>
          <w:highlight w:val="cyan"/>
        </w:rPr>
        <w:t>sustentabilidade</w:t>
      </w:r>
      <w:r>
        <w:rPr>
          <w:color w:val="000000"/>
          <w:w w:val="105"/>
          <w:sz w:val="17"/>
          <w:highlight w:val="cyan"/>
        </w:rPr>
        <w:t> </w:t>
      </w:r>
      <w:r>
        <w:rPr>
          <w:color w:val="000000"/>
          <w:spacing w:val="-2"/>
          <w:w w:val="105"/>
          <w:sz w:val="17"/>
          <w:highlight w:val="cyan"/>
        </w:rPr>
        <w:t>(</w:t>
      </w:r>
      <w:r>
        <w:rPr>
          <w:color w:val="FF0000"/>
          <w:spacing w:val="-2"/>
          <w:w w:val="105"/>
          <w:sz w:val="17"/>
          <w:highlight w:val="cyan"/>
        </w:rPr>
        <w:t>item</w:t>
      </w:r>
      <w:r>
        <w:rPr>
          <w:color w:val="FF0000"/>
          <w:spacing w:val="-1"/>
          <w:w w:val="105"/>
          <w:sz w:val="17"/>
          <w:highlight w:val="cyan"/>
        </w:rPr>
        <w:t> </w:t>
      </w:r>
      <w:r>
        <w:rPr>
          <w:color w:val="FF0000"/>
          <w:spacing w:val="-2"/>
          <w:w w:val="105"/>
          <w:sz w:val="17"/>
          <w:highlight w:val="cyan"/>
        </w:rPr>
        <w:t>XX</w:t>
      </w:r>
      <w:r>
        <w:rPr>
          <w:color w:val="FF0000"/>
          <w:w w:val="105"/>
          <w:sz w:val="17"/>
          <w:highlight w:val="cyan"/>
        </w:rPr>
        <w:t> </w:t>
      </w:r>
      <w:r>
        <w:rPr>
          <w:color w:val="FF0000"/>
          <w:spacing w:val="-2"/>
          <w:w w:val="105"/>
          <w:sz w:val="17"/>
          <w:highlight w:val="cyan"/>
        </w:rPr>
        <w:t>do</w:t>
      </w:r>
      <w:r>
        <w:rPr>
          <w:color w:val="FF0000"/>
          <w:w w:val="105"/>
          <w:sz w:val="17"/>
          <w:highlight w:val="cyan"/>
        </w:rPr>
        <w:t> </w:t>
      </w:r>
      <w:r>
        <w:rPr>
          <w:color w:val="FF0000"/>
          <w:spacing w:val="-4"/>
          <w:w w:val="105"/>
          <w:sz w:val="17"/>
          <w:highlight w:val="cyan"/>
        </w:rPr>
        <w:t>TR).</w:t>
      </w:r>
    </w:p>
    <w:p>
      <w:pPr>
        <w:pStyle w:val="BodyText"/>
        <w:spacing w:before="101"/>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BodyText"/>
        <w:ind w:left="1269"/>
      </w:pPr>
      <w:r>
        <w:rPr>
          <w:color w:val="000000"/>
          <w:spacing w:val="-2"/>
          <w:w w:val="105"/>
          <w:highlight w:val="cyan"/>
        </w:rPr>
        <w:t>No caso,</w:t>
      </w:r>
      <w:r>
        <w:rPr>
          <w:color w:val="000000"/>
          <w:spacing w:val="-1"/>
          <w:w w:val="105"/>
          <w:highlight w:val="cyan"/>
        </w:rPr>
        <w:t> </w:t>
      </w:r>
      <w:r>
        <w:rPr>
          <w:color w:val="000000"/>
          <w:spacing w:val="-2"/>
          <w:w w:val="105"/>
          <w:highlight w:val="cyan"/>
        </w:rPr>
        <w:t>a</w:t>
      </w:r>
      <w:r>
        <w:rPr>
          <w:color w:val="000000"/>
          <w:spacing w:val="-1"/>
          <w:w w:val="105"/>
          <w:highlight w:val="cyan"/>
        </w:rPr>
        <w:t> </w:t>
      </w:r>
      <w:r>
        <w:rPr>
          <w:color w:val="000000"/>
          <w:spacing w:val="-2"/>
          <w:w w:val="105"/>
          <w:highlight w:val="cyan"/>
        </w:rPr>
        <w:t>Administração</w:t>
      </w:r>
      <w:r>
        <w:rPr>
          <w:color w:val="000000"/>
          <w:spacing w:val="-1"/>
          <w:w w:val="105"/>
          <w:highlight w:val="cyan"/>
        </w:rPr>
        <w:t> </w:t>
      </w:r>
      <w:r>
        <w:rPr>
          <w:color w:val="000000"/>
          <w:spacing w:val="-2"/>
          <w:w w:val="105"/>
          <w:highlight w:val="cyan"/>
        </w:rPr>
        <w:t>justificou</w:t>
      </w:r>
      <w:r>
        <w:rPr>
          <w:color w:val="000000"/>
          <w:spacing w:val="-1"/>
          <w:w w:val="105"/>
          <w:highlight w:val="cyan"/>
        </w:rPr>
        <w:t> </w:t>
      </w:r>
      <w:r>
        <w:rPr>
          <w:color w:val="000000"/>
          <w:spacing w:val="-2"/>
          <w:w w:val="105"/>
          <w:highlight w:val="cyan"/>
        </w:rPr>
        <w:t>a</w:t>
      </w:r>
      <w:r>
        <w:rPr>
          <w:color w:val="000000"/>
          <w:spacing w:val="-1"/>
          <w:w w:val="105"/>
          <w:highlight w:val="cyan"/>
        </w:rPr>
        <w:t> </w:t>
      </w:r>
      <w:r>
        <w:rPr>
          <w:color w:val="000000"/>
          <w:spacing w:val="-2"/>
          <w:w w:val="105"/>
          <w:highlight w:val="cyan"/>
        </w:rPr>
        <w:t>não</w:t>
      </w:r>
      <w:r>
        <w:rPr>
          <w:color w:val="000000"/>
          <w:spacing w:val="-1"/>
          <w:w w:val="105"/>
          <w:highlight w:val="cyan"/>
        </w:rPr>
        <w:t> </w:t>
      </w:r>
      <w:r>
        <w:rPr>
          <w:color w:val="000000"/>
          <w:spacing w:val="-2"/>
          <w:w w:val="105"/>
          <w:highlight w:val="cyan"/>
        </w:rPr>
        <w:t>exigência</w:t>
      </w:r>
      <w:r>
        <w:rPr>
          <w:color w:val="000000"/>
          <w:spacing w:val="-1"/>
          <w:w w:val="105"/>
          <w:highlight w:val="cyan"/>
        </w:rPr>
        <w:t> </w:t>
      </w:r>
      <w:r>
        <w:rPr>
          <w:color w:val="000000"/>
          <w:spacing w:val="-2"/>
          <w:w w:val="105"/>
          <w:highlight w:val="cyan"/>
        </w:rPr>
        <w:t>dos</w:t>
      </w:r>
      <w:r>
        <w:rPr>
          <w:color w:val="000000"/>
          <w:spacing w:val="-1"/>
          <w:w w:val="105"/>
          <w:highlight w:val="cyan"/>
        </w:rPr>
        <w:t> </w:t>
      </w:r>
      <w:r>
        <w:rPr>
          <w:color w:val="000000"/>
          <w:spacing w:val="-2"/>
          <w:w w:val="105"/>
          <w:highlight w:val="cyan"/>
        </w:rPr>
        <w:t>critérios</w:t>
      </w:r>
      <w:r>
        <w:rPr>
          <w:color w:val="000000"/>
          <w:spacing w:val="-1"/>
          <w:w w:val="105"/>
          <w:highlight w:val="cyan"/>
        </w:rPr>
        <w:t> </w:t>
      </w:r>
      <w:r>
        <w:rPr>
          <w:color w:val="000000"/>
          <w:spacing w:val="-2"/>
          <w:w w:val="105"/>
          <w:highlight w:val="cyan"/>
        </w:rPr>
        <w:t>e</w:t>
      </w:r>
      <w:r>
        <w:rPr>
          <w:color w:val="000000"/>
          <w:spacing w:val="-1"/>
          <w:w w:val="105"/>
          <w:highlight w:val="cyan"/>
        </w:rPr>
        <w:t> </w:t>
      </w:r>
      <w:r>
        <w:rPr>
          <w:color w:val="000000"/>
          <w:spacing w:val="-2"/>
          <w:w w:val="105"/>
          <w:highlight w:val="cyan"/>
        </w:rPr>
        <w:t>práticas</w:t>
      </w:r>
      <w:r>
        <w:rPr>
          <w:color w:val="000000"/>
          <w:spacing w:val="-1"/>
          <w:w w:val="105"/>
          <w:highlight w:val="cyan"/>
        </w:rPr>
        <w:t> </w:t>
      </w:r>
      <w:r>
        <w:rPr>
          <w:color w:val="000000"/>
          <w:spacing w:val="-2"/>
          <w:w w:val="105"/>
          <w:highlight w:val="cyan"/>
        </w:rPr>
        <w:t>de</w:t>
      </w:r>
      <w:r>
        <w:rPr>
          <w:color w:val="000000"/>
          <w:spacing w:val="-1"/>
          <w:w w:val="105"/>
          <w:highlight w:val="cyan"/>
        </w:rPr>
        <w:t> </w:t>
      </w:r>
      <w:r>
        <w:rPr>
          <w:color w:val="000000"/>
          <w:spacing w:val="-2"/>
          <w:w w:val="105"/>
          <w:highlight w:val="cyan"/>
        </w:rPr>
        <w:t>sustentabilidade</w:t>
      </w:r>
      <w:r>
        <w:rPr>
          <w:color w:val="000000"/>
          <w:spacing w:val="-1"/>
          <w:w w:val="105"/>
          <w:highlight w:val="cyan"/>
        </w:rPr>
        <w:t> </w:t>
      </w:r>
      <w:r>
        <w:rPr>
          <w:color w:val="000000"/>
          <w:spacing w:val="-2"/>
          <w:w w:val="105"/>
          <w:highlight w:val="cyan"/>
        </w:rPr>
        <w:t>(</w:t>
      </w:r>
      <w:r>
        <w:rPr>
          <w:color w:val="000000"/>
          <w:spacing w:val="-26"/>
          <w:w w:val="105"/>
          <w:highlight w:val="cyan"/>
        </w:rPr>
        <w:t> </w:t>
      </w:r>
      <w:r>
        <w:rPr>
          <w:color w:val="FF0000"/>
          <w:spacing w:val="-2"/>
          <w:w w:val="105"/>
          <w:highlight w:val="cyan"/>
        </w:rPr>
        <w:t>fl./SEI)</w:t>
      </w:r>
      <w:r>
        <w:rPr>
          <w:color w:val="000000"/>
          <w:spacing w:val="-2"/>
          <w:w w:val="105"/>
          <w:highlight w:val="cyan"/>
        </w:rPr>
        <w:t>.</w:t>
      </w:r>
    </w:p>
    <w:p>
      <w:pPr>
        <w:pStyle w:val="BodyText"/>
        <w:spacing w:before="101"/>
      </w:pPr>
    </w:p>
    <w:p>
      <w:pPr>
        <w:spacing w:before="0"/>
        <w:ind w:left="1269" w:right="0" w:firstLine="0"/>
        <w:jc w:val="left"/>
        <w:rPr>
          <w:sz w:val="17"/>
        </w:rPr>
      </w:pPr>
      <w:r>
        <w:rPr>
          <w:color w:val="000000"/>
          <w:spacing w:val="-5"/>
          <w:w w:val="105"/>
          <w:sz w:val="17"/>
          <w:highlight w:val="cyan"/>
        </w:rPr>
        <w:t>OU</w:t>
      </w:r>
    </w:p>
    <w:p>
      <w:pPr>
        <w:pStyle w:val="BodyText"/>
        <w:spacing w:before="101"/>
      </w:pPr>
    </w:p>
    <w:p>
      <w:pPr>
        <w:pStyle w:val="Heading2"/>
      </w:pPr>
      <w:r>
        <w:rPr>
          <w:color w:val="000000"/>
          <w:spacing w:val="-2"/>
          <w:w w:val="105"/>
          <w:highlight w:val="cyan"/>
          <w:u w:val="single"/>
        </w:rPr>
        <w:t>Recomendação:</w:t>
      </w:r>
    </w:p>
    <w:p>
      <w:pPr>
        <w:pStyle w:val="Heading2"/>
        <w:spacing w:after="0"/>
        <w:sectPr>
          <w:pgSz w:w="11900" w:h="16840"/>
          <w:pgMar w:top="580" w:bottom="280" w:left="1275" w:right="1275"/>
        </w:sectPr>
      </w:pPr>
    </w:p>
    <w:p>
      <w:pPr>
        <w:pStyle w:val="ListParagraph"/>
        <w:numPr>
          <w:ilvl w:val="0"/>
          <w:numId w:val="2"/>
        </w:numPr>
        <w:tabs>
          <w:tab w:pos="1269" w:val="left" w:leader="none"/>
        </w:tabs>
        <w:spacing w:line="240" w:lineRule="auto" w:before="78" w:after="0"/>
        <w:ind w:left="1269" w:right="0" w:hanging="1133"/>
        <w:jc w:val="left"/>
        <w:rPr>
          <w:sz w:val="17"/>
        </w:rPr>
      </w:pPr>
      <w:r>
        <w:rPr>
          <w:color w:val="000000"/>
          <w:w w:val="105"/>
          <w:sz w:val="17"/>
          <w:highlight w:val="cyan"/>
        </w:rPr>
        <w:t>O</w:t>
      </w:r>
      <w:r>
        <w:rPr>
          <w:color w:val="000000"/>
          <w:spacing w:val="-12"/>
          <w:w w:val="105"/>
          <w:sz w:val="17"/>
          <w:highlight w:val="cyan"/>
        </w:rPr>
        <w:t> </w:t>
      </w:r>
      <w:r>
        <w:rPr>
          <w:color w:val="000000"/>
          <w:w w:val="105"/>
          <w:sz w:val="17"/>
          <w:highlight w:val="cyan"/>
        </w:rPr>
        <w:t>ente</w:t>
      </w:r>
      <w:r>
        <w:rPr>
          <w:color w:val="000000"/>
          <w:spacing w:val="-11"/>
          <w:w w:val="105"/>
          <w:sz w:val="17"/>
          <w:highlight w:val="cyan"/>
        </w:rPr>
        <w:t> </w:t>
      </w:r>
      <w:r>
        <w:rPr>
          <w:color w:val="000000"/>
          <w:w w:val="105"/>
          <w:sz w:val="17"/>
          <w:highlight w:val="cyan"/>
        </w:rPr>
        <w:t>assessorado</w:t>
      </w:r>
      <w:r>
        <w:rPr>
          <w:color w:val="000000"/>
          <w:spacing w:val="-9"/>
          <w:w w:val="105"/>
          <w:sz w:val="17"/>
          <w:highlight w:val="cyan"/>
        </w:rPr>
        <w:t> </w:t>
      </w:r>
      <w:r>
        <w:rPr>
          <w:color w:val="000000"/>
          <w:spacing w:val="-2"/>
          <w:w w:val="105"/>
          <w:sz w:val="17"/>
          <w:highlight w:val="cyan"/>
          <w:u w:val="single"/>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598592">
                <wp:simplePos x="0" y="0"/>
                <wp:positionH relativeFrom="page">
                  <wp:posOffset>1586507</wp:posOffset>
                </wp:positionH>
                <wp:positionV relativeFrom="paragraph">
                  <wp:posOffset>111224</wp:posOffset>
                </wp:positionV>
                <wp:extent cx="4377055" cy="723265"/>
                <wp:effectExtent l="0" t="0" r="0" b="0"/>
                <wp:wrapTopAndBottom/>
                <wp:docPr id="59" name="Textbox 59"/>
                <wp:cNvGraphicFramePr>
                  <a:graphicFrameLocks/>
                </wp:cNvGraphicFramePr>
                <a:graphic>
                  <a:graphicData uri="http://schemas.microsoft.com/office/word/2010/wordprocessingShape">
                    <wps:wsp>
                      <wps:cNvPr id="59" name="Textbox 59"/>
                      <wps:cNvSpPr txBox="1"/>
                      <wps:spPr>
                        <a:xfrm>
                          <a:off x="0" y="0"/>
                          <a:ext cx="4377055" cy="72326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5" w:hanging="216"/>
                              <w:jc w:val="both"/>
                              <w:rPr>
                                <w:color w:val="000000"/>
                              </w:rPr>
                            </w:pPr>
                            <w:r>
                              <w:rPr>
                                <w:color w:val="000000"/>
                                <w:w w:val="105"/>
                              </w:rPr>
                              <w:t>a.</w:t>
                            </w:r>
                            <w:r>
                              <w:rPr>
                                <w:color w:val="000000"/>
                                <w:w w:val="105"/>
                              </w:rPr>
                              <w:t> atender</w:t>
                            </w:r>
                            <w:r>
                              <w:rPr>
                                <w:color w:val="000000"/>
                                <w:w w:val="105"/>
                              </w:rPr>
                              <w:t> às</w:t>
                            </w:r>
                            <w:r>
                              <w:rPr>
                                <w:color w:val="000000"/>
                                <w:w w:val="105"/>
                              </w:rPr>
                              <w:t> exigências</w:t>
                            </w:r>
                            <w:r>
                              <w:rPr>
                                <w:color w:val="000000"/>
                                <w:w w:val="105"/>
                              </w:rPr>
                              <w:t> acima,</w:t>
                            </w:r>
                            <w:r>
                              <w:rPr>
                                <w:color w:val="000000"/>
                                <w:w w:val="105"/>
                              </w:rPr>
                              <w:t> pois</w:t>
                            </w:r>
                            <w:r>
                              <w:rPr>
                                <w:color w:val="000000"/>
                                <w:w w:val="105"/>
                              </w:rPr>
                              <w:t> não</w:t>
                            </w:r>
                            <w:r>
                              <w:rPr>
                                <w:color w:val="000000"/>
                                <w:w w:val="105"/>
                              </w:rPr>
                              <w:t> consta</w:t>
                            </w:r>
                            <w:r>
                              <w:rPr>
                                <w:color w:val="000000"/>
                                <w:w w:val="105"/>
                              </w:rPr>
                              <w:t> previsão</w:t>
                            </w:r>
                            <w:r>
                              <w:rPr>
                                <w:color w:val="000000"/>
                                <w:w w:val="105"/>
                              </w:rPr>
                              <w:t> de</w:t>
                            </w:r>
                            <w:r>
                              <w:rPr>
                                <w:color w:val="000000"/>
                                <w:w w:val="105"/>
                              </w:rPr>
                              <w:t> requisitos</w:t>
                            </w:r>
                            <w:r>
                              <w:rPr>
                                <w:color w:val="000000"/>
                                <w:w w:val="105"/>
                              </w:rPr>
                              <w:t> de sustentabilidade ambiental no TR, nem justificativa nos autos para sua não </w:t>
                            </w:r>
                            <w:r>
                              <w:rPr>
                                <w:color w:val="000000"/>
                                <w:spacing w:val="-2"/>
                                <w:w w:val="105"/>
                              </w:rPr>
                              <w:t>incidência.</w:t>
                            </w:r>
                          </w:p>
                        </w:txbxContent>
                      </wps:txbx>
                      <wps:bodyPr wrap="square" lIns="0" tIns="0" rIns="0" bIns="0" rtlCol="0">
                        <a:noAutofit/>
                      </wps:bodyPr>
                    </wps:wsp>
                  </a:graphicData>
                </a:graphic>
              </wp:anchor>
            </w:drawing>
          </mc:Choice>
          <mc:Fallback>
            <w:pict>
              <v:shape style="position:absolute;margin-left:124.921829pt;margin-top:8.757818pt;width:344.65pt;height:56.95pt;mso-position-horizontal-relative:page;mso-position-vertical-relative:paragraph;z-index:-15717888;mso-wrap-distance-left:0;mso-wrap-distance-right:0" type="#_x0000_t202" id="docshape51" filled="true" fillcolor="#e5e54c" stroked="true" strokeweight=".192056pt" strokecolor="#bebebe">
                <v:textbox inset="0,0,0,0">
                  <w:txbxContent>
                    <w:p>
                      <w:pPr>
                        <w:pStyle w:val="BodyText"/>
                        <w:spacing w:before="62"/>
                        <w:rPr>
                          <w:color w:val="000000"/>
                        </w:rPr>
                      </w:pPr>
                    </w:p>
                    <w:p>
                      <w:pPr>
                        <w:pStyle w:val="BodyText"/>
                        <w:spacing w:line="259" w:lineRule="auto"/>
                        <w:ind w:left="1373" w:right="75" w:hanging="216"/>
                        <w:jc w:val="both"/>
                        <w:rPr>
                          <w:color w:val="000000"/>
                        </w:rPr>
                      </w:pPr>
                      <w:r>
                        <w:rPr>
                          <w:color w:val="000000"/>
                          <w:w w:val="105"/>
                        </w:rPr>
                        <w:t>a.</w:t>
                      </w:r>
                      <w:r>
                        <w:rPr>
                          <w:color w:val="000000"/>
                          <w:w w:val="105"/>
                        </w:rPr>
                        <w:t> atender</w:t>
                      </w:r>
                      <w:r>
                        <w:rPr>
                          <w:color w:val="000000"/>
                          <w:w w:val="105"/>
                        </w:rPr>
                        <w:t> às</w:t>
                      </w:r>
                      <w:r>
                        <w:rPr>
                          <w:color w:val="000000"/>
                          <w:w w:val="105"/>
                        </w:rPr>
                        <w:t> exigências</w:t>
                      </w:r>
                      <w:r>
                        <w:rPr>
                          <w:color w:val="000000"/>
                          <w:w w:val="105"/>
                        </w:rPr>
                        <w:t> acima,</w:t>
                      </w:r>
                      <w:r>
                        <w:rPr>
                          <w:color w:val="000000"/>
                          <w:w w:val="105"/>
                        </w:rPr>
                        <w:t> pois</w:t>
                      </w:r>
                      <w:r>
                        <w:rPr>
                          <w:color w:val="000000"/>
                          <w:w w:val="105"/>
                        </w:rPr>
                        <w:t> não</w:t>
                      </w:r>
                      <w:r>
                        <w:rPr>
                          <w:color w:val="000000"/>
                          <w:w w:val="105"/>
                        </w:rPr>
                        <w:t> consta</w:t>
                      </w:r>
                      <w:r>
                        <w:rPr>
                          <w:color w:val="000000"/>
                          <w:w w:val="105"/>
                        </w:rPr>
                        <w:t> previsão</w:t>
                      </w:r>
                      <w:r>
                        <w:rPr>
                          <w:color w:val="000000"/>
                          <w:w w:val="105"/>
                        </w:rPr>
                        <w:t> de</w:t>
                      </w:r>
                      <w:r>
                        <w:rPr>
                          <w:color w:val="000000"/>
                          <w:w w:val="105"/>
                        </w:rPr>
                        <w:t> requisitos</w:t>
                      </w:r>
                      <w:r>
                        <w:rPr>
                          <w:color w:val="000000"/>
                          <w:w w:val="105"/>
                        </w:rPr>
                        <w:t> de sustentabilidade ambiental no TR, nem justificativa nos autos para sua não </w:t>
                      </w:r>
                      <w:r>
                        <w:rPr>
                          <w:color w:val="000000"/>
                          <w:spacing w:val="-2"/>
                          <w:w w:val="105"/>
                        </w:rPr>
                        <w:t>incidência.</w:t>
                      </w:r>
                    </w:p>
                  </w:txbxContent>
                </v:textbox>
                <v:fill type="solid"/>
                <v:stroke dashstyle="solid"/>
                <w10:wrap type="topAndBottom"/>
              </v:shape>
            </w:pict>
          </mc:Fallback>
        </mc:AlternateContent>
      </w:r>
    </w:p>
    <w:p>
      <w:pPr>
        <w:pStyle w:val="BodyText"/>
      </w:pPr>
    </w:p>
    <w:p>
      <w:pPr>
        <w:pStyle w:val="BodyText"/>
        <w:spacing w:before="166"/>
      </w:pPr>
    </w:p>
    <w:p>
      <w:pPr>
        <w:pStyle w:val="Heading2"/>
        <w:ind w:left="1298"/>
      </w:pPr>
      <w:r>
        <w:rPr>
          <w:b w:val="0"/>
          <w:position w:val="2"/>
        </w:rPr>
        <w:drawing>
          <wp:inline distT="0" distB="0" distL="0" distR="0">
            <wp:extent cx="36585" cy="36585"/>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11" cstate="print"/>
                    <a:stretch>
                      <a:fillRect/>
                    </a:stretch>
                  </pic:blipFill>
                  <pic:spPr>
                    <a:xfrm>
                      <a:off x="0" y="0"/>
                      <a:ext cx="36585" cy="36585"/>
                    </a:xfrm>
                    <a:prstGeom prst="rect">
                      <a:avLst/>
                    </a:prstGeom>
                  </pic:spPr>
                </pic:pic>
              </a:graphicData>
            </a:graphic>
          </wp:inline>
        </w:drawing>
      </w:r>
      <w:r>
        <w:rPr>
          <w:b w:val="0"/>
          <w:position w:val="2"/>
        </w:rPr>
      </w:r>
      <w:r>
        <w:rPr>
          <w:b w:val="0"/>
          <w:sz w:val="20"/>
        </w:rPr>
        <w:t> </w:t>
      </w:r>
      <w:r>
        <w:rPr>
          <w:w w:val="105"/>
        </w:rPr>
        <w:t>conteúdo:</w:t>
      </w:r>
    </w:p>
    <w:p>
      <w:pPr>
        <w:pStyle w:val="BodyText"/>
        <w:rPr>
          <w:b/>
        </w:rPr>
      </w:pPr>
    </w:p>
    <w:p>
      <w:pPr>
        <w:pStyle w:val="BodyText"/>
        <w:spacing w:before="44"/>
        <w:rPr>
          <w:b/>
        </w:rPr>
      </w:pPr>
    </w:p>
    <w:p>
      <w:pPr>
        <w:pStyle w:val="ListParagraph"/>
        <w:numPr>
          <w:ilvl w:val="0"/>
          <w:numId w:val="2"/>
        </w:numPr>
        <w:tabs>
          <w:tab w:pos="1269" w:val="left" w:leader="none"/>
        </w:tabs>
        <w:spacing w:line="259" w:lineRule="auto" w:before="0" w:after="0"/>
        <w:ind w:left="136" w:right="140" w:firstLine="0"/>
        <w:jc w:val="left"/>
        <w:rPr>
          <w:sz w:val="17"/>
        </w:rPr>
      </w:pPr>
      <w:r>
        <w:rPr>
          <w:w w:val="105"/>
          <w:sz w:val="17"/>
        </w:rPr>
        <w:t>Em análise eminentemente formal, verifica-se que o termo de referência contemplou, em geral, as exigências contidas nos normativos citados acima.</w:t>
      </w:r>
    </w:p>
    <w:p>
      <w:pPr>
        <w:pStyle w:val="BodyText"/>
        <w:spacing w:before="148"/>
        <w:rPr>
          <w:sz w:val="20"/>
        </w:rPr>
      </w:pPr>
      <w:r>
        <w:rPr>
          <w:sz w:val="20"/>
        </w:rPr>
        <mc:AlternateContent>
          <mc:Choice Requires="wps">
            <w:drawing>
              <wp:anchor distT="0" distB="0" distL="0" distR="0" allowOverlap="1" layoutInCell="1" locked="0" behindDoc="1" simplePos="0" relativeHeight="487599104">
                <wp:simplePos x="0" y="0"/>
                <wp:positionH relativeFrom="page">
                  <wp:posOffset>1475530</wp:posOffset>
                </wp:positionH>
                <wp:positionV relativeFrom="paragraph">
                  <wp:posOffset>255928</wp:posOffset>
                </wp:positionV>
                <wp:extent cx="4601845" cy="1655445"/>
                <wp:effectExtent l="0" t="0" r="0" b="0"/>
                <wp:wrapTopAndBottom/>
                <wp:docPr id="61" name="Group 61"/>
                <wp:cNvGraphicFramePr>
                  <a:graphicFrameLocks/>
                </wp:cNvGraphicFramePr>
                <a:graphic>
                  <a:graphicData uri="http://schemas.microsoft.com/office/word/2010/wordprocessingGroup">
                    <wpg:wgp>
                      <wpg:cNvPr id="61" name="Group 61"/>
                      <wpg:cNvGrpSpPr/>
                      <wpg:grpSpPr>
                        <a:xfrm>
                          <a:off x="0" y="0"/>
                          <a:ext cx="4601845" cy="1655445"/>
                          <a:chExt cx="4601845" cy="1655445"/>
                        </a:xfrm>
                      </wpg:grpSpPr>
                      <wps:wsp>
                        <wps:cNvPr id="62" name="Graphic 62"/>
                        <wps:cNvSpPr/>
                        <wps:spPr>
                          <a:xfrm>
                            <a:off x="3658" y="3663"/>
                            <a:ext cx="4595495" cy="1649095"/>
                          </a:xfrm>
                          <a:custGeom>
                            <a:avLst/>
                            <a:gdLst/>
                            <a:ahLst/>
                            <a:cxnLst/>
                            <a:rect l="l" t="t" r="r" b="b"/>
                            <a:pathLst>
                              <a:path w="4595495" h="1649095">
                                <a:moveTo>
                                  <a:pt x="4595174" y="1648799"/>
                                </a:moveTo>
                                <a:lnTo>
                                  <a:pt x="0" y="1648799"/>
                                </a:lnTo>
                                <a:lnTo>
                                  <a:pt x="0" y="0"/>
                                </a:lnTo>
                                <a:lnTo>
                                  <a:pt x="4595174" y="0"/>
                                </a:lnTo>
                                <a:lnTo>
                                  <a:pt x="4595174" y="1648799"/>
                                </a:lnTo>
                                <a:close/>
                              </a:path>
                            </a:pathLst>
                          </a:custGeom>
                          <a:solidFill>
                            <a:srgbClr val="4BE54B"/>
                          </a:solidFill>
                        </wps:spPr>
                        <wps:bodyPr wrap="square" lIns="0" tIns="0" rIns="0" bIns="0" rtlCol="0">
                          <a:prstTxWarp prst="textNoShape">
                            <a:avLst/>
                          </a:prstTxWarp>
                          <a:noAutofit/>
                        </wps:bodyPr>
                      </wps:wsp>
                      <wps:wsp>
                        <wps:cNvPr id="63" name="Graphic 63"/>
                        <wps:cNvSpPr/>
                        <wps:spPr>
                          <a:xfrm>
                            <a:off x="786594" y="347565"/>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64" name="Textbox 64"/>
                        <wps:cNvSpPr txBox="1"/>
                        <wps:spPr>
                          <a:xfrm>
                            <a:off x="1219" y="1219"/>
                            <a:ext cx="4599305" cy="165290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O</w:t>
                              </w:r>
                              <w:r>
                                <w:rPr>
                                  <w:spacing w:val="-10"/>
                                  <w:w w:val="105"/>
                                  <w:sz w:val="17"/>
                                </w:rPr>
                                <w:t> </w:t>
                              </w:r>
                              <w:r>
                                <w:rPr>
                                  <w:w w:val="105"/>
                                  <w:sz w:val="17"/>
                                </w:rPr>
                                <w:t>apontamento</w:t>
                              </w:r>
                              <w:r>
                                <w:rPr>
                                  <w:spacing w:val="-10"/>
                                  <w:w w:val="105"/>
                                  <w:sz w:val="17"/>
                                </w:rPr>
                                <w:t> </w:t>
                              </w:r>
                              <w:r>
                                <w:rPr>
                                  <w:w w:val="105"/>
                                  <w:sz w:val="17"/>
                                </w:rPr>
                                <w:t>de</w:t>
                              </w:r>
                              <w:r>
                                <w:rPr>
                                  <w:spacing w:val="-10"/>
                                  <w:w w:val="105"/>
                                  <w:sz w:val="17"/>
                                </w:rPr>
                                <w:t> </w:t>
                              </w:r>
                              <w:r>
                                <w:rPr>
                                  <w:w w:val="105"/>
                                  <w:sz w:val="17"/>
                                </w:rPr>
                                <w:t>eventuais</w:t>
                              </w:r>
                              <w:r>
                                <w:rPr>
                                  <w:spacing w:val="-10"/>
                                  <w:w w:val="105"/>
                                  <w:sz w:val="17"/>
                                </w:rPr>
                                <w:t> </w:t>
                              </w:r>
                              <w:r>
                                <w:rPr>
                                  <w:w w:val="105"/>
                                  <w:sz w:val="17"/>
                                </w:rPr>
                                <w:t>falhas,</w:t>
                              </w:r>
                              <w:r>
                                <w:rPr>
                                  <w:spacing w:val="-10"/>
                                  <w:w w:val="105"/>
                                  <w:sz w:val="17"/>
                                </w:rPr>
                                <w:t> </w:t>
                              </w:r>
                              <w:r>
                                <w:rPr>
                                  <w:w w:val="105"/>
                                  <w:sz w:val="17"/>
                                </w:rPr>
                                <w:t>retificações</w:t>
                              </w:r>
                              <w:r>
                                <w:rPr>
                                  <w:spacing w:val="-10"/>
                                  <w:w w:val="105"/>
                                  <w:sz w:val="17"/>
                                </w:rPr>
                                <w:t> </w:t>
                              </w:r>
                              <w:r>
                                <w:rPr>
                                  <w:w w:val="105"/>
                                  <w:sz w:val="17"/>
                                </w:rPr>
                                <w:t>e</w:t>
                              </w:r>
                              <w:r>
                                <w:rPr>
                                  <w:spacing w:val="-10"/>
                                  <w:w w:val="105"/>
                                  <w:sz w:val="17"/>
                                </w:rPr>
                                <w:t> </w:t>
                              </w:r>
                              <w:r>
                                <w:rPr>
                                  <w:w w:val="105"/>
                                  <w:sz w:val="17"/>
                                </w:rPr>
                                <w:t>esclarecimentos</w:t>
                              </w:r>
                              <w:r>
                                <w:rPr>
                                  <w:spacing w:val="-10"/>
                                  <w:w w:val="105"/>
                                  <w:sz w:val="17"/>
                                </w:rPr>
                                <w:t> </w:t>
                              </w:r>
                              <w:r>
                                <w:rPr>
                                  <w:w w:val="105"/>
                                  <w:sz w:val="17"/>
                                </w:rPr>
                                <w:t>no</w:t>
                              </w:r>
                              <w:r>
                                <w:rPr>
                                  <w:spacing w:val="-10"/>
                                  <w:w w:val="105"/>
                                  <w:sz w:val="17"/>
                                </w:rPr>
                                <w:t> </w:t>
                              </w:r>
                              <w:r>
                                <w:rPr>
                                  <w:w w:val="105"/>
                                  <w:sz w:val="17"/>
                                </w:rPr>
                                <w:t>conteúdo</w:t>
                              </w:r>
                              <w:r>
                                <w:rPr>
                                  <w:spacing w:val="-10"/>
                                  <w:w w:val="105"/>
                                  <w:sz w:val="17"/>
                                </w:rPr>
                                <w:t> </w:t>
                              </w:r>
                              <w:r>
                                <w:rPr>
                                  <w:w w:val="105"/>
                                  <w:sz w:val="17"/>
                                </w:rPr>
                                <w:t>do Termo de Referência, se for o caso, deverá ser feito </w:t>
                              </w:r>
                              <w:r>
                                <w:rPr>
                                  <w:b/>
                                  <w:w w:val="105"/>
                                  <w:sz w:val="17"/>
                                </w:rPr>
                                <w:t>de acordo com a situação concreta</w:t>
                              </w:r>
                              <w:r>
                                <w:rPr>
                                  <w:b/>
                                  <w:w w:val="105"/>
                                  <w:sz w:val="17"/>
                                </w:rPr>
                                <w:t> </w:t>
                              </w:r>
                              <w:r>
                                <w:rPr>
                                  <w:w w:val="105"/>
                                  <w:sz w:val="17"/>
                                </w:rPr>
                                <w:t>a</w:t>
                              </w:r>
                              <w:r>
                                <w:rPr>
                                  <w:w w:val="105"/>
                                  <w:sz w:val="17"/>
                                </w:rPr>
                                <w:t> ser</w:t>
                              </w:r>
                              <w:r>
                                <w:rPr>
                                  <w:w w:val="105"/>
                                  <w:sz w:val="17"/>
                                </w:rPr>
                                <w:t> analisada,</w:t>
                              </w:r>
                              <w:r>
                                <w:rPr>
                                  <w:w w:val="105"/>
                                  <w:sz w:val="17"/>
                                </w:rPr>
                                <w:t> tomando-se</w:t>
                              </w:r>
                              <w:r>
                                <w:rPr>
                                  <w:w w:val="105"/>
                                  <w:sz w:val="17"/>
                                </w:rPr>
                                <w:t> por</w:t>
                              </w:r>
                              <w:r>
                                <w:rPr>
                                  <w:w w:val="105"/>
                                  <w:sz w:val="17"/>
                                </w:rPr>
                                <w:t> base,</w:t>
                              </w:r>
                              <w:r>
                                <w:rPr>
                                  <w:w w:val="105"/>
                                  <w:sz w:val="17"/>
                                </w:rPr>
                                <w:t> inclusive,</w:t>
                              </w:r>
                              <w:r>
                                <w:rPr>
                                  <w:w w:val="105"/>
                                  <w:sz w:val="17"/>
                                </w:rPr>
                                <w:t> as</w:t>
                              </w:r>
                              <w:r>
                                <w:rPr>
                                  <w:w w:val="105"/>
                                  <w:sz w:val="17"/>
                                </w:rPr>
                                <w:t> orientações constantes</w:t>
                              </w:r>
                              <w:r>
                                <w:rPr>
                                  <w:w w:val="105"/>
                                  <w:sz w:val="17"/>
                                </w:rPr>
                                <w:t> do</w:t>
                              </w:r>
                              <w:r>
                                <w:rPr>
                                  <w:w w:val="105"/>
                                  <w:sz w:val="17"/>
                                </w:rPr>
                                <w:t> modelo</w:t>
                              </w:r>
                              <w:r>
                                <w:rPr>
                                  <w:w w:val="105"/>
                                  <w:sz w:val="17"/>
                                </w:rPr>
                                <w:t> de</w:t>
                              </w:r>
                              <w:r>
                                <w:rPr>
                                  <w:w w:val="105"/>
                                  <w:sz w:val="17"/>
                                </w:rPr>
                                <w:t> minuta</w:t>
                              </w:r>
                              <w:r>
                                <w:rPr>
                                  <w:w w:val="105"/>
                                  <w:sz w:val="17"/>
                                </w:rPr>
                                <w:t> de Termo</w:t>
                              </w:r>
                              <w:r>
                                <w:rPr>
                                  <w:w w:val="105"/>
                                  <w:sz w:val="17"/>
                                </w:rPr>
                                <w:t> de</w:t>
                              </w:r>
                              <w:r>
                                <w:rPr>
                                  <w:w w:val="105"/>
                                  <w:sz w:val="17"/>
                                </w:rPr>
                                <w:t> Referência</w:t>
                              </w:r>
                              <w:r>
                                <w:rPr>
                                  <w:w w:val="105"/>
                                  <w:sz w:val="17"/>
                                </w:rPr>
                                <w:t> elaborado</w:t>
                              </w:r>
                              <w:r>
                                <w:rPr>
                                  <w:w w:val="105"/>
                                  <w:sz w:val="17"/>
                                </w:rPr>
                                <w:t> pela AGU. Nesse</w:t>
                              </w:r>
                              <w:r>
                                <w:rPr>
                                  <w:w w:val="105"/>
                                  <w:sz w:val="17"/>
                                </w:rPr>
                                <w:t> caso,</w:t>
                              </w:r>
                              <w:r>
                                <w:rPr>
                                  <w:w w:val="105"/>
                                  <w:sz w:val="17"/>
                                </w:rPr>
                                <w:t> deverá</w:t>
                              </w:r>
                              <w:r>
                                <w:rPr>
                                  <w:w w:val="105"/>
                                  <w:sz w:val="17"/>
                                </w:rPr>
                                <w:t> ser</w:t>
                              </w:r>
                              <w:r>
                                <w:rPr>
                                  <w:w w:val="105"/>
                                  <w:sz w:val="17"/>
                                </w:rPr>
                                <w:t> utilizado</w:t>
                              </w:r>
                              <w:r>
                                <w:rPr>
                                  <w:w w:val="105"/>
                                  <w:sz w:val="17"/>
                                </w:rPr>
                                <w:t> o</w:t>
                              </w:r>
                              <w:r>
                                <w:rPr>
                                  <w:w w:val="105"/>
                                  <w:sz w:val="17"/>
                                </w:rPr>
                                <w:t> texto</w:t>
                              </w:r>
                              <w:r>
                                <w:rPr>
                                  <w:w w:val="105"/>
                                  <w:sz w:val="17"/>
                                </w:rPr>
                                <w:t> abaixo,</w:t>
                              </w:r>
                              <w:r>
                                <w:rPr>
                                  <w:spacing w:val="-4"/>
                                  <w:w w:val="105"/>
                                  <w:sz w:val="17"/>
                                </w:rPr>
                                <w:t> </w:t>
                              </w:r>
                              <w:r>
                                <w:rPr>
                                  <w:w w:val="105"/>
                                  <w:sz w:val="17"/>
                                  <w:u w:val="single"/>
                                </w:rPr>
                                <w:t>com</w:t>
                              </w:r>
                              <w:r>
                                <w:rPr>
                                  <w:w w:val="105"/>
                                  <w:sz w:val="17"/>
                                  <w:u w:val="single"/>
                                </w:rPr>
                                <w:t> indicação</w:t>
                              </w:r>
                              <w:r>
                                <w:rPr>
                                  <w:w w:val="105"/>
                                  <w:sz w:val="17"/>
                                  <w:u w:val="single"/>
                                </w:rPr>
                                <w:t> das</w:t>
                              </w:r>
                              <w:r>
                                <w:rPr>
                                  <w:w w:val="105"/>
                                  <w:sz w:val="17"/>
                                </w:rPr>
                                <w:t> </w:t>
                              </w:r>
                              <w:r>
                                <w:rPr>
                                  <w:w w:val="105"/>
                                  <w:sz w:val="17"/>
                                  <w:u w:val="single"/>
                                </w:rPr>
                                <w:t>recomendações</w:t>
                              </w:r>
                              <w:r>
                                <w:rPr>
                                  <w:w w:val="105"/>
                                  <w:sz w:val="17"/>
                                  <w:u w:val="single"/>
                                </w:rPr>
                                <w:t> consideradas</w:t>
                              </w:r>
                              <w:r>
                                <w:rPr>
                                  <w:w w:val="105"/>
                                  <w:sz w:val="17"/>
                                  <w:u w:val="single"/>
                                </w:rPr>
                                <w:t> necessárias</w:t>
                              </w:r>
                              <w:r>
                                <w:rPr>
                                  <w:w w:val="105"/>
                                  <w:sz w:val="17"/>
                                  <w:u w:val="single"/>
                                </w:rPr>
                                <w:t> pelo</w:t>
                              </w:r>
                              <w:r>
                                <w:rPr>
                                  <w:w w:val="105"/>
                                  <w:sz w:val="17"/>
                                  <w:u w:val="single"/>
                                </w:rPr>
                                <w:t> procurador</w:t>
                              </w:r>
                              <w:r>
                                <w:rPr>
                                  <w:w w:val="105"/>
                                  <w:sz w:val="17"/>
                                  <w:u w:val="single"/>
                                </w:rPr>
                                <w:t> oficiante,</w:t>
                              </w:r>
                              <w:r>
                                <w:rPr>
                                  <w:spacing w:val="-8"/>
                                  <w:w w:val="105"/>
                                  <w:sz w:val="17"/>
                                </w:rPr>
                                <w:t> </w:t>
                              </w:r>
                              <w:r>
                                <w:rPr>
                                  <w:b/>
                                  <w:w w:val="105"/>
                                  <w:sz w:val="17"/>
                                </w:rPr>
                                <w:t>de</w:t>
                              </w:r>
                              <w:r>
                                <w:rPr>
                                  <w:b/>
                                  <w:w w:val="105"/>
                                  <w:sz w:val="17"/>
                                </w:rPr>
                                <w:t> acordo com as peculiaridades de cada caso concreto.</w:t>
                              </w:r>
                              <w:r>
                                <w:rPr>
                                  <w:b/>
                                  <w:spacing w:val="-2"/>
                                  <w:w w:val="105"/>
                                  <w:sz w:val="17"/>
                                </w:rPr>
                                <w:t> </w:t>
                              </w:r>
                              <w:r>
                                <w:rPr>
                                  <w:w w:val="105"/>
                                  <w:sz w:val="17"/>
                                </w:rPr>
                                <w:t>O texto indicado no item abaixo é apenas</w:t>
                              </w:r>
                              <w:r>
                                <w:rPr>
                                  <w:spacing w:val="-6"/>
                                  <w:w w:val="105"/>
                                  <w:sz w:val="17"/>
                                </w:rPr>
                                <w:t> </w:t>
                              </w:r>
                              <w:r>
                                <w:rPr>
                                  <w:b/>
                                  <w:w w:val="105"/>
                                  <w:sz w:val="17"/>
                                </w:rPr>
                                <w:t>exemplificativo</w:t>
                              </w:r>
                              <w:r>
                                <w:rPr>
                                  <w:b/>
                                  <w:spacing w:val="-2"/>
                                  <w:w w:val="105"/>
                                  <w:sz w:val="17"/>
                                </w:rPr>
                                <w:t> </w:t>
                              </w:r>
                              <w:r>
                                <w:rPr>
                                  <w:b/>
                                  <w:w w:val="105"/>
                                  <w:sz w:val="17"/>
                                </w:rPr>
                                <w:t>e</w:t>
                              </w:r>
                              <w:r>
                                <w:rPr>
                                  <w:b/>
                                  <w:spacing w:val="-2"/>
                                  <w:w w:val="105"/>
                                  <w:sz w:val="17"/>
                                </w:rPr>
                                <w:t> </w:t>
                              </w:r>
                              <w:r>
                                <w:rPr>
                                  <w:b/>
                                  <w:w w:val="105"/>
                                  <w:sz w:val="17"/>
                                </w:rPr>
                                <w:t>não</w:t>
                              </w:r>
                              <w:r>
                                <w:rPr>
                                  <w:b/>
                                  <w:spacing w:val="-2"/>
                                  <w:w w:val="105"/>
                                  <w:sz w:val="17"/>
                                </w:rPr>
                                <w:t> </w:t>
                              </w:r>
                              <w:r>
                                <w:rPr>
                                  <w:b/>
                                  <w:w w:val="105"/>
                                  <w:sz w:val="17"/>
                                </w:rPr>
                                <w:t>mandatório</w:t>
                              </w:r>
                              <w:r>
                                <w:rPr>
                                  <w:w w:val="105"/>
                                  <w:sz w:val="17"/>
                                </w:rPr>
                                <w:t>,</w:t>
                              </w:r>
                              <w:r>
                                <w:rPr>
                                  <w:spacing w:val="-1"/>
                                  <w:w w:val="105"/>
                                  <w:sz w:val="17"/>
                                </w:rPr>
                                <w:t> </w:t>
                              </w:r>
                              <w:r>
                                <w:rPr>
                                  <w:w w:val="105"/>
                                  <w:sz w:val="17"/>
                                </w:rPr>
                                <w:t>devendo</w:t>
                              </w:r>
                              <w:r>
                                <w:rPr>
                                  <w:spacing w:val="-1"/>
                                  <w:w w:val="105"/>
                                  <w:sz w:val="17"/>
                                </w:rPr>
                                <w:t> </w:t>
                              </w:r>
                              <w:r>
                                <w:rPr>
                                  <w:w w:val="105"/>
                                  <w:sz w:val="17"/>
                                </w:rPr>
                                <w:t>ser</w:t>
                              </w:r>
                              <w:r>
                                <w:rPr>
                                  <w:spacing w:val="-1"/>
                                  <w:w w:val="105"/>
                                  <w:sz w:val="17"/>
                                </w:rPr>
                                <w:t> </w:t>
                              </w:r>
                              <w:r>
                                <w:rPr>
                                  <w:w w:val="105"/>
                                  <w:sz w:val="17"/>
                                </w:rPr>
                                <w:t>analisada</w:t>
                              </w:r>
                              <w:r>
                                <w:rPr>
                                  <w:spacing w:val="-1"/>
                                  <w:w w:val="105"/>
                                  <w:sz w:val="17"/>
                                </w:rPr>
                                <w:t> </w:t>
                              </w:r>
                              <w:r>
                                <w:rPr>
                                  <w:w w:val="105"/>
                                  <w:sz w:val="17"/>
                                </w:rPr>
                                <w:t>a</w:t>
                              </w:r>
                              <w:r>
                                <w:rPr>
                                  <w:spacing w:val="-1"/>
                                  <w:w w:val="105"/>
                                  <w:sz w:val="17"/>
                                </w:rPr>
                                <w:t> </w:t>
                              </w:r>
                              <w:r>
                                <w:rPr>
                                  <w:w w:val="105"/>
                                  <w:sz w:val="17"/>
                                </w:rPr>
                                <w:t>questão</w:t>
                              </w:r>
                              <w:r>
                                <w:rPr>
                                  <w:spacing w:val="-1"/>
                                  <w:w w:val="105"/>
                                  <w:sz w:val="17"/>
                                </w:rPr>
                                <w:t> </w:t>
                              </w:r>
                              <w:r>
                                <w:rPr>
                                  <w:w w:val="105"/>
                                  <w:sz w:val="17"/>
                                </w:rPr>
                                <w:t>de acordo com o caso concreto.</w:t>
                              </w:r>
                            </w:p>
                          </w:txbxContent>
                        </wps:txbx>
                        <wps:bodyPr wrap="square" lIns="0" tIns="0" rIns="0" bIns="0" rtlCol="0">
                          <a:noAutofit/>
                        </wps:bodyPr>
                      </wps:wsp>
                    </wpg:wgp>
                  </a:graphicData>
                </a:graphic>
              </wp:anchor>
            </w:drawing>
          </mc:Choice>
          <mc:Fallback>
            <w:pict>
              <v:group style="position:absolute;margin-left:116.183495pt;margin-top:20.151854pt;width:362.35pt;height:130.35pt;mso-position-horizontal-relative:page;mso-position-vertical-relative:paragraph;z-index:-15717376;mso-wrap-distance-left:0;mso-wrap-distance-right:0" id="docshapegroup52" coordorigin="2324,403" coordsize="7247,2607">
                <v:rect style="position:absolute;left:2329;top:408;width:7237;height:2597" id="docshape53" filled="true" fillcolor="#4be54b" stroked="false">
                  <v:fill type="solid"/>
                </v:rect>
                <v:shape style="position:absolute;left:3562;top:950;width:54;height:54" id="docshape54" coordorigin="3562,950" coordsize="54,54" path="m3616,977l3616,992,3604,1004,3589,1004,3574,1004,3562,992,3562,977,3562,962,3574,950,3589,950,3604,950,3616,962,3616,977xe" filled="false" stroked="true" strokeweight=".192051pt" strokecolor="#000000">
                  <v:path arrowok="t"/>
                  <v:stroke dashstyle="solid"/>
                </v:shape>
                <v:shape style="position:absolute;left:2325;top:404;width:7243;height:2603" type="#_x0000_t202" id="docshape55"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O</w:t>
                        </w:r>
                        <w:r>
                          <w:rPr>
                            <w:spacing w:val="-10"/>
                            <w:w w:val="105"/>
                            <w:sz w:val="17"/>
                          </w:rPr>
                          <w:t> </w:t>
                        </w:r>
                        <w:r>
                          <w:rPr>
                            <w:w w:val="105"/>
                            <w:sz w:val="17"/>
                          </w:rPr>
                          <w:t>apontamento</w:t>
                        </w:r>
                        <w:r>
                          <w:rPr>
                            <w:spacing w:val="-10"/>
                            <w:w w:val="105"/>
                            <w:sz w:val="17"/>
                          </w:rPr>
                          <w:t> </w:t>
                        </w:r>
                        <w:r>
                          <w:rPr>
                            <w:w w:val="105"/>
                            <w:sz w:val="17"/>
                          </w:rPr>
                          <w:t>de</w:t>
                        </w:r>
                        <w:r>
                          <w:rPr>
                            <w:spacing w:val="-10"/>
                            <w:w w:val="105"/>
                            <w:sz w:val="17"/>
                          </w:rPr>
                          <w:t> </w:t>
                        </w:r>
                        <w:r>
                          <w:rPr>
                            <w:w w:val="105"/>
                            <w:sz w:val="17"/>
                          </w:rPr>
                          <w:t>eventuais</w:t>
                        </w:r>
                        <w:r>
                          <w:rPr>
                            <w:spacing w:val="-10"/>
                            <w:w w:val="105"/>
                            <w:sz w:val="17"/>
                          </w:rPr>
                          <w:t> </w:t>
                        </w:r>
                        <w:r>
                          <w:rPr>
                            <w:w w:val="105"/>
                            <w:sz w:val="17"/>
                          </w:rPr>
                          <w:t>falhas,</w:t>
                        </w:r>
                        <w:r>
                          <w:rPr>
                            <w:spacing w:val="-10"/>
                            <w:w w:val="105"/>
                            <w:sz w:val="17"/>
                          </w:rPr>
                          <w:t> </w:t>
                        </w:r>
                        <w:r>
                          <w:rPr>
                            <w:w w:val="105"/>
                            <w:sz w:val="17"/>
                          </w:rPr>
                          <w:t>retificações</w:t>
                        </w:r>
                        <w:r>
                          <w:rPr>
                            <w:spacing w:val="-10"/>
                            <w:w w:val="105"/>
                            <w:sz w:val="17"/>
                          </w:rPr>
                          <w:t> </w:t>
                        </w:r>
                        <w:r>
                          <w:rPr>
                            <w:w w:val="105"/>
                            <w:sz w:val="17"/>
                          </w:rPr>
                          <w:t>e</w:t>
                        </w:r>
                        <w:r>
                          <w:rPr>
                            <w:spacing w:val="-10"/>
                            <w:w w:val="105"/>
                            <w:sz w:val="17"/>
                          </w:rPr>
                          <w:t> </w:t>
                        </w:r>
                        <w:r>
                          <w:rPr>
                            <w:w w:val="105"/>
                            <w:sz w:val="17"/>
                          </w:rPr>
                          <w:t>esclarecimentos</w:t>
                        </w:r>
                        <w:r>
                          <w:rPr>
                            <w:spacing w:val="-10"/>
                            <w:w w:val="105"/>
                            <w:sz w:val="17"/>
                          </w:rPr>
                          <w:t> </w:t>
                        </w:r>
                        <w:r>
                          <w:rPr>
                            <w:w w:val="105"/>
                            <w:sz w:val="17"/>
                          </w:rPr>
                          <w:t>no</w:t>
                        </w:r>
                        <w:r>
                          <w:rPr>
                            <w:spacing w:val="-10"/>
                            <w:w w:val="105"/>
                            <w:sz w:val="17"/>
                          </w:rPr>
                          <w:t> </w:t>
                        </w:r>
                        <w:r>
                          <w:rPr>
                            <w:w w:val="105"/>
                            <w:sz w:val="17"/>
                          </w:rPr>
                          <w:t>conteúdo</w:t>
                        </w:r>
                        <w:r>
                          <w:rPr>
                            <w:spacing w:val="-10"/>
                            <w:w w:val="105"/>
                            <w:sz w:val="17"/>
                          </w:rPr>
                          <w:t> </w:t>
                        </w:r>
                        <w:r>
                          <w:rPr>
                            <w:w w:val="105"/>
                            <w:sz w:val="17"/>
                          </w:rPr>
                          <w:t>do Termo de Referência, se for o caso, deverá ser feito </w:t>
                        </w:r>
                        <w:r>
                          <w:rPr>
                            <w:b/>
                            <w:w w:val="105"/>
                            <w:sz w:val="17"/>
                          </w:rPr>
                          <w:t>de acordo com a situação concreta</w:t>
                        </w:r>
                        <w:r>
                          <w:rPr>
                            <w:b/>
                            <w:w w:val="105"/>
                            <w:sz w:val="17"/>
                          </w:rPr>
                          <w:t> </w:t>
                        </w:r>
                        <w:r>
                          <w:rPr>
                            <w:w w:val="105"/>
                            <w:sz w:val="17"/>
                          </w:rPr>
                          <w:t>a</w:t>
                        </w:r>
                        <w:r>
                          <w:rPr>
                            <w:w w:val="105"/>
                            <w:sz w:val="17"/>
                          </w:rPr>
                          <w:t> ser</w:t>
                        </w:r>
                        <w:r>
                          <w:rPr>
                            <w:w w:val="105"/>
                            <w:sz w:val="17"/>
                          </w:rPr>
                          <w:t> analisada,</w:t>
                        </w:r>
                        <w:r>
                          <w:rPr>
                            <w:w w:val="105"/>
                            <w:sz w:val="17"/>
                          </w:rPr>
                          <w:t> tomando-se</w:t>
                        </w:r>
                        <w:r>
                          <w:rPr>
                            <w:w w:val="105"/>
                            <w:sz w:val="17"/>
                          </w:rPr>
                          <w:t> por</w:t>
                        </w:r>
                        <w:r>
                          <w:rPr>
                            <w:w w:val="105"/>
                            <w:sz w:val="17"/>
                          </w:rPr>
                          <w:t> base,</w:t>
                        </w:r>
                        <w:r>
                          <w:rPr>
                            <w:w w:val="105"/>
                            <w:sz w:val="17"/>
                          </w:rPr>
                          <w:t> inclusive,</w:t>
                        </w:r>
                        <w:r>
                          <w:rPr>
                            <w:w w:val="105"/>
                            <w:sz w:val="17"/>
                          </w:rPr>
                          <w:t> as</w:t>
                        </w:r>
                        <w:r>
                          <w:rPr>
                            <w:w w:val="105"/>
                            <w:sz w:val="17"/>
                          </w:rPr>
                          <w:t> orientações constantes</w:t>
                        </w:r>
                        <w:r>
                          <w:rPr>
                            <w:w w:val="105"/>
                            <w:sz w:val="17"/>
                          </w:rPr>
                          <w:t> do</w:t>
                        </w:r>
                        <w:r>
                          <w:rPr>
                            <w:w w:val="105"/>
                            <w:sz w:val="17"/>
                          </w:rPr>
                          <w:t> modelo</w:t>
                        </w:r>
                        <w:r>
                          <w:rPr>
                            <w:w w:val="105"/>
                            <w:sz w:val="17"/>
                          </w:rPr>
                          <w:t> de</w:t>
                        </w:r>
                        <w:r>
                          <w:rPr>
                            <w:w w:val="105"/>
                            <w:sz w:val="17"/>
                          </w:rPr>
                          <w:t> minuta</w:t>
                        </w:r>
                        <w:r>
                          <w:rPr>
                            <w:w w:val="105"/>
                            <w:sz w:val="17"/>
                          </w:rPr>
                          <w:t> de Termo</w:t>
                        </w:r>
                        <w:r>
                          <w:rPr>
                            <w:w w:val="105"/>
                            <w:sz w:val="17"/>
                          </w:rPr>
                          <w:t> de</w:t>
                        </w:r>
                        <w:r>
                          <w:rPr>
                            <w:w w:val="105"/>
                            <w:sz w:val="17"/>
                          </w:rPr>
                          <w:t> Referência</w:t>
                        </w:r>
                        <w:r>
                          <w:rPr>
                            <w:w w:val="105"/>
                            <w:sz w:val="17"/>
                          </w:rPr>
                          <w:t> elaborado</w:t>
                        </w:r>
                        <w:r>
                          <w:rPr>
                            <w:w w:val="105"/>
                            <w:sz w:val="17"/>
                          </w:rPr>
                          <w:t> pela AGU. Nesse</w:t>
                        </w:r>
                        <w:r>
                          <w:rPr>
                            <w:w w:val="105"/>
                            <w:sz w:val="17"/>
                          </w:rPr>
                          <w:t> caso,</w:t>
                        </w:r>
                        <w:r>
                          <w:rPr>
                            <w:w w:val="105"/>
                            <w:sz w:val="17"/>
                          </w:rPr>
                          <w:t> deverá</w:t>
                        </w:r>
                        <w:r>
                          <w:rPr>
                            <w:w w:val="105"/>
                            <w:sz w:val="17"/>
                          </w:rPr>
                          <w:t> ser</w:t>
                        </w:r>
                        <w:r>
                          <w:rPr>
                            <w:w w:val="105"/>
                            <w:sz w:val="17"/>
                          </w:rPr>
                          <w:t> utilizado</w:t>
                        </w:r>
                        <w:r>
                          <w:rPr>
                            <w:w w:val="105"/>
                            <w:sz w:val="17"/>
                          </w:rPr>
                          <w:t> o</w:t>
                        </w:r>
                        <w:r>
                          <w:rPr>
                            <w:w w:val="105"/>
                            <w:sz w:val="17"/>
                          </w:rPr>
                          <w:t> texto</w:t>
                        </w:r>
                        <w:r>
                          <w:rPr>
                            <w:w w:val="105"/>
                            <w:sz w:val="17"/>
                          </w:rPr>
                          <w:t> abaixo,</w:t>
                        </w:r>
                        <w:r>
                          <w:rPr>
                            <w:spacing w:val="-4"/>
                            <w:w w:val="105"/>
                            <w:sz w:val="17"/>
                          </w:rPr>
                          <w:t> </w:t>
                        </w:r>
                        <w:r>
                          <w:rPr>
                            <w:w w:val="105"/>
                            <w:sz w:val="17"/>
                            <w:u w:val="single"/>
                          </w:rPr>
                          <w:t>com</w:t>
                        </w:r>
                        <w:r>
                          <w:rPr>
                            <w:w w:val="105"/>
                            <w:sz w:val="17"/>
                            <w:u w:val="single"/>
                          </w:rPr>
                          <w:t> indicação</w:t>
                        </w:r>
                        <w:r>
                          <w:rPr>
                            <w:w w:val="105"/>
                            <w:sz w:val="17"/>
                            <w:u w:val="single"/>
                          </w:rPr>
                          <w:t> das</w:t>
                        </w:r>
                        <w:r>
                          <w:rPr>
                            <w:w w:val="105"/>
                            <w:sz w:val="17"/>
                          </w:rPr>
                          <w:t> </w:t>
                        </w:r>
                        <w:r>
                          <w:rPr>
                            <w:w w:val="105"/>
                            <w:sz w:val="17"/>
                            <w:u w:val="single"/>
                          </w:rPr>
                          <w:t>recomendações</w:t>
                        </w:r>
                        <w:r>
                          <w:rPr>
                            <w:w w:val="105"/>
                            <w:sz w:val="17"/>
                            <w:u w:val="single"/>
                          </w:rPr>
                          <w:t> consideradas</w:t>
                        </w:r>
                        <w:r>
                          <w:rPr>
                            <w:w w:val="105"/>
                            <w:sz w:val="17"/>
                            <w:u w:val="single"/>
                          </w:rPr>
                          <w:t> necessárias</w:t>
                        </w:r>
                        <w:r>
                          <w:rPr>
                            <w:w w:val="105"/>
                            <w:sz w:val="17"/>
                            <w:u w:val="single"/>
                          </w:rPr>
                          <w:t> pelo</w:t>
                        </w:r>
                        <w:r>
                          <w:rPr>
                            <w:w w:val="105"/>
                            <w:sz w:val="17"/>
                            <w:u w:val="single"/>
                          </w:rPr>
                          <w:t> procurador</w:t>
                        </w:r>
                        <w:r>
                          <w:rPr>
                            <w:w w:val="105"/>
                            <w:sz w:val="17"/>
                            <w:u w:val="single"/>
                          </w:rPr>
                          <w:t> oficiante,</w:t>
                        </w:r>
                        <w:r>
                          <w:rPr>
                            <w:spacing w:val="-8"/>
                            <w:w w:val="105"/>
                            <w:sz w:val="17"/>
                          </w:rPr>
                          <w:t> </w:t>
                        </w:r>
                        <w:r>
                          <w:rPr>
                            <w:b/>
                            <w:w w:val="105"/>
                            <w:sz w:val="17"/>
                          </w:rPr>
                          <w:t>de</w:t>
                        </w:r>
                        <w:r>
                          <w:rPr>
                            <w:b/>
                            <w:w w:val="105"/>
                            <w:sz w:val="17"/>
                          </w:rPr>
                          <w:t> acordo com as peculiaridades de cada caso concreto.</w:t>
                        </w:r>
                        <w:r>
                          <w:rPr>
                            <w:b/>
                            <w:spacing w:val="-2"/>
                            <w:w w:val="105"/>
                            <w:sz w:val="17"/>
                          </w:rPr>
                          <w:t> </w:t>
                        </w:r>
                        <w:r>
                          <w:rPr>
                            <w:w w:val="105"/>
                            <w:sz w:val="17"/>
                          </w:rPr>
                          <w:t>O texto indicado no item abaixo é apenas</w:t>
                        </w:r>
                        <w:r>
                          <w:rPr>
                            <w:spacing w:val="-6"/>
                            <w:w w:val="105"/>
                            <w:sz w:val="17"/>
                          </w:rPr>
                          <w:t> </w:t>
                        </w:r>
                        <w:r>
                          <w:rPr>
                            <w:b/>
                            <w:w w:val="105"/>
                            <w:sz w:val="17"/>
                          </w:rPr>
                          <w:t>exemplificativo</w:t>
                        </w:r>
                        <w:r>
                          <w:rPr>
                            <w:b/>
                            <w:spacing w:val="-2"/>
                            <w:w w:val="105"/>
                            <w:sz w:val="17"/>
                          </w:rPr>
                          <w:t> </w:t>
                        </w:r>
                        <w:r>
                          <w:rPr>
                            <w:b/>
                            <w:w w:val="105"/>
                            <w:sz w:val="17"/>
                          </w:rPr>
                          <w:t>e</w:t>
                        </w:r>
                        <w:r>
                          <w:rPr>
                            <w:b/>
                            <w:spacing w:val="-2"/>
                            <w:w w:val="105"/>
                            <w:sz w:val="17"/>
                          </w:rPr>
                          <w:t> </w:t>
                        </w:r>
                        <w:r>
                          <w:rPr>
                            <w:b/>
                            <w:w w:val="105"/>
                            <w:sz w:val="17"/>
                          </w:rPr>
                          <w:t>não</w:t>
                        </w:r>
                        <w:r>
                          <w:rPr>
                            <w:b/>
                            <w:spacing w:val="-2"/>
                            <w:w w:val="105"/>
                            <w:sz w:val="17"/>
                          </w:rPr>
                          <w:t> </w:t>
                        </w:r>
                        <w:r>
                          <w:rPr>
                            <w:b/>
                            <w:w w:val="105"/>
                            <w:sz w:val="17"/>
                          </w:rPr>
                          <w:t>mandatório</w:t>
                        </w:r>
                        <w:r>
                          <w:rPr>
                            <w:w w:val="105"/>
                            <w:sz w:val="17"/>
                          </w:rPr>
                          <w:t>,</w:t>
                        </w:r>
                        <w:r>
                          <w:rPr>
                            <w:spacing w:val="-1"/>
                            <w:w w:val="105"/>
                            <w:sz w:val="17"/>
                          </w:rPr>
                          <w:t> </w:t>
                        </w:r>
                        <w:r>
                          <w:rPr>
                            <w:w w:val="105"/>
                            <w:sz w:val="17"/>
                          </w:rPr>
                          <w:t>devendo</w:t>
                        </w:r>
                        <w:r>
                          <w:rPr>
                            <w:spacing w:val="-1"/>
                            <w:w w:val="105"/>
                            <w:sz w:val="17"/>
                          </w:rPr>
                          <w:t> </w:t>
                        </w:r>
                        <w:r>
                          <w:rPr>
                            <w:w w:val="105"/>
                            <w:sz w:val="17"/>
                          </w:rPr>
                          <w:t>ser</w:t>
                        </w:r>
                        <w:r>
                          <w:rPr>
                            <w:spacing w:val="-1"/>
                            <w:w w:val="105"/>
                            <w:sz w:val="17"/>
                          </w:rPr>
                          <w:t> </w:t>
                        </w:r>
                        <w:r>
                          <w:rPr>
                            <w:w w:val="105"/>
                            <w:sz w:val="17"/>
                          </w:rPr>
                          <w:t>analisada</w:t>
                        </w:r>
                        <w:r>
                          <w:rPr>
                            <w:spacing w:val="-1"/>
                            <w:w w:val="105"/>
                            <w:sz w:val="17"/>
                          </w:rPr>
                          <w:t> </w:t>
                        </w:r>
                        <w:r>
                          <w:rPr>
                            <w:w w:val="105"/>
                            <w:sz w:val="17"/>
                          </w:rPr>
                          <w:t>a</w:t>
                        </w:r>
                        <w:r>
                          <w:rPr>
                            <w:spacing w:val="-1"/>
                            <w:w w:val="105"/>
                            <w:sz w:val="17"/>
                          </w:rPr>
                          <w:t> </w:t>
                        </w:r>
                        <w:r>
                          <w:rPr>
                            <w:w w:val="105"/>
                            <w:sz w:val="17"/>
                          </w:rPr>
                          <w:t>questão</w:t>
                        </w:r>
                        <w:r>
                          <w:rPr>
                            <w:spacing w:val="-1"/>
                            <w:w w:val="105"/>
                            <w:sz w:val="17"/>
                          </w:rPr>
                          <w:t> </w:t>
                        </w:r>
                        <w:r>
                          <w:rPr>
                            <w:w w:val="105"/>
                            <w:sz w:val="17"/>
                          </w:rPr>
                          <w:t>de acordo com o caso concreto.</w:t>
                        </w:r>
                      </w:p>
                    </w:txbxContent>
                  </v:textbox>
                  <v:stroke dashstyle="solid"/>
                  <w10:wrap type="none"/>
                </v:shape>
                <w10:wrap type="topAndBottom"/>
              </v:group>
            </w:pict>
          </mc:Fallback>
        </mc:AlternateContent>
      </w:r>
    </w:p>
    <w:p>
      <w:pPr>
        <w:pStyle w:val="Heading2"/>
        <w:spacing w:before="171"/>
      </w:pPr>
      <w:r>
        <w:rPr>
          <w:color w:val="000000"/>
          <w:spacing w:val="-2"/>
          <w:w w:val="105"/>
          <w:highlight w:val="cyan"/>
          <w:u w:val="single"/>
        </w:rPr>
        <w:t>Recomendações:</w:t>
      </w:r>
    </w:p>
    <w:p>
      <w:pPr>
        <w:pStyle w:val="BodyText"/>
        <w:spacing w:before="9"/>
        <w:rPr>
          <w:b/>
          <w:sz w:val="12"/>
        </w:rPr>
      </w:pPr>
      <w:r>
        <w:rPr>
          <w:b/>
          <w:sz w:val="12"/>
        </w:rPr>
        <mc:AlternateContent>
          <mc:Choice Requires="wps">
            <w:drawing>
              <wp:anchor distT="0" distB="0" distL="0" distR="0" allowOverlap="1" layoutInCell="1" locked="0" behindDoc="1" simplePos="0" relativeHeight="487599616">
                <wp:simplePos x="0" y="0"/>
                <wp:positionH relativeFrom="page">
                  <wp:posOffset>1584068</wp:posOffset>
                </wp:positionH>
                <wp:positionV relativeFrom="paragraph">
                  <wp:posOffset>108752</wp:posOffset>
                </wp:positionV>
                <wp:extent cx="4383405" cy="395605"/>
                <wp:effectExtent l="0" t="0" r="0" b="0"/>
                <wp:wrapTopAndBottom/>
                <wp:docPr id="65" name="Group 65"/>
                <wp:cNvGraphicFramePr>
                  <a:graphicFrameLocks/>
                </wp:cNvGraphicFramePr>
                <a:graphic>
                  <a:graphicData uri="http://schemas.microsoft.com/office/word/2010/wordprocessingGroup">
                    <wpg:wgp>
                      <wpg:cNvPr id="65" name="Group 65"/>
                      <wpg:cNvGrpSpPr/>
                      <wpg:grpSpPr>
                        <a:xfrm>
                          <a:off x="0" y="0"/>
                          <a:ext cx="4383405" cy="395605"/>
                          <a:chExt cx="4383405" cy="395605"/>
                        </a:xfrm>
                      </wpg:grpSpPr>
                      <wps:wsp>
                        <wps:cNvPr id="66" name="Graphic 66"/>
                        <wps:cNvSpPr/>
                        <wps:spPr>
                          <a:xfrm>
                            <a:off x="-9" y="8"/>
                            <a:ext cx="4383405" cy="395605"/>
                          </a:xfrm>
                          <a:custGeom>
                            <a:avLst/>
                            <a:gdLst/>
                            <a:ahLst/>
                            <a:cxnLst/>
                            <a:rect l="l" t="t" r="r" b="b"/>
                            <a:pathLst>
                              <a:path w="4383405" h="395605">
                                <a:moveTo>
                                  <a:pt x="4382986" y="0"/>
                                </a:moveTo>
                                <a:lnTo>
                                  <a:pt x="4380547" y="0"/>
                                </a:lnTo>
                                <a:lnTo>
                                  <a:pt x="4380547" y="4876"/>
                                </a:lnTo>
                                <a:lnTo>
                                  <a:pt x="4380547" y="392684"/>
                                </a:lnTo>
                                <a:lnTo>
                                  <a:pt x="4876" y="392684"/>
                                </a:lnTo>
                                <a:lnTo>
                                  <a:pt x="4876" y="4876"/>
                                </a:lnTo>
                                <a:lnTo>
                                  <a:pt x="4380547" y="4876"/>
                                </a:lnTo>
                                <a:lnTo>
                                  <a:pt x="4380547" y="0"/>
                                </a:lnTo>
                                <a:lnTo>
                                  <a:pt x="4876" y="0"/>
                                </a:lnTo>
                                <a:lnTo>
                                  <a:pt x="0" y="0"/>
                                </a:lnTo>
                                <a:lnTo>
                                  <a:pt x="0" y="4876"/>
                                </a:lnTo>
                                <a:lnTo>
                                  <a:pt x="0" y="392684"/>
                                </a:lnTo>
                                <a:lnTo>
                                  <a:pt x="0" y="395135"/>
                                </a:lnTo>
                                <a:lnTo>
                                  <a:pt x="4876" y="395135"/>
                                </a:lnTo>
                                <a:lnTo>
                                  <a:pt x="4380547" y="395135"/>
                                </a:lnTo>
                                <a:lnTo>
                                  <a:pt x="4382986" y="395135"/>
                                </a:lnTo>
                                <a:lnTo>
                                  <a:pt x="4382986" y="392684"/>
                                </a:lnTo>
                                <a:lnTo>
                                  <a:pt x="4382986" y="4876"/>
                                </a:lnTo>
                                <a:lnTo>
                                  <a:pt x="4382986" y="0"/>
                                </a:lnTo>
                                <a:close/>
                              </a:path>
                            </a:pathLst>
                          </a:custGeom>
                          <a:solidFill>
                            <a:srgbClr val="BEBEBE"/>
                          </a:solidFill>
                        </wps:spPr>
                        <wps:bodyPr wrap="square" lIns="0" tIns="0" rIns="0" bIns="0" rtlCol="0">
                          <a:prstTxWarp prst="textNoShape">
                            <a:avLst/>
                          </a:prstTxWarp>
                          <a:noAutofit/>
                        </wps:bodyPr>
                      </wps:wsp>
                      <wps:wsp>
                        <wps:cNvPr id="67" name="Graphic 67"/>
                        <wps:cNvSpPr/>
                        <wps:spPr>
                          <a:xfrm>
                            <a:off x="4878" y="4881"/>
                            <a:ext cx="4375785" cy="387985"/>
                          </a:xfrm>
                          <a:custGeom>
                            <a:avLst/>
                            <a:gdLst/>
                            <a:ahLst/>
                            <a:cxnLst/>
                            <a:rect l="l" t="t" r="r" b="b"/>
                            <a:pathLst>
                              <a:path w="4375785" h="387985">
                                <a:moveTo>
                                  <a:pt x="4375659" y="387809"/>
                                </a:moveTo>
                                <a:lnTo>
                                  <a:pt x="0" y="387809"/>
                                </a:lnTo>
                                <a:lnTo>
                                  <a:pt x="0" y="0"/>
                                </a:lnTo>
                                <a:lnTo>
                                  <a:pt x="4375659" y="0"/>
                                </a:lnTo>
                                <a:lnTo>
                                  <a:pt x="4375659" y="387809"/>
                                </a:lnTo>
                                <a:close/>
                              </a:path>
                            </a:pathLst>
                          </a:custGeom>
                          <a:solidFill>
                            <a:srgbClr val="E5E54C"/>
                          </a:solidFill>
                        </wps:spPr>
                        <wps:bodyPr wrap="square" lIns="0" tIns="0" rIns="0" bIns="0" rtlCol="0">
                          <a:prstTxWarp prst="textNoShape">
                            <a:avLst/>
                          </a:prstTxWarp>
                          <a:noAutofit/>
                        </wps:bodyPr>
                      </wps:wsp>
                      <wps:wsp>
                        <wps:cNvPr id="68" name="Textbox 68"/>
                        <wps:cNvSpPr txBox="1"/>
                        <wps:spPr>
                          <a:xfrm>
                            <a:off x="53659" y="58561"/>
                            <a:ext cx="153035" cy="124460"/>
                          </a:xfrm>
                          <a:prstGeom prst="rect">
                            <a:avLst/>
                          </a:prstGeom>
                        </wps:spPr>
                        <wps:txbx>
                          <w:txbxContent>
                            <w:p>
                              <w:pPr>
                                <w:spacing w:line="194" w:lineRule="exact" w:before="0"/>
                                <w:ind w:left="0" w:right="0" w:firstLine="0"/>
                                <w:jc w:val="left"/>
                                <w:rPr>
                                  <w:sz w:val="17"/>
                                </w:rPr>
                              </w:pPr>
                              <w:r>
                                <w:rPr>
                                  <w:spacing w:val="-5"/>
                                  <w:w w:val="105"/>
                                  <w:sz w:val="17"/>
                                </w:rPr>
                                <w:t>94.</w:t>
                              </w:r>
                            </w:p>
                          </w:txbxContent>
                        </wps:txbx>
                        <wps:bodyPr wrap="square" lIns="0" tIns="0" rIns="0" bIns="0" rtlCol="0">
                          <a:noAutofit/>
                        </wps:bodyPr>
                      </wps:wsp>
                      <wps:wsp>
                        <wps:cNvPr id="69" name="Textbox 69"/>
                        <wps:cNvSpPr txBox="1"/>
                        <wps:spPr>
                          <a:xfrm>
                            <a:off x="773179" y="58561"/>
                            <a:ext cx="3571240" cy="124460"/>
                          </a:xfrm>
                          <a:prstGeom prst="rect">
                            <a:avLst/>
                          </a:prstGeom>
                        </wps:spPr>
                        <wps:txbx>
                          <w:txbxContent>
                            <w:p>
                              <w:pPr>
                                <w:spacing w:line="194" w:lineRule="exact" w:before="0"/>
                                <w:ind w:left="0" w:right="0" w:firstLine="0"/>
                                <w:jc w:val="left"/>
                                <w:rPr>
                                  <w:sz w:val="17"/>
                                </w:rPr>
                              </w:pPr>
                              <w:r>
                                <w:rPr>
                                  <w:w w:val="105"/>
                                  <w:sz w:val="17"/>
                                </w:rPr>
                                <w:t>Apesar</w:t>
                              </w:r>
                              <w:r>
                                <w:rPr>
                                  <w:spacing w:val="5"/>
                                  <w:w w:val="105"/>
                                  <w:sz w:val="17"/>
                                </w:rPr>
                                <w:t> </w:t>
                              </w:r>
                              <w:r>
                                <w:rPr>
                                  <w:w w:val="105"/>
                                  <w:sz w:val="17"/>
                                </w:rPr>
                                <w:t>de</w:t>
                              </w:r>
                              <w:r>
                                <w:rPr>
                                  <w:spacing w:val="5"/>
                                  <w:w w:val="105"/>
                                  <w:sz w:val="17"/>
                                </w:rPr>
                                <w:t> </w:t>
                              </w:r>
                              <w:r>
                                <w:rPr>
                                  <w:w w:val="105"/>
                                  <w:sz w:val="17"/>
                                </w:rPr>
                                <w:t>se</w:t>
                              </w:r>
                              <w:r>
                                <w:rPr>
                                  <w:spacing w:val="5"/>
                                  <w:w w:val="105"/>
                                  <w:sz w:val="17"/>
                                </w:rPr>
                                <w:t> </w:t>
                              </w:r>
                              <w:r>
                                <w:rPr>
                                  <w:w w:val="105"/>
                                  <w:sz w:val="17"/>
                                </w:rPr>
                                <w:t>tratar</w:t>
                              </w:r>
                              <w:r>
                                <w:rPr>
                                  <w:spacing w:val="5"/>
                                  <w:w w:val="105"/>
                                  <w:sz w:val="17"/>
                                </w:rPr>
                                <w:t> </w:t>
                              </w:r>
                              <w:r>
                                <w:rPr>
                                  <w:w w:val="105"/>
                                  <w:sz w:val="17"/>
                                </w:rPr>
                                <w:t>de</w:t>
                              </w:r>
                              <w:r>
                                <w:rPr>
                                  <w:spacing w:val="5"/>
                                  <w:w w:val="105"/>
                                  <w:sz w:val="17"/>
                                </w:rPr>
                                <w:t> </w:t>
                              </w:r>
                              <w:r>
                                <w:rPr>
                                  <w:w w:val="105"/>
                                  <w:sz w:val="17"/>
                                </w:rPr>
                                <w:t>documento</w:t>
                              </w:r>
                              <w:r>
                                <w:rPr>
                                  <w:spacing w:val="5"/>
                                  <w:w w:val="105"/>
                                  <w:sz w:val="17"/>
                                </w:rPr>
                                <w:t> </w:t>
                              </w:r>
                              <w:r>
                                <w:rPr>
                                  <w:w w:val="105"/>
                                  <w:sz w:val="17"/>
                                </w:rPr>
                                <w:t>essencialmente</w:t>
                              </w:r>
                              <w:r>
                                <w:rPr>
                                  <w:spacing w:val="5"/>
                                  <w:w w:val="105"/>
                                  <w:sz w:val="17"/>
                                </w:rPr>
                                <w:t> </w:t>
                              </w:r>
                              <w:r>
                                <w:rPr>
                                  <w:w w:val="105"/>
                                  <w:sz w:val="17"/>
                                </w:rPr>
                                <w:t>técnico,</w:t>
                              </w:r>
                              <w:r>
                                <w:rPr>
                                  <w:spacing w:val="5"/>
                                  <w:w w:val="105"/>
                                  <w:sz w:val="17"/>
                                </w:rPr>
                                <w:t> </w:t>
                              </w:r>
                              <w:r>
                                <w:rPr>
                                  <w:w w:val="105"/>
                                  <w:sz w:val="17"/>
                                </w:rPr>
                                <w:t>é</w:t>
                              </w:r>
                              <w:r>
                                <w:rPr>
                                  <w:spacing w:val="5"/>
                                  <w:w w:val="105"/>
                                  <w:sz w:val="17"/>
                                </w:rPr>
                                <w:t> </w:t>
                              </w:r>
                              <w:r>
                                <w:rPr>
                                  <w:w w:val="105"/>
                                  <w:sz w:val="17"/>
                                </w:rPr>
                                <w:t>necessário</w:t>
                              </w:r>
                              <w:r>
                                <w:rPr>
                                  <w:spacing w:val="5"/>
                                  <w:w w:val="105"/>
                                  <w:sz w:val="17"/>
                                </w:rPr>
                                <w:t> </w:t>
                              </w:r>
                              <w:r>
                                <w:rPr>
                                  <w:w w:val="105"/>
                                  <w:sz w:val="17"/>
                                </w:rPr>
                                <w:t>que</w:t>
                              </w:r>
                              <w:r>
                                <w:rPr>
                                  <w:spacing w:val="5"/>
                                  <w:w w:val="105"/>
                                  <w:sz w:val="17"/>
                                </w:rPr>
                                <w:t> </w:t>
                              </w:r>
                              <w:r>
                                <w:rPr>
                                  <w:spacing w:val="-10"/>
                                  <w:w w:val="105"/>
                                  <w:sz w:val="17"/>
                                </w:rPr>
                                <w:t>o</w:t>
                              </w:r>
                            </w:p>
                          </w:txbxContent>
                        </wps:txbx>
                        <wps:bodyPr wrap="square" lIns="0" tIns="0" rIns="0" bIns="0" rtlCol="0">
                          <a:noAutofit/>
                        </wps:bodyPr>
                      </wps:wsp>
                      <wps:wsp>
                        <wps:cNvPr id="70" name="Textbox 70"/>
                        <wps:cNvSpPr txBox="1"/>
                        <wps:spPr>
                          <a:xfrm>
                            <a:off x="53659" y="192709"/>
                            <a:ext cx="2212340" cy="124460"/>
                          </a:xfrm>
                          <a:prstGeom prst="rect">
                            <a:avLst/>
                          </a:prstGeom>
                        </wps:spPr>
                        <wps:txbx>
                          <w:txbxContent>
                            <w:p>
                              <w:pPr>
                                <w:spacing w:line="194" w:lineRule="exact" w:before="0"/>
                                <w:ind w:left="0" w:right="0" w:firstLine="0"/>
                                <w:jc w:val="left"/>
                                <w:rPr>
                                  <w:sz w:val="17"/>
                                </w:rPr>
                              </w:pPr>
                              <w:r>
                                <w:rPr>
                                  <w:sz w:val="17"/>
                                </w:rPr>
                                <w:t>ente</w:t>
                              </w:r>
                              <w:r>
                                <w:rPr>
                                  <w:spacing w:val="11"/>
                                  <w:sz w:val="17"/>
                                </w:rPr>
                                <w:t> </w:t>
                              </w:r>
                              <w:r>
                                <w:rPr>
                                  <w:sz w:val="17"/>
                                </w:rPr>
                                <w:t>assessorado</w:t>
                              </w:r>
                              <w:r>
                                <w:rPr>
                                  <w:spacing w:val="14"/>
                                  <w:sz w:val="17"/>
                                </w:rPr>
                                <w:t> </w:t>
                              </w:r>
                              <w:r>
                                <w:rPr>
                                  <w:b/>
                                  <w:sz w:val="17"/>
                                </w:rPr>
                                <w:t>proceda</w:t>
                              </w:r>
                              <w:r>
                                <w:rPr>
                                  <w:b/>
                                  <w:spacing w:val="12"/>
                                  <w:sz w:val="17"/>
                                </w:rPr>
                                <w:t> </w:t>
                              </w:r>
                              <w:r>
                                <w:rPr>
                                  <w:b/>
                                  <w:sz w:val="17"/>
                                </w:rPr>
                                <w:t>aos</w:t>
                              </w:r>
                              <w:r>
                                <w:rPr>
                                  <w:b/>
                                  <w:spacing w:val="12"/>
                                  <w:sz w:val="17"/>
                                </w:rPr>
                                <w:t> </w:t>
                              </w:r>
                              <w:r>
                                <w:rPr>
                                  <w:b/>
                                  <w:sz w:val="17"/>
                                </w:rPr>
                                <w:t>seguintes</w:t>
                              </w:r>
                              <w:r>
                                <w:rPr>
                                  <w:b/>
                                  <w:spacing w:val="12"/>
                                  <w:sz w:val="17"/>
                                </w:rPr>
                                <w:t> </w:t>
                              </w:r>
                              <w:r>
                                <w:rPr>
                                  <w:b/>
                                  <w:spacing w:val="-2"/>
                                  <w:sz w:val="17"/>
                                </w:rPr>
                                <w:t>ajustes</w:t>
                              </w:r>
                              <w:r>
                                <w:rPr>
                                  <w:spacing w:val="-2"/>
                                  <w:sz w:val="17"/>
                                </w:rPr>
                                <w:t>:</w:t>
                              </w:r>
                            </w:p>
                          </w:txbxContent>
                        </wps:txbx>
                        <wps:bodyPr wrap="square" lIns="0" tIns="0" rIns="0" bIns="0" rtlCol="0">
                          <a:noAutofit/>
                        </wps:bodyPr>
                      </wps:wsp>
                    </wpg:wgp>
                  </a:graphicData>
                </a:graphic>
              </wp:anchor>
            </w:drawing>
          </mc:Choice>
          <mc:Fallback>
            <w:pict>
              <v:group style="position:absolute;margin-left:124.729782pt;margin-top:8.563169pt;width:345.15pt;height:31.15pt;mso-position-horizontal-relative:page;mso-position-vertical-relative:paragraph;z-index:-15716864;mso-wrap-distance-left:0;mso-wrap-distance-right:0" id="docshapegroup56" coordorigin="2495,171" coordsize="6903,623">
                <v:shape style="position:absolute;left:2494;top:171;width:6903;height:623" id="docshape57" coordorigin="2495,171" coordsize="6903,623" path="m9397,171l9393,171,9393,179,9393,790,2502,790,2502,179,9393,179,9393,171,2502,171,2495,171,2495,179,2495,790,2495,794,2502,794,9393,794,9397,794,9397,790,9397,179,9397,171xe" filled="true" fillcolor="#bebebe" stroked="false">
                  <v:path arrowok="t"/>
                  <v:fill type="solid"/>
                </v:shape>
                <v:rect style="position:absolute;left:2502;top:178;width:6891;height:611" id="docshape58" filled="true" fillcolor="#e5e54c" stroked="false">
                  <v:fill type="solid"/>
                </v:rect>
                <v:shape style="position:absolute;left:2579;top:263;width:241;height:196" type="#_x0000_t202" id="docshape59" filled="false" stroked="false">
                  <v:textbox inset="0,0,0,0">
                    <w:txbxContent>
                      <w:p>
                        <w:pPr>
                          <w:spacing w:line="194" w:lineRule="exact" w:before="0"/>
                          <w:ind w:left="0" w:right="0" w:firstLine="0"/>
                          <w:jc w:val="left"/>
                          <w:rPr>
                            <w:sz w:val="17"/>
                          </w:rPr>
                        </w:pPr>
                        <w:r>
                          <w:rPr>
                            <w:spacing w:val="-5"/>
                            <w:w w:val="105"/>
                            <w:sz w:val="17"/>
                          </w:rPr>
                          <w:t>94.</w:t>
                        </w:r>
                      </w:p>
                    </w:txbxContent>
                  </v:textbox>
                  <w10:wrap type="none"/>
                </v:shape>
                <v:shape style="position:absolute;left:3712;top:263;width:5624;height:196" type="#_x0000_t202" id="docshape60" filled="false" stroked="false">
                  <v:textbox inset="0,0,0,0">
                    <w:txbxContent>
                      <w:p>
                        <w:pPr>
                          <w:spacing w:line="194" w:lineRule="exact" w:before="0"/>
                          <w:ind w:left="0" w:right="0" w:firstLine="0"/>
                          <w:jc w:val="left"/>
                          <w:rPr>
                            <w:sz w:val="17"/>
                          </w:rPr>
                        </w:pPr>
                        <w:r>
                          <w:rPr>
                            <w:w w:val="105"/>
                            <w:sz w:val="17"/>
                          </w:rPr>
                          <w:t>Apesar</w:t>
                        </w:r>
                        <w:r>
                          <w:rPr>
                            <w:spacing w:val="5"/>
                            <w:w w:val="105"/>
                            <w:sz w:val="17"/>
                          </w:rPr>
                          <w:t> </w:t>
                        </w:r>
                        <w:r>
                          <w:rPr>
                            <w:w w:val="105"/>
                            <w:sz w:val="17"/>
                          </w:rPr>
                          <w:t>de</w:t>
                        </w:r>
                        <w:r>
                          <w:rPr>
                            <w:spacing w:val="5"/>
                            <w:w w:val="105"/>
                            <w:sz w:val="17"/>
                          </w:rPr>
                          <w:t> </w:t>
                        </w:r>
                        <w:r>
                          <w:rPr>
                            <w:w w:val="105"/>
                            <w:sz w:val="17"/>
                          </w:rPr>
                          <w:t>se</w:t>
                        </w:r>
                        <w:r>
                          <w:rPr>
                            <w:spacing w:val="5"/>
                            <w:w w:val="105"/>
                            <w:sz w:val="17"/>
                          </w:rPr>
                          <w:t> </w:t>
                        </w:r>
                        <w:r>
                          <w:rPr>
                            <w:w w:val="105"/>
                            <w:sz w:val="17"/>
                          </w:rPr>
                          <w:t>tratar</w:t>
                        </w:r>
                        <w:r>
                          <w:rPr>
                            <w:spacing w:val="5"/>
                            <w:w w:val="105"/>
                            <w:sz w:val="17"/>
                          </w:rPr>
                          <w:t> </w:t>
                        </w:r>
                        <w:r>
                          <w:rPr>
                            <w:w w:val="105"/>
                            <w:sz w:val="17"/>
                          </w:rPr>
                          <w:t>de</w:t>
                        </w:r>
                        <w:r>
                          <w:rPr>
                            <w:spacing w:val="5"/>
                            <w:w w:val="105"/>
                            <w:sz w:val="17"/>
                          </w:rPr>
                          <w:t> </w:t>
                        </w:r>
                        <w:r>
                          <w:rPr>
                            <w:w w:val="105"/>
                            <w:sz w:val="17"/>
                          </w:rPr>
                          <w:t>documento</w:t>
                        </w:r>
                        <w:r>
                          <w:rPr>
                            <w:spacing w:val="5"/>
                            <w:w w:val="105"/>
                            <w:sz w:val="17"/>
                          </w:rPr>
                          <w:t> </w:t>
                        </w:r>
                        <w:r>
                          <w:rPr>
                            <w:w w:val="105"/>
                            <w:sz w:val="17"/>
                          </w:rPr>
                          <w:t>essencialmente</w:t>
                        </w:r>
                        <w:r>
                          <w:rPr>
                            <w:spacing w:val="5"/>
                            <w:w w:val="105"/>
                            <w:sz w:val="17"/>
                          </w:rPr>
                          <w:t> </w:t>
                        </w:r>
                        <w:r>
                          <w:rPr>
                            <w:w w:val="105"/>
                            <w:sz w:val="17"/>
                          </w:rPr>
                          <w:t>técnico,</w:t>
                        </w:r>
                        <w:r>
                          <w:rPr>
                            <w:spacing w:val="5"/>
                            <w:w w:val="105"/>
                            <w:sz w:val="17"/>
                          </w:rPr>
                          <w:t> </w:t>
                        </w:r>
                        <w:r>
                          <w:rPr>
                            <w:w w:val="105"/>
                            <w:sz w:val="17"/>
                          </w:rPr>
                          <w:t>é</w:t>
                        </w:r>
                        <w:r>
                          <w:rPr>
                            <w:spacing w:val="5"/>
                            <w:w w:val="105"/>
                            <w:sz w:val="17"/>
                          </w:rPr>
                          <w:t> </w:t>
                        </w:r>
                        <w:r>
                          <w:rPr>
                            <w:w w:val="105"/>
                            <w:sz w:val="17"/>
                          </w:rPr>
                          <w:t>necessário</w:t>
                        </w:r>
                        <w:r>
                          <w:rPr>
                            <w:spacing w:val="5"/>
                            <w:w w:val="105"/>
                            <w:sz w:val="17"/>
                          </w:rPr>
                          <w:t> </w:t>
                        </w:r>
                        <w:r>
                          <w:rPr>
                            <w:w w:val="105"/>
                            <w:sz w:val="17"/>
                          </w:rPr>
                          <w:t>que</w:t>
                        </w:r>
                        <w:r>
                          <w:rPr>
                            <w:spacing w:val="5"/>
                            <w:w w:val="105"/>
                            <w:sz w:val="17"/>
                          </w:rPr>
                          <w:t> </w:t>
                        </w:r>
                        <w:r>
                          <w:rPr>
                            <w:spacing w:val="-10"/>
                            <w:w w:val="105"/>
                            <w:sz w:val="17"/>
                          </w:rPr>
                          <w:t>o</w:t>
                        </w:r>
                      </w:p>
                    </w:txbxContent>
                  </v:textbox>
                  <w10:wrap type="none"/>
                </v:shape>
                <v:shape style="position:absolute;left:2579;top:474;width:3484;height:196" type="#_x0000_t202" id="docshape61" filled="false" stroked="false">
                  <v:textbox inset="0,0,0,0">
                    <w:txbxContent>
                      <w:p>
                        <w:pPr>
                          <w:spacing w:line="194" w:lineRule="exact" w:before="0"/>
                          <w:ind w:left="0" w:right="0" w:firstLine="0"/>
                          <w:jc w:val="left"/>
                          <w:rPr>
                            <w:sz w:val="17"/>
                          </w:rPr>
                        </w:pPr>
                        <w:r>
                          <w:rPr>
                            <w:sz w:val="17"/>
                          </w:rPr>
                          <w:t>ente</w:t>
                        </w:r>
                        <w:r>
                          <w:rPr>
                            <w:spacing w:val="11"/>
                            <w:sz w:val="17"/>
                          </w:rPr>
                          <w:t> </w:t>
                        </w:r>
                        <w:r>
                          <w:rPr>
                            <w:sz w:val="17"/>
                          </w:rPr>
                          <w:t>assessorado</w:t>
                        </w:r>
                        <w:r>
                          <w:rPr>
                            <w:spacing w:val="14"/>
                            <w:sz w:val="17"/>
                          </w:rPr>
                          <w:t> </w:t>
                        </w:r>
                        <w:r>
                          <w:rPr>
                            <w:b/>
                            <w:sz w:val="17"/>
                          </w:rPr>
                          <w:t>proceda</w:t>
                        </w:r>
                        <w:r>
                          <w:rPr>
                            <w:b/>
                            <w:spacing w:val="12"/>
                            <w:sz w:val="17"/>
                          </w:rPr>
                          <w:t> </w:t>
                        </w:r>
                        <w:r>
                          <w:rPr>
                            <w:b/>
                            <w:sz w:val="17"/>
                          </w:rPr>
                          <w:t>aos</w:t>
                        </w:r>
                        <w:r>
                          <w:rPr>
                            <w:b/>
                            <w:spacing w:val="12"/>
                            <w:sz w:val="17"/>
                          </w:rPr>
                          <w:t> </w:t>
                        </w:r>
                        <w:r>
                          <w:rPr>
                            <w:b/>
                            <w:sz w:val="17"/>
                          </w:rPr>
                          <w:t>seguintes</w:t>
                        </w:r>
                        <w:r>
                          <w:rPr>
                            <w:b/>
                            <w:spacing w:val="12"/>
                            <w:sz w:val="17"/>
                          </w:rPr>
                          <w:t> </w:t>
                        </w:r>
                        <w:r>
                          <w:rPr>
                            <w:b/>
                            <w:spacing w:val="-2"/>
                            <w:sz w:val="17"/>
                          </w:rPr>
                          <w:t>ajustes</w:t>
                        </w:r>
                        <w:r>
                          <w:rPr>
                            <w:spacing w:val="-2"/>
                            <w:sz w:val="17"/>
                          </w:rPr>
                          <w:t>:</w:t>
                        </w:r>
                      </w:p>
                    </w:txbxContent>
                  </v:textbox>
                  <w10:wrap type="none"/>
                </v:shape>
                <w10:wrap type="topAndBottom"/>
              </v:group>
            </w:pict>
          </mc:Fallback>
        </mc:AlternateContent>
      </w:r>
    </w:p>
    <w:p>
      <w:pPr>
        <w:pStyle w:val="BodyText"/>
        <w:rPr>
          <w:b/>
        </w:rPr>
      </w:pPr>
    </w:p>
    <w:p>
      <w:pPr>
        <w:pStyle w:val="BodyText"/>
        <w:spacing w:before="26"/>
        <w:rPr>
          <w:b/>
        </w:rPr>
      </w:pPr>
    </w:p>
    <w:p>
      <w:pPr>
        <w:pStyle w:val="BodyText"/>
        <w:ind w:left="1269"/>
      </w:pPr>
      <w:r>
        <w:rPr>
          <w:color w:val="FF0000"/>
          <w:spacing w:val="-2"/>
          <w:w w:val="105"/>
          <w:u w:val="single" w:color="FF0000"/>
        </w:rPr>
        <w:t>Registro de</w:t>
      </w:r>
      <w:r>
        <w:rPr>
          <w:color w:val="FF0000"/>
          <w:spacing w:val="-1"/>
          <w:w w:val="105"/>
          <w:u w:val="single" w:color="FF0000"/>
        </w:rPr>
        <w:t> </w:t>
      </w:r>
      <w:r>
        <w:rPr>
          <w:color w:val="FF0000"/>
          <w:spacing w:val="-2"/>
          <w:w w:val="105"/>
          <w:u w:val="single" w:color="FF0000"/>
        </w:rPr>
        <w:t>preços</w:t>
      </w:r>
    </w:p>
    <w:p>
      <w:pPr>
        <w:pStyle w:val="BodyText"/>
        <w:spacing w:before="110"/>
        <w:rPr>
          <w:sz w:val="16"/>
        </w:rPr>
      </w:pPr>
    </w:p>
    <w:p>
      <w:pPr>
        <w:spacing w:line="276" w:lineRule="auto" w:before="0"/>
        <w:ind w:left="1949" w:right="138" w:firstLine="0"/>
        <w:jc w:val="both"/>
        <w:rPr>
          <w:sz w:val="16"/>
        </w:rPr>
      </w:pPr>
      <w:r>
        <w:rPr>
          <w:color w:val="FF0000"/>
          <w:sz w:val="16"/>
        </w:rPr>
        <w:t>a )</w:t>
      </w:r>
      <w:r>
        <w:rPr>
          <w:color w:val="FF0000"/>
          <w:spacing w:val="-1"/>
          <w:sz w:val="16"/>
        </w:rPr>
        <w:t> </w:t>
      </w:r>
      <w:r>
        <w:rPr>
          <w:b/>
          <w:color w:val="FF0000"/>
          <w:sz w:val="16"/>
        </w:rPr>
        <w:t>analisar,</w:t>
      </w:r>
      <w:r>
        <w:rPr>
          <w:b/>
          <w:color w:val="FF0000"/>
          <w:spacing w:val="40"/>
          <w:sz w:val="16"/>
        </w:rPr>
        <w:t> </w:t>
      </w:r>
      <w:r>
        <w:rPr>
          <w:b/>
          <w:color w:val="FF0000"/>
          <w:sz w:val="16"/>
        </w:rPr>
        <w:t>na</w:t>
      </w:r>
      <w:r>
        <w:rPr>
          <w:b/>
          <w:color w:val="FF0000"/>
          <w:spacing w:val="40"/>
          <w:sz w:val="16"/>
        </w:rPr>
        <w:t> </w:t>
      </w:r>
      <w:r>
        <w:rPr>
          <w:b/>
          <w:color w:val="FF0000"/>
          <w:sz w:val="16"/>
        </w:rPr>
        <w:t>fase</w:t>
      </w:r>
      <w:r>
        <w:rPr>
          <w:b/>
          <w:color w:val="FF0000"/>
          <w:spacing w:val="40"/>
          <w:sz w:val="16"/>
        </w:rPr>
        <w:t> </w:t>
      </w:r>
      <w:r>
        <w:rPr>
          <w:b/>
          <w:color w:val="FF0000"/>
          <w:sz w:val="16"/>
        </w:rPr>
        <w:t>de</w:t>
      </w:r>
      <w:r>
        <w:rPr>
          <w:b/>
          <w:color w:val="FF0000"/>
          <w:spacing w:val="40"/>
          <w:sz w:val="16"/>
        </w:rPr>
        <w:t> </w:t>
      </w:r>
      <w:r>
        <w:rPr>
          <w:b/>
          <w:color w:val="FF0000"/>
          <w:sz w:val="16"/>
        </w:rPr>
        <w:t>planejamento</w:t>
      </w:r>
      <w:r>
        <w:rPr>
          <w:b/>
          <w:color w:val="FF0000"/>
          <w:spacing w:val="-10"/>
          <w:sz w:val="16"/>
        </w:rPr>
        <w:t> </w:t>
      </w:r>
      <w:r>
        <w:rPr>
          <w:color w:val="FF0000"/>
          <w:sz w:val="16"/>
        </w:rPr>
        <w:t>,</w:t>
      </w:r>
      <w:r>
        <w:rPr>
          <w:color w:val="FF0000"/>
          <w:spacing w:val="40"/>
          <w:sz w:val="16"/>
        </w:rPr>
        <w:t> </w:t>
      </w:r>
      <w:r>
        <w:rPr>
          <w:color w:val="FF0000"/>
          <w:sz w:val="16"/>
        </w:rPr>
        <w:t>a</w:t>
      </w:r>
      <w:r>
        <w:rPr>
          <w:color w:val="FF0000"/>
          <w:spacing w:val="40"/>
          <w:sz w:val="16"/>
        </w:rPr>
        <w:t> </w:t>
      </w:r>
      <w:r>
        <w:rPr>
          <w:color w:val="FF0000"/>
          <w:sz w:val="16"/>
        </w:rPr>
        <w:t>possibilidade</w:t>
      </w:r>
      <w:r>
        <w:rPr>
          <w:color w:val="FF0000"/>
          <w:spacing w:val="40"/>
          <w:sz w:val="16"/>
        </w:rPr>
        <w:t> </w:t>
      </w:r>
      <w:r>
        <w:rPr>
          <w:color w:val="FF0000"/>
          <w:sz w:val="16"/>
        </w:rPr>
        <w:t>de</w:t>
      </w:r>
      <w:r>
        <w:rPr>
          <w:color w:val="FF0000"/>
          <w:spacing w:val="40"/>
          <w:sz w:val="16"/>
        </w:rPr>
        <w:t> </w:t>
      </w:r>
      <w:r>
        <w:rPr>
          <w:color w:val="FF0000"/>
          <w:sz w:val="16"/>
        </w:rPr>
        <w:t>renovação</w:t>
      </w:r>
      <w:r>
        <w:rPr>
          <w:color w:val="FF0000"/>
          <w:spacing w:val="40"/>
          <w:sz w:val="16"/>
        </w:rPr>
        <w:t> </w:t>
      </w:r>
      <w:r>
        <w:rPr>
          <w:color w:val="FF0000"/>
          <w:sz w:val="16"/>
        </w:rPr>
        <w:t>dos</w:t>
      </w:r>
      <w:r>
        <w:rPr>
          <w:color w:val="FF0000"/>
          <w:spacing w:val="40"/>
          <w:sz w:val="16"/>
        </w:rPr>
        <w:t> </w:t>
      </w:r>
      <w:r>
        <w:rPr>
          <w:color w:val="FF0000"/>
          <w:sz w:val="16"/>
        </w:rPr>
        <w:t>quantitativos</w:t>
      </w:r>
      <w:r>
        <w:rPr>
          <w:color w:val="FF0000"/>
          <w:spacing w:val="40"/>
          <w:sz w:val="16"/>
        </w:rPr>
        <w:t> </w:t>
      </w:r>
      <w:r>
        <w:rPr>
          <w:color w:val="FF0000"/>
          <w:sz w:val="16"/>
        </w:rPr>
        <w:t>em</w:t>
      </w:r>
      <w:r>
        <w:rPr>
          <w:color w:val="FF0000"/>
          <w:spacing w:val="40"/>
          <w:sz w:val="16"/>
        </w:rPr>
        <w:t> </w:t>
      </w:r>
      <w:r>
        <w:rPr>
          <w:color w:val="FF0000"/>
          <w:sz w:val="16"/>
        </w:rPr>
        <w:t>caso</w:t>
      </w:r>
      <w:r>
        <w:rPr>
          <w:color w:val="FF0000"/>
          <w:spacing w:val="40"/>
          <w:sz w:val="16"/>
        </w:rPr>
        <w:t> </w:t>
      </w:r>
      <w:r>
        <w:rPr>
          <w:color w:val="FF0000"/>
          <w:sz w:val="16"/>
        </w:rPr>
        <w:t>de</w:t>
      </w:r>
      <w:r>
        <w:rPr>
          <w:color w:val="FF0000"/>
          <w:spacing w:val="40"/>
          <w:sz w:val="16"/>
        </w:rPr>
        <w:t> </w:t>
      </w:r>
      <w:r>
        <w:rPr>
          <w:color w:val="FF0000"/>
          <w:sz w:val="16"/>
        </w:rPr>
        <w:t>prorrogação</w:t>
      </w:r>
      <w:r>
        <w:rPr>
          <w:color w:val="FF0000"/>
          <w:spacing w:val="80"/>
          <w:w w:val="150"/>
          <w:sz w:val="16"/>
        </w:rPr>
        <w:t> </w:t>
      </w:r>
      <w:r>
        <w:rPr>
          <w:color w:val="FF0000"/>
          <w:sz w:val="16"/>
        </w:rPr>
        <w:t>de</w:t>
      </w:r>
      <w:r>
        <w:rPr>
          <w:color w:val="FF0000"/>
          <w:spacing w:val="35"/>
          <w:sz w:val="16"/>
        </w:rPr>
        <w:t> </w:t>
      </w:r>
      <w:r>
        <w:rPr>
          <w:color w:val="FF0000"/>
          <w:sz w:val="16"/>
        </w:rPr>
        <w:t>vigência</w:t>
      </w:r>
      <w:r>
        <w:rPr>
          <w:color w:val="FF0000"/>
          <w:spacing w:val="35"/>
          <w:sz w:val="16"/>
        </w:rPr>
        <w:t> </w:t>
      </w:r>
      <w:r>
        <w:rPr>
          <w:color w:val="FF0000"/>
          <w:sz w:val="16"/>
        </w:rPr>
        <w:t>da</w:t>
      </w:r>
      <w:r>
        <w:rPr>
          <w:color w:val="FF0000"/>
          <w:spacing w:val="27"/>
          <w:sz w:val="16"/>
        </w:rPr>
        <w:t> </w:t>
      </w:r>
      <w:r>
        <w:rPr>
          <w:color w:val="FF0000"/>
          <w:sz w:val="16"/>
        </w:rPr>
        <w:t>Ata</w:t>
      </w:r>
      <w:r>
        <w:rPr>
          <w:color w:val="FF0000"/>
          <w:spacing w:val="35"/>
          <w:sz w:val="16"/>
        </w:rPr>
        <w:t> </w:t>
      </w:r>
      <w:r>
        <w:rPr>
          <w:color w:val="FF0000"/>
          <w:sz w:val="16"/>
        </w:rPr>
        <w:t>de</w:t>
      </w:r>
      <w:r>
        <w:rPr>
          <w:color w:val="FF0000"/>
          <w:spacing w:val="35"/>
          <w:sz w:val="16"/>
        </w:rPr>
        <w:t> </w:t>
      </w:r>
      <w:r>
        <w:rPr>
          <w:color w:val="FF0000"/>
          <w:sz w:val="16"/>
        </w:rPr>
        <w:t>Registro</w:t>
      </w:r>
      <w:r>
        <w:rPr>
          <w:color w:val="FF0000"/>
          <w:spacing w:val="35"/>
          <w:sz w:val="16"/>
        </w:rPr>
        <w:t> </w:t>
      </w:r>
      <w:r>
        <w:rPr>
          <w:color w:val="FF0000"/>
          <w:sz w:val="16"/>
        </w:rPr>
        <w:t>de</w:t>
      </w:r>
      <w:r>
        <w:rPr>
          <w:color w:val="FF0000"/>
          <w:spacing w:val="35"/>
          <w:sz w:val="16"/>
        </w:rPr>
        <w:t> </w:t>
      </w:r>
      <w:r>
        <w:rPr>
          <w:color w:val="FF0000"/>
          <w:sz w:val="16"/>
        </w:rPr>
        <w:t>Preços,</w:t>
      </w:r>
      <w:r>
        <w:rPr>
          <w:color w:val="FF0000"/>
          <w:spacing w:val="35"/>
          <w:sz w:val="16"/>
        </w:rPr>
        <w:t> </w:t>
      </w:r>
      <w:r>
        <w:rPr>
          <w:color w:val="FF0000"/>
          <w:sz w:val="16"/>
        </w:rPr>
        <w:t>a</w:t>
      </w:r>
      <w:r>
        <w:rPr>
          <w:color w:val="FF0000"/>
          <w:spacing w:val="35"/>
          <w:sz w:val="16"/>
        </w:rPr>
        <w:t> </w:t>
      </w:r>
      <w:r>
        <w:rPr>
          <w:color w:val="FF0000"/>
          <w:sz w:val="16"/>
        </w:rPr>
        <w:t>fim</w:t>
      </w:r>
      <w:r>
        <w:rPr>
          <w:color w:val="FF0000"/>
          <w:spacing w:val="35"/>
          <w:sz w:val="16"/>
        </w:rPr>
        <w:t> </w:t>
      </w:r>
      <w:r>
        <w:rPr>
          <w:color w:val="FF0000"/>
          <w:sz w:val="16"/>
        </w:rPr>
        <w:t>de</w:t>
      </w:r>
      <w:r>
        <w:rPr>
          <w:color w:val="FF0000"/>
          <w:spacing w:val="35"/>
          <w:sz w:val="16"/>
        </w:rPr>
        <w:t> </w:t>
      </w:r>
      <w:r>
        <w:rPr>
          <w:color w:val="FF0000"/>
          <w:sz w:val="16"/>
        </w:rPr>
        <w:t>viabilizar</w:t>
      </w:r>
      <w:r>
        <w:rPr>
          <w:color w:val="FF0000"/>
          <w:spacing w:val="35"/>
          <w:sz w:val="16"/>
        </w:rPr>
        <w:t> </w:t>
      </w:r>
      <w:r>
        <w:rPr>
          <w:color w:val="FF0000"/>
          <w:sz w:val="16"/>
        </w:rPr>
        <w:t>tal</w:t>
      </w:r>
      <w:r>
        <w:rPr>
          <w:color w:val="FF0000"/>
          <w:spacing w:val="35"/>
          <w:sz w:val="16"/>
        </w:rPr>
        <w:t> </w:t>
      </w:r>
      <w:r>
        <w:rPr>
          <w:color w:val="FF0000"/>
          <w:sz w:val="16"/>
        </w:rPr>
        <w:t>procedimento,</w:t>
      </w:r>
      <w:r>
        <w:rPr>
          <w:color w:val="FF0000"/>
          <w:spacing w:val="35"/>
          <w:sz w:val="16"/>
        </w:rPr>
        <w:t> </w:t>
      </w:r>
      <w:r>
        <w:rPr>
          <w:color w:val="FF0000"/>
          <w:sz w:val="16"/>
        </w:rPr>
        <w:t>nos</w:t>
      </w:r>
      <w:r>
        <w:rPr>
          <w:color w:val="FF0000"/>
          <w:spacing w:val="35"/>
          <w:sz w:val="16"/>
        </w:rPr>
        <w:t> </w:t>
      </w:r>
      <w:r>
        <w:rPr>
          <w:color w:val="FF0000"/>
          <w:sz w:val="16"/>
        </w:rPr>
        <w:t>termos</w:t>
      </w:r>
      <w:r>
        <w:rPr>
          <w:color w:val="FF0000"/>
          <w:spacing w:val="40"/>
          <w:sz w:val="16"/>
        </w:rPr>
        <w:t> </w:t>
      </w:r>
      <w:r>
        <w:rPr>
          <w:color w:val="FF0000"/>
          <w:sz w:val="16"/>
        </w:rPr>
        <w:t>d</w:t>
      </w:r>
      <w:r>
        <w:rPr>
          <w:color w:val="FF0000"/>
          <w:spacing w:val="80"/>
          <w:sz w:val="16"/>
        </w:rPr>
        <w:t>   </w:t>
      </w:r>
      <w:r>
        <w:rPr>
          <w:color w:val="FF0000"/>
          <w:sz w:val="16"/>
        </w:rPr>
        <w:t>o PARECER</w:t>
      </w:r>
      <w:r>
        <w:rPr>
          <w:color w:val="FF0000"/>
          <w:spacing w:val="80"/>
          <w:w w:val="150"/>
          <w:sz w:val="16"/>
        </w:rPr>
        <w:t>  </w:t>
      </w:r>
      <w:r>
        <w:rPr>
          <w:color w:val="FF0000"/>
          <w:sz w:val="16"/>
        </w:rPr>
        <w:t>n.00015/2024/CPLC/SUBCONSU/PGF/AGU</w:t>
      </w:r>
      <w:r>
        <w:rPr>
          <w:color w:val="FF0000"/>
          <w:spacing w:val="80"/>
          <w:w w:val="150"/>
          <w:sz w:val="16"/>
        </w:rPr>
        <w:t>  </w:t>
      </w:r>
      <w:r>
        <w:rPr>
          <w:color w:val="FF0000"/>
          <w:sz w:val="16"/>
        </w:rPr>
        <w:t>e</w:t>
      </w:r>
      <w:r>
        <w:rPr>
          <w:color w:val="FF0000"/>
          <w:spacing w:val="80"/>
          <w:w w:val="150"/>
          <w:sz w:val="16"/>
        </w:rPr>
        <w:t>  </w:t>
      </w:r>
      <w:r>
        <w:rPr>
          <w:color w:val="FF0000"/>
          <w:sz w:val="16"/>
        </w:rPr>
        <w:t>do</w:t>
      </w:r>
      <w:r>
        <w:rPr>
          <w:color w:val="FF0000"/>
          <w:spacing w:val="80"/>
          <w:w w:val="150"/>
          <w:sz w:val="16"/>
        </w:rPr>
        <w:t>  </w:t>
      </w:r>
      <w:r>
        <w:rPr>
          <w:color w:val="FF0000"/>
          <w:sz w:val="16"/>
        </w:rPr>
        <w:t>PARECER</w:t>
      </w:r>
    </w:p>
    <w:p>
      <w:pPr>
        <w:spacing w:line="183" w:lineRule="exact" w:before="0"/>
        <w:ind w:left="1949" w:right="0" w:firstLine="0"/>
        <w:jc w:val="both"/>
        <w:rPr>
          <w:sz w:val="16"/>
        </w:rPr>
      </w:pPr>
      <w:r>
        <w:rPr>
          <w:color w:val="FF0000"/>
          <w:sz w:val="16"/>
        </w:rPr>
        <w:t>n.</w:t>
      </w:r>
      <w:r>
        <w:rPr>
          <w:color w:val="FF0000"/>
          <w:spacing w:val="52"/>
          <w:sz w:val="16"/>
        </w:rPr>
        <w:t> </w:t>
      </w:r>
      <w:r>
        <w:rPr>
          <w:color w:val="FF0000"/>
          <w:sz w:val="16"/>
        </w:rPr>
        <w:t>00075/2024/DECOR/CGU/AGU,</w:t>
      </w:r>
      <w:r>
        <w:rPr>
          <w:color w:val="FF0000"/>
          <w:spacing w:val="-2"/>
          <w:sz w:val="16"/>
        </w:rPr>
        <w:t> </w:t>
      </w:r>
      <w:r>
        <w:rPr>
          <w:color w:val="FF0000"/>
          <w:sz w:val="16"/>
        </w:rPr>
        <w:t>NUP</w:t>
      </w:r>
      <w:r>
        <w:rPr>
          <w:color w:val="FF0000"/>
          <w:spacing w:val="52"/>
          <w:sz w:val="16"/>
        </w:rPr>
        <w:t> </w:t>
      </w:r>
      <w:r>
        <w:rPr>
          <w:color w:val="FF0000"/>
          <w:sz w:val="16"/>
        </w:rPr>
        <w:t>71000.062490/2024-61,</w:t>
      </w:r>
      <w:r>
        <w:rPr>
          <w:color w:val="FF0000"/>
          <w:spacing w:val="-2"/>
          <w:sz w:val="16"/>
        </w:rPr>
        <w:t> </w:t>
      </w:r>
      <w:r>
        <w:rPr>
          <w:color w:val="FF0000"/>
          <w:sz w:val="16"/>
        </w:rPr>
        <w:t>seq.</w:t>
      </w:r>
      <w:r>
        <w:rPr>
          <w:color w:val="FF0000"/>
          <w:spacing w:val="-1"/>
          <w:sz w:val="16"/>
        </w:rPr>
        <w:t> </w:t>
      </w:r>
      <w:r>
        <w:rPr>
          <w:color w:val="FF0000"/>
          <w:sz w:val="16"/>
        </w:rPr>
        <w:t>58</w:t>
      </w:r>
      <w:r>
        <w:rPr>
          <w:color w:val="FF0000"/>
          <w:spacing w:val="-2"/>
          <w:sz w:val="16"/>
        </w:rPr>
        <w:t> </w:t>
      </w:r>
      <w:r>
        <w:rPr>
          <w:color w:val="FF0000"/>
          <w:sz w:val="16"/>
        </w:rPr>
        <w:t>e</w:t>
      </w:r>
      <w:r>
        <w:rPr>
          <w:color w:val="FF0000"/>
          <w:spacing w:val="-2"/>
          <w:sz w:val="16"/>
        </w:rPr>
        <w:t> </w:t>
      </w:r>
      <w:r>
        <w:rPr>
          <w:color w:val="FF0000"/>
          <w:sz w:val="16"/>
        </w:rPr>
        <w:t>61,</w:t>
      </w:r>
      <w:r>
        <w:rPr>
          <w:color w:val="FF0000"/>
          <w:spacing w:val="-1"/>
          <w:sz w:val="16"/>
        </w:rPr>
        <w:t> </w:t>
      </w:r>
      <w:r>
        <w:rPr>
          <w:color w:val="FF0000"/>
          <w:spacing w:val="-2"/>
          <w:sz w:val="16"/>
        </w:rPr>
        <w:t>respectivamente.</w:t>
      </w:r>
    </w:p>
    <w:p>
      <w:pPr>
        <w:pStyle w:val="BodyText"/>
        <w:spacing w:before="116"/>
        <w:rPr>
          <w:sz w:val="16"/>
        </w:rPr>
      </w:pPr>
    </w:p>
    <w:p>
      <w:pPr>
        <w:pStyle w:val="ListParagraph"/>
        <w:numPr>
          <w:ilvl w:val="0"/>
          <w:numId w:val="22"/>
        </w:numPr>
        <w:tabs>
          <w:tab w:pos="2134" w:val="left" w:leader="none"/>
        </w:tabs>
        <w:spacing w:line="276" w:lineRule="auto" w:before="0" w:after="0"/>
        <w:ind w:left="1949" w:right="139" w:firstLine="0"/>
        <w:jc w:val="both"/>
        <w:rPr>
          <w:sz w:val="16"/>
        </w:rPr>
      </w:pPr>
      <w:r>
        <w:rPr>
          <w:color w:val="FF0000"/>
          <w:sz w:val="16"/>
        </w:rPr>
        <w:t>incluir expressa </w:t>
      </w:r>
      <w:r>
        <w:rPr>
          <w:b/>
          <w:color w:val="FF0000"/>
          <w:sz w:val="16"/>
        </w:rPr>
        <w:t>previsão da possibilidade de renovação do quantitativo</w:t>
      </w:r>
      <w:r>
        <w:rPr>
          <w:b/>
          <w:color w:val="FF0000"/>
          <w:spacing w:val="25"/>
          <w:sz w:val="16"/>
        </w:rPr>
        <w:t> </w:t>
      </w:r>
      <w:r>
        <w:rPr>
          <w:color w:val="FF0000"/>
          <w:sz w:val="16"/>
        </w:rPr>
        <w:t>inicialmente registrado, em caso</w:t>
      </w:r>
      <w:r>
        <w:rPr>
          <w:color w:val="FF0000"/>
          <w:spacing w:val="40"/>
          <w:sz w:val="16"/>
        </w:rPr>
        <w:t> </w:t>
      </w:r>
      <w:r>
        <w:rPr>
          <w:color w:val="FF0000"/>
          <w:sz w:val="16"/>
        </w:rPr>
        <w:t>de</w:t>
      </w:r>
      <w:r>
        <w:rPr>
          <w:color w:val="FF0000"/>
          <w:spacing w:val="26"/>
          <w:sz w:val="16"/>
        </w:rPr>
        <w:t> </w:t>
      </w:r>
      <w:r>
        <w:rPr>
          <w:color w:val="FF0000"/>
          <w:sz w:val="16"/>
        </w:rPr>
        <w:t>prorrogação</w:t>
      </w:r>
      <w:r>
        <w:rPr>
          <w:color w:val="FF0000"/>
          <w:spacing w:val="26"/>
          <w:sz w:val="16"/>
        </w:rPr>
        <w:t> </w:t>
      </w:r>
      <w:r>
        <w:rPr>
          <w:color w:val="FF0000"/>
          <w:sz w:val="16"/>
        </w:rPr>
        <w:t>de</w:t>
      </w:r>
      <w:r>
        <w:rPr>
          <w:color w:val="FF0000"/>
          <w:spacing w:val="26"/>
          <w:sz w:val="16"/>
        </w:rPr>
        <w:t> </w:t>
      </w:r>
      <w:r>
        <w:rPr>
          <w:color w:val="FF0000"/>
          <w:sz w:val="16"/>
        </w:rPr>
        <w:t>vigência</w:t>
      </w:r>
      <w:r>
        <w:rPr>
          <w:color w:val="FF0000"/>
          <w:spacing w:val="26"/>
          <w:sz w:val="16"/>
        </w:rPr>
        <w:t> </w:t>
      </w:r>
      <w:r>
        <w:rPr>
          <w:color w:val="FF0000"/>
          <w:sz w:val="16"/>
        </w:rPr>
        <w:t>da</w:t>
      </w:r>
      <w:r>
        <w:rPr>
          <w:color w:val="FF0000"/>
          <w:spacing w:val="18"/>
          <w:sz w:val="16"/>
        </w:rPr>
        <w:t> </w:t>
      </w:r>
      <w:r>
        <w:rPr>
          <w:color w:val="FF0000"/>
          <w:sz w:val="16"/>
        </w:rPr>
        <w:t>Ata</w:t>
      </w:r>
      <w:r>
        <w:rPr>
          <w:color w:val="FF0000"/>
          <w:spacing w:val="26"/>
          <w:sz w:val="16"/>
        </w:rPr>
        <w:t> </w:t>
      </w:r>
      <w:r>
        <w:rPr>
          <w:color w:val="FF0000"/>
          <w:sz w:val="16"/>
        </w:rPr>
        <w:t>de</w:t>
      </w:r>
      <w:r>
        <w:rPr>
          <w:color w:val="FF0000"/>
          <w:spacing w:val="26"/>
          <w:sz w:val="16"/>
        </w:rPr>
        <w:t> </w:t>
      </w:r>
      <w:r>
        <w:rPr>
          <w:color w:val="FF0000"/>
          <w:sz w:val="16"/>
        </w:rPr>
        <w:t>Registro</w:t>
      </w:r>
      <w:r>
        <w:rPr>
          <w:color w:val="FF0000"/>
          <w:spacing w:val="26"/>
          <w:sz w:val="16"/>
        </w:rPr>
        <w:t> </w:t>
      </w:r>
      <w:r>
        <w:rPr>
          <w:color w:val="FF0000"/>
          <w:sz w:val="16"/>
        </w:rPr>
        <w:t>de</w:t>
      </w:r>
      <w:r>
        <w:rPr>
          <w:color w:val="FF0000"/>
          <w:spacing w:val="26"/>
          <w:sz w:val="16"/>
        </w:rPr>
        <w:t> </w:t>
      </w:r>
      <w:r>
        <w:rPr>
          <w:color w:val="FF0000"/>
          <w:sz w:val="16"/>
        </w:rPr>
        <w:t>Preços,</w:t>
      </w:r>
      <w:r>
        <w:rPr>
          <w:color w:val="FF0000"/>
          <w:spacing w:val="26"/>
          <w:sz w:val="16"/>
        </w:rPr>
        <w:t> </w:t>
      </w:r>
      <w:r>
        <w:rPr>
          <w:color w:val="FF0000"/>
          <w:sz w:val="16"/>
        </w:rPr>
        <w:t>a</w:t>
      </w:r>
      <w:r>
        <w:rPr>
          <w:color w:val="FF0000"/>
          <w:spacing w:val="26"/>
          <w:sz w:val="16"/>
        </w:rPr>
        <w:t> </w:t>
      </w:r>
      <w:r>
        <w:rPr>
          <w:color w:val="FF0000"/>
          <w:sz w:val="16"/>
        </w:rPr>
        <w:t>fim</w:t>
      </w:r>
      <w:r>
        <w:rPr>
          <w:color w:val="FF0000"/>
          <w:spacing w:val="26"/>
          <w:sz w:val="16"/>
        </w:rPr>
        <w:t> </w:t>
      </w:r>
      <w:r>
        <w:rPr>
          <w:color w:val="FF0000"/>
          <w:sz w:val="16"/>
        </w:rPr>
        <w:t>de</w:t>
      </w:r>
      <w:r>
        <w:rPr>
          <w:color w:val="FF0000"/>
          <w:spacing w:val="26"/>
          <w:sz w:val="16"/>
        </w:rPr>
        <w:t> </w:t>
      </w:r>
      <w:r>
        <w:rPr>
          <w:color w:val="FF0000"/>
          <w:sz w:val="16"/>
        </w:rPr>
        <w:t>viabilizar</w:t>
      </w:r>
      <w:r>
        <w:rPr>
          <w:color w:val="FF0000"/>
          <w:spacing w:val="26"/>
          <w:sz w:val="16"/>
        </w:rPr>
        <w:t> </w:t>
      </w:r>
      <w:r>
        <w:rPr>
          <w:color w:val="FF0000"/>
          <w:sz w:val="16"/>
        </w:rPr>
        <w:t>tal</w:t>
      </w:r>
      <w:r>
        <w:rPr>
          <w:color w:val="FF0000"/>
          <w:spacing w:val="26"/>
          <w:sz w:val="16"/>
        </w:rPr>
        <w:t> </w:t>
      </w:r>
      <w:r>
        <w:rPr>
          <w:color w:val="FF0000"/>
          <w:sz w:val="16"/>
        </w:rPr>
        <w:t>procedimento,</w:t>
      </w:r>
      <w:r>
        <w:rPr>
          <w:color w:val="FF0000"/>
          <w:spacing w:val="26"/>
          <w:sz w:val="16"/>
        </w:rPr>
        <w:t> </w:t>
      </w:r>
      <w:r>
        <w:rPr>
          <w:color w:val="FF0000"/>
          <w:sz w:val="16"/>
        </w:rPr>
        <w:t>nos</w:t>
      </w:r>
      <w:r>
        <w:rPr>
          <w:color w:val="FF0000"/>
          <w:spacing w:val="26"/>
          <w:sz w:val="16"/>
        </w:rPr>
        <w:t> </w:t>
      </w:r>
      <w:r>
        <w:rPr>
          <w:color w:val="FF0000"/>
          <w:sz w:val="16"/>
        </w:rPr>
        <w:t>termos</w:t>
      </w:r>
      <w:r>
        <w:rPr>
          <w:color w:val="FF0000"/>
          <w:spacing w:val="40"/>
          <w:sz w:val="16"/>
        </w:rPr>
        <w:t> </w:t>
      </w:r>
      <w:r>
        <w:rPr>
          <w:color w:val="FF0000"/>
          <w:sz w:val="16"/>
        </w:rPr>
        <w:t>d</w:t>
      </w:r>
      <w:r>
        <w:rPr>
          <w:color w:val="FF0000"/>
          <w:spacing w:val="80"/>
          <w:sz w:val="16"/>
        </w:rPr>
        <w:t>   </w:t>
      </w:r>
      <w:r>
        <w:rPr>
          <w:color w:val="FF0000"/>
          <w:sz w:val="16"/>
        </w:rPr>
        <w:t>o PARECER</w:t>
      </w:r>
      <w:r>
        <w:rPr>
          <w:color w:val="FF0000"/>
          <w:spacing w:val="80"/>
          <w:w w:val="150"/>
          <w:sz w:val="16"/>
        </w:rPr>
        <w:t>  </w:t>
      </w:r>
      <w:r>
        <w:rPr>
          <w:color w:val="FF0000"/>
          <w:sz w:val="16"/>
        </w:rPr>
        <w:t>n.00015/2024/CPLC/SUBCONSU/PGF/AGU</w:t>
      </w:r>
      <w:r>
        <w:rPr>
          <w:color w:val="FF0000"/>
          <w:spacing w:val="80"/>
          <w:w w:val="150"/>
          <w:sz w:val="16"/>
        </w:rPr>
        <w:t>  </w:t>
      </w:r>
      <w:r>
        <w:rPr>
          <w:color w:val="FF0000"/>
          <w:sz w:val="16"/>
        </w:rPr>
        <w:t>e</w:t>
      </w:r>
      <w:r>
        <w:rPr>
          <w:color w:val="FF0000"/>
          <w:spacing w:val="80"/>
          <w:w w:val="150"/>
          <w:sz w:val="16"/>
        </w:rPr>
        <w:t>  </w:t>
      </w:r>
      <w:r>
        <w:rPr>
          <w:color w:val="FF0000"/>
          <w:sz w:val="16"/>
        </w:rPr>
        <w:t>do</w:t>
      </w:r>
      <w:r>
        <w:rPr>
          <w:color w:val="FF0000"/>
          <w:spacing w:val="80"/>
          <w:w w:val="150"/>
          <w:sz w:val="16"/>
        </w:rPr>
        <w:t>  </w:t>
      </w:r>
      <w:r>
        <w:rPr>
          <w:color w:val="FF0000"/>
          <w:sz w:val="16"/>
        </w:rPr>
        <w:t>PARECER</w:t>
      </w:r>
    </w:p>
    <w:p>
      <w:pPr>
        <w:spacing w:line="183" w:lineRule="exact" w:before="0"/>
        <w:ind w:left="1949" w:right="0" w:firstLine="0"/>
        <w:jc w:val="both"/>
        <w:rPr>
          <w:sz w:val="16"/>
        </w:rPr>
      </w:pPr>
      <w:r>
        <w:rPr>
          <w:color w:val="FF0000"/>
          <w:sz w:val="16"/>
        </w:rPr>
        <w:t>n.</w:t>
      </w:r>
      <w:r>
        <w:rPr>
          <w:color w:val="FF0000"/>
          <w:spacing w:val="52"/>
          <w:sz w:val="16"/>
        </w:rPr>
        <w:t> </w:t>
      </w:r>
      <w:r>
        <w:rPr>
          <w:color w:val="FF0000"/>
          <w:sz w:val="16"/>
        </w:rPr>
        <w:t>00075/2024/DECOR/CGU/AGU,</w:t>
      </w:r>
      <w:r>
        <w:rPr>
          <w:color w:val="FF0000"/>
          <w:spacing w:val="-2"/>
          <w:sz w:val="16"/>
        </w:rPr>
        <w:t> </w:t>
      </w:r>
      <w:r>
        <w:rPr>
          <w:color w:val="FF0000"/>
          <w:sz w:val="16"/>
        </w:rPr>
        <w:t>NUP</w:t>
      </w:r>
      <w:r>
        <w:rPr>
          <w:color w:val="FF0000"/>
          <w:spacing w:val="52"/>
          <w:sz w:val="16"/>
        </w:rPr>
        <w:t> </w:t>
      </w:r>
      <w:r>
        <w:rPr>
          <w:color w:val="FF0000"/>
          <w:sz w:val="16"/>
        </w:rPr>
        <w:t>71000.062490/2024-61,</w:t>
      </w:r>
      <w:r>
        <w:rPr>
          <w:color w:val="FF0000"/>
          <w:spacing w:val="-2"/>
          <w:sz w:val="16"/>
        </w:rPr>
        <w:t> </w:t>
      </w:r>
      <w:r>
        <w:rPr>
          <w:color w:val="FF0000"/>
          <w:sz w:val="16"/>
        </w:rPr>
        <w:t>seq.</w:t>
      </w:r>
      <w:r>
        <w:rPr>
          <w:color w:val="FF0000"/>
          <w:spacing w:val="-1"/>
          <w:sz w:val="16"/>
        </w:rPr>
        <w:t> </w:t>
      </w:r>
      <w:r>
        <w:rPr>
          <w:color w:val="FF0000"/>
          <w:sz w:val="16"/>
        </w:rPr>
        <w:t>58</w:t>
      </w:r>
      <w:r>
        <w:rPr>
          <w:color w:val="FF0000"/>
          <w:spacing w:val="-2"/>
          <w:sz w:val="16"/>
        </w:rPr>
        <w:t> </w:t>
      </w:r>
      <w:r>
        <w:rPr>
          <w:color w:val="FF0000"/>
          <w:sz w:val="16"/>
        </w:rPr>
        <w:t>e</w:t>
      </w:r>
      <w:r>
        <w:rPr>
          <w:color w:val="FF0000"/>
          <w:spacing w:val="-2"/>
          <w:sz w:val="16"/>
        </w:rPr>
        <w:t> </w:t>
      </w:r>
      <w:r>
        <w:rPr>
          <w:color w:val="FF0000"/>
          <w:sz w:val="16"/>
        </w:rPr>
        <w:t>61,</w:t>
      </w:r>
      <w:r>
        <w:rPr>
          <w:color w:val="FF0000"/>
          <w:spacing w:val="-1"/>
          <w:sz w:val="16"/>
        </w:rPr>
        <w:t> </w:t>
      </w:r>
      <w:r>
        <w:rPr>
          <w:color w:val="FF0000"/>
          <w:spacing w:val="-2"/>
          <w:sz w:val="16"/>
        </w:rPr>
        <w:t>respectivamente.</w:t>
      </w:r>
    </w:p>
    <w:p>
      <w:pPr>
        <w:pStyle w:val="BodyText"/>
        <w:spacing w:before="116"/>
        <w:rPr>
          <w:sz w:val="16"/>
        </w:rPr>
      </w:pPr>
    </w:p>
    <w:p>
      <w:pPr>
        <w:pStyle w:val="ListParagraph"/>
        <w:numPr>
          <w:ilvl w:val="0"/>
          <w:numId w:val="22"/>
        </w:numPr>
        <w:tabs>
          <w:tab w:pos="2144" w:val="left" w:leader="none"/>
        </w:tabs>
        <w:spacing w:line="276" w:lineRule="auto" w:before="0" w:after="0"/>
        <w:ind w:left="1949" w:right="139" w:firstLine="0"/>
        <w:jc w:val="both"/>
        <w:rPr>
          <w:sz w:val="16"/>
        </w:rPr>
      </w:pPr>
      <w:r>
        <w:rPr>
          <w:color w:val="FF0000"/>
          <w:sz w:val="16"/>
        </w:rPr>
        <w:t>indicar o valor máximo da despesa no item XXX do TR, </w:t>
      </w:r>
      <w:r>
        <w:rPr>
          <w:b/>
          <w:color w:val="FF0000"/>
          <w:sz w:val="16"/>
        </w:rPr>
        <w:t>porque se trata de registro de preços com</w:t>
      </w:r>
      <w:r>
        <w:rPr>
          <w:b/>
          <w:color w:val="FF0000"/>
          <w:spacing w:val="40"/>
          <w:sz w:val="16"/>
        </w:rPr>
        <w:t> </w:t>
      </w:r>
      <w:r>
        <w:rPr>
          <w:b/>
          <w:color w:val="FF0000"/>
          <w:sz w:val="16"/>
        </w:rPr>
        <w:t>indicação limitada a unidades de contratação, sem indicação do total a ser adquirido</w:t>
      </w:r>
      <w:r>
        <w:rPr>
          <w:b/>
          <w:color w:val="FF0000"/>
          <w:spacing w:val="40"/>
          <w:sz w:val="16"/>
        </w:rPr>
        <w:t> </w:t>
      </w:r>
      <w:r>
        <w:rPr>
          <w:color w:val="FF0000"/>
          <w:sz w:val="16"/>
        </w:rPr>
        <w:t>(art. 82, § 4º, da Lei</w:t>
      </w:r>
      <w:r>
        <w:rPr>
          <w:color w:val="FF0000"/>
          <w:spacing w:val="40"/>
          <w:sz w:val="16"/>
        </w:rPr>
        <w:t> </w:t>
      </w:r>
      <w:r>
        <w:rPr>
          <w:color w:val="FF0000"/>
          <w:sz w:val="16"/>
        </w:rPr>
        <w:t>n. 14.133, de 2021, e art. 4º, parágrafo único, do Decreto n. 11.462, de 2023).</w:t>
      </w:r>
    </w:p>
    <w:p>
      <w:pPr>
        <w:pStyle w:val="BodyText"/>
        <w:spacing w:before="88"/>
        <w:rPr>
          <w:sz w:val="16"/>
        </w:rPr>
      </w:pPr>
    </w:p>
    <w:p>
      <w:pPr>
        <w:pStyle w:val="ListParagraph"/>
        <w:numPr>
          <w:ilvl w:val="0"/>
          <w:numId w:val="22"/>
        </w:numPr>
        <w:tabs>
          <w:tab w:pos="2132" w:val="left" w:leader="none"/>
        </w:tabs>
        <w:spacing w:line="276" w:lineRule="auto" w:before="0" w:after="0"/>
        <w:ind w:left="1949" w:right="137" w:firstLine="0"/>
        <w:jc w:val="both"/>
        <w:rPr>
          <w:sz w:val="16"/>
        </w:rPr>
      </w:pPr>
      <w:r>
        <w:rPr>
          <w:b/>
          <w:color w:val="FF0000"/>
          <w:sz w:val="16"/>
        </w:rPr>
        <w:t>item</w:t>
      </w:r>
      <w:r>
        <w:rPr>
          <w:b/>
          <w:color w:val="FF0000"/>
          <w:spacing w:val="20"/>
          <w:sz w:val="16"/>
        </w:rPr>
        <w:t> </w:t>
      </w:r>
      <w:r>
        <w:rPr>
          <w:b/>
          <w:color w:val="FF0000"/>
          <w:sz w:val="16"/>
        </w:rPr>
        <w:t>X: </w:t>
      </w:r>
      <w:r>
        <w:rPr>
          <w:color w:val="FF0000"/>
          <w:sz w:val="16"/>
        </w:rPr>
        <w:t>deve ser informado o </w:t>
      </w:r>
      <w:r>
        <w:rPr>
          <w:b/>
          <w:color w:val="FF0000"/>
          <w:sz w:val="16"/>
        </w:rPr>
        <w:t>prazo</w:t>
      </w:r>
      <w:r>
        <w:rPr>
          <w:b/>
          <w:color w:val="FF0000"/>
          <w:spacing w:val="16"/>
          <w:sz w:val="16"/>
        </w:rPr>
        <w:t> </w:t>
      </w:r>
      <w:r>
        <w:rPr>
          <w:b/>
          <w:color w:val="FF0000"/>
          <w:sz w:val="16"/>
        </w:rPr>
        <w:t>de</w:t>
      </w:r>
      <w:r>
        <w:rPr>
          <w:b/>
          <w:color w:val="FF0000"/>
          <w:spacing w:val="16"/>
          <w:sz w:val="16"/>
        </w:rPr>
        <w:t> </w:t>
      </w:r>
      <w:r>
        <w:rPr>
          <w:b/>
          <w:color w:val="FF0000"/>
          <w:sz w:val="16"/>
        </w:rPr>
        <w:t>vigência </w:t>
      </w:r>
      <w:r>
        <w:rPr>
          <w:b/>
          <w:color w:val="FF0000"/>
          <w:sz w:val="16"/>
          <w:u w:val="single" w:color="FF0000"/>
        </w:rPr>
        <w:t>da contratação</w:t>
      </w:r>
      <w:r>
        <w:rPr>
          <w:color w:val="FF0000"/>
          <w:sz w:val="16"/>
        </w:rPr>
        <w:t>. É de se observar que</w:t>
      </w:r>
      <w:r>
        <w:rPr>
          <w:color w:val="FF0000"/>
          <w:spacing w:val="16"/>
          <w:sz w:val="16"/>
        </w:rPr>
        <w:t> </w:t>
      </w:r>
      <w:r>
        <w:rPr>
          <w:b/>
          <w:color w:val="FF0000"/>
          <w:sz w:val="16"/>
        </w:rPr>
        <w:t>a validade da ata</w:t>
      </w:r>
      <w:r>
        <w:rPr>
          <w:b/>
          <w:color w:val="FF0000"/>
          <w:spacing w:val="40"/>
          <w:sz w:val="16"/>
        </w:rPr>
        <w:t> </w:t>
      </w:r>
      <w:r>
        <w:rPr>
          <w:b/>
          <w:color w:val="FF0000"/>
          <w:sz w:val="16"/>
        </w:rPr>
        <w:t>não se confunde com vigência da contratação, uma vez que ata e contrato são institutos diversos. </w:t>
      </w:r>
      <w:r>
        <w:rPr>
          <w:color w:val="FF0000"/>
          <w:sz w:val="16"/>
        </w:rPr>
        <w:t>O</w:t>
      </w:r>
      <w:r>
        <w:rPr>
          <w:color w:val="FF0000"/>
          <w:spacing w:val="40"/>
          <w:sz w:val="16"/>
        </w:rPr>
        <w:t> </w:t>
      </w:r>
      <w:r>
        <w:rPr>
          <w:color w:val="FF0000"/>
          <w:sz w:val="16"/>
        </w:rPr>
        <w:t>contrato deriva da ata e deve ser celebrado durante sua validade, porém, tem vigência própria.</w:t>
      </w:r>
      <w:r>
        <w:rPr>
          <w:color w:val="FF0000"/>
          <w:spacing w:val="-2"/>
          <w:sz w:val="16"/>
        </w:rPr>
        <w:t> </w:t>
      </w:r>
      <w:r>
        <w:rPr>
          <w:color w:val="FF0000"/>
          <w:sz w:val="16"/>
        </w:rPr>
        <w:t>A</w:t>
      </w:r>
      <w:r>
        <w:rPr>
          <w:color w:val="FF0000"/>
          <w:spacing w:val="-2"/>
          <w:sz w:val="16"/>
        </w:rPr>
        <w:t> </w:t>
      </w:r>
      <w:r>
        <w:rPr>
          <w:color w:val="FF0000"/>
          <w:sz w:val="16"/>
        </w:rPr>
        <w:t>ata de registro</w:t>
      </w:r>
      <w:r>
        <w:rPr>
          <w:color w:val="FF0000"/>
          <w:spacing w:val="40"/>
          <w:sz w:val="16"/>
        </w:rPr>
        <w:t> </w:t>
      </w:r>
      <w:r>
        <w:rPr>
          <w:color w:val="FF0000"/>
          <w:sz w:val="16"/>
        </w:rPr>
        <w:t>de preços não substitui o contrato. Assim, nesse item, deverá ser informada a vigência da contratação,</w:t>
      </w:r>
      <w:r>
        <w:rPr>
          <w:color w:val="FF0000"/>
          <w:spacing w:val="40"/>
          <w:sz w:val="16"/>
        </w:rPr>
        <w:t> </w:t>
      </w:r>
      <w:r>
        <w:rPr>
          <w:b/>
          <w:color w:val="FF0000"/>
          <w:sz w:val="16"/>
        </w:rPr>
        <w:t>ainda</w:t>
      </w:r>
      <w:r>
        <w:rPr>
          <w:b/>
          <w:color w:val="FF0000"/>
          <w:spacing w:val="40"/>
          <w:sz w:val="16"/>
        </w:rPr>
        <w:t> </w:t>
      </w:r>
      <w:r>
        <w:rPr>
          <w:b/>
          <w:color w:val="FF0000"/>
          <w:sz w:val="16"/>
        </w:rPr>
        <w:t>que haja substituição do termo de contrato</w:t>
      </w:r>
      <w:r>
        <w:rPr>
          <w:color w:val="FF0000"/>
          <w:sz w:val="16"/>
        </w:rPr>
        <w:t>, o que pode ser feito, por exemplo, por nota de empenho ou outro</w:t>
      </w:r>
      <w:r>
        <w:rPr>
          <w:color w:val="FF0000"/>
          <w:spacing w:val="40"/>
          <w:sz w:val="16"/>
        </w:rPr>
        <w:t> </w:t>
      </w:r>
      <w:r>
        <w:rPr>
          <w:color w:val="FF0000"/>
          <w:sz w:val="16"/>
        </w:rPr>
        <w:t>instrumento</w:t>
      </w:r>
      <w:r>
        <w:rPr>
          <w:color w:val="FF0000"/>
          <w:spacing w:val="-1"/>
          <w:sz w:val="16"/>
        </w:rPr>
        <w:t> </w:t>
      </w:r>
      <w:r>
        <w:rPr>
          <w:color w:val="FF0000"/>
          <w:sz w:val="16"/>
        </w:rPr>
        <w:t>equivalente.</w:t>
      </w:r>
    </w:p>
    <w:p>
      <w:pPr>
        <w:pStyle w:val="BodyText"/>
        <w:spacing w:before="89"/>
        <w:rPr>
          <w:sz w:val="16"/>
        </w:rPr>
      </w:pPr>
    </w:p>
    <w:p>
      <w:pPr>
        <w:pStyle w:val="BodyText"/>
        <w:ind w:left="1269"/>
      </w:pPr>
      <w:r>
        <w:rPr>
          <w:color w:val="FF0000"/>
          <w:spacing w:val="-2"/>
          <w:w w:val="105"/>
          <w:u w:val="single" w:color="FF0000"/>
        </w:rPr>
        <w:t>Condições gerais</w:t>
      </w:r>
      <w:r>
        <w:rPr>
          <w:color w:val="FF0000"/>
          <w:spacing w:val="-1"/>
          <w:w w:val="105"/>
          <w:u w:val="single" w:color="FF0000"/>
        </w:rPr>
        <w:t> </w:t>
      </w:r>
      <w:r>
        <w:rPr>
          <w:color w:val="FF0000"/>
          <w:spacing w:val="-2"/>
          <w:w w:val="105"/>
          <w:u w:val="single" w:color="FF0000"/>
        </w:rPr>
        <w:t>da</w:t>
      </w:r>
      <w:r>
        <w:rPr>
          <w:color w:val="FF0000"/>
          <w:spacing w:val="-1"/>
          <w:w w:val="105"/>
          <w:u w:val="single" w:color="FF0000"/>
        </w:rPr>
        <w:t> </w:t>
      </w:r>
      <w:r>
        <w:rPr>
          <w:color w:val="FF0000"/>
          <w:spacing w:val="-2"/>
          <w:w w:val="105"/>
          <w:u w:val="single" w:color="FF0000"/>
        </w:rPr>
        <w:t>contratação</w:t>
      </w:r>
    </w:p>
    <w:p>
      <w:pPr>
        <w:pStyle w:val="BodyText"/>
        <w:spacing w:before="114"/>
        <w:rPr>
          <w:sz w:val="16"/>
        </w:rPr>
      </w:pPr>
    </w:p>
    <w:p>
      <w:pPr>
        <w:pStyle w:val="ListParagraph"/>
        <w:numPr>
          <w:ilvl w:val="0"/>
          <w:numId w:val="22"/>
        </w:numPr>
        <w:tabs>
          <w:tab w:pos="2114" w:val="left" w:leader="none"/>
        </w:tabs>
        <w:spacing w:line="276" w:lineRule="auto" w:before="0" w:after="0"/>
        <w:ind w:left="1949" w:right="137" w:firstLine="0"/>
        <w:jc w:val="both"/>
        <w:rPr>
          <w:sz w:val="16"/>
        </w:rPr>
      </w:pPr>
      <w:r>
        <w:rPr>
          <w:color w:val="FF0000"/>
          <w:sz w:val="16"/>
        </w:rPr>
        <w:t>certificar</w:t>
      </w:r>
      <w:r>
        <w:rPr>
          <w:color w:val="FF0000"/>
          <w:spacing w:val="-10"/>
          <w:sz w:val="16"/>
        </w:rPr>
        <w:t> </w:t>
      </w:r>
      <w:r>
        <w:rPr>
          <w:color w:val="FF0000"/>
          <w:sz w:val="16"/>
        </w:rPr>
        <w:t>que</w:t>
      </w:r>
      <w:r>
        <w:rPr>
          <w:color w:val="FF0000"/>
          <w:spacing w:val="-3"/>
          <w:sz w:val="16"/>
        </w:rPr>
        <w:t> </w:t>
      </w:r>
      <w:r>
        <w:rPr>
          <w:color w:val="FF0000"/>
          <w:sz w:val="16"/>
        </w:rPr>
        <w:t>o </w:t>
      </w:r>
      <w:r>
        <w:rPr>
          <w:b/>
          <w:color w:val="FF0000"/>
          <w:sz w:val="16"/>
        </w:rPr>
        <w:t>bem não se enquadra como bem de luxo</w:t>
      </w:r>
      <w:r>
        <w:rPr>
          <w:b/>
          <w:color w:val="FF0000"/>
          <w:spacing w:val="-10"/>
          <w:sz w:val="16"/>
        </w:rPr>
        <w:t> </w:t>
      </w:r>
      <w:r>
        <w:rPr>
          <w:color w:val="FF0000"/>
          <w:sz w:val="16"/>
        </w:rPr>
        <w:t>. Deve o gestor atentar para a vedação de aquisição</w:t>
      </w:r>
      <w:r>
        <w:rPr>
          <w:color w:val="FF0000"/>
          <w:spacing w:val="40"/>
          <w:sz w:val="16"/>
        </w:rPr>
        <w:t> </w:t>
      </w:r>
      <w:r>
        <w:rPr>
          <w:color w:val="FF0000"/>
          <w:sz w:val="16"/>
        </w:rPr>
        <w:t>de bem de luxo disposta no art. 20, da Lei n. 14.133/2021. Considera-se bem de luxo o bem de consumo de alta</w:t>
      </w:r>
      <w:r>
        <w:rPr>
          <w:color w:val="FF0000"/>
          <w:spacing w:val="40"/>
          <w:sz w:val="16"/>
        </w:rPr>
        <w:t> </w:t>
      </w:r>
      <w:r>
        <w:rPr>
          <w:color w:val="FF0000"/>
          <w:sz w:val="16"/>
        </w:rPr>
        <w:t>elasticidade-renda da demanda, tendo como características a ostentação, opulência, forte apelo estético ou</w:t>
      </w:r>
      <w:r>
        <w:rPr>
          <w:color w:val="FF0000"/>
          <w:spacing w:val="40"/>
          <w:sz w:val="16"/>
        </w:rPr>
        <w:t> </w:t>
      </w:r>
      <w:r>
        <w:rPr>
          <w:color w:val="FF0000"/>
          <w:sz w:val="16"/>
        </w:rPr>
        <w:t>requinte (art. 2º, do Decreto n. 10.818, de 2021). Os itens de consumo deverão ser de qualidade comum, não</w:t>
      </w:r>
      <w:r>
        <w:rPr>
          <w:color w:val="FF0000"/>
          <w:spacing w:val="40"/>
          <w:sz w:val="16"/>
        </w:rPr>
        <w:t> </w:t>
      </w:r>
      <w:r>
        <w:rPr>
          <w:color w:val="FF0000"/>
          <w:sz w:val="16"/>
        </w:rPr>
        <w:t>superior à necessária para cumprir as finalidades a que se destinam.</w:t>
      </w:r>
    </w:p>
    <w:p>
      <w:pPr>
        <w:pStyle w:val="BodyText"/>
        <w:spacing w:before="87"/>
        <w:rPr>
          <w:sz w:val="16"/>
        </w:rPr>
      </w:pPr>
    </w:p>
    <w:p>
      <w:pPr>
        <w:pStyle w:val="ListParagraph"/>
        <w:numPr>
          <w:ilvl w:val="0"/>
          <w:numId w:val="22"/>
        </w:numPr>
        <w:tabs>
          <w:tab w:pos="2100" w:val="left" w:leader="none"/>
        </w:tabs>
        <w:spacing w:line="276" w:lineRule="auto" w:before="0" w:after="0"/>
        <w:ind w:left="1949" w:right="138" w:firstLine="0"/>
        <w:jc w:val="both"/>
        <w:rPr>
          <w:sz w:val="16"/>
        </w:rPr>
      </w:pPr>
      <w:r>
        <w:rPr>
          <w:color w:val="FF0000"/>
          <w:sz w:val="16"/>
        </w:rPr>
        <w:t>consta que o fornecimento será parcelado. É de se observar que, pela sistemática prevista no item 5.1, onde o</w:t>
      </w:r>
      <w:r>
        <w:rPr>
          <w:color w:val="FF0000"/>
          <w:spacing w:val="40"/>
          <w:sz w:val="16"/>
        </w:rPr>
        <w:t> </w:t>
      </w:r>
      <w:r>
        <w:rPr>
          <w:color w:val="FF0000"/>
          <w:sz w:val="16"/>
        </w:rPr>
        <w:t>prazo de entrega é de até 30 (trinta) dias contatos a partir da solicitação, em remessa única, parece que a entrega,</w:t>
      </w:r>
      <w:r>
        <w:rPr>
          <w:color w:val="FF0000"/>
          <w:spacing w:val="40"/>
          <w:sz w:val="16"/>
        </w:rPr>
        <w:t> </w:t>
      </w:r>
      <w:r>
        <w:rPr>
          <w:color w:val="FF0000"/>
          <w:sz w:val="16"/>
        </w:rPr>
        <w:t>sempre que solicitada, será única.</w:t>
      </w:r>
      <w:r>
        <w:rPr>
          <w:color w:val="FF0000"/>
          <w:spacing w:val="-4"/>
          <w:sz w:val="16"/>
        </w:rPr>
        <w:t> </w:t>
      </w:r>
      <w:r>
        <w:rPr>
          <w:color w:val="FF0000"/>
          <w:sz w:val="16"/>
        </w:rPr>
        <w:t>A</w:t>
      </w:r>
      <w:r>
        <w:rPr>
          <w:color w:val="FF0000"/>
          <w:spacing w:val="-4"/>
          <w:sz w:val="16"/>
        </w:rPr>
        <w:t> </w:t>
      </w:r>
      <w:r>
        <w:rPr>
          <w:color w:val="FF0000"/>
          <w:sz w:val="16"/>
        </w:rPr>
        <w:t>aquisição em quantidade inferior ao total registrado não implica em entrega</w:t>
      </w:r>
    </w:p>
    <w:p>
      <w:pPr>
        <w:pStyle w:val="ListParagraph"/>
        <w:spacing w:after="0" w:line="276" w:lineRule="auto"/>
        <w:jc w:val="both"/>
        <w:rPr>
          <w:sz w:val="16"/>
        </w:rPr>
        <w:sectPr>
          <w:pgSz w:w="11900" w:h="16840"/>
          <w:pgMar w:top="740" w:bottom="280" w:left="1275" w:right="1275"/>
        </w:sectPr>
      </w:pPr>
    </w:p>
    <w:p>
      <w:pPr>
        <w:spacing w:line="276" w:lineRule="auto" w:before="83"/>
        <w:ind w:left="1949" w:right="140" w:firstLine="0"/>
        <w:jc w:val="both"/>
        <w:rPr>
          <w:sz w:val="16"/>
        </w:rPr>
      </w:pPr>
      <w:r>
        <w:rPr>
          <w:color w:val="FF0000"/>
          <w:sz w:val="16"/>
        </w:rPr>
        <w:t>parcelada se a quantidade a ser entregue for o total adquirido naquela solicitação e sua entrega ocorrer em até 30</w:t>
      </w:r>
      <w:r>
        <w:rPr>
          <w:color w:val="FF0000"/>
          <w:spacing w:val="40"/>
          <w:sz w:val="16"/>
        </w:rPr>
        <w:t> </w:t>
      </w:r>
      <w:r>
        <w:rPr>
          <w:color w:val="FF0000"/>
          <w:sz w:val="16"/>
        </w:rPr>
        <w:t>dias da ordem de fornecimento. Assim, recomenda-se certificar a condição de entrega e forma de fornecimento</w:t>
      </w:r>
      <w:r>
        <w:rPr>
          <w:color w:val="FF0000"/>
          <w:spacing w:val="40"/>
          <w:sz w:val="16"/>
        </w:rPr>
        <w:t> </w:t>
      </w:r>
      <w:r>
        <w:rPr>
          <w:color w:val="FF0000"/>
          <w:sz w:val="16"/>
        </w:rPr>
        <w:t>em conformidade com o interesse da Administração alterando o TR de acordo com a hipótese adotada.</w:t>
      </w:r>
    </w:p>
    <w:p>
      <w:pPr>
        <w:pStyle w:val="BodyText"/>
        <w:spacing w:before="91"/>
        <w:rPr>
          <w:sz w:val="16"/>
        </w:rPr>
      </w:pPr>
    </w:p>
    <w:p>
      <w:pPr>
        <w:pStyle w:val="ListParagraph"/>
        <w:numPr>
          <w:ilvl w:val="0"/>
          <w:numId w:val="22"/>
        </w:numPr>
        <w:tabs>
          <w:tab w:pos="2083" w:val="left" w:leader="none"/>
          <w:tab w:pos="6139" w:val="left" w:leader="none"/>
        </w:tabs>
        <w:spacing w:line="276" w:lineRule="auto" w:before="0" w:after="0"/>
        <w:ind w:left="1949" w:right="180" w:firstLine="0"/>
        <w:jc w:val="left"/>
        <w:rPr>
          <w:sz w:val="16"/>
        </w:rPr>
      </w:pPr>
      <w:r>
        <w:rPr>
          <w:color w:val="FF0000"/>
          <w:sz w:val="16"/>
        </w:rPr>
        <w:t>justificar</w:t>
      </w:r>
      <w:r>
        <w:rPr>
          <w:color w:val="FF0000"/>
          <w:spacing w:val="39"/>
          <w:sz w:val="16"/>
        </w:rPr>
        <w:t> </w:t>
      </w:r>
      <w:r>
        <w:rPr>
          <w:color w:val="FF0000"/>
          <w:sz w:val="16"/>
        </w:rPr>
        <w:t>a</w:t>
      </w:r>
      <w:r>
        <w:rPr>
          <w:color w:val="FF0000"/>
          <w:spacing w:val="39"/>
          <w:sz w:val="16"/>
        </w:rPr>
        <w:t> </w:t>
      </w:r>
      <w:r>
        <w:rPr>
          <w:color w:val="FF0000"/>
          <w:sz w:val="16"/>
        </w:rPr>
        <w:t>opção</w:t>
      </w:r>
      <w:r>
        <w:rPr>
          <w:color w:val="FF0000"/>
          <w:spacing w:val="39"/>
          <w:sz w:val="16"/>
        </w:rPr>
        <w:t> </w:t>
      </w:r>
      <w:r>
        <w:rPr>
          <w:color w:val="FF0000"/>
          <w:sz w:val="16"/>
        </w:rPr>
        <w:t>do</w:t>
      </w:r>
      <w:r>
        <w:rPr>
          <w:color w:val="FF0000"/>
          <w:spacing w:val="39"/>
          <w:sz w:val="16"/>
        </w:rPr>
        <w:t> </w:t>
      </w:r>
      <w:r>
        <w:rPr>
          <w:color w:val="FF0000"/>
          <w:sz w:val="16"/>
        </w:rPr>
        <w:t>pagamento</w:t>
      </w:r>
      <w:r>
        <w:rPr>
          <w:color w:val="FF0000"/>
          <w:spacing w:val="39"/>
          <w:sz w:val="16"/>
        </w:rPr>
        <w:t> </w:t>
      </w:r>
      <w:r>
        <w:rPr>
          <w:color w:val="FF0000"/>
          <w:sz w:val="16"/>
        </w:rPr>
        <w:t>da</w:t>
      </w:r>
      <w:r>
        <w:rPr>
          <w:color w:val="FF0000"/>
          <w:spacing w:val="39"/>
          <w:sz w:val="16"/>
        </w:rPr>
        <w:t> </w:t>
      </w:r>
      <w:r>
        <w:rPr>
          <w:color w:val="FF0000"/>
          <w:sz w:val="16"/>
        </w:rPr>
        <w:t>mão</w:t>
      </w:r>
      <w:r>
        <w:rPr>
          <w:color w:val="FF0000"/>
          <w:spacing w:val="39"/>
          <w:sz w:val="16"/>
        </w:rPr>
        <w:t> </w:t>
      </w:r>
      <w:r>
        <w:rPr>
          <w:color w:val="FF0000"/>
          <w:sz w:val="16"/>
        </w:rPr>
        <w:t>de</w:t>
      </w:r>
      <w:r>
        <w:rPr>
          <w:color w:val="FF0000"/>
          <w:spacing w:val="39"/>
          <w:sz w:val="16"/>
        </w:rPr>
        <w:t> </w:t>
      </w:r>
      <w:r>
        <w:rPr>
          <w:color w:val="FF0000"/>
          <w:sz w:val="16"/>
        </w:rPr>
        <w:t>obra</w:t>
      </w:r>
      <w:r>
        <w:rPr>
          <w:color w:val="FF0000"/>
          <w:spacing w:val="39"/>
          <w:sz w:val="16"/>
        </w:rPr>
        <w:t> </w:t>
      </w:r>
      <w:r>
        <w:rPr>
          <w:color w:val="FF0000"/>
          <w:sz w:val="16"/>
        </w:rPr>
        <w:t>da</w:t>
      </w:r>
      <w:r>
        <w:rPr>
          <w:color w:val="FF0000"/>
          <w:spacing w:val="39"/>
          <w:sz w:val="16"/>
        </w:rPr>
        <w:t> </w:t>
      </w:r>
      <w:r>
        <w:rPr>
          <w:color w:val="FF0000"/>
          <w:sz w:val="16"/>
        </w:rPr>
        <w:t>manutenção</w:t>
      </w:r>
      <w:r>
        <w:rPr>
          <w:color w:val="FF0000"/>
          <w:spacing w:val="39"/>
          <w:sz w:val="16"/>
        </w:rPr>
        <w:t> </w:t>
      </w:r>
      <w:r>
        <w:rPr>
          <w:color w:val="FF0000"/>
          <w:sz w:val="16"/>
        </w:rPr>
        <w:t>corretiva</w:t>
      </w:r>
      <w:r>
        <w:rPr>
          <w:color w:val="FF0000"/>
          <w:spacing w:val="39"/>
          <w:sz w:val="16"/>
        </w:rPr>
        <w:t> </w:t>
      </w:r>
      <w:r>
        <w:rPr>
          <w:color w:val="FF0000"/>
          <w:sz w:val="16"/>
        </w:rPr>
        <w:t>por</w:t>
      </w:r>
      <w:r>
        <w:rPr>
          <w:color w:val="FF0000"/>
          <w:spacing w:val="39"/>
          <w:sz w:val="16"/>
        </w:rPr>
        <w:t> </w:t>
      </w:r>
      <w:r>
        <w:rPr>
          <w:color w:val="FF0000"/>
          <w:sz w:val="16"/>
        </w:rPr>
        <w:t>hora</w:t>
      </w:r>
      <w:r>
        <w:rPr>
          <w:color w:val="FF0000"/>
          <w:spacing w:val="39"/>
          <w:sz w:val="16"/>
        </w:rPr>
        <w:t> </w:t>
      </w:r>
      <w:r>
        <w:rPr>
          <w:color w:val="FF0000"/>
          <w:sz w:val="16"/>
        </w:rPr>
        <w:t>de</w:t>
      </w:r>
      <w:r>
        <w:rPr>
          <w:color w:val="FF0000"/>
          <w:spacing w:val="39"/>
          <w:sz w:val="16"/>
        </w:rPr>
        <w:t> </w:t>
      </w:r>
      <w:r>
        <w:rPr>
          <w:color w:val="FF0000"/>
          <w:sz w:val="16"/>
        </w:rPr>
        <w:t>serviço,</w:t>
      </w:r>
      <w:r>
        <w:rPr>
          <w:color w:val="FF0000"/>
          <w:spacing w:val="39"/>
          <w:sz w:val="16"/>
        </w:rPr>
        <w:t> </w:t>
      </w:r>
      <w:r>
        <w:rPr>
          <w:color w:val="FF0000"/>
          <w:sz w:val="16"/>
        </w:rPr>
        <w:t>que</w:t>
      </w:r>
      <w:r>
        <w:rPr>
          <w:color w:val="FF0000"/>
          <w:spacing w:val="39"/>
          <w:sz w:val="16"/>
        </w:rPr>
        <w:t> </w:t>
      </w:r>
      <w:r>
        <w:rPr>
          <w:color w:val="FF0000"/>
          <w:sz w:val="16"/>
        </w:rPr>
        <w:t>é</w:t>
      </w:r>
      <w:r>
        <w:rPr>
          <w:color w:val="FF0000"/>
          <w:spacing w:val="40"/>
          <w:sz w:val="16"/>
        </w:rPr>
        <w:t> </w:t>
      </w:r>
      <w:r>
        <w:rPr>
          <w:color w:val="FF0000"/>
          <w:sz w:val="16"/>
        </w:rPr>
        <w:t>excepcional.</w:t>
      </w:r>
      <w:r>
        <w:rPr>
          <w:color w:val="FF0000"/>
          <w:spacing w:val="40"/>
          <w:sz w:val="16"/>
        </w:rPr>
        <w:t> </w:t>
      </w:r>
      <w:r>
        <w:rPr>
          <w:color w:val="FF0000"/>
          <w:sz w:val="16"/>
        </w:rPr>
        <w:t>Devejustificara</w:t>
      </w:r>
      <w:r>
        <w:rPr>
          <w:color w:val="FF0000"/>
          <w:spacing w:val="40"/>
          <w:sz w:val="16"/>
        </w:rPr>
        <w:t> </w:t>
      </w:r>
      <w:r>
        <w:rPr>
          <w:color w:val="FF0000"/>
          <w:sz w:val="16"/>
        </w:rPr>
        <w:t>escolha</w:t>
      </w:r>
      <w:r>
        <w:rPr>
          <w:color w:val="FF0000"/>
          <w:spacing w:val="40"/>
          <w:sz w:val="16"/>
        </w:rPr>
        <w:t> </w:t>
      </w:r>
      <w:r>
        <w:rPr>
          <w:color w:val="FF0000"/>
          <w:sz w:val="16"/>
        </w:rPr>
        <w:t>e</w:t>
      </w:r>
      <w:r>
        <w:rPr>
          <w:color w:val="FF0000"/>
          <w:spacing w:val="40"/>
          <w:sz w:val="16"/>
        </w:rPr>
        <w:t> </w:t>
      </w:r>
      <w:r>
        <w:rPr>
          <w:color w:val="FF0000"/>
          <w:sz w:val="16"/>
        </w:rPr>
        <w:t>a</w:t>
      </w:r>
      <w:r>
        <w:rPr>
          <w:color w:val="FF0000"/>
          <w:spacing w:val="40"/>
          <w:sz w:val="16"/>
        </w:rPr>
        <w:t> </w:t>
      </w:r>
      <w:r>
        <w:rPr>
          <w:color w:val="FF0000"/>
          <w:sz w:val="16"/>
        </w:rPr>
        <w:t>inviabilidade</w:t>
      </w:r>
      <w:r>
        <w:rPr>
          <w:color w:val="FF0000"/>
          <w:spacing w:val="40"/>
          <w:sz w:val="16"/>
        </w:rPr>
        <w:t> </w:t>
      </w:r>
      <w:r>
        <w:rPr>
          <w:color w:val="FF0000"/>
          <w:sz w:val="16"/>
        </w:rPr>
        <w:t>técnica</w:t>
      </w:r>
      <w:r>
        <w:rPr>
          <w:color w:val="FF0000"/>
          <w:spacing w:val="40"/>
          <w:sz w:val="16"/>
        </w:rPr>
        <w:t> </w:t>
      </w:r>
      <w:r>
        <w:rPr>
          <w:color w:val="FF0000"/>
          <w:sz w:val="16"/>
        </w:rPr>
        <w:t>de</w:t>
      </w:r>
      <w:r>
        <w:rPr>
          <w:color w:val="FF0000"/>
          <w:spacing w:val="40"/>
          <w:sz w:val="16"/>
        </w:rPr>
        <w:t> </w:t>
      </w:r>
      <w:r>
        <w:rPr>
          <w:color w:val="FF0000"/>
          <w:sz w:val="16"/>
        </w:rPr>
        <w:t>contratação</w:t>
      </w:r>
      <w:r>
        <w:rPr>
          <w:color w:val="FF0000"/>
          <w:spacing w:val="40"/>
          <w:sz w:val="16"/>
        </w:rPr>
        <w:t> </w:t>
      </w:r>
      <w:r>
        <w:rPr>
          <w:color w:val="FF0000"/>
          <w:sz w:val="16"/>
        </w:rPr>
        <w:t>exclusiva</w:t>
      </w:r>
      <w:r>
        <w:rPr>
          <w:color w:val="FF0000"/>
          <w:spacing w:val="40"/>
          <w:sz w:val="16"/>
        </w:rPr>
        <w:t> </w:t>
      </w:r>
      <w:r>
        <w:rPr>
          <w:color w:val="FF0000"/>
          <w:sz w:val="16"/>
        </w:rPr>
        <w:t>por</w:t>
      </w:r>
      <w:r>
        <w:rPr>
          <w:color w:val="FF0000"/>
          <w:spacing w:val="40"/>
          <w:sz w:val="16"/>
        </w:rPr>
        <w:t> </w:t>
      </w:r>
      <w:r>
        <w:rPr>
          <w:color w:val="FF0000"/>
          <w:sz w:val="16"/>
        </w:rPr>
        <w:t>resultados</w:t>
      </w:r>
      <w:r>
        <w:rPr>
          <w:color w:val="FF0000"/>
          <w:spacing w:val="40"/>
          <w:sz w:val="16"/>
        </w:rPr>
        <w:t> </w:t>
      </w:r>
      <w:r>
        <w:rPr>
          <w:color w:val="FF0000"/>
          <w:sz w:val="16"/>
        </w:rPr>
        <w:t>(subitemd.1.1do</w:t>
      </w:r>
      <w:r>
        <w:rPr>
          <w:color w:val="FF0000"/>
          <w:spacing w:val="40"/>
          <w:sz w:val="16"/>
        </w:rPr>
        <w:t> </w:t>
      </w:r>
      <w:r>
        <w:rPr>
          <w:color w:val="FF0000"/>
          <w:sz w:val="16"/>
        </w:rPr>
        <w:t>item</w:t>
      </w:r>
      <w:r>
        <w:rPr>
          <w:color w:val="FF0000"/>
          <w:spacing w:val="40"/>
          <w:sz w:val="16"/>
        </w:rPr>
        <w:t> </w:t>
      </w:r>
      <w:r>
        <w:rPr>
          <w:color w:val="FF0000"/>
          <w:sz w:val="16"/>
        </w:rPr>
        <w:t>2.6</w:t>
      </w:r>
      <w:r>
        <w:rPr>
          <w:color w:val="FF0000"/>
          <w:spacing w:val="40"/>
          <w:sz w:val="16"/>
        </w:rPr>
        <w:t> </w:t>
      </w:r>
      <w:r>
        <w:rPr>
          <w:color w:val="FF0000"/>
          <w:sz w:val="16"/>
        </w:rPr>
        <w:t>do</w:t>
      </w:r>
      <w:r>
        <w:rPr>
          <w:color w:val="FF0000"/>
          <w:spacing w:val="40"/>
          <w:sz w:val="16"/>
        </w:rPr>
        <w:t> </w:t>
      </w:r>
      <w:r>
        <w:rPr>
          <w:color w:val="FF0000"/>
          <w:sz w:val="16"/>
        </w:rPr>
        <w:t>Anexo</w:t>
      </w:r>
      <w:r>
        <w:rPr>
          <w:color w:val="FF0000"/>
          <w:spacing w:val="40"/>
          <w:sz w:val="16"/>
        </w:rPr>
        <w:t> </w:t>
      </w:r>
      <w:r>
        <w:rPr>
          <w:color w:val="FF0000"/>
          <w:sz w:val="16"/>
        </w:rPr>
        <w:t>V,</w:t>
      </w:r>
      <w:r>
        <w:rPr>
          <w:color w:val="FF0000"/>
          <w:spacing w:val="40"/>
          <w:sz w:val="16"/>
        </w:rPr>
        <w:t> </w:t>
      </w:r>
      <w:r>
        <w:rPr>
          <w:color w:val="FF0000"/>
          <w:sz w:val="16"/>
        </w:rPr>
        <w:t>da</w:t>
      </w:r>
      <w:r>
        <w:rPr>
          <w:color w:val="FF0000"/>
          <w:spacing w:val="40"/>
          <w:sz w:val="16"/>
        </w:rPr>
        <w:t> </w:t>
      </w:r>
      <w:r>
        <w:rPr>
          <w:color w:val="FF0000"/>
          <w:sz w:val="16"/>
        </w:rPr>
        <w:t>IN</w:t>
      </w:r>
      <w:r>
        <w:rPr>
          <w:color w:val="FF0000"/>
          <w:spacing w:val="40"/>
          <w:sz w:val="16"/>
        </w:rPr>
        <w:t> </w:t>
      </w:r>
      <w:r>
        <w:rPr>
          <w:color w:val="FF0000"/>
          <w:sz w:val="16"/>
        </w:rPr>
        <w:t>05/2017).</w:t>
        <w:tab/>
      </w:r>
      <w:r>
        <w:rPr>
          <w:color w:val="1F1E1D"/>
          <w:sz w:val="16"/>
          <w:shd w:fill="4BE599" w:color="auto" w:val="clear"/>
        </w:rPr>
        <w:t>(VÁLIDO</w:t>
      </w:r>
      <w:r>
        <w:rPr>
          <w:color w:val="1F1E1D"/>
          <w:spacing w:val="28"/>
          <w:sz w:val="16"/>
          <w:shd w:fill="4BE599" w:color="auto" w:val="clear"/>
        </w:rPr>
        <w:t> </w:t>
      </w:r>
      <w:r>
        <w:rPr>
          <w:color w:val="1F1E1D"/>
          <w:sz w:val="16"/>
          <w:shd w:fill="4BE599" w:color="auto" w:val="clear"/>
        </w:rPr>
        <w:t>APENAS</w:t>
      </w:r>
      <w:r>
        <w:rPr>
          <w:color w:val="1F1E1D"/>
          <w:spacing w:val="35"/>
          <w:sz w:val="16"/>
          <w:shd w:fill="4BE599" w:color="auto" w:val="clear"/>
        </w:rPr>
        <w:t> </w:t>
      </w:r>
      <w:r>
        <w:rPr>
          <w:color w:val="1F1E1D"/>
          <w:sz w:val="16"/>
          <w:shd w:fill="4BE599" w:color="auto" w:val="clear"/>
        </w:rPr>
        <w:t>PARA</w:t>
      </w:r>
      <w:r>
        <w:rPr>
          <w:color w:val="1F1E1D"/>
          <w:spacing w:val="28"/>
          <w:sz w:val="16"/>
          <w:shd w:fill="4BE599" w:color="auto" w:val="clear"/>
        </w:rPr>
        <w:t> </w:t>
      </w:r>
      <w:r>
        <w:rPr>
          <w:color w:val="1F1E1D"/>
          <w:sz w:val="16"/>
          <w:shd w:fill="4BE599" w:color="auto" w:val="clear"/>
        </w:rPr>
        <w:t>SERVIÇOS</w:t>
      </w:r>
      <w:r>
        <w:rPr>
          <w:color w:val="1F1E1D"/>
          <w:spacing w:val="35"/>
          <w:sz w:val="16"/>
          <w:shd w:fill="4BE599" w:color="auto" w:val="clear"/>
        </w:rPr>
        <w:t> </w:t>
      </w:r>
      <w:r>
        <w:rPr>
          <w:color w:val="1F1E1D"/>
          <w:sz w:val="16"/>
          <w:shd w:fill="4BE599" w:color="auto" w:val="clear"/>
        </w:rPr>
        <w:t>DE</w:t>
      </w:r>
      <w:r>
        <w:rPr>
          <w:color w:val="1F1E1D"/>
          <w:spacing w:val="40"/>
          <w:sz w:val="16"/>
        </w:rPr>
        <w:t> </w:t>
      </w:r>
      <w:r>
        <w:rPr>
          <w:color w:val="1F1E1D"/>
          <w:spacing w:val="-2"/>
          <w:sz w:val="16"/>
          <w:shd w:fill="4BE599" w:color="auto" w:val="clear"/>
        </w:rPr>
        <w:t>MANUTENÇÃO)</w:t>
      </w:r>
    </w:p>
    <w:p>
      <w:pPr>
        <w:pStyle w:val="BodyText"/>
        <w:spacing w:before="91"/>
        <w:rPr>
          <w:sz w:val="16"/>
        </w:rPr>
      </w:pPr>
    </w:p>
    <w:p>
      <w:pPr>
        <w:pStyle w:val="ListParagraph"/>
        <w:numPr>
          <w:ilvl w:val="0"/>
          <w:numId w:val="22"/>
        </w:numPr>
        <w:tabs>
          <w:tab w:pos="2127" w:val="left" w:leader="none"/>
        </w:tabs>
        <w:spacing w:line="276" w:lineRule="auto" w:before="1" w:after="0"/>
        <w:ind w:left="1949" w:right="140" w:firstLine="0"/>
        <w:jc w:val="left"/>
        <w:rPr>
          <w:sz w:val="16"/>
        </w:rPr>
      </w:pPr>
      <w:r>
        <w:rPr>
          <w:color w:val="FF0000"/>
          <w:sz w:val="16"/>
        </w:rPr>
        <w:t>compatibilizar o conteúdo dos estudos preliminares com o termo de referência revisado à luz das orientações</w:t>
      </w:r>
      <w:r>
        <w:rPr>
          <w:color w:val="FF0000"/>
          <w:spacing w:val="40"/>
          <w:sz w:val="16"/>
        </w:rPr>
        <w:t> </w:t>
      </w:r>
      <w:r>
        <w:rPr>
          <w:color w:val="FF0000"/>
          <w:sz w:val="16"/>
        </w:rPr>
        <w:t>deste parecer, de modo que não existam contradições entre os documentos.</w:t>
      </w:r>
    </w:p>
    <w:p>
      <w:pPr>
        <w:pStyle w:val="BodyText"/>
        <w:spacing w:before="78"/>
      </w:pPr>
    </w:p>
    <w:p>
      <w:pPr>
        <w:pStyle w:val="BodyText"/>
        <w:ind w:left="1269"/>
      </w:pPr>
      <w:r>
        <w:rPr>
          <w:color w:val="FF0000"/>
          <w:spacing w:val="-2"/>
          <w:w w:val="105"/>
          <w:u w:val="single" w:color="FF0000"/>
          <w:shd w:fill="E5E5E5" w:color="auto" w:val="clear"/>
        </w:rPr>
        <w:t>Serviços com dedicação</w:t>
      </w:r>
      <w:r>
        <w:rPr>
          <w:color w:val="FF0000"/>
          <w:spacing w:val="-1"/>
          <w:w w:val="105"/>
          <w:u w:val="single" w:color="FF0000"/>
          <w:shd w:fill="E5E5E5" w:color="auto" w:val="clear"/>
        </w:rPr>
        <w:t> </w:t>
      </w:r>
      <w:r>
        <w:rPr>
          <w:color w:val="FF0000"/>
          <w:spacing w:val="-2"/>
          <w:w w:val="105"/>
          <w:u w:val="single" w:color="FF0000"/>
          <w:shd w:fill="E5E5E5" w:color="auto" w:val="clear"/>
        </w:rPr>
        <w:t>exclusiva de</w:t>
      </w:r>
      <w:r>
        <w:rPr>
          <w:color w:val="FF0000"/>
          <w:spacing w:val="-1"/>
          <w:w w:val="105"/>
          <w:u w:val="single" w:color="FF0000"/>
          <w:shd w:fill="E5E5E5" w:color="auto" w:val="clear"/>
        </w:rPr>
        <w:t> </w:t>
      </w:r>
      <w:r>
        <w:rPr>
          <w:color w:val="FF0000"/>
          <w:spacing w:val="-2"/>
          <w:w w:val="105"/>
          <w:u w:val="single" w:color="FF0000"/>
          <w:shd w:fill="E5E5E5" w:color="auto" w:val="clear"/>
        </w:rPr>
        <w:t>mão de </w:t>
      </w:r>
      <w:r>
        <w:rPr>
          <w:color w:val="FF0000"/>
          <w:spacing w:val="-4"/>
          <w:w w:val="105"/>
          <w:u w:val="single" w:color="FF0000"/>
          <w:shd w:fill="E5E5E5" w:color="auto" w:val="clear"/>
        </w:rPr>
        <w:t>obra</w:t>
      </w:r>
    </w:p>
    <w:p>
      <w:pPr>
        <w:pStyle w:val="BodyText"/>
        <w:spacing w:before="114"/>
        <w:rPr>
          <w:sz w:val="16"/>
        </w:rPr>
      </w:pPr>
    </w:p>
    <w:p>
      <w:pPr>
        <w:pStyle w:val="ListParagraph"/>
        <w:numPr>
          <w:ilvl w:val="0"/>
          <w:numId w:val="22"/>
        </w:numPr>
        <w:tabs>
          <w:tab w:pos="2101" w:val="left" w:leader="none"/>
        </w:tabs>
        <w:spacing w:line="276" w:lineRule="auto" w:before="0" w:after="0"/>
        <w:ind w:left="1949" w:right="138" w:firstLine="0"/>
        <w:jc w:val="both"/>
        <w:rPr>
          <w:sz w:val="16"/>
        </w:rPr>
      </w:pPr>
      <w:r>
        <w:rPr>
          <w:color w:val="FF0000"/>
          <w:sz w:val="16"/>
        </w:rPr>
        <w:t>verificar se o serviço a ser contratado integra a relação dos serviços abrangidos pela</w:t>
      </w:r>
      <w:r>
        <w:rPr>
          <w:color w:val="FF0000"/>
          <w:spacing w:val="40"/>
          <w:sz w:val="16"/>
        </w:rPr>
        <w:t> </w:t>
      </w:r>
      <w:r>
        <w:rPr>
          <w:color w:val="FF0000"/>
          <w:sz w:val="16"/>
        </w:rPr>
        <w:t>Instrução Normativa</w:t>
      </w:r>
      <w:r>
        <w:rPr>
          <w:color w:val="FF0000"/>
          <w:spacing w:val="40"/>
          <w:sz w:val="16"/>
        </w:rPr>
        <w:t> </w:t>
      </w:r>
      <w:r>
        <w:rPr>
          <w:color w:val="FF0000"/>
          <w:sz w:val="16"/>
        </w:rPr>
        <w:t>SEGES/MGI n. 190, de 2024, que trata da redução de jornada de 44 horas para 40 horas semanais, sem prejuízo</w:t>
      </w:r>
      <w:r>
        <w:rPr>
          <w:color w:val="FF0000"/>
          <w:spacing w:val="40"/>
          <w:sz w:val="16"/>
        </w:rPr>
        <w:t> </w:t>
      </w:r>
      <w:r>
        <w:rPr>
          <w:color w:val="FF0000"/>
          <w:sz w:val="16"/>
        </w:rPr>
        <w:t>da remuneração do trabalhador (art. 4º, parágrafo único, do </w:t>
      </w:r>
      <w:r>
        <w:rPr>
          <w:color w:val="FF0000"/>
          <w:sz w:val="16"/>
          <w:u w:val="single" w:color="0000ED"/>
        </w:rPr>
        <w:t>Decreto n. 12.174, de 2024</w:t>
      </w:r>
      <w:r>
        <w:rPr>
          <w:color w:val="FF0000"/>
          <w:sz w:val="16"/>
        </w:rPr>
        <w:t>). Deverá ser verificado,</w:t>
      </w:r>
      <w:r>
        <w:rPr>
          <w:color w:val="FF0000"/>
          <w:spacing w:val="40"/>
          <w:sz w:val="16"/>
        </w:rPr>
        <w:t> </w:t>
      </w:r>
      <w:r>
        <w:rPr>
          <w:color w:val="FF0000"/>
          <w:sz w:val="16"/>
        </w:rPr>
        <w:t>ainda,</w:t>
      </w:r>
      <w:r>
        <w:rPr>
          <w:color w:val="FF0000"/>
          <w:spacing w:val="10"/>
          <w:sz w:val="16"/>
        </w:rPr>
        <w:t> </w:t>
      </w:r>
      <w:r>
        <w:rPr>
          <w:color w:val="FF0000"/>
          <w:sz w:val="16"/>
        </w:rPr>
        <w:t>se</w:t>
      </w:r>
      <w:r>
        <w:rPr>
          <w:color w:val="FF0000"/>
          <w:spacing w:val="10"/>
          <w:sz w:val="16"/>
        </w:rPr>
        <w:t> </w:t>
      </w:r>
      <w:r>
        <w:rPr>
          <w:color w:val="FF0000"/>
          <w:sz w:val="16"/>
        </w:rPr>
        <w:t>incide</w:t>
      </w:r>
      <w:r>
        <w:rPr>
          <w:color w:val="FF0000"/>
          <w:spacing w:val="10"/>
          <w:sz w:val="16"/>
        </w:rPr>
        <w:t> </w:t>
      </w:r>
      <w:r>
        <w:rPr>
          <w:color w:val="FF0000"/>
          <w:sz w:val="16"/>
        </w:rPr>
        <w:t>ou</w:t>
      </w:r>
      <w:r>
        <w:rPr>
          <w:color w:val="FF0000"/>
          <w:spacing w:val="10"/>
          <w:sz w:val="16"/>
        </w:rPr>
        <w:t> </w:t>
      </w:r>
      <w:r>
        <w:rPr>
          <w:color w:val="FF0000"/>
          <w:sz w:val="16"/>
        </w:rPr>
        <w:t>não</w:t>
      </w:r>
      <w:r>
        <w:rPr>
          <w:color w:val="FF0000"/>
          <w:spacing w:val="10"/>
          <w:sz w:val="16"/>
        </w:rPr>
        <w:t> </w:t>
      </w:r>
      <w:r>
        <w:rPr>
          <w:color w:val="FF0000"/>
          <w:sz w:val="16"/>
        </w:rPr>
        <w:t>algumas</w:t>
      </w:r>
      <w:r>
        <w:rPr>
          <w:color w:val="FF0000"/>
          <w:spacing w:val="10"/>
          <w:sz w:val="16"/>
        </w:rPr>
        <w:t> </w:t>
      </w:r>
      <w:r>
        <w:rPr>
          <w:color w:val="FF0000"/>
          <w:sz w:val="16"/>
        </w:rPr>
        <w:t>das</w:t>
      </w:r>
      <w:r>
        <w:rPr>
          <w:color w:val="FF0000"/>
          <w:spacing w:val="10"/>
          <w:sz w:val="16"/>
        </w:rPr>
        <w:t> </w:t>
      </w:r>
      <w:r>
        <w:rPr>
          <w:color w:val="FF0000"/>
          <w:sz w:val="16"/>
        </w:rPr>
        <w:t>hipóteses</w:t>
      </w:r>
      <w:r>
        <w:rPr>
          <w:color w:val="FF0000"/>
          <w:spacing w:val="10"/>
          <w:sz w:val="16"/>
        </w:rPr>
        <w:t> </w:t>
      </w:r>
      <w:r>
        <w:rPr>
          <w:color w:val="FF0000"/>
          <w:sz w:val="16"/>
        </w:rPr>
        <w:t>de</w:t>
      </w:r>
      <w:r>
        <w:rPr>
          <w:color w:val="FF0000"/>
          <w:spacing w:val="10"/>
          <w:sz w:val="16"/>
        </w:rPr>
        <w:t> </w:t>
      </w:r>
      <w:r>
        <w:rPr>
          <w:color w:val="FF0000"/>
          <w:sz w:val="16"/>
        </w:rPr>
        <w:t>exceção</w:t>
      </w:r>
      <w:r>
        <w:rPr>
          <w:color w:val="FF0000"/>
          <w:spacing w:val="10"/>
          <w:sz w:val="16"/>
        </w:rPr>
        <w:t> </w:t>
      </w:r>
      <w:r>
        <w:rPr>
          <w:color w:val="FF0000"/>
          <w:sz w:val="16"/>
        </w:rPr>
        <w:t>à</w:t>
      </w:r>
      <w:r>
        <w:rPr>
          <w:color w:val="FF0000"/>
          <w:spacing w:val="10"/>
          <w:sz w:val="16"/>
        </w:rPr>
        <w:t> </w:t>
      </w:r>
      <w:r>
        <w:rPr>
          <w:color w:val="FF0000"/>
          <w:sz w:val="16"/>
        </w:rPr>
        <w:t>redução</w:t>
      </w:r>
      <w:r>
        <w:rPr>
          <w:color w:val="FF0000"/>
          <w:spacing w:val="10"/>
          <w:sz w:val="16"/>
        </w:rPr>
        <w:t> </w:t>
      </w:r>
      <w:r>
        <w:rPr>
          <w:color w:val="FF0000"/>
          <w:sz w:val="16"/>
        </w:rPr>
        <w:t>de</w:t>
      </w:r>
      <w:r>
        <w:rPr>
          <w:color w:val="FF0000"/>
          <w:spacing w:val="10"/>
          <w:sz w:val="16"/>
        </w:rPr>
        <w:t> </w:t>
      </w:r>
      <w:r>
        <w:rPr>
          <w:color w:val="FF0000"/>
          <w:sz w:val="16"/>
        </w:rPr>
        <w:t>jornada</w:t>
      </w:r>
      <w:r>
        <w:rPr>
          <w:color w:val="FF0000"/>
          <w:spacing w:val="10"/>
          <w:sz w:val="16"/>
        </w:rPr>
        <w:t> </w:t>
      </w:r>
      <w:r>
        <w:rPr>
          <w:color w:val="FF0000"/>
          <w:sz w:val="16"/>
        </w:rPr>
        <w:t>(art.</w:t>
      </w:r>
      <w:r>
        <w:rPr>
          <w:color w:val="FF0000"/>
          <w:spacing w:val="10"/>
          <w:sz w:val="16"/>
        </w:rPr>
        <w:t> </w:t>
      </w:r>
      <w:r>
        <w:rPr>
          <w:color w:val="FF0000"/>
          <w:sz w:val="16"/>
        </w:rPr>
        <w:t>3º)</w:t>
      </w:r>
      <w:r>
        <w:rPr>
          <w:color w:val="FF0000"/>
          <w:spacing w:val="10"/>
          <w:sz w:val="16"/>
        </w:rPr>
        <w:t> </w:t>
      </w:r>
      <w:r>
        <w:rPr>
          <w:color w:val="FF0000"/>
          <w:sz w:val="16"/>
        </w:rPr>
        <w:t>e</w:t>
      </w:r>
      <w:r>
        <w:rPr>
          <w:color w:val="FF0000"/>
          <w:spacing w:val="10"/>
          <w:sz w:val="16"/>
        </w:rPr>
        <w:t> </w:t>
      </w:r>
      <w:r>
        <w:rPr>
          <w:color w:val="FF0000"/>
          <w:sz w:val="16"/>
        </w:rPr>
        <w:t>as</w:t>
      </w:r>
      <w:r>
        <w:rPr>
          <w:color w:val="FF0000"/>
          <w:spacing w:val="10"/>
          <w:sz w:val="16"/>
        </w:rPr>
        <w:t> </w:t>
      </w:r>
      <w:r>
        <w:rPr>
          <w:color w:val="FF0000"/>
          <w:sz w:val="16"/>
        </w:rPr>
        <w:t>respectivas</w:t>
      </w:r>
      <w:r>
        <w:rPr>
          <w:color w:val="FF0000"/>
          <w:spacing w:val="10"/>
          <w:sz w:val="16"/>
        </w:rPr>
        <w:t> </w:t>
      </w:r>
      <w:r>
        <w:rPr>
          <w:color w:val="FF0000"/>
          <w:sz w:val="16"/>
        </w:rPr>
        <w:t>regras</w:t>
      </w:r>
      <w:r>
        <w:rPr>
          <w:color w:val="FF0000"/>
          <w:spacing w:val="40"/>
          <w:sz w:val="16"/>
        </w:rPr>
        <w:t> </w:t>
      </w:r>
      <w:r>
        <w:rPr>
          <w:color w:val="FF0000"/>
          <w:sz w:val="16"/>
        </w:rPr>
        <w:t>de transição (art. 4º), promovendo os eventuais ajustes que se fizerem necessários.</w:t>
      </w:r>
    </w:p>
    <w:p>
      <w:pPr>
        <w:pStyle w:val="BodyText"/>
        <w:spacing w:before="91"/>
        <w:rPr>
          <w:sz w:val="16"/>
        </w:rPr>
      </w:pPr>
    </w:p>
    <w:p>
      <w:pPr>
        <w:pStyle w:val="ListParagraph"/>
        <w:numPr>
          <w:ilvl w:val="0"/>
          <w:numId w:val="22"/>
        </w:numPr>
        <w:tabs>
          <w:tab w:pos="2097" w:val="left" w:leader="none"/>
        </w:tabs>
        <w:spacing w:line="276" w:lineRule="auto" w:before="0" w:after="0"/>
        <w:ind w:left="1949" w:right="137" w:firstLine="0"/>
        <w:jc w:val="both"/>
        <w:rPr>
          <w:sz w:val="16"/>
        </w:rPr>
      </w:pPr>
      <w:r>
        <w:rPr>
          <w:color w:val="FF0000"/>
          <w:sz w:val="16"/>
        </w:rPr>
        <w:t>em</w:t>
      </w:r>
      <w:r>
        <w:rPr>
          <w:color w:val="FF0000"/>
          <w:spacing w:val="13"/>
          <w:sz w:val="16"/>
        </w:rPr>
        <w:t> </w:t>
      </w:r>
      <w:r>
        <w:rPr>
          <w:color w:val="FF0000"/>
          <w:sz w:val="16"/>
        </w:rPr>
        <w:t>caso</w:t>
      </w:r>
      <w:r>
        <w:rPr>
          <w:color w:val="FF0000"/>
          <w:spacing w:val="13"/>
          <w:sz w:val="16"/>
        </w:rPr>
        <w:t> </w:t>
      </w:r>
      <w:r>
        <w:rPr>
          <w:color w:val="FF0000"/>
          <w:sz w:val="16"/>
        </w:rPr>
        <w:t>de</w:t>
      </w:r>
      <w:r>
        <w:rPr>
          <w:color w:val="FF0000"/>
          <w:spacing w:val="13"/>
          <w:sz w:val="16"/>
        </w:rPr>
        <w:t> </w:t>
      </w:r>
      <w:r>
        <w:rPr>
          <w:color w:val="FF0000"/>
          <w:sz w:val="16"/>
        </w:rPr>
        <w:t>diminuição excepcional e temporária da demanda de trabalho na unidade de execução, inclusive</w:t>
      </w:r>
      <w:r>
        <w:rPr>
          <w:color w:val="FF0000"/>
          <w:spacing w:val="40"/>
          <w:sz w:val="16"/>
        </w:rPr>
        <w:t> </w:t>
      </w:r>
      <w:r>
        <w:rPr>
          <w:color w:val="FF0000"/>
          <w:sz w:val="16"/>
        </w:rPr>
        <w:t>na hipótese de recesso de final de ano, quando houver, deve ser observada a</w:t>
      </w:r>
      <w:r>
        <w:rPr>
          <w:color w:val="FF0000"/>
          <w:spacing w:val="12"/>
          <w:sz w:val="16"/>
        </w:rPr>
        <w:t> </w:t>
      </w:r>
      <w:r>
        <w:rPr>
          <w:color w:val="FF0000"/>
          <w:sz w:val="16"/>
          <w:u w:val="single" w:color="0000ED"/>
        </w:rPr>
        <w:t>Instrução Normativa SEGES/MGI</w:t>
      </w:r>
    </w:p>
    <w:p>
      <w:pPr>
        <w:spacing w:line="276" w:lineRule="auto" w:before="0"/>
        <w:ind w:left="1949" w:right="138" w:firstLine="0"/>
        <w:jc w:val="both"/>
        <w:rPr>
          <w:sz w:val="16"/>
        </w:rPr>
      </w:pPr>
      <w:r>
        <w:rPr>
          <w:color w:val="FF0000"/>
          <w:sz w:val="16"/>
          <w:u w:val="single" w:color="0000ED"/>
        </w:rPr>
        <w:t>n. 81, de 2024</w:t>
      </w:r>
      <w:r>
        <w:rPr>
          <w:color w:val="FF0000"/>
          <w:sz w:val="16"/>
        </w:rPr>
        <w:t>, que dispõe sobre as regras e procedimentos para a compensação de jornada nos contratos de</w:t>
      </w:r>
      <w:r>
        <w:rPr>
          <w:color w:val="FF0000"/>
          <w:spacing w:val="40"/>
          <w:sz w:val="16"/>
        </w:rPr>
        <w:t> </w:t>
      </w:r>
      <w:r>
        <w:rPr>
          <w:color w:val="FF0000"/>
          <w:sz w:val="16"/>
        </w:rPr>
        <w:t>prestação de serviços com dedicação exclusiva de mão de obra.</w:t>
      </w:r>
    </w:p>
    <w:p>
      <w:pPr>
        <w:pStyle w:val="BodyText"/>
        <w:spacing w:before="91"/>
        <w:rPr>
          <w:sz w:val="16"/>
        </w:rPr>
      </w:pPr>
    </w:p>
    <w:p>
      <w:pPr>
        <w:pStyle w:val="ListParagraph"/>
        <w:numPr>
          <w:ilvl w:val="0"/>
          <w:numId w:val="22"/>
        </w:numPr>
        <w:tabs>
          <w:tab w:pos="2163" w:val="left" w:leader="none"/>
        </w:tabs>
        <w:spacing w:line="276" w:lineRule="auto" w:before="0" w:after="0"/>
        <w:ind w:left="1949" w:right="139" w:firstLine="0"/>
        <w:jc w:val="both"/>
        <w:rPr>
          <w:sz w:val="16"/>
        </w:rPr>
      </w:pPr>
      <w:r>
        <w:rPr>
          <w:color w:val="FF0000"/>
          <w:sz w:val="16"/>
        </w:rPr>
        <w:t>demonstrar a necessidade do </w:t>
      </w:r>
      <w:r>
        <w:rPr>
          <w:b/>
          <w:color w:val="FF0000"/>
          <w:sz w:val="16"/>
        </w:rPr>
        <w:t>quantitativo </w:t>
      </w:r>
      <w:r>
        <w:rPr>
          <w:color w:val="FF0000"/>
          <w:sz w:val="16"/>
        </w:rPr>
        <w:t>de cada posto, com o exame da possibilidade de reduzir ao</w:t>
      </w:r>
      <w:r>
        <w:rPr>
          <w:color w:val="FF0000"/>
          <w:spacing w:val="40"/>
          <w:sz w:val="16"/>
        </w:rPr>
        <w:t> </w:t>
      </w:r>
      <w:r>
        <w:rPr>
          <w:color w:val="FF0000"/>
          <w:sz w:val="16"/>
        </w:rPr>
        <w:t>máximo o número de postos, evitando o pagamento de posto de trabalho sem a respectiva contraprestação de</w:t>
      </w:r>
      <w:r>
        <w:rPr>
          <w:color w:val="FF0000"/>
          <w:spacing w:val="40"/>
          <w:sz w:val="16"/>
        </w:rPr>
        <w:t> </w:t>
      </w:r>
      <w:r>
        <w:rPr>
          <w:color w:val="FF0000"/>
          <w:sz w:val="16"/>
        </w:rPr>
        <w:t>serviço (eventual mão de obra ociosa). Avaliar e justificar, em especial, quando há mais de um posto sendo</w:t>
      </w:r>
      <w:r>
        <w:rPr>
          <w:color w:val="FF0000"/>
          <w:spacing w:val="40"/>
          <w:sz w:val="16"/>
        </w:rPr>
        <w:t> </w:t>
      </w:r>
      <w:r>
        <w:rPr>
          <w:color w:val="FF0000"/>
          <w:spacing w:val="-2"/>
          <w:sz w:val="16"/>
        </w:rPr>
        <w:t>contratado.</w:t>
      </w:r>
    </w:p>
    <w:p>
      <w:pPr>
        <w:pStyle w:val="BodyText"/>
        <w:spacing w:before="91"/>
        <w:rPr>
          <w:sz w:val="16"/>
        </w:rPr>
      </w:pPr>
    </w:p>
    <w:p>
      <w:pPr>
        <w:pStyle w:val="ListParagraph"/>
        <w:numPr>
          <w:ilvl w:val="0"/>
          <w:numId w:val="22"/>
        </w:numPr>
        <w:tabs>
          <w:tab w:pos="2133" w:val="left" w:leader="none"/>
        </w:tabs>
        <w:spacing w:line="276" w:lineRule="auto" w:before="1" w:after="0"/>
        <w:ind w:left="1949" w:right="137" w:firstLine="0"/>
        <w:jc w:val="left"/>
        <w:rPr>
          <w:sz w:val="16"/>
        </w:rPr>
      </w:pPr>
      <w:r>
        <w:rPr>
          <w:color w:val="FF0000"/>
          <w:sz w:val="16"/>
        </w:rPr>
        <w:t>prever,</w:t>
      </w:r>
      <w:r>
        <w:rPr>
          <w:color w:val="FF0000"/>
          <w:spacing w:val="40"/>
          <w:sz w:val="16"/>
        </w:rPr>
        <w:t> </w:t>
      </w:r>
      <w:r>
        <w:rPr>
          <w:color w:val="FF0000"/>
          <w:sz w:val="16"/>
        </w:rPr>
        <w:t>no</w:t>
      </w:r>
      <w:r>
        <w:rPr>
          <w:color w:val="FF0000"/>
          <w:spacing w:val="40"/>
          <w:sz w:val="16"/>
        </w:rPr>
        <w:t> </w:t>
      </w:r>
      <w:r>
        <w:rPr>
          <w:color w:val="FF0000"/>
          <w:sz w:val="16"/>
        </w:rPr>
        <w:t>TR</w:t>
      </w:r>
      <w:r>
        <w:rPr>
          <w:color w:val="FF0000"/>
          <w:spacing w:val="40"/>
          <w:sz w:val="16"/>
        </w:rPr>
        <w:t> </w:t>
      </w:r>
      <w:r>
        <w:rPr>
          <w:color w:val="FF0000"/>
          <w:sz w:val="16"/>
        </w:rPr>
        <w:t>e</w:t>
      </w:r>
      <w:r>
        <w:rPr>
          <w:color w:val="FF0000"/>
          <w:spacing w:val="40"/>
          <w:sz w:val="16"/>
        </w:rPr>
        <w:t> </w:t>
      </w:r>
      <w:r>
        <w:rPr>
          <w:color w:val="FF0000"/>
          <w:sz w:val="16"/>
        </w:rPr>
        <w:t>na</w:t>
      </w:r>
      <w:r>
        <w:rPr>
          <w:color w:val="FF0000"/>
          <w:spacing w:val="40"/>
          <w:sz w:val="16"/>
        </w:rPr>
        <w:t> </w:t>
      </w:r>
      <w:r>
        <w:rPr>
          <w:color w:val="FF0000"/>
          <w:sz w:val="16"/>
        </w:rPr>
        <w:t>planilha</w:t>
      </w:r>
      <w:r>
        <w:rPr>
          <w:color w:val="FF0000"/>
          <w:spacing w:val="40"/>
          <w:sz w:val="16"/>
        </w:rPr>
        <w:t> </w:t>
      </w:r>
      <w:r>
        <w:rPr>
          <w:color w:val="FF0000"/>
          <w:sz w:val="16"/>
        </w:rPr>
        <w:t>de</w:t>
      </w:r>
      <w:r>
        <w:rPr>
          <w:color w:val="FF0000"/>
          <w:spacing w:val="40"/>
          <w:sz w:val="16"/>
        </w:rPr>
        <w:t> </w:t>
      </w:r>
      <w:r>
        <w:rPr>
          <w:color w:val="FF0000"/>
          <w:sz w:val="16"/>
        </w:rPr>
        <w:t>custos,</w:t>
      </w:r>
      <w:r>
        <w:rPr>
          <w:color w:val="FF0000"/>
          <w:spacing w:val="40"/>
          <w:sz w:val="16"/>
        </w:rPr>
        <w:t> </w:t>
      </w:r>
      <w:r>
        <w:rPr>
          <w:color w:val="FF0000"/>
          <w:sz w:val="16"/>
        </w:rPr>
        <w:t>a</w:t>
      </w:r>
      <w:r>
        <w:rPr>
          <w:color w:val="FF0000"/>
          <w:spacing w:val="40"/>
          <w:sz w:val="16"/>
        </w:rPr>
        <w:t> </w:t>
      </w:r>
      <w:r>
        <w:rPr>
          <w:color w:val="FF0000"/>
          <w:sz w:val="16"/>
        </w:rPr>
        <w:t>quantidade</w:t>
      </w:r>
      <w:r>
        <w:rPr>
          <w:color w:val="FF0000"/>
          <w:spacing w:val="40"/>
          <w:sz w:val="16"/>
        </w:rPr>
        <w:t> </w:t>
      </w:r>
      <w:r>
        <w:rPr>
          <w:color w:val="FF0000"/>
          <w:sz w:val="16"/>
        </w:rPr>
        <w:t>estimada</w:t>
      </w:r>
      <w:r>
        <w:rPr>
          <w:color w:val="FF0000"/>
          <w:spacing w:val="40"/>
          <w:sz w:val="16"/>
        </w:rPr>
        <w:t> </w:t>
      </w:r>
      <w:r>
        <w:rPr>
          <w:color w:val="FF0000"/>
          <w:sz w:val="16"/>
        </w:rPr>
        <w:t>de</w:t>
      </w:r>
      <w:r>
        <w:rPr>
          <w:color w:val="FF0000"/>
          <w:spacing w:val="40"/>
          <w:sz w:val="16"/>
        </w:rPr>
        <w:t> </w:t>
      </w:r>
      <w:r>
        <w:rPr>
          <w:color w:val="FF0000"/>
          <w:sz w:val="16"/>
        </w:rPr>
        <w:t>deslocamentos</w:t>
      </w:r>
      <w:r>
        <w:rPr>
          <w:color w:val="FF0000"/>
          <w:spacing w:val="40"/>
          <w:sz w:val="16"/>
        </w:rPr>
        <w:t> </w:t>
      </w:r>
      <w:r>
        <w:rPr>
          <w:color w:val="FF0000"/>
          <w:sz w:val="16"/>
        </w:rPr>
        <w:t>e</w:t>
      </w:r>
      <w:r>
        <w:rPr>
          <w:color w:val="FF0000"/>
          <w:spacing w:val="40"/>
          <w:sz w:val="16"/>
        </w:rPr>
        <w:t> </w:t>
      </w:r>
      <w:r>
        <w:rPr>
          <w:color w:val="FF0000"/>
          <w:sz w:val="16"/>
        </w:rPr>
        <w:t>a</w:t>
      </w:r>
      <w:r>
        <w:rPr>
          <w:color w:val="FF0000"/>
          <w:spacing w:val="40"/>
          <w:sz w:val="16"/>
        </w:rPr>
        <w:t> </w:t>
      </w:r>
      <w:r>
        <w:rPr>
          <w:color w:val="FF0000"/>
          <w:sz w:val="16"/>
        </w:rPr>
        <w:t>necessidade</w:t>
      </w:r>
      <w:r>
        <w:rPr>
          <w:color w:val="FF0000"/>
          <w:spacing w:val="40"/>
          <w:sz w:val="16"/>
        </w:rPr>
        <w:t> </w:t>
      </w:r>
      <w:r>
        <w:rPr>
          <w:color w:val="FF0000"/>
          <w:sz w:val="16"/>
        </w:rPr>
        <w:t>de</w:t>
      </w:r>
      <w:r>
        <w:rPr>
          <w:color w:val="FF0000"/>
          <w:spacing w:val="40"/>
          <w:sz w:val="16"/>
        </w:rPr>
        <w:t> </w:t>
      </w:r>
      <w:r>
        <w:rPr>
          <w:color w:val="FF0000"/>
          <w:sz w:val="16"/>
        </w:rPr>
        <w:t>hospedagem</w:t>
      </w:r>
      <w:r>
        <w:rPr>
          <w:color w:val="FF0000"/>
          <w:spacing w:val="29"/>
          <w:sz w:val="16"/>
        </w:rPr>
        <w:t> </w:t>
      </w:r>
      <w:r>
        <w:rPr>
          <w:color w:val="FF0000"/>
          <w:sz w:val="16"/>
        </w:rPr>
        <w:t>dos</w:t>
      </w:r>
      <w:r>
        <w:rPr>
          <w:color w:val="FF0000"/>
          <w:spacing w:val="29"/>
          <w:sz w:val="16"/>
        </w:rPr>
        <w:t> </w:t>
      </w:r>
      <w:r>
        <w:rPr>
          <w:color w:val="FF0000"/>
          <w:sz w:val="16"/>
        </w:rPr>
        <w:t>empregados,</w:t>
      </w:r>
      <w:r>
        <w:rPr>
          <w:color w:val="FF0000"/>
          <w:spacing w:val="30"/>
          <w:sz w:val="16"/>
        </w:rPr>
        <w:t> </w:t>
      </w:r>
      <w:r>
        <w:rPr>
          <w:color w:val="FF0000"/>
          <w:sz w:val="16"/>
        </w:rPr>
        <w:t>com</w:t>
      </w:r>
      <w:r>
        <w:rPr>
          <w:color w:val="FF0000"/>
          <w:spacing w:val="29"/>
          <w:sz w:val="16"/>
        </w:rPr>
        <w:t> </w:t>
      </w:r>
      <w:r>
        <w:rPr>
          <w:color w:val="FF0000"/>
          <w:sz w:val="16"/>
        </w:rPr>
        <w:t>as</w:t>
      </w:r>
      <w:r>
        <w:rPr>
          <w:color w:val="FF0000"/>
          <w:spacing w:val="30"/>
          <w:sz w:val="16"/>
        </w:rPr>
        <w:t> </w:t>
      </w:r>
      <w:r>
        <w:rPr>
          <w:color w:val="FF0000"/>
          <w:sz w:val="16"/>
        </w:rPr>
        <w:t>respectivas</w:t>
      </w:r>
      <w:r>
        <w:rPr>
          <w:color w:val="FF0000"/>
          <w:spacing w:val="30"/>
          <w:sz w:val="16"/>
        </w:rPr>
        <w:t> </w:t>
      </w:r>
      <w:r>
        <w:rPr>
          <w:color w:val="FF0000"/>
          <w:sz w:val="16"/>
        </w:rPr>
        <w:t>estimativas</w:t>
      </w:r>
      <w:r>
        <w:rPr>
          <w:color w:val="FF0000"/>
          <w:spacing w:val="30"/>
          <w:sz w:val="16"/>
        </w:rPr>
        <w:t> </w:t>
      </w:r>
      <w:r>
        <w:rPr>
          <w:color w:val="FF0000"/>
          <w:sz w:val="16"/>
        </w:rPr>
        <w:t>de</w:t>
      </w:r>
      <w:r>
        <w:rPr>
          <w:color w:val="FF0000"/>
          <w:spacing w:val="30"/>
          <w:sz w:val="16"/>
        </w:rPr>
        <w:t> </w:t>
      </w:r>
      <w:r>
        <w:rPr>
          <w:color w:val="FF0000"/>
          <w:sz w:val="16"/>
        </w:rPr>
        <w:t>despesa,</w:t>
      </w:r>
      <w:r>
        <w:rPr>
          <w:color w:val="FF0000"/>
          <w:spacing w:val="30"/>
          <w:sz w:val="16"/>
        </w:rPr>
        <w:t> </w:t>
      </w:r>
      <w:r>
        <w:rPr>
          <w:color w:val="FF0000"/>
          <w:sz w:val="16"/>
        </w:rPr>
        <w:t>nos</w:t>
      </w:r>
      <w:r>
        <w:rPr>
          <w:color w:val="FF0000"/>
          <w:spacing w:val="30"/>
          <w:sz w:val="16"/>
        </w:rPr>
        <w:t> </w:t>
      </w:r>
      <w:r>
        <w:rPr>
          <w:color w:val="FF0000"/>
          <w:sz w:val="16"/>
        </w:rPr>
        <w:t>casos</w:t>
      </w:r>
      <w:r>
        <w:rPr>
          <w:color w:val="FF0000"/>
          <w:spacing w:val="30"/>
          <w:sz w:val="16"/>
        </w:rPr>
        <w:t> </w:t>
      </w:r>
      <w:r>
        <w:rPr>
          <w:color w:val="FF0000"/>
          <w:sz w:val="16"/>
        </w:rPr>
        <w:t>em</w:t>
      </w:r>
      <w:r>
        <w:rPr>
          <w:color w:val="FF0000"/>
          <w:spacing w:val="29"/>
          <w:sz w:val="16"/>
        </w:rPr>
        <w:t> </w:t>
      </w:r>
      <w:r>
        <w:rPr>
          <w:color w:val="FF0000"/>
          <w:sz w:val="16"/>
        </w:rPr>
        <w:t>que</w:t>
      </w:r>
      <w:r>
        <w:rPr>
          <w:color w:val="FF0000"/>
          <w:spacing w:val="30"/>
          <w:sz w:val="16"/>
        </w:rPr>
        <w:t> </w:t>
      </w:r>
      <w:r>
        <w:rPr>
          <w:color w:val="FF0000"/>
          <w:sz w:val="16"/>
        </w:rPr>
        <w:t>a</w:t>
      </w:r>
      <w:r>
        <w:rPr>
          <w:color w:val="FF0000"/>
          <w:spacing w:val="30"/>
          <w:sz w:val="16"/>
        </w:rPr>
        <w:t> </w:t>
      </w:r>
      <w:r>
        <w:rPr>
          <w:color w:val="FF0000"/>
          <w:sz w:val="16"/>
        </w:rPr>
        <w:t>execução</w:t>
      </w:r>
      <w:r>
        <w:rPr>
          <w:color w:val="FF0000"/>
          <w:spacing w:val="30"/>
          <w:sz w:val="16"/>
        </w:rPr>
        <w:t> </w:t>
      </w:r>
      <w:r>
        <w:rPr>
          <w:color w:val="FF0000"/>
          <w:sz w:val="16"/>
        </w:rPr>
        <w:t>de</w:t>
      </w:r>
      <w:r>
        <w:rPr>
          <w:color w:val="FF0000"/>
          <w:spacing w:val="40"/>
          <w:sz w:val="16"/>
        </w:rPr>
        <w:t> </w:t>
      </w:r>
      <w:r>
        <w:rPr>
          <w:color w:val="FF0000"/>
          <w:sz w:val="16"/>
        </w:rPr>
        <w:t>serviços eventualmente venha a ocorrer em localidade distinta da sede habitual da prestação do serviço, se for</w:t>
      </w:r>
      <w:r>
        <w:rPr>
          <w:color w:val="FF0000"/>
          <w:spacing w:val="40"/>
          <w:sz w:val="16"/>
        </w:rPr>
        <w:t> </w:t>
      </w:r>
      <w:r>
        <w:rPr>
          <w:color w:val="FF0000"/>
          <w:sz w:val="16"/>
        </w:rPr>
        <w:t>esse</w:t>
      </w:r>
      <w:r>
        <w:rPr>
          <w:color w:val="FF0000"/>
          <w:spacing w:val="23"/>
          <w:sz w:val="16"/>
        </w:rPr>
        <w:t> </w:t>
      </w:r>
      <w:r>
        <w:rPr>
          <w:color w:val="FF0000"/>
          <w:sz w:val="16"/>
        </w:rPr>
        <w:t>o</w:t>
      </w:r>
      <w:r>
        <w:rPr>
          <w:color w:val="FF0000"/>
          <w:spacing w:val="23"/>
          <w:sz w:val="16"/>
        </w:rPr>
        <w:t> </w:t>
      </w:r>
      <w:r>
        <w:rPr>
          <w:color w:val="FF0000"/>
          <w:sz w:val="16"/>
        </w:rPr>
        <w:t>caso</w:t>
      </w:r>
      <w:r>
        <w:rPr>
          <w:color w:val="FF0000"/>
          <w:spacing w:val="23"/>
          <w:sz w:val="16"/>
        </w:rPr>
        <w:t> </w:t>
      </w:r>
      <w:r>
        <w:rPr>
          <w:color w:val="FF0000"/>
          <w:sz w:val="16"/>
        </w:rPr>
        <w:t>(art.</w:t>
      </w:r>
      <w:r>
        <w:rPr>
          <w:color w:val="FF0000"/>
          <w:spacing w:val="23"/>
          <w:sz w:val="16"/>
        </w:rPr>
        <w:t> </w:t>
      </w:r>
      <w:r>
        <w:rPr>
          <w:color w:val="FF0000"/>
          <w:sz w:val="16"/>
        </w:rPr>
        <w:t>5º,</w:t>
      </w:r>
      <w:r>
        <w:rPr>
          <w:color w:val="FF0000"/>
          <w:spacing w:val="19"/>
          <w:sz w:val="16"/>
        </w:rPr>
        <w:t> </w:t>
      </w:r>
      <w:r>
        <w:rPr>
          <w:color w:val="FF0000"/>
          <w:sz w:val="16"/>
        </w:rPr>
        <w:t>V,</w:t>
      </w:r>
      <w:r>
        <w:rPr>
          <w:color w:val="FF0000"/>
          <w:spacing w:val="15"/>
          <w:sz w:val="16"/>
        </w:rPr>
        <w:t> </w:t>
      </w:r>
      <w:r>
        <w:rPr>
          <w:color w:val="FF0000"/>
          <w:sz w:val="16"/>
        </w:rPr>
        <w:t>Anexo</w:t>
      </w:r>
      <w:r>
        <w:rPr>
          <w:color w:val="FF0000"/>
          <w:spacing w:val="19"/>
          <w:sz w:val="16"/>
        </w:rPr>
        <w:t> </w:t>
      </w:r>
      <w:r>
        <w:rPr>
          <w:color w:val="FF0000"/>
          <w:sz w:val="16"/>
        </w:rPr>
        <w:t>V,</w:t>
      </w:r>
      <w:r>
        <w:rPr>
          <w:color w:val="FF0000"/>
          <w:spacing w:val="23"/>
          <w:sz w:val="16"/>
        </w:rPr>
        <w:t> </w:t>
      </w:r>
      <w:r>
        <w:rPr>
          <w:color w:val="FF0000"/>
          <w:sz w:val="16"/>
        </w:rPr>
        <w:t>item</w:t>
      </w:r>
      <w:r>
        <w:rPr>
          <w:color w:val="FF0000"/>
          <w:spacing w:val="23"/>
          <w:sz w:val="16"/>
        </w:rPr>
        <w:t> </w:t>
      </w:r>
      <w:r>
        <w:rPr>
          <w:color w:val="FF0000"/>
          <w:sz w:val="16"/>
        </w:rPr>
        <w:t>2.4,</w:t>
      </w:r>
      <w:r>
        <w:rPr>
          <w:color w:val="FF0000"/>
          <w:spacing w:val="23"/>
          <w:sz w:val="16"/>
        </w:rPr>
        <w:t> </w:t>
      </w:r>
      <w:r>
        <w:rPr>
          <w:color w:val="FF0000"/>
          <w:sz w:val="16"/>
        </w:rPr>
        <w:t>alínea</w:t>
      </w:r>
      <w:r>
        <w:rPr>
          <w:color w:val="FF0000"/>
          <w:spacing w:val="23"/>
          <w:sz w:val="16"/>
        </w:rPr>
        <w:t> </w:t>
      </w:r>
      <w:r>
        <w:rPr>
          <w:color w:val="FF0000"/>
          <w:sz w:val="16"/>
        </w:rPr>
        <w:t>"d"</w:t>
      </w:r>
      <w:r>
        <w:rPr>
          <w:color w:val="FF0000"/>
          <w:spacing w:val="23"/>
          <w:sz w:val="16"/>
        </w:rPr>
        <w:t> </w:t>
      </w:r>
      <w:r>
        <w:rPr>
          <w:color w:val="FF0000"/>
          <w:sz w:val="16"/>
        </w:rPr>
        <w:t>e</w:t>
      </w:r>
      <w:r>
        <w:rPr>
          <w:color w:val="FF0000"/>
          <w:spacing w:val="15"/>
          <w:sz w:val="16"/>
        </w:rPr>
        <w:t> </w:t>
      </w:r>
      <w:r>
        <w:rPr>
          <w:color w:val="FF0000"/>
          <w:sz w:val="16"/>
        </w:rPr>
        <w:t>Anexo</w:t>
      </w:r>
      <w:r>
        <w:rPr>
          <w:color w:val="FF0000"/>
          <w:spacing w:val="19"/>
          <w:sz w:val="16"/>
        </w:rPr>
        <w:t> </w:t>
      </w:r>
      <w:r>
        <w:rPr>
          <w:color w:val="FF0000"/>
          <w:sz w:val="16"/>
        </w:rPr>
        <w:t>VII-B,</w:t>
      </w:r>
      <w:r>
        <w:rPr>
          <w:color w:val="FF0000"/>
          <w:spacing w:val="23"/>
          <w:sz w:val="16"/>
        </w:rPr>
        <w:t> </w:t>
      </w:r>
      <w:r>
        <w:rPr>
          <w:color w:val="FF0000"/>
          <w:sz w:val="16"/>
        </w:rPr>
        <w:t>item</w:t>
      </w:r>
      <w:r>
        <w:rPr>
          <w:color w:val="FF0000"/>
          <w:spacing w:val="23"/>
          <w:sz w:val="16"/>
        </w:rPr>
        <w:t> </w:t>
      </w:r>
      <w:r>
        <w:rPr>
          <w:color w:val="FF0000"/>
          <w:sz w:val="16"/>
        </w:rPr>
        <w:t>2.3,</w:t>
      </w:r>
      <w:r>
        <w:rPr>
          <w:color w:val="FF0000"/>
          <w:spacing w:val="23"/>
          <w:sz w:val="16"/>
        </w:rPr>
        <w:t> </w:t>
      </w:r>
      <w:r>
        <w:rPr>
          <w:color w:val="FF0000"/>
          <w:sz w:val="16"/>
        </w:rPr>
        <w:t>todos</w:t>
      </w:r>
      <w:r>
        <w:rPr>
          <w:color w:val="FF0000"/>
          <w:spacing w:val="23"/>
          <w:sz w:val="16"/>
        </w:rPr>
        <w:t> </w:t>
      </w:r>
      <w:r>
        <w:rPr>
          <w:color w:val="FF0000"/>
          <w:sz w:val="16"/>
        </w:rPr>
        <w:t>da</w:t>
      </w:r>
      <w:r>
        <w:rPr>
          <w:color w:val="FF0000"/>
          <w:spacing w:val="23"/>
          <w:sz w:val="16"/>
        </w:rPr>
        <w:t> </w:t>
      </w:r>
      <w:r>
        <w:rPr>
          <w:color w:val="FF0000"/>
          <w:sz w:val="16"/>
        </w:rPr>
        <w:t>IN</w:t>
      </w:r>
      <w:r>
        <w:rPr>
          <w:color w:val="FF0000"/>
          <w:spacing w:val="23"/>
          <w:sz w:val="16"/>
        </w:rPr>
        <w:t> </w:t>
      </w:r>
      <w:r>
        <w:rPr>
          <w:color w:val="FF0000"/>
          <w:sz w:val="16"/>
        </w:rPr>
        <w:t>SEGES/MP</w:t>
      </w:r>
      <w:r>
        <w:rPr>
          <w:color w:val="FF0000"/>
          <w:spacing w:val="15"/>
          <w:sz w:val="16"/>
        </w:rPr>
        <w:t> </w:t>
      </w:r>
      <w:r>
        <w:rPr>
          <w:color w:val="FF0000"/>
          <w:sz w:val="16"/>
        </w:rPr>
        <w:t>nº</w:t>
      </w:r>
      <w:r>
        <w:rPr>
          <w:color w:val="FF0000"/>
          <w:spacing w:val="40"/>
          <w:sz w:val="16"/>
        </w:rPr>
        <w:t> </w:t>
      </w:r>
      <w:r>
        <w:rPr>
          <w:color w:val="FF0000"/>
          <w:spacing w:val="-2"/>
          <w:sz w:val="16"/>
        </w:rPr>
        <w:t>05/2017).</w:t>
      </w:r>
    </w:p>
    <w:p>
      <w:pPr>
        <w:pStyle w:val="BodyText"/>
        <w:spacing w:before="87"/>
        <w:rPr>
          <w:sz w:val="16"/>
        </w:rPr>
      </w:pPr>
    </w:p>
    <w:p>
      <w:pPr>
        <w:pStyle w:val="ListParagraph"/>
        <w:numPr>
          <w:ilvl w:val="0"/>
          <w:numId w:val="22"/>
        </w:numPr>
        <w:tabs>
          <w:tab w:pos="2167" w:val="left" w:leader="none"/>
        </w:tabs>
        <w:spacing w:line="276" w:lineRule="auto" w:before="0" w:after="0"/>
        <w:ind w:left="1949" w:right="139" w:firstLine="0"/>
        <w:jc w:val="both"/>
        <w:rPr>
          <w:sz w:val="16"/>
        </w:rPr>
      </w:pPr>
      <w:r>
        <w:rPr>
          <w:color w:val="FF0000"/>
          <w:sz w:val="16"/>
        </w:rPr>
        <w:t>como foi prevista a possibilidade de pagamento de horas extras, estimar, na planilha, o total de horas extras a</w:t>
      </w:r>
      <w:r>
        <w:rPr>
          <w:color w:val="FF0000"/>
          <w:spacing w:val="40"/>
          <w:sz w:val="16"/>
        </w:rPr>
        <w:t> </w:t>
      </w:r>
      <w:r>
        <w:rPr>
          <w:color w:val="FF0000"/>
          <w:sz w:val="16"/>
        </w:rPr>
        <w:t>serem executadas mensalmente para que haja a possibilidade de pagamento futuro, se necessário (subitem 2.6,</w:t>
      </w:r>
      <w:r>
        <w:rPr>
          <w:color w:val="FF0000"/>
          <w:spacing w:val="40"/>
          <w:sz w:val="16"/>
        </w:rPr>
        <w:t> </w:t>
      </w:r>
      <w:r>
        <w:rPr>
          <w:color w:val="FF0000"/>
          <w:sz w:val="16"/>
        </w:rPr>
        <w:t>d.1.3, do anexo V da IN SEGES/MP nº 05/2017).</w:t>
      </w:r>
    </w:p>
    <w:p>
      <w:pPr>
        <w:pStyle w:val="BodyText"/>
        <w:spacing w:before="87"/>
        <w:rPr>
          <w:sz w:val="16"/>
        </w:rPr>
      </w:pPr>
    </w:p>
    <w:p>
      <w:pPr>
        <w:pStyle w:val="ListParagraph"/>
        <w:numPr>
          <w:ilvl w:val="0"/>
          <w:numId w:val="22"/>
        </w:numPr>
        <w:tabs>
          <w:tab w:pos="2195" w:val="left" w:leader="none"/>
        </w:tabs>
        <w:spacing w:line="276" w:lineRule="auto" w:before="0" w:after="0"/>
        <w:ind w:left="1949" w:right="139" w:firstLine="0"/>
        <w:jc w:val="both"/>
        <w:rPr>
          <w:sz w:val="16"/>
        </w:rPr>
      </w:pPr>
      <w:r>
        <w:rPr>
          <w:color w:val="FF0000"/>
          <w:sz w:val="16"/>
        </w:rPr>
        <w:t>incluir nota ou observação na planilha de custo e formação de preços que indique que,</w:t>
      </w:r>
      <w:r>
        <w:rPr>
          <w:color w:val="FF0000"/>
          <w:spacing w:val="40"/>
          <w:sz w:val="16"/>
        </w:rPr>
        <w:t> </w:t>
      </w:r>
      <w:r>
        <w:rPr>
          <w:color w:val="FF0000"/>
          <w:sz w:val="16"/>
        </w:rPr>
        <w:t>de acordo com o</w:t>
      </w:r>
      <w:r>
        <w:rPr>
          <w:color w:val="FF0000"/>
          <w:spacing w:val="40"/>
          <w:sz w:val="16"/>
        </w:rPr>
        <w:t> </w:t>
      </w:r>
      <w:r>
        <w:rPr>
          <w:color w:val="FF0000"/>
          <w:sz w:val="16"/>
        </w:rPr>
        <w:t>entendimento do TCU no Acórdão nº 1.186/2017 - Plenário, a Administração "</w:t>
      </w:r>
      <w:r>
        <w:rPr>
          <w:color w:val="FF0000"/>
          <w:spacing w:val="-10"/>
          <w:sz w:val="16"/>
        </w:rPr>
        <w:t> </w:t>
      </w:r>
      <w:r>
        <w:rPr>
          <w:i/>
          <w:color w:val="FF0000"/>
          <w:sz w:val="16"/>
        </w:rPr>
        <w:t>deve estabelecer na minuta do</w:t>
      </w:r>
      <w:r>
        <w:rPr>
          <w:i/>
          <w:color w:val="FF0000"/>
          <w:spacing w:val="40"/>
          <w:sz w:val="16"/>
        </w:rPr>
        <w:t> </w:t>
      </w:r>
      <w:r>
        <w:rPr>
          <w:i/>
          <w:color w:val="FF0000"/>
          <w:sz w:val="16"/>
        </w:rPr>
        <w:t>contrato que a parcela mensal a título de aviso prévio trabalhado será no percentual máximo de 1,94% no</w:t>
      </w:r>
      <w:r>
        <w:rPr>
          <w:i/>
          <w:color w:val="FF0000"/>
          <w:spacing w:val="40"/>
          <w:sz w:val="16"/>
        </w:rPr>
        <w:t> </w:t>
      </w:r>
      <w:r>
        <w:rPr>
          <w:i/>
          <w:color w:val="FF0000"/>
          <w:sz w:val="16"/>
        </w:rPr>
        <w:t>primeiro ano, e, em caso de prorrogação do contrato, o percentual máximo dessa parcela será de 0,194% a</w:t>
      </w:r>
      <w:r>
        <w:rPr>
          <w:i/>
          <w:color w:val="FF0000"/>
          <w:spacing w:val="40"/>
          <w:sz w:val="16"/>
        </w:rPr>
        <w:t> </w:t>
      </w:r>
      <w:r>
        <w:rPr>
          <w:i/>
          <w:color w:val="FF0000"/>
          <w:sz w:val="16"/>
        </w:rPr>
        <w:t>cada ano de prorrogação, a ser incluído por ocasião da formulação do aditivo da prorrogação do contrato,</w:t>
      </w:r>
      <w:r>
        <w:rPr>
          <w:i/>
          <w:color w:val="FF0000"/>
          <w:spacing w:val="40"/>
          <w:sz w:val="16"/>
        </w:rPr>
        <w:t> </w:t>
      </w:r>
      <w:r>
        <w:rPr>
          <w:i/>
          <w:color w:val="FF0000"/>
          <w:sz w:val="16"/>
        </w:rPr>
        <w:t>conforme</w:t>
      </w:r>
      <w:r>
        <w:rPr>
          <w:i/>
          <w:color w:val="FF0000"/>
          <w:spacing w:val="37"/>
          <w:sz w:val="16"/>
        </w:rPr>
        <w:t> </w:t>
      </w:r>
      <w:r>
        <w:rPr>
          <w:i/>
          <w:color w:val="FF0000"/>
          <w:sz w:val="16"/>
        </w:rPr>
        <w:t>a</w:t>
      </w:r>
      <w:r>
        <w:rPr>
          <w:i/>
          <w:color w:val="FF0000"/>
          <w:spacing w:val="37"/>
          <w:sz w:val="16"/>
        </w:rPr>
        <w:t> </w:t>
      </w:r>
      <w:r>
        <w:rPr>
          <w:i/>
          <w:color w:val="FF0000"/>
          <w:sz w:val="16"/>
        </w:rPr>
        <w:t>Lei</w:t>
      </w:r>
      <w:r>
        <w:rPr>
          <w:i/>
          <w:color w:val="FF0000"/>
          <w:spacing w:val="37"/>
          <w:sz w:val="16"/>
        </w:rPr>
        <w:t> </w:t>
      </w:r>
      <w:r>
        <w:rPr>
          <w:i/>
          <w:color w:val="FF0000"/>
          <w:sz w:val="16"/>
        </w:rPr>
        <w:t>12.506/2011" </w:t>
      </w:r>
      <w:r>
        <w:rPr>
          <w:color w:val="FF0000"/>
          <w:sz w:val="16"/>
        </w:rPr>
        <w:t>(Enunciado do Boletim de Jurisprudência nº 176/2017). A título informativo,</w:t>
      </w:r>
      <w:r>
        <w:rPr>
          <w:color w:val="FF0000"/>
          <w:spacing w:val="40"/>
          <w:sz w:val="16"/>
        </w:rPr>
        <w:t> </w:t>
      </w:r>
      <w:r>
        <w:rPr>
          <w:color w:val="FF0000"/>
          <w:sz w:val="16"/>
        </w:rPr>
        <w:t>deve-se</w:t>
      </w:r>
      <w:r>
        <w:rPr>
          <w:color w:val="FF0000"/>
          <w:spacing w:val="21"/>
          <w:sz w:val="16"/>
        </w:rPr>
        <w:t> </w:t>
      </w:r>
      <w:r>
        <w:rPr>
          <w:color w:val="FF0000"/>
          <w:sz w:val="16"/>
        </w:rPr>
        <w:t>atentar</w:t>
      </w:r>
      <w:r>
        <w:rPr>
          <w:color w:val="FF0000"/>
          <w:spacing w:val="21"/>
          <w:sz w:val="16"/>
        </w:rPr>
        <w:t> </w:t>
      </w:r>
      <w:r>
        <w:rPr>
          <w:color w:val="FF0000"/>
          <w:sz w:val="16"/>
        </w:rPr>
        <w:t>para</w:t>
      </w:r>
      <w:r>
        <w:rPr>
          <w:color w:val="FF0000"/>
          <w:spacing w:val="21"/>
          <w:sz w:val="16"/>
        </w:rPr>
        <w:t> </w:t>
      </w:r>
      <w:r>
        <w:rPr>
          <w:color w:val="FF0000"/>
          <w:sz w:val="16"/>
        </w:rPr>
        <w:t>as</w:t>
      </w:r>
      <w:r>
        <w:rPr>
          <w:color w:val="FF0000"/>
          <w:spacing w:val="21"/>
          <w:sz w:val="16"/>
        </w:rPr>
        <w:t> </w:t>
      </w:r>
      <w:r>
        <w:rPr>
          <w:color w:val="FF0000"/>
          <w:sz w:val="16"/>
        </w:rPr>
        <w:t>orientações</w:t>
      </w:r>
      <w:r>
        <w:rPr>
          <w:color w:val="FF0000"/>
          <w:spacing w:val="21"/>
          <w:sz w:val="16"/>
        </w:rPr>
        <w:t> </w:t>
      </w:r>
      <w:r>
        <w:rPr>
          <w:color w:val="FF0000"/>
          <w:sz w:val="16"/>
        </w:rPr>
        <w:t>da</w:t>
      </w:r>
      <w:r>
        <w:rPr>
          <w:color w:val="FF0000"/>
          <w:spacing w:val="21"/>
          <w:sz w:val="16"/>
        </w:rPr>
        <w:t> </w:t>
      </w:r>
      <w:r>
        <w:rPr>
          <w:color w:val="FF0000"/>
          <w:sz w:val="16"/>
        </w:rPr>
        <w:t>Nota</w:t>
      </w:r>
      <w:r>
        <w:rPr>
          <w:color w:val="FF0000"/>
          <w:spacing w:val="17"/>
          <w:sz w:val="16"/>
        </w:rPr>
        <w:t> </w:t>
      </w:r>
      <w:r>
        <w:rPr>
          <w:color w:val="FF0000"/>
          <w:sz w:val="16"/>
        </w:rPr>
        <w:t>Técnica</w:t>
      </w:r>
      <w:r>
        <w:rPr>
          <w:color w:val="FF0000"/>
          <w:spacing w:val="21"/>
          <w:sz w:val="16"/>
        </w:rPr>
        <w:t> </w:t>
      </w:r>
      <w:r>
        <w:rPr>
          <w:color w:val="FF0000"/>
          <w:sz w:val="16"/>
        </w:rPr>
        <w:t>nº</w:t>
      </w:r>
      <w:r>
        <w:rPr>
          <w:color w:val="FF0000"/>
          <w:spacing w:val="21"/>
          <w:sz w:val="16"/>
        </w:rPr>
        <w:t> </w:t>
      </w:r>
      <w:r>
        <w:rPr>
          <w:color w:val="FF0000"/>
          <w:sz w:val="16"/>
        </w:rPr>
        <w:t>652/2017</w:t>
      </w:r>
      <w:r>
        <w:rPr>
          <w:color w:val="FF0000"/>
          <w:spacing w:val="21"/>
          <w:sz w:val="16"/>
        </w:rPr>
        <w:t> </w:t>
      </w:r>
      <w:r>
        <w:rPr>
          <w:color w:val="FF0000"/>
          <w:sz w:val="16"/>
        </w:rPr>
        <w:t>-</w:t>
      </w:r>
      <w:r>
        <w:rPr>
          <w:color w:val="FF0000"/>
          <w:spacing w:val="21"/>
          <w:sz w:val="16"/>
        </w:rPr>
        <w:t> </w:t>
      </w:r>
      <w:r>
        <w:rPr>
          <w:color w:val="FF0000"/>
          <w:sz w:val="16"/>
        </w:rPr>
        <w:t>MP,</w:t>
      </w:r>
      <w:r>
        <w:rPr>
          <w:color w:val="FF0000"/>
          <w:spacing w:val="21"/>
          <w:sz w:val="16"/>
        </w:rPr>
        <w:t> </w:t>
      </w:r>
      <w:r>
        <w:rPr>
          <w:color w:val="FF0000"/>
          <w:sz w:val="16"/>
        </w:rPr>
        <w:t>que</w:t>
      </w:r>
      <w:r>
        <w:rPr>
          <w:color w:val="FF0000"/>
          <w:spacing w:val="21"/>
          <w:sz w:val="16"/>
        </w:rPr>
        <w:t> </w:t>
      </w:r>
      <w:r>
        <w:rPr>
          <w:color w:val="FF0000"/>
          <w:sz w:val="16"/>
        </w:rPr>
        <w:t>trata</w:t>
      </w:r>
      <w:r>
        <w:rPr>
          <w:color w:val="FF0000"/>
          <w:spacing w:val="21"/>
          <w:sz w:val="16"/>
        </w:rPr>
        <w:t> </w:t>
      </w:r>
      <w:r>
        <w:rPr>
          <w:color w:val="FF0000"/>
          <w:sz w:val="16"/>
        </w:rPr>
        <w:t>justamente</w:t>
      </w:r>
      <w:r>
        <w:rPr>
          <w:color w:val="FF0000"/>
          <w:spacing w:val="21"/>
          <w:sz w:val="16"/>
        </w:rPr>
        <w:t> </w:t>
      </w:r>
      <w:r>
        <w:rPr>
          <w:color w:val="FF0000"/>
          <w:sz w:val="16"/>
        </w:rPr>
        <w:t>sobre</w:t>
      </w:r>
      <w:r>
        <w:rPr>
          <w:color w:val="FF0000"/>
          <w:spacing w:val="21"/>
          <w:sz w:val="16"/>
        </w:rPr>
        <w:t> </w:t>
      </w:r>
      <w:r>
        <w:rPr>
          <w:color w:val="FF0000"/>
          <w:sz w:val="16"/>
        </w:rPr>
        <w:t>o</w:t>
      </w:r>
      <w:r>
        <w:rPr>
          <w:color w:val="FF0000"/>
          <w:spacing w:val="21"/>
          <w:sz w:val="16"/>
        </w:rPr>
        <w:t> </w:t>
      </w:r>
      <w:r>
        <w:rPr>
          <w:color w:val="FF0000"/>
          <w:sz w:val="16"/>
        </w:rPr>
        <w:t>cálculo</w:t>
      </w:r>
      <w:r>
        <w:rPr>
          <w:color w:val="FF0000"/>
          <w:spacing w:val="40"/>
          <w:sz w:val="16"/>
        </w:rPr>
        <w:t> </w:t>
      </w:r>
      <w:r>
        <w:rPr>
          <w:color w:val="FF0000"/>
          <w:sz w:val="16"/>
        </w:rPr>
        <w:t>das eventuais deduções a serem feitas a cada ano de execução contratual.</w:t>
      </w:r>
    </w:p>
    <w:p>
      <w:pPr>
        <w:pStyle w:val="BodyText"/>
        <w:spacing w:before="90"/>
        <w:rPr>
          <w:sz w:val="16"/>
        </w:rPr>
      </w:pPr>
    </w:p>
    <w:p>
      <w:pPr>
        <w:pStyle w:val="ListParagraph"/>
        <w:numPr>
          <w:ilvl w:val="0"/>
          <w:numId w:val="22"/>
        </w:numPr>
        <w:tabs>
          <w:tab w:pos="2134" w:val="left" w:leader="none"/>
        </w:tabs>
        <w:spacing w:line="276" w:lineRule="auto" w:before="0" w:after="0"/>
        <w:ind w:left="1949" w:right="137" w:firstLine="0"/>
        <w:jc w:val="both"/>
        <w:rPr>
          <w:sz w:val="16"/>
        </w:rPr>
      </w:pPr>
      <w:r>
        <w:rPr>
          <w:color w:val="FF0000"/>
          <w:sz w:val="16"/>
        </w:rPr>
        <w:t>o laudo pericial para concessão do adicional de insalubridade e periculosidade deve ser </w:t>
      </w:r>
      <w:r>
        <w:rPr>
          <w:b/>
          <w:color w:val="FF0000"/>
          <w:sz w:val="16"/>
        </w:rPr>
        <w:t>preferencialmente</w:t>
      </w:r>
      <w:r>
        <w:rPr>
          <w:b/>
          <w:color w:val="FF0000"/>
          <w:spacing w:val="40"/>
          <w:sz w:val="16"/>
        </w:rPr>
        <w:t> </w:t>
      </w:r>
      <w:r>
        <w:rPr>
          <w:color w:val="FF0000"/>
          <w:sz w:val="16"/>
        </w:rPr>
        <w:t>providenciado</w:t>
      </w:r>
      <w:r>
        <w:rPr>
          <w:color w:val="FF0000"/>
          <w:spacing w:val="8"/>
          <w:sz w:val="16"/>
        </w:rPr>
        <w:t> </w:t>
      </w:r>
      <w:r>
        <w:rPr>
          <w:color w:val="FF0000"/>
          <w:sz w:val="16"/>
        </w:rPr>
        <w:t>pela Administração. Tal</w:t>
      </w:r>
      <w:r>
        <w:rPr>
          <w:color w:val="FF0000"/>
          <w:spacing w:val="8"/>
          <w:sz w:val="16"/>
        </w:rPr>
        <w:t> </w:t>
      </w:r>
      <w:r>
        <w:rPr>
          <w:color w:val="FF0000"/>
          <w:sz w:val="16"/>
        </w:rPr>
        <w:t>obrigação</w:t>
      </w:r>
      <w:r>
        <w:rPr>
          <w:color w:val="FF0000"/>
          <w:spacing w:val="8"/>
          <w:sz w:val="16"/>
        </w:rPr>
        <w:t> </w:t>
      </w:r>
      <w:r>
        <w:rPr>
          <w:color w:val="FF0000"/>
          <w:sz w:val="16"/>
        </w:rPr>
        <w:t>somente</w:t>
      </w:r>
      <w:r>
        <w:rPr>
          <w:color w:val="FF0000"/>
          <w:spacing w:val="8"/>
          <w:sz w:val="16"/>
        </w:rPr>
        <w:t> </w:t>
      </w:r>
      <w:r>
        <w:rPr>
          <w:color w:val="FF0000"/>
          <w:sz w:val="16"/>
        </w:rPr>
        <w:t>pode</w:t>
      </w:r>
      <w:r>
        <w:rPr>
          <w:color w:val="FF0000"/>
          <w:spacing w:val="8"/>
          <w:sz w:val="16"/>
        </w:rPr>
        <w:t> </w:t>
      </w:r>
      <w:r>
        <w:rPr>
          <w:color w:val="FF0000"/>
          <w:sz w:val="16"/>
        </w:rPr>
        <w:t>ser</w:t>
      </w:r>
      <w:r>
        <w:rPr>
          <w:color w:val="FF0000"/>
          <w:spacing w:val="8"/>
          <w:sz w:val="16"/>
        </w:rPr>
        <w:t> </w:t>
      </w:r>
      <w:r>
        <w:rPr>
          <w:color w:val="FF0000"/>
          <w:sz w:val="16"/>
        </w:rPr>
        <w:t>atribuída</w:t>
      </w:r>
      <w:r>
        <w:rPr>
          <w:color w:val="FF0000"/>
          <w:spacing w:val="8"/>
          <w:sz w:val="16"/>
        </w:rPr>
        <w:t> </w:t>
      </w:r>
      <w:r>
        <w:rPr>
          <w:color w:val="FF0000"/>
          <w:sz w:val="16"/>
        </w:rPr>
        <w:t>à</w:t>
      </w:r>
      <w:r>
        <w:rPr>
          <w:color w:val="FF0000"/>
          <w:spacing w:val="8"/>
          <w:sz w:val="16"/>
        </w:rPr>
        <w:t> </w:t>
      </w:r>
      <w:r>
        <w:rPr>
          <w:color w:val="FF0000"/>
          <w:sz w:val="16"/>
        </w:rPr>
        <w:t>contratada,</w:t>
      </w:r>
      <w:r>
        <w:rPr>
          <w:color w:val="FF0000"/>
          <w:spacing w:val="8"/>
          <w:sz w:val="16"/>
        </w:rPr>
        <w:t> </w:t>
      </w:r>
      <w:r>
        <w:rPr>
          <w:color w:val="FF0000"/>
          <w:sz w:val="16"/>
        </w:rPr>
        <w:t>se</w:t>
      </w:r>
      <w:r>
        <w:rPr>
          <w:color w:val="FF0000"/>
          <w:spacing w:val="8"/>
          <w:sz w:val="16"/>
        </w:rPr>
        <w:t> </w:t>
      </w:r>
      <w:r>
        <w:rPr>
          <w:color w:val="FF0000"/>
          <w:sz w:val="16"/>
        </w:rPr>
        <w:t>ficar</w:t>
      </w:r>
      <w:r>
        <w:rPr>
          <w:color w:val="FF0000"/>
          <w:spacing w:val="8"/>
          <w:sz w:val="16"/>
        </w:rPr>
        <w:t> </w:t>
      </w:r>
      <w:r>
        <w:rPr>
          <w:color w:val="FF0000"/>
          <w:sz w:val="16"/>
        </w:rPr>
        <w:t>comprovada</w:t>
      </w:r>
      <w:r>
        <w:rPr>
          <w:color w:val="FF0000"/>
          <w:spacing w:val="40"/>
          <w:sz w:val="16"/>
        </w:rPr>
        <w:t> </w:t>
      </w:r>
      <w:r>
        <w:rPr>
          <w:color w:val="FF0000"/>
          <w:sz w:val="16"/>
        </w:rPr>
        <w:t>a impossibilidade de sua realização pela Administração, por todas as formas abaixo:</w:t>
      </w:r>
    </w:p>
    <w:p>
      <w:pPr>
        <w:pStyle w:val="ListParagraph"/>
        <w:numPr>
          <w:ilvl w:val="1"/>
          <w:numId w:val="22"/>
        </w:numPr>
        <w:tabs>
          <w:tab w:pos="2151" w:val="left" w:leader="none"/>
        </w:tabs>
        <w:spacing w:line="276" w:lineRule="auto" w:before="30" w:after="0"/>
        <w:ind w:left="1949" w:right="137" w:firstLine="0"/>
        <w:jc w:val="both"/>
        <w:rPr>
          <w:sz w:val="16"/>
        </w:rPr>
      </w:pPr>
      <w:r>
        <w:rPr>
          <w:color w:val="FF0000"/>
          <w:sz w:val="16"/>
        </w:rPr>
        <w:t>impossibilidade de realização do laudo pelo quadro de servidores estatutários e/ou empregados públicos do</w:t>
      </w:r>
      <w:r>
        <w:rPr>
          <w:color w:val="FF0000"/>
          <w:spacing w:val="40"/>
          <w:sz w:val="16"/>
        </w:rPr>
        <w:t> </w:t>
      </w:r>
      <w:r>
        <w:rPr>
          <w:color w:val="FF0000"/>
          <w:sz w:val="16"/>
        </w:rPr>
        <w:t>órgão/ente pela inexistência de corpo técnico;</w:t>
      </w:r>
    </w:p>
    <w:p>
      <w:pPr>
        <w:pStyle w:val="ListParagraph"/>
        <w:numPr>
          <w:ilvl w:val="1"/>
          <w:numId w:val="22"/>
        </w:numPr>
        <w:tabs>
          <w:tab w:pos="2209" w:val="left" w:leader="none"/>
        </w:tabs>
        <w:spacing w:line="276" w:lineRule="auto" w:before="30" w:after="0"/>
        <w:ind w:left="1949" w:right="146" w:firstLine="0"/>
        <w:jc w:val="both"/>
        <w:rPr>
          <w:sz w:val="16"/>
        </w:rPr>
      </w:pPr>
      <w:r>
        <w:rPr>
          <w:color w:val="FF0000"/>
          <w:sz w:val="16"/>
        </w:rPr>
        <w:t>impossibilidade de atendimento da demanda por parte do Subsistema Integrado de Atenção à Saúde do</w:t>
      </w:r>
      <w:r>
        <w:rPr>
          <w:color w:val="FF0000"/>
          <w:spacing w:val="40"/>
          <w:sz w:val="16"/>
        </w:rPr>
        <w:t> </w:t>
      </w:r>
      <w:r>
        <w:rPr>
          <w:color w:val="FF0000"/>
          <w:sz w:val="16"/>
        </w:rPr>
        <w:t>Servidor - SIASS;</w:t>
      </w:r>
    </w:p>
    <w:p>
      <w:pPr>
        <w:pStyle w:val="ListParagraph"/>
        <w:numPr>
          <w:ilvl w:val="1"/>
          <w:numId w:val="22"/>
        </w:numPr>
        <w:tabs>
          <w:tab w:pos="2258" w:val="left" w:leader="none"/>
        </w:tabs>
        <w:spacing w:line="276" w:lineRule="auto" w:before="30" w:after="0"/>
        <w:ind w:left="1949" w:right="138" w:firstLine="0"/>
        <w:jc w:val="both"/>
        <w:rPr>
          <w:sz w:val="16"/>
        </w:rPr>
      </w:pPr>
      <w:r>
        <w:rPr>
          <w:color w:val="FF0000"/>
          <w:sz w:val="16"/>
        </w:rPr>
        <w:t>insucesso na celebração de instrumentos de cooperação ou parcerias com os órgãos da esfera federal,</w:t>
      </w:r>
      <w:r>
        <w:rPr>
          <w:color w:val="FF0000"/>
          <w:spacing w:val="40"/>
          <w:sz w:val="16"/>
        </w:rPr>
        <w:t> </w:t>
      </w:r>
      <w:r>
        <w:rPr>
          <w:color w:val="FF0000"/>
          <w:sz w:val="16"/>
        </w:rPr>
        <w:t>estadual, distrital ou municipal, que possuam em seus quadros servidores públicos ocupantes de cargo público</w:t>
      </w:r>
      <w:r>
        <w:rPr>
          <w:color w:val="FF0000"/>
          <w:spacing w:val="80"/>
          <w:sz w:val="16"/>
        </w:rPr>
        <w:t> </w:t>
      </w:r>
      <w:r>
        <w:rPr>
          <w:color w:val="FF0000"/>
          <w:sz w:val="16"/>
        </w:rPr>
        <w:t>ou posto militar de médico com especialização em medicina do trabalho, ou de engenheiro ou de arquiteto com</w:t>
      </w:r>
      <w:r>
        <w:rPr>
          <w:color w:val="FF0000"/>
          <w:spacing w:val="40"/>
          <w:sz w:val="16"/>
        </w:rPr>
        <w:t> </w:t>
      </w:r>
      <w:r>
        <w:rPr>
          <w:color w:val="FF0000"/>
          <w:sz w:val="16"/>
        </w:rPr>
        <w:t>especialização em segurança do trabalho;</w:t>
      </w:r>
    </w:p>
    <w:p>
      <w:pPr>
        <w:pStyle w:val="ListParagraph"/>
        <w:numPr>
          <w:ilvl w:val="1"/>
          <w:numId w:val="22"/>
        </w:numPr>
        <w:tabs>
          <w:tab w:pos="2258" w:val="left" w:leader="none"/>
        </w:tabs>
        <w:spacing w:line="276" w:lineRule="auto" w:before="30" w:after="0"/>
        <w:ind w:left="1949" w:right="145" w:firstLine="0"/>
        <w:jc w:val="both"/>
        <w:rPr>
          <w:b/>
          <w:sz w:val="16"/>
        </w:rPr>
      </w:pPr>
      <w:r>
        <w:rPr>
          <w:color w:val="FF0000"/>
          <w:sz w:val="16"/>
        </w:rPr>
        <w:t>não realização da perícia pelo Ministério do Trabalho, conforme previsão do art. 195, §1º, da CLT.</w:t>
      </w:r>
      <w:r>
        <w:rPr>
          <w:color w:val="FF0000"/>
          <w:spacing w:val="40"/>
          <w:sz w:val="16"/>
        </w:rPr>
        <w:t> </w:t>
      </w:r>
      <w:r>
        <w:rPr>
          <w:color w:val="FF0000"/>
          <w:sz w:val="16"/>
        </w:rPr>
        <w:t>(PARECER n. 00019/2023/CPLC/SUBCONSU/PGF/AGU). </w:t>
      </w:r>
      <w:r>
        <w:rPr>
          <w:color w:val="000000"/>
          <w:sz w:val="16"/>
          <w:shd w:fill="4BE599" w:color="auto" w:val="clear"/>
        </w:rPr>
        <w:t> </w:t>
      </w:r>
      <w:r>
        <w:rPr>
          <w:b/>
          <w:color w:val="000000"/>
          <w:sz w:val="16"/>
          <w:shd w:fill="4BE599" w:color="auto" w:val="clear"/>
        </w:rPr>
        <w:t>(CABÍVEL SE HOUVER INCLUSÃO DE</w:t>
      </w:r>
      <w:r>
        <w:rPr>
          <w:b/>
          <w:color w:val="000000"/>
          <w:spacing w:val="40"/>
          <w:sz w:val="16"/>
        </w:rPr>
        <w:t> </w:t>
      </w:r>
      <w:r>
        <w:rPr>
          <w:b/>
          <w:color w:val="000000"/>
          <w:sz w:val="16"/>
          <w:shd w:fill="4BE599" w:color="auto" w:val="clear"/>
        </w:rPr>
        <w:t>ADICIONAL DE PERICULOSIDADE OU INSALUBRIDADE)</w:t>
      </w:r>
    </w:p>
    <w:p>
      <w:pPr>
        <w:pStyle w:val="BodyText"/>
        <w:spacing w:before="91"/>
        <w:rPr>
          <w:b/>
          <w:sz w:val="16"/>
        </w:rPr>
      </w:pPr>
    </w:p>
    <w:p>
      <w:pPr>
        <w:spacing w:line="276" w:lineRule="auto" w:before="0"/>
        <w:ind w:left="1949" w:right="140" w:firstLine="0"/>
        <w:jc w:val="both"/>
        <w:rPr>
          <w:sz w:val="16"/>
        </w:rPr>
      </w:pPr>
      <w:r>
        <w:rPr>
          <w:color w:val="FF0000"/>
          <w:sz w:val="16"/>
        </w:rPr>
        <w:t>p</w:t>
      </w:r>
      <w:r>
        <w:rPr>
          <w:color w:val="FF0000"/>
          <w:spacing w:val="-10"/>
          <w:sz w:val="16"/>
        </w:rPr>
        <w:t> </w:t>
      </w:r>
      <w:r>
        <w:rPr>
          <w:color w:val="FF0000"/>
          <w:sz w:val="16"/>
        </w:rPr>
        <w:t>) </w:t>
      </w:r>
      <w:r>
        <w:rPr>
          <w:color w:val="FF0000"/>
          <w:sz w:val="16"/>
          <w:u w:val="single" w:color="FF0000"/>
        </w:rPr>
        <w:t>em contratos com medição e pagamento por resultado objetivamente aferível ou níveis de serviço</w:t>
      </w:r>
      <w:r>
        <w:rPr>
          <w:color w:val="FF0000"/>
          <w:spacing w:val="-10"/>
          <w:sz w:val="16"/>
        </w:rPr>
        <w:t> </w:t>
      </w:r>
      <w:r>
        <w:rPr>
          <w:color w:val="FF0000"/>
          <w:sz w:val="16"/>
        </w:rPr>
        <w:t>,</w:t>
      </w:r>
      <w:r>
        <w:rPr>
          <w:color w:val="FF0000"/>
          <w:spacing w:val="40"/>
          <w:sz w:val="16"/>
        </w:rPr>
        <w:t> </w:t>
      </w:r>
      <w:r>
        <w:rPr>
          <w:b/>
          <w:color w:val="FF0000"/>
          <w:sz w:val="16"/>
        </w:rPr>
        <w:t>é</w:t>
      </w:r>
      <w:r>
        <w:rPr>
          <w:b/>
          <w:color w:val="FF0000"/>
          <w:spacing w:val="40"/>
          <w:sz w:val="16"/>
        </w:rPr>
        <w:t> </w:t>
      </w:r>
      <w:r>
        <w:rPr>
          <w:b/>
          <w:color w:val="FF0000"/>
          <w:sz w:val="16"/>
        </w:rPr>
        <w:t>irregular </w:t>
      </w:r>
      <w:r>
        <w:rPr>
          <w:color w:val="FF0000"/>
          <w:sz w:val="16"/>
        </w:rPr>
        <w:t>a exigência de que os salários indicados como elementos de custo na proposta sejam iguais aos</w:t>
      </w:r>
      <w:r>
        <w:rPr>
          <w:color w:val="FF0000"/>
          <w:spacing w:val="40"/>
          <w:sz w:val="16"/>
        </w:rPr>
        <w:t> </w:t>
      </w:r>
      <w:r>
        <w:rPr>
          <w:color w:val="FF0000"/>
          <w:sz w:val="16"/>
        </w:rPr>
        <w:t>praticados na execução do contrato (Acórdão 1189/2025 Plenário, Representação, Relator Ministro Antonio</w:t>
      </w:r>
      <w:r>
        <w:rPr>
          <w:color w:val="FF0000"/>
          <w:spacing w:val="40"/>
          <w:sz w:val="16"/>
        </w:rPr>
        <w:t> </w:t>
      </w:r>
      <w:r>
        <w:rPr>
          <w:color w:val="FF0000"/>
          <w:sz w:val="16"/>
        </w:rPr>
        <w:t>Anastasia. Boletim de Jurisprudência n. 542).</w:t>
      </w:r>
    </w:p>
    <w:p>
      <w:pPr>
        <w:pStyle w:val="BodyText"/>
        <w:spacing w:before="91"/>
        <w:rPr>
          <w:sz w:val="16"/>
        </w:rPr>
      </w:pPr>
    </w:p>
    <w:p>
      <w:pPr>
        <w:pStyle w:val="ListParagraph"/>
        <w:numPr>
          <w:ilvl w:val="0"/>
          <w:numId w:val="23"/>
        </w:numPr>
        <w:tabs>
          <w:tab w:pos="2156" w:val="left" w:leader="none"/>
        </w:tabs>
        <w:spacing w:line="240" w:lineRule="auto" w:before="1" w:after="0"/>
        <w:ind w:left="2156" w:right="0" w:hanging="207"/>
        <w:jc w:val="left"/>
        <w:rPr>
          <w:sz w:val="16"/>
        </w:rPr>
      </w:pPr>
      <w:r>
        <w:rPr>
          <w:color w:val="FF0000"/>
          <w:sz w:val="16"/>
        </w:rPr>
        <w:t>deve</w:t>
      </w:r>
      <w:r>
        <w:rPr>
          <w:color w:val="FF0000"/>
          <w:spacing w:val="31"/>
          <w:sz w:val="16"/>
        </w:rPr>
        <w:t> </w:t>
      </w:r>
      <w:r>
        <w:rPr>
          <w:color w:val="FF0000"/>
          <w:sz w:val="16"/>
        </w:rPr>
        <w:t>ser</w:t>
      </w:r>
      <w:r>
        <w:rPr>
          <w:color w:val="FF0000"/>
          <w:spacing w:val="32"/>
          <w:sz w:val="16"/>
        </w:rPr>
        <w:t> </w:t>
      </w:r>
      <w:r>
        <w:rPr>
          <w:color w:val="FF0000"/>
          <w:sz w:val="16"/>
        </w:rPr>
        <w:t>prevista</w:t>
      </w:r>
      <w:r>
        <w:rPr>
          <w:color w:val="FF0000"/>
          <w:spacing w:val="32"/>
          <w:sz w:val="16"/>
        </w:rPr>
        <w:t> </w:t>
      </w:r>
      <w:r>
        <w:rPr>
          <w:color w:val="FF0000"/>
          <w:sz w:val="16"/>
        </w:rPr>
        <w:t>a</w:t>
      </w:r>
      <w:r>
        <w:rPr>
          <w:color w:val="FF0000"/>
          <w:spacing w:val="32"/>
          <w:sz w:val="16"/>
        </w:rPr>
        <w:t> </w:t>
      </w:r>
      <w:r>
        <w:rPr>
          <w:color w:val="FF0000"/>
          <w:sz w:val="16"/>
        </w:rPr>
        <w:t>exigência</w:t>
      </w:r>
      <w:r>
        <w:rPr>
          <w:color w:val="FF0000"/>
          <w:spacing w:val="32"/>
          <w:sz w:val="16"/>
        </w:rPr>
        <w:t> </w:t>
      </w:r>
      <w:r>
        <w:rPr>
          <w:color w:val="FF0000"/>
          <w:sz w:val="16"/>
        </w:rPr>
        <w:t>de</w:t>
      </w:r>
      <w:r>
        <w:rPr>
          <w:color w:val="FF0000"/>
          <w:spacing w:val="16"/>
          <w:sz w:val="16"/>
        </w:rPr>
        <w:t> </w:t>
      </w:r>
      <w:r>
        <w:rPr>
          <w:b/>
          <w:color w:val="FF0000"/>
          <w:sz w:val="16"/>
        </w:rPr>
        <w:t>garantia</w:t>
      </w:r>
      <w:r>
        <w:rPr>
          <w:b/>
          <w:color w:val="FF0000"/>
          <w:spacing w:val="27"/>
          <w:sz w:val="16"/>
        </w:rPr>
        <w:t> </w:t>
      </w:r>
      <w:r>
        <w:rPr>
          <w:b/>
          <w:color w:val="FF0000"/>
          <w:sz w:val="16"/>
        </w:rPr>
        <w:t>da</w:t>
      </w:r>
      <w:r>
        <w:rPr>
          <w:b/>
          <w:color w:val="FF0000"/>
          <w:spacing w:val="27"/>
          <w:sz w:val="16"/>
        </w:rPr>
        <w:t> </w:t>
      </w:r>
      <w:r>
        <w:rPr>
          <w:b/>
          <w:color w:val="FF0000"/>
          <w:sz w:val="16"/>
        </w:rPr>
        <w:t>contratação,</w:t>
      </w:r>
      <w:r>
        <w:rPr>
          <w:b/>
          <w:color w:val="FF0000"/>
          <w:spacing w:val="27"/>
          <w:sz w:val="16"/>
        </w:rPr>
        <w:t> </w:t>
      </w:r>
      <w:r>
        <w:rPr>
          <w:b/>
          <w:color w:val="FF0000"/>
          <w:sz w:val="16"/>
        </w:rPr>
        <w:t>obrigatoriamente,</w:t>
      </w:r>
      <w:r>
        <w:rPr>
          <w:b/>
          <w:color w:val="FF0000"/>
          <w:spacing w:val="36"/>
          <w:sz w:val="16"/>
        </w:rPr>
        <w:t> </w:t>
      </w:r>
      <w:r>
        <w:rPr>
          <w:color w:val="FF0000"/>
          <w:sz w:val="16"/>
        </w:rPr>
        <w:t>por</w:t>
      </w:r>
      <w:r>
        <w:rPr>
          <w:color w:val="FF0000"/>
          <w:spacing w:val="29"/>
          <w:sz w:val="16"/>
        </w:rPr>
        <w:t> </w:t>
      </w:r>
      <w:r>
        <w:rPr>
          <w:color w:val="FF0000"/>
          <w:sz w:val="16"/>
        </w:rPr>
        <w:t>se</w:t>
      </w:r>
      <w:r>
        <w:rPr>
          <w:color w:val="FF0000"/>
          <w:spacing w:val="29"/>
          <w:sz w:val="16"/>
        </w:rPr>
        <w:t> </w:t>
      </w:r>
      <w:r>
        <w:rPr>
          <w:color w:val="FF0000"/>
          <w:sz w:val="16"/>
        </w:rPr>
        <w:t>tratar</w:t>
      </w:r>
      <w:r>
        <w:rPr>
          <w:color w:val="FF0000"/>
          <w:spacing w:val="29"/>
          <w:sz w:val="16"/>
        </w:rPr>
        <w:t> </w:t>
      </w:r>
      <w:r>
        <w:rPr>
          <w:color w:val="FF0000"/>
          <w:sz w:val="16"/>
        </w:rPr>
        <w:t>de</w:t>
      </w:r>
      <w:r>
        <w:rPr>
          <w:color w:val="FF0000"/>
          <w:spacing w:val="29"/>
          <w:sz w:val="16"/>
        </w:rPr>
        <w:t> </w:t>
      </w:r>
      <w:r>
        <w:rPr>
          <w:color w:val="FF0000"/>
          <w:spacing w:val="-2"/>
          <w:sz w:val="16"/>
        </w:rPr>
        <w:t>serviços</w:t>
      </w:r>
    </w:p>
    <w:p>
      <w:pPr>
        <w:pStyle w:val="ListParagraph"/>
        <w:spacing w:after="0" w:line="240" w:lineRule="auto"/>
        <w:jc w:val="left"/>
        <w:rPr>
          <w:sz w:val="16"/>
        </w:rPr>
        <w:sectPr>
          <w:pgSz w:w="11900" w:h="16840"/>
          <w:pgMar w:top="480" w:bottom="280" w:left="1275" w:right="1275"/>
        </w:sectPr>
      </w:pPr>
    </w:p>
    <w:p>
      <w:pPr>
        <w:spacing w:line="276" w:lineRule="auto" w:before="83"/>
        <w:ind w:left="1949" w:right="101" w:firstLine="0"/>
        <w:jc w:val="left"/>
        <w:rPr>
          <w:sz w:val="16"/>
        </w:rPr>
      </w:pPr>
      <w:r>
        <w:rPr>
          <w:color w:val="FF0000"/>
          <w:sz w:val="16"/>
        </w:rPr>
        <w:t>continuados com dedicação exclusiva de mão de obra,</w:t>
      </w:r>
      <w:r>
        <w:rPr>
          <w:color w:val="FF0000"/>
          <w:spacing w:val="15"/>
          <w:sz w:val="16"/>
        </w:rPr>
        <w:t> </w:t>
      </w:r>
      <w:r>
        <w:rPr>
          <w:color w:val="FF0000"/>
          <w:sz w:val="16"/>
        </w:rPr>
        <w:t>nos termos dos art. 96 e seguintes da Lei n. 14.133, de</w:t>
      </w:r>
      <w:r>
        <w:rPr>
          <w:color w:val="FF0000"/>
          <w:spacing w:val="80"/>
          <w:sz w:val="16"/>
        </w:rPr>
        <w:t> </w:t>
      </w:r>
      <w:r>
        <w:rPr>
          <w:color w:val="FF0000"/>
          <w:sz w:val="16"/>
        </w:rPr>
        <w:t>2021 (Anexo VII-F, IN SEGS/MP n. 5, de 2017).</w:t>
      </w:r>
    </w:p>
    <w:p>
      <w:pPr>
        <w:pStyle w:val="BodyText"/>
        <w:spacing w:before="78"/>
      </w:pPr>
    </w:p>
    <w:p>
      <w:pPr>
        <w:pStyle w:val="BodyText"/>
        <w:ind w:left="1269"/>
      </w:pPr>
      <w:r>
        <w:rPr>
          <w:color w:val="FF0000"/>
          <w:w w:val="105"/>
          <w:u w:val="single" w:color="FF0000"/>
          <w:shd w:fill="E5E5E5" w:color="auto" w:val="clear"/>
        </w:rPr>
        <w:t>Serviços</w:t>
      </w:r>
      <w:r>
        <w:rPr>
          <w:color w:val="FF0000"/>
          <w:spacing w:val="-12"/>
          <w:w w:val="105"/>
          <w:u w:val="single" w:color="FF0000"/>
          <w:shd w:fill="E5E5E5" w:color="auto" w:val="clear"/>
        </w:rPr>
        <w:t> </w:t>
      </w:r>
      <w:r>
        <w:rPr>
          <w:color w:val="FF0000"/>
          <w:w w:val="105"/>
          <w:u w:val="single" w:color="FF0000"/>
          <w:shd w:fill="E5E5E5" w:color="auto" w:val="clear"/>
        </w:rPr>
        <w:t>de</w:t>
      </w:r>
      <w:r>
        <w:rPr>
          <w:color w:val="FF0000"/>
          <w:spacing w:val="-11"/>
          <w:w w:val="105"/>
          <w:u w:val="single" w:color="FF0000"/>
          <w:shd w:fill="E5E5E5" w:color="auto" w:val="clear"/>
        </w:rPr>
        <w:t> </w:t>
      </w:r>
      <w:r>
        <w:rPr>
          <w:color w:val="FF0000"/>
          <w:spacing w:val="-2"/>
          <w:w w:val="105"/>
          <w:u w:val="single" w:color="FF0000"/>
          <w:shd w:fill="E5E5E5" w:color="auto" w:val="clear"/>
        </w:rPr>
        <w:t>engenharia</w:t>
      </w:r>
    </w:p>
    <w:p>
      <w:pPr>
        <w:pStyle w:val="BodyText"/>
        <w:spacing w:before="114"/>
        <w:rPr>
          <w:sz w:val="16"/>
        </w:rPr>
      </w:pPr>
    </w:p>
    <w:p>
      <w:pPr>
        <w:pStyle w:val="ListParagraph"/>
        <w:numPr>
          <w:ilvl w:val="0"/>
          <w:numId w:val="23"/>
        </w:numPr>
        <w:tabs>
          <w:tab w:pos="2110" w:val="left" w:leader="none"/>
        </w:tabs>
        <w:spacing w:line="276" w:lineRule="auto" w:before="0" w:after="0"/>
        <w:ind w:left="1949" w:right="138" w:firstLine="0"/>
        <w:jc w:val="both"/>
        <w:rPr>
          <w:sz w:val="16"/>
        </w:rPr>
      </w:pPr>
      <w:r>
        <w:rPr>
          <w:color w:val="FF0000"/>
          <w:sz w:val="16"/>
        </w:rPr>
        <w:t>por se tratar de contratação de serviço de engenharia, a equipe de planejamento deve ter, obrigatoriamente,</w:t>
      </w:r>
      <w:r>
        <w:rPr>
          <w:color w:val="FF0000"/>
          <w:spacing w:val="40"/>
          <w:sz w:val="16"/>
        </w:rPr>
        <w:t> </w:t>
      </w:r>
      <w:r>
        <w:rPr>
          <w:color w:val="FF0000"/>
          <w:sz w:val="16"/>
        </w:rPr>
        <w:t>integrante com formação em engenharia e/ou arquitetura e/ou técnica industrial (art. 22, §1º, da IN SEGES/MP</w:t>
      </w:r>
      <w:r>
        <w:rPr>
          <w:color w:val="FF0000"/>
          <w:spacing w:val="40"/>
          <w:sz w:val="16"/>
        </w:rPr>
        <w:t> </w:t>
      </w:r>
      <w:r>
        <w:rPr>
          <w:color w:val="FF0000"/>
          <w:sz w:val="16"/>
        </w:rPr>
        <w:t>nº</w:t>
      </w:r>
      <w:r>
        <w:rPr>
          <w:color w:val="FF0000"/>
          <w:spacing w:val="-1"/>
          <w:sz w:val="16"/>
        </w:rPr>
        <w:t> </w:t>
      </w:r>
      <w:r>
        <w:rPr>
          <w:color w:val="FF0000"/>
          <w:sz w:val="16"/>
        </w:rPr>
        <w:t>05/2017).</w:t>
      </w:r>
    </w:p>
    <w:p>
      <w:pPr>
        <w:pStyle w:val="BodyText"/>
        <w:spacing w:before="88"/>
        <w:rPr>
          <w:sz w:val="16"/>
        </w:rPr>
      </w:pPr>
    </w:p>
    <w:p>
      <w:pPr>
        <w:pStyle w:val="ListParagraph"/>
        <w:numPr>
          <w:ilvl w:val="0"/>
          <w:numId w:val="23"/>
        </w:numPr>
        <w:tabs>
          <w:tab w:pos="2162" w:val="left" w:leader="none"/>
        </w:tabs>
        <w:spacing w:line="276" w:lineRule="auto" w:before="0" w:after="0"/>
        <w:ind w:left="1949" w:right="139" w:firstLine="0"/>
        <w:jc w:val="both"/>
        <w:rPr>
          <w:sz w:val="16"/>
        </w:rPr>
      </w:pPr>
      <w:r>
        <w:rPr>
          <w:color w:val="FF0000"/>
          <w:sz w:val="16"/>
        </w:rPr>
        <w:t>os responsáveis pela produção dos elementos e/ou peças técnicas exclusivamente relacionados com</w:t>
      </w:r>
      <w:r>
        <w:rPr>
          <w:color w:val="FF0000"/>
          <w:spacing w:val="40"/>
          <w:sz w:val="16"/>
        </w:rPr>
        <w:t> </w:t>
      </w:r>
      <w:r>
        <w:rPr>
          <w:color w:val="FF0000"/>
          <w:sz w:val="16"/>
        </w:rPr>
        <w:t>engenharia e/ou arquitetura e/ou técnica industrial devem ser identificados nos autos (art. 2º, I, da </w:t>
      </w:r>
      <w:r>
        <w:rPr>
          <w:color w:val="FF0000"/>
          <w:sz w:val="16"/>
          <w:u w:val="single" w:color="0000ED"/>
        </w:rPr>
        <w:t>IN Conjunta</w:t>
      </w:r>
      <w:r>
        <w:rPr>
          <w:color w:val="FF0000"/>
          <w:spacing w:val="40"/>
          <w:sz w:val="16"/>
        </w:rPr>
        <w:t> </w:t>
      </w:r>
      <w:r>
        <w:rPr>
          <w:color w:val="FF0000"/>
          <w:sz w:val="16"/>
          <w:u w:val="single" w:color="0000ED"/>
        </w:rPr>
        <w:t>MP/CGU nº 01/2016</w:t>
      </w:r>
      <w:r>
        <w:rPr>
          <w:color w:val="FF0000"/>
          <w:sz w:val="16"/>
        </w:rPr>
        <w:t>).</w:t>
      </w:r>
    </w:p>
    <w:p>
      <w:pPr>
        <w:pStyle w:val="BodyText"/>
        <w:spacing w:before="91"/>
        <w:rPr>
          <w:sz w:val="16"/>
        </w:rPr>
      </w:pPr>
    </w:p>
    <w:p>
      <w:pPr>
        <w:pStyle w:val="ListParagraph"/>
        <w:numPr>
          <w:ilvl w:val="0"/>
          <w:numId w:val="23"/>
        </w:numPr>
        <w:tabs>
          <w:tab w:pos="2086" w:val="left" w:leader="none"/>
        </w:tabs>
        <w:spacing w:line="276" w:lineRule="auto" w:before="1" w:after="0"/>
        <w:ind w:left="1949" w:right="143" w:firstLine="0"/>
        <w:jc w:val="both"/>
        <w:rPr>
          <w:sz w:val="16"/>
        </w:rPr>
      </w:pPr>
      <w:r>
        <w:rPr>
          <w:color w:val="FF0000"/>
          <w:sz w:val="16"/>
        </w:rPr>
        <w:t>a área técnica deverá certificar-se de que todos os elementos do art. 6º, XXV, da Lei nº 14.133, de 2021 foram</w:t>
      </w:r>
      <w:r>
        <w:rPr>
          <w:color w:val="FF0000"/>
          <w:spacing w:val="40"/>
          <w:sz w:val="16"/>
        </w:rPr>
        <w:t> </w:t>
      </w:r>
      <w:r>
        <w:rPr>
          <w:color w:val="FF0000"/>
          <w:sz w:val="16"/>
        </w:rPr>
        <w:t>contemplados no termo de referência (Súmula TCU nº 261). Recomenda-se ainda a consulta à Decisão</w:t>
      </w:r>
      <w:r>
        <w:rPr>
          <w:color w:val="FF0000"/>
          <w:spacing w:val="40"/>
          <w:sz w:val="16"/>
        </w:rPr>
        <w:t> </w:t>
      </w:r>
      <w:r>
        <w:rPr>
          <w:color w:val="FF0000"/>
          <w:sz w:val="16"/>
        </w:rPr>
        <w:t>Normativa CONFEA</w:t>
      </w:r>
      <w:r>
        <w:rPr>
          <w:color w:val="FF0000"/>
          <w:spacing w:val="-3"/>
          <w:sz w:val="16"/>
        </w:rPr>
        <w:t> </w:t>
      </w:r>
      <w:r>
        <w:rPr>
          <w:color w:val="FF0000"/>
          <w:sz w:val="16"/>
        </w:rPr>
        <w:t>nº 106/2015 e à OT - IBR 001/2006, do Instituto Brasileiro de</w:t>
      </w:r>
      <w:r>
        <w:rPr>
          <w:color w:val="FF0000"/>
          <w:spacing w:val="-3"/>
          <w:sz w:val="16"/>
        </w:rPr>
        <w:t> </w:t>
      </w:r>
      <w:r>
        <w:rPr>
          <w:color w:val="FF0000"/>
          <w:sz w:val="16"/>
        </w:rPr>
        <w:t>Auditoria de Obras Pública</w:t>
      </w:r>
    </w:p>
    <w:p>
      <w:pPr>
        <w:spacing w:line="276" w:lineRule="auto" w:before="0"/>
        <w:ind w:left="1949" w:right="173" w:firstLine="0"/>
        <w:jc w:val="both"/>
        <w:rPr>
          <w:sz w:val="16"/>
        </w:rPr>
      </w:pPr>
      <w:r>
        <w:rPr>
          <w:color w:val="FF0000"/>
          <w:sz w:val="16"/>
        </w:rPr>
        <w:t>- IBRAOP. Tais documentos trazem orientações específicas sobre o conteúdo de projetos básicos para obras e</w:t>
      </w:r>
      <w:r>
        <w:rPr>
          <w:color w:val="FF0000"/>
          <w:spacing w:val="40"/>
          <w:sz w:val="16"/>
        </w:rPr>
        <w:t> </w:t>
      </w:r>
      <w:r>
        <w:rPr>
          <w:color w:val="FF0000"/>
          <w:sz w:val="16"/>
        </w:rPr>
        <w:t>serviços de engenharia planejados pela Administração Pública.</w:t>
      </w:r>
    </w:p>
    <w:p>
      <w:pPr>
        <w:pStyle w:val="BodyText"/>
        <w:spacing w:before="90"/>
        <w:rPr>
          <w:sz w:val="16"/>
        </w:rPr>
      </w:pPr>
    </w:p>
    <w:p>
      <w:pPr>
        <w:pStyle w:val="ListParagraph"/>
        <w:numPr>
          <w:ilvl w:val="0"/>
          <w:numId w:val="23"/>
        </w:numPr>
        <w:tabs>
          <w:tab w:pos="2140" w:val="left" w:leader="none"/>
        </w:tabs>
        <w:spacing w:line="276" w:lineRule="auto" w:before="1" w:after="0"/>
        <w:ind w:left="1949" w:right="139" w:firstLine="0"/>
        <w:jc w:val="both"/>
        <w:rPr>
          <w:sz w:val="16"/>
        </w:rPr>
      </w:pPr>
      <w:r>
        <w:rPr>
          <w:color w:val="FF0000"/>
          <w:sz w:val="16"/>
        </w:rPr>
        <w:t>justificar a não elaboração do projeto executivo, nos termos do art.</w:t>
      </w:r>
      <w:r>
        <w:rPr>
          <w:color w:val="FF0000"/>
          <w:spacing w:val="40"/>
          <w:sz w:val="16"/>
        </w:rPr>
        <w:t> </w:t>
      </w:r>
      <w:r>
        <w:rPr>
          <w:color w:val="FF0000"/>
          <w:sz w:val="16"/>
        </w:rPr>
        <w:t>18, § 3º ou no art. 14, § 4º da Lei nº</w:t>
      </w:r>
      <w:r>
        <w:rPr>
          <w:color w:val="FF0000"/>
          <w:spacing w:val="40"/>
          <w:sz w:val="16"/>
        </w:rPr>
        <w:t> </w:t>
      </w:r>
      <w:r>
        <w:rPr>
          <w:color w:val="FF0000"/>
          <w:sz w:val="16"/>
        </w:rPr>
        <w:t>14.133, de 2021, para pleno atendimento do art. 46, § 1º, da Lei.</w:t>
      </w:r>
    </w:p>
    <w:p>
      <w:pPr>
        <w:pStyle w:val="BodyText"/>
      </w:pPr>
    </w:p>
    <w:p>
      <w:pPr>
        <w:pStyle w:val="BodyText"/>
        <w:spacing w:before="21"/>
      </w:pPr>
    </w:p>
    <w:p>
      <w:pPr>
        <w:pStyle w:val="ListParagraph"/>
        <w:numPr>
          <w:ilvl w:val="0"/>
          <w:numId w:val="24"/>
        </w:numPr>
        <w:tabs>
          <w:tab w:pos="1429" w:val="left" w:leader="none"/>
        </w:tabs>
        <w:spacing w:line="240" w:lineRule="auto" w:before="0" w:after="0"/>
        <w:ind w:left="1429" w:right="0" w:hanging="131"/>
        <w:jc w:val="left"/>
        <w:rPr>
          <w:sz w:val="17"/>
        </w:rPr>
      </w:pPr>
      <w:r>
        <w:rPr>
          <w:color w:val="FF0000"/>
          <w:spacing w:val="-2"/>
          <w:w w:val="105"/>
          <w:sz w:val="17"/>
          <w:u w:val="single" w:color="FF0000"/>
        </w:rPr>
        <w:t>Vigência</w:t>
      </w:r>
    </w:p>
    <w:p>
      <w:pPr>
        <w:pStyle w:val="BodyText"/>
        <w:rPr>
          <w:sz w:val="16"/>
        </w:rPr>
      </w:pPr>
    </w:p>
    <w:p>
      <w:pPr>
        <w:pStyle w:val="BodyText"/>
        <w:spacing w:before="64"/>
        <w:rPr>
          <w:sz w:val="16"/>
        </w:rPr>
      </w:pPr>
    </w:p>
    <w:p>
      <w:pPr>
        <w:pStyle w:val="ListParagraph"/>
        <w:numPr>
          <w:ilvl w:val="0"/>
          <w:numId w:val="23"/>
        </w:numPr>
        <w:tabs>
          <w:tab w:pos="2129" w:val="left" w:leader="none"/>
        </w:tabs>
        <w:spacing w:line="276" w:lineRule="auto" w:before="0" w:after="0"/>
        <w:ind w:left="1949" w:right="140" w:firstLine="0"/>
        <w:jc w:val="both"/>
        <w:rPr>
          <w:sz w:val="16"/>
        </w:rPr>
      </w:pPr>
      <w:r>
        <w:rPr>
          <w:b/>
          <w:color w:val="FF0000"/>
          <w:sz w:val="16"/>
        </w:rPr>
        <w:t>item X: </w:t>
      </w:r>
      <w:r>
        <w:rPr>
          <w:color w:val="FF0000"/>
          <w:sz w:val="16"/>
        </w:rPr>
        <w:t>deve ser informado o prazo de vigência </w:t>
      </w:r>
      <w:r>
        <w:rPr>
          <w:b/>
          <w:color w:val="FF0000"/>
          <w:sz w:val="16"/>
        </w:rPr>
        <w:t>da contratação</w:t>
      </w:r>
      <w:r>
        <w:rPr>
          <w:color w:val="FF0000"/>
          <w:sz w:val="16"/>
        </w:rPr>
        <w:t>, </w:t>
      </w:r>
      <w:r>
        <w:rPr>
          <w:b/>
          <w:color w:val="FF0000"/>
          <w:sz w:val="16"/>
        </w:rPr>
        <w:t>ainda que haja substituição do termo de</w:t>
      </w:r>
      <w:r>
        <w:rPr>
          <w:b/>
          <w:color w:val="FF0000"/>
          <w:spacing w:val="40"/>
          <w:sz w:val="16"/>
        </w:rPr>
        <w:t> </w:t>
      </w:r>
      <w:r>
        <w:rPr>
          <w:b/>
          <w:color w:val="FF0000"/>
          <w:sz w:val="16"/>
        </w:rPr>
        <w:t>contrato</w:t>
      </w:r>
      <w:r>
        <w:rPr>
          <w:color w:val="FF0000"/>
          <w:sz w:val="16"/>
        </w:rPr>
        <w:t>, o que pode ser feito, por exemplo, por nota de empenho ou outro instrumento equivalente.</w:t>
      </w:r>
    </w:p>
    <w:p>
      <w:pPr>
        <w:pStyle w:val="BodyText"/>
        <w:spacing w:before="88"/>
        <w:rPr>
          <w:sz w:val="16"/>
        </w:rPr>
      </w:pPr>
    </w:p>
    <w:p>
      <w:pPr>
        <w:pStyle w:val="ListParagraph"/>
        <w:numPr>
          <w:ilvl w:val="0"/>
          <w:numId w:val="23"/>
        </w:numPr>
        <w:tabs>
          <w:tab w:pos="2158" w:val="left" w:leader="none"/>
        </w:tabs>
        <w:spacing w:line="276" w:lineRule="auto" w:before="1" w:after="0"/>
        <w:ind w:left="1949" w:right="139" w:firstLine="0"/>
        <w:jc w:val="both"/>
        <w:rPr>
          <w:sz w:val="16"/>
        </w:rPr>
      </w:pPr>
      <w:r>
        <w:rPr>
          <w:color w:val="FF0000"/>
          <w:sz w:val="16"/>
        </w:rPr>
        <w:t>o prazo da contratação deve ser reavaliado, considerando que o</w:t>
      </w:r>
      <w:r>
        <w:rPr>
          <w:color w:val="FF0000"/>
          <w:spacing w:val="23"/>
          <w:sz w:val="16"/>
        </w:rPr>
        <w:t> </w:t>
      </w:r>
      <w:r>
        <w:rPr>
          <w:b/>
          <w:color w:val="FF0000"/>
          <w:sz w:val="16"/>
        </w:rPr>
        <w:t>prazo de vigência máximo </w:t>
      </w:r>
      <w:r>
        <w:rPr>
          <w:color w:val="FF0000"/>
          <w:sz w:val="16"/>
        </w:rPr>
        <w:t>das contratações</w:t>
      </w:r>
      <w:r>
        <w:rPr>
          <w:color w:val="FF0000"/>
          <w:spacing w:val="40"/>
          <w:sz w:val="16"/>
        </w:rPr>
        <w:t> </w:t>
      </w:r>
      <w:r>
        <w:rPr>
          <w:color w:val="FF0000"/>
          <w:sz w:val="16"/>
        </w:rPr>
        <w:t>emergenciais será de até 01 (um) ano, contado da data da ocorrência da emergência (art. 75, inc. VIII, da Lei n.</w:t>
      </w:r>
      <w:r>
        <w:rPr>
          <w:color w:val="FF0000"/>
          <w:spacing w:val="40"/>
          <w:sz w:val="16"/>
        </w:rPr>
        <w:t> </w:t>
      </w:r>
      <w:r>
        <w:rPr>
          <w:color w:val="FF0000"/>
          <w:sz w:val="16"/>
        </w:rPr>
        <w:t>14.133, de 2021).</w:t>
      </w:r>
    </w:p>
    <w:p>
      <w:pPr>
        <w:pStyle w:val="BodyText"/>
      </w:pPr>
    </w:p>
    <w:p>
      <w:pPr>
        <w:pStyle w:val="BodyText"/>
        <w:spacing w:before="21"/>
      </w:pPr>
    </w:p>
    <w:p>
      <w:pPr>
        <w:pStyle w:val="ListParagraph"/>
        <w:numPr>
          <w:ilvl w:val="0"/>
          <w:numId w:val="24"/>
        </w:numPr>
        <w:tabs>
          <w:tab w:pos="1429" w:val="left" w:leader="none"/>
        </w:tabs>
        <w:spacing w:line="240" w:lineRule="auto" w:before="0" w:after="0"/>
        <w:ind w:left="1429" w:right="0" w:hanging="131"/>
        <w:jc w:val="left"/>
        <w:rPr>
          <w:sz w:val="17"/>
        </w:rPr>
      </w:pPr>
      <w:r>
        <w:rPr>
          <w:color w:val="FF0000"/>
          <w:spacing w:val="-2"/>
          <w:w w:val="105"/>
          <w:sz w:val="17"/>
          <w:u w:val="single" w:color="FF0000"/>
        </w:rPr>
        <w:t>Indicação de</w:t>
      </w:r>
      <w:r>
        <w:rPr>
          <w:color w:val="FF0000"/>
          <w:spacing w:val="-1"/>
          <w:w w:val="105"/>
          <w:sz w:val="17"/>
          <w:u w:val="single" w:color="FF0000"/>
        </w:rPr>
        <w:t> </w:t>
      </w:r>
      <w:r>
        <w:rPr>
          <w:color w:val="FF0000"/>
          <w:spacing w:val="-2"/>
          <w:w w:val="105"/>
          <w:sz w:val="17"/>
          <w:u w:val="single" w:color="FF0000"/>
        </w:rPr>
        <w:t>marca</w:t>
      </w:r>
    </w:p>
    <w:p>
      <w:pPr>
        <w:pStyle w:val="BodyText"/>
        <w:rPr>
          <w:sz w:val="16"/>
        </w:rPr>
      </w:pPr>
    </w:p>
    <w:p>
      <w:pPr>
        <w:pStyle w:val="BodyText"/>
        <w:spacing w:before="64"/>
        <w:rPr>
          <w:sz w:val="16"/>
        </w:rPr>
      </w:pPr>
    </w:p>
    <w:p>
      <w:pPr>
        <w:pStyle w:val="ListParagraph"/>
        <w:numPr>
          <w:ilvl w:val="0"/>
          <w:numId w:val="23"/>
        </w:numPr>
        <w:tabs>
          <w:tab w:pos="2173" w:val="left" w:leader="none"/>
        </w:tabs>
        <w:spacing w:line="276" w:lineRule="auto" w:before="0" w:after="0"/>
        <w:ind w:left="1949" w:right="138" w:firstLine="0"/>
        <w:jc w:val="left"/>
        <w:rPr>
          <w:sz w:val="16"/>
        </w:rPr>
      </w:pPr>
      <w:r>
        <w:rPr>
          <w:color w:val="FF0000"/>
          <w:sz w:val="16"/>
        </w:rPr>
        <w:t>justificar a </w:t>
      </w:r>
      <w:r>
        <w:rPr>
          <w:b/>
          <w:color w:val="FF0000"/>
          <w:sz w:val="16"/>
        </w:rPr>
        <w:t>indicação de marca </w:t>
      </w:r>
      <w:r>
        <w:rPr>
          <w:color w:val="FF0000"/>
          <w:sz w:val="16"/>
        </w:rPr>
        <w:t>na especificação do objeto, demonstrando sua necessidade (art. 41, inciso I,</w:t>
      </w:r>
      <w:r>
        <w:rPr>
          <w:color w:val="FF0000"/>
          <w:spacing w:val="40"/>
          <w:sz w:val="16"/>
        </w:rPr>
        <w:t> </w:t>
      </w:r>
      <w:r>
        <w:rPr>
          <w:color w:val="FF0000"/>
          <w:sz w:val="16"/>
        </w:rPr>
        <w:t>da Lei nº 14.133/2021 c/c Súmula 270 do TCU).</w:t>
      </w:r>
    </w:p>
    <w:p>
      <w:pPr>
        <w:pStyle w:val="BodyText"/>
      </w:pPr>
    </w:p>
    <w:p>
      <w:pPr>
        <w:pStyle w:val="BodyText"/>
        <w:spacing w:before="21"/>
      </w:pPr>
    </w:p>
    <w:p>
      <w:pPr>
        <w:pStyle w:val="ListParagraph"/>
        <w:numPr>
          <w:ilvl w:val="0"/>
          <w:numId w:val="24"/>
        </w:numPr>
        <w:tabs>
          <w:tab w:pos="1429" w:val="left" w:leader="none"/>
        </w:tabs>
        <w:spacing w:line="240" w:lineRule="auto" w:before="1" w:after="0"/>
        <w:ind w:left="1429" w:right="0" w:hanging="131"/>
        <w:jc w:val="left"/>
        <w:rPr>
          <w:sz w:val="17"/>
        </w:rPr>
      </w:pPr>
      <w:r>
        <w:rPr>
          <w:color w:val="FF0000"/>
          <w:spacing w:val="-2"/>
          <w:w w:val="105"/>
          <w:sz w:val="17"/>
          <w:u w:val="single" w:color="FF0000"/>
        </w:rPr>
        <w:t>Garantia da</w:t>
      </w:r>
      <w:r>
        <w:rPr>
          <w:color w:val="FF0000"/>
          <w:spacing w:val="-1"/>
          <w:w w:val="105"/>
          <w:sz w:val="17"/>
          <w:u w:val="single" w:color="FF0000"/>
        </w:rPr>
        <w:t> </w:t>
      </w:r>
      <w:r>
        <w:rPr>
          <w:color w:val="FF0000"/>
          <w:spacing w:val="-2"/>
          <w:w w:val="105"/>
          <w:sz w:val="17"/>
          <w:u w:val="single" w:color="FF0000"/>
        </w:rPr>
        <w:t>contratação</w:t>
      </w:r>
      <w:r>
        <w:rPr>
          <w:color w:val="FF0000"/>
          <w:spacing w:val="-1"/>
          <w:w w:val="105"/>
          <w:sz w:val="17"/>
          <w:u w:val="single" w:color="FF0000"/>
        </w:rPr>
        <w:t> </w:t>
      </w:r>
      <w:r>
        <w:rPr>
          <w:color w:val="FF0000"/>
          <w:spacing w:val="-2"/>
          <w:w w:val="105"/>
          <w:sz w:val="17"/>
          <w:u w:val="single" w:color="FF0000"/>
        </w:rPr>
        <w:t>e</w:t>
      </w:r>
      <w:r>
        <w:rPr>
          <w:color w:val="FF0000"/>
          <w:spacing w:val="-1"/>
          <w:w w:val="105"/>
          <w:sz w:val="17"/>
          <w:u w:val="single" w:color="FF0000"/>
        </w:rPr>
        <w:t> </w:t>
      </w:r>
      <w:r>
        <w:rPr>
          <w:color w:val="FF0000"/>
          <w:spacing w:val="-2"/>
          <w:w w:val="105"/>
          <w:sz w:val="17"/>
          <w:u w:val="single" w:color="FF0000"/>
        </w:rPr>
        <w:t>garantia</w:t>
      </w:r>
      <w:r>
        <w:rPr>
          <w:color w:val="FF0000"/>
          <w:spacing w:val="-1"/>
          <w:w w:val="105"/>
          <w:sz w:val="17"/>
          <w:u w:val="single" w:color="FF0000"/>
        </w:rPr>
        <w:t> </w:t>
      </w:r>
      <w:r>
        <w:rPr>
          <w:color w:val="FF0000"/>
          <w:spacing w:val="-2"/>
          <w:w w:val="105"/>
          <w:sz w:val="17"/>
          <w:u w:val="single" w:color="FF0000"/>
        </w:rPr>
        <w:t>dos</w:t>
      </w:r>
      <w:r>
        <w:rPr>
          <w:color w:val="FF0000"/>
          <w:spacing w:val="-1"/>
          <w:w w:val="105"/>
          <w:sz w:val="17"/>
          <w:u w:val="single" w:color="FF0000"/>
        </w:rPr>
        <w:t> </w:t>
      </w:r>
      <w:r>
        <w:rPr>
          <w:color w:val="FF0000"/>
          <w:spacing w:val="-4"/>
          <w:w w:val="105"/>
          <w:sz w:val="17"/>
          <w:u w:val="single" w:color="FF0000"/>
        </w:rPr>
        <w:t>bens</w:t>
      </w:r>
    </w:p>
    <w:p>
      <w:pPr>
        <w:pStyle w:val="BodyText"/>
        <w:rPr>
          <w:sz w:val="16"/>
        </w:rPr>
      </w:pPr>
    </w:p>
    <w:p>
      <w:pPr>
        <w:pStyle w:val="BodyText"/>
        <w:spacing w:before="64"/>
        <w:rPr>
          <w:sz w:val="16"/>
        </w:rPr>
      </w:pPr>
    </w:p>
    <w:p>
      <w:pPr>
        <w:pStyle w:val="ListParagraph"/>
        <w:numPr>
          <w:ilvl w:val="0"/>
          <w:numId w:val="23"/>
        </w:numPr>
        <w:tabs>
          <w:tab w:pos="2133" w:val="left" w:leader="none"/>
        </w:tabs>
        <w:spacing w:line="276" w:lineRule="auto" w:before="0" w:after="0"/>
        <w:ind w:left="1949" w:right="139" w:firstLine="0"/>
        <w:jc w:val="both"/>
        <w:rPr>
          <w:sz w:val="16"/>
        </w:rPr>
      </w:pPr>
      <w:r>
        <w:rPr>
          <w:color w:val="FF0000"/>
          <w:sz w:val="16"/>
        </w:rPr>
        <w:t>justificar a ausência de exigência de </w:t>
      </w:r>
      <w:r>
        <w:rPr>
          <w:b/>
          <w:color w:val="FF0000"/>
          <w:sz w:val="16"/>
        </w:rPr>
        <w:t>garantia da contratação, </w:t>
      </w:r>
      <w:r>
        <w:rPr>
          <w:color w:val="FF0000"/>
          <w:sz w:val="16"/>
        </w:rPr>
        <w:t>nos termos dos art. 96 e seguintes da Lei nº</w:t>
      </w:r>
      <w:r>
        <w:rPr>
          <w:color w:val="FF0000"/>
          <w:spacing w:val="40"/>
          <w:sz w:val="16"/>
        </w:rPr>
        <w:t> </w:t>
      </w:r>
      <w:r>
        <w:rPr>
          <w:color w:val="FF0000"/>
          <w:sz w:val="16"/>
        </w:rPr>
        <w:t>14.133, de 2021.</w:t>
      </w:r>
    </w:p>
    <w:p>
      <w:pPr>
        <w:pStyle w:val="BodyText"/>
        <w:spacing w:before="88"/>
        <w:rPr>
          <w:sz w:val="16"/>
        </w:rPr>
      </w:pPr>
    </w:p>
    <w:p>
      <w:pPr>
        <w:pStyle w:val="ListParagraph"/>
        <w:numPr>
          <w:ilvl w:val="0"/>
          <w:numId w:val="23"/>
        </w:numPr>
        <w:tabs>
          <w:tab w:pos="2114" w:val="left" w:leader="none"/>
        </w:tabs>
        <w:spacing w:line="276" w:lineRule="auto" w:before="0" w:after="0"/>
        <w:ind w:left="1949" w:right="138" w:firstLine="0"/>
        <w:jc w:val="both"/>
        <w:rPr>
          <w:sz w:val="16"/>
        </w:rPr>
      </w:pPr>
      <w:r>
        <w:rPr>
          <w:color w:val="FF0000"/>
          <w:sz w:val="16"/>
        </w:rPr>
        <w:t>justificar a exigência de </w:t>
      </w:r>
      <w:r>
        <w:rPr>
          <w:b/>
          <w:color w:val="FF0000"/>
          <w:sz w:val="16"/>
        </w:rPr>
        <w:t>garantia contratual dos bens, complementar</w:t>
      </w:r>
      <w:r>
        <w:rPr>
          <w:b/>
          <w:color w:val="FF0000"/>
          <w:spacing w:val="-2"/>
          <w:sz w:val="16"/>
        </w:rPr>
        <w:t> </w:t>
      </w:r>
      <w:r>
        <w:rPr>
          <w:b/>
          <w:color w:val="FF0000"/>
          <w:sz w:val="16"/>
        </w:rPr>
        <w:t>à legal,</w:t>
      </w:r>
      <w:r>
        <w:rPr>
          <w:b/>
          <w:color w:val="FF0000"/>
          <w:spacing w:val="23"/>
          <w:sz w:val="16"/>
        </w:rPr>
        <w:t> </w:t>
      </w:r>
      <w:r>
        <w:rPr>
          <w:color w:val="FF0000"/>
          <w:sz w:val="16"/>
        </w:rPr>
        <w:t>conforme nota explicativa na</w:t>
      </w:r>
      <w:r>
        <w:rPr>
          <w:color w:val="FF0000"/>
          <w:spacing w:val="40"/>
          <w:sz w:val="16"/>
        </w:rPr>
        <w:t> </w:t>
      </w:r>
      <w:r>
        <w:rPr>
          <w:color w:val="FF0000"/>
          <w:sz w:val="16"/>
        </w:rPr>
        <w:t>minuta-padrão, observando-se que, nessa hipótese, será necessária assinatura de contrato, pois a situação não se</w:t>
      </w:r>
      <w:r>
        <w:rPr>
          <w:color w:val="FF0000"/>
          <w:spacing w:val="40"/>
          <w:sz w:val="16"/>
        </w:rPr>
        <w:t> </w:t>
      </w:r>
      <w:r>
        <w:rPr>
          <w:color w:val="FF0000"/>
          <w:sz w:val="16"/>
        </w:rPr>
        <w:t>encaixará no inciso II do art. 95, da Lei n. 14.133, de 2021. Assim, em relação a esses itens, a Administração</w:t>
      </w:r>
      <w:r>
        <w:rPr>
          <w:color w:val="FF0000"/>
          <w:spacing w:val="40"/>
          <w:sz w:val="16"/>
        </w:rPr>
        <w:t> </w:t>
      </w:r>
      <w:r>
        <w:rPr>
          <w:color w:val="FF0000"/>
          <w:sz w:val="16"/>
        </w:rPr>
        <w:t>deverá apresentar a minuta de contrato, cujo modelo está disponível em </w:t>
      </w:r>
      <w:hyperlink r:id="rId12">
        <w:r>
          <w:rPr>
            <w:i/>
            <w:color w:val="FF0000"/>
            <w:sz w:val="16"/>
          </w:rPr>
          <w:t>https://www.gov.br/agu/pt-br/composicao/cgu/cgu/modelos/licitacoesecontratos/14133/pregao-e-concorrencia</w:t>
        </w:r>
      </w:hyperlink>
      <w:r>
        <w:rPr>
          <w:color w:val="FF0000"/>
          <w:sz w:val="16"/>
        </w:rPr>
        <w:t>, e submetê-la à análise</w:t>
      </w:r>
      <w:r>
        <w:rPr>
          <w:color w:val="FF0000"/>
          <w:spacing w:val="40"/>
          <w:sz w:val="16"/>
        </w:rPr>
        <w:t> </w:t>
      </w:r>
      <w:r>
        <w:rPr>
          <w:color w:val="FF0000"/>
          <w:sz w:val="16"/>
        </w:rPr>
        <w:t>jurídica prévia, como condição para prosseguimento do certame.</w:t>
      </w:r>
    </w:p>
    <w:p>
      <w:pPr>
        <w:pStyle w:val="BodyText"/>
        <w:spacing w:before="185"/>
      </w:pPr>
    </w:p>
    <w:p>
      <w:pPr>
        <w:pStyle w:val="ListParagraph"/>
        <w:numPr>
          <w:ilvl w:val="0"/>
          <w:numId w:val="24"/>
        </w:numPr>
        <w:tabs>
          <w:tab w:pos="1429" w:val="left" w:leader="none"/>
        </w:tabs>
        <w:spacing w:line="240" w:lineRule="auto" w:before="0" w:after="0"/>
        <w:ind w:left="1429" w:right="0" w:hanging="131"/>
        <w:jc w:val="left"/>
        <w:rPr>
          <w:sz w:val="17"/>
        </w:rPr>
      </w:pPr>
      <w:r>
        <w:rPr>
          <w:color w:val="FF0000"/>
          <w:spacing w:val="-2"/>
          <w:w w:val="105"/>
          <w:sz w:val="17"/>
          <w:u w:val="single" w:color="FF0000"/>
        </w:rPr>
        <w:t>Reajuste</w:t>
      </w:r>
    </w:p>
    <w:p>
      <w:pPr>
        <w:pStyle w:val="BodyText"/>
        <w:rPr>
          <w:sz w:val="16"/>
        </w:rPr>
      </w:pPr>
    </w:p>
    <w:p>
      <w:pPr>
        <w:pStyle w:val="BodyText"/>
        <w:spacing w:before="64"/>
        <w:rPr>
          <w:sz w:val="16"/>
        </w:rPr>
      </w:pPr>
    </w:p>
    <w:p>
      <w:pPr>
        <w:pStyle w:val="ListParagraph"/>
        <w:numPr>
          <w:ilvl w:val="0"/>
          <w:numId w:val="23"/>
        </w:numPr>
        <w:tabs>
          <w:tab w:pos="2244" w:val="left" w:leader="none"/>
        </w:tabs>
        <w:spacing w:line="276" w:lineRule="auto" w:before="0" w:after="0"/>
        <w:ind w:left="1949" w:right="138" w:firstLine="0"/>
        <w:jc w:val="both"/>
        <w:rPr>
          <w:sz w:val="16"/>
        </w:rPr>
      </w:pPr>
      <w:r>
        <w:rPr>
          <w:color w:val="FF0000"/>
          <w:sz w:val="16"/>
        </w:rPr>
        <w:t>indicar</w:t>
      </w:r>
      <w:r>
        <w:rPr>
          <w:color w:val="FF0000"/>
          <w:spacing w:val="40"/>
          <w:sz w:val="16"/>
        </w:rPr>
        <w:t> </w:t>
      </w:r>
      <w:r>
        <w:rPr>
          <w:color w:val="FF0000"/>
          <w:sz w:val="16"/>
        </w:rPr>
        <w:t>o </w:t>
      </w:r>
      <w:r>
        <w:rPr>
          <w:b/>
          <w:color w:val="FF0000"/>
          <w:sz w:val="16"/>
        </w:rPr>
        <w:t>índice adequado para o reajustamento </w:t>
      </w:r>
      <w:r>
        <w:rPr>
          <w:color w:val="FF0000"/>
          <w:sz w:val="16"/>
        </w:rPr>
        <w:t>dos custos decorrentes do mercado e a data-base</w:t>
      </w:r>
      <w:r>
        <w:rPr>
          <w:color w:val="FF0000"/>
          <w:spacing w:val="40"/>
          <w:sz w:val="16"/>
        </w:rPr>
        <w:t> </w:t>
      </w:r>
      <w:r>
        <w:rPr>
          <w:color w:val="FF0000"/>
          <w:sz w:val="16"/>
        </w:rPr>
        <w:t>vinculada à data do orçamento estimado (art. 25, § 7º, da Lei n. 14.133/2021), preenchendo o subitem XXX da</w:t>
      </w:r>
      <w:r>
        <w:rPr>
          <w:color w:val="FF0000"/>
          <w:spacing w:val="40"/>
          <w:sz w:val="16"/>
        </w:rPr>
        <w:t> </w:t>
      </w:r>
      <w:r>
        <w:rPr>
          <w:color w:val="FF0000"/>
          <w:sz w:val="16"/>
        </w:rPr>
        <w:t>minuta padrão. Para tanto, devem ser adotadas as orientações abaixo:</w:t>
      </w:r>
    </w:p>
    <w:p>
      <w:pPr>
        <w:pStyle w:val="ListParagraph"/>
        <w:numPr>
          <w:ilvl w:val="1"/>
          <w:numId w:val="23"/>
        </w:numPr>
        <w:tabs>
          <w:tab w:pos="2127" w:val="left" w:leader="none"/>
        </w:tabs>
        <w:spacing w:line="276" w:lineRule="auto" w:before="30" w:after="0"/>
        <w:ind w:left="1949" w:right="140" w:firstLine="0"/>
        <w:jc w:val="both"/>
        <w:rPr>
          <w:sz w:val="16"/>
        </w:rPr>
      </w:pPr>
      <w:r>
        <w:rPr>
          <w:color w:val="FF0000"/>
          <w:sz w:val="16"/>
        </w:rPr>
        <w:t>adotar o índice específico ou setorial que guarde a maior correlação possível com o segmento econômico em</w:t>
      </w:r>
      <w:r>
        <w:rPr>
          <w:color w:val="FF0000"/>
          <w:spacing w:val="40"/>
          <w:sz w:val="16"/>
        </w:rPr>
        <w:t> </w:t>
      </w:r>
      <w:r>
        <w:rPr>
          <w:color w:val="FF0000"/>
          <w:sz w:val="16"/>
        </w:rPr>
        <w:t>que estejam inseridos tais insumos diversos;</w:t>
      </w:r>
    </w:p>
    <w:p>
      <w:pPr>
        <w:pStyle w:val="ListParagraph"/>
        <w:numPr>
          <w:ilvl w:val="1"/>
          <w:numId w:val="23"/>
        </w:numPr>
        <w:tabs>
          <w:tab w:pos="2154" w:val="left" w:leader="none"/>
        </w:tabs>
        <w:spacing w:line="276" w:lineRule="auto" w:before="30" w:after="0"/>
        <w:ind w:left="1949" w:right="137" w:firstLine="0"/>
        <w:jc w:val="both"/>
        <w:rPr>
          <w:sz w:val="16"/>
        </w:rPr>
      </w:pPr>
      <w:r>
        <w:rPr>
          <w:color w:val="FF0000"/>
          <w:sz w:val="16"/>
        </w:rPr>
        <w:t>na falta de qualquer índice específico ou setorial, escolher o índice geral melhor correlacionado com a</w:t>
      </w:r>
      <w:r>
        <w:rPr>
          <w:color w:val="FF0000"/>
          <w:spacing w:val="40"/>
          <w:sz w:val="16"/>
        </w:rPr>
        <w:t> </w:t>
      </w:r>
      <w:r>
        <w:rPr>
          <w:color w:val="FF0000"/>
          <w:sz w:val="16"/>
        </w:rPr>
        <w:t>variação</w:t>
      </w:r>
      <w:r>
        <w:rPr>
          <w:color w:val="FF0000"/>
          <w:spacing w:val="40"/>
          <w:sz w:val="16"/>
        </w:rPr>
        <w:t> </w:t>
      </w:r>
      <w:r>
        <w:rPr>
          <w:color w:val="FF0000"/>
          <w:sz w:val="16"/>
        </w:rPr>
        <w:t>inflacionária</w:t>
      </w:r>
      <w:r>
        <w:rPr>
          <w:color w:val="FF0000"/>
          <w:spacing w:val="40"/>
          <w:sz w:val="16"/>
        </w:rPr>
        <w:t> </w:t>
      </w:r>
      <w:r>
        <w:rPr>
          <w:color w:val="FF0000"/>
          <w:sz w:val="16"/>
        </w:rPr>
        <w:t>dos</w:t>
      </w:r>
      <w:r>
        <w:rPr>
          <w:color w:val="FF0000"/>
          <w:spacing w:val="40"/>
          <w:sz w:val="16"/>
        </w:rPr>
        <w:t> </w:t>
      </w:r>
      <w:r>
        <w:rPr>
          <w:color w:val="FF0000"/>
          <w:sz w:val="16"/>
        </w:rPr>
        <w:t>custos</w:t>
      </w:r>
      <w:r>
        <w:rPr>
          <w:color w:val="FF0000"/>
          <w:spacing w:val="40"/>
          <w:sz w:val="16"/>
        </w:rPr>
        <w:t> </w:t>
      </w:r>
      <w:r>
        <w:rPr>
          <w:color w:val="FF0000"/>
          <w:sz w:val="16"/>
        </w:rPr>
        <w:t>da</w:t>
      </w:r>
      <w:r>
        <w:rPr>
          <w:color w:val="FF0000"/>
          <w:spacing w:val="40"/>
          <w:sz w:val="16"/>
        </w:rPr>
        <w:t> </w:t>
      </w:r>
      <w:r>
        <w:rPr>
          <w:color w:val="FF0000"/>
          <w:sz w:val="16"/>
        </w:rPr>
        <w:t>contratação</w:t>
      </w:r>
      <w:r>
        <w:rPr>
          <w:color w:val="FF0000"/>
          <w:spacing w:val="40"/>
          <w:sz w:val="16"/>
        </w:rPr>
        <w:t> </w:t>
      </w:r>
      <w:r>
        <w:rPr>
          <w:color w:val="FF0000"/>
          <w:sz w:val="16"/>
        </w:rPr>
        <w:t>ou</w:t>
      </w:r>
      <w:r>
        <w:rPr>
          <w:color w:val="FF0000"/>
          <w:spacing w:val="40"/>
          <w:sz w:val="16"/>
        </w:rPr>
        <w:t> </w:t>
      </w:r>
      <w:r>
        <w:rPr>
          <w:color w:val="FF0000"/>
          <w:sz w:val="16"/>
        </w:rPr>
        <w:t>ainda,</w:t>
      </w:r>
      <w:r>
        <w:rPr>
          <w:color w:val="FF0000"/>
          <w:spacing w:val="40"/>
          <w:sz w:val="16"/>
        </w:rPr>
        <w:t> </w:t>
      </w:r>
      <w:r>
        <w:rPr>
          <w:color w:val="FF0000"/>
          <w:sz w:val="16"/>
        </w:rPr>
        <w:t>em</w:t>
      </w:r>
      <w:r>
        <w:rPr>
          <w:color w:val="FF0000"/>
          <w:spacing w:val="40"/>
          <w:sz w:val="16"/>
        </w:rPr>
        <w:t> </w:t>
      </w:r>
      <w:r>
        <w:rPr>
          <w:color w:val="FF0000"/>
          <w:sz w:val="16"/>
        </w:rPr>
        <w:t>caráter</w:t>
      </w:r>
      <w:r>
        <w:rPr>
          <w:color w:val="FF0000"/>
          <w:spacing w:val="40"/>
          <w:sz w:val="16"/>
        </w:rPr>
        <w:t> </w:t>
      </w:r>
      <w:r>
        <w:rPr>
          <w:color w:val="FF0000"/>
          <w:sz w:val="16"/>
        </w:rPr>
        <w:t>subsidiário,</w:t>
      </w:r>
      <w:r>
        <w:rPr>
          <w:color w:val="FF0000"/>
          <w:spacing w:val="40"/>
          <w:sz w:val="16"/>
        </w:rPr>
        <w:t> </w:t>
      </w:r>
      <w:r>
        <w:rPr>
          <w:color w:val="FF0000"/>
          <w:sz w:val="16"/>
        </w:rPr>
        <w:t>verificar</w:t>
      </w:r>
      <w:r>
        <w:rPr>
          <w:color w:val="FF0000"/>
          <w:spacing w:val="40"/>
          <w:sz w:val="16"/>
        </w:rPr>
        <w:t> </w:t>
      </w:r>
      <w:r>
        <w:rPr>
          <w:color w:val="FF0000"/>
          <w:sz w:val="16"/>
        </w:rPr>
        <w:t>se</w:t>
      </w:r>
      <w:r>
        <w:rPr>
          <w:color w:val="FF0000"/>
          <w:spacing w:val="40"/>
          <w:sz w:val="16"/>
        </w:rPr>
        <w:t> </w:t>
      </w:r>
      <w:r>
        <w:rPr>
          <w:color w:val="FF0000"/>
          <w:sz w:val="16"/>
        </w:rPr>
        <w:t>existe,</w:t>
      </w:r>
      <w:r>
        <w:rPr>
          <w:color w:val="FF0000"/>
          <w:spacing w:val="40"/>
          <w:sz w:val="16"/>
        </w:rPr>
        <w:t> </w:t>
      </w:r>
      <w:r>
        <w:rPr>
          <w:color w:val="FF0000"/>
          <w:sz w:val="16"/>
        </w:rPr>
        <w:t>no</w:t>
      </w:r>
      <w:r>
        <w:rPr>
          <w:color w:val="FF0000"/>
          <w:spacing w:val="40"/>
          <w:sz w:val="16"/>
        </w:rPr>
        <w:t> </w:t>
      </w:r>
      <w:r>
        <w:rPr>
          <w:color w:val="FF0000"/>
          <w:sz w:val="16"/>
        </w:rPr>
        <w:t>mercado, algum índice geral de adoção consagrada para o objeto contratado;</w:t>
      </w:r>
    </w:p>
    <w:p>
      <w:pPr>
        <w:pStyle w:val="ListParagraph"/>
        <w:numPr>
          <w:ilvl w:val="1"/>
          <w:numId w:val="23"/>
        </w:numPr>
        <w:tabs>
          <w:tab w:pos="2128" w:val="left" w:leader="none"/>
        </w:tabs>
        <w:spacing w:line="276" w:lineRule="auto" w:before="30" w:after="0"/>
        <w:ind w:left="1949" w:right="145" w:firstLine="0"/>
        <w:jc w:val="both"/>
        <w:rPr>
          <w:sz w:val="16"/>
        </w:rPr>
      </w:pPr>
      <w:r>
        <w:rPr>
          <w:color w:val="FF0000"/>
          <w:sz w:val="16"/>
        </w:rPr>
        <w:t>na falta de qualquer índice geral com a característica do item anterior, adotar o Índice Nacional de Preços ao</w:t>
      </w:r>
      <w:r>
        <w:rPr>
          <w:color w:val="FF0000"/>
          <w:spacing w:val="40"/>
          <w:sz w:val="16"/>
        </w:rPr>
        <w:t> </w:t>
      </w:r>
      <w:r>
        <w:rPr>
          <w:color w:val="FF0000"/>
          <w:sz w:val="16"/>
        </w:rPr>
        <w:t>Consumidor Amplo - IPCA/IBGE.</w:t>
      </w:r>
    </w:p>
    <w:p>
      <w:pPr>
        <w:pStyle w:val="BodyText"/>
        <w:spacing w:before="88"/>
        <w:rPr>
          <w:sz w:val="16"/>
        </w:rPr>
      </w:pPr>
    </w:p>
    <w:p>
      <w:pPr>
        <w:spacing w:line="276" w:lineRule="auto" w:before="0"/>
        <w:ind w:left="1949" w:right="161" w:firstLine="0"/>
        <w:jc w:val="left"/>
        <w:rPr>
          <w:sz w:val="16"/>
        </w:rPr>
      </w:pPr>
      <w:r>
        <w:rPr>
          <w:color w:val="FF0000"/>
          <w:sz w:val="16"/>
        </w:rPr>
        <w:t>Qualquer que seja o índice utilizado, </w:t>
      </w:r>
      <w:r>
        <w:rPr>
          <w:b/>
          <w:color w:val="FF0000"/>
          <w:sz w:val="16"/>
        </w:rPr>
        <w:t>deverá haver a justificativa técnica</w:t>
      </w:r>
      <w:r>
        <w:rPr>
          <w:b/>
          <w:color w:val="FF0000"/>
          <w:spacing w:val="20"/>
          <w:sz w:val="16"/>
        </w:rPr>
        <w:t> </w:t>
      </w:r>
      <w:r>
        <w:rPr>
          <w:color w:val="FF0000"/>
          <w:sz w:val="16"/>
        </w:rPr>
        <w:t>de sua escolha (item 7, b, do anexo</w:t>
      </w:r>
      <w:r>
        <w:rPr>
          <w:color w:val="FF0000"/>
          <w:spacing w:val="40"/>
          <w:sz w:val="16"/>
        </w:rPr>
        <w:t> </w:t>
      </w:r>
      <w:r>
        <w:rPr>
          <w:color w:val="FF0000"/>
          <w:sz w:val="16"/>
        </w:rPr>
        <w:t>IX da IN SEGES/MP n. 05/2017 c/c item III da Conclusão DEPCONSU/PGF/AGU n. 38/2013).</w:t>
      </w:r>
    </w:p>
    <w:p>
      <w:pPr>
        <w:spacing w:after="0" w:line="276" w:lineRule="auto"/>
        <w:jc w:val="left"/>
        <w:rPr>
          <w:sz w:val="16"/>
        </w:rPr>
        <w:sectPr>
          <w:pgSz w:w="11900" w:h="16840"/>
          <w:pgMar w:top="480" w:bottom="280" w:left="1275" w:right="1275"/>
        </w:sectPr>
      </w:pPr>
    </w:p>
    <w:p>
      <w:pPr>
        <w:pStyle w:val="ListParagraph"/>
        <w:numPr>
          <w:ilvl w:val="0"/>
          <w:numId w:val="24"/>
        </w:numPr>
        <w:tabs>
          <w:tab w:pos="1429" w:val="left" w:leader="none"/>
        </w:tabs>
        <w:spacing w:line="240" w:lineRule="auto" w:before="77" w:after="0"/>
        <w:ind w:left="1429" w:right="0" w:hanging="131"/>
        <w:jc w:val="left"/>
        <w:rPr>
          <w:sz w:val="17"/>
        </w:rPr>
      </w:pPr>
      <w:r>
        <w:rPr>
          <w:color w:val="FF0000"/>
          <w:w w:val="105"/>
          <w:sz w:val="17"/>
          <w:u w:val="single" w:color="FF0000"/>
        </w:rPr>
        <w:t>Regime</w:t>
      </w:r>
      <w:r>
        <w:rPr>
          <w:color w:val="FF0000"/>
          <w:spacing w:val="-11"/>
          <w:w w:val="105"/>
          <w:sz w:val="17"/>
          <w:u w:val="single" w:color="FF0000"/>
        </w:rPr>
        <w:t> </w:t>
      </w:r>
      <w:r>
        <w:rPr>
          <w:color w:val="FF0000"/>
          <w:w w:val="105"/>
          <w:sz w:val="17"/>
          <w:u w:val="single" w:color="FF0000"/>
        </w:rPr>
        <w:t>de</w:t>
      </w:r>
      <w:r>
        <w:rPr>
          <w:color w:val="FF0000"/>
          <w:spacing w:val="-10"/>
          <w:w w:val="105"/>
          <w:sz w:val="17"/>
          <w:u w:val="single" w:color="FF0000"/>
        </w:rPr>
        <w:t> </w:t>
      </w:r>
      <w:r>
        <w:rPr>
          <w:color w:val="FF0000"/>
          <w:spacing w:val="-2"/>
          <w:w w:val="105"/>
          <w:sz w:val="17"/>
          <w:u w:val="single" w:color="FF0000"/>
        </w:rPr>
        <w:t>execução</w:t>
      </w:r>
    </w:p>
    <w:p>
      <w:pPr>
        <w:pStyle w:val="BodyText"/>
        <w:rPr>
          <w:sz w:val="16"/>
        </w:rPr>
      </w:pPr>
    </w:p>
    <w:p>
      <w:pPr>
        <w:pStyle w:val="BodyText"/>
        <w:spacing w:before="68"/>
        <w:rPr>
          <w:sz w:val="16"/>
        </w:rPr>
      </w:pPr>
    </w:p>
    <w:p>
      <w:pPr>
        <w:pStyle w:val="ListParagraph"/>
        <w:numPr>
          <w:ilvl w:val="0"/>
          <w:numId w:val="23"/>
        </w:numPr>
        <w:tabs>
          <w:tab w:pos="2212" w:val="left" w:leader="none"/>
        </w:tabs>
        <w:spacing w:line="276" w:lineRule="auto" w:before="0" w:after="0"/>
        <w:ind w:left="1949" w:right="140" w:firstLine="0"/>
        <w:jc w:val="left"/>
        <w:rPr>
          <w:sz w:val="16"/>
        </w:rPr>
      </w:pPr>
      <w:r>
        <w:rPr>
          <w:color w:val="FF0000"/>
          <w:sz w:val="16"/>
        </w:rPr>
        <w:t>justificar a escolha do regime de execução, considerando, em especial, a eficiência na gestão do contrato e</w:t>
      </w:r>
      <w:r>
        <w:rPr>
          <w:color w:val="FF0000"/>
          <w:spacing w:val="80"/>
          <w:sz w:val="16"/>
        </w:rPr>
        <w:t> </w:t>
      </w:r>
      <w:r>
        <w:rPr>
          <w:color w:val="FF0000"/>
          <w:sz w:val="16"/>
        </w:rPr>
        <w:t>os aspectos a seguir:</w:t>
      </w:r>
    </w:p>
    <w:p>
      <w:pPr>
        <w:pStyle w:val="BodyText"/>
        <w:spacing w:before="92"/>
        <w:rPr>
          <w:sz w:val="16"/>
        </w:rPr>
      </w:pPr>
    </w:p>
    <w:p>
      <w:pPr>
        <w:spacing w:line="276" w:lineRule="auto" w:before="0"/>
        <w:ind w:left="1949" w:right="137" w:firstLine="0"/>
        <w:jc w:val="both"/>
        <w:rPr>
          <w:sz w:val="16"/>
        </w:rPr>
      </w:pPr>
      <w:r>
        <w:rPr>
          <w:b/>
          <w:color w:val="FF0000"/>
          <w:sz w:val="16"/>
        </w:rPr>
        <w:t>Empreitada por preço global (art. 6º, inciso XXIX, Lei nº 14.133/2021):</w:t>
      </w:r>
      <w:r>
        <w:rPr>
          <w:b/>
          <w:color w:val="FF0000"/>
          <w:spacing w:val="36"/>
          <w:sz w:val="16"/>
        </w:rPr>
        <w:t> </w:t>
      </w:r>
      <w:r>
        <w:rPr>
          <w:color w:val="FF0000"/>
          <w:sz w:val="16"/>
        </w:rPr>
        <w:t>contratação por preço certo e total.</w:t>
      </w:r>
      <w:r>
        <w:rPr>
          <w:color w:val="FF0000"/>
          <w:spacing w:val="40"/>
          <w:sz w:val="16"/>
        </w:rPr>
        <w:t> </w:t>
      </w:r>
      <w:r>
        <w:rPr>
          <w:color w:val="FF0000"/>
          <w:sz w:val="16"/>
        </w:rPr>
        <w:t>A</w:t>
      </w:r>
      <w:r>
        <w:rPr>
          <w:color w:val="FF0000"/>
          <w:spacing w:val="-1"/>
          <w:sz w:val="16"/>
        </w:rPr>
        <w:t> </w:t>
      </w:r>
      <w:r>
        <w:rPr>
          <w:color w:val="FF0000"/>
          <w:sz w:val="16"/>
        </w:rPr>
        <w:t>adoção de tal regime pressupõe um termo de referência de boa qualidade, que estime com adequado nível de</w:t>
      </w:r>
      <w:r>
        <w:rPr>
          <w:color w:val="FF0000"/>
          <w:spacing w:val="40"/>
          <w:sz w:val="16"/>
        </w:rPr>
        <w:t> </w:t>
      </w:r>
      <w:r>
        <w:rPr>
          <w:color w:val="FF0000"/>
          <w:sz w:val="16"/>
        </w:rPr>
        <w:t>precisão</w:t>
      </w:r>
      <w:r>
        <w:rPr>
          <w:color w:val="FF0000"/>
          <w:spacing w:val="40"/>
          <w:sz w:val="16"/>
        </w:rPr>
        <w:t> </w:t>
      </w:r>
      <w:r>
        <w:rPr>
          <w:color w:val="FF0000"/>
          <w:sz w:val="16"/>
        </w:rPr>
        <w:t>as</w:t>
      </w:r>
      <w:r>
        <w:rPr>
          <w:color w:val="FF0000"/>
          <w:spacing w:val="40"/>
          <w:sz w:val="16"/>
        </w:rPr>
        <w:t> </w:t>
      </w:r>
      <w:r>
        <w:rPr>
          <w:color w:val="FF0000"/>
          <w:sz w:val="16"/>
        </w:rPr>
        <w:t>especificações</w:t>
      </w:r>
      <w:r>
        <w:rPr>
          <w:color w:val="FF0000"/>
          <w:spacing w:val="40"/>
          <w:sz w:val="16"/>
        </w:rPr>
        <w:t> </w:t>
      </w:r>
      <w:r>
        <w:rPr>
          <w:color w:val="FF0000"/>
          <w:sz w:val="16"/>
        </w:rPr>
        <w:t>e</w:t>
      </w:r>
      <w:r>
        <w:rPr>
          <w:color w:val="FF0000"/>
          <w:spacing w:val="40"/>
          <w:sz w:val="16"/>
        </w:rPr>
        <w:t> </w:t>
      </w:r>
      <w:r>
        <w:rPr>
          <w:color w:val="FF0000"/>
          <w:sz w:val="16"/>
        </w:rPr>
        <w:t>quantitativos</w:t>
      </w:r>
      <w:r>
        <w:rPr>
          <w:color w:val="FF0000"/>
          <w:spacing w:val="40"/>
          <w:sz w:val="16"/>
        </w:rPr>
        <w:t> </w:t>
      </w:r>
      <w:r>
        <w:rPr>
          <w:color w:val="FF0000"/>
          <w:sz w:val="16"/>
        </w:rPr>
        <w:t>do</w:t>
      </w:r>
      <w:r>
        <w:rPr>
          <w:color w:val="FF0000"/>
          <w:spacing w:val="40"/>
          <w:sz w:val="16"/>
        </w:rPr>
        <w:t> </w:t>
      </w:r>
      <w:r>
        <w:rPr>
          <w:color w:val="FF0000"/>
          <w:sz w:val="16"/>
        </w:rPr>
        <w:t>serviço,</w:t>
      </w:r>
      <w:r>
        <w:rPr>
          <w:color w:val="FF0000"/>
          <w:spacing w:val="40"/>
          <w:sz w:val="16"/>
        </w:rPr>
        <w:t> </w:t>
      </w:r>
      <w:r>
        <w:rPr>
          <w:color w:val="FF0000"/>
          <w:sz w:val="16"/>
        </w:rPr>
        <w:t>fornecendo</w:t>
      </w:r>
      <w:r>
        <w:rPr>
          <w:color w:val="FF0000"/>
          <w:spacing w:val="40"/>
          <w:sz w:val="16"/>
        </w:rPr>
        <w:t> </w:t>
      </w:r>
      <w:r>
        <w:rPr>
          <w:color w:val="FF0000"/>
          <w:sz w:val="16"/>
        </w:rPr>
        <w:t>aos</w:t>
      </w:r>
      <w:r>
        <w:rPr>
          <w:color w:val="FF0000"/>
          <w:spacing w:val="40"/>
          <w:sz w:val="16"/>
        </w:rPr>
        <w:t> </w:t>
      </w:r>
      <w:r>
        <w:rPr>
          <w:color w:val="FF0000"/>
          <w:sz w:val="16"/>
        </w:rPr>
        <w:t>licitantes</w:t>
      </w:r>
      <w:r>
        <w:rPr>
          <w:color w:val="FF0000"/>
          <w:spacing w:val="40"/>
          <w:sz w:val="16"/>
        </w:rPr>
        <w:t> </w:t>
      </w:r>
      <w:r>
        <w:rPr>
          <w:color w:val="FF0000"/>
          <w:sz w:val="16"/>
        </w:rPr>
        <w:t>todos</w:t>
      </w:r>
      <w:r>
        <w:rPr>
          <w:color w:val="FF0000"/>
          <w:spacing w:val="40"/>
          <w:sz w:val="16"/>
        </w:rPr>
        <w:t> </w:t>
      </w:r>
      <w:r>
        <w:rPr>
          <w:color w:val="FF0000"/>
          <w:sz w:val="16"/>
        </w:rPr>
        <w:t>os</w:t>
      </w:r>
      <w:r>
        <w:rPr>
          <w:color w:val="FF0000"/>
          <w:spacing w:val="40"/>
          <w:sz w:val="16"/>
        </w:rPr>
        <w:t> </w:t>
      </w:r>
      <w:r>
        <w:rPr>
          <w:color w:val="FF0000"/>
          <w:sz w:val="16"/>
        </w:rPr>
        <w:t>elementos</w:t>
      </w:r>
      <w:r>
        <w:rPr>
          <w:color w:val="FF0000"/>
          <w:spacing w:val="40"/>
          <w:sz w:val="16"/>
        </w:rPr>
        <w:t> </w:t>
      </w:r>
      <w:r>
        <w:rPr>
          <w:color w:val="FF0000"/>
          <w:sz w:val="16"/>
        </w:rPr>
        <w:t>e</w:t>
      </w:r>
      <w:r>
        <w:rPr>
          <w:color w:val="FF0000"/>
          <w:spacing w:val="40"/>
          <w:sz w:val="16"/>
        </w:rPr>
        <w:t> </w:t>
      </w:r>
      <w:r>
        <w:rPr>
          <w:color w:val="FF0000"/>
          <w:sz w:val="16"/>
        </w:rPr>
        <w:t>informações necessários para o total e completo conhecimento do objeto e a elaboração de proposta fidedigna,</w:t>
      </w:r>
      <w:r>
        <w:rPr>
          <w:color w:val="FF0000"/>
          <w:spacing w:val="40"/>
          <w:sz w:val="16"/>
        </w:rPr>
        <w:t> </w:t>
      </w:r>
      <w:r>
        <w:rPr>
          <w:color w:val="FF0000"/>
          <w:sz w:val="16"/>
        </w:rPr>
        <w:t>para evitar distorções relevantes no decorrer da execução contratual (TCU. Acórdão 1978/2013-Plenário, TC</w:t>
      </w:r>
      <w:r>
        <w:rPr>
          <w:color w:val="FF0000"/>
          <w:spacing w:val="40"/>
          <w:sz w:val="16"/>
        </w:rPr>
        <w:t> </w:t>
      </w:r>
      <w:r>
        <w:rPr>
          <w:color w:val="FF0000"/>
          <w:sz w:val="16"/>
        </w:rPr>
        <w:t>007.109/2013-0, relator Ministro Valmir Campelo, 31.7.2013).</w:t>
      </w:r>
    </w:p>
    <w:p>
      <w:pPr>
        <w:pStyle w:val="BodyText"/>
        <w:spacing w:before="90"/>
        <w:rPr>
          <w:sz w:val="16"/>
        </w:rPr>
      </w:pPr>
    </w:p>
    <w:p>
      <w:pPr>
        <w:spacing w:line="276" w:lineRule="auto" w:before="0"/>
        <w:ind w:left="1949" w:right="137" w:firstLine="0"/>
        <w:jc w:val="both"/>
        <w:rPr>
          <w:sz w:val="16"/>
        </w:rPr>
      </w:pPr>
      <w:r>
        <w:rPr>
          <w:b/>
          <w:color w:val="FF0000"/>
          <w:sz w:val="16"/>
        </w:rPr>
        <w:t>Empreitada por preço unitário (art. 6º, inciso XXVIII, Lei nº 14.133/2021):</w:t>
      </w:r>
      <w:r>
        <w:rPr>
          <w:b/>
          <w:color w:val="FF0000"/>
          <w:spacing w:val="36"/>
          <w:sz w:val="16"/>
        </w:rPr>
        <w:t> </w:t>
      </w:r>
      <w:r>
        <w:rPr>
          <w:color w:val="FF0000"/>
          <w:sz w:val="16"/>
        </w:rPr>
        <w:t>a contratação é feita por preço</w:t>
      </w:r>
      <w:r>
        <w:rPr>
          <w:color w:val="FF0000"/>
          <w:spacing w:val="40"/>
          <w:sz w:val="16"/>
        </w:rPr>
        <w:t> </w:t>
      </w:r>
      <w:r>
        <w:rPr>
          <w:color w:val="FF0000"/>
          <w:sz w:val="16"/>
        </w:rPr>
        <w:t>certo de unidades determinadas. Os pagamentos correspondem à medição dos serviços efetivamente executados,</w:t>
      </w:r>
      <w:r>
        <w:rPr>
          <w:color w:val="FF0000"/>
          <w:spacing w:val="40"/>
          <w:sz w:val="16"/>
        </w:rPr>
        <w:t> </w:t>
      </w:r>
      <w:r>
        <w:rPr>
          <w:color w:val="FF0000"/>
          <w:sz w:val="16"/>
        </w:rPr>
        <w:t>de modo que os riscos dos contratantes em relação a diferenças de quantitativos são menores.</w:t>
      </w:r>
      <w:r>
        <w:rPr>
          <w:color w:val="FF0000"/>
          <w:spacing w:val="-1"/>
          <w:sz w:val="16"/>
        </w:rPr>
        <w:t> </w:t>
      </w:r>
      <w:r>
        <w:rPr>
          <w:color w:val="FF0000"/>
          <w:sz w:val="16"/>
        </w:rPr>
        <w:t>Tal regime é mais</w:t>
      </w:r>
      <w:r>
        <w:rPr>
          <w:color w:val="FF0000"/>
          <w:spacing w:val="40"/>
          <w:sz w:val="16"/>
        </w:rPr>
        <w:t> </w:t>
      </w:r>
      <w:r>
        <w:rPr>
          <w:color w:val="FF0000"/>
          <w:sz w:val="16"/>
        </w:rPr>
        <w:t>apropriado</w:t>
      </w:r>
      <w:r>
        <w:rPr>
          <w:color w:val="FF0000"/>
          <w:spacing w:val="40"/>
          <w:sz w:val="16"/>
        </w:rPr>
        <w:t> </w:t>
      </w:r>
      <w:r>
        <w:rPr>
          <w:color w:val="FF0000"/>
          <w:sz w:val="16"/>
        </w:rPr>
        <w:t>para</w:t>
      </w:r>
      <w:r>
        <w:rPr>
          <w:color w:val="FF0000"/>
          <w:spacing w:val="40"/>
          <w:sz w:val="16"/>
        </w:rPr>
        <w:t> </w:t>
      </w:r>
      <w:r>
        <w:rPr>
          <w:color w:val="FF0000"/>
          <w:sz w:val="16"/>
        </w:rPr>
        <w:t>os</w:t>
      </w:r>
      <w:r>
        <w:rPr>
          <w:color w:val="FF0000"/>
          <w:spacing w:val="40"/>
          <w:sz w:val="16"/>
        </w:rPr>
        <w:t> </w:t>
      </w:r>
      <w:r>
        <w:rPr>
          <w:color w:val="FF0000"/>
          <w:sz w:val="16"/>
        </w:rPr>
        <w:t>casos</w:t>
      </w:r>
      <w:r>
        <w:rPr>
          <w:color w:val="FF0000"/>
          <w:spacing w:val="40"/>
          <w:sz w:val="16"/>
        </w:rPr>
        <w:t> </w:t>
      </w:r>
      <w:r>
        <w:rPr>
          <w:color w:val="FF0000"/>
          <w:sz w:val="16"/>
        </w:rPr>
        <w:t>em</w:t>
      </w:r>
      <w:r>
        <w:rPr>
          <w:color w:val="FF0000"/>
          <w:spacing w:val="40"/>
          <w:sz w:val="16"/>
        </w:rPr>
        <w:t> </w:t>
      </w:r>
      <w:r>
        <w:rPr>
          <w:color w:val="FF0000"/>
          <w:sz w:val="16"/>
        </w:rPr>
        <w:t>que</w:t>
      </w:r>
      <w:r>
        <w:rPr>
          <w:color w:val="FF0000"/>
          <w:spacing w:val="40"/>
          <w:sz w:val="16"/>
        </w:rPr>
        <w:t> </w:t>
      </w:r>
      <w:r>
        <w:rPr>
          <w:color w:val="FF0000"/>
          <w:sz w:val="16"/>
        </w:rPr>
        <w:t>não</w:t>
      </w:r>
      <w:r>
        <w:rPr>
          <w:color w:val="FF0000"/>
          <w:spacing w:val="40"/>
          <w:sz w:val="16"/>
        </w:rPr>
        <w:t> </w:t>
      </w:r>
      <w:r>
        <w:rPr>
          <w:color w:val="FF0000"/>
          <w:sz w:val="16"/>
        </w:rPr>
        <w:t>se</w:t>
      </w:r>
      <w:r>
        <w:rPr>
          <w:color w:val="FF0000"/>
          <w:spacing w:val="40"/>
          <w:sz w:val="16"/>
        </w:rPr>
        <w:t> </w:t>
      </w:r>
      <w:r>
        <w:rPr>
          <w:color w:val="FF0000"/>
          <w:sz w:val="16"/>
        </w:rPr>
        <w:t>conhecem</w:t>
      </w:r>
      <w:r>
        <w:rPr>
          <w:color w:val="FF0000"/>
          <w:spacing w:val="40"/>
          <w:sz w:val="16"/>
        </w:rPr>
        <w:t> </w:t>
      </w:r>
      <w:r>
        <w:rPr>
          <w:color w:val="FF0000"/>
          <w:sz w:val="16"/>
        </w:rPr>
        <w:t>de</w:t>
      </w:r>
      <w:r>
        <w:rPr>
          <w:color w:val="FF0000"/>
          <w:spacing w:val="40"/>
          <w:sz w:val="16"/>
        </w:rPr>
        <w:t> </w:t>
      </w:r>
      <w:r>
        <w:rPr>
          <w:color w:val="FF0000"/>
          <w:sz w:val="16"/>
        </w:rPr>
        <w:t>antemão,</w:t>
      </w:r>
      <w:r>
        <w:rPr>
          <w:color w:val="FF0000"/>
          <w:spacing w:val="40"/>
          <w:sz w:val="16"/>
        </w:rPr>
        <w:t> </w:t>
      </w:r>
      <w:r>
        <w:rPr>
          <w:color w:val="FF0000"/>
          <w:sz w:val="16"/>
        </w:rPr>
        <w:t>com</w:t>
      </w:r>
      <w:r>
        <w:rPr>
          <w:color w:val="FF0000"/>
          <w:spacing w:val="40"/>
          <w:sz w:val="16"/>
        </w:rPr>
        <w:t> </w:t>
      </w:r>
      <w:r>
        <w:rPr>
          <w:color w:val="FF0000"/>
          <w:sz w:val="16"/>
        </w:rPr>
        <w:t>adequado</w:t>
      </w:r>
      <w:r>
        <w:rPr>
          <w:color w:val="FF0000"/>
          <w:spacing w:val="40"/>
          <w:sz w:val="16"/>
        </w:rPr>
        <w:t> </w:t>
      </w:r>
      <w:r>
        <w:rPr>
          <w:color w:val="FF0000"/>
          <w:sz w:val="16"/>
        </w:rPr>
        <w:t>nível</w:t>
      </w:r>
      <w:r>
        <w:rPr>
          <w:color w:val="FF0000"/>
          <w:spacing w:val="40"/>
          <w:sz w:val="16"/>
        </w:rPr>
        <w:t> </w:t>
      </w:r>
      <w:r>
        <w:rPr>
          <w:color w:val="FF0000"/>
          <w:sz w:val="16"/>
        </w:rPr>
        <w:t>de</w:t>
      </w:r>
      <w:r>
        <w:rPr>
          <w:color w:val="FF0000"/>
          <w:spacing w:val="40"/>
          <w:sz w:val="16"/>
        </w:rPr>
        <w:t> </w:t>
      </w:r>
      <w:r>
        <w:rPr>
          <w:color w:val="FF0000"/>
          <w:sz w:val="16"/>
        </w:rPr>
        <w:t>precisão,</w:t>
      </w:r>
      <w:r>
        <w:rPr>
          <w:color w:val="FF0000"/>
          <w:spacing w:val="40"/>
          <w:sz w:val="16"/>
        </w:rPr>
        <w:t> </w:t>
      </w:r>
      <w:r>
        <w:rPr>
          <w:color w:val="FF0000"/>
          <w:sz w:val="16"/>
        </w:rPr>
        <w:t>os</w:t>
      </w:r>
      <w:r>
        <w:rPr>
          <w:color w:val="FF0000"/>
          <w:spacing w:val="40"/>
          <w:sz w:val="16"/>
        </w:rPr>
        <w:t> </w:t>
      </w:r>
      <w:r>
        <w:rPr>
          <w:color w:val="FF0000"/>
          <w:sz w:val="16"/>
        </w:rPr>
        <w:t>quantitativos totais do serviço: a execução das “unidades” se dará de acordo com a necessidade observada, com</w:t>
      </w:r>
      <w:r>
        <w:rPr>
          <w:color w:val="FF0000"/>
          <w:spacing w:val="80"/>
          <w:sz w:val="16"/>
        </w:rPr>
        <w:t> </w:t>
      </w:r>
      <w:r>
        <w:rPr>
          <w:color w:val="FF0000"/>
          <w:sz w:val="16"/>
        </w:rPr>
        <w:t>a realização de medições periódicas a fim de quantificar os serviços efetivamente executados e os</w:t>
      </w:r>
      <w:r>
        <w:rPr>
          <w:color w:val="FF0000"/>
          <w:spacing w:val="40"/>
          <w:sz w:val="16"/>
        </w:rPr>
        <w:t> </w:t>
      </w:r>
      <w:r>
        <w:rPr>
          <w:color w:val="FF0000"/>
          <w:sz w:val="16"/>
        </w:rPr>
        <w:t>correspondentes valores devidos (TCU. Acórdão 1978/2013-Plenário, TC 007.109/2013-0, relator Ministro</w:t>
      </w:r>
      <w:r>
        <w:rPr>
          <w:color w:val="FF0000"/>
          <w:spacing w:val="40"/>
          <w:sz w:val="16"/>
        </w:rPr>
        <w:t> </w:t>
      </w:r>
      <w:r>
        <w:rPr>
          <w:color w:val="FF0000"/>
          <w:sz w:val="16"/>
        </w:rPr>
        <w:t>Valmir Campelo, 31.7.2013).</w:t>
      </w:r>
    </w:p>
    <w:p>
      <w:pPr>
        <w:pStyle w:val="BodyText"/>
        <w:spacing w:before="90"/>
        <w:rPr>
          <w:sz w:val="16"/>
        </w:rPr>
      </w:pPr>
    </w:p>
    <w:p>
      <w:pPr>
        <w:spacing w:line="276" w:lineRule="auto" w:before="0"/>
        <w:ind w:left="1949" w:right="137" w:firstLine="0"/>
        <w:jc w:val="both"/>
        <w:rPr>
          <w:sz w:val="16"/>
        </w:rPr>
      </w:pPr>
      <w:r>
        <w:rPr>
          <w:color w:val="FF0000"/>
          <w:sz w:val="16"/>
        </w:rPr>
        <w:t>Conforme</w:t>
      </w:r>
      <w:r>
        <w:rPr>
          <w:color w:val="FF0000"/>
          <w:spacing w:val="-10"/>
          <w:sz w:val="16"/>
        </w:rPr>
        <w:t> </w:t>
      </w:r>
      <w:r>
        <w:rPr>
          <w:color w:val="FF0000"/>
          <w:sz w:val="16"/>
        </w:rPr>
        <w:t>o Enunciado Consultivo PGF n. 93: '</w:t>
      </w:r>
      <w:r>
        <w:rPr>
          <w:color w:val="FF0000"/>
          <w:spacing w:val="-10"/>
          <w:sz w:val="16"/>
        </w:rPr>
        <w:t> </w:t>
      </w:r>
      <w:r>
        <w:rPr>
          <w:i/>
          <w:color w:val="FF0000"/>
          <w:sz w:val="16"/>
        </w:rPr>
        <w:t>É lícita a contratação para </w:t>
      </w:r>
      <w:r>
        <w:rPr>
          <w:i/>
          <w:color w:val="FF0000"/>
          <w:sz w:val="16"/>
          <w:u w:val="single" w:color="FF0000"/>
        </w:rPr>
        <w:t>execução conforme a demanda</w:t>
      </w:r>
      <w:r>
        <w:rPr>
          <w:i/>
          <w:color w:val="FF0000"/>
          <w:sz w:val="16"/>
        </w:rPr>
        <w:t> para</w:t>
      </w:r>
      <w:r>
        <w:rPr>
          <w:i/>
          <w:color w:val="FF0000"/>
          <w:spacing w:val="40"/>
          <w:sz w:val="16"/>
        </w:rPr>
        <w:t> </w:t>
      </w:r>
      <w:r>
        <w:rPr>
          <w:i/>
          <w:color w:val="FF0000"/>
          <w:sz w:val="16"/>
        </w:rPr>
        <w:t>serviços, adotando-se como regime de execução a empreitada por preço unitário e a tarefa.</w:t>
      </w:r>
      <w:r>
        <w:rPr>
          <w:i/>
          <w:color w:val="FF0000"/>
          <w:spacing w:val="-9"/>
          <w:sz w:val="16"/>
        </w:rPr>
        <w:t> </w:t>
      </w:r>
      <w:r>
        <w:rPr>
          <w:color w:val="FF0000"/>
          <w:sz w:val="16"/>
        </w:rPr>
        <w:t>" (Fonte: Parecer n.</w:t>
      </w:r>
      <w:r>
        <w:rPr>
          <w:color w:val="FF0000"/>
          <w:spacing w:val="40"/>
          <w:sz w:val="16"/>
        </w:rPr>
        <w:t> </w:t>
      </w:r>
      <w:r>
        <w:rPr>
          <w:color w:val="FF0000"/>
          <w:sz w:val="16"/>
        </w:rPr>
        <w:t>00010/2013/CPLC/DEPCONSU/PGF/AGU. NUP 00407.000072/2020-36 - Seq. 116).</w:t>
      </w:r>
    </w:p>
    <w:p>
      <w:pPr>
        <w:pStyle w:val="BodyText"/>
        <w:spacing w:before="88"/>
        <w:rPr>
          <w:sz w:val="16"/>
        </w:rPr>
      </w:pPr>
    </w:p>
    <w:p>
      <w:pPr>
        <w:spacing w:line="276" w:lineRule="auto" w:before="0"/>
        <w:ind w:left="1949" w:right="137" w:firstLine="0"/>
        <w:jc w:val="both"/>
        <w:rPr>
          <w:sz w:val="16"/>
        </w:rPr>
      </w:pPr>
      <w:r>
        <w:rPr>
          <w:color w:val="FF0000"/>
          <w:sz w:val="16"/>
        </w:rPr>
        <w:t>A opção</w:t>
      </w:r>
      <w:r>
        <w:rPr>
          <w:color w:val="FF0000"/>
          <w:spacing w:val="40"/>
          <w:sz w:val="16"/>
        </w:rPr>
        <w:t> </w:t>
      </w:r>
      <w:r>
        <w:rPr>
          <w:color w:val="FF0000"/>
          <w:sz w:val="16"/>
        </w:rPr>
        <w:t>da Administração</w:t>
      </w:r>
      <w:r>
        <w:rPr>
          <w:color w:val="FF0000"/>
          <w:spacing w:val="40"/>
          <w:sz w:val="16"/>
        </w:rPr>
        <w:t> </w:t>
      </w:r>
      <w:r>
        <w:rPr>
          <w:color w:val="FF0000"/>
          <w:sz w:val="16"/>
        </w:rPr>
        <w:t>por</w:t>
      </w:r>
      <w:r>
        <w:rPr>
          <w:color w:val="FF0000"/>
          <w:spacing w:val="40"/>
          <w:sz w:val="16"/>
        </w:rPr>
        <w:t> </w:t>
      </w:r>
      <w:r>
        <w:rPr>
          <w:color w:val="FF0000"/>
          <w:sz w:val="16"/>
        </w:rPr>
        <w:t>um</w:t>
      </w:r>
      <w:r>
        <w:rPr>
          <w:color w:val="FF0000"/>
          <w:spacing w:val="40"/>
          <w:sz w:val="16"/>
        </w:rPr>
        <w:t> </w:t>
      </w:r>
      <w:r>
        <w:rPr>
          <w:color w:val="FF0000"/>
          <w:sz w:val="16"/>
        </w:rPr>
        <w:t>ou</w:t>
      </w:r>
      <w:r>
        <w:rPr>
          <w:color w:val="FF0000"/>
          <w:spacing w:val="40"/>
          <w:sz w:val="16"/>
        </w:rPr>
        <w:t> </w:t>
      </w:r>
      <w:r>
        <w:rPr>
          <w:color w:val="FF0000"/>
          <w:sz w:val="16"/>
        </w:rPr>
        <w:t>outro</w:t>
      </w:r>
      <w:r>
        <w:rPr>
          <w:color w:val="FF0000"/>
          <w:spacing w:val="40"/>
          <w:sz w:val="16"/>
        </w:rPr>
        <w:t> </w:t>
      </w:r>
      <w:r>
        <w:rPr>
          <w:color w:val="FF0000"/>
          <w:sz w:val="16"/>
        </w:rPr>
        <w:t>regime</w:t>
      </w:r>
      <w:r>
        <w:rPr>
          <w:color w:val="FF0000"/>
          <w:spacing w:val="40"/>
          <w:sz w:val="16"/>
        </w:rPr>
        <w:t> </w:t>
      </w:r>
      <w:r>
        <w:rPr>
          <w:color w:val="FF0000"/>
          <w:sz w:val="16"/>
        </w:rPr>
        <w:t>não</w:t>
      </w:r>
      <w:r>
        <w:rPr>
          <w:color w:val="FF0000"/>
          <w:spacing w:val="40"/>
          <w:sz w:val="16"/>
        </w:rPr>
        <w:t> </w:t>
      </w:r>
      <w:r>
        <w:rPr>
          <w:color w:val="FF0000"/>
          <w:sz w:val="16"/>
        </w:rPr>
        <w:t>decorre</w:t>
      </w:r>
      <w:r>
        <w:rPr>
          <w:color w:val="FF0000"/>
          <w:spacing w:val="40"/>
          <w:sz w:val="16"/>
        </w:rPr>
        <w:t> </w:t>
      </w:r>
      <w:r>
        <w:rPr>
          <w:color w:val="FF0000"/>
          <w:sz w:val="16"/>
        </w:rPr>
        <w:t>de</w:t>
      </w:r>
      <w:r>
        <w:rPr>
          <w:color w:val="FF0000"/>
          <w:spacing w:val="40"/>
          <w:sz w:val="16"/>
        </w:rPr>
        <w:t> </w:t>
      </w:r>
      <w:r>
        <w:rPr>
          <w:color w:val="FF0000"/>
          <w:sz w:val="16"/>
        </w:rPr>
        <w:t>mera</w:t>
      </w:r>
      <w:r>
        <w:rPr>
          <w:color w:val="FF0000"/>
          <w:spacing w:val="40"/>
          <w:sz w:val="16"/>
        </w:rPr>
        <w:t> </w:t>
      </w:r>
      <w:r>
        <w:rPr>
          <w:color w:val="FF0000"/>
          <w:sz w:val="16"/>
        </w:rPr>
        <w:t>conveniência,</w:t>
      </w:r>
      <w:r>
        <w:rPr>
          <w:color w:val="FF0000"/>
          <w:spacing w:val="40"/>
          <w:sz w:val="16"/>
        </w:rPr>
        <w:t> </w:t>
      </w:r>
      <w:r>
        <w:rPr>
          <w:color w:val="FF0000"/>
          <w:sz w:val="16"/>
        </w:rPr>
        <w:t>mas</w:t>
      </w:r>
      <w:r>
        <w:rPr>
          <w:color w:val="FF0000"/>
          <w:spacing w:val="40"/>
          <w:sz w:val="16"/>
        </w:rPr>
        <w:t> </w:t>
      </w:r>
      <w:r>
        <w:rPr>
          <w:color w:val="FF0000"/>
          <w:sz w:val="16"/>
        </w:rPr>
        <w:t>sim</w:t>
      </w:r>
      <w:r>
        <w:rPr>
          <w:color w:val="FF0000"/>
          <w:spacing w:val="40"/>
          <w:sz w:val="16"/>
        </w:rPr>
        <w:t> </w:t>
      </w:r>
      <w:r>
        <w:rPr>
          <w:color w:val="FF0000"/>
          <w:sz w:val="16"/>
        </w:rPr>
        <w:t>da</w:t>
      </w:r>
      <w:r>
        <w:rPr>
          <w:color w:val="FF0000"/>
          <w:spacing w:val="40"/>
          <w:sz w:val="16"/>
        </w:rPr>
        <w:t> </w:t>
      </w:r>
      <w:r>
        <w:rPr>
          <w:color w:val="FF0000"/>
          <w:sz w:val="16"/>
        </w:rPr>
        <w:t>possibilidade, no caso concreto, de predefinir uma estimativa precisa dos itens e respectivos quantitativos que</w:t>
      </w:r>
      <w:r>
        <w:rPr>
          <w:color w:val="FF0000"/>
          <w:spacing w:val="40"/>
          <w:sz w:val="16"/>
        </w:rPr>
        <w:t> </w:t>
      </w:r>
      <w:r>
        <w:rPr>
          <w:color w:val="FF0000"/>
          <w:sz w:val="16"/>
        </w:rPr>
        <w:t>compõem o objeto a ser contratado. Se tal possibilidade existir, a regra é a adoção da empreitada por preço</w:t>
      </w:r>
      <w:r>
        <w:rPr>
          <w:color w:val="FF0000"/>
          <w:spacing w:val="40"/>
          <w:sz w:val="16"/>
        </w:rPr>
        <w:t> </w:t>
      </w:r>
      <w:r>
        <w:rPr>
          <w:color w:val="FF0000"/>
          <w:sz w:val="16"/>
        </w:rPr>
        <w:t>global, normalmente atrelada às obras e serviços de menor complexidade. Do contrário, deve ser adotada a</w:t>
      </w:r>
      <w:r>
        <w:rPr>
          <w:color w:val="FF0000"/>
          <w:spacing w:val="40"/>
          <w:sz w:val="16"/>
        </w:rPr>
        <w:t> </w:t>
      </w:r>
      <w:r>
        <w:rPr>
          <w:color w:val="FF0000"/>
          <w:sz w:val="16"/>
        </w:rPr>
        <w:t>empreitada por preço unitário.</w:t>
      </w:r>
    </w:p>
    <w:p>
      <w:pPr>
        <w:pStyle w:val="BodyText"/>
      </w:pPr>
    </w:p>
    <w:p>
      <w:pPr>
        <w:pStyle w:val="BodyText"/>
        <w:spacing w:before="20"/>
      </w:pPr>
    </w:p>
    <w:p>
      <w:pPr>
        <w:pStyle w:val="ListParagraph"/>
        <w:numPr>
          <w:ilvl w:val="0"/>
          <w:numId w:val="24"/>
        </w:numPr>
        <w:tabs>
          <w:tab w:pos="1429" w:val="left" w:leader="none"/>
        </w:tabs>
        <w:spacing w:line="240" w:lineRule="auto" w:before="1" w:after="0"/>
        <w:ind w:left="1429" w:right="0" w:hanging="131"/>
        <w:jc w:val="left"/>
        <w:rPr>
          <w:sz w:val="17"/>
        </w:rPr>
      </w:pPr>
      <w:r>
        <w:rPr>
          <w:color w:val="FF0000"/>
          <w:spacing w:val="-2"/>
          <w:w w:val="105"/>
          <w:sz w:val="17"/>
          <w:u w:val="single" w:color="FF0000"/>
        </w:rPr>
        <w:t>Anexo </w:t>
      </w:r>
      <w:r>
        <w:rPr>
          <w:color w:val="FF0000"/>
          <w:spacing w:val="-10"/>
          <w:w w:val="105"/>
          <w:sz w:val="17"/>
          <w:u w:val="single" w:color="FF0000"/>
        </w:rPr>
        <w:t>I</w:t>
      </w:r>
    </w:p>
    <w:p>
      <w:pPr>
        <w:pStyle w:val="BodyText"/>
        <w:rPr>
          <w:sz w:val="16"/>
        </w:rPr>
      </w:pPr>
    </w:p>
    <w:p>
      <w:pPr>
        <w:pStyle w:val="BodyText"/>
        <w:spacing w:before="68"/>
        <w:rPr>
          <w:sz w:val="16"/>
        </w:rPr>
      </w:pPr>
    </w:p>
    <w:p>
      <w:pPr>
        <w:pStyle w:val="ListParagraph"/>
        <w:numPr>
          <w:ilvl w:val="0"/>
          <w:numId w:val="23"/>
        </w:numPr>
        <w:tabs>
          <w:tab w:pos="2187" w:val="left" w:leader="none"/>
        </w:tabs>
        <w:spacing w:line="295" w:lineRule="auto" w:before="0" w:after="0"/>
        <w:ind w:left="1949" w:right="140" w:firstLine="0"/>
        <w:jc w:val="left"/>
        <w:rPr>
          <w:sz w:val="16"/>
        </w:rPr>
      </w:pPr>
      <w:r>
        <w:rPr>
          <w:color w:val="FF0000"/>
          <w:sz w:val="16"/>
        </w:rPr>
        <w:t>manter o</w:t>
      </w:r>
      <w:r>
        <w:rPr>
          <w:color w:val="FF0000"/>
          <w:spacing w:val="-6"/>
          <w:sz w:val="16"/>
        </w:rPr>
        <w:t> </w:t>
      </w:r>
      <w:r>
        <w:rPr>
          <w:color w:val="FF0000"/>
          <w:sz w:val="16"/>
        </w:rPr>
        <w:t>Anexo I ao</w:t>
      </w:r>
      <w:r>
        <w:rPr>
          <w:color w:val="FF0000"/>
          <w:spacing w:val="-1"/>
          <w:sz w:val="16"/>
        </w:rPr>
        <w:t> </w:t>
      </w:r>
      <w:r>
        <w:rPr>
          <w:color w:val="FF0000"/>
          <w:sz w:val="16"/>
        </w:rPr>
        <w:t>TR</w:t>
      </w:r>
      <w:r>
        <w:rPr>
          <w:color w:val="FF0000"/>
          <w:spacing w:val="29"/>
          <w:sz w:val="16"/>
        </w:rPr>
        <w:t> </w:t>
      </w:r>
      <w:r>
        <w:rPr>
          <w:color w:val="FF0000"/>
          <w:sz w:val="16"/>
        </w:rPr>
        <w:t>(Regras aplicáveis ao instrumento substitutivo ao contrato), tendo em vista a opção</w:t>
      </w:r>
      <w:r>
        <w:rPr>
          <w:color w:val="FF0000"/>
          <w:spacing w:val="40"/>
          <w:sz w:val="16"/>
        </w:rPr>
        <w:t> </w:t>
      </w:r>
      <w:r>
        <w:rPr>
          <w:color w:val="FF0000"/>
          <w:sz w:val="16"/>
        </w:rPr>
        <w:t>pela substituição do termo de contrato e a hipótese se enquadrar no art. 95, </w:t>
      </w:r>
      <w:r>
        <w:rPr>
          <w:color w:val="FF0000"/>
          <w:sz w:val="16"/>
          <w:highlight w:val="cyan"/>
        </w:rPr>
        <w:t>I ou II</w:t>
      </w:r>
      <w:r>
        <w:rPr>
          <w:color w:val="FF0000"/>
          <w:sz w:val="16"/>
        </w:rPr>
        <w:t>, da Lei n. 14.133, de 2021).</w:t>
      </w:r>
      <w:r>
        <w:rPr>
          <w:color w:val="FF0000"/>
          <w:spacing w:val="40"/>
          <w:sz w:val="16"/>
        </w:rPr>
        <w:t> </w:t>
      </w:r>
      <w:r>
        <w:rPr>
          <w:color w:val="FF0000"/>
          <w:spacing w:val="-6"/>
          <w:sz w:val="16"/>
          <w:highlight w:val="cyan"/>
        </w:rPr>
        <w:t>OU</w:t>
      </w:r>
    </w:p>
    <w:p>
      <w:pPr>
        <w:pStyle w:val="ListParagraph"/>
        <w:numPr>
          <w:ilvl w:val="0"/>
          <w:numId w:val="23"/>
        </w:numPr>
        <w:tabs>
          <w:tab w:pos="2218" w:val="left" w:leader="none"/>
        </w:tabs>
        <w:spacing w:line="276" w:lineRule="auto" w:before="16" w:after="0"/>
        <w:ind w:left="1949" w:right="138" w:firstLine="0"/>
        <w:jc w:val="both"/>
        <w:rPr>
          <w:sz w:val="16"/>
        </w:rPr>
      </w:pPr>
      <w:r>
        <w:rPr>
          <w:color w:val="FF0000"/>
          <w:sz w:val="16"/>
        </w:rPr>
        <w:t>deve ser excluído o Anexo I ao TR (Regras aplicáveis ao instrumento substitutivo ao contrato), tendo em</w:t>
      </w:r>
      <w:r>
        <w:rPr>
          <w:color w:val="FF0000"/>
          <w:spacing w:val="40"/>
          <w:sz w:val="16"/>
        </w:rPr>
        <w:t> </w:t>
      </w:r>
      <w:r>
        <w:rPr>
          <w:color w:val="FF0000"/>
          <w:sz w:val="16"/>
        </w:rPr>
        <w:t>vista que deve ser celebrado termo de contrato, pois a hipótese não se enquadra no art. 95, </w:t>
      </w:r>
      <w:r>
        <w:rPr>
          <w:color w:val="FF0000"/>
          <w:sz w:val="16"/>
          <w:highlight w:val="cyan"/>
        </w:rPr>
        <w:t>I ou II</w:t>
      </w:r>
      <w:r>
        <w:rPr>
          <w:color w:val="FF0000"/>
          <w:sz w:val="16"/>
        </w:rPr>
        <w:t>, da Lei n.</w:t>
      </w:r>
      <w:r>
        <w:rPr>
          <w:color w:val="FF0000"/>
          <w:spacing w:val="40"/>
          <w:sz w:val="16"/>
        </w:rPr>
        <w:t> </w:t>
      </w:r>
      <w:r>
        <w:rPr>
          <w:color w:val="FF0000"/>
          <w:sz w:val="16"/>
        </w:rPr>
        <w:t>14.133, de 2021).</w:t>
      </w:r>
    </w:p>
    <w:p>
      <w:pPr>
        <w:pStyle w:val="BodyText"/>
        <w:rPr>
          <w:sz w:val="16"/>
        </w:rPr>
      </w:pPr>
    </w:p>
    <w:p>
      <w:pPr>
        <w:pStyle w:val="BodyText"/>
        <w:spacing w:before="152"/>
        <w:rPr>
          <w:sz w:val="16"/>
        </w:rPr>
      </w:pPr>
    </w:p>
    <w:p>
      <w:pPr>
        <w:pStyle w:val="Heading2"/>
        <w:numPr>
          <w:ilvl w:val="0"/>
          <w:numId w:val="18"/>
        </w:numPr>
        <w:tabs>
          <w:tab w:pos="1468" w:val="left" w:leader="none"/>
        </w:tabs>
        <w:spacing w:line="240" w:lineRule="auto" w:before="0" w:after="0"/>
        <w:ind w:left="1468" w:right="0" w:hanging="199"/>
        <w:jc w:val="left"/>
      </w:pPr>
      <w:r>
        <w:rPr>
          <w:spacing w:val="-2"/>
          <w:w w:val="105"/>
        </w:rPr>
        <w:t>estimativa de despesa (art. 72, inciso </w:t>
      </w:r>
      <w:r>
        <w:rPr>
          <w:spacing w:val="-5"/>
          <w:w w:val="105"/>
        </w:rPr>
        <w:t>II)</w:t>
      </w:r>
    </w:p>
    <w:p>
      <w:pPr>
        <w:pStyle w:val="BodyText"/>
        <w:spacing w:before="100"/>
        <w:rPr>
          <w:b/>
        </w:rPr>
      </w:pPr>
    </w:p>
    <w:p>
      <w:pPr>
        <w:pStyle w:val="ListParagraph"/>
        <w:numPr>
          <w:ilvl w:val="0"/>
          <w:numId w:val="25"/>
        </w:numPr>
        <w:tabs>
          <w:tab w:pos="1269" w:val="left" w:leader="none"/>
        </w:tabs>
        <w:spacing w:line="259" w:lineRule="auto" w:before="1" w:after="0"/>
        <w:ind w:left="136" w:right="163" w:firstLine="0"/>
        <w:jc w:val="both"/>
        <w:rPr>
          <w:b/>
          <w:sz w:val="17"/>
        </w:rPr>
      </w:pPr>
      <w:r>
        <w:rPr>
          <w:w w:val="105"/>
          <w:sz w:val="17"/>
        </w:rPr>
        <w:t>A</w:t>
      </w:r>
      <w:r>
        <w:rPr>
          <w:spacing w:val="-8"/>
          <w:w w:val="105"/>
          <w:sz w:val="17"/>
        </w:rPr>
        <w:t> </w:t>
      </w:r>
      <w:r>
        <w:rPr>
          <w:w w:val="105"/>
          <w:sz w:val="17"/>
        </w:rPr>
        <w:t>Administração</w:t>
      </w:r>
      <w:r>
        <w:rPr>
          <w:w w:val="105"/>
          <w:sz w:val="17"/>
        </w:rPr>
        <w:t> deve</w:t>
      </w:r>
      <w:r>
        <w:rPr>
          <w:w w:val="105"/>
          <w:sz w:val="17"/>
        </w:rPr>
        <w:t> estimar</w:t>
      </w:r>
      <w:r>
        <w:rPr>
          <w:w w:val="105"/>
          <w:sz w:val="17"/>
        </w:rPr>
        <w:t> as</w:t>
      </w:r>
      <w:r>
        <w:rPr>
          <w:w w:val="105"/>
          <w:sz w:val="17"/>
        </w:rPr>
        <w:t> quantidades</w:t>
      </w:r>
      <w:r>
        <w:rPr>
          <w:w w:val="105"/>
          <w:sz w:val="17"/>
        </w:rPr>
        <w:t> a</w:t>
      </w:r>
      <w:r>
        <w:rPr>
          <w:w w:val="105"/>
          <w:sz w:val="17"/>
        </w:rPr>
        <w:t> serem</w:t>
      </w:r>
      <w:r>
        <w:rPr>
          <w:w w:val="105"/>
          <w:sz w:val="17"/>
        </w:rPr>
        <w:t> contratadas</w:t>
      </w:r>
      <w:r>
        <w:rPr>
          <w:w w:val="105"/>
          <w:sz w:val="17"/>
        </w:rPr>
        <w:t> da</w:t>
      </w:r>
      <w:r>
        <w:rPr>
          <w:w w:val="105"/>
          <w:sz w:val="17"/>
        </w:rPr>
        <w:t> forma</w:t>
      </w:r>
      <w:r>
        <w:rPr>
          <w:w w:val="105"/>
          <w:sz w:val="17"/>
        </w:rPr>
        <w:t> mais</w:t>
      </w:r>
      <w:r>
        <w:rPr>
          <w:w w:val="105"/>
          <w:sz w:val="17"/>
        </w:rPr>
        <w:t> clara</w:t>
      </w:r>
      <w:r>
        <w:rPr>
          <w:w w:val="105"/>
          <w:sz w:val="17"/>
        </w:rPr>
        <w:t> e</w:t>
      </w:r>
      <w:r>
        <w:rPr>
          <w:w w:val="105"/>
          <w:sz w:val="17"/>
        </w:rPr>
        <w:t> precisa</w:t>
      </w:r>
      <w:r>
        <w:rPr>
          <w:w w:val="105"/>
          <w:sz w:val="17"/>
        </w:rPr>
        <w:t> possível. A demanda deve ser acompanhada da</w:t>
      </w:r>
      <w:r>
        <w:rPr>
          <w:spacing w:val="-8"/>
          <w:w w:val="105"/>
          <w:sz w:val="17"/>
        </w:rPr>
        <w:t> </w:t>
      </w:r>
      <w:r>
        <w:rPr>
          <w:b/>
          <w:w w:val="105"/>
          <w:sz w:val="17"/>
        </w:rPr>
        <w:t>justificativa</w:t>
      </w:r>
      <w:r>
        <w:rPr>
          <w:b/>
          <w:spacing w:val="-1"/>
          <w:w w:val="105"/>
          <w:sz w:val="17"/>
        </w:rPr>
        <w:t> </w:t>
      </w:r>
      <w:r>
        <w:rPr>
          <w:b/>
          <w:w w:val="105"/>
          <w:sz w:val="17"/>
        </w:rPr>
        <w:t>técnica </w:t>
      </w:r>
      <w:r>
        <w:rPr>
          <w:w w:val="105"/>
          <w:sz w:val="17"/>
        </w:rPr>
        <w:t>robusta e adequada.</w:t>
      </w:r>
      <w:r>
        <w:rPr>
          <w:spacing w:val="-8"/>
          <w:w w:val="105"/>
          <w:sz w:val="17"/>
        </w:rPr>
        <w:t> </w:t>
      </w:r>
      <w:r>
        <w:rPr>
          <w:w w:val="105"/>
          <w:sz w:val="17"/>
        </w:rPr>
        <w:t>A</w:t>
      </w:r>
      <w:r>
        <w:rPr>
          <w:spacing w:val="-8"/>
          <w:w w:val="105"/>
          <w:sz w:val="17"/>
        </w:rPr>
        <w:t> </w:t>
      </w:r>
      <w:r>
        <w:rPr>
          <w:w w:val="105"/>
          <w:sz w:val="17"/>
        </w:rPr>
        <w:t>justificativa para a estimativa de quantitativos deve ser </w:t>
      </w:r>
      <w:r>
        <w:rPr>
          <w:b/>
          <w:w w:val="105"/>
          <w:sz w:val="17"/>
        </w:rPr>
        <w:t>acompanhada da indicação do método utilizado e documentos comprobatórios.</w:t>
      </w:r>
    </w:p>
    <w:p>
      <w:pPr>
        <w:pStyle w:val="BodyText"/>
        <w:spacing w:before="85"/>
        <w:rPr>
          <w:b/>
        </w:rPr>
      </w:pPr>
    </w:p>
    <w:p>
      <w:pPr>
        <w:pStyle w:val="ListParagraph"/>
        <w:numPr>
          <w:ilvl w:val="0"/>
          <w:numId w:val="25"/>
        </w:numPr>
        <w:tabs>
          <w:tab w:pos="1269" w:val="left" w:leader="none"/>
        </w:tabs>
        <w:spacing w:line="259" w:lineRule="auto" w:before="0" w:after="0"/>
        <w:ind w:left="136" w:right="137" w:firstLine="0"/>
        <w:jc w:val="both"/>
        <w:rPr>
          <w:sz w:val="17"/>
        </w:rPr>
      </w:pPr>
      <w:r>
        <w:rPr>
          <w:w w:val="105"/>
          <w:sz w:val="17"/>
        </w:rPr>
        <w:t>Ressalte-se que tal justificativa constitui questão técnica e administrativa, sobre a qual não cabe manifestação jurídica,</w:t>
      </w:r>
      <w:r>
        <w:rPr>
          <w:w w:val="105"/>
          <w:sz w:val="17"/>
        </w:rPr>
        <w:t> exceto</w:t>
      </w:r>
      <w:r>
        <w:rPr>
          <w:w w:val="105"/>
          <w:sz w:val="17"/>
        </w:rPr>
        <w:t> na</w:t>
      </w:r>
      <w:r>
        <w:rPr>
          <w:w w:val="105"/>
          <w:sz w:val="17"/>
        </w:rPr>
        <w:t> hipótese</w:t>
      </w:r>
      <w:r>
        <w:rPr>
          <w:w w:val="105"/>
          <w:sz w:val="17"/>
        </w:rPr>
        <w:t> de</w:t>
      </w:r>
      <w:r>
        <w:rPr>
          <w:w w:val="105"/>
          <w:sz w:val="17"/>
        </w:rPr>
        <w:t> ilegalidade</w:t>
      </w:r>
      <w:r>
        <w:rPr>
          <w:w w:val="105"/>
          <w:sz w:val="17"/>
        </w:rPr>
        <w:t> (Enunciado</w:t>
      </w:r>
      <w:r>
        <w:rPr>
          <w:w w:val="105"/>
          <w:sz w:val="17"/>
        </w:rPr>
        <w:t> n.</w:t>
      </w:r>
      <w:r>
        <w:rPr>
          <w:w w:val="105"/>
          <w:sz w:val="17"/>
        </w:rPr>
        <w:t> 7</w:t>
      </w:r>
      <w:r>
        <w:rPr>
          <w:w w:val="105"/>
          <w:sz w:val="17"/>
        </w:rPr>
        <w:t> do</w:t>
      </w:r>
      <w:r>
        <w:rPr>
          <w:w w:val="105"/>
          <w:sz w:val="17"/>
        </w:rPr>
        <w:t> Manual</w:t>
      </w:r>
      <w:r>
        <w:rPr>
          <w:w w:val="105"/>
          <w:sz w:val="17"/>
        </w:rPr>
        <w:t> de</w:t>
      </w:r>
      <w:r>
        <w:rPr>
          <w:w w:val="105"/>
          <w:sz w:val="17"/>
        </w:rPr>
        <w:t> Boas</w:t>
      </w:r>
      <w:r>
        <w:rPr>
          <w:w w:val="105"/>
          <w:sz w:val="17"/>
        </w:rPr>
        <w:t> Práticas</w:t>
      </w:r>
      <w:r>
        <w:rPr>
          <w:w w:val="105"/>
          <w:sz w:val="17"/>
        </w:rPr>
        <w:t> Consultivas</w:t>
      </w:r>
      <w:r>
        <w:rPr>
          <w:w w:val="105"/>
          <w:sz w:val="17"/>
        </w:rPr>
        <w:t> da Advocacia</w:t>
      </w:r>
      <w:r>
        <w:rPr>
          <w:w w:val="105"/>
          <w:sz w:val="17"/>
        </w:rPr>
        <w:t> Geral</w:t>
      </w:r>
      <w:r>
        <w:rPr>
          <w:w w:val="105"/>
          <w:sz w:val="17"/>
        </w:rPr>
        <w:t> da </w:t>
      </w:r>
      <w:r>
        <w:rPr>
          <w:spacing w:val="-2"/>
          <w:w w:val="105"/>
          <w:sz w:val="17"/>
        </w:rPr>
        <w:t>União).</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b/>
          <w:w w:val="105"/>
          <w:sz w:val="17"/>
          <w:u w:val="single"/>
        </w:rPr>
        <w:t>Alerta-se</w:t>
      </w:r>
      <w:r>
        <w:rPr>
          <w:w w:val="105"/>
          <w:sz w:val="17"/>
        </w:rPr>
        <w:t>:</w:t>
      </w:r>
      <w:r>
        <w:rPr>
          <w:spacing w:val="-4"/>
          <w:w w:val="105"/>
          <w:sz w:val="17"/>
        </w:rPr>
        <w:t> </w:t>
      </w:r>
      <w:r>
        <w:rPr>
          <w:w w:val="105"/>
          <w:sz w:val="17"/>
        </w:rPr>
        <w:t>não</w:t>
      </w:r>
      <w:r>
        <w:rPr>
          <w:spacing w:val="-4"/>
          <w:w w:val="105"/>
          <w:sz w:val="17"/>
        </w:rPr>
        <w:t> </w:t>
      </w:r>
      <w:r>
        <w:rPr>
          <w:w w:val="105"/>
          <w:sz w:val="17"/>
        </w:rPr>
        <w:t>são</w:t>
      </w:r>
      <w:r>
        <w:rPr>
          <w:spacing w:val="-4"/>
          <w:w w:val="105"/>
          <w:sz w:val="17"/>
        </w:rPr>
        <w:t> </w:t>
      </w:r>
      <w:r>
        <w:rPr>
          <w:w w:val="105"/>
          <w:sz w:val="17"/>
        </w:rPr>
        <w:t>admitidas</w:t>
      </w:r>
      <w:r>
        <w:rPr>
          <w:spacing w:val="-4"/>
          <w:w w:val="105"/>
          <w:sz w:val="17"/>
        </w:rPr>
        <w:t> </w:t>
      </w:r>
      <w:r>
        <w:rPr>
          <w:w w:val="105"/>
          <w:sz w:val="17"/>
        </w:rPr>
        <w:t>estimativas</w:t>
      </w:r>
      <w:r>
        <w:rPr>
          <w:spacing w:val="-4"/>
          <w:w w:val="105"/>
          <w:sz w:val="17"/>
        </w:rPr>
        <w:t> </w:t>
      </w:r>
      <w:r>
        <w:rPr>
          <w:w w:val="105"/>
          <w:sz w:val="17"/>
        </w:rPr>
        <w:t>genéricas</w:t>
      </w:r>
      <w:r>
        <w:rPr>
          <w:spacing w:val="-4"/>
          <w:w w:val="105"/>
          <w:sz w:val="17"/>
        </w:rPr>
        <w:t> </w:t>
      </w:r>
      <w:r>
        <w:rPr>
          <w:w w:val="105"/>
          <w:sz w:val="17"/>
        </w:rPr>
        <w:t>ou</w:t>
      </w:r>
      <w:r>
        <w:rPr>
          <w:spacing w:val="-4"/>
          <w:w w:val="105"/>
          <w:sz w:val="17"/>
        </w:rPr>
        <w:t> </w:t>
      </w:r>
      <w:r>
        <w:rPr>
          <w:w w:val="105"/>
          <w:sz w:val="17"/>
        </w:rPr>
        <w:t>pouco</w:t>
      </w:r>
      <w:r>
        <w:rPr>
          <w:spacing w:val="-4"/>
          <w:w w:val="105"/>
          <w:sz w:val="17"/>
        </w:rPr>
        <w:t> </w:t>
      </w:r>
      <w:r>
        <w:rPr>
          <w:w w:val="105"/>
          <w:sz w:val="17"/>
        </w:rPr>
        <w:t>detalhadas,</w:t>
      </w:r>
      <w:r>
        <w:rPr>
          <w:spacing w:val="-4"/>
          <w:w w:val="105"/>
          <w:sz w:val="17"/>
        </w:rPr>
        <w:t> </w:t>
      </w:r>
      <w:r>
        <w:rPr>
          <w:w w:val="105"/>
          <w:sz w:val="17"/>
        </w:rPr>
        <w:t>sem</w:t>
      </w:r>
      <w:r>
        <w:rPr>
          <w:spacing w:val="-4"/>
          <w:w w:val="105"/>
          <w:sz w:val="17"/>
        </w:rPr>
        <w:t> </w:t>
      </w:r>
      <w:r>
        <w:rPr>
          <w:w w:val="105"/>
          <w:sz w:val="17"/>
        </w:rPr>
        <w:t>respaldo</w:t>
      </w:r>
      <w:r>
        <w:rPr>
          <w:spacing w:val="-4"/>
          <w:w w:val="105"/>
          <w:sz w:val="17"/>
        </w:rPr>
        <w:t> </w:t>
      </w:r>
      <w:r>
        <w:rPr>
          <w:w w:val="105"/>
          <w:sz w:val="17"/>
        </w:rPr>
        <w:t>em</w:t>
      </w:r>
      <w:r>
        <w:rPr>
          <w:spacing w:val="-4"/>
          <w:w w:val="105"/>
          <w:sz w:val="17"/>
        </w:rPr>
        <w:t> </w:t>
      </w:r>
      <w:r>
        <w:rPr>
          <w:w w:val="105"/>
          <w:sz w:val="17"/>
        </w:rPr>
        <w:t>elementos</w:t>
      </w:r>
      <w:r>
        <w:rPr>
          <w:spacing w:val="-4"/>
          <w:w w:val="105"/>
          <w:sz w:val="17"/>
        </w:rPr>
        <w:t> </w:t>
      </w:r>
      <w:r>
        <w:rPr>
          <w:w w:val="105"/>
          <w:sz w:val="17"/>
        </w:rPr>
        <w:t>técnicos</w:t>
      </w:r>
      <w:r>
        <w:rPr>
          <w:spacing w:val="-4"/>
          <w:w w:val="105"/>
          <w:sz w:val="17"/>
        </w:rPr>
        <w:t> </w:t>
      </w:r>
      <w:r>
        <w:rPr>
          <w:w w:val="105"/>
          <w:sz w:val="17"/>
        </w:rPr>
        <w:t>e documentos que evidenciem a exata correlação entre a quantidade estimada e a demanda apresentada.</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b/>
          <w:w w:val="105"/>
          <w:sz w:val="17"/>
          <w:u w:val="single"/>
        </w:rPr>
        <w:t>Atenção</w:t>
      </w:r>
      <w:r>
        <w:rPr>
          <w:w w:val="105"/>
          <w:sz w:val="17"/>
        </w:rPr>
        <w:t>:</w:t>
      </w:r>
      <w:r>
        <w:rPr>
          <w:w w:val="105"/>
          <w:sz w:val="17"/>
        </w:rPr>
        <w:t> o</w:t>
      </w:r>
      <w:r>
        <w:rPr>
          <w:w w:val="105"/>
          <w:sz w:val="17"/>
        </w:rPr>
        <w:t> TCU</w:t>
      </w:r>
      <w:r>
        <w:rPr>
          <w:w w:val="105"/>
          <w:sz w:val="17"/>
        </w:rPr>
        <w:t> entendeu</w:t>
      </w:r>
      <w:r>
        <w:rPr>
          <w:w w:val="105"/>
          <w:sz w:val="17"/>
        </w:rPr>
        <w:t> que </w:t>
      </w:r>
      <w:r>
        <w:rPr>
          <w:w w:val="105"/>
          <w:sz w:val="17"/>
          <w:u w:val="single"/>
        </w:rPr>
        <w:t>caracteriza</w:t>
      </w:r>
      <w:r>
        <w:rPr>
          <w:w w:val="105"/>
          <w:sz w:val="17"/>
          <w:u w:val="single"/>
        </w:rPr>
        <w:t> erro</w:t>
      </w:r>
      <w:r>
        <w:rPr>
          <w:w w:val="105"/>
          <w:sz w:val="17"/>
          <w:u w:val="single"/>
        </w:rPr>
        <w:t> grosseiro</w:t>
      </w:r>
      <w:r>
        <w:rPr>
          <w:w w:val="105"/>
          <w:sz w:val="17"/>
          <w:u w:val="single"/>
        </w:rPr>
        <w:t> a</w:t>
      </w:r>
      <w:r>
        <w:rPr>
          <w:w w:val="105"/>
          <w:sz w:val="17"/>
          <w:u w:val="single"/>
        </w:rPr>
        <w:t> elaboração</w:t>
      </w:r>
      <w:r>
        <w:rPr>
          <w:w w:val="105"/>
          <w:sz w:val="17"/>
          <w:u w:val="single"/>
        </w:rPr>
        <w:t> de</w:t>
      </w:r>
      <w:r>
        <w:rPr>
          <w:w w:val="105"/>
          <w:sz w:val="17"/>
          <w:u w:val="single"/>
        </w:rPr>
        <w:t> documentos</w:t>
      </w:r>
      <w:r>
        <w:rPr>
          <w:w w:val="105"/>
          <w:sz w:val="17"/>
          <w:u w:val="single"/>
        </w:rPr>
        <w:t> para</w:t>
      </w:r>
      <w:r>
        <w:rPr>
          <w:w w:val="105"/>
          <w:sz w:val="17"/>
          <w:u w:val="single"/>
        </w:rPr>
        <w:t> a</w:t>
      </w:r>
      <w:r>
        <w:rPr>
          <w:w w:val="105"/>
          <w:sz w:val="17"/>
          <w:u w:val="single"/>
        </w:rPr>
        <w:t> contratação</w:t>
      </w:r>
      <w:r>
        <w:rPr>
          <w:w w:val="105"/>
          <w:sz w:val="17"/>
          <w:u w:val="single"/>
        </w:rPr>
        <w:t> de</w:t>
      </w:r>
      <w:r>
        <w:rPr>
          <w:w w:val="105"/>
          <w:sz w:val="17"/>
        </w:rPr>
        <w:t> </w:t>
      </w:r>
      <w:r>
        <w:rPr>
          <w:w w:val="105"/>
          <w:sz w:val="17"/>
          <w:u w:val="single"/>
        </w:rPr>
        <w:t>serviços</w:t>
      </w:r>
      <w:r>
        <w:rPr>
          <w:w w:val="105"/>
          <w:sz w:val="17"/>
          <w:u w:val="single"/>
        </w:rPr>
        <w:t> sem</w:t>
      </w:r>
      <w:r>
        <w:rPr>
          <w:w w:val="105"/>
          <w:sz w:val="17"/>
          <w:u w:val="single"/>
        </w:rPr>
        <w:t> justificativa</w:t>
      </w:r>
      <w:r>
        <w:rPr>
          <w:w w:val="105"/>
          <w:sz w:val="17"/>
          <w:u w:val="single"/>
        </w:rPr>
        <w:t> das</w:t>
      </w:r>
      <w:r>
        <w:rPr>
          <w:w w:val="105"/>
          <w:sz w:val="17"/>
          <w:u w:val="single"/>
        </w:rPr>
        <w:t> quantidades</w:t>
      </w:r>
      <w:r>
        <w:rPr>
          <w:w w:val="105"/>
          <w:sz w:val="17"/>
        </w:rPr>
        <w:t>,</w:t>
      </w:r>
      <w:r>
        <w:rPr>
          <w:w w:val="105"/>
          <w:sz w:val="17"/>
        </w:rPr>
        <w:t> em</w:t>
      </w:r>
      <w:r>
        <w:rPr>
          <w:w w:val="105"/>
          <w:sz w:val="17"/>
        </w:rPr>
        <w:t> acórdão</w:t>
      </w:r>
      <w:r>
        <w:rPr>
          <w:w w:val="105"/>
          <w:sz w:val="17"/>
        </w:rPr>
        <w:t> que</w:t>
      </w:r>
      <w:r>
        <w:rPr>
          <w:w w:val="105"/>
          <w:sz w:val="17"/>
        </w:rPr>
        <w:t> pode</w:t>
      </w:r>
      <w:r>
        <w:rPr>
          <w:w w:val="105"/>
          <w:sz w:val="17"/>
        </w:rPr>
        <w:t> ser</w:t>
      </w:r>
      <w:r>
        <w:rPr>
          <w:w w:val="105"/>
          <w:sz w:val="17"/>
        </w:rPr>
        <w:t> considerado</w:t>
      </w:r>
      <w:r>
        <w:rPr>
          <w:w w:val="105"/>
          <w:sz w:val="17"/>
        </w:rPr>
        <w:t> aplicável</w:t>
      </w:r>
      <w:r>
        <w:rPr>
          <w:w w:val="105"/>
          <w:sz w:val="17"/>
        </w:rPr>
        <w:t> à</w:t>
      </w:r>
      <w:r>
        <w:rPr>
          <w:w w:val="105"/>
          <w:sz w:val="17"/>
        </w:rPr>
        <w:t> Lei</w:t>
      </w:r>
      <w:r>
        <w:rPr>
          <w:w w:val="105"/>
          <w:sz w:val="17"/>
        </w:rPr>
        <w:t> n.</w:t>
      </w:r>
      <w:r>
        <w:rPr>
          <w:w w:val="105"/>
          <w:sz w:val="17"/>
        </w:rPr>
        <w:t> 14.133/2021,</w:t>
      </w:r>
      <w:r>
        <w:rPr>
          <w:w w:val="105"/>
          <w:sz w:val="17"/>
        </w:rPr>
        <w:t> ante</w:t>
      </w:r>
      <w:r>
        <w:rPr>
          <w:w w:val="105"/>
          <w:sz w:val="17"/>
        </w:rPr>
        <w:t> a obrigatoriedade de estimar os quantitativos e os custos unitários, prevista no art. 18, § 1º, IV e VI:</w:t>
      </w:r>
    </w:p>
    <w:p>
      <w:pPr>
        <w:pStyle w:val="BodyText"/>
        <w:spacing w:before="83"/>
      </w:pPr>
    </w:p>
    <w:p>
      <w:pPr>
        <w:spacing w:line="276" w:lineRule="auto" w:before="0"/>
        <w:ind w:left="1949" w:right="138" w:firstLine="0"/>
        <w:jc w:val="both"/>
        <w:rPr>
          <w:sz w:val="16"/>
        </w:rPr>
      </w:pPr>
      <w:r>
        <w:rPr>
          <w:sz w:val="16"/>
        </w:rPr>
        <w:t>Responsabilidade. Culpa. Erro grosseiro. Lei de Introdução às Normas do Direito Brasileiro. Serviços.</w:t>
      </w:r>
      <w:r>
        <w:rPr>
          <w:spacing w:val="40"/>
          <w:sz w:val="16"/>
        </w:rPr>
        <w:t> </w:t>
      </w:r>
      <w:r>
        <w:rPr>
          <w:sz w:val="16"/>
        </w:rPr>
        <w:t>Quantidade. Justificativa. Ausência.</w:t>
      </w:r>
    </w:p>
    <w:p>
      <w:pPr>
        <w:spacing w:line="276" w:lineRule="auto" w:before="31"/>
        <w:ind w:left="1949" w:right="243" w:firstLine="0"/>
        <w:jc w:val="both"/>
        <w:rPr>
          <w:sz w:val="16"/>
        </w:rPr>
      </w:pPr>
      <w:r>
        <w:rPr>
          <w:sz w:val="16"/>
        </w:rPr>
        <w:t>Para fins do exercício do poder sancionatório do TCU,</w:t>
      </w:r>
      <w:r>
        <w:rPr>
          <w:spacing w:val="40"/>
          <w:sz w:val="16"/>
        </w:rPr>
        <w:t> </w:t>
      </w:r>
      <w:r>
        <w:rPr>
          <w:b/>
          <w:sz w:val="16"/>
        </w:rPr>
        <w:t>pode ser tipificada como erro grosseiro(art. 28 do</w:t>
      </w:r>
      <w:r>
        <w:rPr>
          <w:b/>
          <w:spacing w:val="40"/>
          <w:sz w:val="16"/>
        </w:rPr>
        <w:t> </w:t>
      </w:r>
      <w:r>
        <w:rPr>
          <w:b/>
          <w:sz w:val="16"/>
        </w:rPr>
        <w:t>Decreto-lei 4.657/1942 - Lindb)a elaboração de documentos que fundamentem a contratação de serviços</w:t>
      </w:r>
      <w:r>
        <w:rPr>
          <w:b/>
          <w:spacing w:val="40"/>
          <w:sz w:val="16"/>
        </w:rPr>
        <w:t> </w:t>
      </w:r>
      <w:r>
        <w:rPr>
          <w:b/>
          <w:sz w:val="16"/>
        </w:rPr>
        <w:t>sem justificativas para os quantitativos a serem adquiridos</w:t>
      </w:r>
      <w:r>
        <w:rPr>
          <w:sz w:val="16"/>
        </w:rPr>
        <w:t>.Acórdão 2459/2021 Plenário (Pedido de</w:t>
      </w:r>
      <w:r>
        <w:rPr>
          <w:spacing w:val="40"/>
          <w:sz w:val="16"/>
        </w:rPr>
        <w:t> </w:t>
      </w:r>
      <w:r>
        <w:rPr>
          <w:sz w:val="16"/>
        </w:rPr>
        <w:t>Reexame, Relator Ministro Augusto Nardes) - Boletim de Jurisprudência n. 377.</w:t>
      </w:r>
    </w:p>
    <w:p>
      <w:pPr>
        <w:spacing w:after="0" w:line="276" w:lineRule="auto"/>
        <w:jc w:val="both"/>
        <w:rPr>
          <w:sz w:val="16"/>
        </w:rPr>
        <w:sectPr>
          <w:pgSz w:w="11900" w:h="16840"/>
          <w:pgMar w:top="880" w:bottom="280" w:left="1275" w:right="1275"/>
        </w:sectPr>
      </w:pPr>
    </w:p>
    <w:p>
      <w:pPr>
        <w:spacing w:line="240" w:lineRule="auto"/>
        <w:ind w:left="1048" w:right="0" w:firstLine="0"/>
        <w:rPr>
          <w:sz w:val="20"/>
        </w:rPr>
      </w:pPr>
      <w:r>
        <w:rPr>
          <w:sz w:val="20"/>
        </w:rPr>
        <mc:AlternateContent>
          <mc:Choice Requires="wps">
            <w:drawing>
              <wp:inline distT="0" distB="0" distL="0" distR="0">
                <wp:extent cx="4601845" cy="582295"/>
                <wp:effectExtent l="0" t="0" r="0" b="8254"/>
                <wp:docPr id="71" name="Group 71"/>
                <wp:cNvGraphicFramePr>
                  <a:graphicFrameLocks/>
                </wp:cNvGraphicFramePr>
                <a:graphic>
                  <a:graphicData uri="http://schemas.microsoft.com/office/word/2010/wordprocessingGroup">
                    <wpg:wgp>
                      <wpg:cNvPr id="71" name="Group 71"/>
                      <wpg:cNvGrpSpPr/>
                      <wpg:grpSpPr>
                        <a:xfrm>
                          <a:off x="0" y="0"/>
                          <a:ext cx="4601845" cy="582295"/>
                          <a:chExt cx="4601845" cy="582295"/>
                        </a:xfrm>
                      </wpg:grpSpPr>
                      <wps:wsp>
                        <wps:cNvPr id="72" name="Graphic 72"/>
                        <wps:cNvSpPr/>
                        <wps:spPr>
                          <a:xfrm>
                            <a:off x="3658" y="3665"/>
                            <a:ext cx="4595495" cy="575945"/>
                          </a:xfrm>
                          <a:custGeom>
                            <a:avLst/>
                            <a:gdLst/>
                            <a:ahLst/>
                            <a:cxnLst/>
                            <a:rect l="l" t="t" r="r" b="b"/>
                            <a:pathLst>
                              <a:path w="4595495" h="575945">
                                <a:moveTo>
                                  <a:pt x="4595174" y="575616"/>
                                </a:moveTo>
                                <a:lnTo>
                                  <a:pt x="0" y="575616"/>
                                </a:lnTo>
                                <a:lnTo>
                                  <a:pt x="0" y="0"/>
                                </a:lnTo>
                                <a:lnTo>
                                  <a:pt x="4595174" y="0"/>
                                </a:lnTo>
                                <a:lnTo>
                                  <a:pt x="4595174" y="575616"/>
                                </a:lnTo>
                                <a:close/>
                              </a:path>
                            </a:pathLst>
                          </a:custGeom>
                          <a:solidFill>
                            <a:srgbClr val="4BE54B"/>
                          </a:solidFill>
                        </wps:spPr>
                        <wps:bodyPr wrap="square" lIns="0" tIns="0" rIns="0" bIns="0" rtlCol="0">
                          <a:prstTxWarp prst="textNoShape">
                            <a:avLst/>
                          </a:prstTxWarp>
                          <a:noAutofit/>
                        </wps:bodyPr>
                      </wps:wsp>
                      <wps:wsp>
                        <wps:cNvPr id="73" name="Graphic 73"/>
                        <wps:cNvSpPr/>
                        <wps:spPr>
                          <a:xfrm>
                            <a:off x="786594" y="347570"/>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74" name="Textbox 74"/>
                        <wps:cNvSpPr txBox="1"/>
                        <wps:spPr>
                          <a:xfrm>
                            <a:off x="1219" y="1219"/>
                            <a:ext cx="4599305" cy="57975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left"/>
                                <w:rPr>
                                  <w:sz w:val="17"/>
                                </w:rPr>
                              </w:pPr>
                              <w:r>
                                <w:rPr>
                                  <w:w w:val="105"/>
                                  <w:sz w:val="17"/>
                                </w:rPr>
                                <w:t>o</w:t>
                              </w:r>
                              <w:r>
                                <w:rPr>
                                  <w:spacing w:val="-11"/>
                                  <w:w w:val="105"/>
                                  <w:sz w:val="17"/>
                                </w:rPr>
                                <w:t> </w:t>
                              </w:r>
                              <w:r>
                                <w:rPr>
                                  <w:w w:val="105"/>
                                  <w:sz w:val="17"/>
                                </w:rPr>
                                <w:t>parágrafo</w:t>
                              </w:r>
                              <w:r>
                                <w:rPr>
                                  <w:spacing w:val="-11"/>
                                  <w:w w:val="105"/>
                                  <w:sz w:val="17"/>
                                </w:rPr>
                                <w:t> </w:t>
                              </w:r>
                              <w:r>
                                <w:rPr>
                                  <w:w w:val="105"/>
                                  <w:sz w:val="17"/>
                                </w:rPr>
                                <w:t>seguinte</w:t>
                              </w:r>
                              <w:r>
                                <w:rPr>
                                  <w:spacing w:val="-10"/>
                                  <w:w w:val="105"/>
                                  <w:sz w:val="17"/>
                                </w:rPr>
                                <w:t> </w:t>
                              </w:r>
                              <w:r>
                                <w:rPr>
                                  <w:w w:val="105"/>
                                  <w:sz w:val="17"/>
                                </w:rPr>
                                <w:t>deve</w:t>
                              </w:r>
                              <w:r>
                                <w:rPr>
                                  <w:spacing w:val="-11"/>
                                  <w:w w:val="105"/>
                                  <w:sz w:val="17"/>
                                </w:rPr>
                                <w:t> </w:t>
                              </w:r>
                              <w:r>
                                <w:rPr>
                                  <w:w w:val="105"/>
                                  <w:sz w:val="17"/>
                                </w:rPr>
                                <w:t>ser</w:t>
                              </w:r>
                              <w:r>
                                <w:rPr>
                                  <w:spacing w:val="-10"/>
                                  <w:w w:val="105"/>
                                  <w:sz w:val="17"/>
                                </w:rPr>
                                <w:t> </w:t>
                              </w:r>
                              <w:r>
                                <w:rPr>
                                  <w:w w:val="105"/>
                                  <w:sz w:val="17"/>
                                </w:rPr>
                                <w:t>utilizado</w:t>
                              </w:r>
                              <w:r>
                                <w:rPr>
                                  <w:spacing w:val="-11"/>
                                  <w:w w:val="105"/>
                                  <w:sz w:val="17"/>
                                </w:rPr>
                                <w:t> </w:t>
                              </w:r>
                              <w:r>
                                <w:rPr>
                                  <w:w w:val="105"/>
                                  <w:sz w:val="17"/>
                                </w:rPr>
                                <w:t>caso</w:t>
                              </w:r>
                              <w:r>
                                <w:rPr>
                                  <w:spacing w:val="-10"/>
                                  <w:w w:val="105"/>
                                  <w:sz w:val="17"/>
                                </w:rPr>
                                <w:t> </w:t>
                              </w:r>
                              <w:r>
                                <w:rPr>
                                  <w:w w:val="105"/>
                                  <w:sz w:val="17"/>
                                </w:rPr>
                                <w:t>o</w:t>
                              </w:r>
                              <w:r>
                                <w:rPr>
                                  <w:spacing w:val="-11"/>
                                  <w:w w:val="105"/>
                                  <w:sz w:val="17"/>
                                </w:rPr>
                                <w:t> </w:t>
                              </w:r>
                              <w:r>
                                <w:rPr>
                                  <w:w w:val="105"/>
                                  <w:sz w:val="17"/>
                                </w:rPr>
                                <w:t>objeto</w:t>
                              </w:r>
                              <w:r>
                                <w:rPr>
                                  <w:spacing w:val="-10"/>
                                  <w:w w:val="105"/>
                                  <w:sz w:val="17"/>
                                </w:rPr>
                                <w:t> </w:t>
                              </w:r>
                              <w:r>
                                <w:rPr>
                                  <w:w w:val="105"/>
                                  <w:sz w:val="17"/>
                                </w:rPr>
                                <w:t>seja</w:t>
                              </w:r>
                              <w:r>
                                <w:rPr>
                                  <w:spacing w:val="-11"/>
                                  <w:w w:val="105"/>
                                  <w:sz w:val="17"/>
                                </w:rPr>
                                <w:t> </w:t>
                              </w:r>
                              <w:r>
                                <w:rPr>
                                  <w:w w:val="105"/>
                                  <w:sz w:val="17"/>
                                </w:rPr>
                                <w:t>a</w:t>
                              </w:r>
                              <w:r>
                                <w:rPr>
                                  <w:spacing w:val="-10"/>
                                  <w:w w:val="105"/>
                                  <w:sz w:val="17"/>
                                </w:rPr>
                                <w:t> </w:t>
                              </w:r>
                              <w:r>
                                <w:rPr>
                                  <w:w w:val="105"/>
                                  <w:sz w:val="17"/>
                                </w:rPr>
                                <w:t>prestação</w:t>
                              </w:r>
                              <w:r>
                                <w:rPr>
                                  <w:spacing w:val="-11"/>
                                  <w:w w:val="105"/>
                                  <w:sz w:val="17"/>
                                </w:rPr>
                                <w:t> </w:t>
                              </w:r>
                              <w:r>
                                <w:rPr>
                                  <w:w w:val="105"/>
                                  <w:sz w:val="17"/>
                                </w:rPr>
                                <w:t>de</w:t>
                              </w:r>
                              <w:r>
                                <w:rPr>
                                  <w:spacing w:val="-11"/>
                                  <w:w w:val="105"/>
                                  <w:sz w:val="17"/>
                                </w:rPr>
                                <w:t> </w:t>
                              </w:r>
                              <w:r>
                                <w:rPr>
                                  <w:spacing w:val="-2"/>
                                  <w:w w:val="105"/>
                                  <w:sz w:val="17"/>
                                </w:rPr>
                                <w:t>serviço.</w:t>
                              </w:r>
                            </w:p>
                          </w:txbxContent>
                        </wps:txbx>
                        <wps:bodyPr wrap="square" lIns="0" tIns="0" rIns="0" bIns="0" rtlCol="0">
                          <a:noAutofit/>
                        </wps:bodyPr>
                      </wps:wsp>
                    </wpg:wgp>
                  </a:graphicData>
                </a:graphic>
              </wp:inline>
            </w:drawing>
          </mc:Choice>
          <mc:Fallback>
            <w:pict>
              <v:group style="width:362.35pt;height:45.85pt;mso-position-horizontal-relative:char;mso-position-vertical-relative:line" id="docshapegroup62" coordorigin="0,0" coordsize="7247,917">
                <v:rect style="position:absolute;left:5;top:5;width:7237;height:907" id="docshape63" filled="true" fillcolor="#4be54b" stroked="false">
                  <v:fill type="solid"/>
                </v:rect>
                <v:shape style="position:absolute;left:1238;top:547;width:54;height:54" id="docshape64" coordorigin="1239,547" coordsize="54,54" path="m1293,574l1293,589,1280,601,1266,601,1251,601,1239,589,1239,574,1239,559,1251,547,1266,547,1280,547,1293,559,1293,574xe" filled="false" stroked="true" strokeweight=".192051pt" strokecolor="#000000">
                  <v:path arrowok="t"/>
                  <v:stroke dashstyle="solid"/>
                </v:shape>
                <v:shape style="position:absolute;left:1;top:1;width:7243;height:913" type="#_x0000_t202" id="docshape65"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left"/>
                          <w:rPr>
                            <w:sz w:val="17"/>
                          </w:rPr>
                        </w:pPr>
                        <w:r>
                          <w:rPr>
                            <w:w w:val="105"/>
                            <w:sz w:val="17"/>
                          </w:rPr>
                          <w:t>o</w:t>
                        </w:r>
                        <w:r>
                          <w:rPr>
                            <w:spacing w:val="-11"/>
                            <w:w w:val="105"/>
                            <w:sz w:val="17"/>
                          </w:rPr>
                          <w:t> </w:t>
                        </w:r>
                        <w:r>
                          <w:rPr>
                            <w:w w:val="105"/>
                            <w:sz w:val="17"/>
                          </w:rPr>
                          <w:t>parágrafo</w:t>
                        </w:r>
                        <w:r>
                          <w:rPr>
                            <w:spacing w:val="-11"/>
                            <w:w w:val="105"/>
                            <w:sz w:val="17"/>
                          </w:rPr>
                          <w:t> </w:t>
                        </w:r>
                        <w:r>
                          <w:rPr>
                            <w:w w:val="105"/>
                            <w:sz w:val="17"/>
                          </w:rPr>
                          <w:t>seguinte</w:t>
                        </w:r>
                        <w:r>
                          <w:rPr>
                            <w:spacing w:val="-10"/>
                            <w:w w:val="105"/>
                            <w:sz w:val="17"/>
                          </w:rPr>
                          <w:t> </w:t>
                        </w:r>
                        <w:r>
                          <w:rPr>
                            <w:w w:val="105"/>
                            <w:sz w:val="17"/>
                          </w:rPr>
                          <w:t>deve</w:t>
                        </w:r>
                        <w:r>
                          <w:rPr>
                            <w:spacing w:val="-11"/>
                            <w:w w:val="105"/>
                            <w:sz w:val="17"/>
                          </w:rPr>
                          <w:t> </w:t>
                        </w:r>
                        <w:r>
                          <w:rPr>
                            <w:w w:val="105"/>
                            <w:sz w:val="17"/>
                          </w:rPr>
                          <w:t>ser</w:t>
                        </w:r>
                        <w:r>
                          <w:rPr>
                            <w:spacing w:val="-10"/>
                            <w:w w:val="105"/>
                            <w:sz w:val="17"/>
                          </w:rPr>
                          <w:t> </w:t>
                        </w:r>
                        <w:r>
                          <w:rPr>
                            <w:w w:val="105"/>
                            <w:sz w:val="17"/>
                          </w:rPr>
                          <w:t>utilizado</w:t>
                        </w:r>
                        <w:r>
                          <w:rPr>
                            <w:spacing w:val="-11"/>
                            <w:w w:val="105"/>
                            <w:sz w:val="17"/>
                          </w:rPr>
                          <w:t> </w:t>
                        </w:r>
                        <w:r>
                          <w:rPr>
                            <w:w w:val="105"/>
                            <w:sz w:val="17"/>
                          </w:rPr>
                          <w:t>caso</w:t>
                        </w:r>
                        <w:r>
                          <w:rPr>
                            <w:spacing w:val="-10"/>
                            <w:w w:val="105"/>
                            <w:sz w:val="17"/>
                          </w:rPr>
                          <w:t> </w:t>
                        </w:r>
                        <w:r>
                          <w:rPr>
                            <w:w w:val="105"/>
                            <w:sz w:val="17"/>
                          </w:rPr>
                          <w:t>o</w:t>
                        </w:r>
                        <w:r>
                          <w:rPr>
                            <w:spacing w:val="-11"/>
                            <w:w w:val="105"/>
                            <w:sz w:val="17"/>
                          </w:rPr>
                          <w:t> </w:t>
                        </w:r>
                        <w:r>
                          <w:rPr>
                            <w:w w:val="105"/>
                            <w:sz w:val="17"/>
                          </w:rPr>
                          <w:t>objeto</w:t>
                        </w:r>
                        <w:r>
                          <w:rPr>
                            <w:spacing w:val="-10"/>
                            <w:w w:val="105"/>
                            <w:sz w:val="17"/>
                          </w:rPr>
                          <w:t> </w:t>
                        </w:r>
                        <w:r>
                          <w:rPr>
                            <w:w w:val="105"/>
                            <w:sz w:val="17"/>
                          </w:rPr>
                          <w:t>seja</w:t>
                        </w:r>
                        <w:r>
                          <w:rPr>
                            <w:spacing w:val="-11"/>
                            <w:w w:val="105"/>
                            <w:sz w:val="17"/>
                          </w:rPr>
                          <w:t> </w:t>
                        </w:r>
                        <w:r>
                          <w:rPr>
                            <w:w w:val="105"/>
                            <w:sz w:val="17"/>
                          </w:rPr>
                          <w:t>a</w:t>
                        </w:r>
                        <w:r>
                          <w:rPr>
                            <w:spacing w:val="-10"/>
                            <w:w w:val="105"/>
                            <w:sz w:val="17"/>
                          </w:rPr>
                          <w:t> </w:t>
                        </w:r>
                        <w:r>
                          <w:rPr>
                            <w:w w:val="105"/>
                            <w:sz w:val="17"/>
                          </w:rPr>
                          <w:t>prestação</w:t>
                        </w:r>
                        <w:r>
                          <w:rPr>
                            <w:spacing w:val="-11"/>
                            <w:w w:val="105"/>
                            <w:sz w:val="17"/>
                          </w:rPr>
                          <w:t> </w:t>
                        </w:r>
                        <w:r>
                          <w:rPr>
                            <w:w w:val="105"/>
                            <w:sz w:val="17"/>
                          </w:rPr>
                          <w:t>de</w:t>
                        </w:r>
                        <w:r>
                          <w:rPr>
                            <w:spacing w:val="-11"/>
                            <w:w w:val="105"/>
                            <w:sz w:val="17"/>
                          </w:rPr>
                          <w:t> </w:t>
                        </w:r>
                        <w:r>
                          <w:rPr>
                            <w:spacing w:val="-2"/>
                            <w:w w:val="105"/>
                            <w:sz w:val="17"/>
                          </w:rPr>
                          <w:t>serviço.</w:t>
                        </w:r>
                      </w:p>
                    </w:txbxContent>
                  </v:textbox>
                  <v:stroke dashstyle="solid"/>
                  <w10:wrap type="none"/>
                </v:shape>
              </v:group>
            </w:pict>
          </mc:Fallback>
        </mc:AlternateContent>
      </w:r>
      <w:r>
        <w:rPr>
          <w:sz w:val="20"/>
        </w:rPr>
      </w:r>
    </w:p>
    <w:p>
      <w:pPr>
        <w:pStyle w:val="BodyText"/>
        <w:spacing w:before="169"/>
      </w:pPr>
    </w:p>
    <w:p>
      <w:pPr>
        <w:pStyle w:val="ListParagraph"/>
        <w:numPr>
          <w:ilvl w:val="0"/>
          <w:numId w:val="25"/>
        </w:numPr>
        <w:tabs>
          <w:tab w:pos="1269" w:val="left" w:leader="none"/>
        </w:tabs>
        <w:spacing w:line="240" w:lineRule="auto" w:before="0" w:after="0"/>
        <w:ind w:left="1269" w:right="0" w:hanging="1133"/>
        <w:jc w:val="both"/>
        <w:rPr>
          <w:sz w:val="17"/>
        </w:rPr>
      </w:pPr>
      <w:r>
        <w:rPr>
          <w:color w:val="FF0000"/>
          <w:w w:val="105"/>
          <w:sz w:val="17"/>
        </w:rPr>
        <w:t>Deverá</w:t>
      </w:r>
      <w:r>
        <w:rPr>
          <w:color w:val="FF0000"/>
          <w:spacing w:val="-10"/>
          <w:w w:val="105"/>
          <w:sz w:val="17"/>
        </w:rPr>
        <w:t> </w:t>
      </w:r>
      <w:r>
        <w:rPr>
          <w:color w:val="FF0000"/>
          <w:w w:val="105"/>
          <w:sz w:val="17"/>
        </w:rPr>
        <w:t>atentar,</w:t>
      </w:r>
      <w:r>
        <w:rPr>
          <w:color w:val="FF0000"/>
          <w:spacing w:val="-10"/>
          <w:w w:val="105"/>
          <w:sz w:val="17"/>
        </w:rPr>
        <w:t> </w:t>
      </w:r>
      <w:r>
        <w:rPr>
          <w:color w:val="FF0000"/>
          <w:w w:val="105"/>
          <w:sz w:val="17"/>
        </w:rPr>
        <w:t>ainda,</w:t>
      </w:r>
      <w:r>
        <w:rPr>
          <w:color w:val="FF0000"/>
          <w:spacing w:val="-9"/>
          <w:w w:val="105"/>
          <w:sz w:val="17"/>
        </w:rPr>
        <w:t> </w:t>
      </w:r>
      <w:r>
        <w:rPr>
          <w:color w:val="FF0000"/>
          <w:w w:val="105"/>
          <w:sz w:val="17"/>
        </w:rPr>
        <w:t>às</w:t>
      </w:r>
      <w:r>
        <w:rPr>
          <w:color w:val="FF0000"/>
          <w:spacing w:val="-10"/>
          <w:w w:val="105"/>
          <w:sz w:val="17"/>
        </w:rPr>
        <w:t> </w:t>
      </w:r>
      <w:r>
        <w:rPr>
          <w:color w:val="FF0000"/>
          <w:w w:val="105"/>
          <w:sz w:val="17"/>
        </w:rPr>
        <w:t>diretrizes</w:t>
      </w:r>
      <w:r>
        <w:rPr>
          <w:color w:val="FF0000"/>
          <w:spacing w:val="-10"/>
          <w:w w:val="105"/>
          <w:sz w:val="17"/>
        </w:rPr>
        <w:t> </w:t>
      </w:r>
      <w:r>
        <w:rPr>
          <w:color w:val="FF0000"/>
          <w:w w:val="105"/>
          <w:sz w:val="17"/>
        </w:rPr>
        <w:t>gerais</w:t>
      </w:r>
      <w:r>
        <w:rPr>
          <w:color w:val="FF0000"/>
          <w:spacing w:val="-9"/>
          <w:w w:val="105"/>
          <w:sz w:val="17"/>
        </w:rPr>
        <w:t> </w:t>
      </w:r>
      <w:r>
        <w:rPr>
          <w:color w:val="FF0000"/>
          <w:w w:val="105"/>
          <w:sz w:val="17"/>
        </w:rPr>
        <w:t>do</w:t>
      </w:r>
      <w:r>
        <w:rPr>
          <w:color w:val="FF0000"/>
          <w:spacing w:val="-10"/>
          <w:w w:val="105"/>
          <w:sz w:val="17"/>
        </w:rPr>
        <w:t> </w:t>
      </w:r>
      <w:r>
        <w:rPr>
          <w:color w:val="FF0000"/>
          <w:w w:val="105"/>
          <w:sz w:val="17"/>
        </w:rPr>
        <w:t>subitem</w:t>
      </w:r>
      <w:r>
        <w:rPr>
          <w:color w:val="FF0000"/>
          <w:spacing w:val="-10"/>
          <w:w w:val="105"/>
          <w:sz w:val="17"/>
        </w:rPr>
        <w:t> </w:t>
      </w:r>
      <w:r>
        <w:rPr>
          <w:color w:val="FF0000"/>
          <w:w w:val="105"/>
          <w:sz w:val="17"/>
        </w:rPr>
        <w:t>1.1</w:t>
      </w:r>
      <w:r>
        <w:rPr>
          <w:color w:val="FF0000"/>
          <w:spacing w:val="-9"/>
          <w:w w:val="105"/>
          <w:sz w:val="17"/>
        </w:rPr>
        <w:t> </w:t>
      </w:r>
      <w:r>
        <w:rPr>
          <w:color w:val="FF0000"/>
          <w:w w:val="105"/>
          <w:sz w:val="17"/>
        </w:rPr>
        <w:t>do</w:t>
      </w:r>
      <w:r>
        <w:rPr>
          <w:color w:val="FF0000"/>
          <w:spacing w:val="-10"/>
          <w:w w:val="105"/>
          <w:sz w:val="17"/>
        </w:rPr>
        <w:t> </w:t>
      </w:r>
      <w:r>
        <w:rPr>
          <w:color w:val="FF0000"/>
          <w:w w:val="105"/>
          <w:sz w:val="17"/>
        </w:rPr>
        <w:t>Anexo</w:t>
      </w:r>
      <w:r>
        <w:rPr>
          <w:color w:val="FF0000"/>
          <w:spacing w:val="-10"/>
          <w:w w:val="105"/>
          <w:sz w:val="17"/>
        </w:rPr>
        <w:t> </w:t>
      </w:r>
      <w:r>
        <w:rPr>
          <w:color w:val="FF0000"/>
          <w:w w:val="105"/>
          <w:sz w:val="17"/>
        </w:rPr>
        <w:t>V</w:t>
      </w:r>
      <w:r>
        <w:rPr>
          <w:color w:val="FF0000"/>
          <w:spacing w:val="-9"/>
          <w:w w:val="105"/>
          <w:sz w:val="17"/>
        </w:rPr>
        <w:t> </w:t>
      </w:r>
      <w:r>
        <w:rPr>
          <w:color w:val="FF0000"/>
          <w:w w:val="105"/>
          <w:sz w:val="17"/>
        </w:rPr>
        <w:t>da</w:t>
      </w:r>
      <w:r>
        <w:rPr>
          <w:color w:val="FF0000"/>
          <w:spacing w:val="-10"/>
          <w:w w:val="105"/>
          <w:sz w:val="17"/>
        </w:rPr>
        <w:t> </w:t>
      </w:r>
      <w:r>
        <w:rPr>
          <w:color w:val="FF0000"/>
          <w:w w:val="105"/>
          <w:sz w:val="17"/>
        </w:rPr>
        <w:t>IN</w:t>
      </w:r>
      <w:r>
        <w:rPr>
          <w:color w:val="FF0000"/>
          <w:spacing w:val="-10"/>
          <w:w w:val="105"/>
          <w:sz w:val="17"/>
        </w:rPr>
        <w:t> </w:t>
      </w:r>
      <w:r>
        <w:rPr>
          <w:color w:val="FF0000"/>
          <w:w w:val="105"/>
          <w:sz w:val="17"/>
        </w:rPr>
        <w:t>SEGES/MP</w:t>
      </w:r>
      <w:r>
        <w:rPr>
          <w:color w:val="FF0000"/>
          <w:spacing w:val="-9"/>
          <w:w w:val="105"/>
          <w:sz w:val="17"/>
        </w:rPr>
        <w:t> </w:t>
      </w:r>
      <w:r>
        <w:rPr>
          <w:color w:val="FF0000"/>
          <w:w w:val="105"/>
          <w:sz w:val="17"/>
        </w:rPr>
        <w:t>nº</w:t>
      </w:r>
      <w:r>
        <w:rPr>
          <w:color w:val="FF0000"/>
          <w:spacing w:val="-10"/>
          <w:w w:val="105"/>
          <w:sz w:val="17"/>
        </w:rPr>
        <w:t> </w:t>
      </w:r>
      <w:r>
        <w:rPr>
          <w:color w:val="FF0000"/>
          <w:w w:val="105"/>
          <w:sz w:val="17"/>
        </w:rPr>
        <w:t>5,</w:t>
      </w:r>
      <w:r>
        <w:rPr>
          <w:color w:val="FF0000"/>
          <w:spacing w:val="-10"/>
          <w:w w:val="105"/>
          <w:sz w:val="17"/>
        </w:rPr>
        <w:t> </w:t>
      </w:r>
      <w:r>
        <w:rPr>
          <w:color w:val="FF0000"/>
          <w:w w:val="105"/>
          <w:sz w:val="17"/>
        </w:rPr>
        <w:t>de</w:t>
      </w:r>
      <w:r>
        <w:rPr>
          <w:color w:val="FF0000"/>
          <w:spacing w:val="-9"/>
          <w:w w:val="105"/>
          <w:sz w:val="17"/>
        </w:rPr>
        <w:t> </w:t>
      </w:r>
      <w:r>
        <w:rPr>
          <w:color w:val="FF0000"/>
          <w:spacing w:val="-2"/>
          <w:w w:val="105"/>
          <w:sz w:val="17"/>
        </w:rPr>
        <w:t>2017:</w:t>
      </w:r>
    </w:p>
    <w:p>
      <w:pPr>
        <w:pStyle w:val="ListParagraph"/>
        <w:numPr>
          <w:ilvl w:val="1"/>
          <w:numId w:val="25"/>
        </w:numPr>
        <w:tabs>
          <w:tab w:pos="2142" w:val="left" w:leader="none"/>
        </w:tabs>
        <w:spacing w:line="276" w:lineRule="auto" w:before="52" w:after="0"/>
        <w:ind w:left="1949" w:right="140" w:firstLine="0"/>
        <w:jc w:val="both"/>
        <w:rPr>
          <w:sz w:val="16"/>
        </w:rPr>
      </w:pPr>
      <w:r>
        <w:rPr>
          <w:color w:val="FF0000"/>
          <w:sz w:val="16"/>
        </w:rPr>
        <w:t>prever especificações que representem a real demanda de desempenho do órgão ou entidade, não sendo</w:t>
      </w:r>
      <w:r>
        <w:rPr>
          <w:color w:val="FF0000"/>
          <w:spacing w:val="40"/>
          <w:sz w:val="16"/>
        </w:rPr>
        <w:t> </w:t>
      </w:r>
      <w:r>
        <w:rPr>
          <w:color w:val="FF0000"/>
          <w:sz w:val="16"/>
        </w:rPr>
        <w:t>admissíveis especificações que deixem de agregar valor ao resultado da contratação ou sejam superiores às</w:t>
      </w:r>
      <w:r>
        <w:rPr>
          <w:color w:val="FF0000"/>
          <w:spacing w:val="40"/>
          <w:sz w:val="16"/>
        </w:rPr>
        <w:t> </w:t>
      </w:r>
      <w:r>
        <w:rPr>
          <w:color w:val="FF0000"/>
          <w:sz w:val="16"/>
        </w:rPr>
        <w:t>necessidades do órgão ou entidade;</w:t>
      </w:r>
    </w:p>
    <w:p>
      <w:pPr>
        <w:pStyle w:val="ListParagraph"/>
        <w:numPr>
          <w:ilvl w:val="1"/>
          <w:numId w:val="25"/>
        </w:numPr>
        <w:tabs>
          <w:tab w:pos="2141" w:val="left" w:leader="none"/>
        </w:tabs>
        <w:spacing w:line="276" w:lineRule="auto" w:before="29" w:after="0"/>
        <w:ind w:left="1949" w:right="139" w:firstLine="0"/>
        <w:jc w:val="both"/>
        <w:rPr>
          <w:sz w:val="16"/>
        </w:rPr>
      </w:pPr>
      <w:r>
        <w:rPr>
          <w:color w:val="FF0000"/>
          <w:sz w:val="16"/>
        </w:rPr>
        <w:t>não fixar especificações que, por excessivas, irrelevantes ou desnecessárias, limitam, injustificadamente, a</w:t>
      </w:r>
      <w:r>
        <w:rPr>
          <w:color w:val="FF0000"/>
          <w:spacing w:val="40"/>
          <w:sz w:val="16"/>
        </w:rPr>
        <w:t> </w:t>
      </w:r>
      <w:r>
        <w:rPr>
          <w:color w:val="FF0000"/>
          <w:sz w:val="16"/>
        </w:rPr>
        <w:t>competitividade ou direcionam ou favoreçam a contratação de prestador específico; e</w:t>
      </w:r>
    </w:p>
    <w:p>
      <w:pPr>
        <w:pStyle w:val="ListParagraph"/>
        <w:numPr>
          <w:ilvl w:val="1"/>
          <w:numId w:val="25"/>
        </w:numPr>
        <w:tabs>
          <w:tab w:pos="2162" w:val="left" w:leader="none"/>
        </w:tabs>
        <w:spacing w:line="276" w:lineRule="auto" w:before="31" w:after="0"/>
        <w:ind w:left="1949" w:right="140" w:firstLine="0"/>
        <w:jc w:val="both"/>
        <w:rPr>
          <w:sz w:val="16"/>
        </w:rPr>
      </w:pPr>
      <w:r>
        <w:rPr>
          <w:color w:val="FF0000"/>
          <w:sz w:val="16"/>
        </w:rPr>
        <w:t>não adotar especificações que estejam defasadas tecnológica e/ou metodologicamente ou com preços</w:t>
      </w:r>
      <w:r>
        <w:rPr>
          <w:color w:val="FF0000"/>
          <w:spacing w:val="40"/>
          <w:sz w:val="16"/>
        </w:rPr>
        <w:t> </w:t>
      </w:r>
      <w:r>
        <w:rPr>
          <w:color w:val="FF0000"/>
          <w:sz w:val="16"/>
        </w:rPr>
        <w:t>superiores aos de serviços com melhor desempenho.</w:t>
      </w:r>
    </w:p>
    <w:p>
      <w:pPr>
        <w:pStyle w:val="BodyText"/>
        <w:spacing w:before="142"/>
        <w:rPr>
          <w:sz w:val="20"/>
        </w:rPr>
      </w:pPr>
      <w:r>
        <w:rPr>
          <w:sz w:val="20"/>
        </w:rPr>
        <mc:AlternateContent>
          <mc:Choice Requires="wps">
            <w:drawing>
              <wp:anchor distT="0" distB="0" distL="0" distR="0" allowOverlap="1" layoutInCell="1" locked="0" behindDoc="1" simplePos="0" relativeHeight="487600640">
                <wp:simplePos x="0" y="0"/>
                <wp:positionH relativeFrom="page">
                  <wp:posOffset>1475530</wp:posOffset>
                </wp:positionH>
                <wp:positionV relativeFrom="paragraph">
                  <wp:posOffset>251667</wp:posOffset>
                </wp:positionV>
                <wp:extent cx="4601845" cy="1579880"/>
                <wp:effectExtent l="0" t="0" r="0" b="0"/>
                <wp:wrapTopAndBottom/>
                <wp:docPr id="75" name="Group 75"/>
                <wp:cNvGraphicFramePr>
                  <a:graphicFrameLocks/>
                </wp:cNvGraphicFramePr>
                <a:graphic>
                  <a:graphicData uri="http://schemas.microsoft.com/office/word/2010/wordprocessingGroup">
                    <wpg:wgp>
                      <wpg:cNvPr id="75" name="Group 75"/>
                      <wpg:cNvGrpSpPr/>
                      <wpg:grpSpPr>
                        <a:xfrm>
                          <a:off x="0" y="0"/>
                          <a:ext cx="4601845" cy="1579880"/>
                          <a:chExt cx="4601845" cy="1579880"/>
                        </a:xfrm>
                      </wpg:grpSpPr>
                      <wps:wsp>
                        <wps:cNvPr id="76" name="Graphic 76"/>
                        <wps:cNvSpPr/>
                        <wps:spPr>
                          <a:xfrm>
                            <a:off x="3658" y="3665"/>
                            <a:ext cx="4595495" cy="1573530"/>
                          </a:xfrm>
                          <a:custGeom>
                            <a:avLst/>
                            <a:gdLst/>
                            <a:ahLst/>
                            <a:cxnLst/>
                            <a:rect l="l" t="t" r="r" b="b"/>
                            <a:pathLst>
                              <a:path w="4595495" h="1573530">
                                <a:moveTo>
                                  <a:pt x="4595174" y="1573188"/>
                                </a:moveTo>
                                <a:lnTo>
                                  <a:pt x="0" y="1573188"/>
                                </a:lnTo>
                                <a:lnTo>
                                  <a:pt x="0" y="0"/>
                                </a:lnTo>
                                <a:lnTo>
                                  <a:pt x="4595174" y="0"/>
                                </a:lnTo>
                                <a:lnTo>
                                  <a:pt x="4595174" y="1573188"/>
                                </a:lnTo>
                                <a:close/>
                              </a:path>
                            </a:pathLst>
                          </a:custGeom>
                          <a:solidFill>
                            <a:srgbClr val="4BE54B"/>
                          </a:solidFill>
                        </wps:spPr>
                        <wps:bodyPr wrap="square" lIns="0" tIns="0" rIns="0" bIns="0" rtlCol="0">
                          <a:prstTxWarp prst="textNoShape">
                            <a:avLst/>
                          </a:prstTxWarp>
                          <a:noAutofit/>
                        </wps:bodyPr>
                      </wps:wsp>
                      <wps:wsp>
                        <wps:cNvPr id="77" name="Graphic 77"/>
                        <wps:cNvSpPr/>
                        <wps:spPr>
                          <a:xfrm>
                            <a:off x="786594" y="347570"/>
                            <a:ext cx="34290" cy="168910"/>
                          </a:xfrm>
                          <a:custGeom>
                            <a:avLst/>
                            <a:gdLst/>
                            <a:ahLst/>
                            <a:cxnLst/>
                            <a:rect l="l" t="t" r="r" b="b"/>
                            <a:pathLst>
                              <a:path w="34290" h="16891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168910">
                                <a:moveTo>
                                  <a:pt x="34146" y="151221"/>
                                </a:moveTo>
                                <a:lnTo>
                                  <a:pt x="34146" y="160650"/>
                                </a:lnTo>
                                <a:lnTo>
                                  <a:pt x="26502" y="168294"/>
                                </a:lnTo>
                                <a:lnTo>
                                  <a:pt x="17073" y="168294"/>
                                </a:lnTo>
                                <a:lnTo>
                                  <a:pt x="7644" y="168294"/>
                                </a:lnTo>
                                <a:lnTo>
                                  <a:pt x="0" y="160650"/>
                                </a:lnTo>
                                <a:lnTo>
                                  <a:pt x="0" y="151221"/>
                                </a:lnTo>
                                <a:lnTo>
                                  <a:pt x="0" y="141791"/>
                                </a:lnTo>
                                <a:lnTo>
                                  <a:pt x="7644" y="134147"/>
                                </a:lnTo>
                                <a:lnTo>
                                  <a:pt x="17073" y="134147"/>
                                </a:lnTo>
                                <a:lnTo>
                                  <a:pt x="26502" y="134147"/>
                                </a:lnTo>
                                <a:lnTo>
                                  <a:pt x="34146" y="141791"/>
                                </a:lnTo>
                                <a:lnTo>
                                  <a:pt x="34146" y="151221"/>
                                </a:lnTo>
                                <a:close/>
                              </a:path>
                            </a:pathLst>
                          </a:custGeom>
                          <a:ln w="2439">
                            <a:solidFill>
                              <a:srgbClr val="000000"/>
                            </a:solidFill>
                            <a:prstDash val="solid"/>
                          </a:ln>
                        </wps:spPr>
                        <wps:bodyPr wrap="square" lIns="0" tIns="0" rIns="0" bIns="0" rtlCol="0">
                          <a:prstTxWarp prst="textNoShape">
                            <a:avLst/>
                          </a:prstTxWarp>
                          <a:noAutofit/>
                        </wps:bodyPr>
                      </wps:wsp>
                      <wps:wsp>
                        <wps:cNvPr id="78" name="Textbox 78"/>
                        <wps:cNvSpPr txBox="1"/>
                        <wps:spPr>
                          <a:xfrm>
                            <a:off x="1219" y="1219"/>
                            <a:ext cx="4599305" cy="15773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30" w:firstLine="0"/>
                                <w:jc w:val="left"/>
                                <w:rPr>
                                  <w:sz w:val="17"/>
                                </w:rPr>
                              </w:pPr>
                              <w:r>
                                <w:rPr>
                                  <w:w w:val="105"/>
                                  <w:sz w:val="17"/>
                                </w:rPr>
                                <w:t>o parágrafo seguinte deve ser utilizado se a contratação for processada por SRP.</w:t>
                              </w:r>
                              <w:r>
                                <w:rPr>
                                  <w:w w:val="105"/>
                                  <w:sz w:val="17"/>
                                </w:rPr>
                                <w:t> se</w:t>
                              </w:r>
                              <w:r>
                                <w:rPr>
                                  <w:spacing w:val="-3"/>
                                  <w:w w:val="105"/>
                                  <w:sz w:val="17"/>
                                </w:rPr>
                                <w:t> </w:t>
                              </w:r>
                              <w:r>
                                <w:rPr>
                                  <w:w w:val="105"/>
                                  <w:sz w:val="17"/>
                                </w:rPr>
                                <w:t>for</w:t>
                              </w:r>
                              <w:r>
                                <w:rPr>
                                  <w:spacing w:val="-3"/>
                                  <w:w w:val="105"/>
                                  <w:sz w:val="17"/>
                                </w:rPr>
                                <w:t> </w:t>
                              </w:r>
                              <w:r>
                                <w:rPr>
                                  <w:w w:val="105"/>
                                  <w:sz w:val="17"/>
                                </w:rPr>
                                <w:t>o</w:t>
                              </w:r>
                              <w:r>
                                <w:rPr>
                                  <w:spacing w:val="-3"/>
                                  <w:w w:val="105"/>
                                  <w:sz w:val="17"/>
                                </w:rPr>
                                <w:t> </w:t>
                              </w:r>
                              <w:r>
                                <w:rPr>
                                  <w:w w:val="105"/>
                                  <w:sz w:val="17"/>
                                </w:rPr>
                                <w:t>caso</w:t>
                              </w:r>
                              <w:r>
                                <w:rPr>
                                  <w:spacing w:val="-3"/>
                                  <w:w w:val="105"/>
                                  <w:sz w:val="17"/>
                                </w:rPr>
                                <w:t> </w:t>
                              </w:r>
                              <w:r>
                                <w:rPr>
                                  <w:w w:val="105"/>
                                  <w:sz w:val="17"/>
                                </w:rPr>
                                <w:t>do</w:t>
                              </w:r>
                              <w:r>
                                <w:rPr>
                                  <w:spacing w:val="-3"/>
                                  <w:w w:val="105"/>
                                  <w:sz w:val="17"/>
                                </w:rPr>
                                <w:t> </w:t>
                              </w:r>
                              <w:r>
                                <w:rPr>
                                  <w:w w:val="105"/>
                                  <w:sz w:val="17"/>
                                </w:rPr>
                                <w:t>art.</w:t>
                              </w:r>
                              <w:r>
                                <w:rPr>
                                  <w:spacing w:val="-3"/>
                                  <w:w w:val="105"/>
                                  <w:sz w:val="17"/>
                                </w:rPr>
                                <w:t> </w:t>
                              </w:r>
                              <w:r>
                                <w:rPr>
                                  <w:w w:val="105"/>
                                  <w:sz w:val="17"/>
                                </w:rPr>
                                <w:t>4º,</w:t>
                              </w:r>
                              <w:r>
                                <w:rPr>
                                  <w:spacing w:val="-3"/>
                                  <w:w w:val="105"/>
                                  <w:sz w:val="17"/>
                                </w:rPr>
                                <w:t> </w:t>
                              </w:r>
                              <w:r>
                                <w:rPr>
                                  <w:w w:val="105"/>
                                  <w:sz w:val="17"/>
                                </w:rPr>
                                <w:t>do</w:t>
                              </w:r>
                              <w:r>
                                <w:rPr>
                                  <w:spacing w:val="-3"/>
                                  <w:w w:val="105"/>
                                  <w:sz w:val="17"/>
                                </w:rPr>
                                <w:t> </w:t>
                              </w:r>
                              <w:r>
                                <w:rPr>
                                  <w:w w:val="105"/>
                                  <w:sz w:val="17"/>
                                </w:rPr>
                                <w:t>Decreto</w:t>
                              </w:r>
                              <w:r>
                                <w:rPr>
                                  <w:spacing w:val="-3"/>
                                  <w:w w:val="105"/>
                                  <w:sz w:val="17"/>
                                </w:rPr>
                                <w:t> </w:t>
                              </w:r>
                              <w:r>
                                <w:rPr>
                                  <w:w w:val="105"/>
                                  <w:sz w:val="17"/>
                                </w:rPr>
                                <w:t>n.</w:t>
                              </w:r>
                              <w:r>
                                <w:rPr>
                                  <w:spacing w:val="-3"/>
                                  <w:w w:val="105"/>
                                  <w:sz w:val="17"/>
                                </w:rPr>
                                <w:t> </w:t>
                              </w:r>
                              <w:r>
                                <w:rPr>
                                  <w:w w:val="105"/>
                                  <w:sz w:val="17"/>
                                </w:rPr>
                                <w:t>11.462/2023,</w:t>
                              </w:r>
                              <w:r>
                                <w:rPr>
                                  <w:spacing w:val="-3"/>
                                  <w:w w:val="105"/>
                                  <w:sz w:val="17"/>
                                </w:rPr>
                                <w:t> </w:t>
                              </w:r>
                              <w:r>
                                <w:rPr>
                                  <w:w w:val="105"/>
                                  <w:sz w:val="17"/>
                                </w:rPr>
                                <w:t>o</w:t>
                              </w:r>
                              <w:r>
                                <w:rPr>
                                  <w:spacing w:val="-3"/>
                                  <w:w w:val="105"/>
                                  <w:sz w:val="17"/>
                                </w:rPr>
                                <w:t> </w:t>
                              </w:r>
                              <w:r>
                                <w:rPr>
                                  <w:w w:val="105"/>
                                  <w:sz w:val="17"/>
                                </w:rPr>
                                <w:t>parágrafo</w:t>
                              </w:r>
                              <w:r>
                                <w:rPr>
                                  <w:spacing w:val="-3"/>
                                  <w:w w:val="105"/>
                                  <w:sz w:val="17"/>
                                </w:rPr>
                                <w:t> </w:t>
                              </w:r>
                              <w:r>
                                <w:rPr>
                                  <w:w w:val="105"/>
                                  <w:sz w:val="17"/>
                                </w:rPr>
                                <w:t>subsequente</w:t>
                              </w:r>
                              <w:r>
                                <w:rPr>
                                  <w:spacing w:val="-3"/>
                                  <w:w w:val="105"/>
                                  <w:sz w:val="17"/>
                                </w:rPr>
                                <w:t> </w:t>
                              </w:r>
                              <w:r>
                                <w:rPr>
                                  <w:w w:val="105"/>
                                  <w:sz w:val="17"/>
                                </w:rPr>
                                <w:t>deve ser</w:t>
                              </w:r>
                              <w:r>
                                <w:rPr>
                                  <w:spacing w:val="75"/>
                                  <w:w w:val="105"/>
                                  <w:sz w:val="17"/>
                                </w:rPr>
                                <w:t> </w:t>
                              </w:r>
                              <w:r>
                                <w:rPr>
                                  <w:w w:val="105"/>
                                  <w:sz w:val="17"/>
                                </w:rPr>
                                <w:t>mantido.</w:t>
                              </w:r>
                              <w:r>
                                <w:rPr>
                                  <w:spacing w:val="40"/>
                                  <w:w w:val="105"/>
                                  <w:sz w:val="17"/>
                                </w:rPr>
                                <w:t> </w:t>
                              </w:r>
                              <w:r>
                                <w:rPr>
                                  <w:w w:val="105"/>
                                  <w:sz w:val="17"/>
                                </w:rPr>
                                <w:t>Alerta-se</w:t>
                              </w:r>
                              <w:r>
                                <w:rPr>
                                  <w:spacing w:val="75"/>
                                  <w:w w:val="105"/>
                                  <w:sz w:val="17"/>
                                </w:rPr>
                                <w:t> </w:t>
                              </w:r>
                              <w:r>
                                <w:rPr>
                                  <w:w w:val="105"/>
                                  <w:sz w:val="17"/>
                                </w:rPr>
                                <w:t>que</w:t>
                              </w:r>
                              <w:r>
                                <w:rPr>
                                  <w:spacing w:val="75"/>
                                  <w:w w:val="105"/>
                                  <w:sz w:val="17"/>
                                </w:rPr>
                                <w:t> </w:t>
                              </w:r>
                              <w:r>
                                <w:rPr>
                                  <w:w w:val="105"/>
                                  <w:sz w:val="17"/>
                                </w:rPr>
                                <w:t>é</w:t>
                              </w:r>
                              <w:r>
                                <w:rPr>
                                  <w:spacing w:val="75"/>
                                  <w:w w:val="105"/>
                                  <w:sz w:val="17"/>
                                </w:rPr>
                                <w:t> </w:t>
                              </w:r>
                              <w:r>
                                <w:rPr>
                                  <w:w w:val="105"/>
                                  <w:sz w:val="17"/>
                                </w:rPr>
                                <w:t>uma</w:t>
                              </w:r>
                              <w:r>
                                <w:rPr>
                                  <w:spacing w:val="75"/>
                                  <w:w w:val="105"/>
                                  <w:sz w:val="17"/>
                                </w:rPr>
                                <w:t> </w:t>
                              </w:r>
                              <w:r>
                                <w:rPr>
                                  <w:w w:val="105"/>
                                  <w:sz w:val="17"/>
                                </w:rPr>
                                <w:t>situação</w:t>
                              </w:r>
                              <w:r>
                                <w:rPr>
                                  <w:spacing w:val="75"/>
                                  <w:w w:val="105"/>
                                  <w:sz w:val="17"/>
                                </w:rPr>
                                <w:t> </w:t>
                              </w:r>
                              <w:r>
                                <w:rPr>
                                  <w:w w:val="105"/>
                                  <w:sz w:val="17"/>
                                </w:rPr>
                                <w:t>muito</w:t>
                              </w:r>
                              <w:r>
                                <w:rPr>
                                  <w:spacing w:val="75"/>
                                  <w:w w:val="105"/>
                                  <w:sz w:val="17"/>
                                </w:rPr>
                                <w:t> </w:t>
                              </w:r>
                              <w:r>
                                <w:rPr>
                                  <w:w w:val="105"/>
                                  <w:sz w:val="17"/>
                                </w:rPr>
                                <w:t>específica,</w:t>
                              </w:r>
                              <w:r>
                                <w:rPr>
                                  <w:spacing w:val="75"/>
                                  <w:w w:val="105"/>
                                  <w:sz w:val="17"/>
                                </w:rPr>
                                <w:t> </w:t>
                              </w:r>
                              <w:r>
                                <w:rPr>
                                  <w:w w:val="105"/>
                                  <w:sz w:val="17"/>
                                </w:rPr>
                                <w:t>deve</w:t>
                              </w:r>
                              <w:r>
                                <w:rPr>
                                  <w:spacing w:val="75"/>
                                  <w:w w:val="105"/>
                                  <w:sz w:val="17"/>
                                </w:rPr>
                                <w:t> </w:t>
                              </w:r>
                              <w:r>
                                <w:rPr>
                                  <w:w w:val="105"/>
                                  <w:sz w:val="17"/>
                                </w:rPr>
                                <w:t>estar expressamente prevista nos autos e aplicável apenas nas seguintes hipóteses:</w:t>
                              </w:r>
                            </w:p>
                            <w:p>
                              <w:pPr>
                                <w:numPr>
                                  <w:ilvl w:val="0"/>
                                  <w:numId w:val="26"/>
                                </w:numPr>
                                <w:tabs>
                                  <w:tab w:pos="1995" w:val="left" w:leader="none"/>
                                </w:tabs>
                                <w:spacing w:line="276" w:lineRule="auto" w:before="175"/>
                                <w:ind w:left="1884" w:right="75" w:firstLine="0"/>
                                <w:jc w:val="left"/>
                                <w:rPr>
                                  <w:i/>
                                  <w:sz w:val="16"/>
                                </w:rPr>
                              </w:pPr>
                              <w:r>
                                <w:rPr>
                                  <w:i/>
                                  <w:sz w:val="16"/>
                                </w:rPr>
                                <w:t>-</w:t>
                              </w:r>
                              <w:r>
                                <w:rPr>
                                  <w:i/>
                                  <w:spacing w:val="17"/>
                                  <w:sz w:val="16"/>
                                </w:rPr>
                                <w:t> </w:t>
                              </w:r>
                              <w:r>
                                <w:rPr>
                                  <w:i/>
                                  <w:sz w:val="16"/>
                                </w:rPr>
                                <w:t>quando</w:t>
                              </w:r>
                              <w:r>
                                <w:rPr>
                                  <w:i/>
                                  <w:spacing w:val="17"/>
                                  <w:sz w:val="16"/>
                                </w:rPr>
                                <w:t> </w:t>
                              </w:r>
                              <w:r>
                                <w:rPr>
                                  <w:i/>
                                  <w:sz w:val="16"/>
                                </w:rPr>
                                <w:t>for</w:t>
                              </w:r>
                              <w:r>
                                <w:rPr>
                                  <w:i/>
                                  <w:spacing w:val="17"/>
                                  <w:sz w:val="16"/>
                                </w:rPr>
                                <w:t> </w:t>
                              </w:r>
                              <w:r>
                                <w:rPr>
                                  <w:i/>
                                  <w:sz w:val="16"/>
                                </w:rPr>
                                <w:t>a</w:t>
                              </w:r>
                              <w:r>
                                <w:rPr>
                                  <w:i/>
                                  <w:spacing w:val="17"/>
                                  <w:sz w:val="16"/>
                                </w:rPr>
                                <w:t> </w:t>
                              </w:r>
                              <w:r>
                                <w:rPr>
                                  <w:i/>
                                  <w:sz w:val="16"/>
                                </w:rPr>
                                <w:t>primeira</w:t>
                              </w:r>
                              <w:r>
                                <w:rPr>
                                  <w:i/>
                                  <w:spacing w:val="17"/>
                                  <w:sz w:val="16"/>
                                </w:rPr>
                                <w:t> </w:t>
                              </w:r>
                              <w:r>
                                <w:rPr>
                                  <w:i/>
                                  <w:sz w:val="16"/>
                                </w:rPr>
                                <w:t>licitação</w:t>
                              </w:r>
                              <w:r>
                                <w:rPr>
                                  <w:i/>
                                  <w:spacing w:val="17"/>
                                  <w:sz w:val="16"/>
                                </w:rPr>
                                <w:t> </w:t>
                              </w:r>
                              <w:r>
                                <w:rPr>
                                  <w:i/>
                                  <w:sz w:val="16"/>
                                </w:rPr>
                                <w:t>para</w:t>
                              </w:r>
                              <w:r>
                                <w:rPr>
                                  <w:i/>
                                  <w:spacing w:val="17"/>
                                  <w:sz w:val="16"/>
                                </w:rPr>
                                <w:t> </w:t>
                              </w:r>
                              <w:r>
                                <w:rPr>
                                  <w:i/>
                                  <w:sz w:val="16"/>
                                </w:rPr>
                                <w:t>o</w:t>
                              </w:r>
                              <w:r>
                                <w:rPr>
                                  <w:i/>
                                  <w:spacing w:val="17"/>
                                  <w:sz w:val="16"/>
                                </w:rPr>
                                <w:t> </w:t>
                              </w:r>
                              <w:r>
                                <w:rPr>
                                  <w:i/>
                                  <w:sz w:val="16"/>
                                </w:rPr>
                                <w:t>objeto</w:t>
                              </w:r>
                              <w:r>
                                <w:rPr>
                                  <w:i/>
                                  <w:spacing w:val="17"/>
                                  <w:sz w:val="16"/>
                                </w:rPr>
                                <w:t> </w:t>
                              </w:r>
                              <w:r>
                                <w:rPr>
                                  <w:i/>
                                  <w:sz w:val="16"/>
                                </w:rPr>
                                <w:t>e</w:t>
                              </w:r>
                              <w:r>
                                <w:rPr>
                                  <w:i/>
                                  <w:spacing w:val="17"/>
                                  <w:sz w:val="16"/>
                                </w:rPr>
                                <w:t> </w:t>
                              </w:r>
                              <w:r>
                                <w:rPr>
                                  <w:i/>
                                  <w:sz w:val="16"/>
                                </w:rPr>
                                <w:t>o</w:t>
                              </w:r>
                              <w:r>
                                <w:rPr>
                                  <w:i/>
                                  <w:spacing w:val="17"/>
                                  <w:sz w:val="16"/>
                                </w:rPr>
                                <w:t> </w:t>
                              </w:r>
                              <w:r>
                                <w:rPr>
                                  <w:i/>
                                  <w:sz w:val="16"/>
                                </w:rPr>
                                <w:t>órgão</w:t>
                              </w:r>
                              <w:r>
                                <w:rPr>
                                  <w:i/>
                                  <w:spacing w:val="17"/>
                                  <w:sz w:val="16"/>
                                </w:rPr>
                                <w:t> </w:t>
                              </w:r>
                              <w:r>
                                <w:rPr>
                                  <w:i/>
                                  <w:sz w:val="16"/>
                                </w:rPr>
                                <w:t>ou</w:t>
                              </w:r>
                              <w:r>
                                <w:rPr>
                                  <w:i/>
                                  <w:spacing w:val="17"/>
                                  <w:sz w:val="16"/>
                                </w:rPr>
                                <w:t> </w:t>
                              </w:r>
                              <w:r>
                                <w:rPr>
                                  <w:i/>
                                  <w:sz w:val="16"/>
                                </w:rPr>
                                <w:t>a</w:t>
                              </w:r>
                              <w:r>
                                <w:rPr>
                                  <w:i/>
                                  <w:spacing w:val="17"/>
                                  <w:sz w:val="16"/>
                                </w:rPr>
                                <w:t> </w:t>
                              </w:r>
                              <w:r>
                                <w:rPr>
                                  <w:i/>
                                  <w:sz w:val="16"/>
                                </w:rPr>
                                <w:t>entidade</w:t>
                              </w:r>
                              <w:r>
                                <w:rPr>
                                  <w:i/>
                                  <w:spacing w:val="17"/>
                                  <w:sz w:val="16"/>
                                </w:rPr>
                                <w:t> </w:t>
                              </w:r>
                              <w:r>
                                <w:rPr>
                                  <w:i/>
                                  <w:sz w:val="16"/>
                                </w:rPr>
                                <w:t>não</w:t>
                              </w:r>
                              <w:r>
                                <w:rPr>
                                  <w:i/>
                                  <w:spacing w:val="40"/>
                                  <w:sz w:val="16"/>
                                </w:rPr>
                                <w:t> </w:t>
                              </w:r>
                              <w:r>
                                <w:rPr>
                                  <w:i/>
                                  <w:sz w:val="16"/>
                                </w:rPr>
                                <w:t>tiver registro de demandas anteriores;</w:t>
                              </w:r>
                            </w:p>
                            <w:p>
                              <w:pPr>
                                <w:numPr>
                                  <w:ilvl w:val="0"/>
                                  <w:numId w:val="26"/>
                                </w:numPr>
                                <w:tabs>
                                  <w:tab w:pos="2031" w:val="left" w:leader="none"/>
                                </w:tabs>
                                <w:spacing w:before="30"/>
                                <w:ind w:left="2031" w:right="0" w:hanging="147"/>
                                <w:jc w:val="left"/>
                                <w:rPr>
                                  <w:i/>
                                  <w:sz w:val="16"/>
                                </w:rPr>
                              </w:pPr>
                              <w:r>
                                <w:rPr>
                                  <w:i/>
                                  <w:sz w:val="16"/>
                                </w:rPr>
                                <w:t>-</w:t>
                              </w:r>
                              <w:r>
                                <w:rPr>
                                  <w:i/>
                                  <w:spacing w:val="-1"/>
                                  <w:sz w:val="16"/>
                                </w:rPr>
                                <w:t> </w:t>
                              </w:r>
                              <w:r>
                                <w:rPr>
                                  <w:i/>
                                  <w:sz w:val="16"/>
                                </w:rPr>
                                <w:t>no</w:t>
                              </w:r>
                              <w:r>
                                <w:rPr>
                                  <w:i/>
                                  <w:spacing w:val="-1"/>
                                  <w:sz w:val="16"/>
                                </w:rPr>
                                <w:t> </w:t>
                              </w:r>
                              <w:r>
                                <w:rPr>
                                  <w:i/>
                                  <w:sz w:val="16"/>
                                </w:rPr>
                                <w:t>caso</w:t>
                              </w:r>
                              <w:r>
                                <w:rPr>
                                  <w:i/>
                                  <w:spacing w:val="-1"/>
                                  <w:sz w:val="16"/>
                                </w:rPr>
                                <w:t> </w:t>
                              </w:r>
                              <w:r>
                                <w:rPr>
                                  <w:i/>
                                  <w:sz w:val="16"/>
                                </w:rPr>
                                <w:t>de</w:t>
                              </w:r>
                              <w:r>
                                <w:rPr>
                                  <w:i/>
                                  <w:spacing w:val="-1"/>
                                  <w:sz w:val="16"/>
                                </w:rPr>
                                <w:t> </w:t>
                              </w:r>
                              <w:r>
                                <w:rPr>
                                  <w:i/>
                                  <w:sz w:val="16"/>
                                </w:rPr>
                                <w:t>alimento</w:t>
                              </w:r>
                              <w:r>
                                <w:rPr>
                                  <w:i/>
                                  <w:spacing w:val="-1"/>
                                  <w:sz w:val="16"/>
                                </w:rPr>
                                <w:t> </w:t>
                              </w:r>
                              <w:r>
                                <w:rPr>
                                  <w:i/>
                                  <w:sz w:val="16"/>
                                </w:rPr>
                                <w:t>perecível;</w:t>
                              </w:r>
                              <w:r>
                                <w:rPr>
                                  <w:i/>
                                  <w:spacing w:val="-1"/>
                                  <w:sz w:val="16"/>
                                </w:rPr>
                                <w:t> </w:t>
                              </w:r>
                              <w:r>
                                <w:rPr>
                                  <w:i/>
                                  <w:spacing w:val="-5"/>
                                  <w:sz w:val="16"/>
                                </w:rPr>
                                <w:t>ou</w:t>
                              </w:r>
                            </w:p>
                            <w:p>
                              <w:pPr>
                                <w:numPr>
                                  <w:ilvl w:val="0"/>
                                  <w:numId w:val="26"/>
                                </w:numPr>
                                <w:tabs>
                                  <w:tab w:pos="2085" w:val="left" w:leader="none"/>
                                </w:tabs>
                                <w:spacing w:before="58"/>
                                <w:ind w:left="2085" w:right="0" w:hanging="201"/>
                                <w:jc w:val="left"/>
                                <w:rPr>
                                  <w:i/>
                                  <w:sz w:val="16"/>
                                </w:rPr>
                              </w:pPr>
                              <w:r>
                                <w:rPr>
                                  <w:i/>
                                  <w:sz w:val="16"/>
                                </w:rPr>
                                <w:t>-</w:t>
                              </w:r>
                              <w:r>
                                <w:rPr>
                                  <w:i/>
                                  <w:spacing w:val="-1"/>
                                  <w:sz w:val="16"/>
                                </w:rPr>
                                <w:t> </w:t>
                              </w:r>
                              <w:r>
                                <w:rPr>
                                  <w:i/>
                                  <w:sz w:val="16"/>
                                </w:rPr>
                                <w:t>no</w:t>
                              </w:r>
                              <w:r>
                                <w:rPr>
                                  <w:i/>
                                  <w:spacing w:val="-1"/>
                                  <w:sz w:val="16"/>
                                </w:rPr>
                                <w:t> </w:t>
                              </w:r>
                              <w:r>
                                <w:rPr>
                                  <w:i/>
                                  <w:sz w:val="16"/>
                                </w:rPr>
                                <w:t>caso</w:t>
                              </w:r>
                              <w:r>
                                <w:rPr>
                                  <w:i/>
                                  <w:spacing w:val="-1"/>
                                  <w:sz w:val="16"/>
                                </w:rPr>
                                <w:t> </w:t>
                              </w:r>
                              <w:r>
                                <w:rPr>
                                  <w:i/>
                                  <w:sz w:val="16"/>
                                </w:rPr>
                                <w:t>em que</w:t>
                              </w:r>
                              <w:r>
                                <w:rPr>
                                  <w:i/>
                                  <w:spacing w:val="-1"/>
                                  <w:sz w:val="16"/>
                                </w:rPr>
                                <w:t> </w:t>
                              </w:r>
                              <w:r>
                                <w:rPr>
                                  <w:i/>
                                  <w:sz w:val="16"/>
                                </w:rPr>
                                <w:t>o</w:t>
                              </w:r>
                              <w:r>
                                <w:rPr>
                                  <w:i/>
                                  <w:spacing w:val="-1"/>
                                  <w:sz w:val="16"/>
                                </w:rPr>
                                <w:t> </w:t>
                              </w:r>
                              <w:r>
                                <w:rPr>
                                  <w:i/>
                                  <w:sz w:val="16"/>
                                </w:rPr>
                                <w:t>serviço</w:t>
                              </w:r>
                              <w:r>
                                <w:rPr>
                                  <w:i/>
                                  <w:spacing w:val="-1"/>
                                  <w:sz w:val="16"/>
                                </w:rPr>
                                <w:t> </w:t>
                              </w:r>
                              <w:r>
                                <w:rPr>
                                  <w:i/>
                                  <w:sz w:val="16"/>
                                </w:rPr>
                                <w:t>estiver integrado</w:t>
                              </w:r>
                              <w:r>
                                <w:rPr>
                                  <w:i/>
                                  <w:spacing w:val="-1"/>
                                  <w:sz w:val="16"/>
                                </w:rPr>
                                <w:t> </w:t>
                              </w:r>
                              <w:r>
                                <w:rPr>
                                  <w:i/>
                                  <w:sz w:val="16"/>
                                </w:rPr>
                                <w:t>ao</w:t>
                              </w:r>
                              <w:r>
                                <w:rPr>
                                  <w:i/>
                                  <w:spacing w:val="-1"/>
                                  <w:sz w:val="16"/>
                                </w:rPr>
                                <w:t> </w:t>
                              </w:r>
                              <w:r>
                                <w:rPr>
                                  <w:i/>
                                  <w:sz w:val="16"/>
                                </w:rPr>
                                <w:t>fornecimento</w:t>
                              </w:r>
                              <w:r>
                                <w:rPr>
                                  <w:i/>
                                  <w:spacing w:val="-1"/>
                                  <w:sz w:val="16"/>
                                </w:rPr>
                                <w:t> </w:t>
                              </w:r>
                              <w:r>
                                <w:rPr>
                                  <w:i/>
                                  <w:sz w:val="16"/>
                                </w:rPr>
                                <w:t>de </w:t>
                              </w:r>
                              <w:r>
                                <w:rPr>
                                  <w:i/>
                                  <w:spacing w:val="-2"/>
                                  <w:sz w:val="16"/>
                                </w:rPr>
                                <w:t>bens.</w:t>
                              </w:r>
                            </w:p>
                          </w:txbxContent>
                        </wps:txbx>
                        <wps:bodyPr wrap="square" lIns="0" tIns="0" rIns="0" bIns="0" rtlCol="0">
                          <a:noAutofit/>
                        </wps:bodyPr>
                      </wps:wsp>
                    </wpg:wgp>
                  </a:graphicData>
                </a:graphic>
              </wp:anchor>
            </w:drawing>
          </mc:Choice>
          <mc:Fallback>
            <w:pict>
              <v:group style="position:absolute;margin-left:116.183495pt;margin-top:19.816311pt;width:362.35pt;height:124.4pt;mso-position-horizontal-relative:page;mso-position-vertical-relative:paragraph;z-index:-15715840;mso-wrap-distance-left:0;mso-wrap-distance-right:0" id="docshapegroup66" coordorigin="2324,396" coordsize="7247,2488">
                <v:rect style="position:absolute;left:2329;top:402;width:7237;height:2478" id="docshape67" filled="true" fillcolor="#4be54b" stroked="false">
                  <v:fill type="solid"/>
                </v:rect>
                <v:shape style="position:absolute;left:3562;top:943;width:54;height:266" id="docshape68" coordorigin="3562,944" coordsize="54,266" path="m3616,971l3616,985,3604,997,3589,997,3574,997,3562,985,3562,971,3562,956,3574,944,3589,944,3604,944,3616,956,3616,971xm3616,1182l3616,1197,3604,1209,3589,1209,3574,1209,3562,1197,3562,1182,3562,1167,3574,1155,3589,1155,3604,1155,3616,1167,3616,1182xe" filled="false" stroked="true" strokeweight=".192051pt" strokecolor="#000000">
                  <v:path arrowok="t"/>
                  <v:stroke dashstyle="solid"/>
                </v:shape>
                <v:shape style="position:absolute;left:2325;top:398;width:7243;height:2484" type="#_x0000_t202" id="docshape69"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30" w:firstLine="0"/>
                          <w:jc w:val="left"/>
                          <w:rPr>
                            <w:sz w:val="17"/>
                          </w:rPr>
                        </w:pPr>
                        <w:r>
                          <w:rPr>
                            <w:w w:val="105"/>
                            <w:sz w:val="17"/>
                          </w:rPr>
                          <w:t>o parágrafo seguinte deve ser utilizado se a contratação for processada por SRP.</w:t>
                        </w:r>
                        <w:r>
                          <w:rPr>
                            <w:w w:val="105"/>
                            <w:sz w:val="17"/>
                          </w:rPr>
                          <w:t> se</w:t>
                        </w:r>
                        <w:r>
                          <w:rPr>
                            <w:spacing w:val="-3"/>
                            <w:w w:val="105"/>
                            <w:sz w:val="17"/>
                          </w:rPr>
                          <w:t> </w:t>
                        </w:r>
                        <w:r>
                          <w:rPr>
                            <w:w w:val="105"/>
                            <w:sz w:val="17"/>
                          </w:rPr>
                          <w:t>for</w:t>
                        </w:r>
                        <w:r>
                          <w:rPr>
                            <w:spacing w:val="-3"/>
                            <w:w w:val="105"/>
                            <w:sz w:val="17"/>
                          </w:rPr>
                          <w:t> </w:t>
                        </w:r>
                        <w:r>
                          <w:rPr>
                            <w:w w:val="105"/>
                            <w:sz w:val="17"/>
                          </w:rPr>
                          <w:t>o</w:t>
                        </w:r>
                        <w:r>
                          <w:rPr>
                            <w:spacing w:val="-3"/>
                            <w:w w:val="105"/>
                            <w:sz w:val="17"/>
                          </w:rPr>
                          <w:t> </w:t>
                        </w:r>
                        <w:r>
                          <w:rPr>
                            <w:w w:val="105"/>
                            <w:sz w:val="17"/>
                          </w:rPr>
                          <w:t>caso</w:t>
                        </w:r>
                        <w:r>
                          <w:rPr>
                            <w:spacing w:val="-3"/>
                            <w:w w:val="105"/>
                            <w:sz w:val="17"/>
                          </w:rPr>
                          <w:t> </w:t>
                        </w:r>
                        <w:r>
                          <w:rPr>
                            <w:w w:val="105"/>
                            <w:sz w:val="17"/>
                          </w:rPr>
                          <w:t>do</w:t>
                        </w:r>
                        <w:r>
                          <w:rPr>
                            <w:spacing w:val="-3"/>
                            <w:w w:val="105"/>
                            <w:sz w:val="17"/>
                          </w:rPr>
                          <w:t> </w:t>
                        </w:r>
                        <w:r>
                          <w:rPr>
                            <w:w w:val="105"/>
                            <w:sz w:val="17"/>
                          </w:rPr>
                          <w:t>art.</w:t>
                        </w:r>
                        <w:r>
                          <w:rPr>
                            <w:spacing w:val="-3"/>
                            <w:w w:val="105"/>
                            <w:sz w:val="17"/>
                          </w:rPr>
                          <w:t> </w:t>
                        </w:r>
                        <w:r>
                          <w:rPr>
                            <w:w w:val="105"/>
                            <w:sz w:val="17"/>
                          </w:rPr>
                          <w:t>4º,</w:t>
                        </w:r>
                        <w:r>
                          <w:rPr>
                            <w:spacing w:val="-3"/>
                            <w:w w:val="105"/>
                            <w:sz w:val="17"/>
                          </w:rPr>
                          <w:t> </w:t>
                        </w:r>
                        <w:r>
                          <w:rPr>
                            <w:w w:val="105"/>
                            <w:sz w:val="17"/>
                          </w:rPr>
                          <w:t>do</w:t>
                        </w:r>
                        <w:r>
                          <w:rPr>
                            <w:spacing w:val="-3"/>
                            <w:w w:val="105"/>
                            <w:sz w:val="17"/>
                          </w:rPr>
                          <w:t> </w:t>
                        </w:r>
                        <w:r>
                          <w:rPr>
                            <w:w w:val="105"/>
                            <w:sz w:val="17"/>
                          </w:rPr>
                          <w:t>Decreto</w:t>
                        </w:r>
                        <w:r>
                          <w:rPr>
                            <w:spacing w:val="-3"/>
                            <w:w w:val="105"/>
                            <w:sz w:val="17"/>
                          </w:rPr>
                          <w:t> </w:t>
                        </w:r>
                        <w:r>
                          <w:rPr>
                            <w:w w:val="105"/>
                            <w:sz w:val="17"/>
                          </w:rPr>
                          <w:t>n.</w:t>
                        </w:r>
                        <w:r>
                          <w:rPr>
                            <w:spacing w:val="-3"/>
                            <w:w w:val="105"/>
                            <w:sz w:val="17"/>
                          </w:rPr>
                          <w:t> </w:t>
                        </w:r>
                        <w:r>
                          <w:rPr>
                            <w:w w:val="105"/>
                            <w:sz w:val="17"/>
                          </w:rPr>
                          <w:t>11.462/2023,</w:t>
                        </w:r>
                        <w:r>
                          <w:rPr>
                            <w:spacing w:val="-3"/>
                            <w:w w:val="105"/>
                            <w:sz w:val="17"/>
                          </w:rPr>
                          <w:t> </w:t>
                        </w:r>
                        <w:r>
                          <w:rPr>
                            <w:w w:val="105"/>
                            <w:sz w:val="17"/>
                          </w:rPr>
                          <w:t>o</w:t>
                        </w:r>
                        <w:r>
                          <w:rPr>
                            <w:spacing w:val="-3"/>
                            <w:w w:val="105"/>
                            <w:sz w:val="17"/>
                          </w:rPr>
                          <w:t> </w:t>
                        </w:r>
                        <w:r>
                          <w:rPr>
                            <w:w w:val="105"/>
                            <w:sz w:val="17"/>
                          </w:rPr>
                          <w:t>parágrafo</w:t>
                        </w:r>
                        <w:r>
                          <w:rPr>
                            <w:spacing w:val="-3"/>
                            <w:w w:val="105"/>
                            <w:sz w:val="17"/>
                          </w:rPr>
                          <w:t> </w:t>
                        </w:r>
                        <w:r>
                          <w:rPr>
                            <w:w w:val="105"/>
                            <w:sz w:val="17"/>
                          </w:rPr>
                          <w:t>subsequente</w:t>
                        </w:r>
                        <w:r>
                          <w:rPr>
                            <w:spacing w:val="-3"/>
                            <w:w w:val="105"/>
                            <w:sz w:val="17"/>
                          </w:rPr>
                          <w:t> </w:t>
                        </w:r>
                        <w:r>
                          <w:rPr>
                            <w:w w:val="105"/>
                            <w:sz w:val="17"/>
                          </w:rPr>
                          <w:t>deve ser</w:t>
                        </w:r>
                        <w:r>
                          <w:rPr>
                            <w:spacing w:val="75"/>
                            <w:w w:val="105"/>
                            <w:sz w:val="17"/>
                          </w:rPr>
                          <w:t> </w:t>
                        </w:r>
                        <w:r>
                          <w:rPr>
                            <w:w w:val="105"/>
                            <w:sz w:val="17"/>
                          </w:rPr>
                          <w:t>mantido.</w:t>
                        </w:r>
                        <w:r>
                          <w:rPr>
                            <w:spacing w:val="40"/>
                            <w:w w:val="105"/>
                            <w:sz w:val="17"/>
                          </w:rPr>
                          <w:t> </w:t>
                        </w:r>
                        <w:r>
                          <w:rPr>
                            <w:w w:val="105"/>
                            <w:sz w:val="17"/>
                          </w:rPr>
                          <w:t>Alerta-se</w:t>
                        </w:r>
                        <w:r>
                          <w:rPr>
                            <w:spacing w:val="75"/>
                            <w:w w:val="105"/>
                            <w:sz w:val="17"/>
                          </w:rPr>
                          <w:t> </w:t>
                        </w:r>
                        <w:r>
                          <w:rPr>
                            <w:w w:val="105"/>
                            <w:sz w:val="17"/>
                          </w:rPr>
                          <w:t>que</w:t>
                        </w:r>
                        <w:r>
                          <w:rPr>
                            <w:spacing w:val="75"/>
                            <w:w w:val="105"/>
                            <w:sz w:val="17"/>
                          </w:rPr>
                          <w:t> </w:t>
                        </w:r>
                        <w:r>
                          <w:rPr>
                            <w:w w:val="105"/>
                            <w:sz w:val="17"/>
                          </w:rPr>
                          <w:t>é</w:t>
                        </w:r>
                        <w:r>
                          <w:rPr>
                            <w:spacing w:val="75"/>
                            <w:w w:val="105"/>
                            <w:sz w:val="17"/>
                          </w:rPr>
                          <w:t> </w:t>
                        </w:r>
                        <w:r>
                          <w:rPr>
                            <w:w w:val="105"/>
                            <w:sz w:val="17"/>
                          </w:rPr>
                          <w:t>uma</w:t>
                        </w:r>
                        <w:r>
                          <w:rPr>
                            <w:spacing w:val="75"/>
                            <w:w w:val="105"/>
                            <w:sz w:val="17"/>
                          </w:rPr>
                          <w:t> </w:t>
                        </w:r>
                        <w:r>
                          <w:rPr>
                            <w:w w:val="105"/>
                            <w:sz w:val="17"/>
                          </w:rPr>
                          <w:t>situação</w:t>
                        </w:r>
                        <w:r>
                          <w:rPr>
                            <w:spacing w:val="75"/>
                            <w:w w:val="105"/>
                            <w:sz w:val="17"/>
                          </w:rPr>
                          <w:t> </w:t>
                        </w:r>
                        <w:r>
                          <w:rPr>
                            <w:w w:val="105"/>
                            <w:sz w:val="17"/>
                          </w:rPr>
                          <w:t>muito</w:t>
                        </w:r>
                        <w:r>
                          <w:rPr>
                            <w:spacing w:val="75"/>
                            <w:w w:val="105"/>
                            <w:sz w:val="17"/>
                          </w:rPr>
                          <w:t> </w:t>
                        </w:r>
                        <w:r>
                          <w:rPr>
                            <w:w w:val="105"/>
                            <w:sz w:val="17"/>
                          </w:rPr>
                          <w:t>específica,</w:t>
                        </w:r>
                        <w:r>
                          <w:rPr>
                            <w:spacing w:val="75"/>
                            <w:w w:val="105"/>
                            <w:sz w:val="17"/>
                          </w:rPr>
                          <w:t> </w:t>
                        </w:r>
                        <w:r>
                          <w:rPr>
                            <w:w w:val="105"/>
                            <w:sz w:val="17"/>
                          </w:rPr>
                          <w:t>deve</w:t>
                        </w:r>
                        <w:r>
                          <w:rPr>
                            <w:spacing w:val="75"/>
                            <w:w w:val="105"/>
                            <w:sz w:val="17"/>
                          </w:rPr>
                          <w:t> </w:t>
                        </w:r>
                        <w:r>
                          <w:rPr>
                            <w:w w:val="105"/>
                            <w:sz w:val="17"/>
                          </w:rPr>
                          <w:t>estar expressamente prevista nos autos e aplicável apenas nas seguintes hipóteses:</w:t>
                        </w:r>
                      </w:p>
                      <w:p>
                        <w:pPr>
                          <w:numPr>
                            <w:ilvl w:val="0"/>
                            <w:numId w:val="26"/>
                          </w:numPr>
                          <w:tabs>
                            <w:tab w:pos="1995" w:val="left" w:leader="none"/>
                          </w:tabs>
                          <w:spacing w:line="276" w:lineRule="auto" w:before="175"/>
                          <w:ind w:left="1884" w:right="75" w:firstLine="0"/>
                          <w:jc w:val="left"/>
                          <w:rPr>
                            <w:i/>
                            <w:sz w:val="16"/>
                          </w:rPr>
                        </w:pPr>
                        <w:r>
                          <w:rPr>
                            <w:i/>
                            <w:sz w:val="16"/>
                          </w:rPr>
                          <w:t>-</w:t>
                        </w:r>
                        <w:r>
                          <w:rPr>
                            <w:i/>
                            <w:spacing w:val="17"/>
                            <w:sz w:val="16"/>
                          </w:rPr>
                          <w:t> </w:t>
                        </w:r>
                        <w:r>
                          <w:rPr>
                            <w:i/>
                            <w:sz w:val="16"/>
                          </w:rPr>
                          <w:t>quando</w:t>
                        </w:r>
                        <w:r>
                          <w:rPr>
                            <w:i/>
                            <w:spacing w:val="17"/>
                            <w:sz w:val="16"/>
                          </w:rPr>
                          <w:t> </w:t>
                        </w:r>
                        <w:r>
                          <w:rPr>
                            <w:i/>
                            <w:sz w:val="16"/>
                          </w:rPr>
                          <w:t>for</w:t>
                        </w:r>
                        <w:r>
                          <w:rPr>
                            <w:i/>
                            <w:spacing w:val="17"/>
                            <w:sz w:val="16"/>
                          </w:rPr>
                          <w:t> </w:t>
                        </w:r>
                        <w:r>
                          <w:rPr>
                            <w:i/>
                            <w:sz w:val="16"/>
                          </w:rPr>
                          <w:t>a</w:t>
                        </w:r>
                        <w:r>
                          <w:rPr>
                            <w:i/>
                            <w:spacing w:val="17"/>
                            <w:sz w:val="16"/>
                          </w:rPr>
                          <w:t> </w:t>
                        </w:r>
                        <w:r>
                          <w:rPr>
                            <w:i/>
                            <w:sz w:val="16"/>
                          </w:rPr>
                          <w:t>primeira</w:t>
                        </w:r>
                        <w:r>
                          <w:rPr>
                            <w:i/>
                            <w:spacing w:val="17"/>
                            <w:sz w:val="16"/>
                          </w:rPr>
                          <w:t> </w:t>
                        </w:r>
                        <w:r>
                          <w:rPr>
                            <w:i/>
                            <w:sz w:val="16"/>
                          </w:rPr>
                          <w:t>licitação</w:t>
                        </w:r>
                        <w:r>
                          <w:rPr>
                            <w:i/>
                            <w:spacing w:val="17"/>
                            <w:sz w:val="16"/>
                          </w:rPr>
                          <w:t> </w:t>
                        </w:r>
                        <w:r>
                          <w:rPr>
                            <w:i/>
                            <w:sz w:val="16"/>
                          </w:rPr>
                          <w:t>para</w:t>
                        </w:r>
                        <w:r>
                          <w:rPr>
                            <w:i/>
                            <w:spacing w:val="17"/>
                            <w:sz w:val="16"/>
                          </w:rPr>
                          <w:t> </w:t>
                        </w:r>
                        <w:r>
                          <w:rPr>
                            <w:i/>
                            <w:sz w:val="16"/>
                          </w:rPr>
                          <w:t>o</w:t>
                        </w:r>
                        <w:r>
                          <w:rPr>
                            <w:i/>
                            <w:spacing w:val="17"/>
                            <w:sz w:val="16"/>
                          </w:rPr>
                          <w:t> </w:t>
                        </w:r>
                        <w:r>
                          <w:rPr>
                            <w:i/>
                            <w:sz w:val="16"/>
                          </w:rPr>
                          <w:t>objeto</w:t>
                        </w:r>
                        <w:r>
                          <w:rPr>
                            <w:i/>
                            <w:spacing w:val="17"/>
                            <w:sz w:val="16"/>
                          </w:rPr>
                          <w:t> </w:t>
                        </w:r>
                        <w:r>
                          <w:rPr>
                            <w:i/>
                            <w:sz w:val="16"/>
                          </w:rPr>
                          <w:t>e</w:t>
                        </w:r>
                        <w:r>
                          <w:rPr>
                            <w:i/>
                            <w:spacing w:val="17"/>
                            <w:sz w:val="16"/>
                          </w:rPr>
                          <w:t> </w:t>
                        </w:r>
                        <w:r>
                          <w:rPr>
                            <w:i/>
                            <w:sz w:val="16"/>
                          </w:rPr>
                          <w:t>o</w:t>
                        </w:r>
                        <w:r>
                          <w:rPr>
                            <w:i/>
                            <w:spacing w:val="17"/>
                            <w:sz w:val="16"/>
                          </w:rPr>
                          <w:t> </w:t>
                        </w:r>
                        <w:r>
                          <w:rPr>
                            <w:i/>
                            <w:sz w:val="16"/>
                          </w:rPr>
                          <w:t>órgão</w:t>
                        </w:r>
                        <w:r>
                          <w:rPr>
                            <w:i/>
                            <w:spacing w:val="17"/>
                            <w:sz w:val="16"/>
                          </w:rPr>
                          <w:t> </w:t>
                        </w:r>
                        <w:r>
                          <w:rPr>
                            <w:i/>
                            <w:sz w:val="16"/>
                          </w:rPr>
                          <w:t>ou</w:t>
                        </w:r>
                        <w:r>
                          <w:rPr>
                            <w:i/>
                            <w:spacing w:val="17"/>
                            <w:sz w:val="16"/>
                          </w:rPr>
                          <w:t> </w:t>
                        </w:r>
                        <w:r>
                          <w:rPr>
                            <w:i/>
                            <w:sz w:val="16"/>
                          </w:rPr>
                          <w:t>a</w:t>
                        </w:r>
                        <w:r>
                          <w:rPr>
                            <w:i/>
                            <w:spacing w:val="17"/>
                            <w:sz w:val="16"/>
                          </w:rPr>
                          <w:t> </w:t>
                        </w:r>
                        <w:r>
                          <w:rPr>
                            <w:i/>
                            <w:sz w:val="16"/>
                          </w:rPr>
                          <w:t>entidade</w:t>
                        </w:r>
                        <w:r>
                          <w:rPr>
                            <w:i/>
                            <w:spacing w:val="17"/>
                            <w:sz w:val="16"/>
                          </w:rPr>
                          <w:t> </w:t>
                        </w:r>
                        <w:r>
                          <w:rPr>
                            <w:i/>
                            <w:sz w:val="16"/>
                          </w:rPr>
                          <w:t>não</w:t>
                        </w:r>
                        <w:r>
                          <w:rPr>
                            <w:i/>
                            <w:spacing w:val="40"/>
                            <w:sz w:val="16"/>
                          </w:rPr>
                          <w:t> </w:t>
                        </w:r>
                        <w:r>
                          <w:rPr>
                            <w:i/>
                            <w:sz w:val="16"/>
                          </w:rPr>
                          <w:t>tiver registro de demandas anteriores;</w:t>
                        </w:r>
                      </w:p>
                      <w:p>
                        <w:pPr>
                          <w:numPr>
                            <w:ilvl w:val="0"/>
                            <w:numId w:val="26"/>
                          </w:numPr>
                          <w:tabs>
                            <w:tab w:pos="2031" w:val="left" w:leader="none"/>
                          </w:tabs>
                          <w:spacing w:before="30"/>
                          <w:ind w:left="2031" w:right="0" w:hanging="147"/>
                          <w:jc w:val="left"/>
                          <w:rPr>
                            <w:i/>
                            <w:sz w:val="16"/>
                          </w:rPr>
                        </w:pPr>
                        <w:r>
                          <w:rPr>
                            <w:i/>
                            <w:sz w:val="16"/>
                          </w:rPr>
                          <w:t>-</w:t>
                        </w:r>
                        <w:r>
                          <w:rPr>
                            <w:i/>
                            <w:spacing w:val="-1"/>
                            <w:sz w:val="16"/>
                          </w:rPr>
                          <w:t> </w:t>
                        </w:r>
                        <w:r>
                          <w:rPr>
                            <w:i/>
                            <w:sz w:val="16"/>
                          </w:rPr>
                          <w:t>no</w:t>
                        </w:r>
                        <w:r>
                          <w:rPr>
                            <w:i/>
                            <w:spacing w:val="-1"/>
                            <w:sz w:val="16"/>
                          </w:rPr>
                          <w:t> </w:t>
                        </w:r>
                        <w:r>
                          <w:rPr>
                            <w:i/>
                            <w:sz w:val="16"/>
                          </w:rPr>
                          <w:t>caso</w:t>
                        </w:r>
                        <w:r>
                          <w:rPr>
                            <w:i/>
                            <w:spacing w:val="-1"/>
                            <w:sz w:val="16"/>
                          </w:rPr>
                          <w:t> </w:t>
                        </w:r>
                        <w:r>
                          <w:rPr>
                            <w:i/>
                            <w:sz w:val="16"/>
                          </w:rPr>
                          <w:t>de</w:t>
                        </w:r>
                        <w:r>
                          <w:rPr>
                            <w:i/>
                            <w:spacing w:val="-1"/>
                            <w:sz w:val="16"/>
                          </w:rPr>
                          <w:t> </w:t>
                        </w:r>
                        <w:r>
                          <w:rPr>
                            <w:i/>
                            <w:sz w:val="16"/>
                          </w:rPr>
                          <w:t>alimento</w:t>
                        </w:r>
                        <w:r>
                          <w:rPr>
                            <w:i/>
                            <w:spacing w:val="-1"/>
                            <w:sz w:val="16"/>
                          </w:rPr>
                          <w:t> </w:t>
                        </w:r>
                        <w:r>
                          <w:rPr>
                            <w:i/>
                            <w:sz w:val="16"/>
                          </w:rPr>
                          <w:t>perecível;</w:t>
                        </w:r>
                        <w:r>
                          <w:rPr>
                            <w:i/>
                            <w:spacing w:val="-1"/>
                            <w:sz w:val="16"/>
                          </w:rPr>
                          <w:t> </w:t>
                        </w:r>
                        <w:r>
                          <w:rPr>
                            <w:i/>
                            <w:spacing w:val="-5"/>
                            <w:sz w:val="16"/>
                          </w:rPr>
                          <w:t>ou</w:t>
                        </w:r>
                      </w:p>
                      <w:p>
                        <w:pPr>
                          <w:numPr>
                            <w:ilvl w:val="0"/>
                            <w:numId w:val="26"/>
                          </w:numPr>
                          <w:tabs>
                            <w:tab w:pos="2085" w:val="left" w:leader="none"/>
                          </w:tabs>
                          <w:spacing w:before="58"/>
                          <w:ind w:left="2085" w:right="0" w:hanging="201"/>
                          <w:jc w:val="left"/>
                          <w:rPr>
                            <w:i/>
                            <w:sz w:val="16"/>
                          </w:rPr>
                        </w:pPr>
                        <w:r>
                          <w:rPr>
                            <w:i/>
                            <w:sz w:val="16"/>
                          </w:rPr>
                          <w:t>-</w:t>
                        </w:r>
                        <w:r>
                          <w:rPr>
                            <w:i/>
                            <w:spacing w:val="-1"/>
                            <w:sz w:val="16"/>
                          </w:rPr>
                          <w:t> </w:t>
                        </w:r>
                        <w:r>
                          <w:rPr>
                            <w:i/>
                            <w:sz w:val="16"/>
                          </w:rPr>
                          <w:t>no</w:t>
                        </w:r>
                        <w:r>
                          <w:rPr>
                            <w:i/>
                            <w:spacing w:val="-1"/>
                            <w:sz w:val="16"/>
                          </w:rPr>
                          <w:t> </w:t>
                        </w:r>
                        <w:r>
                          <w:rPr>
                            <w:i/>
                            <w:sz w:val="16"/>
                          </w:rPr>
                          <w:t>caso</w:t>
                        </w:r>
                        <w:r>
                          <w:rPr>
                            <w:i/>
                            <w:spacing w:val="-1"/>
                            <w:sz w:val="16"/>
                          </w:rPr>
                          <w:t> </w:t>
                        </w:r>
                        <w:r>
                          <w:rPr>
                            <w:i/>
                            <w:sz w:val="16"/>
                          </w:rPr>
                          <w:t>em que</w:t>
                        </w:r>
                        <w:r>
                          <w:rPr>
                            <w:i/>
                            <w:spacing w:val="-1"/>
                            <w:sz w:val="16"/>
                          </w:rPr>
                          <w:t> </w:t>
                        </w:r>
                        <w:r>
                          <w:rPr>
                            <w:i/>
                            <w:sz w:val="16"/>
                          </w:rPr>
                          <w:t>o</w:t>
                        </w:r>
                        <w:r>
                          <w:rPr>
                            <w:i/>
                            <w:spacing w:val="-1"/>
                            <w:sz w:val="16"/>
                          </w:rPr>
                          <w:t> </w:t>
                        </w:r>
                        <w:r>
                          <w:rPr>
                            <w:i/>
                            <w:sz w:val="16"/>
                          </w:rPr>
                          <w:t>serviço</w:t>
                        </w:r>
                        <w:r>
                          <w:rPr>
                            <w:i/>
                            <w:spacing w:val="-1"/>
                            <w:sz w:val="16"/>
                          </w:rPr>
                          <w:t> </w:t>
                        </w:r>
                        <w:r>
                          <w:rPr>
                            <w:i/>
                            <w:sz w:val="16"/>
                          </w:rPr>
                          <w:t>estiver integrado</w:t>
                        </w:r>
                        <w:r>
                          <w:rPr>
                            <w:i/>
                            <w:spacing w:val="-1"/>
                            <w:sz w:val="16"/>
                          </w:rPr>
                          <w:t> </w:t>
                        </w:r>
                        <w:r>
                          <w:rPr>
                            <w:i/>
                            <w:sz w:val="16"/>
                          </w:rPr>
                          <w:t>ao</w:t>
                        </w:r>
                        <w:r>
                          <w:rPr>
                            <w:i/>
                            <w:spacing w:val="-1"/>
                            <w:sz w:val="16"/>
                          </w:rPr>
                          <w:t> </w:t>
                        </w:r>
                        <w:r>
                          <w:rPr>
                            <w:i/>
                            <w:sz w:val="16"/>
                          </w:rPr>
                          <w:t>fornecimento</w:t>
                        </w:r>
                        <w:r>
                          <w:rPr>
                            <w:i/>
                            <w:spacing w:val="-1"/>
                            <w:sz w:val="16"/>
                          </w:rPr>
                          <w:t> </w:t>
                        </w:r>
                        <w:r>
                          <w:rPr>
                            <w:i/>
                            <w:sz w:val="16"/>
                          </w:rPr>
                          <w:t>de </w:t>
                        </w:r>
                        <w:r>
                          <w:rPr>
                            <w:i/>
                            <w:spacing w:val="-2"/>
                            <w:sz w:val="16"/>
                          </w:rPr>
                          <w:t>bens.</w:t>
                        </w:r>
                      </w:p>
                    </w:txbxContent>
                  </v:textbox>
                  <v:stroke dashstyle="solid"/>
                  <w10:wrap type="none"/>
                </v:shape>
                <w10:wrap type="topAndBottom"/>
              </v:group>
            </w:pict>
          </mc:Fallback>
        </mc:AlternateContent>
      </w:r>
    </w:p>
    <w:p>
      <w:pPr>
        <w:pStyle w:val="BodyText"/>
        <w:rPr>
          <w:sz w:val="16"/>
        </w:rPr>
      </w:pPr>
    </w:p>
    <w:p>
      <w:pPr>
        <w:pStyle w:val="BodyText"/>
        <w:spacing w:before="49"/>
        <w:rPr>
          <w:sz w:val="16"/>
        </w:rPr>
      </w:pPr>
    </w:p>
    <w:p>
      <w:pPr>
        <w:pStyle w:val="ListParagraph"/>
        <w:numPr>
          <w:ilvl w:val="0"/>
          <w:numId w:val="25"/>
        </w:numPr>
        <w:tabs>
          <w:tab w:pos="1269" w:val="left" w:leader="none"/>
        </w:tabs>
        <w:spacing w:line="259" w:lineRule="auto" w:before="0" w:after="0"/>
        <w:ind w:left="136" w:right="139" w:firstLine="0"/>
        <w:jc w:val="both"/>
        <w:rPr>
          <w:sz w:val="17"/>
        </w:rPr>
      </w:pPr>
      <w:r>
        <w:rPr>
          <w:b/>
          <w:color w:val="FF0000"/>
          <w:w w:val="105"/>
          <w:sz w:val="17"/>
          <w:u w:val="single" w:color="FF0000"/>
        </w:rPr>
        <w:t>Importante</w:t>
      </w:r>
      <w:r>
        <w:rPr>
          <w:color w:val="FF0000"/>
          <w:w w:val="105"/>
          <w:sz w:val="17"/>
        </w:rPr>
        <w:t>:</w:t>
      </w:r>
      <w:r>
        <w:rPr>
          <w:color w:val="FF0000"/>
          <w:w w:val="105"/>
          <w:sz w:val="17"/>
        </w:rPr>
        <w:t> a</w:t>
      </w:r>
      <w:r>
        <w:rPr>
          <w:color w:val="FF0000"/>
          <w:w w:val="105"/>
          <w:sz w:val="17"/>
        </w:rPr>
        <w:t> adoção</w:t>
      </w:r>
      <w:r>
        <w:rPr>
          <w:color w:val="FF0000"/>
          <w:w w:val="105"/>
          <w:sz w:val="17"/>
        </w:rPr>
        <w:t> do</w:t>
      </w:r>
      <w:r>
        <w:rPr>
          <w:color w:val="FF0000"/>
          <w:w w:val="105"/>
          <w:sz w:val="17"/>
        </w:rPr>
        <w:t> Sistema</w:t>
      </w:r>
      <w:r>
        <w:rPr>
          <w:color w:val="FF0000"/>
          <w:w w:val="105"/>
          <w:sz w:val="17"/>
        </w:rPr>
        <w:t> de</w:t>
      </w:r>
      <w:r>
        <w:rPr>
          <w:color w:val="FF0000"/>
          <w:w w:val="105"/>
          <w:sz w:val="17"/>
        </w:rPr>
        <w:t> Registro</w:t>
      </w:r>
      <w:r>
        <w:rPr>
          <w:color w:val="FF0000"/>
          <w:w w:val="105"/>
          <w:sz w:val="17"/>
        </w:rPr>
        <w:t> de</w:t>
      </w:r>
      <w:r>
        <w:rPr>
          <w:color w:val="FF0000"/>
          <w:w w:val="105"/>
          <w:sz w:val="17"/>
        </w:rPr>
        <w:t> Preços</w:t>
      </w:r>
      <w:r>
        <w:rPr>
          <w:color w:val="FF0000"/>
          <w:w w:val="105"/>
          <w:sz w:val="17"/>
        </w:rPr>
        <w:t> não</w:t>
      </w:r>
      <w:r>
        <w:rPr>
          <w:color w:val="FF0000"/>
          <w:w w:val="105"/>
          <w:sz w:val="17"/>
        </w:rPr>
        <w:t> dispensa</w:t>
      </w:r>
      <w:r>
        <w:rPr>
          <w:color w:val="FF0000"/>
          <w:w w:val="105"/>
          <w:sz w:val="17"/>
        </w:rPr>
        <w:t> a</w:t>
      </w:r>
      <w:r>
        <w:rPr>
          <w:color w:val="FF0000"/>
          <w:w w:val="105"/>
          <w:sz w:val="17"/>
        </w:rPr>
        <w:t> demonstração</w:t>
      </w:r>
      <w:r>
        <w:rPr>
          <w:color w:val="FF0000"/>
          <w:w w:val="105"/>
          <w:sz w:val="17"/>
        </w:rPr>
        <w:t> de</w:t>
      </w:r>
      <w:r>
        <w:rPr>
          <w:color w:val="FF0000"/>
          <w:w w:val="105"/>
          <w:sz w:val="17"/>
        </w:rPr>
        <w:t> correlação</w:t>
      </w:r>
      <w:r>
        <w:rPr>
          <w:color w:val="FF0000"/>
          <w:w w:val="105"/>
          <w:sz w:val="17"/>
        </w:rPr>
        <w:t> entre</w:t>
      </w:r>
      <w:r>
        <w:rPr>
          <w:color w:val="FF0000"/>
          <w:w w:val="105"/>
          <w:sz w:val="17"/>
        </w:rPr>
        <w:t> a demanda</w:t>
      </w:r>
      <w:r>
        <w:rPr>
          <w:color w:val="FF0000"/>
          <w:w w:val="105"/>
          <w:sz w:val="17"/>
        </w:rPr>
        <w:t> e</w:t>
      </w:r>
      <w:r>
        <w:rPr>
          <w:color w:val="FF0000"/>
          <w:w w:val="105"/>
          <w:sz w:val="17"/>
        </w:rPr>
        <w:t> as</w:t>
      </w:r>
      <w:r>
        <w:rPr>
          <w:color w:val="FF0000"/>
          <w:w w:val="105"/>
          <w:sz w:val="17"/>
        </w:rPr>
        <w:t> quantidades</w:t>
      </w:r>
      <w:r>
        <w:rPr>
          <w:color w:val="FF0000"/>
          <w:w w:val="105"/>
          <w:sz w:val="17"/>
        </w:rPr>
        <w:t> licitadas,</w:t>
      </w:r>
      <w:r>
        <w:rPr>
          <w:color w:val="FF0000"/>
          <w:w w:val="105"/>
          <w:sz w:val="17"/>
        </w:rPr>
        <w:t> ainda</w:t>
      </w:r>
      <w:r>
        <w:rPr>
          <w:color w:val="FF0000"/>
          <w:w w:val="105"/>
          <w:sz w:val="17"/>
        </w:rPr>
        <w:t> que</w:t>
      </w:r>
      <w:r>
        <w:rPr>
          <w:color w:val="FF0000"/>
          <w:w w:val="105"/>
          <w:sz w:val="17"/>
        </w:rPr>
        <w:t> haja</w:t>
      </w:r>
      <w:r>
        <w:rPr>
          <w:color w:val="FF0000"/>
          <w:w w:val="105"/>
          <w:sz w:val="17"/>
        </w:rPr>
        <w:t> alguma</w:t>
      </w:r>
      <w:r>
        <w:rPr>
          <w:color w:val="FF0000"/>
          <w:w w:val="105"/>
          <w:sz w:val="17"/>
        </w:rPr>
        <w:t> dificuldade</w:t>
      </w:r>
      <w:r>
        <w:rPr>
          <w:color w:val="FF0000"/>
          <w:w w:val="105"/>
          <w:sz w:val="17"/>
        </w:rPr>
        <w:t> na</w:t>
      </w:r>
      <w:r>
        <w:rPr>
          <w:color w:val="FF0000"/>
          <w:w w:val="105"/>
          <w:sz w:val="17"/>
        </w:rPr>
        <w:t> estimativa.</w:t>
      </w:r>
      <w:r>
        <w:rPr>
          <w:color w:val="FF0000"/>
          <w:w w:val="105"/>
          <w:sz w:val="17"/>
        </w:rPr>
        <w:t> A</w:t>
      </w:r>
      <w:r>
        <w:rPr>
          <w:color w:val="FF0000"/>
          <w:w w:val="105"/>
          <w:sz w:val="17"/>
        </w:rPr>
        <w:t> estimativa</w:t>
      </w:r>
      <w:r>
        <w:rPr>
          <w:color w:val="FF0000"/>
          <w:w w:val="105"/>
          <w:sz w:val="17"/>
        </w:rPr>
        <w:t> deve</w:t>
      </w:r>
      <w:r>
        <w:rPr>
          <w:color w:val="FF0000"/>
          <w:w w:val="105"/>
          <w:sz w:val="17"/>
        </w:rPr>
        <w:t> estar</w:t>
      </w:r>
      <w:r>
        <w:rPr>
          <w:color w:val="FF0000"/>
          <w:w w:val="105"/>
          <w:sz w:val="17"/>
        </w:rPr>
        <w:t> baseada</w:t>
      </w:r>
      <w:r>
        <w:rPr>
          <w:color w:val="FF0000"/>
          <w:w w:val="105"/>
          <w:sz w:val="17"/>
        </w:rPr>
        <w:t> na realidade do órgão e em estudos técnicos.</w:t>
      </w:r>
    </w:p>
    <w:p>
      <w:pPr>
        <w:pStyle w:val="BodyText"/>
        <w:spacing w:before="85"/>
      </w:pPr>
    </w:p>
    <w:p>
      <w:pPr>
        <w:pStyle w:val="ListParagraph"/>
        <w:numPr>
          <w:ilvl w:val="0"/>
          <w:numId w:val="25"/>
        </w:numPr>
        <w:tabs>
          <w:tab w:pos="1269" w:val="left" w:leader="none"/>
        </w:tabs>
        <w:spacing w:line="259" w:lineRule="auto" w:before="1" w:after="0"/>
        <w:ind w:left="136" w:right="139" w:firstLine="0"/>
        <w:jc w:val="both"/>
        <w:rPr>
          <w:sz w:val="17"/>
        </w:rPr>
      </w:pPr>
      <w:r>
        <w:rPr>
          <w:color w:val="FF0000"/>
          <w:w w:val="105"/>
          <w:sz w:val="17"/>
        </w:rPr>
        <w:t>Tratando-se de registro de preços com indicação limitada a unidades de contratação, sem indicação do total a ser adquirido (art. 4º do Decreto n. 11.462, de 2023), é </w:t>
      </w:r>
      <w:r>
        <w:rPr>
          <w:b/>
          <w:color w:val="FF0000"/>
          <w:w w:val="105"/>
          <w:sz w:val="17"/>
        </w:rPr>
        <w:t>obrigatória a indicação do valor máximo da despesa</w:t>
      </w:r>
      <w:r>
        <w:rPr>
          <w:b/>
          <w:color w:val="FF0000"/>
          <w:w w:val="105"/>
          <w:sz w:val="17"/>
        </w:rPr>
        <w:t> </w:t>
      </w:r>
      <w:r>
        <w:rPr>
          <w:color w:val="FF0000"/>
          <w:w w:val="105"/>
          <w:sz w:val="17"/>
        </w:rPr>
        <w:t>e é vedada a participação de outro órgão ou entidade na ata.</w:t>
      </w:r>
    </w:p>
    <w:p>
      <w:pPr>
        <w:pStyle w:val="BodyText"/>
        <w:spacing w:before="85"/>
      </w:pPr>
    </w:p>
    <w:p>
      <w:pPr>
        <w:pStyle w:val="ListParagraph"/>
        <w:numPr>
          <w:ilvl w:val="0"/>
          <w:numId w:val="25"/>
        </w:numPr>
        <w:tabs>
          <w:tab w:pos="1269" w:val="left" w:leader="none"/>
        </w:tabs>
        <w:spacing w:line="259" w:lineRule="auto" w:before="0" w:after="0"/>
        <w:ind w:left="136" w:right="139" w:firstLine="0"/>
        <w:jc w:val="both"/>
        <w:rPr>
          <w:sz w:val="17"/>
        </w:rPr>
      </w:pPr>
      <w:r>
        <w:rPr>
          <w:color w:val="000000"/>
          <w:w w:val="105"/>
          <w:sz w:val="17"/>
          <w:highlight w:val="cyan"/>
        </w:rPr>
        <w:t>Consta</w:t>
      </w:r>
      <w:r>
        <w:rPr>
          <w:color w:val="000000"/>
          <w:w w:val="105"/>
          <w:sz w:val="17"/>
          <w:highlight w:val="cyan"/>
        </w:rPr>
        <w:t> justificativa</w:t>
      </w:r>
      <w:r>
        <w:rPr>
          <w:color w:val="000000"/>
          <w:w w:val="105"/>
          <w:sz w:val="17"/>
          <w:highlight w:val="cyan"/>
        </w:rPr>
        <w:t> para</w:t>
      </w:r>
      <w:r>
        <w:rPr>
          <w:color w:val="000000"/>
          <w:w w:val="105"/>
          <w:sz w:val="17"/>
          <w:highlight w:val="cyan"/>
        </w:rPr>
        <w:t> a</w:t>
      </w:r>
      <w:r>
        <w:rPr>
          <w:color w:val="000000"/>
          <w:w w:val="105"/>
          <w:sz w:val="17"/>
          <w:highlight w:val="cyan"/>
        </w:rPr>
        <w:t> estimativa</w:t>
      </w:r>
      <w:r>
        <w:rPr>
          <w:color w:val="000000"/>
          <w:w w:val="105"/>
          <w:sz w:val="17"/>
          <w:highlight w:val="cyan"/>
        </w:rPr>
        <w:t> de</w:t>
      </w:r>
      <w:r>
        <w:rPr>
          <w:color w:val="000000"/>
          <w:w w:val="105"/>
          <w:sz w:val="17"/>
          <w:highlight w:val="cyan"/>
        </w:rPr>
        <w:t> quantitativos,</w:t>
      </w:r>
      <w:r>
        <w:rPr>
          <w:color w:val="000000"/>
          <w:w w:val="105"/>
          <w:sz w:val="17"/>
          <w:highlight w:val="cyan"/>
        </w:rPr>
        <w:t> com</w:t>
      </w:r>
      <w:r>
        <w:rPr>
          <w:color w:val="000000"/>
          <w:w w:val="105"/>
          <w:sz w:val="17"/>
          <w:highlight w:val="cyan"/>
        </w:rPr>
        <w:t> indicação</w:t>
      </w:r>
      <w:r>
        <w:rPr>
          <w:color w:val="000000"/>
          <w:w w:val="105"/>
          <w:sz w:val="17"/>
          <w:highlight w:val="cyan"/>
        </w:rPr>
        <w:t> do</w:t>
      </w:r>
      <w:r>
        <w:rPr>
          <w:color w:val="000000"/>
          <w:w w:val="105"/>
          <w:sz w:val="17"/>
          <w:highlight w:val="cyan"/>
        </w:rPr>
        <w:t> método</w:t>
      </w:r>
      <w:r>
        <w:rPr>
          <w:color w:val="000000"/>
          <w:w w:val="105"/>
          <w:sz w:val="17"/>
          <w:highlight w:val="cyan"/>
        </w:rPr>
        <w:t> utilizado</w:t>
      </w:r>
      <w:r>
        <w:rPr>
          <w:color w:val="000000"/>
          <w:w w:val="105"/>
          <w:sz w:val="17"/>
          <w:highlight w:val="cyan"/>
        </w:rPr>
        <w:t> e</w:t>
      </w:r>
      <w:r>
        <w:rPr>
          <w:color w:val="000000"/>
          <w:w w:val="105"/>
          <w:sz w:val="17"/>
          <w:highlight w:val="cyan"/>
        </w:rPr>
        <w:t> documentos</w:t>
      </w:r>
      <w:r>
        <w:rPr>
          <w:color w:val="000000"/>
          <w:w w:val="105"/>
          <w:sz w:val="17"/>
        </w:rPr>
        <w:t> </w:t>
      </w:r>
      <w:r>
        <w:rPr>
          <w:color w:val="000000"/>
          <w:w w:val="105"/>
          <w:sz w:val="17"/>
          <w:highlight w:val="cyan"/>
        </w:rPr>
        <w:t>comprobatórios (</w:t>
      </w:r>
      <w:r>
        <w:rPr>
          <w:color w:val="FF0000"/>
          <w:w w:val="105"/>
          <w:sz w:val="17"/>
          <w:highlight w:val="cyan"/>
        </w:rPr>
        <w:t>item XX do ETP</w:t>
      </w:r>
      <w:r>
        <w:rPr>
          <w:color w:val="000000"/>
          <w:w w:val="105"/>
          <w:sz w:val="17"/>
          <w:highlight w:val="cyan"/>
        </w:rPr>
        <w:t>).</w:t>
      </w:r>
    </w:p>
    <w:p>
      <w:pPr>
        <w:pStyle w:val="BodyText"/>
        <w:spacing w:before="85"/>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spacing w:before="1"/>
      </w:pPr>
      <w:r>
        <w:rPr>
          <w:color w:val="000000"/>
          <w:spacing w:val="-2"/>
          <w:w w:val="105"/>
          <w:highlight w:val="cyan"/>
          <w:u w:val="single"/>
        </w:rPr>
        <w:t>Recomendação:</w:t>
      </w:r>
    </w:p>
    <w:p>
      <w:pPr>
        <w:pStyle w:val="BodyText"/>
        <w:spacing w:before="100"/>
        <w:rPr>
          <w:b/>
        </w:rPr>
      </w:pPr>
    </w:p>
    <w:p>
      <w:pPr>
        <w:pStyle w:val="ListParagraph"/>
        <w:numPr>
          <w:ilvl w:val="0"/>
          <w:numId w:val="25"/>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601152">
                <wp:simplePos x="0" y="0"/>
                <wp:positionH relativeFrom="page">
                  <wp:posOffset>1586507</wp:posOffset>
                </wp:positionH>
                <wp:positionV relativeFrom="paragraph">
                  <wp:posOffset>111212</wp:posOffset>
                </wp:positionV>
                <wp:extent cx="4377055" cy="1796414"/>
                <wp:effectExtent l="0" t="0" r="0" b="0"/>
                <wp:wrapTopAndBottom/>
                <wp:docPr id="79" name="Textbox 79"/>
                <wp:cNvGraphicFramePr>
                  <a:graphicFrameLocks/>
                </wp:cNvGraphicFramePr>
                <a:graphic>
                  <a:graphicData uri="http://schemas.microsoft.com/office/word/2010/wordprocessingShape">
                    <wps:wsp>
                      <wps:cNvPr id="79" name="Textbox 79"/>
                      <wps:cNvSpPr txBox="1"/>
                      <wps:spPr>
                        <a:xfrm>
                          <a:off x="0" y="0"/>
                          <a:ext cx="4377055" cy="1796414"/>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27"/>
                              </w:numPr>
                              <w:tabs>
                                <w:tab w:pos="1371" w:val="left" w:leader="none"/>
                                <w:tab w:pos="1373" w:val="left" w:leader="none"/>
                              </w:tabs>
                              <w:spacing w:line="259" w:lineRule="auto" w:before="0" w:after="0"/>
                              <w:ind w:left="1373" w:right="73" w:hanging="216"/>
                              <w:jc w:val="both"/>
                              <w:rPr>
                                <w:color w:val="000000"/>
                              </w:rPr>
                            </w:pPr>
                            <w:r>
                              <w:rPr>
                                <w:color w:val="000000"/>
                                <w:w w:val="105"/>
                              </w:rPr>
                              <w:t>complementar</w:t>
                            </w:r>
                            <w:r>
                              <w:rPr>
                                <w:color w:val="000000"/>
                                <w:w w:val="105"/>
                              </w:rPr>
                              <w:t> a</w:t>
                            </w:r>
                            <w:r>
                              <w:rPr>
                                <w:color w:val="000000"/>
                                <w:w w:val="105"/>
                              </w:rPr>
                              <w:t> justificativa</w:t>
                            </w:r>
                            <w:r>
                              <w:rPr>
                                <w:color w:val="000000"/>
                                <w:w w:val="105"/>
                              </w:rPr>
                              <w:t> para</w:t>
                            </w:r>
                            <w:r>
                              <w:rPr>
                                <w:color w:val="000000"/>
                                <w:w w:val="105"/>
                              </w:rPr>
                              <w:t> a</w:t>
                            </w:r>
                            <w:r>
                              <w:rPr>
                                <w:color w:val="000000"/>
                                <w:w w:val="105"/>
                              </w:rPr>
                              <w:t> estimativa</w:t>
                            </w:r>
                            <w:r>
                              <w:rPr>
                                <w:color w:val="000000"/>
                                <w:w w:val="105"/>
                              </w:rPr>
                              <w:t> de</w:t>
                            </w:r>
                            <w:r>
                              <w:rPr>
                                <w:color w:val="000000"/>
                                <w:w w:val="105"/>
                              </w:rPr>
                              <w:t> quantitativos,</w:t>
                            </w:r>
                            <w:r>
                              <w:rPr>
                                <w:color w:val="000000"/>
                                <w:w w:val="105"/>
                              </w:rPr>
                              <w:t> pois</w:t>
                            </w:r>
                            <w:r>
                              <w:rPr>
                                <w:color w:val="000000"/>
                                <w:w w:val="105"/>
                              </w:rPr>
                              <w:t> as informações</w:t>
                            </w:r>
                            <w:r>
                              <w:rPr>
                                <w:color w:val="000000"/>
                                <w:w w:val="105"/>
                              </w:rPr>
                              <w:t> trazidas</w:t>
                            </w:r>
                            <w:r>
                              <w:rPr>
                                <w:color w:val="000000"/>
                                <w:w w:val="105"/>
                              </w:rPr>
                              <w:t> aos</w:t>
                            </w:r>
                            <w:r>
                              <w:rPr>
                                <w:color w:val="000000"/>
                                <w:w w:val="105"/>
                              </w:rPr>
                              <w:t> autos</w:t>
                            </w:r>
                            <w:r>
                              <w:rPr>
                                <w:color w:val="000000"/>
                                <w:w w:val="105"/>
                              </w:rPr>
                              <w:t> estão</w:t>
                            </w:r>
                            <w:r>
                              <w:rPr>
                                <w:color w:val="000000"/>
                                <w:w w:val="105"/>
                              </w:rPr>
                              <w:t> pouco</w:t>
                            </w:r>
                            <w:r>
                              <w:rPr>
                                <w:color w:val="000000"/>
                                <w:w w:val="105"/>
                              </w:rPr>
                              <w:t> detalhadas.</w:t>
                            </w:r>
                            <w:r>
                              <w:rPr>
                                <w:color w:val="000000"/>
                                <w:w w:val="105"/>
                              </w:rPr>
                              <w:t> Instruir</w:t>
                            </w:r>
                            <w:r>
                              <w:rPr>
                                <w:color w:val="000000"/>
                                <w:w w:val="105"/>
                              </w:rPr>
                              <w:t> o</w:t>
                            </w:r>
                            <w:r>
                              <w:rPr>
                                <w:color w:val="000000"/>
                                <w:w w:val="105"/>
                              </w:rPr>
                              <w:t> processo com</w:t>
                            </w:r>
                            <w:r>
                              <w:rPr>
                                <w:color w:val="000000"/>
                                <w:w w:val="105"/>
                              </w:rPr>
                              <w:t> manifestação</w:t>
                            </w:r>
                            <w:r>
                              <w:rPr>
                                <w:color w:val="000000"/>
                                <w:w w:val="105"/>
                              </w:rPr>
                              <w:t> técnica</w:t>
                            </w:r>
                            <w:r>
                              <w:rPr>
                                <w:color w:val="000000"/>
                                <w:w w:val="105"/>
                              </w:rPr>
                              <w:t> que</w:t>
                            </w:r>
                            <w:r>
                              <w:rPr>
                                <w:color w:val="000000"/>
                                <w:w w:val="105"/>
                              </w:rPr>
                              <w:t> esclareça</w:t>
                            </w:r>
                            <w:r>
                              <w:rPr>
                                <w:color w:val="000000"/>
                                <w:w w:val="105"/>
                              </w:rPr>
                              <w:t> a</w:t>
                            </w:r>
                            <w:r>
                              <w:rPr>
                                <w:color w:val="000000"/>
                                <w:w w:val="105"/>
                              </w:rPr>
                              <w:t> metodologia</w:t>
                            </w:r>
                            <w:r>
                              <w:rPr>
                                <w:color w:val="000000"/>
                                <w:w w:val="105"/>
                              </w:rPr>
                              <w:t> utilizada</w:t>
                            </w:r>
                            <w:r>
                              <w:rPr>
                                <w:color w:val="000000"/>
                                <w:w w:val="105"/>
                              </w:rPr>
                              <w:t> para</w:t>
                            </w:r>
                            <w:r>
                              <w:rPr>
                                <w:color w:val="000000"/>
                                <w:w w:val="105"/>
                              </w:rPr>
                              <w:t> a estimativa</w:t>
                            </w:r>
                            <w:r>
                              <w:rPr>
                                <w:color w:val="000000"/>
                                <w:spacing w:val="-2"/>
                                <w:w w:val="105"/>
                              </w:rPr>
                              <w:t> </w:t>
                            </w:r>
                            <w:r>
                              <w:rPr>
                                <w:color w:val="000000"/>
                                <w:w w:val="105"/>
                              </w:rPr>
                              <w:t>dos</w:t>
                            </w:r>
                            <w:r>
                              <w:rPr>
                                <w:color w:val="000000"/>
                                <w:spacing w:val="-2"/>
                                <w:w w:val="105"/>
                              </w:rPr>
                              <w:t> </w:t>
                            </w:r>
                            <w:r>
                              <w:rPr>
                                <w:color w:val="000000"/>
                                <w:w w:val="105"/>
                              </w:rPr>
                              <w:t>quantitativos</w:t>
                            </w:r>
                            <w:r>
                              <w:rPr>
                                <w:color w:val="000000"/>
                                <w:spacing w:val="-2"/>
                                <w:w w:val="105"/>
                              </w:rPr>
                              <w:t> </w:t>
                            </w:r>
                            <w:r>
                              <w:rPr>
                                <w:color w:val="000000"/>
                                <w:w w:val="105"/>
                              </w:rPr>
                              <w:t>a</w:t>
                            </w:r>
                            <w:r>
                              <w:rPr>
                                <w:color w:val="000000"/>
                                <w:spacing w:val="-2"/>
                                <w:w w:val="105"/>
                              </w:rPr>
                              <w:t> </w:t>
                            </w:r>
                            <w:r>
                              <w:rPr>
                                <w:color w:val="000000"/>
                                <w:w w:val="105"/>
                              </w:rPr>
                              <w:t>serem</w:t>
                            </w:r>
                            <w:r>
                              <w:rPr>
                                <w:color w:val="000000"/>
                                <w:spacing w:val="-2"/>
                                <w:w w:val="105"/>
                              </w:rPr>
                              <w:t> </w:t>
                            </w:r>
                            <w:r>
                              <w:rPr>
                                <w:color w:val="000000"/>
                                <w:w w:val="105"/>
                              </w:rPr>
                              <w:t>licitados,</w:t>
                            </w:r>
                            <w:r>
                              <w:rPr>
                                <w:color w:val="000000"/>
                                <w:spacing w:val="-2"/>
                                <w:w w:val="105"/>
                              </w:rPr>
                              <w:t> </w:t>
                            </w:r>
                            <w:r>
                              <w:rPr>
                                <w:color w:val="000000"/>
                                <w:w w:val="105"/>
                              </w:rPr>
                              <w:t>com</w:t>
                            </w:r>
                            <w:r>
                              <w:rPr>
                                <w:color w:val="000000"/>
                                <w:spacing w:val="-2"/>
                                <w:w w:val="105"/>
                              </w:rPr>
                              <w:t> </w:t>
                            </w:r>
                            <w:r>
                              <w:rPr>
                                <w:color w:val="000000"/>
                                <w:w w:val="105"/>
                              </w:rPr>
                              <w:t>a</w:t>
                            </w:r>
                            <w:r>
                              <w:rPr>
                                <w:color w:val="000000"/>
                                <w:spacing w:val="-2"/>
                                <w:w w:val="105"/>
                              </w:rPr>
                              <w:t> </w:t>
                            </w:r>
                            <w:r>
                              <w:rPr>
                                <w:color w:val="000000"/>
                                <w:w w:val="105"/>
                              </w:rPr>
                              <w:t>respectiva</w:t>
                            </w:r>
                            <w:r>
                              <w:rPr>
                                <w:color w:val="000000"/>
                                <w:spacing w:val="-2"/>
                                <w:w w:val="105"/>
                              </w:rPr>
                              <w:t> </w:t>
                            </w:r>
                            <w:r>
                              <w:rPr>
                                <w:color w:val="000000"/>
                                <w:w w:val="105"/>
                              </w:rPr>
                              <w:t>memória</w:t>
                            </w:r>
                            <w:r>
                              <w:rPr>
                                <w:color w:val="000000"/>
                                <w:spacing w:val="-2"/>
                                <w:w w:val="105"/>
                              </w:rPr>
                              <w:t> </w:t>
                            </w:r>
                            <w:r>
                              <w:rPr>
                                <w:color w:val="000000"/>
                                <w:w w:val="105"/>
                              </w:rPr>
                              <w:t>de cálculo</w:t>
                            </w:r>
                            <w:r>
                              <w:rPr>
                                <w:color w:val="000000"/>
                                <w:spacing w:val="-1"/>
                                <w:w w:val="105"/>
                              </w:rPr>
                              <w:t> </w:t>
                            </w:r>
                            <w:r>
                              <w:rPr>
                                <w:color w:val="000000"/>
                                <w:w w:val="105"/>
                              </w:rPr>
                              <w:t>e</w:t>
                            </w:r>
                            <w:r>
                              <w:rPr>
                                <w:color w:val="000000"/>
                                <w:spacing w:val="-1"/>
                                <w:w w:val="105"/>
                              </w:rPr>
                              <w:t> </w:t>
                            </w:r>
                            <w:r>
                              <w:rPr>
                                <w:color w:val="000000"/>
                                <w:w w:val="105"/>
                              </w:rPr>
                              <w:t>expressa</w:t>
                            </w:r>
                            <w:r>
                              <w:rPr>
                                <w:color w:val="000000"/>
                                <w:spacing w:val="-1"/>
                                <w:w w:val="105"/>
                              </w:rPr>
                              <w:t> </w:t>
                            </w:r>
                            <w:r>
                              <w:rPr>
                                <w:color w:val="000000"/>
                                <w:w w:val="105"/>
                              </w:rPr>
                              <w:t>menção</w:t>
                            </w:r>
                            <w:r>
                              <w:rPr>
                                <w:color w:val="000000"/>
                                <w:spacing w:val="-1"/>
                                <w:w w:val="105"/>
                              </w:rPr>
                              <w:t> </w:t>
                            </w:r>
                            <w:r>
                              <w:rPr>
                                <w:color w:val="000000"/>
                                <w:w w:val="105"/>
                              </w:rPr>
                              <w:t>aos</w:t>
                            </w:r>
                            <w:r>
                              <w:rPr>
                                <w:color w:val="000000"/>
                                <w:spacing w:val="-1"/>
                                <w:w w:val="105"/>
                              </w:rPr>
                              <w:t> </w:t>
                            </w:r>
                            <w:r>
                              <w:rPr>
                                <w:color w:val="000000"/>
                                <w:w w:val="105"/>
                              </w:rPr>
                              <w:t>documentos</w:t>
                            </w:r>
                            <w:r>
                              <w:rPr>
                                <w:color w:val="000000"/>
                                <w:spacing w:val="-1"/>
                                <w:w w:val="105"/>
                              </w:rPr>
                              <w:t> </w:t>
                            </w:r>
                            <w:r>
                              <w:rPr>
                                <w:color w:val="000000"/>
                                <w:w w:val="105"/>
                              </w:rPr>
                              <w:t>que</w:t>
                            </w:r>
                            <w:r>
                              <w:rPr>
                                <w:color w:val="000000"/>
                                <w:spacing w:val="-1"/>
                                <w:w w:val="105"/>
                              </w:rPr>
                              <w:t> </w:t>
                            </w:r>
                            <w:r>
                              <w:rPr>
                                <w:color w:val="000000"/>
                                <w:w w:val="105"/>
                              </w:rPr>
                              <w:t>a</w:t>
                            </w:r>
                            <w:r>
                              <w:rPr>
                                <w:color w:val="000000"/>
                                <w:spacing w:val="-1"/>
                                <w:w w:val="105"/>
                              </w:rPr>
                              <w:t> </w:t>
                            </w:r>
                            <w:r>
                              <w:rPr>
                                <w:color w:val="000000"/>
                                <w:w w:val="105"/>
                              </w:rPr>
                              <w:t>embasaram</w:t>
                            </w:r>
                            <w:r>
                              <w:rPr>
                                <w:color w:val="000000"/>
                                <w:spacing w:val="-1"/>
                                <w:w w:val="105"/>
                              </w:rPr>
                              <w:t> </w:t>
                            </w:r>
                            <w:r>
                              <w:rPr>
                                <w:color w:val="000000"/>
                                <w:w w:val="105"/>
                              </w:rPr>
                              <w:t>(ex.:</w:t>
                            </w:r>
                            <w:r>
                              <w:rPr>
                                <w:color w:val="000000"/>
                                <w:spacing w:val="-1"/>
                                <w:w w:val="105"/>
                              </w:rPr>
                              <w:t> </w:t>
                            </w:r>
                            <w:r>
                              <w:rPr>
                                <w:color w:val="000000"/>
                                <w:w w:val="105"/>
                              </w:rPr>
                              <w:t>histórico de outras contratações, relatórios, dados sobre a demanda interna, gráficos, séries históricas).</w:t>
                            </w:r>
                          </w:p>
                          <w:p>
                            <w:pPr>
                              <w:numPr>
                                <w:ilvl w:val="0"/>
                                <w:numId w:val="27"/>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27"/>
                              </w:numPr>
                              <w:tabs>
                                <w:tab w:pos="1371" w:val="left" w:leader="none"/>
                                <w:tab w:pos="1373" w:val="left" w:leader="none"/>
                              </w:tabs>
                              <w:spacing w:line="259" w:lineRule="auto" w:before="16" w:after="0"/>
                              <w:ind w:left="1373" w:right="74" w:hanging="216"/>
                              <w:jc w:val="both"/>
                              <w:rPr>
                                <w:color w:val="000000"/>
                              </w:rPr>
                            </w:pPr>
                            <w:r>
                              <w:rPr>
                                <w:color w:val="000000"/>
                                <w:w w:val="105"/>
                              </w:rPr>
                              <w:t>elaborar</w:t>
                            </w:r>
                            <w:r>
                              <w:rPr>
                                <w:color w:val="000000"/>
                                <w:w w:val="105"/>
                              </w:rPr>
                              <w:t> justificativa</w:t>
                            </w:r>
                            <w:r>
                              <w:rPr>
                                <w:color w:val="000000"/>
                                <w:w w:val="105"/>
                              </w:rPr>
                              <w:t> para</w:t>
                            </w:r>
                            <w:r>
                              <w:rPr>
                                <w:color w:val="000000"/>
                                <w:w w:val="105"/>
                              </w:rPr>
                              <w:t> a</w:t>
                            </w:r>
                            <w:r>
                              <w:rPr>
                                <w:color w:val="000000"/>
                                <w:w w:val="105"/>
                              </w:rPr>
                              <w:t> estimativa</w:t>
                            </w:r>
                            <w:r>
                              <w:rPr>
                                <w:color w:val="000000"/>
                                <w:w w:val="105"/>
                              </w:rPr>
                              <w:t> dos</w:t>
                            </w:r>
                            <w:r>
                              <w:rPr>
                                <w:color w:val="000000"/>
                                <w:w w:val="105"/>
                              </w:rPr>
                              <w:t> quantitativos,</w:t>
                            </w:r>
                            <w:r>
                              <w:rPr>
                                <w:color w:val="000000"/>
                                <w:w w:val="105"/>
                              </w:rPr>
                              <w:t> com</w:t>
                            </w:r>
                            <w:r>
                              <w:rPr>
                                <w:color w:val="000000"/>
                                <w:w w:val="105"/>
                              </w:rPr>
                              <w:t> menção expressa</w:t>
                            </w:r>
                            <w:r>
                              <w:rPr>
                                <w:color w:val="000000"/>
                                <w:spacing w:val="-6"/>
                                <w:w w:val="105"/>
                              </w:rPr>
                              <w:t> </w:t>
                            </w:r>
                            <w:r>
                              <w:rPr>
                                <w:color w:val="000000"/>
                                <w:w w:val="105"/>
                              </w:rPr>
                              <w:t>aos</w:t>
                            </w:r>
                            <w:r>
                              <w:rPr>
                                <w:color w:val="000000"/>
                                <w:spacing w:val="-6"/>
                                <w:w w:val="105"/>
                              </w:rPr>
                              <w:t> </w:t>
                            </w:r>
                            <w:r>
                              <w:rPr>
                                <w:color w:val="000000"/>
                                <w:w w:val="105"/>
                              </w:rPr>
                              <w:t>documentos</w:t>
                            </w:r>
                            <w:r>
                              <w:rPr>
                                <w:color w:val="000000"/>
                                <w:spacing w:val="-6"/>
                                <w:w w:val="105"/>
                              </w:rPr>
                              <w:t> </w:t>
                            </w:r>
                            <w:r>
                              <w:rPr>
                                <w:color w:val="000000"/>
                                <w:w w:val="105"/>
                              </w:rPr>
                              <w:t>do</w:t>
                            </w:r>
                            <w:r>
                              <w:rPr>
                                <w:color w:val="000000"/>
                                <w:spacing w:val="-6"/>
                                <w:w w:val="105"/>
                              </w:rPr>
                              <w:t> </w:t>
                            </w:r>
                            <w:r>
                              <w:rPr>
                                <w:color w:val="000000"/>
                                <w:w w:val="105"/>
                              </w:rPr>
                              <w:t>processo</w:t>
                            </w:r>
                            <w:r>
                              <w:rPr>
                                <w:color w:val="000000"/>
                                <w:spacing w:val="-6"/>
                                <w:w w:val="105"/>
                              </w:rPr>
                              <w:t> </w:t>
                            </w:r>
                            <w:r>
                              <w:rPr>
                                <w:color w:val="000000"/>
                                <w:w w:val="105"/>
                              </w:rPr>
                              <w:t>que</w:t>
                            </w:r>
                            <w:r>
                              <w:rPr>
                                <w:color w:val="000000"/>
                                <w:spacing w:val="-6"/>
                                <w:w w:val="105"/>
                              </w:rPr>
                              <w:t> </w:t>
                            </w:r>
                            <w:r>
                              <w:rPr>
                                <w:color w:val="000000"/>
                                <w:w w:val="105"/>
                              </w:rPr>
                              <w:t>foram</w:t>
                            </w:r>
                            <w:r>
                              <w:rPr>
                                <w:color w:val="000000"/>
                                <w:spacing w:val="-6"/>
                                <w:w w:val="105"/>
                              </w:rPr>
                              <w:t> </w:t>
                            </w:r>
                            <w:r>
                              <w:rPr>
                                <w:color w:val="000000"/>
                                <w:w w:val="105"/>
                              </w:rPr>
                              <w:t>utilizados</w:t>
                            </w:r>
                            <w:r>
                              <w:rPr>
                                <w:color w:val="000000"/>
                                <w:spacing w:val="-6"/>
                                <w:w w:val="105"/>
                              </w:rPr>
                              <w:t> </w:t>
                            </w:r>
                            <w:r>
                              <w:rPr>
                                <w:color w:val="000000"/>
                                <w:w w:val="105"/>
                              </w:rPr>
                              <w:t>para</w:t>
                            </w:r>
                            <w:r>
                              <w:rPr>
                                <w:color w:val="000000"/>
                                <w:spacing w:val="-6"/>
                                <w:w w:val="105"/>
                              </w:rPr>
                              <w:t> </w:t>
                            </w:r>
                            <w:r>
                              <w:rPr>
                                <w:color w:val="000000"/>
                                <w:w w:val="105"/>
                              </w:rPr>
                              <w:t>o</w:t>
                            </w:r>
                            <w:r>
                              <w:rPr>
                                <w:color w:val="000000"/>
                                <w:spacing w:val="-6"/>
                                <w:w w:val="105"/>
                              </w:rPr>
                              <w:t> </w:t>
                            </w:r>
                            <w:r>
                              <w:rPr>
                                <w:color w:val="000000"/>
                                <w:w w:val="105"/>
                              </w:rPr>
                              <w:t>cálculo</w:t>
                            </w:r>
                            <w:r>
                              <w:rPr>
                                <w:color w:val="000000"/>
                                <w:spacing w:val="-6"/>
                                <w:w w:val="105"/>
                              </w:rPr>
                              <w:t> </w:t>
                            </w:r>
                            <w:r>
                              <w:rPr>
                                <w:color w:val="000000"/>
                                <w:w w:val="105"/>
                              </w:rPr>
                              <w:t>da estimativa dos quantitativos a serem licitados.</w:t>
                            </w:r>
                          </w:p>
                        </w:txbxContent>
                      </wps:txbx>
                      <wps:bodyPr wrap="square" lIns="0" tIns="0" rIns="0" bIns="0" rtlCol="0">
                        <a:noAutofit/>
                      </wps:bodyPr>
                    </wps:wsp>
                  </a:graphicData>
                </a:graphic>
              </wp:anchor>
            </w:drawing>
          </mc:Choice>
          <mc:Fallback>
            <w:pict>
              <v:shape style="position:absolute;margin-left:124.921829pt;margin-top:8.756892pt;width:344.65pt;height:141.450pt;mso-position-horizontal-relative:page;mso-position-vertical-relative:paragraph;z-index:-15715328;mso-wrap-distance-left:0;mso-wrap-distance-right:0" type="#_x0000_t202" id="docshape70" filled="true" fillcolor="#e5e54c" stroked="true" strokeweight=".192056pt" strokecolor="#bebebe">
                <v:textbox inset="0,0,0,0">
                  <w:txbxContent>
                    <w:p>
                      <w:pPr>
                        <w:pStyle w:val="BodyText"/>
                        <w:spacing w:before="62"/>
                        <w:rPr>
                          <w:color w:val="000000"/>
                        </w:rPr>
                      </w:pPr>
                    </w:p>
                    <w:p>
                      <w:pPr>
                        <w:pStyle w:val="BodyText"/>
                        <w:numPr>
                          <w:ilvl w:val="0"/>
                          <w:numId w:val="27"/>
                        </w:numPr>
                        <w:tabs>
                          <w:tab w:pos="1371" w:val="left" w:leader="none"/>
                          <w:tab w:pos="1373" w:val="left" w:leader="none"/>
                        </w:tabs>
                        <w:spacing w:line="259" w:lineRule="auto" w:before="0" w:after="0"/>
                        <w:ind w:left="1373" w:right="73" w:hanging="216"/>
                        <w:jc w:val="both"/>
                        <w:rPr>
                          <w:color w:val="000000"/>
                        </w:rPr>
                      </w:pPr>
                      <w:r>
                        <w:rPr>
                          <w:color w:val="000000"/>
                          <w:w w:val="105"/>
                        </w:rPr>
                        <w:t>complementar</w:t>
                      </w:r>
                      <w:r>
                        <w:rPr>
                          <w:color w:val="000000"/>
                          <w:w w:val="105"/>
                        </w:rPr>
                        <w:t> a</w:t>
                      </w:r>
                      <w:r>
                        <w:rPr>
                          <w:color w:val="000000"/>
                          <w:w w:val="105"/>
                        </w:rPr>
                        <w:t> justificativa</w:t>
                      </w:r>
                      <w:r>
                        <w:rPr>
                          <w:color w:val="000000"/>
                          <w:w w:val="105"/>
                        </w:rPr>
                        <w:t> para</w:t>
                      </w:r>
                      <w:r>
                        <w:rPr>
                          <w:color w:val="000000"/>
                          <w:w w:val="105"/>
                        </w:rPr>
                        <w:t> a</w:t>
                      </w:r>
                      <w:r>
                        <w:rPr>
                          <w:color w:val="000000"/>
                          <w:w w:val="105"/>
                        </w:rPr>
                        <w:t> estimativa</w:t>
                      </w:r>
                      <w:r>
                        <w:rPr>
                          <w:color w:val="000000"/>
                          <w:w w:val="105"/>
                        </w:rPr>
                        <w:t> de</w:t>
                      </w:r>
                      <w:r>
                        <w:rPr>
                          <w:color w:val="000000"/>
                          <w:w w:val="105"/>
                        </w:rPr>
                        <w:t> quantitativos,</w:t>
                      </w:r>
                      <w:r>
                        <w:rPr>
                          <w:color w:val="000000"/>
                          <w:w w:val="105"/>
                        </w:rPr>
                        <w:t> pois</w:t>
                      </w:r>
                      <w:r>
                        <w:rPr>
                          <w:color w:val="000000"/>
                          <w:w w:val="105"/>
                        </w:rPr>
                        <w:t> as informações</w:t>
                      </w:r>
                      <w:r>
                        <w:rPr>
                          <w:color w:val="000000"/>
                          <w:w w:val="105"/>
                        </w:rPr>
                        <w:t> trazidas</w:t>
                      </w:r>
                      <w:r>
                        <w:rPr>
                          <w:color w:val="000000"/>
                          <w:w w:val="105"/>
                        </w:rPr>
                        <w:t> aos</w:t>
                      </w:r>
                      <w:r>
                        <w:rPr>
                          <w:color w:val="000000"/>
                          <w:w w:val="105"/>
                        </w:rPr>
                        <w:t> autos</w:t>
                      </w:r>
                      <w:r>
                        <w:rPr>
                          <w:color w:val="000000"/>
                          <w:w w:val="105"/>
                        </w:rPr>
                        <w:t> estão</w:t>
                      </w:r>
                      <w:r>
                        <w:rPr>
                          <w:color w:val="000000"/>
                          <w:w w:val="105"/>
                        </w:rPr>
                        <w:t> pouco</w:t>
                      </w:r>
                      <w:r>
                        <w:rPr>
                          <w:color w:val="000000"/>
                          <w:w w:val="105"/>
                        </w:rPr>
                        <w:t> detalhadas.</w:t>
                      </w:r>
                      <w:r>
                        <w:rPr>
                          <w:color w:val="000000"/>
                          <w:w w:val="105"/>
                        </w:rPr>
                        <w:t> Instruir</w:t>
                      </w:r>
                      <w:r>
                        <w:rPr>
                          <w:color w:val="000000"/>
                          <w:w w:val="105"/>
                        </w:rPr>
                        <w:t> o</w:t>
                      </w:r>
                      <w:r>
                        <w:rPr>
                          <w:color w:val="000000"/>
                          <w:w w:val="105"/>
                        </w:rPr>
                        <w:t> processo com</w:t>
                      </w:r>
                      <w:r>
                        <w:rPr>
                          <w:color w:val="000000"/>
                          <w:w w:val="105"/>
                        </w:rPr>
                        <w:t> manifestação</w:t>
                      </w:r>
                      <w:r>
                        <w:rPr>
                          <w:color w:val="000000"/>
                          <w:w w:val="105"/>
                        </w:rPr>
                        <w:t> técnica</w:t>
                      </w:r>
                      <w:r>
                        <w:rPr>
                          <w:color w:val="000000"/>
                          <w:w w:val="105"/>
                        </w:rPr>
                        <w:t> que</w:t>
                      </w:r>
                      <w:r>
                        <w:rPr>
                          <w:color w:val="000000"/>
                          <w:w w:val="105"/>
                        </w:rPr>
                        <w:t> esclareça</w:t>
                      </w:r>
                      <w:r>
                        <w:rPr>
                          <w:color w:val="000000"/>
                          <w:w w:val="105"/>
                        </w:rPr>
                        <w:t> a</w:t>
                      </w:r>
                      <w:r>
                        <w:rPr>
                          <w:color w:val="000000"/>
                          <w:w w:val="105"/>
                        </w:rPr>
                        <w:t> metodologia</w:t>
                      </w:r>
                      <w:r>
                        <w:rPr>
                          <w:color w:val="000000"/>
                          <w:w w:val="105"/>
                        </w:rPr>
                        <w:t> utilizada</w:t>
                      </w:r>
                      <w:r>
                        <w:rPr>
                          <w:color w:val="000000"/>
                          <w:w w:val="105"/>
                        </w:rPr>
                        <w:t> para</w:t>
                      </w:r>
                      <w:r>
                        <w:rPr>
                          <w:color w:val="000000"/>
                          <w:w w:val="105"/>
                        </w:rPr>
                        <w:t> a estimativa</w:t>
                      </w:r>
                      <w:r>
                        <w:rPr>
                          <w:color w:val="000000"/>
                          <w:spacing w:val="-2"/>
                          <w:w w:val="105"/>
                        </w:rPr>
                        <w:t> </w:t>
                      </w:r>
                      <w:r>
                        <w:rPr>
                          <w:color w:val="000000"/>
                          <w:w w:val="105"/>
                        </w:rPr>
                        <w:t>dos</w:t>
                      </w:r>
                      <w:r>
                        <w:rPr>
                          <w:color w:val="000000"/>
                          <w:spacing w:val="-2"/>
                          <w:w w:val="105"/>
                        </w:rPr>
                        <w:t> </w:t>
                      </w:r>
                      <w:r>
                        <w:rPr>
                          <w:color w:val="000000"/>
                          <w:w w:val="105"/>
                        </w:rPr>
                        <w:t>quantitativos</w:t>
                      </w:r>
                      <w:r>
                        <w:rPr>
                          <w:color w:val="000000"/>
                          <w:spacing w:val="-2"/>
                          <w:w w:val="105"/>
                        </w:rPr>
                        <w:t> </w:t>
                      </w:r>
                      <w:r>
                        <w:rPr>
                          <w:color w:val="000000"/>
                          <w:w w:val="105"/>
                        </w:rPr>
                        <w:t>a</w:t>
                      </w:r>
                      <w:r>
                        <w:rPr>
                          <w:color w:val="000000"/>
                          <w:spacing w:val="-2"/>
                          <w:w w:val="105"/>
                        </w:rPr>
                        <w:t> </w:t>
                      </w:r>
                      <w:r>
                        <w:rPr>
                          <w:color w:val="000000"/>
                          <w:w w:val="105"/>
                        </w:rPr>
                        <w:t>serem</w:t>
                      </w:r>
                      <w:r>
                        <w:rPr>
                          <w:color w:val="000000"/>
                          <w:spacing w:val="-2"/>
                          <w:w w:val="105"/>
                        </w:rPr>
                        <w:t> </w:t>
                      </w:r>
                      <w:r>
                        <w:rPr>
                          <w:color w:val="000000"/>
                          <w:w w:val="105"/>
                        </w:rPr>
                        <w:t>licitados,</w:t>
                      </w:r>
                      <w:r>
                        <w:rPr>
                          <w:color w:val="000000"/>
                          <w:spacing w:val="-2"/>
                          <w:w w:val="105"/>
                        </w:rPr>
                        <w:t> </w:t>
                      </w:r>
                      <w:r>
                        <w:rPr>
                          <w:color w:val="000000"/>
                          <w:w w:val="105"/>
                        </w:rPr>
                        <w:t>com</w:t>
                      </w:r>
                      <w:r>
                        <w:rPr>
                          <w:color w:val="000000"/>
                          <w:spacing w:val="-2"/>
                          <w:w w:val="105"/>
                        </w:rPr>
                        <w:t> </w:t>
                      </w:r>
                      <w:r>
                        <w:rPr>
                          <w:color w:val="000000"/>
                          <w:w w:val="105"/>
                        </w:rPr>
                        <w:t>a</w:t>
                      </w:r>
                      <w:r>
                        <w:rPr>
                          <w:color w:val="000000"/>
                          <w:spacing w:val="-2"/>
                          <w:w w:val="105"/>
                        </w:rPr>
                        <w:t> </w:t>
                      </w:r>
                      <w:r>
                        <w:rPr>
                          <w:color w:val="000000"/>
                          <w:w w:val="105"/>
                        </w:rPr>
                        <w:t>respectiva</w:t>
                      </w:r>
                      <w:r>
                        <w:rPr>
                          <w:color w:val="000000"/>
                          <w:spacing w:val="-2"/>
                          <w:w w:val="105"/>
                        </w:rPr>
                        <w:t> </w:t>
                      </w:r>
                      <w:r>
                        <w:rPr>
                          <w:color w:val="000000"/>
                          <w:w w:val="105"/>
                        </w:rPr>
                        <w:t>memória</w:t>
                      </w:r>
                      <w:r>
                        <w:rPr>
                          <w:color w:val="000000"/>
                          <w:spacing w:val="-2"/>
                          <w:w w:val="105"/>
                        </w:rPr>
                        <w:t> </w:t>
                      </w:r>
                      <w:r>
                        <w:rPr>
                          <w:color w:val="000000"/>
                          <w:w w:val="105"/>
                        </w:rPr>
                        <w:t>de cálculo</w:t>
                      </w:r>
                      <w:r>
                        <w:rPr>
                          <w:color w:val="000000"/>
                          <w:spacing w:val="-1"/>
                          <w:w w:val="105"/>
                        </w:rPr>
                        <w:t> </w:t>
                      </w:r>
                      <w:r>
                        <w:rPr>
                          <w:color w:val="000000"/>
                          <w:w w:val="105"/>
                        </w:rPr>
                        <w:t>e</w:t>
                      </w:r>
                      <w:r>
                        <w:rPr>
                          <w:color w:val="000000"/>
                          <w:spacing w:val="-1"/>
                          <w:w w:val="105"/>
                        </w:rPr>
                        <w:t> </w:t>
                      </w:r>
                      <w:r>
                        <w:rPr>
                          <w:color w:val="000000"/>
                          <w:w w:val="105"/>
                        </w:rPr>
                        <w:t>expressa</w:t>
                      </w:r>
                      <w:r>
                        <w:rPr>
                          <w:color w:val="000000"/>
                          <w:spacing w:val="-1"/>
                          <w:w w:val="105"/>
                        </w:rPr>
                        <w:t> </w:t>
                      </w:r>
                      <w:r>
                        <w:rPr>
                          <w:color w:val="000000"/>
                          <w:w w:val="105"/>
                        </w:rPr>
                        <w:t>menção</w:t>
                      </w:r>
                      <w:r>
                        <w:rPr>
                          <w:color w:val="000000"/>
                          <w:spacing w:val="-1"/>
                          <w:w w:val="105"/>
                        </w:rPr>
                        <w:t> </w:t>
                      </w:r>
                      <w:r>
                        <w:rPr>
                          <w:color w:val="000000"/>
                          <w:w w:val="105"/>
                        </w:rPr>
                        <w:t>aos</w:t>
                      </w:r>
                      <w:r>
                        <w:rPr>
                          <w:color w:val="000000"/>
                          <w:spacing w:val="-1"/>
                          <w:w w:val="105"/>
                        </w:rPr>
                        <w:t> </w:t>
                      </w:r>
                      <w:r>
                        <w:rPr>
                          <w:color w:val="000000"/>
                          <w:w w:val="105"/>
                        </w:rPr>
                        <w:t>documentos</w:t>
                      </w:r>
                      <w:r>
                        <w:rPr>
                          <w:color w:val="000000"/>
                          <w:spacing w:val="-1"/>
                          <w:w w:val="105"/>
                        </w:rPr>
                        <w:t> </w:t>
                      </w:r>
                      <w:r>
                        <w:rPr>
                          <w:color w:val="000000"/>
                          <w:w w:val="105"/>
                        </w:rPr>
                        <w:t>que</w:t>
                      </w:r>
                      <w:r>
                        <w:rPr>
                          <w:color w:val="000000"/>
                          <w:spacing w:val="-1"/>
                          <w:w w:val="105"/>
                        </w:rPr>
                        <w:t> </w:t>
                      </w:r>
                      <w:r>
                        <w:rPr>
                          <w:color w:val="000000"/>
                          <w:w w:val="105"/>
                        </w:rPr>
                        <w:t>a</w:t>
                      </w:r>
                      <w:r>
                        <w:rPr>
                          <w:color w:val="000000"/>
                          <w:spacing w:val="-1"/>
                          <w:w w:val="105"/>
                        </w:rPr>
                        <w:t> </w:t>
                      </w:r>
                      <w:r>
                        <w:rPr>
                          <w:color w:val="000000"/>
                          <w:w w:val="105"/>
                        </w:rPr>
                        <w:t>embasaram</w:t>
                      </w:r>
                      <w:r>
                        <w:rPr>
                          <w:color w:val="000000"/>
                          <w:spacing w:val="-1"/>
                          <w:w w:val="105"/>
                        </w:rPr>
                        <w:t> </w:t>
                      </w:r>
                      <w:r>
                        <w:rPr>
                          <w:color w:val="000000"/>
                          <w:w w:val="105"/>
                        </w:rPr>
                        <w:t>(ex.:</w:t>
                      </w:r>
                      <w:r>
                        <w:rPr>
                          <w:color w:val="000000"/>
                          <w:spacing w:val="-1"/>
                          <w:w w:val="105"/>
                        </w:rPr>
                        <w:t> </w:t>
                      </w:r>
                      <w:r>
                        <w:rPr>
                          <w:color w:val="000000"/>
                          <w:w w:val="105"/>
                        </w:rPr>
                        <w:t>histórico de outras contratações, relatórios, dados sobre a demanda interna, gráficos, séries históricas).</w:t>
                      </w:r>
                    </w:p>
                    <w:p>
                      <w:pPr>
                        <w:numPr>
                          <w:ilvl w:val="0"/>
                          <w:numId w:val="27"/>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27"/>
                        </w:numPr>
                        <w:tabs>
                          <w:tab w:pos="1371" w:val="left" w:leader="none"/>
                          <w:tab w:pos="1373" w:val="left" w:leader="none"/>
                        </w:tabs>
                        <w:spacing w:line="259" w:lineRule="auto" w:before="16" w:after="0"/>
                        <w:ind w:left="1373" w:right="74" w:hanging="216"/>
                        <w:jc w:val="both"/>
                        <w:rPr>
                          <w:color w:val="000000"/>
                        </w:rPr>
                      </w:pPr>
                      <w:r>
                        <w:rPr>
                          <w:color w:val="000000"/>
                          <w:w w:val="105"/>
                        </w:rPr>
                        <w:t>elaborar</w:t>
                      </w:r>
                      <w:r>
                        <w:rPr>
                          <w:color w:val="000000"/>
                          <w:w w:val="105"/>
                        </w:rPr>
                        <w:t> justificativa</w:t>
                      </w:r>
                      <w:r>
                        <w:rPr>
                          <w:color w:val="000000"/>
                          <w:w w:val="105"/>
                        </w:rPr>
                        <w:t> para</w:t>
                      </w:r>
                      <w:r>
                        <w:rPr>
                          <w:color w:val="000000"/>
                          <w:w w:val="105"/>
                        </w:rPr>
                        <w:t> a</w:t>
                      </w:r>
                      <w:r>
                        <w:rPr>
                          <w:color w:val="000000"/>
                          <w:w w:val="105"/>
                        </w:rPr>
                        <w:t> estimativa</w:t>
                      </w:r>
                      <w:r>
                        <w:rPr>
                          <w:color w:val="000000"/>
                          <w:w w:val="105"/>
                        </w:rPr>
                        <w:t> dos</w:t>
                      </w:r>
                      <w:r>
                        <w:rPr>
                          <w:color w:val="000000"/>
                          <w:w w:val="105"/>
                        </w:rPr>
                        <w:t> quantitativos,</w:t>
                      </w:r>
                      <w:r>
                        <w:rPr>
                          <w:color w:val="000000"/>
                          <w:w w:val="105"/>
                        </w:rPr>
                        <w:t> com</w:t>
                      </w:r>
                      <w:r>
                        <w:rPr>
                          <w:color w:val="000000"/>
                          <w:w w:val="105"/>
                        </w:rPr>
                        <w:t> menção expressa</w:t>
                      </w:r>
                      <w:r>
                        <w:rPr>
                          <w:color w:val="000000"/>
                          <w:spacing w:val="-6"/>
                          <w:w w:val="105"/>
                        </w:rPr>
                        <w:t> </w:t>
                      </w:r>
                      <w:r>
                        <w:rPr>
                          <w:color w:val="000000"/>
                          <w:w w:val="105"/>
                        </w:rPr>
                        <w:t>aos</w:t>
                      </w:r>
                      <w:r>
                        <w:rPr>
                          <w:color w:val="000000"/>
                          <w:spacing w:val="-6"/>
                          <w:w w:val="105"/>
                        </w:rPr>
                        <w:t> </w:t>
                      </w:r>
                      <w:r>
                        <w:rPr>
                          <w:color w:val="000000"/>
                          <w:w w:val="105"/>
                        </w:rPr>
                        <w:t>documentos</w:t>
                      </w:r>
                      <w:r>
                        <w:rPr>
                          <w:color w:val="000000"/>
                          <w:spacing w:val="-6"/>
                          <w:w w:val="105"/>
                        </w:rPr>
                        <w:t> </w:t>
                      </w:r>
                      <w:r>
                        <w:rPr>
                          <w:color w:val="000000"/>
                          <w:w w:val="105"/>
                        </w:rPr>
                        <w:t>do</w:t>
                      </w:r>
                      <w:r>
                        <w:rPr>
                          <w:color w:val="000000"/>
                          <w:spacing w:val="-6"/>
                          <w:w w:val="105"/>
                        </w:rPr>
                        <w:t> </w:t>
                      </w:r>
                      <w:r>
                        <w:rPr>
                          <w:color w:val="000000"/>
                          <w:w w:val="105"/>
                        </w:rPr>
                        <w:t>processo</w:t>
                      </w:r>
                      <w:r>
                        <w:rPr>
                          <w:color w:val="000000"/>
                          <w:spacing w:val="-6"/>
                          <w:w w:val="105"/>
                        </w:rPr>
                        <w:t> </w:t>
                      </w:r>
                      <w:r>
                        <w:rPr>
                          <w:color w:val="000000"/>
                          <w:w w:val="105"/>
                        </w:rPr>
                        <w:t>que</w:t>
                      </w:r>
                      <w:r>
                        <w:rPr>
                          <w:color w:val="000000"/>
                          <w:spacing w:val="-6"/>
                          <w:w w:val="105"/>
                        </w:rPr>
                        <w:t> </w:t>
                      </w:r>
                      <w:r>
                        <w:rPr>
                          <w:color w:val="000000"/>
                          <w:w w:val="105"/>
                        </w:rPr>
                        <w:t>foram</w:t>
                      </w:r>
                      <w:r>
                        <w:rPr>
                          <w:color w:val="000000"/>
                          <w:spacing w:val="-6"/>
                          <w:w w:val="105"/>
                        </w:rPr>
                        <w:t> </w:t>
                      </w:r>
                      <w:r>
                        <w:rPr>
                          <w:color w:val="000000"/>
                          <w:w w:val="105"/>
                        </w:rPr>
                        <w:t>utilizados</w:t>
                      </w:r>
                      <w:r>
                        <w:rPr>
                          <w:color w:val="000000"/>
                          <w:spacing w:val="-6"/>
                          <w:w w:val="105"/>
                        </w:rPr>
                        <w:t> </w:t>
                      </w:r>
                      <w:r>
                        <w:rPr>
                          <w:color w:val="000000"/>
                          <w:w w:val="105"/>
                        </w:rPr>
                        <w:t>para</w:t>
                      </w:r>
                      <w:r>
                        <w:rPr>
                          <w:color w:val="000000"/>
                          <w:spacing w:val="-6"/>
                          <w:w w:val="105"/>
                        </w:rPr>
                        <w:t> </w:t>
                      </w:r>
                      <w:r>
                        <w:rPr>
                          <w:color w:val="000000"/>
                          <w:w w:val="105"/>
                        </w:rPr>
                        <w:t>o</w:t>
                      </w:r>
                      <w:r>
                        <w:rPr>
                          <w:color w:val="000000"/>
                          <w:spacing w:val="-6"/>
                          <w:w w:val="105"/>
                        </w:rPr>
                        <w:t> </w:t>
                      </w:r>
                      <w:r>
                        <w:rPr>
                          <w:color w:val="000000"/>
                          <w:w w:val="105"/>
                        </w:rPr>
                        <w:t>cálculo</w:t>
                      </w:r>
                      <w:r>
                        <w:rPr>
                          <w:color w:val="000000"/>
                          <w:spacing w:val="-6"/>
                          <w:w w:val="105"/>
                        </w:rPr>
                        <w:t> </w:t>
                      </w:r>
                      <w:r>
                        <w:rPr>
                          <w:color w:val="000000"/>
                          <w:w w:val="105"/>
                        </w:rPr>
                        <w:t>da estimativa dos quantitativos a serem licitados.</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18"/>
        </w:numPr>
        <w:tabs>
          <w:tab w:pos="1448" w:val="left" w:leader="none"/>
        </w:tabs>
        <w:spacing w:line="240" w:lineRule="auto" w:before="0" w:after="0"/>
        <w:ind w:left="1448" w:right="0" w:hanging="179"/>
        <w:jc w:val="left"/>
      </w:pPr>
      <w:r>
        <w:rPr>
          <w:spacing w:val="-2"/>
          <w:w w:val="105"/>
        </w:rPr>
        <w:t>pareceres jurídico e técnico (art. 72, inciso </w:t>
      </w:r>
      <w:r>
        <w:rPr>
          <w:spacing w:val="-4"/>
          <w:w w:val="105"/>
        </w:rPr>
        <w:t>III)</w:t>
      </w:r>
    </w:p>
    <w:p>
      <w:pPr>
        <w:pStyle w:val="BodyText"/>
        <w:spacing w:before="101"/>
        <w:rPr>
          <w:b/>
        </w:rPr>
      </w:pPr>
    </w:p>
    <w:p>
      <w:pPr>
        <w:pStyle w:val="ListParagraph"/>
        <w:numPr>
          <w:ilvl w:val="0"/>
          <w:numId w:val="25"/>
        </w:numPr>
        <w:tabs>
          <w:tab w:pos="1269" w:val="left" w:leader="none"/>
        </w:tabs>
        <w:spacing w:line="259" w:lineRule="auto" w:before="0" w:after="0"/>
        <w:ind w:left="136" w:right="137" w:firstLine="0"/>
        <w:jc w:val="both"/>
        <w:rPr>
          <w:b/>
          <w:sz w:val="17"/>
        </w:rPr>
      </w:pPr>
      <w:r>
        <w:rPr>
          <w:w w:val="105"/>
          <w:sz w:val="17"/>
        </w:rPr>
        <w:t>Para que seja cabível a dispensa de licitação, a</w:t>
      </w:r>
      <w:r>
        <w:rPr>
          <w:spacing w:val="-7"/>
          <w:w w:val="105"/>
          <w:sz w:val="17"/>
        </w:rPr>
        <w:t> </w:t>
      </w:r>
      <w:r>
        <w:rPr>
          <w:w w:val="105"/>
          <w:sz w:val="17"/>
        </w:rPr>
        <w:t>Administração deverá elaborar</w:t>
      </w:r>
      <w:r>
        <w:rPr>
          <w:spacing w:val="20"/>
          <w:w w:val="105"/>
          <w:sz w:val="17"/>
        </w:rPr>
        <w:t> </w:t>
      </w:r>
      <w:r>
        <w:rPr>
          <w:b/>
          <w:w w:val="105"/>
          <w:sz w:val="17"/>
        </w:rPr>
        <w:t>parecer técnico </w:t>
      </w:r>
      <w:r>
        <w:rPr>
          <w:w w:val="105"/>
          <w:sz w:val="17"/>
        </w:rPr>
        <w:t>(artigo 72, III, da Lei n. 14.133, de 2021) que demonstre nos autos o cumprimento dos requisitos para a contratação direta, conforme orientações traçadas neste parecer. </w:t>
      </w:r>
      <w:r>
        <w:rPr>
          <w:b/>
          <w:w w:val="105"/>
          <w:sz w:val="17"/>
        </w:rPr>
        <w:t>Deve ser juntada a documentação que comprova o atendimento das exigências.</w:t>
      </w:r>
    </w:p>
    <w:p>
      <w:pPr>
        <w:pStyle w:val="BodyText"/>
        <w:spacing w:before="85"/>
        <w:rPr>
          <w:b/>
        </w:rPr>
      </w:pPr>
    </w:p>
    <w:p>
      <w:pPr>
        <w:pStyle w:val="ListParagraph"/>
        <w:numPr>
          <w:ilvl w:val="0"/>
          <w:numId w:val="25"/>
        </w:numPr>
        <w:tabs>
          <w:tab w:pos="1269" w:val="left" w:leader="none"/>
        </w:tabs>
        <w:spacing w:line="259" w:lineRule="auto" w:before="0" w:after="0"/>
        <w:ind w:left="136" w:right="137" w:firstLine="0"/>
        <w:jc w:val="both"/>
        <w:rPr>
          <w:sz w:val="17"/>
        </w:rPr>
      </w:pPr>
      <w:r>
        <w:rPr>
          <w:color w:val="000000"/>
          <w:w w:val="105"/>
          <w:sz w:val="17"/>
          <w:highlight w:val="cyan"/>
        </w:rPr>
        <w:t>Consta parecer da área técnica, com indicação do cumprimento dos requisitos, acompanhado dos documentos</w:t>
      </w:r>
      <w:r>
        <w:rPr>
          <w:color w:val="000000"/>
          <w:w w:val="105"/>
          <w:sz w:val="17"/>
        </w:rPr>
        <w:t> </w:t>
      </w:r>
      <w:r>
        <w:rPr>
          <w:color w:val="000000"/>
          <w:w w:val="105"/>
          <w:sz w:val="17"/>
          <w:highlight w:val="cyan"/>
        </w:rPr>
        <w:t>pertinentes (</w:t>
      </w:r>
      <w:r>
        <w:rPr>
          <w:color w:val="FF0000"/>
          <w:w w:val="105"/>
          <w:sz w:val="17"/>
          <w:highlight w:val="cyan"/>
        </w:rPr>
        <w:t>fl./SEI</w:t>
      </w:r>
      <w:r>
        <w:rPr>
          <w:color w:val="000000"/>
          <w:w w:val="105"/>
          <w:sz w:val="17"/>
          <w:highlight w:val="cyan"/>
        </w:rPr>
        <w:t>).</w:t>
      </w:r>
    </w:p>
    <w:p>
      <w:pPr>
        <w:pStyle w:val="ListParagraph"/>
        <w:spacing w:after="0" w:line="259" w:lineRule="auto"/>
        <w:jc w:val="both"/>
        <w:rPr>
          <w:sz w:val="17"/>
        </w:rPr>
        <w:sectPr>
          <w:pgSz w:w="11900" w:h="16840"/>
          <w:pgMar w:top="580" w:bottom="280" w:left="1275" w:right="1275"/>
        </w:sectPr>
      </w:pPr>
    </w:p>
    <w:p>
      <w:pPr>
        <w:spacing w:before="73"/>
        <w:ind w:left="1269" w:right="0" w:firstLine="0"/>
        <w:jc w:val="left"/>
        <w:rPr>
          <w:sz w:val="17"/>
        </w:rPr>
      </w:pPr>
      <w:r>
        <w:rPr>
          <w:color w:val="000000"/>
          <w:spacing w:val="-5"/>
          <w:w w:val="105"/>
          <w:sz w:val="17"/>
          <w:highlight w:val="cyan"/>
        </w:rPr>
        <w:t>OU</w:t>
      </w:r>
    </w:p>
    <w:p>
      <w:pPr>
        <w:pStyle w:val="BodyText"/>
        <w:spacing w:before="100"/>
      </w:pPr>
    </w:p>
    <w:p>
      <w:pPr>
        <w:pStyle w:val="Heading2"/>
      </w:pPr>
      <w:r>
        <w:rPr>
          <w:color w:val="000000"/>
          <w:spacing w:val="-2"/>
          <w:w w:val="105"/>
          <w:highlight w:val="cyan"/>
          <w:u w:val="single"/>
        </w:rPr>
        <w:t>Recomendação:</w:t>
      </w:r>
    </w:p>
    <w:p>
      <w:pPr>
        <w:pStyle w:val="BodyText"/>
        <w:spacing w:before="101"/>
        <w:rPr>
          <w:b/>
        </w:rPr>
      </w:pPr>
    </w:p>
    <w:p>
      <w:pPr>
        <w:pStyle w:val="ListParagraph"/>
        <w:numPr>
          <w:ilvl w:val="0"/>
          <w:numId w:val="25"/>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01664">
                <wp:simplePos x="0" y="0"/>
                <wp:positionH relativeFrom="page">
                  <wp:posOffset>1586507</wp:posOffset>
                </wp:positionH>
                <wp:positionV relativeFrom="paragraph">
                  <wp:posOffset>110930</wp:posOffset>
                </wp:positionV>
                <wp:extent cx="4377055" cy="589280"/>
                <wp:effectExtent l="0" t="0" r="0" b="0"/>
                <wp:wrapTopAndBottom/>
                <wp:docPr id="80" name="Textbox 80"/>
                <wp:cNvGraphicFramePr>
                  <a:graphicFrameLocks/>
                </wp:cNvGraphicFramePr>
                <a:graphic>
                  <a:graphicData uri="http://schemas.microsoft.com/office/word/2010/wordprocessingShape">
                    <wps:wsp>
                      <wps:cNvPr id="80" name="Textbox 80"/>
                      <wps:cNvSpPr txBox="1"/>
                      <wps:spPr>
                        <a:xfrm>
                          <a:off x="0" y="0"/>
                          <a:ext cx="4377055" cy="58928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35"/>
                                <w:w w:val="105"/>
                              </w:rPr>
                              <w:t> </w:t>
                            </w:r>
                            <w:r>
                              <w:rPr>
                                <w:color w:val="000000"/>
                                <w:w w:val="105"/>
                              </w:rPr>
                              <w:t>elaborar</w:t>
                            </w:r>
                            <w:r>
                              <w:rPr>
                                <w:color w:val="000000"/>
                                <w:spacing w:val="-3"/>
                                <w:w w:val="105"/>
                              </w:rPr>
                              <w:t> </w:t>
                            </w:r>
                            <w:r>
                              <w:rPr>
                                <w:color w:val="000000"/>
                                <w:w w:val="105"/>
                              </w:rPr>
                              <w:t>parecer</w:t>
                            </w:r>
                            <w:r>
                              <w:rPr>
                                <w:color w:val="000000"/>
                                <w:spacing w:val="-3"/>
                                <w:w w:val="105"/>
                              </w:rPr>
                              <w:t> </w:t>
                            </w:r>
                            <w:r>
                              <w:rPr>
                                <w:color w:val="000000"/>
                                <w:w w:val="105"/>
                              </w:rPr>
                              <w:t>técnico</w:t>
                            </w:r>
                            <w:r>
                              <w:rPr>
                                <w:color w:val="000000"/>
                                <w:spacing w:val="-2"/>
                                <w:w w:val="105"/>
                              </w:rPr>
                              <w:t> </w:t>
                            </w:r>
                            <w:r>
                              <w:rPr>
                                <w:color w:val="000000"/>
                                <w:w w:val="105"/>
                              </w:rPr>
                              <w:t>que</w:t>
                            </w:r>
                            <w:r>
                              <w:rPr>
                                <w:color w:val="000000"/>
                                <w:spacing w:val="-4"/>
                                <w:w w:val="105"/>
                              </w:rPr>
                              <w:t> </w:t>
                            </w:r>
                            <w:r>
                              <w:rPr>
                                <w:color w:val="000000"/>
                                <w:w w:val="105"/>
                              </w:rPr>
                              <w:t>demonstre</w:t>
                            </w:r>
                            <w:r>
                              <w:rPr>
                                <w:color w:val="000000"/>
                                <w:spacing w:val="-4"/>
                                <w:w w:val="105"/>
                              </w:rPr>
                              <w:t> </w:t>
                            </w:r>
                            <w:r>
                              <w:rPr>
                                <w:color w:val="000000"/>
                                <w:w w:val="105"/>
                              </w:rPr>
                              <w:t>o</w:t>
                            </w:r>
                            <w:r>
                              <w:rPr>
                                <w:color w:val="000000"/>
                                <w:spacing w:val="-4"/>
                                <w:w w:val="105"/>
                              </w:rPr>
                              <w:t> </w:t>
                            </w:r>
                            <w:r>
                              <w:rPr>
                                <w:color w:val="000000"/>
                                <w:w w:val="105"/>
                              </w:rPr>
                              <w:t>cumprimento</w:t>
                            </w:r>
                            <w:r>
                              <w:rPr>
                                <w:color w:val="000000"/>
                                <w:spacing w:val="-4"/>
                                <w:w w:val="105"/>
                              </w:rPr>
                              <w:t> </w:t>
                            </w:r>
                            <w:r>
                              <w:rPr>
                                <w:color w:val="000000"/>
                                <w:w w:val="105"/>
                              </w:rPr>
                              <w:t>dos</w:t>
                            </w:r>
                            <w:r>
                              <w:rPr>
                                <w:color w:val="000000"/>
                                <w:spacing w:val="-4"/>
                                <w:w w:val="105"/>
                              </w:rPr>
                              <w:t> </w:t>
                            </w:r>
                            <w:r>
                              <w:rPr>
                                <w:color w:val="000000"/>
                                <w:w w:val="105"/>
                              </w:rPr>
                              <w:t>requisitos</w:t>
                            </w:r>
                            <w:r>
                              <w:rPr>
                                <w:color w:val="000000"/>
                                <w:spacing w:val="-4"/>
                                <w:w w:val="105"/>
                              </w:rPr>
                              <w:t> </w:t>
                            </w:r>
                            <w:r>
                              <w:rPr>
                                <w:color w:val="000000"/>
                                <w:w w:val="105"/>
                              </w:rPr>
                              <w:t>para</w:t>
                            </w:r>
                            <w:r>
                              <w:rPr>
                                <w:color w:val="000000"/>
                                <w:spacing w:val="-4"/>
                                <w:w w:val="105"/>
                              </w:rPr>
                              <w:t> </w:t>
                            </w:r>
                            <w:r>
                              <w:rPr>
                                <w:color w:val="000000"/>
                                <w:w w:val="105"/>
                              </w:rPr>
                              <w:t>a contratação</w:t>
                            </w:r>
                            <w:r>
                              <w:rPr>
                                <w:color w:val="000000"/>
                                <w:spacing w:val="-4"/>
                                <w:w w:val="105"/>
                              </w:rPr>
                              <w:t> </w:t>
                            </w:r>
                            <w:r>
                              <w:rPr>
                                <w:color w:val="000000"/>
                                <w:w w:val="105"/>
                              </w:rPr>
                              <w:t>direta,</w:t>
                            </w:r>
                            <w:r>
                              <w:rPr>
                                <w:color w:val="000000"/>
                                <w:spacing w:val="-4"/>
                                <w:w w:val="105"/>
                              </w:rPr>
                              <w:t> </w:t>
                            </w:r>
                            <w:r>
                              <w:rPr>
                                <w:color w:val="000000"/>
                                <w:w w:val="105"/>
                              </w:rPr>
                              <w:t>em</w:t>
                            </w:r>
                            <w:r>
                              <w:rPr>
                                <w:color w:val="000000"/>
                                <w:spacing w:val="-4"/>
                                <w:w w:val="105"/>
                              </w:rPr>
                              <w:t> </w:t>
                            </w:r>
                            <w:r>
                              <w:rPr>
                                <w:color w:val="000000"/>
                                <w:w w:val="105"/>
                              </w:rPr>
                              <w:t>atendimento</w:t>
                            </w:r>
                            <w:r>
                              <w:rPr>
                                <w:color w:val="000000"/>
                                <w:spacing w:val="-4"/>
                                <w:w w:val="105"/>
                              </w:rPr>
                              <w:t> </w:t>
                            </w:r>
                            <w:r>
                              <w:rPr>
                                <w:color w:val="000000"/>
                                <w:w w:val="105"/>
                              </w:rPr>
                              <w:t>ao</w:t>
                            </w:r>
                            <w:r>
                              <w:rPr>
                                <w:color w:val="000000"/>
                                <w:spacing w:val="-4"/>
                                <w:w w:val="105"/>
                              </w:rPr>
                              <w:t> </w:t>
                            </w:r>
                            <w:r>
                              <w:rPr>
                                <w:color w:val="000000"/>
                                <w:w w:val="105"/>
                              </w:rPr>
                              <w:t>art.</w:t>
                            </w:r>
                            <w:r>
                              <w:rPr>
                                <w:color w:val="000000"/>
                                <w:spacing w:val="-4"/>
                                <w:w w:val="105"/>
                              </w:rPr>
                              <w:t> </w:t>
                            </w:r>
                            <w:r>
                              <w:rPr>
                                <w:color w:val="000000"/>
                                <w:w w:val="105"/>
                              </w:rPr>
                              <w:t>72,</w:t>
                            </w:r>
                            <w:r>
                              <w:rPr>
                                <w:color w:val="000000"/>
                                <w:spacing w:val="-4"/>
                                <w:w w:val="105"/>
                              </w:rPr>
                              <w:t> </w:t>
                            </w:r>
                            <w:r>
                              <w:rPr>
                                <w:color w:val="000000"/>
                                <w:w w:val="105"/>
                              </w:rPr>
                              <w:t>III,</w:t>
                            </w:r>
                            <w:r>
                              <w:rPr>
                                <w:color w:val="000000"/>
                                <w:spacing w:val="-4"/>
                                <w:w w:val="105"/>
                              </w:rPr>
                              <w:t> </w:t>
                            </w:r>
                            <w:r>
                              <w:rPr>
                                <w:color w:val="000000"/>
                                <w:w w:val="105"/>
                              </w:rPr>
                              <w:t>da</w:t>
                            </w:r>
                            <w:r>
                              <w:rPr>
                                <w:color w:val="000000"/>
                                <w:spacing w:val="-4"/>
                                <w:w w:val="105"/>
                              </w:rPr>
                              <w:t> </w:t>
                            </w:r>
                            <w:r>
                              <w:rPr>
                                <w:color w:val="000000"/>
                                <w:w w:val="105"/>
                              </w:rPr>
                              <w:t>Lei</w:t>
                            </w:r>
                            <w:r>
                              <w:rPr>
                                <w:color w:val="000000"/>
                                <w:spacing w:val="-4"/>
                                <w:w w:val="105"/>
                              </w:rPr>
                              <w:t> </w:t>
                            </w:r>
                            <w:r>
                              <w:rPr>
                                <w:color w:val="000000"/>
                                <w:w w:val="105"/>
                              </w:rPr>
                              <w:t>n.</w:t>
                            </w:r>
                            <w:r>
                              <w:rPr>
                                <w:color w:val="000000"/>
                                <w:spacing w:val="-4"/>
                                <w:w w:val="105"/>
                              </w:rPr>
                              <w:t> </w:t>
                            </w:r>
                            <w:r>
                              <w:rPr>
                                <w:color w:val="000000"/>
                                <w:w w:val="105"/>
                              </w:rPr>
                              <w:t>14.133,</w:t>
                            </w:r>
                            <w:r>
                              <w:rPr>
                                <w:color w:val="000000"/>
                                <w:spacing w:val="-4"/>
                                <w:w w:val="105"/>
                              </w:rPr>
                              <w:t> </w:t>
                            </w:r>
                            <w:r>
                              <w:rPr>
                                <w:color w:val="000000"/>
                                <w:w w:val="105"/>
                              </w:rPr>
                              <w:t>de</w:t>
                            </w:r>
                            <w:r>
                              <w:rPr>
                                <w:color w:val="000000"/>
                                <w:spacing w:val="-4"/>
                                <w:w w:val="105"/>
                              </w:rPr>
                              <w:t> </w:t>
                            </w:r>
                            <w:r>
                              <w:rPr>
                                <w:color w:val="000000"/>
                                <w:w w:val="105"/>
                              </w:rPr>
                              <w:t>2021.</w:t>
                            </w:r>
                          </w:p>
                        </w:txbxContent>
                      </wps:txbx>
                      <wps:bodyPr wrap="square" lIns="0" tIns="0" rIns="0" bIns="0" rtlCol="0">
                        <a:noAutofit/>
                      </wps:bodyPr>
                    </wps:wsp>
                  </a:graphicData>
                </a:graphic>
              </wp:anchor>
            </w:drawing>
          </mc:Choice>
          <mc:Fallback>
            <w:pict>
              <v:shape style="position:absolute;margin-left:124.921829pt;margin-top:8.734709pt;width:344.65pt;height:46.4pt;mso-position-horizontal-relative:page;mso-position-vertical-relative:paragraph;z-index:-15714816;mso-wrap-distance-left:0;mso-wrap-distance-right:0" type="#_x0000_t202" id="docshape71" filled="true" fillcolor="#e5e54c" stroked="true" strokeweight=".192056pt" strokecolor="#bebebe">
                <v:textbox inset="0,0,0,0">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35"/>
                          <w:w w:val="105"/>
                        </w:rPr>
                        <w:t> </w:t>
                      </w:r>
                      <w:r>
                        <w:rPr>
                          <w:color w:val="000000"/>
                          <w:w w:val="105"/>
                        </w:rPr>
                        <w:t>elaborar</w:t>
                      </w:r>
                      <w:r>
                        <w:rPr>
                          <w:color w:val="000000"/>
                          <w:spacing w:val="-3"/>
                          <w:w w:val="105"/>
                        </w:rPr>
                        <w:t> </w:t>
                      </w:r>
                      <w:r>
                        <w:rPr>
                          <w:color w:val="000000"/>
                          <w:w w:val="105"/>
                        </w:rPr>
                        <w:t>parecer</w:t>
                      </w:r>
                      <w:r>
                        <w:rPr>
                          <w:color w:val="000000"/>
                          <w:spacing w:val="-3"/>
                          <w:w w:val="105"/>
                        </w:rPr>
                        <w:t> </w:t>
                      </w:r>
                      <w:r>
                        <w:rPr>
                          <w:color w:val="000000"/>
                          <w:w w:val="105"/>
                        </w:rPr>
                        <w:t>técnico</w:t>
                      </w:r>
                      <w:r>
                        <w:rPr>
                          <w:color w:val="000000"/>
                          <w:spacing w:val="-2"/>
                          <w:w w:val="105"/>
                        </w:rPr>
                        <w:t> </w:t>
                      </w:r>
                      <w:r>
                        <w:rPr>
                          <w:color w:val="000000"/>
                          <w:w w:val="105"/>
                        </w:rPr>
                        <w:t>que</w:t>
                      </w:r>
                      <w:r>
                        <w:rPr>
                          <w:color w:val="000000"/>
                          <w:spacing w:val="-4"/>
                          <w:w w:val="105"/>
                        </w:rPr>
                        <w:t> </w:t>
                      </w:r>
                      <w:r>
                        <w:rPr>
                          <w:color w:val="000000"/>
                          <w:w w:val="105"/>
                        </w:rPr>
                        <w:t>demonstre</w:t>
                      </w:r>
                      <w:r>
                        <w:rPr>
                          <w:color w:val="000000"/>
                          <w:spacing w:val="-4"/>
                          <w:w w:val="105"/>
                        </w:rPr>
                        <w:t> </w:t>
                      </w:r>
                      <w:r>
                        <w:rPr>
                          <w:color w:val="000000"/>
                          <w:w w:val="105"/>
                        </w:rPr>
                        <w:t>o</w:t>
                      </w:r>
                      <w:r>
                        <w:rPr>
                          <w:color w:val="000000"/>
                          <w:spacing w:val="-4"/>
                          <w:w w:val="105"/>
                        </w:rPr>
                        <w:t> </w:t>
                      </w:r>
                      <w:r>
                        <w:rPr>
                          <w:color w:val="000000"/>
                          <w:w w:val="105"/>
                        </w:rPr>
                        <w:t>cumprimento</w:t>
                      </w:r>
                      <w:r>
                        <w:rPr>
                          <w:color w:val="000000"/>
                          <w:spacing w:val="-4"/>
                          <w:w w:val="105"/>
                        </w:rPr>
                        <w:t> </w:t>
                      </w:r>
                      <w:r>
                        <w:rPr>
                          <w:color w:val="000000"/>
                          <w:w w:val="105"/>
                        </w:rPr>
                        <w:t>dos</w:t>
                      </w:r>
                      <w:r>
                        <w:rPr>
                          <w:color w:val="000000"/>
                          <w:spacing w:val="-4"/>
                          <w:w w:val="105"/>
                        </w:rPr>
                        <w:t> </w:t>
                      </w:r>
                      <w:r>
                        <w:rPr>
                          <w:color w:val="000000"/>
                          <w:w w:val="105"/>
                        </w:rPr>
                        <w:t>requisitos</w:t>
                      </w:r>
                      <w:r>
                        <w:rPr>
                          <w:color w:val="000000"/>
                          <w:spacing w:val="-4"/>
                          <w:w w:val="105"/>
                        </w:rPr>
                        <w:t> </w:t>
                      </w:r>
                      <w:r>
                        <w:rPr>
                          <w:color w:val="000000"/>
                          <w:w w:val="105"/>
                        </w:rPr>
                        <w:t>para</w:t>
                      </w:r>
                      <w:r>
                        <w:rPr>
                          <w:color w:val="000000"/>
                          <w:spacing w:val="-4"/>
                          <w:w w:val="105"/>
                        </w:rPr>
                        <w:t> </w:t>
                      </w:r>
                      <w:r>
                        <w:rPr>
                          <w:color w:val="000000"/>
                          <w:w w:val="105"/>
                        </w:rPr>
                        <w:t>a contratação</w:t>
                      </w:r>
                      <w:r>
                        <w:rPr>
                          <w:color w:val="000000"/>
                          <w:spacing w:val="-4"/>
                          <w:w w:val="105"/>
                        </w:rPr>
                        <w:t> </w:t>
                      </w:r>
                      <w:r>
                        <w:rPr>
                          <w:color w:val="000000"/>
                          <w:w w:val="105"/>
                        </w:rPr>
                        <w:t>direta,</w:t>
                      </w:r>
                      <w:r>
                        <w:rPr>
                          <w:color w:val="000000"/>
                          <w:spacing w:val="-4"/>
                          <w:w w:val="105"/>
                        </w:rPr>
                        <w:t> </w:t>
                      </w:r>
                      <w:r>
                        <w:rPr>
                          <w:color w:val="000000"/>
                          <w:w w:val="105"/>
                        </w:rPr>
                        <w:t>em</w:t>
                      </w:r>
                      <w:r>
                        <w:rPr>
                          <w:color w:val="000000"/>
                          <w:spacing w:val="-4"/>
                          <w:w w:val="105"/>
                        </w:rPr>
                        <w:t> </w:t>
                      </w:r>
                      <w:r>
                        <w:rPr>
                          <w:color w:val="000000"/>
                          <w:w w:val="105"/>
                        </w:rPr>
                        <w:t>atendimento</w:t>
                      </w:r>
                      <w:r>
                        <w:rPr>
                          <w:color w:val="000000"/>
                          <w:spacing w:val="-4"/>
                          <w:w w:val="105"/>
                        </w:rPr>
                        <w:t> </w:t>
                      </w:r>
                      <w:r>
                        <w:rPr>
                          <w:color w:val="000000"/>
                          <w:w w:val="105"/>
                        </w:rPr>
                        <w:t>ao</w:t>
                      </w:r>
                      <w:r>
                        <w:rPr>
                          <w:color w:val="000000"/>
                          <w:spacing w:val="-4"/>
                          <w:w w:val="105"/>
                        </w:rPr>
                        <w:t> </w:t>
                      </w:r>
                      <w:r>
                        <w:rPr>
                          <w:color w:val="000000"/>
                          <w:w w:val="105"/>
                        </w:rPr>
                        <w:t>art.</w:t>
                      </w:r>
                      <w:r>
                        <w:rPr>
                          <w:color w:val="000000"/>
                          <w:spacing w:val="-4"/>
                          <w:w w:val="105"/>
                        </w:rPr>
                        <w:t> </w:t>
                      </w:r>
                      <w:r>
                        <w:rPr>
                          <w:color w:val="000000"/>
                          <w:w w:val="105"/>
                        </w:rPr>
                        <w:t>72,</w:t>
                      </w:r>
                      <w:r>
                        <w:rPr>
                          <w:color w:val="000000"/>
                          <w:spacing w:val="-4"/>
                          <w:w w:val="105"/>
                        </w:rPr>
                        <w:t> </w:t>
                      </w:r>
                      <w:r>
                        <w:rPr>
                          <w:color w:val="000000"/>
                          <w:w w:val="105"/>
                        </w:rPr>
                        <w:t>III,</w:t>
                      </w:r>
                      <w:r>
                        <w:rPr>
                          <w:color w:val="000000"/>
                          <w:spacing w:val="-4"/>
                          <w:w w:val="105"/>
                        </w:rPr>
                        <w:t> </w:t>
                      </w:r>
                      <w:r>
                        <w:rPr>
                          <w:color w:val="000000"/>
                          <w:w w:val="105"/>
                        </w:rPr>
                        <w:t>da</w:t>
                      </w:r>
                      <w:r>
                        <w:rPr>
                          <w:color w:val="000000"/>
                          <w:spacing w:val="-4"/>
                          <w:w w:val="105"/>
                        </w:rPr>
                        <w:t> </w:t>
                      </w:r>
                      <w:r>
                        <w:rPr>
                          <w:color w:val="000000"/>
                          <w:w w:val="105"/>
                        </w:rPr>
                        <w:t>Lei</w:t>
                      </w:r>
                      <w:r>
                        <w:rPr>
                          <w:color w:val="000000"/>
                          <w:spacing w:val="-4"/>
                          <w:w w:val="105"/>
                        </w:rPr>
                        <w:t> </w:t>
                      </w:r>
                      <w:r>
                        <w:rPr>
                          <w:color w:val="000000"/>
                          <w:w w:val="105"/>
                        </w:rPr>
                        <w:t>n.</w:t>
                      </w:r>
                      <w:r>
                        <w:rPr>
                          <w:color w:val="000000"/>
                          <w:spacing w:val="-4"/>
                          <w:w w:val="105"/>
                        </w:rPr>
                        <w:t> </w:t>
                      </w:r>
                      <w:r>
                        <w:rPr>
                          <w:color w:val="000000"/>
                          <w:w w:val="105"/>
                        </w:rPr>
                        <w:t>14.133,</w:t>
                      </w:r>
                      <w:r>
                        <w:rPr>
                          <w:color w:val="000000"/>
                          <w:spacing w:val="-4"/>
                          <w:w w:val="105"/>
                        </w:rPr>
                        <w:t> </w:t>
                      </w:r>
                      <w:r>
                        <w:rPr>
                          <w:color w:val="000000"/>
                          <w:w w:val="105"/>
                        </w:rPr>
                        <w:t>de</w:t>
                      </w:r>
                      <w:r>
                        <w:rPr>
                          <w:color w:val="000000"/>
                          <w:spacing w:val="-4"/>
                          <w:w w:val="105"/>
                        </w:rPr>
                        <w:t> </w:t>
                      </w:r>
                      <w:r>
                        <w:rPr>
                          <w:color w:val="000000"/>
                          <w:w w:val="105"/>
                        </w:rPr>
                        <w:t>2021.</w:t>
                      </w:r>
                    </w:p>
                  </w:txbxContent>
                </v:textbox>
                <v:fill type="solid"/>
                <v:stroke dashstyle="solid"/>
                <w10:wrap type="topAndBottom"/>
              </v:shape>
            </w:pict>
          </mc:Fallback>
        </mc:AlternateContent>
      </w:r>
    </w:p>
    <w:p>
      <w:pPr>
        <w:pStyle w:val="BodyText"/>
      </w:pPr>
    </w:p>
    <w:p>
      <w:pPr>
        <w:pStyle w:val="BodyText"/>
        <w:spacing w:before="24"/>
      </w:pPr>
    </w:p>
    <w:p>
      <w:pPr>
        <w:pStyle w:val="Heading2"/>
        <w:numPr>
          <w:ilvl w:val="0"/>
          <w:numId w:val="18"/>
        </w:numPr>
        <w:tabs>
          <w:tab w:pos="1429" w:val="left" w:leader="none"/>
        </w:tabs>
        <w:spacing w:line="240" w:lineRule="auto" w:before="0" w:after="0"/>
        <w:ind w:left="1429" w:right="0" w:hanging="160"/>
        <w:jc w:val="left"/>
      </w:pPr>
      <w:r>
        <w:rPr/>
        <w:t>adequação</w:t>
      </w:r>
      <w:r>
        <w:rPr>
          <w:spacing w:val="13"/>
        </w:rPr>
        <w:t> </w:t>
      </w:r>
      <w:r>
        <w:rPr/>
        <w:t>orçamentária</w:t>
      </w:r>
      <w:r>
        <w:rPr>
          <w:spacing w:val="13"/>
        </w:rPr>
        <w:t> </w:t>
      </w:r>
      <w:r>
        <w:rPr/>
        <w:t>(art.</w:t>
      </w:r>
      <w:r>
        <w:rPr>
          <w:spacing w:val="13"/>
        </w:rPr>
        <w:t> </w:t>
      </w:r>
      <w:r>
        <w:rPr/>
        <w:t>72,</w:t>
      </w:r>
      <w:r>
        <w:rPr>
          <w:spacing w:val="13"/>
        </w:rPr>
        <w:t> </w:t>
      </w:r>
      <w:r>
        <w:rPr/>
        <w:t>inciso</w:t>
      </w:r>
      <w:r>
        <w:rPr>
          <w:spacing w:val="13"/>
        </w:rPr>
        <w:t> </w:t>
      </w:r>
      <w:r>
        <w:rPr>
          <w:spacing w:val="-5"/>
        </w:rPr>
        <w:t>IV)</w:t>
      </w:r>
    </w:p>
    <w:p>
      <w:pPr>
        <w:pStyle w:val="BodyText"/>
        <w:spacing w:before="101"/>
        <w:rPr>
          <w:b/>
        </w:rPr>
      </w:pPr>
    </w:p>
    <w:p>
      <w:pPr>
        <w:pStyle w:val="ListParagraph"/>
        <w:numPr>
          <w:ilvl w:val="0"/>
          <w:numId w:val="25"/>
        </w:numPr>
        <w:tabs>
          <w:tab w:pos="1269" w:val="left" w:leader="none"/>
        </w:tabs>
        <w:spacing w:line="259" w:lineRule="auto" w:before="0" w:after="0"/>
        <w:ind w:left="136" w:right="139" w:firstLine="0"/>
        <w:jc w:val="both"/>
        <w:rPr>
          <w:sz w:val="17"/>
        </w:rPr>
      </w:pPr>
      <w:r>
        <w:rPr>
          <w:w w:val="105"/>
          <w:sz w:val="17"/>
        </w:rPr>
        <w:t>A</w:t>
      </w:r>
      <w:r>
        <w:rPr>
          <w:w w:val="105"/>
          <w:sz w:val="17"/>
        </w:rPr>
        <w:t> indicação</w:t>
      </w:r>
      <w:r>
        <w:rPr>
          <w:w w:val="105"/>
          <w:sz w:val="17"/>
        </w:rPr>
        <w:t> da</w:t>
      </w:r>
      <w:r>
        <w:rPr>
          <w:w w:val="105"/>
          <w:sz w:val="17"/>
        </w:rPr>
        <w:t> disponibilidade</w:t>
      </w:r>
      <w:r>
        <w:rPr>
          <w:w w:val="105"/>
          <w:sz w:val="17"/>
        </w:rPr>
        <w:t> orçamentária</w:t>
      </w:r>
      <w:r>
        <w:rPr>
          <w:w w:val="105"/>
          <w:sz w:val="17"/>
        </w:rPr>
        <w:t> com</w:t>
      </w:r>
      <w:r>
        <w:rPr>
          <w:w w:val="105"/>
          <w:sz w:val="17"/>
        </w:rPr>
        <w:t> a</w:t>
      </w:r>
      <w:r>
        <w:rPr>
          <w:w w:val="105"/>
          <w:sz w:val="17"/>
        </w:rPr>
        <w:t> respectiva</w:t>
      </w:r>
      <w:r>
        <w:rPr>
          <w:w w:val="105"/>
          <w:sz w:val="17"/>
        </w:rPr>
        <w:t> classificação</w:t>
      </w:r>
      <w:r>
        <w:rPr>
          <w:w w:val="105"/>
          <w:sz w:val="17"/>
        </w:rPr>
        <w:t> funcional</w:t>
      </w:r>
      <w:r>
        <w:rPr>
          <w:w w:val="105"/>
          <w:sz w:val="17"/>
        </w:rPr>
        <w:t> programática</w:t>
      </w:r>
      <w:r>
        <w:rPr>
          <w:w w:val="105"/>
          <w:sz w:val="17"/>
        </w:rPr>
        <w:t> e</w:t>
      </w:r>
      <w:r>
        <w:rPr>
          <w:w w:val="105"/>
          <w:sz w:val="17"/>
        </w:rPr>
        <w:t> da categoria econômica da despesa é uma imposição legal (6º, XXIII, alínea "j", c/c art. 18,</w:t>
      </w:r>
      <w:r>
        <w:rPr>
          <w:spacing w:val="-6"/>
          <w:w w:val="105"/>
          <w:sz w:val="17"/>
        </w:rPr>
        <w:t> </w:t>
      </w:r>
      <w:r>
        <w:rPr>
          <w:i/>
          <w:w w:val="105"/>
          <w:sz w:val="17"/>
        </w:rPr>
        <w:t>caput</w:t>
      </w:r>
      <w:r>
        <w:rPr>
          <w:w w:val="105"/>
          <w:sz w:val="17"/>
        </w:rPr>
        <w:t>, da Lei nº 14.133, de 2021, art. 10, inciso IX, da </w:t>
      </w:r>
      <w:r>
        <w:rPr>
          <w:w w:val="105"/>
          <w:sz w:val="17"/>
          <w:u w:val="single" w:color="0000ED"/>
        </w:rPr>
        <w:t>Lei n. 8.429, de 1992</w:t>
      </w:r>
      <w:r>
        <w:rPr>
          <w:w w:val="105"/>
          <w:sz w:val="17"/>
        </w:rPr>
        <w:t>).</w:t>
      </w:r>
    </w:p>
    <w:p>
      <w:pPr>
        <w:pStyle w:val="BodyText"/>
        <w:spacing w:before="81"/>
      </w:pPr>
    </w:p>
    <w:p>
      <w:pPr>
        <w:pStyle w:val="ListParagraph"/>
        <w:numPr>
          <w:ilvl w:val="0"/>
          <w:numId w:val="25"/>
        </w:numPr>
        <w:tabs>
          <w:tab w:pos="1269" w:val="left" w:leader="none"/>
        </w:tabs>
        <w:spacing w:line="259" w:lineRule="auto" w:before="0" w:after="0"/>
        <w:ind w:left="136" w:right="139" w:firstLine="0"/>
        <w:jc w:val="both"/>
        <w:rPr>
          <w:sz w:val="17"/>
        </w:rPr>
      </w:pPr>
      <w:r>
        <w:rPr>
          <w:w w:val="105"/>
          <w:sz w:val="17"/>
        </w:rPr>
        <w:t>O</w:t>
      </w:r>
      <w:r>
        <w:rPr>
          <w:w w:val="105"/>
          <w:sz w:val="17"/>
        </w:rPr>
        <w:t> art.</w:t>
      </w:r>
      <w:r>
        <w:rPr>
          <w:w w:val="105"/>
          <w:sz w:val="17"/>
        </w:rPr>
        <w:t> 9º,</w:t>
      </w:r>
      <w:r>
        <w:rPr>
          <w:w w:val="105"/>
          <w:sz w:val="17"/>
        </w:rPr>
        <w:t> inc.</w:t>
      </w:r>
      <w:r>
        <w:rPr>
          <w:w w:val="105"/>
          <w:sz w:val="17"/>
        </w:rPr>
        <w:t> X,</w:t>
      </w:r>
      <w:r>
        <w:rPr>
          <w:w w:val="105"/>
          <w:sz w:val="17"/>
        </w:rPr>
        <w:t> Instrução</w:t>
      </w:r>
      <w:r>
        <w:rPr>
          <w:w w:val="105"/>
          <w:sz w:val="17"/>
        </w:rPr>
        <w:t> Normativa</w:t>
      </w:r>
      <w:r>
        <w:rPr>
          <w:w w:val="105"/>
          <w:sz w:val="17"/>
        </w:rPr>
        <w:t> SEGES/ME</w:t>
      </w:r>
      <w:r>
        <w:rPr>
          <w:w w:val="105"/>
          <w:sz w:val="17"/>
        </w:rPr>
        <w:t> n.</w:t>
      </w:r>
      <w:r>
        <w:rPr>
          <w:w w:val="105"/>
          <w:sz w:val="17"/>
        </w:rPr>
        <w:t> 81,</w:t>
      </w:r>
      <w:r>
        <w:rPr>
          <w:w w:val="105"/>
          <w:sz w:val="17"/>
        </w:rPr>
        <w:t> de</w:t>
      </w:r>
      <w:r>
        <w:rPr>
          <w:w w:val="105"/>
          <w:sz w:val="17"/>
        </w:rPr>
        <w:t> 2022,</w:t>
      </w:r>
      <w:r>
        <w:rPr>
          <w:w w:val="105"/>
          <w:sz w:val="17"/>
        </w:rPr>
        <w:t> determina</w:t>
      </w:r>
      <w:r>
        <w:rPr>
          <w:w w:val="105"/>
          <w:sz w:val="17"/>
        </w:rPr>
        <w:t> que</w:t>
      </w:r>
      <w:r>
        <w:rPr>
          <w:w w:val="105"/>
          <w:sz w:val="17"/>
        </w:rPr>
        <w:t> tal</w:t>
      </w:r>
      <w:r>
        <w:rPr>
          <w:w w:val="105"/>
          <w:sz w:val="17"/>
        </w:rPr>
        <w:t> informação</w:t>
      </w:r>
      <w:r>
        <w:rPr>
          <w:w w:val="105"/>
          <w:sz w:val="17"/>
        </w:rPr>
        <w:t> conste</w:t>
      </w:r>
      <w:r>
        <w:rPr>
          <w:w w:val="105"/>
          <w:sz w:val="17"/>
        </w:rPr>
        <w:t> do Termo de Referência.</w:t>
      </w:r>
    </w:p>
    <w:p>
      <w:pPr>
        <w:pStyle w:val="BodyText"/>
        <w:spacing w:before="85"/>
      </w:pPr>
    </w:p>
    <w:p>
      <w:pPr>
        <w:pStyle w:val="ListParagraph"/>
        <w:numPr>
          <w:ilvl w:val="0"/>
          <w:numId w:val="25"/>
        </w:numPr>
        <w:tabs>
          <w:tab w:pos="1269" w:val="left" w:leader="none"/>
        </w:tabs>
        <w:spacing w:line="259" w:lineRule="auto" w:before="1" w:after="0"/>
        <w:ind w:left="136" w:right="146" w:firstLine="0"/>
        <w:jc w:val="both"/>
        <w:rPr>
          <w:sz w:val="17"/>
        </w:rPr>
      </w:pPr>
      <w:r>
        <w:rPr>
          <w:b/>
          <w:w w:val="105"/>
          <w:sz w:val="17"/>
          <w:u w:val="single"/>
        </w:rPr>
        <w:t>Alerta-se</w:t>
      </w:r>
      <w:r>
        <w:rPr>
          <w:w w:val="105"/>
          <w:sz w:val="17"/>
          <w:u w:val="single"/>
        </w:rPr>
        <w:t>:</w:t>
      </w:r>
      <w:r>
        <w:rPr>
          <w:w w:val="105"/>
          <w:sz w:val="17"/>
        </w:rPr>
        <w:t> é</w:t>
      </w:r>
      <w:r>
        <w:rPr>
          <w:w w:val="105"/>
          <w:sz w:val="17"/>
        </w:rPr>
        <w:t> necessário</w:t>
      </w:r>
      <w:r>
        <w:rPr>
          <w:w w:val="105"/>
          <w:sz w:val="17"/>
        </w:rPr>
        <w:t> juntar,</w:t>
      </w:r>
      <w:r>
        <w:rPr>
          <w:w w:val="105"/>
          <w:sz w:val="17"/>
        </w:rPr>
        <w:t> antes</w:t>
      </w:r>
      <w:r>
        <w:rPr>
          <w:w w:val="105"/>
          <w:sz w:val="17"/>
        </w:rPr>
        <w:t> da</w:t>
      </w:r>
      <w:r>
        <w:rPr>
          <w:w w:val="105"/>
          <w:sz w:val="17"/>
        </w:rPr>
        <w:t> celebração</w:t>
      </w:r>
      <w:r>
        <w:rPr>
          <w:w w:val="105"/>
          <w:sz w:val="17"/>
        </w:rPr>
        <w:t> do</w:t>
      </w:r>
      <w:r>
        <w:rPr>
          <w:w w:val="105"/>
          <w:sz w:val="17"/>
        </w:rPr>
        <w:t> contrato</w:t>
      </w:r>
      <w:r>
        <w:rPr>
          <w:w w:val="105"/>
          <w:sz w:val="17"/>
        </w:rPr>
        <w:t> administrativo,</w:t>
      </w:r>
      <w:r>
        <w:rPr>
          <w:w w:val="105"/>
          <w:sz w:val="17"/>
        </w:rPr>
        <w:t> a</w:t>
      </w:r>
      <w:r>
        <w:rPr>
          <w:w w:val="105"/>
          <w:sz w:val="17"/>
        </w:rPr>
        <w:t> nota</w:t>
      </w:r>
      <w:r>
        <w:rPr>
          <w:w w:val="105"/>
          <w:sz w:val="17"/>
        </w:rPr>
        <w:t> de</w:t>
      </w:r>
      <w:r>
        <w:rPr>
          <w:w w:val="105"/>
          <w:sz w:val="17"/>
        </w:rPr>
        <w:t> empenho</w:t>
      </w:r>
      <w:r>
        <w:rPr>
          <w:w w:val="105"/>
          <w:sz w:val="17"/>
        </w:rPr>
        <w:t> suficiente para o suporte financeiro da respectiva despesa (art. 60 da </w:t>
      </w:r>
      <w:r>
        <w:rPr>
          <w:w w:val="105"/>
          <w:sz w:val="17"/>
          <w:u w:val="single" w:color="0000ED"/>
        </w:rPr>
        <w:t>Lei n. 4.320, de 1964</w:t>
      </w:r>
      <w:r>
        <w:rPr>
          <w:w w:val="105"/>
          <w:sz w:val="17"/>
        </w:rPr>
        <w:t>).</w:t>
      </w:r>
    </w:p>
    <w:p>
      <w:pPr>
        <w:pStyle w:val="BodyText"/>
        <w:spacing w:before="85"/>
      </w:pPr>
    </w:p>
    <w:p>
      <w:pPr>
        <w:pStyle w:val="ListParagraph"/>
        <w:numPr>
          <w:ilvl w:val="0"/>
          <w:numId w:val="25"/>
        </w:numPr>
        <w:tabs>
          <w:tab w:pos="1269" w:val="left" w:leader="none"/>
        </w:tabs>
        <w:spacing w:line="259" w:lineRule="auto" w:before="0" w:after="0"/>
        <w:ind w:left="136" w:right="139" w:firstLine="0"/>
        <w:jc w:val="both"/>
        <w:rPr>
          <w:sz w:val="17"/>
        </w:rPr>
      </w:pPr>
      <w:r>
        <w:rPr>
          <w:w w:val="105"/>
          <w:sz w:val="17"/>
        </w:rPr>
        <w:t>Se</w:t>
      </w:r>
      <w:r>
        <w:rPr>
          <w:spacing w:val="-2"/>
          <w:w w:val="105"/>
          <w:sz w:val="17"/>
        </w:rPr>
        <w:t> </w:t>
      </w:r>
      <w:r>
        <w:rPr>
          <w:w w:val="105"/>
          <w:sz w:val="17"/>
        </w:rPr>
        <w:t>as</w:t>
      </w:r>
      <w:r>
        <w:rPr>
          <w:spacing w:val="-2"/>
          <w:w w:val="105"/>
          <w:sz w:val="17"/>
        </w:rPr>
        <w:t> </w:t>
      </w:r>
      <w:r>
        <w:rPr>
          <w:w w:val="105"/>
          <w:sz w:val="17"/>
        </w:rPr>
        <w:t>despesas</w:t>
      </w:r>
      <w:r>
        <w:rPr>
          <w:spacing w:val="-2"/>
          <w:w w:val="105"/>
          <w:sz w:val="17"/>
        </w:rPr>
        <w:t> </w:t>
      </w:r>
      <w:r>
        <w:rPr>
          <w:w w:val="105"/>
          <w:sz w:val="17"/>
        </w:rPr>
        <w:t>que</w:t>
      </w:r>
      <w:r>
        <w:rPr>
          <w:spacing w:val="-2"/>
          <w:w w:val="105"/>
          <w:sz w:val="17"/>
        </w:rPr>
        <w:t> </w:t>
      </w:r>
      <w:r>
        <w:rPr>
          <w:w w:val="105"/>
          <w:sz w:val="17"/>
        </w:rPr>
        <w:t>amparam</w:t>
      </w:r>
      <w:r>
        <w:rPr>
          <w:spacing w:val="-2"/>
          <w:w w:val="105"/>
          <w:sz w:val="17"/>
        </w:rPr>
        <w:t> </w:t>
      </w:r>
      <w:r>
        <w:rPr>
          <w:w w:val="105"/>
          <w:sz w:val="17"/>
        </w:rPr>
        <w:t>a</w:t>
      </w:r>
      <w:r>
        <w:rPr>
          <w:spacing w:val="-2"/>
          <w:w w:val="105"/>
          <w:sz w:val="17"/>
        </w:rPr>
        <w:t> </w:t>
      </w:r>
      <w:r>
        <w:rPr>
          <w:w w:val="105"/>
          <w:sz w:val="17"/>
        </w:rPr>
        <w:t>ação</w:t>
      </w:r>
      <w:r>
        <w:rPr>
          <w:spacing w:val="-2"/>
          <w:w w:val="105"/>
          <w:sz w:val="17"/>
        </w:rPr>
        <w:t> </w:t>
      </w:r>
      <w:r>
        <w:rPr>
          <w:w w:val="105"/>
          <w:sz w:val="17"/>
        </w:rPr>
        <w:t>forem</w:t>
      </w:r>
      <w:r>
        <w:rPr>
          <w:spacing w:val="-2"/>
          <w:w w:val="105"/>
          <w:sz w:val="17"/>
        </w:rPr>
        <w:t> </w:t>
      </w:r>
      <w:r>
        <w:rPr>
          <w:w w:val="105"/>
          <w:sz w:val="17"/>
        </w:rPr>
        <w:t>qualificáveis</w:t>
      </w:r>
      <w:r>
        <w:rPr>
          <w:spacing w:val="-2"/>
          <w:w w:val="105"/>
          <w:sz w:val="17"/>
        </w:rPr>
        <w:t> </w:t>
      </w:r>
      <w:r>
        <w:rPr>
          <w:w w:val="105"/>
          <w:sz w:val="17"/>
        </w:rPr>
        <w:t>como</w:t>
      </w:r>
      <w:r>
        <w:rPr>
          <w:spacing w:val="-2"/>
          <w:w w:val="105"/>
          <w:sz w:val="17"/>
        </w:rPr>
        <w:t> </w:t>
      </w:r>
      <w:r>
        <w:rPr>
          <w:w w:val="105"/>
          <w:sz w:val="17"/>
        </w:rPr>
        <w:t>atividades,</w:t>
      </w:r>
      <w:r>
        <w:rPr>
          <w:spacing w:val="-2"/>
          <w:w w:val="105"/>
          <w:sz w:val="17"/>
        </w:rPr>
        <w:t> </w:t>
      </w:r>
      <w:r>
        <w:rPr>
          <w:w w:val="105"/>
          <w:sz w:val="17"/>
        </w:rPr>
        <w:t>sendo,</w:t>
      </w:r>
      <w:r>
        <w:rPr>
          <w:spacing w:val="-2"/>
          <w:w w:val="105"/>
          <w:sz w:val="17"/>
        </w:rPr>
        <w:t> </w:t>
      </w:r>
      <w:r>
        <w:rPr>
          <w:w w:val="105"/>
          <w:sz w:val="17"/>
        </w:rPr>
        <w:t>portanto,</w:t>
      </w:r>
      <w:r>
        <w:rPr>
          <w:spacing w:val="-2"/>
          <w:w w:val="105"/>
          <w:sz w:val="17"/>
        </w:rPr>
        <w:t> </w:t>
      </w:r>
      <w:r>
        <w:rPr>
          <w:w w:val="105"/>
          <w:sz w:val="17"/>
        </w:rPr>
        <w:t>despesas</w:t>
      </w:r>
      <w:r>
        <w:rPr>
          <w:spacing w:val="-2"/>
          <w:w w:val="105"/>
          <w:sz w:val="17"/>
        </w:rPr>
        <w:t> </w:t>
      </w:r>
      <w:r>
        <w:rPr>
          <w:w w:val="105"/>
          <w:sz w:val="17"/>
        </w:rPr>
        <w:t>rotineiras</w:t>
      </w:r>
      <w:r>
        <w:rPr>
          <w:spacing w:val="-2"/>
          <w:w w:val="105"/>
          <w:sz w:val="17"/>
        </w:rPr>
        <w:t> </w:t>
      </w:r>
      <w:r>
        <w:rPr>
          <w:w w:val="105"/>
          <w:sz w:val="17"/>
        </w:rPr>
        <w:t>e ordinárias,</w:t>
      </w:r>
      <w:r>
        <w:rPr>
          <w:w w:val="105"/>
          <w:sz w:val="17"/>
        </w:rPr>
        <w:t> é</w:t>
      </w:r>
      <w:r>
        <w:rPr>
          <w:spacing w:val="-4"/>
          <w:w w:val="105"/>
          <w:sz w:val="17"/>
        </w:rPr>
        <w:t> </w:t>
      </w:r>
      <w:r>
        <w:rPr>
          <w:b/>
          <w:w w:val="105"/>
          <w:sz w:val="17"/>
        </w:rPr>
        <w:t>dispensado </w:t>
      </w:r>
      <w:r>
        <w:rPr>
          <w:w w:val="105"/>
          <w:sz w:val="17"/>
        </w:rPr>
        <w:t>o atendimento das exigências do art. 16, I e II, da Lei Complementar n. 101, de 2000 (</w:t>
      </w:r>
      <w:r>
        <w:rPr>
          <w:spacing w:val="-12"/>
          <w:w w:val="105"/>
          <w:sz w:val="17"/>
        </w:rPr>
        <w:t> </w:t>
      </w:r>
      <w:r>
        <w:rPr>
          <w:w w:val="105"/>
          <w:sz w:val="17"/>
          <w:u w:val="single" w:color="0000ED"/>
        </w:rPr>
        <w:t>Orientação</w:t>
      </w:r>
      <w:r>
        <w:rPr>
          <w:w w:val="105"/>
          <w:sz w:val="17"/>
        </w:rPr>
        <w:t> </w:t>
      </w:r>
      <w:r>
        <w:rPr>
          <w:w w:val="105"/>
          <w:sz w:val="17"/>
          <w:u w:val="single" w:color="0000ED"/>
        </w:rPr>
        <w:t>Normativa AGU n. 52</w:t>
      </w:r>
      <w:r>
        <w:rPr>
          <w:w w:val="105"/>
          <w:sz w:val="17"/>
        </w:rPr>
        <w:t>, de 2014, e Conclusão DEPCONSU/PGF/AGU n. 01/2012).</w:t>
      </w:r>
    </w:p>
    <w:p>
      <w:pPr>
        <w:pStyle w:val="BodyText"/>
        <w:spacing w:before="85"/>
      </w:pPr>
    </w:p>
    <w:p>
      <w:pPr>
        <w:pStyle w:val="ListParagraph"/>
        <w:numPr>
          <w:ilvl w:val="0"/>
          <w:numId w:val="25"/>
        </w:numPr>
        <w:tabs>
          <w:tab w:pos="1269" w:val="left" w:leader="none"/>
        </w:tabs>
        <w:spacing w:line="240" w:lineRule="auto" w:before="0" w:after="0"/>
        <w:ind w:left="1269" w:right="0" w:hanging="1133"/>
        <w:jc w:val="both"/>
        <w:rPr>
          <w:sz w:val="17"/>
        </w:rPr>
      </w:pPr>
      <w:r>
        <w:rPr>
          <w:color w:val="000000"/>
          <w:spacing w:val="-2"/>
          <w:w w:val="105"/>
          <w:sz w:val="17"/>
          <w:highlight w:val="cyan"/>
        </w:rPr>
        <w:t>Consta(m) dos autos:</w:t>
      </w:r>
    </w:p>
    <w:p>
      <w:pPr>
        <w:pStyle w:val="BodyText"/>
      </w:pPr>
    </w:p>
    <w:p>
      <w:pPr>
        <w:pStyle w:val="BodyText"/>
        <w:spacing w:before="43"/>
      </w:pPr>
    </w:p>
    <w:p>
      <w:pPr>
        <w:pStyle w:val="ListParagraph"/>
        <w:numPr>
          <w:ilvl w:val="0"/>
          <w:numId w:val="28"/>
        </w:numPr>
        <w:tabs>
          <w:tab w:pos="1428" w:val="left" w:leader="none"/>
          <w:tab w:pos="1430" w:val="left" w:leader="none"/>
        </w:tabs>
        <w:spacing w:line="259" w:lineRule="auto" w:before="1" w:after="0"/>
        <w:ind w:left="1430" w:right="138" w:hanging="216"/>
        <w:jc w:val="both"/>
        <w:rPr>
          <w:sz w:val="17"/>
        </w:rPr>
      </w:pPr>
      <w:r>
        <w:rPr>
          <w:color w:val="000000"/>
          <w:w w:val="105"/>
          <w:sz w:val="17"/>
          <w:highlight w:val="cyan"/>
        </w:rPr>
        <w:t>declaração do setor competente acerca da previsão dos recursos orçamentários necessários para fazer face às</w:t>
      </w:r>
      <w:r>
        <w:rPr>
          <w:color w:val="000000"/>
          <w:w w:val="105"/>
          <w:sz w:val="17"/>
        </w:rPr>
        <w:t> </w:t>
      </w:r>
      <w:r>
        <w:rPr>
          <w:color w:val="000000"/>
          <w:w w:val="105"/>
          <w:sz w:val="17"/>
          <w:highlight w:val="cyan"/>
        </w:rPr>
        <w:t>despesas decorrentes da futura contratação, com a indicação da respectiva rubrica (fl./SEI).</w:t>
      </w:r>
    </w:p>
    <w:p>
      <w:pPr>
        <w:pStyle w:val="ListParagraph"/>
        <w:numPr>
          <w:ilvl w:val="0"/>
          <w:numId w:val="28"/>
        </w:numPr>
        <w:tabs>
          <w:tab w:pos="1430" w:val="left" w:leader="none"/>
        </w:tabs>
        <w:spacing w:line="259" w:lineRule="auto" w:before="0" w:after="0"/>
        <w:ind w:left="1430" w:right="137" w:hanging="227"/>
        <w:jc w:val="both"/>
        <w:rPr>
          <w:sz w:val="17"/>
        </w:rPr>
      </w:pPr>
      <w:r>
        <w:rPr>
          <w:color w:val="000000"/>
          <w:w w:val="105"/>
          <w:sz w:val="17"/>
          <w:highlight w:val="cyan"/>
        </w:rPr>
        <w:t>declaração</w:t>
      </w:r>
      <w:r>
        <w:rPr>
          <w:color w:val="000000"/>
          <w:spacing w:val="-6"/>
          <w:w w:val="105"/>
          <w:sz w:val="17"/>
          <w:highlight w:val="cyan"/>
        </w:rPr>
        <w:t> </w:t>
      </w:r>
      <w:r>
        <w:rPr>
          <w:color w:val="000000"/>
          <w:w w:val="105"/>
          <w:sz w:val="17"/>
          <w:highlight w:val="cyan"/>
        </w:rPr>
        <w:t>do</w:t>
      </w:r>
      <w:r>
        <w:rPr>
          <w:color w:val="000000"/>
          <w:spacing w:val="-6"/>
          <w:w w:val="105"/>
          <w:sz w:val="17"/>
          <w:highlight w:val="cyan"/>
        </w:rPr>
        <w:t> </w:t>
      </w:r>
      <w:r>
        <w:rPr>
          <w:color w:val="000000"/>
          <w:w w:val="105"/>
          <w:sz w:val="17"/>
          <w:highlight w:val="cyan"/>
        </w:rPr>
        <w:t>setor</w:t>
      </w:r>
      <w:r>
        <w:rPr>
          <w:color w:val="000000"/>
          <w:spacing w:val="-6"/>
          <w:w w:val="105"/>
          <w:sz w:val="17"/>
          <w:highlight w:val="cyan"/>
        </w:rPr>
        <w:t> </w:t>
      </w:r>
      <w:r>
        <w:rPr>
          <w:color w:val="000000"/>
          <w:w w:val="105"/>
          <w:sz w:val="17"/>
          <w:highlight w:val="cyan"/>
        </w:rPr>
        <w:t>competente</w:t>
      </w:r>
      <w:r>
        <w:rPr>
          <w:color w:val="000000"/>
          <w:spacing w:val="-6"/>
          <w:w w:val="105"/>
          <w:sz w:val="17"/>
          <w:highlight w:val="cyan"/>
        </w:rPr>
        <w:t> </w:t>
      </w:r>
      <w:r>
        <w:rPr>
          <w:color w:val="000000"/>
          <w:w w:val="105"/>
          <w:sz w:val="17"/>
          <w:highlight w:val="cyan"/>
        </w:rPr>
        <w:t>de</w:t>
      </w:r>
      <w:r>
        <w:rPr>
          <w:color w:val="000000"/>
          <w:spacing w:val="-6"/>
          <w:w w:val="105"/>
          <w:sz w:val="17"/>
          <w:highlight w:val="cyan"/>
        </w:rPr>
        <w:t> </w:t>
      </w:r>
      <w:r>
        <w:rPr>
          <w:color w:val="000000"/>
          <w:w w:val="105"/>
          <w:sz w:val="17"/>
          <w:highlight w:val="cyan"/>
        </w:rPr>
        <w:t>que</w:t>
      </w:r>
      <w:r>
        <w:rPr>
          <w:color w:val="000000"/>
          <w:spacing w:val="-6"/>
          <w:w w:val="105"/>
          <w:sz w:val="17"/>
          <w:highlight w:val="cyan"/>
        </w:rPr>
        <w:t> </w:t>
      </w:r>
      <w:r>
        <w:rPr>
          <w:color w:val="000000"/>
          <w:w w:val="105"/>
          <w:sz w:val="17"/>
          <w:highlight w:val="cyan"/>
        </w:rPr>
        <w:t>se</w:t>
      </w:r>
      <w:r>
        <w:rPr>
          <w:color w:val="000000"/>
          <w:spacing w:val="-6"/>
          <w:w w:val="105"/>
          <w:sz w:val="17"/>
          <w:highlight w:val="cyan"/>
        </w:rPr>
        <w:t> </w:t>
      </w:r>
      <w:r>
        <w:rPr>
          <w:color w:val="000000"/>
          <w:w w:val="105"/>
          <w:sz w:val="17"/>
          <w:highlight w:val="cyan"/>
        </w:rPr>
        <w:t>trata</w:t>
      </w:r>
      <w:r>
        <w:rPr>
          <w:color w:val="000000"/>
          <w:spacing w:val="-6"/>
          <w:w w:val="105"/>
          <w:sz w:val="17"/>
          <w:highlight w:val="cyan"/>
        </w:rPr>
        <w:t> </w:t>
      </w:r>
      <w:r>
        <w:rPr>
          <w:color w:val="000000"/>
          <w:w w:val="105"/>
          <w:sz w:val="17"/>
          <w:highlight w:val="cyan"/>
        </w:rPr>
        <w:t>de</w:t>
      </w:r>
      <w:r>
        <w:rPr>
          <w:color w:val="000000"/>
          <w:spacing w:val="-6"/>
          <w:w w:val="105"/>
          <w:sz w:val="17"/>
          <w:highlight w:val="cyan"/>
        </w:rPr>
        <w:t> </w:t>
      </w:r>
      <w:r>
        <w:rPr>
          <w:color w:val="000000"/>
          <w:w w:val="105"/>
          <w:sz w:val="17"/>
          <w:highlight w:val="cyan"/>
        </w:rPr>
        <w:t>despesa</w:t>
      </w:r>
      <w:r>
        <w:rPr>
          <w:color w:val="000000"/>
          <w:spacing w:val="-6"/>
          <w:w w:val="105"/>
          <w:sz w:val="17"/>
          <w:highlight w:val="cyan"/>
        </w:rPr>
        <w:t> </w:t>
      </w:r>
      <w:r>
        <w:rPr>
          <w:color w:val="000000"/>
          <w:w w:val="105"/>
          <w:sz w:val="17"/>
          <w:highlight w:val="cyan"/>
        </w:rPr>
        <w:t>administrativa</w:t>
      </w:r>
      <w:r>
        <w:rPr>
          <w:color w:val="000000"/>
          <w:spacing w:val="-6"/>
          <w:w w:val="105"/>
          <w:sz w:val="17"/>
          <w:highlight w:val="cyan"/>
        </w:rPr>
        <w:t> </w:t>
      </w:r>
      <w:r>
        <w:rPr>
          <w:color w:val="000000"/>
          <w:w w:val="105"/>
          <w:sz w:val="17"/>
          <w:highlight w:val="cyan"/>
        </w:rPr>
        <w:t>considerada</w:t>
      </w:r>
      <w:r>
        <w:rPr>
          <w:color w:val="000000"/>
          <w:spacing w:val="-6"/>
          <w:w w:val="105"/>
          <w:sz w:val="17"/>
          <w:highlight w:val="cyan"/>
        </w:rPr>
        <w:t> </w:t>
      </w:r>
      <w:r>
        <w:rPr>
          <w:color w:val="000000"/>
          <w:w w:val="105"/>
          <w:sz w:val="17"/>
          <w:highlight w:val="cyan"/>
        </w:rPr>
        <w:t>ordinária,</w:t>
      </w:r>
      <w:r>
        <w:rPr>
          <w:color w:val="000000"/>
          <w:spacing w:val="-6"/>
          <w:w w:val="105"/>
          <w:sz w:val="17"/>
          <w:highlight w:val="cyan"/>
        </w:rPr>
        <w:t> </w:t>
      </w:r>
      <w:r>
        <w:rPr>
          <w:color w:val="000000"/>
          <w:w w:val="105"/>
          <w:sz w:val="17"/>
          <w:highlight w:val="cyan"/>
        </w:rPr>
        <w:t>já</w:t>
      </w:r>
      <w:r>
        <w:rPr>
          <w:color w:val="000000"/>
          <w:spacing w:val="-6"/>
          <w:w w:val="105"/>
          <w:sz w:val="17"/>
          <w:highlight w:val="cyan"/>
        </w:rPr>
        <w:t> </w:t>
      </w:r>
      <w:r>
        <w:rPr>
          <w:color w:val="000000"/>
          <w:w w:val="105"/>
          <w:sz w:val="17"/>
          <w:highlight w:val="cyan"/>
        </w:rPr>
        <w:t>prevista</w:t>
      </w:r>
      <w:r>
        <w:rPr>
          <w:color w:val="000000"/>
          <w:spacing w:val="-6"/>
          <w:w w:val="105"/>
          <w:sz w:val="17"/>
          <w:highlight w:val="cyan"/>
        </w:rPr>
        <w:t> </w:t>
      </w:r>
      <w:r>
        <w:rPr>
          <w:color w:val="000000"/>
          <w:w w:val="105"/>
          <w:sz w:val="17"/>
          <w:highlight w:val="cyan"/>
        </w:rPr>
        <w:t>no</w:t>
      </w:r>
      <w:r>
        <w:rPr>
          <w:color w:val="000000"/>
          <w:w w:val="105"/>
          <w:sz w:val="17"/>
        </w:rPr>
        <w:t> </w:t>
      </w:r>
      <w:r>
        <w:rPr>
          <w:color w:val="000000"/>
          <w:w w:val="105"/>
          <w:sz w:val="17"/>
          <w:highlight w:val="cyan"/>
        </w:rPr>
        <w:t>orçamento</w:t>
      </w:r>
      <w:r>
        <w:rPr>
          <w:color w:val="000000"/>
          <w:w w:val="105"/>
          <w:sz w:val="17"/>
          <w:highlight w:val="cyan"/>
        </w:rPr>
        <w:t> e</w:t>
      </w:r>
      <w:r>
        <w:rPr>
          <w:color w:val="000000"/>
          <w:w w:val="105"/>
          <w:sz w:val="17"/>
          <w:highlight w:val="cyan"/>
        </w:rPr>
        <w:t> destinada</w:t>
      </w:r>
      <w:r>
        <w:rPr>
          <w:color w:val="000000"/>
          <w:w w:val="105"/>
          <w:sz w:val="17"/>
          <w:highlight w:val="cyan"/>
        </w:rPr>
        <w:t> à</w:t>
      </w:r>
      <w:r>
        <w:rPr>
          <w:color w:val="000000"/>
          <w:w w:val="105"/>
          <w:sz w:val="17"/>
          <w:highlight w:val="cyan"/>
        </w:rPr>
        <w:t> manutenção</w:t>
      </w:r>
      <w:r>
        <w:rPr>
          <w:color w:val="000000"/>
          <w:w w:val="105"/>
          <w:sz w:val="17"/>
          <w:highlight w:val="cyan"/>
        </w:rPr>
        <w:t> de</w:t>
      </w:r>
      <w:r>
        <w:rPr>
          <w:color w:val="000000"/>
          <w:w w:val="105"/>
          <w:sz w:val="17"/>
          <w:highlight w:val="cyan"/>
        </w:rPr>
        <w:t> ação</w:t>
      </w:r>
      <w:r>
        <w:rPr>
          <w:color w:val="000000"/>
          <w:w w:val="105"/>
          <w:sz w:val="17"/>
          <w:highlight w:val="cyan"/>
        </w:rPr>
        <w:t> preexistente,</w:t>
      </w:r>
      <w:r>
        <w:rPr>
          <w:color w:val="000000"/>
          <w:w w:val="105"/>
          <w:sz w:val="17"/>
          <w:highlight w:val="cyan"/>
        </w:rPr>
        <w:t> sendo</w:t>
      </w:r>
      <w:r>
        <w:rPr>
          <w:color w:val="000000"/>
          <w:w w:val="105"/>
          <w:sz w:val="17"/>
          <w:highlight w:val="cyan"/>
        </w:rPr>
        <w:t> dispensada,</w:t>
      </w:r>
      <w:r>
        <w:rPr>
          <w:color w:val="000000"/>
          <w:w w:val="105"/>
          <w:sz w:val="17"/>
          <w:highlight w:val="cyan"/>
        </w:rPr>
        <w:t> a</w:t>
      </w:r>
      <w:r>
        <w:rPr>
          <w:color w:val="000000"/>
          <w:w w:val="105"/>
          <w:sz w:val="17"/>
          <w:highlight w:val="cyan"/>
        </w:rPr>
        <w:t> juntada</w:t>
      </w:r>
      <w:r>
        <w:rPr>
          <w:color w:val="000000"/>
          <w:w w:val="105"/>
          <w:sz w:val="17"/>
          <w:highlight w:val="cyan"/>
        </w:rPr>
        <w:t> aos</w:t>
      </w:r>
      <w:r>
        <w:rPr>
          <w:color w:val="000000"/>
          <w:w w:val="105"/>
          <w:sz w:val="17"/>
          <w:highlight w:val="cyan"/>
        </w:rPr>
        <w:t> autos</w:t>
      </w:r>
      <w:r>
        <w:rPr>
          <w:color w:val="000000"/>
          <w:w w:val="105"/>
          <w:sz w:val="17"/>
          <w:highlight w:val="cyan"/>
        </w:rPr>
        <w:t> dos</w:t>
      </w:r>
      <w:r>
        <w:rPr>
          <w:color w:val="000000"/>
          <w:w w:val="105"/>
          <w:sz w:val="17"/>
        </w:rPr>
        <w:t> </w:t>
      </w:r>
      <w:r>
        <w:rPr>
          <w:color w:val="000000"/>
          <w:w w:val="105"/>
          <w:sz w:val="17"/>
          <w:highlight w:val="cyan"/>
        </w:rPr>
        <w:t>documentos</w:t>
      </w:r>
      <w:r>
        <w:rPr>
          <w:color w:val="000000"/>
          <w:w w:val="105"/>
          <w:sz w:val="17"/>
          <w:highlight w:val="cyan"/>
        </w:rPr>
        <w:t> indicados</w:t>
      </w:r>
      <w:r>
        <w:rPr>
          <w:color w:val="000000"/>
          <w:w w:val="105"/>
          <w:sz w:val="17"/>
          <w:highlight w:val="cyan"/>
        </w:rPr>
        <w:t> no</w:t>
      </w:r>
      <w:r>
        <w:rPr>
          <w:color w:val="000000"/>
          <w:w w:val="105"/>
          <w:sz w:val="17"/>
          <w:highlight w:val="cyan"/>
        </w:rPr>
        <w:t> art.</w:t>
      </w:r>
      <w:r>
        <w:rPr>
          <w:color w:val="000000"/>
          <w:w w:val="105"/>
          <w:sz w:val="17"/>
          <w:highlight w:val="cyan"/>
        </w:rPr>
        <w:t> 16,</w:t>
      </w:r>
      <w:r>
        <w:rPr>
          <w:color w:val="000000"/>
          <w:w w:val="105"/>
          <w:sz w:val="17"/>
          <w:highlight w:val="cyan"/>
        </w:rPr>
        <w:t> incisos</w:t>
      </w:r>
      <w:r>
        <w:rPr>
          <w:color w:val="000000"/>
          <w:w w:val="105"/>
          <w:sz w:val="17"/>
          <w:highlight w:val="cyan"/>
        </w:rPr>
        <w:t> I</w:t>
      </w:r>
      <w:r>
        <w:rPr>
          <w:color w:val="000000"/>
          <w:w w:val="105"/>
          <w:sz w:val="17"/>
          <w:highlight w:val="cyan"/>
        </w:rPr>
        <w:t> e</w:t>
      </w:r>
      <w:r>
        <w:rPr>
          <w:color w:val="000000"/>
          <w:w w:val="105"/>
          <w:sz w:val="17"/>
          <w:highlight w:val="cyan"/>
        </w:rPr>
        <w:t> II,</w:t>
      </w:r>
      <w:r>
        <w:rPr>
          <w:color w:val="000000"/>
          <w:w w:val="105"/>
          <w:sz w:val="17"/>
          <w:highlight w:val="cyan"/>
        </w:rPr>
        <w:t> da</w:t>
      </w:r>
      <w:r>
        <w:rPr>
          <w:color w:val="000000"/>
          <w:w w:val="105"/>
          <w:sz w:val="17"/>
          <w:highlight w:val="cyan"/>
        </w:rPr>
        <w:t> Lei</w:t>
      </w:r>
      <w:r>
        <w:rPr>
          <w:color w:val="000000"/>
          <w:w w:val="105"/>
          <w:sz w:val="17"/>
          <w:highlight w:val="cyan"/>
        </w:rPr>
        <w:t> de</w:t>
      </w:r>
      <w:r>
        <w:rPr>
          <w:color w:val="000000"/>
          <w:w w:val="105"/>
          <w:sz w:val="17"/>
          <w:highlight w:val="cyan"/>
        </w:rPr>
        <w:t> Responsabilidade</w:t>
      </w:r>
      <w:r>
        <w:rPr>
          <w:color w:val="000000"/>
          <w:w w:val="105"/>
          <w:sz w:val="17"/>
          <w:highlight w:val="cyan"/>
        </w:rPr>
        <w:t> Fiscal</w:t>
      </w:r>
      <w:r>
        <w:rPr>
          <w:color w:val="000000"/>
          <w:w w:val="105"/>
          <w:sz w:val="17"/>
          <w:highlight w:val="cyan"/>
        </w:rPr>
        <w:t> (Orientação</w:t>
      </w:r>
      <w:r>
        <w:rPr>
          <w:color w:val="000000"/>
          <w:w w:val="105"/>
          <w:sz w:val="17"/>
          <w:highlight w:val="cyan"/>
        </w:rPr>
        <w:t> Normativa</w:t>
      </w:r>
      <w:r>
        <w:rPr>
          <w:color w:val="000000"/>
          <w:w w:val="105"/>
          <w:sz w:val="17"/>
        </w:rPr>
        <w:t> </w:t>
      </w:r>
      <w:r>
        <w:rPr>
          <w:color w:val="000000"/>
          <w:w w:val="105"/>
          <w:sz w:val="17"/>
          <w:highlight w:val="cyan"/>
        </w:rPr>
        <w:t>AGU n. 52/2014) (fl./SEI).</w:t>
      </w:r>
    </w:p>
    <w:p>
      <w:pPr>
        <w:pStyle w:val="BodyText"/>
      </w:pPr>
    </w:p>
    <w:p>
      <w:pPr>
        <w:pStyle w:val="BodyText"/>
        <w:spacing w:before="28"/>
      </w:pPr>
    </w:p>
    <w:p>
      <w:pPr>
        <w:spacing w:before="0"/>
        <w:ind w:left="1269" w:right="0" w:firstLine="0"/>
        <w:jc w:val="left"/>
        <w:rPr>
          <w:sz w:val="17"/>
        </w:rPr>
      </w:pPr>
      <w:r>
        <w:rPr>
          <w:color w:val="000000"/>
          <w:spacing w:val="-5"/>
          <w:w w:val="105"/>
          <w:sz w:val="17"/>
          <w:highlight w:val="cyan"/>
        </w:rPr>
        <w:t>OU</w:t>
      </w:r>
    </w:p>
    <w:p>
      <w:pPr>
        <w:pStyle w:val="BodyText"/>
        <w:spacing w:before="101"/>
      </w:pPr>
    </w:p>
    <w:p>
      <w:pPr>
        <w:pStyle w:val="BodyText"/>
        <w:spacing w:line="259" w:lineRule="auto"/>
        <w:ind w:left="136" w:right="137" w:firstLine="1133"/>
        <w:jc w:val="both"/>
      </w:pPr>
      <w:r>
        <w:rPr>
          <w:color w:val="000000"/>
          <w:w w:val="105"/>
          <w:highlight w:val="cyan"/>
        </w:rPr>
        <w:t>Por</w:t>
      </w:r>
      <w:r>
        <w:rPr>
          <w:color w:val="000000"/>
          <w:w w:val="105"/>
          <w:highlight w:val="cyan"/>
        </w:rPr>
        <w:t> se</w:t>
      </w:r>
      <w:r>
        <w:rPr>
          <w:color w:val="000000"/>
          <w:w w:val="105"/>
          <w:highlight w:val="cyan"/>
        </w:rPr>
        <w:t> tratar</w:t>
      </w:r>
      <w:r>
        <w:rPr>
          <w:color w:val="000000"/>
          <w:w w:val="105"/>
          <w:highlight w:val="cyan"/>
        </w:rPr>
        <w:t> de</w:t>
      </w:r>
      <w:r>
        <w:rPr>
          <w:color w:val="000000"/>
          <w:w w:val="105"/>
          <w:highlight w:val="cyan"/>
        </w:rPr>
        <w:t> procedimento</w:t>
      </w:r>
      <w:r>
        <w:rPr>
          <w:color w:val="000000"/>
          <w:w w:val="105"/>
          <w:highlight w:val="cyan"/>
        </w:rPr>
        <w:t> destinado</w:t>
      </w:r>
      <w:r>
        <w:rPr>
          <w:color w:val="000000"/>
          <w:w w:val="105"/>
          <w:highlight w:val="cyan"/>
        </w:rPr>
        <w:t> ao</w:t>
      </w:r>
      <w:r>
        <w:rPr>
          <w:color w:val="000000"/>
          <w:w w:val="105"/>
          <w:highlight w:val="cyan"/>
        </w:rPr>
        <w:t> registro</w:t>
      </w:r>
      <w:r>
        <w:rPr>
          <w:color w:val="000000"/>
          <w:w w:val="105"/>
          <w:highlight w:val="cyan"/>
        </w:rPr>
        <w:t> de</w:t>
      </w:r>
      <w:r>
        <w:rPr>
          <w:color w:val="000000"/>
          <w:w w:val="105"/>
          <w:highlight w:val="cyan"/>
        </w:rPr>
        <w:t> preços,</w:t>
      </w:r>
      <w:r>
        <w:rPr>
          <w:color w:val="000000"/>
          <w:w w:val="105"/>
          <w:highlight w:val="cyan"/>
        </w:rPr>
        <w:t> a</w:t>
      </w:r>
      <w:r>
        <w:rPr>
          <w:color w:val="000000"/>
          <w:w w:val="105"/>
          <w:highlight w:val="cyan"/>
        </w:rPr>
        <w:t> indicação</w:t>
      </w:r>
      <w:r>
        <w:rPr>
          <w:color w:val="000000"/>
          <w:w w:val="105"/>
          <w:highlight w:val="cyan"/>
        </w:rPr>
        <w:t> da</w:t>
      </w:r>
      <w:r>
        <w:rPr>
          <w:color w:val="000000"/>
          <w:w w:val="105"/>
          <w:highlight w:val="cyan"/>
        </w:rPr>
        <w:t> disponibilidade</w:t>
      </w:r>
      <w:r>
        <w:rPr>
          <w:color w:val="000000"/>
          <w:w w:val="105"/>
          <w:highlight w:val="cyan"/>
        </w:rPr>
        <w:t> de</w:t>
      </w:r>
      <w:r>
        <w:rPr>
          <w:color w:val="000000"/>
          <w:w w:val="105"/>
          <w:highlight w:val="cyan"/>
        </w:rPr>
        <w:t> créditos</w:t>
      </w:r>
      <w:r>
        <w:rPr>
          <w:color w:val="000000"/>
          <w:w w:val="105"/>
        </w:rPr>
        <w:t> </w:t>
      </w:r>
      <w:r>
        <w:rPr>
          <w:color w:val="000000"/>
          <w:w w:val="105"/>
          <w:highlight w:val="cyan"/>
        </w:rPr>
        <w:t>orçamentários</w:t>
      </w:r>
      <w:r>
        <w:rPr>
          <w:color w:val="000000"/>
          <w:w w:val="105"/>
          <w:highlight w:val="cyan"/>
        </w:rPr>
        <w:t> somente</w:t>
      </w:r>
      <w:r>
        <w:rPr>
          <w:color w:val="000000"/>
          <w:w w:val="105"/>
          <w:highlight w:val="cyan"/>
        </w:rPr>
        <w:t> será</w:t>
      </w:r>
      <w:r>
        <w:rPr>
          <w:color w:val="000000"/>
          <w:w w:val="105"/>
          <w:highlight w:val="cyan"/>
        </w:rPr>
        <w:t> exigida</w:t>
      </w:r>
      <w:r>
        <w:rPr>
          <w:color w:val="000000"/>
          <w:w w:val="105"/>
          <w:highlight w:val="cyan"/>
        </w:rPr>
        <w:t> para</w:t>
      </w:r>
      <w:r>
        <w:rPr>
          <w:color w:val="000000"/>
          <w:w w:val="105"/>
          <w:highlight w:val="cyan"/>
        </w:rPr>
        <w:t> a</w:t>
      </w:r>
      <w:r>
        <w:rPr>
          <w:color w:val="000000"/>
          <w:w w:val="105"/>
          <w:highlight w:val="cyan"/>
        </w:rPr>
        <w:t> formalização</w:t>
      </w:r>
      <w:r>
        <w:rPr>
          <w:color w:val="000000"/>
          <w:w w:val="105"/>
          <w:highlight w:val="cyan"/>
        </w:rPr>
        <w:t> do</w:t>
      </w:r>
      <w:r>
        <w:rPr>
          <w:color w:val="000000"/>
          <w:w w:val="105"/>
          <w:highlight w:val="cyan"/>
        </w:rPr>
        <w:t> contrato</w:t>
      </w:r>
      <w:r>
        <w:rPr>
          <w:color w:val="000000"/>
          <w:w w:val="105"/>
          <w:highlight w:val="cyan"/>
        </w:rPr>
        <w:t> ou</w:t>
      </w:r>
      <w:r>
        <w:rPr>
          <w:color w:val="000000"/>
          <w:w w:val="105"/>
          <w:highlight w:val="cyan"/>
        </w:rPr>
        <w:t> de</w:t>
      </w:r>
      <w:r>
        <w:rPr>
          <w:color w:val="000000"/>
          <w:w w:val="105"/>
          <w:highlight w:val="cyan"/>
        </w:rPr>
        <w:t> outro</w:t>
      </w:r>
      <w:r>
        <w:rPr>
          <w:color w:val="000000"/>
          <w:w w:val="105"/>
          <w:highlight w:val="cyan"/>
        </w:rPr>
        <w:t> instrumento</w:t>
      </w:r>
      <w:r>
        <w:rPr>
          <w:color w:val="000000"/>
          <w:w w:val="105"/>
          <w:highlight w:val="cyan"/>
        </w:rPr>
        <w:t> hábil</w:t>
      </w:r>
      <w:r>
        <w:rPr>
          <w:color w:val="000000"/>
          <w:w w:val="105"/>
          <w:highlight w:val="cyan"/>
        </w:rPr>
        <w:t> (art.</w:t>
      </w:r>
      <w:r>
        <w:rPr>
          <w:color w:val="000000"/>
          <w:w w:val="105"/>
          <w:highlight w:val="cyan"/>
        </w:rPr>
        <w:t> 17</w:t>
      </w:r>
      <w:r>
        <w:rPr>
          <w:color w:val="000000"/>
          <w:w w:val="105"/>
          <w:highlight w:val="cyan"/>
        </w:rPr>
        <w:t> do</w:t>
      </w:r>
      <w:r>
        <w:rPr>
          <w:color w:val="000000"/>
          <w:w w:val="105"/>
          <w:highlight w:val="cyan"/>
        </w:rPr>
        <w:t> Decreto</w:t>
      </w:r>
      <w:r>
        <w:rPr>
          <w:color w:val="000000"/>
          <w:w w:val="105"/>
          <w:highlight w:val="cyan"/>
        </w:rPr>
        <w:t> n.</w:t>
      </w:r>
      <w:r>
        <w:rPr>
          <w:color w:val="000000"/>
          <w:w w:val="105"/>
        </w:rPr>
        <w:t> </w:t>
      </w:r>
      <w:r>
        <w:rPr>
          <w:color w:val="000000"/>
          <w:w w:val="105"/>
          <w:highlight w:val="cyan"/>
        </w:rPr>
        <w:t>11.462, de 2023).</w:t>
      </w:r>
    </w:p>
    <w:p>
      <w:pPr>
        <w:pStyle w:val="BodyText"/>
        <w:spacing w:before="85"/>
      </w:pPr>
    </w:p>
    <w:p>
      <w:pPr>
        <w:spacing w:before="0"/>
        <w:ind w:left="1269" w:right="0" w:firstLine="0"/>
        <w:jc w:val="left"/>
        <w:rPr>
          <w:sz w:val="17"/>
        </w:rPr>
      </w:pPr>
      <w:r>
        <w:rPr>
          <w:color w:val="000000"/>
          <w:spacing w:val="-5"/>
          <w:w w:val="105"/>
          <w:sz w:val="17"/>
          <w:highlight w:val="cyan"/>
        </w:rPr>
        <w:t>OU</w:t>
      </w:r>
    </w:p>
    <w:p>
      <w:pPr>
        <w:pStyle w:val="BodyText"/>
        <w:spacing w:before="101"/>
      </w:pPr>
    </w:p>
    <w:p>
      <w:pPr>
        <w:pStyle w:val="Heading2"/>
      </w:pPr>
      <w:r>
        <w:rPr>
          <w:color w:val="000000"/>
          <w:spacing w:val="-2"/>
          <w:w w:val="105"/>
          <w:highlight w:val="cyan"/>
          <w:u w:val="single"/>
        </w:rPr>
        <w:t>Recomendação:</w:t>
      </w:r>
    </w:p>
    <w:p>
      <w:pPr>
        <w:pStyle w:val="BodyText"/>
        <w:spacing w:before="100"/>
        <w:rPr>
          <w:b/>
        </w:rPr>
      </w:pPr>
    </w:p>
    <w:p>
      <w:pPr>
        <w:pStyle w:val="ListParagraph"/>
        <w:numPr>
          <w:ilvl w:val="0"/>
          <w:numId w:val="25"/>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602176">
                <wp:simplePos x="0" y="0"/>
                <wp:positionH relativeFrom="page">
                  <wp:posOffset>1586507</wp:posOffset>
                </wp:positionH>
                <wp:positionV relativeFrom="paragraph">
                  <wp:posOffset>111272</wp:posOffset>
                </wp:positionV>
                <wp:extent cx="4379595" cy="1528445"/>
                <wp:effectExtent l="0" t="0" r="0" b="0"/>
                <wp:wrapTopAndBottom/>
                <wp:docPr id="81" name="Textbox 81"/>
                <wp:cNvGraphicFramePr>
                  <a:graphicFrameLocks/>
                </wp:cNvGraphicFramePr>
                <a:graphic>
                  <a:graphicData uri="http://schemas.microsoft.com/office/word/2010/wordprocessingShape">
                    <wps:wsp>
                      <wps:cNvPr id="81" name="Textbox 81"/>
                      <wps:cNvSpPr txBox="1"/>
                      <wps:spPr>
                        <a:xfrm>
                          <a:off x="0" y="0"/>
                          <a:ext cx="4379595" cy="152844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numPr>
                                <w:ilvl w:val="0"/>
                                <w:numId w:val="29"/>
                              </w:numPr>
                              <w:tabs>
                                <w:tab w:pos="1371" w:val="left" w:leader="none"/>
                                <w:tab w:pos="1373" w:val="left" w:leader="none"/>
                              </w:tabs>
                              <w:spacing w:line="259" w:lineRule="auto" w:before="0"/>
                              <w:ind w:left="1373" w:right="74" w:hanging="216"/>
                              <w:jc w:val="both"/>
                              <w:rPr>
                                <w:b/>
                                <w:color w:val="000000"/>
                                <w:sz w:val="17"/>
                              </w:rPr>
                            </w:pPr>
                            <w:r>
                              <w:rPr>
                                <w:color w:val="000000"/>
                                <w:w w:val="105"/>
                                <w:sz w:val="17"/>
                              </w:rPr>
                              <w:t>apresentar</w:t>
                            </w:r>
                            <w:r>
                              <w:rPr>
                                <w:color w:val="000000"/>
                                <w:w w:val="105"/>
                                <w:sz w:val="17"/>
                              </w:rPr>
                              <w:t> declaração</w:t>
                            </w:r>
                            <w:r>
                              <w:rPr>
                                <w:color w:val="000000"/>
                                <w:w w:val="105"/>
                                <w:sz w:val="17"/>
                              </w:rPr>
                              <w:t> do</w:t>
                            </w:r>
                            <w:r>
                              <w:rPr>
                                <w:color w:val="000000"/>
                                <w:w w:val="105"/>
                                <w:sz w:val="17"/>
                              </w:rPr>
                              <w:t> setor</w:t>
                            </w:r>
                            <w:r>
                              <w:rPr>
                                <w:color w:val="000000"/>
                                <w:w w:val="105"/>
                                <w:sz w:val="17"/>
                              </w:rPr>
                              <w:t> competente</w:t>
                            </w:r>
                            <w:r>
                              <w:rPr>
                                <w:color w:val="000000"/>
                                <w:w w:val="105"/>
                                <w:sz w:val="17"/>
                              </w:rPr>
                              <w:t> acerca</w:t>
                            </w:r>
                            <w:r>
                              <w:rPr>
                                <w:color w:val="000000"/>
                                <w:w w:val="105"/>
                                <w:sz w:val="17"/>
                              </w:rPr>
                              <w:t> da</w:t>
                            </w:r>
                            <w:r>
                              <w:rPr>
                                <w:color w:val="000000"/>
                                <w:w w:val="105"/>
                                <w:sz w:val="17"/>
                              </w:rPr>
                              <w:t> previsão</w:t>
                            </w:r>
                            <w:r>
                              <w:rPr>
                                <w:color w:val="000000"/>
                                <w:w w:val="105"/>
                                <w:sz w:val="17"/>
                              </w:rPr>
                              <w:t> dos</w:t>
                            </w:r>
                            <w:r>
                              <w:rPr>
                                <w:color w:val="000000"/>
                                <w:w w:val="105"/>
                                <w:sz w:val="17"/>
                              </w:rPr>
                              <w:t> recursos orçamentários necessários para fazer face às despesas decorrentes da futura contratação,</w:t>
                            </w:r>
                            <w:r>
                              <w:rPr>
                                <w:color w:val="000000"/>
                                <w:w w:val="105"/>
                                <w:sz w:val="17"/>
                              </w:rPr>
                              <w:t> indicando</w:t>
                            </w:r>
                            <w:r>
                              <w:rPr>
                                <w:color w:val="000000"/>
                                <w:w w:val="105"/>
                                <w:sz w:val="17"/>
                              </w:rPr>
                              <w:t> a</w:t>
                            </w:r>
                            <w:r>
                              <w:rPr>
                                <w:color w:val="000000"/>
                                <w:w w:val="105"/>
                                <w:sz w:val="17"/>
                              </w:rPr>
                              <w:t> respectiva</w:t>
                            </w:r>
                            <w:r>
                              <w:rPr>
                                <w:color w:val="000000"/>
                                <w:w w:val="105"/>
                                <w:sz w:val="17"/>
                              </w:rPr>
                              <w:t> rubrica,</w:t>
                            </w:r>
                            <w:r>
                              <w:rPr>
                                <w:color w:val="000000"/>
                                <w:spacing w:val="-4"/>
                                <w:w w:val="105"/>
                                <w:sz w:val="17"/>
                              </w:rPr>
                              <w:t> </w:t>
                            </w:r>
                            <w:r>
                              <w:rPr>
                                <w:b/>
                                <w:color w:val="000000"/>
                                <w:w w:val="105"/>
                                <w:sz w:val="17"/>
                              </w:rPr>
                              <w:t>como</w:t>
                            </w:r>
                            <w:r>
                              <w:rPr>
                                <w:b/>
                                <w:color w:val="000000"/>
                                <w:w w:val="105"/>
                                <w:sz w:val="17"/>
                              </w:rPr>
                              <w:t> condição</w:t>
                            </w:r>
                            <w:r>
                              <w:rPr>
                                <w:b/>
                                <w:color w:val="000000"/>
                                <w:w w:val="105"/>
                                <w:sz w:val="17"/>
                              </w:rPr>
                              <w:t> para</w:t>
                            </w:r>
                            <w:r>
                              <w:rPr>
                                <w:b/>
                                <w:color w:val="000000"/>
                                <w:w w:val="105"/>
                                <w:sz w:val="17"/>
                              </w:rPr>
                              <w:t> o prosseguimento da contratação.</w:t>
                            </w:r>
                          </w:p>
                          <w:p>
                            <w:pPr>
                              <w:pStyle w:val="BodyText"/>
                              <w:numPr>
                                <w:ilvl w:val="0"/>
                                <w:numId w:val="29"/>
                              </w:numPr>
                              <w:tabs>
                                <w:tab w:pos="1373" w:val="left" w:leader="none"/>
                              </w:tabs>
                              <w:spacing w:line="259" w:lineRule="auto" w:before="1" w:after="0"/>
                              <w:ind w:left="1373" w:right="73" w:hanging="227"/>
                              <w:jc w:val="both"/>
                              <w:rPr>
                                <w:color w:val="000000"/>
                              </w:rPr>
                            </w:pPr>
                            <w:r>
                              <w:rPr>
                                <w:color w:val="000000"/>
                                <w:w w:val="105"/>
                              </w:rPr>
                              <w:t>informar nos autos a natureza da ação que suporta a despesa, se projeto ou atividade,</w:t>
                            </w:r>
                            <w:r>
                              <w:rPr>
                                <w:color w:val="000000"/>
                                <w:w w:val="105"/>
                              </w:rPr>
                              <w:t> adotando,</w:t>
                            </w:r>
                            <w:r>
                              <w:rPr>
                                <w:color w:val="000000"/>
                                <w:w w:val="105"/>
                              </w:rPr>
                              <w:t> se</w:t>
                            </w:r>
                            <w:r>
                              <w:rPr>
                                <w:color w:val="000000"/>
                                <w:w w:val="105"/>
                              </w:rPr>
                              <w:t> for</w:t>
                            </w:r>
                            <w:r>
                              <w:rPr>
                                <w:color w:val="000000"/>
                                <w:w w:val="105"/>
                              </w:rPr>
                              <w:t> o</w:t>
                            </w:r>
                            <w:r>
                              <w:rPr>
                                <w:color w:val="000000"/>
                                <w:w w:val="105"/>
                              </w:rPr>
                              <w:t> caso,</w:t>
                            </w:r>
                            <w:r>
                              <w:rPr>
                                <w:color w:val="000000"/>
                                <w:w w:val="105"/>
                              </w:rPr>
                              <w:t> as</w:t>
                            </w:r>
                            <w:r>
                              <w:rPr>
                                <w:color w:val="000000"/>
                                <w:w w:val="105"/>
                              </w:rPr>
                              <w:t> providências</w:t>
                            </w:r>
                            <w:r>
                              <w:rPr>
                                <w:color w:val="000000"/>
                                <w:w w:val="105"/>
                              </w:rPr>
                              <w:t> previstas</w:t>
                            </w:r>
                            <w:r>
                              <w:rPr>
                                <w:color w:val="000000"/>
                                <w:w w:val="105"/>
                              </w:rPr>
                              <w:t> no</w:t>
                            </w:r>
                            <w:r>
                              <w:rPr>
                                <w:color w:val="000000"/>
                                <w:w w:val="105"/>
                              </w:rPr>
                              <w:t> art.</w:t>
                            </w:r>
                            <w:r>
                              <w:rPr>
                                <w:color w:val="000000"/>
                                <w:w w:val="105"/>
                              </w:rPr>
                              <w:t> 16, incisos</w:t>
                            </w:r>
                            <w:r>
                              <w:rPr>
                                <w:color w:val="000000"/>
                                <w:w w:val="105"/>
                              </w:rPr>
                              <w:t> I</w:t>
                            </w:r>
                            <w:r>
                              <w:rPr>
                                <w:color w:val="000000"/>
                                <w:w w:val="105"/>
                              </w:rPr>
                              <w:t> e</w:t>
                            </w:r>
                            <w:r>
                              <w:rPr>
                                <w:color w:val="000000"/>
                                <w:w w:val="105"/>
                              </w:rPr>
                              <w:t> II,</w:t>
                            </w:r>
                            <w:r>
                              <w:rPr>
                                <w:color w:val="000000"/>
                                <w:w w:val="105"/>
                              </w:rPr>
                              <w:t> da</w:t>
                            </w:r>
                            <w:r>
                              <w:rPr>
                                <w:color w:val="000000"/>
                                <w:w w:val="105"/>
                              </w:rPr>
                              <w:t> Lei</w:t>
                            </w:r>
                            <w:r>
                              <w:rPr>
                                <w:color w:val="000000"/>
                                <w:w w:val="105"/>
                              </w:rPr>
                              <w:t> de</w:t>
                            </w:r>
                            <w:r>
                              <w:rPr>
                                <w:color w:val="000000"/>
                                <w:w w:val="105"/>
                              </w:rPr>
                              <w:t> Responsabilidade</w:t>
                            </w:r>
                            <w:r>
                              <w:rPr>
                                <w:color w:val="000000"/>
                                <w:w w:val="105"/>
                              </w:rPr>
                              <w:t> Fiscal,</w:t>
                            </w:r>
                            <w:r>
                              <w:rPr>
                                <w:color w:val="000000"/>
                                <w:w w:val="105"/>
                              </w:rPr>
                              <w:t> com</w:t>
                            </w:r>
                            <w:r>
                              <w:rPr>
                                <w:color w:val="000000"/>
                                <w:w w:val="105"/>
                              </w:rPr>
                              <w:t> as</w:t>
                            </w:r>
                            <w:r>
                              <w:rPr>
                                <w:color w:val="000000"/>
                                <w:w w:val="105"/>
                              </w:rPr>
                              <w:t> premissas</w:t>
                            </w:r>
                            <w:r>
                              <w:rPr>
                                <w:color w:val="000000"/>
                                <w:w w:val="105"/>
                              </w:rPr>
                              <w:t> da estimativa</w:t>
                            </w:r>
                            <w:r>
                              <w:rPr>
                                <w:color w:val="000000"/>
                                <w:w w:val="105"/>
                              </w:rPr>
                              <w:t> de</w:t>
                            </w:r>
                            <w:r>
                              <w:rPr>
                                <w:color w:val="000000"/>
                                <w:w w:val="105"/>
                              </w:rPr>
                              <w:t> impacto</w:t>
                            </w:r>
                            <w:r>
                              <w:rPr>
                                <w:color w:val="000000"/>
                                <w:w w:val="105"/>
                              </w:rPr>
                              <w:t> orçamentário-financeiro</w:t>
                            </w:r>
                            <w:r>
                              <w:rPr>
                                <w:color w:val="000000"/>
                                <w:w w:val="105"/>
                              </w:rPr>
                              <w:t> e</w:t>
                            </w:r>
                            <w:r>
                              <w:rPr>
                                <w:color w:val="000000"/>
                                <w:w w:val="105"/>
                              </w:rPr>
                              <w:t> a</w:t>
                            </w:r>
                            <w:r>
                              <w:rPr>
                                <w:color w:val="000000"/>
                                <w:w w:val="105"/>
                              </w:rPr>
                              <w:t> metodologia</w:t>
                            </w:r>
                            <w:r>
                              <w:rPr>
                                <w:color w:val="000000"/>
                                <w:w w:val="105"/>
                              </w:rPr>
                              <w:t> de</w:t>
                            </w:r>
                            <w:r>
                              <w:rPr>
                                <w:color w:val="000000"/>
                                <w:w w:val="105"/>
                              </w:rPr>
                              <w:t> cálculo utilizadas (art. 16, §2º, da Lei Complementar n.º 101/2000).</w:t>
                            </w:r>
                          </w:p>
                        </w:txbxContent>
                      </wps:txbx>
                      <wps:bodyPr wrap="square" lIns="0" tIns="0" rIns="0" bIns="0" rtlCol="0">
                        <a:noAutofit/>
                      </wps:bodyPr>
                    </wps:wsp>
                  </a:graphicData>
                </a:graphic>
              </wp:anchor>
            </w:drawing>
          </mc:Choice>
          <mc:Fallback>
            <w:pict>
              <v:shape style="position:absolute;margin-left:124.921829pt;margin-top:8.761643pt;width:344.85pt;height:120.35pt;mso-position-horizontal-relative:page;mso-position-vertical-relative:paragraph;z-index:-15714304;mso-wrap-distance-left:0;mso-wrap-distance-right:0" type="#_x0000_t202" id="docshape72" filled="true" fillcolor="#e5e54c" stroked="true" strokeweight=".192055pt" strokecolor="#bebebe">
                <v:textbox inset="0,0,0,0">
                  <w:txbxContent>
                    <w:p>
                      <w:pPr>
                        <w:pStyle w:val="BodyText"/>
                        <w:spacing w:before="62"/>
                        <w:rPr>
                          <w:color w:val="000000"/>
                        </w:rPr>
                      </w:pPr>
                    </w:p>
                    <w:p>
                      <w:pPr>
                        <w:numPr>
                          <w:ilvl w:val="0"/>
                          <w:numId w:val="29"/>
                        </w:numPr>
                        <w:tabs>
                          <w:tab w:pos="1371" w:val="left" w:leader="none"/>
                          <w:tab w:pos="1373" w:val="left" w:leader="none"/>
                        </w:tabs>
                        <w:spacing w:line="259" w:lineRule="auto" w:before="0"/>
                        <w:ind w:left="1373" w:right="74" w:hanging="216"/>
                        <w:jc w:val="both"/>
                        <w:rPr>
                          <w:b/>
                          <w:color w:val="000000"/>
                          <w:sz w:val="17"/>
                        </w:rPr>
                      </w:pPr>
                      <w:r>
                        <w:rPr>
                          <w:color w:val="000000"/>
                          <w:w w:val="105"/>
                          <w:sz w:val="17"/>
                        </w:rPr>
                        <w:t>apresentar</w:t>
                      </w:r>
                      <w:r>
                        <w:rPr>
                          <w:color w:val="000000"/>
                          <w:w w:val="105"/>
                          <w:sz w:val="17"/>
                        </w:rPr>
                        <w:t> declaração</w:t>
                      </w:r>
                      <w:r>
                        <w:rPr>
                          <w:color w:val="000000"/>
                          <w:w w:val="105"/>
                          <w:sz w:val="17"/>
                        </w:rPr>
                        <w:t> do</w:t>
                      </w:r>
                      <w:r>
                        <w:rPr>
                          <w:color w:val="000000"/>
                          <w:w w:val="105"/>
                          <w:sz w:val="17"/>
                        </w:rPr>
                        <w:t> setor</w:t>
                      </w:r>
                      <w:r>
                        <w:rPr>
                          <w:color w:val="000000"/>
                          <w:w w:val="105"/>
                          <w:sz w:val="17"/>
                        </w:rPr>
                        <w:t> competente</w:t>
                      </w:r>
                      <w:r>
                        <w:rPr>
                          <w:color w:val="000000"/>
                          <w:w w:val="105"/>
                          <w:sz w:val="17"/>
                        </w:rPr>
                        <w:t> acerca</w:t>
                      </w:r>
                      <w:r>
                        <w:rPr>
                          <w:color w:val="000000"/>
                          <w:w w:val="105"/>
                          <w:sz w:val="17"/>
                        </w:rPr>
                        <w:t> da</w:t>
                      </w:r>
                      <w:r>
                        <w:rPr>
                          <w:color w:val="000000"/>
                          <w:w w:val="105"/>
                          <w:sz w:val="17"/>
                        </w:rPr>
                        <w:t> previsão</w:t>
                      </w:r>
                      <w:r>
                        <w:rPr>
                          <w:color w:val="000000"/>
                          <w:w w:val="105"/>
                          <w:sz w:val="17"/>
                        </w:rPr>
                        <w:t> dos</w:t>
                      </w:r>
                      <w:r>
                        <w:rPr>
                          <w:color w:val="000000"/>
                          <w:w w:val="105"/>
                          <w:sz w:val="17"/>
                        </w:rPr>
                        <w:t> recursos orçamentários necessários para fazer face às despesas decorrentes da futura contratação,</w:t>
                      </w:r>
                      <w:r>
                        <w:rPr>
                          <w:color w:val="000000"/>
                          <w:w w:val="105"/>
                          <w:sz w:val="17"/>
                        </w:rPr>
                        <w:t> indicando</w:t>
                      </w:r>
                      <w:r>
                        <w:rPr>
                          <w:color w:val="000000"/>
                          <w:w w:val="105"/>
                          <w:sz w:val="17"/>
                        </w:rPr>
                        <w:t> a</w:t>
                      </w:r>
                      <w:r>
                        <w:rPr>
                          <w:color w:val="000000"/>
                          <w:w w:val="105"/>
                          <w:sz w:val="17"/>
                        </w:rPr>
                        <w:t> respectiva</w:t>
                      </w:r>
                      <w:r>
                        <w:rPr>
                          <w:color w:val="000000"/>
                          <w:w w:val="105"/>
                          <w:sz w:val="17"/>
                        </w:rPr>
                        <w:t> rubrica,</w:t>
                      </w:r>
                      <w:r>
                        <w:rPr>
                          <w:color w:val="000000"/>
                          <w:spacing w:val="-4"/>
                          <w:w w:val="105"/>
                          <w:sz w:val="17"/>
                        </w:rPr>
                        <w:t> </w:t>
                      </w:r>
                      <w:r>
                        <w:rPr>
                          <w:b/>
                          <w:color w:val="000000"/>
                          <w:w w:val="105"/>
                          <w:sz w:val="17"/>
                        </w:rPr>
                        <w:t>como</w:t>
                      </w:r>
                      <w:r>
                        <w:rPr>
                          <w:b/>
                          <w:color w:val="000000"/>
                          <w:w w:val="105"/>
                          <w:sz w:val="17"/>
                        </w:rPr>
                        <w:t> condição</w:t>
                      </w:r>
                      <w:r>
                        <w:rPr>
                          <w:b/>
                          <w:color w:val="000000"/>
                          <w:w w:val="105"/>
                          <w:sz w:val="17"/>
                        </w:rPr>
                        <w:t> para</w:t>
                      </w:r>
                      <w:r>
                        <w:rPr>
                          <w:b/>
                          <w:color w:val="000000"/>
                          <w:w w:val="105"/>
                          <w:sz w:val="17"/>
                        </w:rPr>
                        <w:t> o prosseguimento da contratação.</w:t>
                      </w:r>
                    </w:p>
                    <w:p>
                      <w:pPr>
                        <w:pStyle w:val="BodyText"/>
                        <w:numPr>
                          <w:ilvl w:val="0"/>
                          <w:numId w:val="29"/>
                        </w:numPr>
                        <w:tabs>
                          <w:tab w:pos="1373" w:val="left" w:leader="none"/>
                        </w:tabs>
                        <w:spacing w:line="259" w:lineRule="auto" w:before="1" w:after="0"/>
                        <w:ind w:left="1373" w:right="73" w:hanging="227"/>
                        <w:jc w:val="both"/>
                        <w:rPr>
                          <w:color w:val="000000"/>
                        </w:rPr>
                      </w:pPr>
                      <w:r>
                        <w:rPr>
                          <w:color w:val="000000"/>
                          <w:w w:val="105"/>
                        </w:rPr>
                        <w:t>informar nos autos a natureza da ação que suporta a despesa, se projeto ou atividade,</w:t>
                      </w:r>
                      <w:r>
                        <w:rPr>
                          <w:color w:val="000000"/>
                          <w:w w:val="105"/>
                        </w:rPr>
                        <w:t> adotando,</w:t>
                      </w:r>
                      <w:r>
                        <w:rPr>
                          <w:color w:val="000000"/>
                          <w:w w:val="105"/>
                        </w:rPr>
                        <w:t> se</w:t>
                      </w:r>
                      <w:r>
                        <w:rPr>
                          <w:color w:val="000000"/>
                          <w:w w:val="105"/>
                        </w:rPr>
                        <w:t> for</w:t>
                      </w:r>
                      <w:r>
                        <w:rPr>
                          <w:color w:val="000000"/>
                          <w:w w:val="105"/>
                        </w:rPr>
                        <w:t> o</w:t>
                      </w:r>
                      <w:r>
                        <w:rPr>
                          <w:color w:val="000000"/>
                          <w:w w:val="105"/>
                        </w:rPr>
                        <w:t> caso,</w:t>
                      </w:r>
                      <w:r>
                        <w:rPr>
                          <w:color w:val="000000"/>
                          <w:w w:val="105"/>
                        </w:rPr>
                        <w:t> as</w:t>
                      </w:r>
                      <w:r>
                        <w:rPr>
                          <w:color w:val="000000"/>
                          <w:w w:val="105"/>
                        </w:rPr>
                        <w:t> providências</w:t>
                      </w:r>
                      <w:r>
                        <w:rPr>
                          <w:color w:val="000000"/>
                          <w:w w:val="105"/>
                        </w:rPr>
                        <w:t> previstas</w:t>
                      </w:r>
                      <w:r>
                        <w:rPr>
                          <w:color w:val="000000"/>
                          <w:w w:val="105"/>
                        </w:rPr>
                        <w:t> no</w:t>
                      </w:r>
                      <w:r>
                        <w:rPr>
                          <w:color w:val="000000"/>
                          <w:w w:val="105"/>
                        </w:rPr>
                        <w:t> art.</w:t>
                      </w:r>
                      <w:r>
                        <w:rPr>
                          <w:color w:val="000000"/>
                          <w:w w:val="105"/>
                        </w:rPr>
                        <w:t> 16, incisos</w:t>
                      </w:r>
                      <w:r>
                        <w:rPr>
                          <w:color w:val="000000"/>
                          <w:w w:val="105"/>
                        </w:rPr>
                        <w:t> I</w:t>
                      </w:r>
                      <w:r>
                        <w:rPr>
                          <w:color w:val="000000"/>
                          <w:w w:val="105"/>
                        </w:rPr>
                        <w:t> e</w:t>
                      </w:r>
                      <w:r>
                        <w:rPr>
                          <w:color w:val="000000"/>
                          <w:w w:val="105"/>
                        </w:rPr>
                        <w:t> II,</w:t>
                      </w:r>
                      <w:r>
                        <w:rPr>
                          <w:color w:val="000000"/>
                          <w:w w:val="105"/>
                        </w:rPr>
                        <w:t> da</w:t>
                      </w:r>
                      <w:r>
                        <w:rPr>
                          <w:color w:val="000000"/>
                          <w:w w:val="105"/>
                        </w:rPr>
                        <w:t> Lei</w:t>
                      </w:r>
                      <w:r>
                        <w:rPr>
                          <w:color w:val="000000"/>
                          <w:w w:val="105"/>
                        </w:rPr>
                        <w:t> de</w:t>
                      </w:r>
                      <w:r>
                        <w:rPr>
                          <w:color w:val="000000"/>
                          <w:w w:val="105"/>
                        </w:rPr>
                        <w:t> Responsabilidade</w:t>
                      </w:r>
                      <w:r>
                        <w:rPr>
                          <w:color w:val="000000"/>
                          <w:w w:val="105"/>
                        </w:rPr>
                        <w:t> Fiscal,</w:t>
                      </w:r>
                      <w:r>
                        <w:rPr>
                          <w:color w:val="000000"/>
                          <w:w w:val="105"/>
                        </w:rPr>
                        <w:t> com</w:t>
                      </w:r>
                      <w:r>
                        <w:rPr>
                          <w:color w:val="000000"/>
                          <w:w w:val="105"/>
                        </w:rPr>
                        <w:t> as</w:t>
                      </w:r>
                      <w:r>
                        <w:rPr>
                          <w:color w:val="000000"/>
                          <w:w w:val="105"/>
                        </w:rPr>
                        <w:t> premissas</w:t>
                      </w:r>
                      <w:r>
                        <w:rPr>
                          <w:color w:val="000000"/>
                          <w:w w:val="105"/>
                        </w:rPr>
                        <w:t> da estimativa</w:t>
                      </w:r>
                      <w:r>
                        <w:rPr>
                          <w:color w:val="000000"/>
                          <w:w w:val="105"/>
                        </w:rPr>
                        <w:t> de</w:t>
                      </w:r>
                      <w:r>
                        <w:rPr>
                          <w:color w:val="000000"/>
                          <w:w w:val="105"/>
                        </w:rPr>
                        <w:t> impacto</w:t>
                      </w:r>
                      <w:r>
                        <w:rPr>
                          <w:color w:val="000000"/>
                          <w:w w:val="105"/>
                        </w:rPr>
                        <w:t> orçamentário-financeiro</w:t>
                      </w:r>
                      <w:r>
                        <w:rPr>
                          <w:color w:val="000000"/>
                          <w:w w:val="105"/>
                        </w:rPr>
                        <w:t> e</w:t>
                      </w:r>
                      <w:r>
                        <w:rPr>
                          <w:color w:val="000000"/>
                          <w:w w:val="105"/>
                        </w:rPr>
                        <w:t> a</w:t>
                      </w:r>
                      <w:r>
                        <w:rPr>
                          <w:color w:val="000000"/>
                          <w:w w:val="105"/>
                        </w:rPr>
                        <w:t> metodologia</w:t>
                      </w:r>
                      <w:r>
                        <w:rPr>
                          <w:color w:val="000000"/>
                          <w:w w:val="105"/>
                        </w:rPr>
                        <w:t> de</w:t>
                      </w:r>
                      <w:r>
                        <w:rPr>
                          <w:color w:val="000000"/>
                          <w:w w:val="105"/>
                        </w:rPr>
                        <w:t> cálculo utilizadas (art. 16, §2º, da Lei Complementar n.º 101/2000).</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18"/>
        </w:numPr>
        <w:tabs>
          <w:tab w:pos="1459" w:val="left" w:leader="none"/>
        </w:tabs>
        <w:spacing w:line="240" w:lineRule="auto" w:before="0" w:after="0"/>
        <w:ind w:left="1459" w:right="0" w:hanging="190"/>
        <w:jc w:val="left"/>
      </w:pPr>
      <w:r>
        <w:rPr>
          <w:spacing w:val="-2"/>
          <w:w w:val="105"/>
        </w:rPr>
        <w:t>requisitos de habilitação</w:t>
      </w:r>
      <w:r>
        <w:rPr>
          <w:spacing w:val="-1"/>
          <w:w w:val="105"/>
        </w:rPr>
        <w:t> </w:t>
      </w:r>
      <w:r>
        <w:rPr>
          <w:spacing w:val="-2"/>
          <w:w w:val="105"/>
        </w:rPr>
        <w:t>e qualificação</w:t>
      </w:r>
      <w:r>
        <w:rPr>
          <w:spacing w:val="-1"/>
          <w:w w:val="105"/>
        </w:rPr>
        <w:t> </w:t>
      </w:r>
      <w:r>
        <w:rPr>
          <w:spacing w:val="-2"/>
          <w:w w:val="105"/>
        </w:rPr>
        <w:t>(art. 72, inciso</w:t>
      </w:r>
      <w:r>
        <w:rPr>
          <w:spacing w:val="-1"/>
          <w:w w:val="105"/>
        </w:rPr>
        <w:t> </w:t>
      </w:r>
      <w:r>
        <w:rPr>
          <w:spacing w:val="-5"/>
          <w:w w:val="105"/>
        </w:rPr>
        <w:t>V)</w:t>
      </w:r>
    </w:p>
    <w:p>
      <w:pPr>
        <w:pStyle w:val="BodyText"/>
        <w:spacing w:before="101"/>
        <w:rPr>
          <w:b/>
        </w:rPr>
      </w:pPr>
    </w:p>
    <w:p>
      <w:pPr>
        <w:pStyle w:val="ListParagraph"/>
        <w:numPr>
          <w:ilvl w:val="0"/>
          <w:numId w:val="25"/>
        </w:numPr>
        <w:tabs>
          <w:tab w:pos="1269" w:val="left" w:leader="none"/>
        </w:tabs>
        <w:spacing w:line="259" w:lineRule="auto" w:before="0" w:after="0"/>
        <w:ind w:left="136" w:right="139" w:firstLine="0"/>
        <w:jc w:val="both"/>
        <w:rPr>
          <w:sz w:val="17"/>
        </w:rPr>
      </w:pPr>
      <w:r>
        <w:rPr>
          <w:w w:val="105"/>
          <w:sz w:val="17"/>
        </w:rPr>
        <w:t>Alerta-se que a comprovação da habilitação do contratado deve ser exigida ainda que se trate de</w:t>
      </w:r>
      <w:r>
        <w:rPr>
          <w:spacing w:val="40"/>
          <w:w w:val="105"/>
          <w:sz w:val="17"/>
        </w:rPr>
        <w:t> </w:t>
      </w:r>
      <w:r>
        <w:rPr>
          <w:w w:val="105"/>
          <w:sz w:val="17"/>
        </w:rPr>
        <w:t>dispensa ou inexigibilidade</w:t>
      </w:r>
      <w:r>
        <w:rPr>
          <w:spacing w:val="-5"/>
          <w:w w:val="105"/>
          <w:sz w:val="17"/>
        </w:rPr>
        <w:t> </w:t>
      </w:r>
      <w:r>
        <w:rPr>
          <w:w w:val="105"/>
          <w:sz w:val="17"/>
        </w:rPr>
        <w:t>de</w:t>
      </w:r>
      <w:r>
        <w:rPr>
          <w:spacing w:val="-5"/>
          <w:w w:val="105"/>
          <w:sz w:val="17"/>
        </w:rPr>
        <w:t> </w:t>
      </w:r>
      <w:r>
        <w:rPr>
          <w:w w:val="105"/>
          <w:sz w:val="17"/>
        </w:rPr>
        <w:t>licitação</w:t>
      </w:r>
      <w:r>
        <w:rPr>
          <w:spacing w:val="-5"/>
          <w:w w:val="105"/>
          <w:sz w:val="17"/>
        </w:rPr>
        <w:t> </w:t>
      </w:r>
      <w:r>
        <w:rPr>
          <w:w w:val="105"/>
          <w:sz w:val="17"/>
        </w:rPr>
        <w:t>e</w:t>
      </w:r>
      <w:r>
        <w:rPr>
          <w:spacing w:val="-5"/>
          <w:w w:val="105"/>
          <w:sz w:val="17"/>
        </w:rPr>
        <w:t> </w:t>
      </w:r>
      <w:r>
        <w:rPr>
          <w:w w:val="105"/>
          <w:sz w:val="17"/>
        </w:rPr>
        <w:t>deve</w:t>
      </w:r>
      <w:r>
        <w:rPr>
          <w:spacing w:val="-5"/>
          <w:w w:val="105"/>
          <w:sz w:val="17"/>
        </w:rPr>
        <w:t> </w:t>
      </w:r>
      <w:r>
        <w:rPr>
          <w:w w:val="105"/>
          <w:sz w:val="17"/>
        </w:rPr>
        <w:t>abranger</w:t>
      </w:r>
      <w:r>
        <w:rPr>
          <w:spacing w:val="-5"/>
          <w:w w:val="105"/>
          <w:sz w:val="17"/>
        </w:rPr>
        <w:t> </w:t>
      </w:r>
      <w:r>
        <w:rPr>
          <w:w w:val="105"/>
          <w:sz w:val="17"/>
        </w:rPr>
        <w:t>os</w:t>
      </w:r>
      <w:r>
        <w:rPr>
          <w:spacing w:val="-5"/>
          <w:w w:val="105"/>
          <w:sz w:val="17"/>
        </w:rPr>
        <w:t> </w:t>
      </w:r>
      <w:r>
        <w:rPr>
          <w:w w:val="105"/>
          <w:sz w:val="17"/>
        </w:rPr>
        <w:t>aspectos</w:t>
      </w:r>
      <w:r>
        <w:rPr>
          <w:spacing w:val="-5"/>
          <w:w w:val="105"/>
          <w:sz w:val="17"/>
        </w:rPr>
        <w:t> </w:t>
      </w:r>
      <w:r>
        <w:rPr>
          <w:w w:val="105"/>
          <w:sz w:val="17"/>
        </w:rPr>
        <w:t>essenciais</w:t>
      </w:r>
      <w:r>
        <w:rPr>
          <w:spacing w:val="-5"/>
          <w:w w:val="105"/>
          <w:sz w:val="17"/>
        </w:rPr>
        <w:t> </w:t>
      </w:r>
      <w:r>
        <w:rPr>
          <w:w w:val="105"/>
          <w:sz w:val="17"/>
        </w:rPr>
        <w:t>à</w:t>
      </w:r>
      <w:r>
        <w:rPr>
          <w:spacing w:val="-5"/>
          <w:w w:val="105"/>
          <w:sz w:val="17"/>
        </w:rPr>
        <w:t> </w:t>
      </w:r>
      <w:r>
        <w:rPr>
          <w:w w:val="105"/>
          <w:sz w:val="17"/>
        </w:rPr>
        <w:t>regularidade</w:t>
      </w:r>
      <w:r>
        <w:rPr>
          <w:spacing w:val="-5"/>
          <w:w w:val="105"/>
          <w:sz w:val="17"/>
        </w:rPr>
        <w:t> </w:t>
      </w:r>
      <w:r>
        <w:rPr>
          <w:w w:val="105"/>
          <w:sz w:val="17"/>
        </w:rPr>
        <w:t>da</w:t>
      </w:r>
      <w:r>
        <w:rPr>
          <w:spacing w:val="-5"/>
          <w:w w:val="105"/>
          <w:sz w:val="17"/>
        </w:rPr>
        <w:t> </w:t>
      </w:r>
      <w:r>
        <w:rPr>
          <w:w w:val="105"/>
          <w:sz w:val="17"/>
        </w:rPr>
        <w:t>contratação</w:t>
      </w:r>
      <w:r>
        <w:rPr>
          <w:spacing w:val="-8"/>
          <w:w w:val="105"/>
          <w:sz w:val="17"/>
        </w:rPr>
        <w:t> </w:t>
      </w:r>
      <w:r>
        <w:rPr>
          <w:w w:val="105"/>
          <w:sz w:val="17"/>
        </w:rPr>
        <w:t>(art.</w:t>
      </w:r>
      <w:r>
        <w:rPr>
          <w:spacing w:val="-4"/>
          <w:w w:val="105"/>
          <w:sz w:val="17"/>
        </w:rPr>
        <w:t> </w:t>
      </w:r>
      <w:r>
        <w:rPr>
          <w:w w:val="105"/>
          <w:sz w:val="17"/>
        </w:rPr>
        <w:t>72,</w:t>
      </w:r>
      <w:r>
        <w:rPr>
          <w:spacing w:val="-4"/>
          <w:w w:val="105"/>
          <w:sz w:val="17"/>
        </w:rPr>
        <w:t> </w:t>
      </w:r>
      <w:r>
        <w:rPr>
          <w:w w:val="105"/>
          <w:sz w:val="17"/>
        </w:rPr>
        <w:t>inciso</w:t>
      </w:r>
      <w:r>
        <w:rPr>
          <w:spacing w:val="-7"/>
          <w:w w:val="105"/>
          <w:sz w:val="17"/>
        </w:rPr>
        <w:t> </w:t>
      </w:r>
      <w:r>
        <w:rPr>
          <w:w w:val="105"/>
          <w:sz w:val="17"/>
        </w:rPr>
        <w:t>V;</w:t>
      </w:r>
      <w:r>
        <w:rPr>
          <w:spacing w:val="-4"/>
          <w:w w:val="105"/>
          <w:sz w:val="17"/>
        </w:rPr>
        <w:t> </w:t>
      </w:r>
      <w:r>
        <w:rPr>
          <w:w w:val="105"/>
          <w:sz w:val="17"/>
        </w:rPr>
        <w:t>c/c</w:t>
      </w:r>
      <w:r>
        <w:rPr>
          <w:spacing w:val="-4"/>
          <w:w w:val="105"/>
          <w:sz w:val="17"/>
        </w:rPr>
        <w:t> </w:t>
      </w:r>
      <w:r>
        <w:rPr>
          <w:w w:val="105"/>
          <w:sz w:val="17"/>
        </w:rPr>
        <w:t>art.</w:t>
      </w:r>
      <w:r>
        <w:rPr>
          <w:spacing w:val="-4"/>
          <w:w w:val="105"/>
          <w:sz w:val="17"/>
        </w:rPr>
        <w:t> </w:t>
      </w:r>
      <w:r>
        <w:rPr>
          <w:w w:val="105"/>
          <w:sz w:val="17"/>
        </w:rPr>
        <w:t>91,</w:t>
      </w:r>
      <w:r>
        <w:rPr>
          <w:spacing w:val="23"/>
          <w:w w:val="105"/>
          <w:sz w:val="17"/>
        </w:rPr>
        <w:t> </w:t>
      </w:r>
      <w:r>
        <w:rPr>
          <w:color w:val="333333"/>
          <w:w w:val="105"/>
          <w:sz w:val="17"/>
        </w:rPr>
        <w:t>§ 4º; </w:t>
      </w:r>
      <w:r>
        <w:rPr>
          <w:w w:val="105"/>
          <w:sz w:val="17"/>
        </w:rPr>
        <w:t>art. 92, inciso XVI; e art. 161, todos da Lei nº 14.133, de 2021).</w:t>
      </w:r>
    </w:p>
    <w:p>
      <w:pPr>
        <w:pStyle w:val="ListParagraph"/>
        <w:spacing w:after="0" w:line="259" w:lineRule="auto"/>
        <w:jc w:val="both"/>
        <w:rPr>
          <w:sz w:val="17"/>
        </w:rPr>
        <w:sectPr>
          <w:pgSz w:w="11900" w:h="16840"/>
          <w:pgMar w:top="500" w:bottom="280" w:left="1275" w:right="1275"/>
        </w:sectPr>
      </w:pPr>
    </w:p>
    <w:p>
      <w:pPr>
        <w:pStyle w:val="ListParagraph"/>
        <w:numPr>
          <w:ilvl w:val="0"/>
          <w:numId w:val="25"/>
        </w:numPr>
        <w:tabs>
          <w:tab w:pos="1269" w:val="left" w:leader="none"/>
        </w:tabs>
        <w:spacing w:line="240" w:lineRule="auto" w:before="73" w:after="0"/>
        <w:ind w:left="1269" w:right="0" w:hanging="1133"/>
        <w:jc w:val="left"/>
        <w:rPr>
          <w:sz w:val="17"/>
        </w:rPr>
      </w:pPr>
      <w:r>
        <w:rPr>
          <w:spacing w:val="-2"/>
          <w:w w:val="105"/>
          <w:sz w:val="17"/>
        </w:rPr>
        <w:t>A</w:t>
      </w:r>
      <w:r>
        <w:rPr>
          <w:spacing w:val="-1"/>
          <w:w w:val="105"/>
          <w:sz w:val="17"/>
        </w:rPr>
        <w:t> </w:t>
      </w:r>
      <w:r>
        <w:rPr>
          <w:spacing w:val="-2"/>
          <w:w w:val="105"/>
          <w:sz w:val="17"/>
        </w:rPr>
        <w:t>Administração</w:t>
      </w:r>
      <w:r>
        <w:rPr>
          <w:spacing w:val="-1"/>
          <w:w w:val="105"/>
          <w:sz w:val="17"/>
        </w:rPr>
        <w:t> </w:t>
      </w:r>
      <w:r>
        <w:rPr>
          <w:spacing w:val="-2"/>
          <w:w w:val="105"/>
          <w:sz w:val="17"/>
        </w:rPr>
        <w:t>deve</w:t>
      </w:r>
      <w:r>
        <w:rPr>
          <w:spacing w:val="3"/>
          <w:w w:val="105"/>
          <w:sz w:val="17"/>
        </w:rPr>
        <w:t> </w:t>
      </w:r>
      <w:r>
        <w:rPr>
          <w:b/>
          <w:spacing w:val="-2"/>
          <w:w w:val="105"/>
          <w:sz w:val="17"/>
        </w:rPr>
        <w:t>verificar</w:t>
      </w:r>
      <w:r>
        <w:rPr>
          <w:b/>
          <w:spacing w:val="1"/>
          <w:w w:val="105"/>
          <w:sz w:val="17"/>
        </w:rPr>
        <w:t> </w:t>
      </w:r>
      <w:r>
        <w:rPr>
          <w:spacing w:val="-2"/>
          <w:w w:val="105"/>
          <w:sz w:val="17"/>
        </w:rPr>
        <w:t>a</w:t>
      </w:r>
      <w:r>
        <w:rPr>
          <w:spacing w:val="-1"/>
          <w:w w:val="105"/>
          <w:sz w:val="17"/>
        </w:rPr>
        <w:t> </w:t>
      </w:r>
      <w:r>
        <w:rPr>
          <w:spacing w:val="-2"/>
          <w:w w:val="105"/>
          <w:sz w:val="17"/>
        </w:rPr>
        <w:t>situação da</w:t>
      </w:r>
      <w:r>
        <w:rPr>
          <w:spacing w:val="-1"/>
          <w:w w:val="105"/>
          <w:sz w:val="17"/>
        </w:rPr>
        <w:t> </w:t>
      </w:r>
      <w:r>
        <w:rPr>
          <w:spacing w:val="-2"/>
          <w:w w:val="105"/>
          <w:sz w:val="17"/>
        </w:rPr>
        <w:t>futura</w:t>
      </w:r>
      <w:r>
        <w:rPr>
          <w:spacing w:val="-1"/>
          <w:w w:val="105"/>
          <w:sz w:val="17"/>
        </w:rPr>
        <w:t> </w:t>
      </w:r>
      <w:r>
        <w:rPr>
          <w:spacing w:val="-2"/>
          <w:w w:val="105"/>
          <w:sz w:val="17"/>
        </w:rPr>
        <w:t>contratada</w:t>
      </w:r>
      <w:r>
        <w:rPr>
          <w:spacing w:val="-1"/>
          <w:w w:val="105"/>
          <w:sz w:val="17"/>
        </w:rPr>
        <w:t> </w:t>
      </w:r>
      <w:r>
        <w:rPr>
          <w:spacing w:val="-2"/>
          <w:w w:val="105"/>
          <w:sz w:val="17"/>
        </w:rPr>
        <w:t>junto</w:t>
      </w:r>
      <w:r>
        <w:rPr>
          <w:spacing w:val="-1"/>
          <w:w w:val="105"/>
          <w:sz w:val="17"/>
        </w:rPr>
        <w:t> </w:t>
      </w:r>
      <w:r>
        <w:rPr>
          <w:spacing w:val="-2"/>
          <w:w w:val="105"/>
          <w:sz w:val="17"/>
        </w:rPr>
        <w:t>aos</w:t>
      </w:r>
      <w:r>
        <w:rPr>
          <w:spacing w:val="-1"/>
          <w:w w:val="105"/>
          <w:sz w:val="17"/>
        </w:rPr>
        <w:t> </w:t>
      </w:r>
      <w:r>
        <w:rPr>
          <w:spacing w:val="-2"/>
          <w:w w:val="105"/>
          <w:sz w:val="17"/>
        </w:rPr>
        <w:t>seguintes cadastros/sistemas:</w:t>
      </w:r>
    </w:p>
    <w:p>
      <w:pPr>
        <w:pStyle w:val="BodyText"/>
      </w:pPr>
    </w:p>
    <w:p>
      <w:pPr>
        <w:pStyle w:val="BodyText"/>
        <w:spacing w:before="43"/>
      </w:pPr>
    </w:p>
    <w:p>
      <w:pPr>
        <w:pStyle w:val="ListParagraph"/>
        <w:numPr>
          <w:ilvl w:val="0"/>
          <w:numId w:val="30"/>
        </w:numPr>
        <w:tabs>
          <w:tab w:pos="1429" w:val="left" w:leader="none"/>
        </w:tabs>
        <w:spacing w:line="240" w:lineRule="auto" w:before="0" w:after="0"/>
        <w:ind w:left="1429" w:right="0" w:hanging="214"/>
        <w:jc w:val="left"/>
        <w:rPr>
          <w:sz w:val="17"/>
        </w:rPr>
      </w:pPr>
      <w:r>
        <w:rPr>
          <w:sz w:val="17"/>
        </w:rPr>
        <w:t>ao</w:t>
      </w:r>
      <w:r>
        <w:rPr>
          <w:spacing w:val="12"/>
          <w:sz w:val="17"/>
        </w:rPr>
        <w:t> </w:t>
      </w:r>
      <w:r>
        <w:rPr>
          <w:sz w:val="17"/>
        </w:rPr>
        <w:t>Sistema</w:t>
      </w:r>
      <w:r>
        <w:rPr>
          <w:spacing w:val="12"/>
          <w:sz w:val="17"/>
        </w:rPr>
        <w:t> </w:t>
      </w:r>
      <w:r>
        <w:rPr>
          <w:sz w:val="17"/>
        </w:rPr>
        <w:t>de</w:t>
      </w:r>
      <w:r>
        <w:rPr>
          <w:spacing w:val="13"/>
          <w:sz w:val="17"/>
        </w:rPr>
        <w:t> </w:t>
      </w:r>
      <w:r>
        <w:rPr>
          <w:sz w:val="17"/>
        </w:rPr>
        <w:t>Cadastramento</w:t>
      </w:r>
      <w:r>
        <w:rPr>
          <w:spacing w:val="12"/>
          <w:sz w:val="17"/>
        </w:rPr>
        <w:t> </w:t>
      </w:r>
      <w:r>
        <w:rPr>
          <w:sz w:val="17"/>
        </w:rPr>
        <w:t>Unificado</w:t>
      </w:r>
      <w:r>
        <w:rPr>
          <w:spacing w:val="13"/>
          <w:sz w:val="17"/>
        </w:rPr>
        <w:t> </w:t>
      </w:r>
      <w:r>
        <w:rPr>
          <w:sz w:val="17"/>
        </w:rPr>
        <w:t>de</w:t>
      </w:r>
      <w:r>
        <w:rPr>
          <w:spacing w:val="12"/>
          <w:sz w:val="17"/>
        </w:rPr>
        <w:t> </w:t>
      </w:r>
      <w:r>
        <w:rPr>
          <w:sz w:val="17"/>
        </w:rPr>
        <w:t>Fornecedores</w:t>
      </w:r>
      <w:r>
        <w:rPr>
          <w:spacing w:val="13"/>
          <w:sz w:val="17"/>
        </w:rPr>
        <w:t> </w:t>
      </w:r>
      <w:r>
        <w:rPr>
          <w:spacing w:val="-2"/>
          <w:sz w:val="17"/>
        </w:rPr>
        <w:t>(SICAF);</w:t>
      </w:r>
    </w:p>
    <w:p>
      <w:pPr>
        <w:pStyle w:val="ListParagraph"/>
        <w:numPr>
          <w:ilvl w:val="0"/>
          <w:numId w:val="30"/>
        </w:numPr>
        <w:tabs>
          <w:tab w:pos="1430" w:val="left" w:leader="none"/>
        </w:tabs>
        <w:spacing w:line="240" w:lineRule="auto" w:before="16" w:after="0"/>
        <w:ind w:left="1430" w:right="0" w:hanging="226"/>
        <w:jc w:val="left"/>
        <w:rPr>
          <w:sz w:val="17"/>
        </w:rPr>
      </w:pPr>
      <w:r>
        <w:rPr>
          <w:spacing w:val="-2"/>
          <w:w w:val="105"/>
          <w:sz w:val="17"/>
        </w:rPr>
        <w:t>ao Cadastro</w:t>
      </w:r>
      <w:r>
        <w:rPr>
          <w:spacing w:val="-1"/>
          <w:w w:val="105"/>
          <w:sz w:val="17"/>
        </w:rPr>
        <w:t> </w:t>
      </w:r>
      <w:r>
        <w:rPr>
          <w:spacing w:val="-2"/>
          <w:w w:val="105"/>
          <w:sz w:val="17"/>
        </w:rPr>
        <w:t>Informativo</w:t>
      </w:r>
      <w:r>
        <w:rPr>
          <w:spacing w:val="-1"/>
          <w:w w:val="105"/>
          <w:sz w:val="17"/>
        </w:rPr>
        <w:t> </w:t>
      </w:r>
      <w:r>
        <w:rPr>
          <w:spacing w:val="-2"/>
          <w:w w:val="105"/>
          <w:sz w:val="17"/>
        </w:rPr>
        <w:t>de</w:t>
      </w:r>
      <w:r>
        <w:rPr>
          <w:spacing w:val="-1"/>
          <w:w w:val="105"/>
          <w:sz w:val="17"/>
        </w:rPr>
        <w:t> </w:t>
      </w:r>
      <w:r>
        <w:rPr>
          <w:spacing w:val="-2"/>
          <w:w w:val="105"/>
          <w:sz w:val="17"/>
        </w:rPr>
        <w:t>créditos</w:t>
      </w:r>
      <w:r>
        <w:rPr>
          <w:spacing w:val="-1"/>
          <w:w w:val="105"/>
          <w:sz w:val="17"/>
        </w:rPr>
        <w:t> </w:t>
      </w:r>
      <w:r>
        <w:rPr>
          <w:spacing w:val="-2"/>
          <w:w w:val="105"/>
          <w:sz w:val="17"/>
        </w:rPr>
        <w:t>não</w:t>
      </w:r>
      <w:r>
        <w:rPr>
          <w:spacing w:val="-1"/>
          <w:w w:val="105"/>
          <w:sz w:val="17"/>
        </w:rPr>
        <w:t> </w:t>
      </w:r>
      <w:r>
        <w:rPr>
          <w:spacing w:val="-2"/>
          <w:w w:val="105"/>
          <w:sz w:val="17"/>
        </w:rPr>
        <w:t>quitados</w:t>
      </w:r>
      <w:r>
        <w:rPr>
          <w:spacing w:val="-1"/>
          <w:w w:val="105"/>
          <w:sz w:val="17"/>
        </w:rPr>
        <w:t> </w:t>
      </w:r>
      <w:r>
        <w:rPr>
          <w:spacing w:val="-2"/>
          <w:w w:val="105"/>
          <w:sz w:val="17"/>
        </w:rPr>
        <w:t>do</w:t>
      </w:r>
      <w:r>
        <w:rPr>
          <w:spacing w:val="-1"/>
          <w:w w:val="105"/>
          <w:sz w:val="17"/>
        </w:rPr>
        <w:t> </w:t>
      </w:r>
      <w:r>
        <w:rPr>
          <w:spacing w:val="-2"/>
          <w:w w:val="105"/>
          <w:sz w:val="17"/>
        </w:rPr>
        <w:t>setor</w:t>
      </w:r>
      <w:r>
        <w:rPr>
          <w:spacing w:val="-1"/>
          <w:w w:val="105"/>
          <w:sz w:val="17"/>
        </w:rPr>
        <w:t> </w:t>
      </w:r>
      <w:r>
        <w:rPr>
          <w:spacing w:val="-2"/>
          <w:w w:val="105"/>
          <w:sz w:val="17"/>
        </w:rPr>
        <w:t>público</w:t>
      </w:r>
      <w:r>
        <w:rPr>
          <w:spacing w:val="-1"/>
          <w:w w:val="105"/>
          <w:sz w:val="17"/>
        </w:rPr>
        <w:t> </w:t>
      </w:r>
      <w:r>
        <w:rPr>
          <w:spacing w:val="-2"/>
          <w:w w:val="105"/>
          <w:sz w:val="17"/>
        </w:rPr>
        <w:t>federal</w:t>
      </w:r>
      <w:r>
        <w:rPr>
          <w:spacing w:val="-1"/>
          <w:w w:val="105"/>
          <w:sz w:val="17"/>
        </w:rPr>
        <w:t> </w:t>
      </w:r>
      <w:r>
        <w:rPr>
          <w:spacing w:val="-2"/>
          <w:w w:val="105"/>
          <w:sz w:val="17"/>
        </w:rPr>
        <w:t>(CADIN);</w:t>
      </w:r>
    </w:p>
    <w:p>
      <w:pPr>
        <w:pStyle w:val="ListParagraph"/>
        <w:numPr>
          <w:ilvl w:val="0"/>
          <w:numId w:val="30"/>
        </w:numPr>
        <w:tabs>
          <w:tab w:pos="1429" w:val="left" w:leader="none"/>
        </w:tabs>
        <w:spacing w:line="240" w:lineRule="auto" w:before="16" w:after="0"/>
        <w:ind w:left="1429" w:right="0" w:hanging="214"/>
        <w:jc w:val="left"/>
        <w:rPr>
          <w:sz w:val="17"/>
        </w:rPr>
      </w:pPr>
      <w:r>
        <w:rPr>
          <w:spacing w:val="-2"/>
          <w:w w:val="105"/>
          <w:sz w:val="17"/>
        </w:rPr>
        <w:t>ao Cadastro Nacional de</w:t>
      </w:r>
      <w:r>
        <w:rPr>
          <w:spacing w:val="-1"/>
          <w:w w:val="105"/>
          <w:sz w:val="17"/>
        </w:rPr>
        <w:t> </w:t>
      </w:r>
      <w:r>
        <w:rPr>
          <w:spacing w:val="-2"/>
          <w:w w:val="105"/>
          <w:sz w:val="17"/>
        </w:rPr>
        <w:t>Empresas Inidôneas e</w:t>
      </w:r>
      <w:r>
        <w:rPr>
          <w:spacing w:val="-1"/>
          <w:w w:val="105"/>
          <w:sz w:val="17"/>
        </w:rPr>
        <w:t> </w:t>
      </w:r>
      <w:r>
        <w:rPr>
          <w:spacing w:val="-2"/>
          <w:w w:val="105"/>
          <w:sz w:val="17"/>
        </w:rPr>
        <w:t>Suspensas (CEIS);</w:t>
      </w:r>
    </w:p>
    <w:p>
      <w:pPr>
        <w:pStyle w:val="ListParagraph"/>
        <w:numPr>
          <w:ilvl w:val="0"/>
          <w:numId w:val="30"/>
        </w:numPr>
        <w:tabs>
          <w:tab w:pos="1430" w:val="left" w:leader="none"/>
        </w:tabs>
        <w:spacing w:line="240" w:lineRule="auto" w:before="15" w:after="0"/>
        <w:ind w:left="1430" w:right="0" w:hanging="226"/>
        <w:jc w:val="left"/>
        <w:rPr>
          <w:sz w:val="17"/>
        </w:rPr>
      </w:pPr>
      <w:r>
        <w:rPr>
          <w:spacing w:val="-2"/>
          <w:w w:val="105"/>
          <w:sz w:val="17"/>
        </w:rPr>
        <w:t>ao Cadastro Nacional de Empresas Punidas (CNEP);</w:t>
      </w:r>
    </w:p>
    <w:p>
      <w:pPr>
        <w:pStyle w:val="ListParagraph"/>
        <w:numPr>
          <w:ilvl w:val="0"/>
          <w:numId w:val="30"/>
        </w:numPr>
        <w:tabs>
          <w:tab w:pos="1428" w:val="left" w:leader="none"/>
          <w:tab w:pos="1430" w:val="left" w:leader="none"/>
        </w:tabs>
        <w:spacing w:line="259" w:lineRule="auto" w:before="16" w:after="0"/>
        <w:ind w:left="1430" w:right="163" w:hanging="216"/>
        <w:jc w:val="left"/>
        <w:rPr>
          <w:sz w:val="17"/>
        </w:rPr>
      </w:pPr>
      <w:r>
        <w:rPr>
          <w:w w:val="105"/>
          <w:sz w:val="17"/>
        </w:rPr>
        <w:t>ao</w:t>
      </w:r>
      <w:r>
        <w:rPr>
          <w:spacing w:val="40"/>
          <w:w w:val="105"/>
          <w:sz w:val="17"/>
        </w:rPr>
        <w:t> </w:t>
      </w:r>
      <w:r>
        <w:rPr>
          <w:w w:val="105"/>
          <w:sz w:val="17"/>
        </w:rPr>
        <w:t>Cadastro</w:t>
      </w:r>
      <w:r>
        <w:rPr>
          <w:spacing w:val="40"/>
          <w:w w:val="105"/>
          <w:sz w:val="17"/>
        </w:rPr>
        <w:t> </w:t>
      </w:r>
      <w:r>
        <w:rPr>
          <w:w w:val="105"/>
          <w:sz w:val="17"/>
        </w:rPr>
        <w:t>Nacional</w:t>
      </w:r>
      <w:r>
        <w:rPr>
          <w:spacing w:val="40"/>
          <w:w w:val="105"/>
          <w:sz w:val="17"/>
        </w:rPr>
        <w:t> </w:t>
      </w:r>
      <w:r>
        <w:rPr>
          <w:w w:val="105"/>
          <w:sz w:val="17"/>
        </w:rPr>
        <w:t>de</w:t>
      </w:r>
      <w:r>
        <w:rPr>
          <w:spacing w:val="40"/>
          <w:w w:val="105"/>
          <w:sz w:val="17"/>
        </w:rPr>
        <w:t> </w:t>
      </w:r>
      <w:r>
        <w:rPr>
          <w:w w:val="105"/>
          <w:sz w:val="17"/>
        </w:rPr>
        <w:t>Condenações</w:t>
      </w:r>
      <w:r>
        <w:rPr>
          <w:spacing w:val="40"/>
          <w:w w:val="105"/>
          <w:sz w:val="17"/>
        </w:rPr>
        <w:t> </w:t>
      </w:r>
      <w:r>
        <w:rPr>
          <w:w w:val="105"/>
          <w:sz w:val="17"/>
        </w:rPr>
        <w:t>Cíveis</w:t>
      </w:r>
      <w:r>
        <w:rPr>
          <w:spacing w:val="40"/>
          <w:w w:val="105"/>
          <w:sz w:val="17"/>
        </w:rPr>
        <w:t> </w:t>
      </w:r>
      <w:r>
        <w:rPr>
          <w:w w:val="105"/>
          <w:sz w:val="17"/>
        </w:rPr>
        <w:t>por</w:t>
      </w:r>
      <w:r>
        <w:rPr>
          <w:spacing w:val="33"/>
          <w:w w:val="105"/>
          <w:sz w:val="17"/>
        </w:rPr>
        <w:t> </w:t>
      </w:r>
      <w:r>
        <w:rPr>
          <w:w w:val="105"/>
          <w:sz w:val="17"/>
        </w:rPr>
        <w:t>Atos</w:t>
      </w:r>
      <w:r>
        <w:rPr>
          <w:spacing w:val="40"/>
          <w:w w:val="105"/>
          <w:sz w:val="17"/>
        </w:rPr>
        <w:t> </w:t>
      </w:r>
      <w:r>
        <w:rPr>
          <w:w w:val="105"/>
          <w:sz w:val="17"/>
        </w:rPr>
        <w:t>de</w:t>
      </w:r>
      <w:r>
        <w:rPr>
          <w:spacing w:val="40"/>
          <w:w w:val="105"/>
          <w:sz w:val="17"/>
        </w:rPr>
        <w:t> </w:t>
      </w:r>
      <w:r>
        <w:rPr>
          <w:w w:val="105"/>
          <w:sz w:val="17"/>
        </w:rPr>
        <w:t>Improbidade</w:t>
      </w:r>
      <w:r>
        <w:rPr>
          <w:spacing w:val="33"/>
          <w:w w:val="105"/>
          <w:sz w:val="17"/>
        </w:rPr>
        <w:t> </w:t>
      </w:r>
      <w:r>
        <w:rPr>
          <w:w w:val="105"/>
          <w:sz w:val="17"/>
        </w:rPr>
        <w:t>Administrativa,</w:t>
      </w:r>
      <w:r>
        <w:rPr>
          <w:spacing w:val="40"/>
          <w:w w:val="105"/>
          <w:sz w:val="17"/>
        </w:rPr>
        <w:t> </w:t>
      </w:r>
      <w:r>
        <w:rPr>
          <w:w w:val="105"/>
          <w:sz w:val="17"/>
        </w:rPr>
        <w:t>mantido</w:t>
      </w:r>
      <w:r>
        <w:rPr>
          <w:spacing w:val="40"/>
          <w:w w:val="105"/>
          <w:sz w:val="17"/>
        </w:rPr>
        <w:t> </w:t>
      </w:r>
      <w:r>
        <w:rPr>
          <w:w w:val="105"/>
          <w:sz w:val="17"/>
        </w:rPr>
        <w:t>pelo Conselho Nacional de Justiça;</w:t>
      </w:r>
    </w:p>
    <w:p>
      <w:pPr>
        <w:pStyle w:val="ListParagraph"/>
        <w:numPr>
          <w:ilvl w:val="0"/>
          <w:numId w:val="30"/>
        </w:numPr>
        <w:tabs>
          <w:tab w:pos="1429" w:val="left" w:leader="none"/>
        </w:tabs>
        <w:spacing w:line="240" w:lineRule="auto" w:before="0" w:after="0"/>
        <w:ind w:left="1429" w:right="0" w:hanging="195"/>
        <w:jc w:val="left"/>
        <w:rPr>
          <w:sz w:val="17"/>
        </w:rPr>
      </w:pPr>
      <w:r>
        <w:rPr>
          <w:w w:val="105"/>
          <w:sz w:val="17"/>
        </w:rPr>
        <w:t>à</w:t>
      </w:r>
      <w:r>
        <w:rPr>
          <w:spacing w:val="-10"/>
          <w:w w:val="105"/>
          <w:sz w:val="17"/>
        </w:rPr>
        <w:t> </w:t>
      </w:r>
      <w:r>
        <w:rPr>
          <w:w w:val="105"/>
          <w:sz w:val="17"/>
        </w:rPr>
        <w:t>Lista</w:t>
      </w:r>
      <w:r>
        <w:rPr>
          <w:spacing w:val="-10"/>
          <w:w w:val="105"/>
          <w:sz w:val="17"/>
        </w:rPr>
        <w:t> </w:t>
      </w:r>
      <w:r>
        <w:rPr>
          <w:w w:val="105"/>
          <w:sz w:val="17"/>
        </w:rPr>
        <w:t>de</w:t>
      </w:r>
      <w:r>
        <w:rPr>
          <w:spacing w:val="-10"/>
          <w:w w:val="105"/>
          <w:sz w:val="17"/>
        </w:rPr>
        <w:t> </w:t>
      </w:r>
      <w:r>
        <w:rPr>
          <w:w w:val="105"/>
          <w:sz w:val="17"/>
        </w:rPr>
        <w:t>Inidôneos,</w:t>
      </w:r>
      <w:r>
        <w:rPr>
          <w:spacing w:val="-9"/>
          <w:w w:val="105"/>
          <w:sz w:val="17"/>
        </w:rPr>
        <w:t> </w:t>
      </w:r>
      <w:r>
        <w:rPr>
          <w:w w:val="105"/>
          <w:sz w:val="17"/>
        </w:rPr>
        <w:t>mantida</w:t>
      </w:r>
      <w:r>
        <w:rPr>
          <w:spacing w:val="-10"/>
          <w:w w:val="105"/>
          <w:sz w:val="17"/>
        </w:rPr>
        <w:t> </w:t>
      </w:r>
      <w:r>
        <w:rPr>
          <w:w w:val="105"/>
          <w:sz w:val="17"/>
        </w:rPr>
        <w:t>pelo</w:t>
      </w:r>
      <w:r>
        <w:rPr>
          <w:spacing w:val="-10"/>
          <w:w w:val="105"/>
          <w:sz w:val="17"/>
        </w:rPr>
        <w:t> </w:t>
      </w:r>
      <w:r>
        <w:rPr>
          <w:w w:val="105"/>
          <w:sz w:val="17"/>
        </w:rPr>
        <w:t>Tribunal</w:t>
      </w:r>
      <w:r>
        <w:rPr>
          <w:spacing w:val="-10"/>
          <w:w w:val="105"/>
          <w:sz w:val="17"/>
        </w:rPr>
        <w:t> </w:t>
      </w:r>
      <w:r>
        <w:rPr>
          <w:w w:val="105"/>
          <w:sz w:val="17"/>
        </w:rPr>
        <w:t>de</w:t>
      </w:r>
      <w:r>
        <w:rPr>
          <w:spacing w:val="-9"/>
          <w:w w:val="105"/>
          <w:sz w:val="17"/>
        </w:rPr>
        <w:t> </w:t>
      </w:r>
      <w:r>
        <w:rPr>
          <w:w w:val="105"/>
          <w:sz w:val="17"/>
        </w:rPr>
        <w:t>Contas</w:t>
      </w:r>
      <w:r>
        <w:rPr>
          <w:spacing w:val="-10"/>
          <w:w w:val="105"/>
          <w:sz w:val="17"/>
        </w:rPr>
        <w:t> </w:t>
      </w:r>
      <w:r>
        <w:rPr>
          <w:w w:val="105"/>
          <w:sz w:val="17"/>
        </w:rPr>
        <w:t>da</w:t>
      </w:r>
      <w:r>
        <w:rPr>
          <w:spacing w:val="-10"/>
          <w:w w:val="105"/>
          <w:sz w:val="17"/>
        </w:rPr>
        <w:t> </w:t>
      </w:r>
      <w:r>
        <w:rPr>
          <w:w w:val="105"/>
          <w:sz w:val="17"/>
        </w:rPr>
        <w:t>União</w:t>
      </w:r>
      <w:r>
        <w:rPr>
          <w:spacing w:val="-9"/>
          <w:w w:val="105"/>
          <w:sz w:val="17"/>
        </w:rPr>
        <w:t> </w:t>
      </w:r>
      <w:r>
        <w:rPr>
          <w:w w:val="105"/>
          <w:sz w:val="17"/>
        </w:rPr>
        <w:t>–</w:t>
      </w:r>
      <w:r>
        <w:rPr>
          <w:spacing w:val="-10"/>
          <w:w w:val="105"/>
          <w:sz w:val="17"/>
        </w:rPr>
        <w:t> </w:t>
      </w:r>
      <w:r>
        <w:rPr>
          <w:spacing w:val="-4"/>
          <w:w w:val="105"/>
          <w:sz w:val="17"/>
        </w:rPr>
        <w:t>TCU.</w:t>
      </w:r>
    </w:p>
    <w:p>
      <w:pPr>
        <w:pStyle w:val="BodyText"/>
      </w:pPr>
    </w:p>
    <w:p>
      <w:pPr>
        <w:pStyle w:val="BodyText"/>
        <w:spacing w:before="44"/>
      </w:pPr>
    </w:p>
    <w:p>
      <w:pPr>
        <w:pStyle w:val="ListParagraph"/>
        <w:numPr>
          <w:ilvl w:val="0"/>
          <w:numId w:val="25"/>
        </w:numPr>
        <w:tabs>
          <w:tab w:pos="1269" w:val="left" w:leader="none"/>
        </w:tabs>
        <w:spacing w:line="259" w:lineRule="auto" w:before="0" w:after="0"/>
        <w:ind w:left="136" w:right="140" w:firstLine="0"/>
        <w:jc w:val="left"/>
        <w:rPr>
          <w:sz w:val="17"/>
        </w:rPr>
      </w:pPr>
      <w:r>
        <w:rPr>
          <w:b/>
          <w:w w:val="105"/>
          <w:sz w:val="17"/>
          <w:u w:val="single"/>
        </w:rPr>
        <w:t>Registra-se</w:t>
      </w:r>
      <w:r>
        <w:rPr>
          <w:w w:val="105"/>
          <w:sz w:val="17"/>
        </w:rPr>
        <w:t>:</w:t>
      </w:r>
      <w:r>
        <w:rPr>
          <w:spacing w:val="40"/>
          <w:w w:val="105"/>
          <w:sz w:val="17"/>
        </w:rPr>
        <w:t> </w:t>
      </w:r>
      <w:r>
        <w:rPr>
          <w:w w:val="105"/>
          <w:sz w:val="17"/>
        </w:rPr>
        <w:t>as</w:t>
      </w:r>
      <w:r>
        <w:rPr>
          <w:spacing w:val="40"/>
          <w:w w:val="105"/>
          <w:sz w:val="17"/>
        </w:rPr>
        <w:t> </w:t>
      </w:r>
      <w:r>
        <w:rPr>
          <w:w w:val="105"/>
          <w:sz w:val="17"/>
        </w:rPr>
        <w:t>consultas</w:t>
      </w:r>
      <w:r>
        <w:rPr>
          <w:spacing w:val="40"/>
          <w:w w:val="105"/>
          <w:sz w:val="17"/>
        </w:rPr>
        <w:t> </w:t>
      </w:r>
      <w:r>
        <w:rPr>
          <w:w w:val="105"/>
          <w:sz w:val="17"/>
        </w:rPr>
        <w:t>relativas</w:t>
      </w:r>
      <w:r>
        <w:rPr>
          <w:spacing w:val="40"/>
          <w:w w:val="105"/>
          <w:sz w:val="17"/>
        </w:rPr>
        <w:t> </w:t>
      </w:r>
      <w:r>
        <w:rPr>
          <w:w w:val="105"/>
          <w:sz w:val="17"/>
        </w:rPr>
        <w:t>às</w:t>
      </w:r>
      <w:r>
        <w:rPr>
          <w:spacing w:val="40"/>
          <w:w w:val="105"/>
          <w:sz w:val="17"/>
        </w:rPr>
        <w:t> </w:t>
      </w:r>
      <w:r>
        <w:rPr>
          <w:w w:val="105"/>
          <w:sz w:val="17"/>
        </w:rPr>
        <w:t>alíneas</w:t>
      </w:r>
      <w:r>
        <w:rPr>
          <w:spacing w:val="40"/>
          <w:w w:val="105"/>
          <w:sz w:val="17"/>
        </w:rPr>
        <w:t> </w:t>
      </w:r>
      <w:r>
        <w:rPr>
          <w:w w:val="105"/>
          <w:sz w:val="17"/>
        </w:rPr>
        <w:t>“c”,</w:t>
      </w:r>
      <w:r>
        <w:rPr>
          <w:spacing w:val="40"/>
          <w:w w:val="105"/>
          <w:sz w:val="17"/>
        </w:rPr>
        <w:t> </w:t>
      </w:r>
      <w:r>
        <w:rPr>
          <w:w w:val="105"/>
          <w:sz w:val="17"/>
        </w:rPr>
        <w:t>“d”,</w:t>
      </w:r>
      <w:r>
        <w:rPr>
          <w:spacing w:val="40"/>
          <w:w w:val="105"/>
          <w:sz w:val="17"/>
        </w:rPr>
        <w:t> </w:t>
      </w:r>
      <w:r>
        <w:rPr>
          <w:w w:val="105"/>
          <w:sz w:val="17"/>
        </w:rPr>
        <w:t>“e”</w:t>
      </w:r>
      <w:r>
        <w:rPr>
          <w:spacing w:val="40"/>
          <w:w w:val="105"/>
          <w:sz w:val="17"/>
        </w:rPr>
        <w:t> </w:t>
      </w:r>
      <w:r>
        <w:rPr>
          <w:w w:val="105"/>
          <w:sz w:val="17"/>
        </w:rPr>
        <w:t>e</w:t>
      </w:r>
      <w:r>
        <w:rPr>
          <w:spacing w:val="40"/>
          <w:w w:val="105"/>
          <w:sz w:val="17"/>
        </w:rPr>
        <w:t> </w:t>
      </w:r>
      <w:r>
        <w:rPr>
          <w:w w:val="105"/>
          <w:sz w:val="17"/>
        </w:rPr>
        <w:t>“f”</w:t>
      </w:r>
      <w:r>
        <w:rPr>
          <w:spacing w:val="40"/>
          <w:w w:val="105"/>
          <w:sz w:val="17"/>
        </w:rPr>
        <w:t> </w:t>
      </w:r>
      <w:r>
        <w:rPr>
          <w:w w:val="105"/>
          <w:sz w:val="17"/>
        </w:rPr>
        <w:t>poderão</w:t>
      </w:r>
      <w:r>
        <w:rPr>
          <w:spacing w:val="40"/>
          <w:w w:val="105"/>
          <w:sz w:val="17"/>
        </w:rPr>
        <w:t> </w:t>
      </w:r>
      <w:r>
        <w:rPr>
          <w:w w:val="105"/>
          <w:sz w:val="17"/>
        </w:rPr>
        <w:t>ser</w:t>
      </w:r>
      <w:r>
        <w:rPr>
          <w:spacing w:val="40"/>
          <w:w w:val="105"/>
          <w:sz w:val="17"/>
        </w:rPr>
        <w:t> </w:t>
      </w:r>
      <w:r>
        <w:rPr>
          <w:w w:val="105"/>
          <w:sz w:val="17"/>
        </w:rPr>
        <w:t>substituídas</w:t>
      </w:r>
      <w:r>
        <w:rPr>
          <w:spacing w:val="40"/>
          <w:w w:val="105"/>
          <w:sz w:val="17"/>
        </w:rPr>
        <w:t> </w:t>
      </w:r>
      <w:r>
        <w:rPr>
          <w:w w:val="105"/>
          <w:sz w:val="17"/>
        </w:rPr>
        <w:t>pela</w:t>
      </w:r>
      <w:r>
        <w:rPr>
          <w:spacing w:val="21"/>
          <w:w w:val="105"/>
          <w:sz w:val="17"/>
        </w:rPr>
        <w:t> </w:t>
      </w:r>
      <w:r>
        <w:rPr>
          <w:w w:val="105"/>
          <w:sz w:val="17"/>
        </w:rPr>
        <w:t>Consulta Consolidada de Pessoa Jurídica do TCU (acessível em </w:t>
      </w:r>
      <w:hyperlink r:id="rId13">
        <w:r>
          <w:rPr>
            <w:color w:val="0000ED"/>
            <w:w w:val="105"/>
            <w:sz w:val="17"/>
            <w:u w:val="single" w:color="0000ED"/>
          </w:rPr>
          <w:t>https://certidoes-apf.apps.tcu.gov.br/</w:t>
        </w:r>
      </w:hyperlink>
      <w:r>
        <w:rPr>
          <w:color w:val="0000ED"/>
          <w:w w:val="105"/>
          <w:sz w:val="17"/>
          <w:u w:val="single" w:color="0000ED"/>
        </w:rPr>
        <w:t>).</w:t>
      </w:r>
    </w:p>
    <w:p>
      <w:pPr>
        <w:pStyle w:val="BodyText"/>
        <w:spacing w:before="85"/>
      </w:pPr>
    </w:p>
    <w:p>
      <w:pPr>
        <w:pStyle w:val="ListParagraph"/>
        <w:numPr>
          <w:ilvl w:val="0"/>
          <w:numId w:val="25"/>
        </w:numPr>
        <w:tabs>
          <w:tab w:pos="1269" w:val="left" w:leader="none"/>
        </w:tabs>
        <w:spacing w:line="259" w:lineRule="auto" w:before="0" w:after="0"/>
        <w:ind w:left="136" w:right="141" w:firstLine="0"/>
        <w:jc w:val="left"/>
        <w:rPr>
          <w:b/>
          <w:sz w:val="17"/>
        </w:rPr>
      </w:pPr>
      <w:r>
        <w:rPr>
          <w:w w:val="105"/>
          <w:sz w:val="17"/>
        </w:rPr>
        <w:t>É</w:t>
      </w:r>
      <w:r>
        <w:rPr>
          <w:spacing w:val="-4"/>
          <w:w w:val="105"/>
          <w:sz w:val="17"/>
        </w:rPr>
        <w:t> </w:t>
      </w:r>
      <w:r>
        <w:rPr>
          <w:w w:val="105"/>
          <w:sz w:val="17"/>
        </w:rPr>
        <w:t>essencial,</w:t>
      </w:r>
      <w:r>
        <w:rPr>
          <w:spacing w:val="-4"/>
          <w:w w:val="105"/>
          <w:sz w:val="17"/>
        </w:rPr>
        <w:t> </w:t>
      </w:r>
      <w:r>
        <w:rPr>
          <w:w w:val="105"/>
          <w:sz w:val="17"/>
        </w:rPr>
        <w:t>também,</w:t>
      </w:r>
      <w:r>
        <w:rPr>
          <w:spacing w:val="-4"/>
          <w:w w:val="105"/>
          <w:sz w:val="17"/>
        </w:rPr>
        <w:t> </w:t>
      </w:r>
      <w:r>
        <w:rPr>
          <w:w w:val="105"/>
          <w:sz w:val="17"/>
        </w:rPr>
        <w:t>providenciar</w:t>
      </w:r>
      <w:r>
        <w:rPr>
          <w:spacing w:val="-4"/>
          <w:w w:val="105"/>
          <w:sz w:val="17"/>
        </w:rPr>
        <w:t> </w:t>
      </w:r>
      <w:r>
        <w:rPr>
          <w:w w:val="105"/>
          <w:sz w:val="17"/>
        </w:rPr>
        <w:t>a </w:t>
      </w:r>
      <w:r>
        <w:rPr>
          <w:b/>
          <w:w w:val="105"/>
          <w:sz w:val="17"/>
        </w:rPr>
        <w:t>declaração</w:t>
      </w:r>
      <w:r>
        <w:rPr>
          <w:b/>
          <w:spacing w:val="-3"/>
          <w:w w:val="105"/>
          <w:sz w:val="17"/>
        </w:rPr>
        <w:t> </w:t>
      </w:r>
      <w:r>
        <w:rPr>
          <w:b/>
          <w:w w:val="105"/>
          <w:sz w:val="17"/>
        </w:rPr>
        <w:t>relativa</w:t>
      </w:r>
      <w:r>
        <w:rPr>
          <w:b/>
          <w:spacing w:val="-3"/>
          <w:w w:val="105"/>
          <w:sz w:val="17"/>
        </w:rPr>
        <w:t> </w:t>
      </w:r>
      <w:r>
        <w:rPr>
          <w:b/>
          <w:w w:val="105"/>
          <w:sz w:val="17"/>
        </w:rPr>
        <w:t>ao</w:t>
      </w:r>
      <w:r>
        <w:rPr>
          <w:b/>
          <w:spacing w:val="-3"/>
          <w:w w:val="105"/>
          <w:sz w:val="17"/>
        </w:rPr>
        <w:t> </w:t>
      </w:r>
      <w:r>
        <w:rPr>
          <w:b/>
          <w:w w:val="105"/>
          <w:sz w:val="17"/>
        </w:rPr>
        <w:t>cumprimento</w:t>
      </w:r>
      <w:r>
        <w:rPr>
          <w:b/>
          <w:spacing w:val="-3"/>
          <w:w w:val="105"/>
          <w:sz w:val="17"/>
        </w:rPr>
        <w:t> </w:t>
      </w:r>
      <w:r>
        <w:rPr>
          <w:b/>
          <w:w w:val="105"/>
          <w:sz w:val="17"/>
        </w:rPr>
        <w:t>do</w:t>
      </w:r>
      <w:r>
        <w:rPr>
          <w:b/>
          <w:spacing w:val="-3"/>
          <w:w w:val="105"/>
          <w:sz w:val="17"/>
        </w:rPr>
        <w:t> </w:t>
      </w:r>
      <w:r>
        <w:rPr>
          <w:b/>
          <w:w w:val="105"/>
          <w:sz w:val="17"/>
        </w:rPr>
        <w:t>disposto</w:t>
      </w:r>
      <w:r>
        <w:rPr>
          <w:b/>
          <w:spacing w:val="-3"/>
          <w:w w:val="105"/>
          <w:sz w:val="17"/>
        </w:rPr>
        <w:t> </w:t>
      </w:r>
      <w:r>
        <w:rPr>
          <w:b/>
          <w:w w:val="105"/>
          <w:sz w:val="17"/>
        </w:rPr>
        <w:t>no</w:t>
      </w:r>
      <w:r>
        <w:rPr>
          <w:b/>
          <w:spacing w:val="-3"/>
          <w:w w:val="105"/>
          <w:sz w:val="17"/>
        </w:rPr>
        <w:t> </w:t>
      </w:r>
      <w:r>
        <w:rPr>
          <w:b/>
          <w:w w:val="105"/>
          <w:sz w:val="17"/>
        </w:rPr>
        <w:t>artigo</w:t>
      </w:r>
      <w:r>
        <w:rPr>
          <w:b/>
          <w:spacing w:val="-3"/>
          <w:w w:val="105"/>
          <w:sz w:val="17"/>
        </w:rPr>
        <w:t> </w:t>
      </w:r>
      <w:r>
        <w:rPr>
          <w:b/>
          <w:w w:val="105"/>
          <w:sz w:val="17"/>
        </w:rPr>
        <w:t>7º,</w:t>
      </w:r>
      <w:r>
        <w:rPr>
          <w:b/>
          <w:spacing w:val="-3"/>
          <w:w w:val="105"/>
          <w:sz w:val="17"/>
        </w:rPr>
        <w:t> </w:t>
      </w:r>
      <w:r>
        <w:rPr>
          <w:b/>
          <w:w w:val="105"/>
          <w:sz w:val="17"/>
        </w:rPr>
        <w:t>XXXIII, da Constituição Federal.</w:t>
      </w:r>
    </w:p>
    <w:p>
      <w:pPr>
        <w:pStyle w:val="BodyText"/>
        <w:spacing w:before="85"/>
        <w:rPr>
          <w:b/>
        </w:rPr>
      </w:pPr>
    </w:p>
    <w:p>
      <w:pPr>
        <w:pStyle w:val="ListParagraph"/>
        <w:numPr>
          <w:ilvl w:val="0"/>
          <w:numId w:val="25"/>
        </w:numPr>
        <w:tabs>
          <w:tab w:pos="1269" w:val="left" w:leader="none"/>
          <w:tab w:pos="2060" w:val="left" w:leader="none"/>
        </w:tabs>
        <w:spacing w:line="259" w:lineRule="auto" w:before="0" w:after="0"/>
        <w:ind w:left="136" w:right="140" w:firstLine="0"/>
        <w:jc w:val="left"/>
        <w:rPr>
          <w:sz w:val="17"/>
        </w:rPr>
      </w:pPr>
      <w:r>
        <w:rPr>
          <w:w w:val="105"/>
          <w:sz w:val="17"/>
        </w:rPr>
        <w:t>Sobre</w:t>
      </w:r>
      <w:r>
        <w:rPr>
          <w:spacing w:val="40"/>
          <w:w w:val="105"/>
          <w:sz w:val="17"/>
        </w:rPr>
        <w:t> </w:t>
      </w:r>
      <w:r>
        <w:rPr>
          <w:w w:val="105"/>
          <w:sz w:val="17"/>
        </w:rPr>
        <w:t>o</w:t>
      </w:r>
      <w:r>
        <w:rPr>
          <w:sz w:val="17"/>
        </w:rPr>
        <w:tab/>
      </w:r>
      <w:r>
        <w:rPr>
          <w:b/>
          <w:w w:val="105"/>
          <w:sz w:val="17"/>
        </w:rPr>
        <w:t>cadastro</w:t>
      </w:r>
      <w:r>
        <w:rPr>
          <w:b/>
          <w:spacing w:val="37"/>
          <w:w w:val="105"/>
          <w:sz w:val="17"/>
        </w:rPr>
        <w:t> </w:t>
      </w:r>
      <w:r>
        <w:rPr>
          <w:b/>
          <w:w w:val="105"/>
          <w:sz w:val="17"/>
        </w:rPr>
        <w:t>do</w:t>
      </w:r>
      <w:r>
        <w:rPr>
          <w:b/>
          <w:spacing w:val="37"/>
          <w:w w:val="105"/>
          <w:sz w:val="17"/>
        </w:rPr>
        <w:t> </w:t>
      </w:r>
      <w:r>
        <w:rPr>
          <w:b/>
          <w:w w:val="105"/>
          <w:sz w:val="17"/>
        </w:rPr>
        <w:t>CADIN</w:t>
      </w:r>
      <w:r>
        <w:rPr>
          <w:w w:val="105"/>
          <w:sz w:val="17"/>
        </w:rPr>
        <w:t>,</w:t>
      </w:r>
      <w:r>
        <w:rPr>
          <w:spacing w:val="40"/>
          <w:w w:val="105"/>
          <w:sz w:val="17"/>
        </w:rPr>
        <w:t> </w:t>
      </w:r>
      <w:r>
        <w:rPr>
          <w:w w:val="105"/>
          <w:sz w:val="17"/>
        </w:rPr>
        <w:t>a</w:t>
      </w:r>
      <w:r>
        <w:rPr>
          <w:spacing w:val="40"/>
          <w:w w:val="105"/>
          <w:sz w:val="17"/>
        </w:rPr>
        <w:t> </w:t>
      </w:r>
      <w:r>
        <w:rPr>
          <w:w w:val="105"/>
          <w:sz w:val="17"/>
        </w:rPr>
        <w:t>eventual</w:t>
      </w:r>
      <w:r>
        <w:rPr>
          <w:spacing w:val="40"/>
          <w:w w:val="105"/>
          <w:sz w:val="17"/>
        </w:rPr>
        <w:t> </w:t>
      </w:r>
      <w:r>
        <w:rPr>
          <w:w w:val="105"/>
          <w:sz w:val="17"/>
        </w:rPr>
        <w:t>existência</w:t>
      </w:r>
      <w:r>
        <w:rPr>
          <w:spacing w:val="40"/>
          <w:w w:val="105"/>
          <w:sz w:val="17"/>
        </w:rPr>
        <w:t> </w:t>
      </w:r>
      <w:r>
        <w:rPr>
          <w:w w:val="105"/>
          <w:sz w:val="17"/>
        </w:rPr>
        <w:t>de</w:t>
      </w:r>
      <w:r>
        <w:rPr>
          <w:spacing w:val="40"/>
          <w:w w:val="105"/>
          <w:sz w:val="17"/>
        </w:rPr>
        <w:t> </w:t>
      </w:r>
      <w:r>
        <w:rPr>
          <w:w w:val="105"/>
          <w:sz w:val="17"/>
        </w:rPr>
        <w:t>pendência </w:t>
      </w:r>
      <w:r>
        <w:rPr>
          <w:b/>
          <w:w w:val="105"/>
          <w:sz w:val="17"/>
        </w:rPr>
        <w:t>impede</w:t>
      </w:r>
      <w:r>
        <w:rPr>
          <w:b/>
          <w:spacing w:val="38"/>
          <w:w w:val="105"/>
          <w:sz w:val="17"/>
        </w:rPr>
        <w:t> </w:t>
      </w:r>
      <w:r>
        <w:rPr>
          <w:w w:val="105"/>
          <w:sz w:val="17"/>
        </w:rPr>
        <w:t>a</w:t>
      </w:r>
      <w:r>
        <w:rPr>
          <w:spacing w:val="38"/>
          <w:w w:val="105"/>
          <w:sz w:val="17"/>
        </w:rPr>
        <w:t> </w:t>
      </w:r>
      <w:r>
        <w:rPr>
          <w:w w:val="105"/>
          <w:sz w:val="17"/>
        </w:rPr>
        <w:t>contratação</w:t>
      </w:r>
      <w:r>
        <w:rPr>
          <w:spacing w:val="38"/>
          <w:w w:val="105"/>
          <w:sz w:val="17"/>
        </w:rPr>
        <w:t> </w:t>
      </w:r>
      <w:r>
        <w:rPr>
          <w:w w:val="105"/>
          <w:sz w:val="17"/>
        </w:rPr>
        <w:t>e</w:t>
      </w:r>
      <w:r>
        <w:rPr>
          <w:spacing w:val="38"/>
          <w:w w:val="105"/>
          <w:sz w:val="17"/>
        </w:rPr>
        <w:t> </w:t>
      </w:r>
      <w:r>
        <w:rPr>
          <w:w w:val="105"/>
          <w:sz w:val="17"/>
        </w:rPr>
        <w:t>respectivos aditamentos (art. 6º-A da Lei nº 10.522, de 2002, incluído pela Lei nº 14.973, de 2024).</w:t>
      </w:r>
    </w:p>
    <w:p>
      <w:pPr>
        <w:pStyle w:val="BodyText"/>
        <w:spacing w:before="85"/>
      </w:pPr>
    </w:p>
    <w:p>
      <w:pPr>
        <w:pStyle w:val="ListParagraph"/>
        <w:numPr>
          <w:ilvl w:val="0"/>
          <w:numId w:val="25"/>
        </w:numPr>
        <w:tabs>
          <w:tab w:pos="1269" w:val="left" w:leader="none"/>
        </w:tabs>
        <w:spacing w:line="259" w:lineRule="auto" w:before="0" w:after="0"/>
        <w:ind w:left="136" w:right="138" w:firstLine="0"/>
        <w:jc w:val="left"/>
        <w:rPr>
          <w:sz w:val="17"/>
        </w:rPr>
      </w:pPr>
      <w:r>
        <w:rPr>
          <w:color w:val="000000"/>
          <w:w w:val="105"/>
          <w:sz w:val="17"/>
          <w:highlight w:val="cyan"/>
        </w:rPr>
        <w:t>As</w:t>
      </w:r>
      <w:r>
        <w:rPr>
          <w:color w:val="000000"/>
          <w:spacing w:val="-7"/>
          <w:w w:val="105"/>
          <w:sz w:val="17"/>
          <w:highlight w:val="cyan"/>
        </w:rPr>
        <w:t> </w:t>
      </w:r>
      <w:r>
        <w:rPr>
          <w:color w:val="000000"/>
          <w:w w:val="105"/>
          <w:sz w:val="17"/>
          <w:highlight w:val="cyan"/>
        </w:rPr>
        <w:t>consultas</w:t>
      </w:r>
      <w:r>
        <w:rPr>
          <w:color w:val="000000"/>
          <w:spacing w:val="-7"/>
          <w:w w:val="105"/>
          <w:sz w:val="17"/>
          <w:highlight w:val="cyan"/>
        </w:rPr>
        <w:t> </w:t>
      </w:r>
      <w:r>
        <w:rPr>
          <w:color w:val="000000"/>
          <w:w w:val="105"/>
          <w:sz w:val="17"/>
          <w:highlight w:val="cyan"/>
        </w:rPr>
        <w:t>foram</w:t>
      </w:r>
      <w:r>
        <w:rPr>
          <w:color w:val="000000"/>
          <w:spacing w:val="-7"/>
          <w:w w:val="105"/>
          <w:sz w:val="17"/>
          <w:highlight w:val="cyan"/>
        </w:rPr>
        <w:t> </w:t>
      </w:r>
      <w:r>
        <w:rPr>
          <w:color w:val="000000"/>
          <w:w w:val="105"/>
          <w:sz w:val="17"/>
          <w:highlight w:val="cyan"/>
        </w:rPr>
        <w:t>anexadas</w:t>
      </w:r>
      <w:r>
        <w:rPr>
          <w:color w:val="000000"/>
          <w:spacing w:val="-7"/>
          <w:w w:val="105"/>
          <w:sz w:val="17"/>
          <w:highlight w:val="cyan"/>
        </w:rPr>
        <w:t> </w:t>
      </w:r>
      <w:r>
        <w:rPr>
          <w:color w:val="000000"/>
          <w:w w:val="105"/>
          <w:sz w:val="17"/>
          <w:highlight w:val="cyan"/>
        </w:rPr>
        <w:t>à</w:t>
      </w:r>
      <w:r>
        <w:rPr>
          <w:color w:val="000000"/>
          <w:spacing w:val="-1"/>
          <w:w w:val="105"/>
          <w:sz w:val="17"/>
          <w:highlight w:val="cyan"/>
        </w:rPr>
        <w:t> </w:t>
      </w:r>
      <w:r>
        <w:rPr>
          <w:color w:val="FF0000"/>
          <w:w w:val="105"/>
          <w:sz w:val="17"/>
          <w:highlight w:val="cyan"/>
        </w:rPr>
        <w:t>fl./SEI</w:t>
      </w:r>
      <w:r>
        <w:rPr>
          <w:color w:val="000000"/>
          <w:w w:val="105"/>
          <w:sz w:val="17"/>
          <w:highlight w:val="cyan"/>
        </w:rPr>
        <w:t>.</w:t>
      </w:r>
      <w:r>
        <w:rPr>
          <w:color w:val="000000"/>
          <w:spacing w:val="-7"/>
          <w:w w:val="105"/>
          <w:sz w:val="17"/>
          <w:highlight w:val="cyan"/>
        </w:rPr>
        <w:t> </w:t>
      </w:r>
      <w:r>
        <w:rPr>
          <w:color w:val="000000"/>
          <w:w w:val="105"/>
          <w:sz w:val="17"/>
          <w:highlight w:val="cyan"/>
        </w:rPr>
        <w:t>É</w:t>
      </w:r>
      <w:r>
        <w:rPr>
          <w:color w:val="000000"/>
          <w:spacing w:val="-7"/>
          <w:w w:val="105"/>
          <w:sz w:val="17"/>
          <w:highlight w:val="cyan"/>
        </w:rPr>
        <w:t> </w:t>
      </w:r>
      <w:r>
        <w:rPr>
          <w:color w:val="000000"/>
          <w:w w:val="105"/>
          <w:sz w:val="17"/>
          <w:highlight w:val="cyan"/>
        </w:rPr>
        <w:t>necessário</w:t>
      </w:r>
      <w:r>
        <w:rPr>
          <w:color w:val="000000"/>
          <w:spacing w:val="-7"/>
          <w:w w:val="105"/>
          <w:sz w:val="17"/>
          <w:highlight w:val="cyan"/>
        </w:rPr>
        <w:t> </w:t>
      </w:r>
      <w:r>
        <w:rPr>
          <w:color w:val="000000"/>
          <w:w w:val="105"/>
          <w:sz w:val="17"/>
          <w:highlight w:val="cyan"/>
        </w:rPr>
        <w:t>verificar</w:t>
      </w:r>
      <w:r>
        <w:rPr>
          <w:color w:val="000000"/>
          <w:spacing w:val="-7"/>
          <w:w w:val="105"/>
          <w:sz w:val="17"/>
          <w:highlight w:val="cyan"/>
        </w:rPr>
        <w:t> </w:t>
      </w:r>
      <w:r>
        <w:rPr>
          <w:color w:val="000000"/>
          <w:w w:val="105"/>
          <w:sz w:val="17"/>
          <w:highlight w:val="cyan"/>
        </w:rPr>
        <w:t>se</w:t>
      </w:r>
      <w:r>
        <w:rPr>
          <w:color w:val="000000"/>
          <w:spacing w:val="-7"/>
          <w:w w:val="105"/>
          <w:sz w:val="17"/>
          <w:highlight w:val="cyan"/>
        </w:rPr>
        <w:t> </w:t>
      </w:r>
      <w:r>
        <w:rPr>
          <w:color w:val="000000"/>
          <w:w w:val="105"/>
          <w:sz w:val="17"/>
          <w:highlight w:val="cyan"/>
        </w:rPr>
        <w:t>tais</w:t>
      </w:r>
      <w:r>
        <w:rPr>
          <w:color w:val="000000"/>
          <w:spacing w:val="-7"/>
          <w:w w:val="105"/>
          <w:sz w:val="17"/>
          <w:highlight w:val="cyan"/>
        </w:rPr>
        <w:t> </w:t>
      </w:r>
      <w:r>
        <w:rPr>
          <w:color w:val="000000"/>
          <w:w w:val="105"/>
          <w:sz w:val="17"/>
          <w:highlight w:val="cyan"/>
        </w:rPr>
        <w:t>certidões</w:t>
      </w:r>
      <w:r>
        <w:rPr>
          <w:color w:val="000000"/>
          <w:spacing w:val="-7"/>
          <w:w w:val="105"/>
          <w:sz w:val="17"/>
          <w:highlight w:val="cyan"/>
        </w:rPr>
        <w:t> </w:t>
      </w:r>
      <w:r>
        <w:rPr>
          <w:color w:val="000000"/>
          <w:w w:val="105"/>
          <w:sz w:val="17"/>
          <w:highlight w:val="cyan"/>
        </w:rPr>
        <w:t>estarão </w:t>
      </w:r>
      <w:r>
        <w:rPr>
          <w:b/>
          <w:color w:val="000000"/>
          <w:w w:val="105"/>
          <w:sz w:val="17"/>
          <w:highlight w:val="cyan"/>
        </w:rPr>
        <w:t>em</w:t>
      </w:r>
      <w:r>
        <w:rPr>
          <w:b/>
          <w:color w:val="000000"/>
          <w:spacing w:val="-6"/>
          <w:w w:val="105"/>
          <w:sz w:val="17"/>
          <w:highlight w:val="cyan"/>
        </w:rPr>
        <w:t> </w:t>
      </w:r>
      <w:r>
        <w:rPr>
          <w:b/>
          <w:color w:val="000000"/>
          <w:w w:val="105"/>
          <w:sz w:val="17"/>
          <w:highlight w:val="cyan"/>
        </w:rPr>
        <w:t>validade</w:t>
      </w:r>
      <w:r>
        <w:rPr>
          <w:b/>
          <w:color w:val="000000"/>
          <w:spacing w:val="-2"/>
          <w:w w:val="105"/>
          <w:sz w:val="17"/>
          <w:highlight w:val="cyan"/>
        </w:rPr>
        <w:t> </w:t>
      </w:r>
      <w:r>
        <w:rPr>
          <w:color w:val="000000"/>
          <w:w w:val="105"/>
          <w:sz w:val="17"/>
          <w:highlight w:val="cyan"/>
        </w:rPr>
        <w:t>no</w:t>
      </w:r>
      <w:r>
        <w:rPr>
          <w:color w:val="000000"/>
          <w:spacing w:val="-4"/>
          <w:w w:val="105"/>
          <w:sz w:val="17"/>
          <w:highlight w:val="cyan"/>
        </w:rPr>
        <w:t> </w:t>
      </w:r>
      <w:r>
        <w:rPr>
          <w:color w:val="000000"/>
          <w:w w:val="105"/>
          <w:sz w:val="17"/>
          <w:highlight w:val="cyan"/>
        </w:rPr>
        <w:t>momento</w:t>
      </w:r>
      <w:r>
        <w:rPr>
          <w:color w:val="000000"/>
          <w:w w:val="105"/>
          <w:sz w:val="17"/>
        </w:rPr>
        <w:t> </w:t>
      </w:r>
      <w:r>
        <w:rPr>
          <w:color w:val="000000"/>
          <w:w w:val="105"/>
          <w:sz w:val="17"/>
          <w:highlight w:val="cyan"/>
        </w:rPr>
        <w:t>de contratação e, se for o caso, devem ser atualizadas.</w:t>
      </w:r>
    </w:p>
    <w:p>
      <w:pPr>
        <w:pStyle w:val="BodyText"/>
        <w:spacing w:before="85"/>
      </w:pPr>
    </w:p>
    <w:p>
      <w:pPr>
        <w:spacing w:before="1"/>
        <w:ind w:left="1269" w:right="0" w:firstLine="0"/>
        <w:jc w:val="left"/>
        <w:rPr>
          <w:sz w:val="17"/>
        </w:rPr>
      </w:pPr>
      <w:r>
        <w:rPr>
          <w:color w:val="000000"/>
          <w:spacing w:val="-5"/>
          <w:w w:val="105"/>
          <w:sz w:val="17"/>
          <w:highlight w:val="cyan"/>
        </w:rPr>
        <w:t>OU</w:t>
      </w:r>
    </w:p>
    <w:p>
      <w:pPr>
        <w:pStyle w:val="BodyText"/>
        <w:spacing w:before="100"/>
      </w:pPr>
    </w:p>
    <w:p>
      <w:pPr>
        <w:pStyle w:val="Heading2"/>
      </w:pPr>
      <w:r>
        <w:rPr>
          <w:color w:val="000000"/>
          <w:spacing w:val="-2"/>
          <w:w w:val="105"/>
          <w:highlight w:val="cyan"/>
          <w:u w:val="single"/>
        </w:rPr>
        <w:t>Recomendação:</w:t>
      </w:r>
    </w:p>
    <w:p>
      <w:pPr>
        <w:pStyle w:val="BodyText"/>
        <w:spacing w:before="101"/>
        <w:rPr>
          <w:b/>
        </w:rPr>
      </w:pPr>
    </w:p>
    <w:p>
      <w:pPr>
        <w:pStyle w:val="ListParagraph"/>
        <w:numPr>
          <w:ilvl w:val="0"/>
          <w:numId w:val="25"/>
        </w:numPr>
        <w:tabs>
          <w:tab w:pos="1269" w:val="left" w:leader="none"/>
        </w:tabs>
        <w:spacing w:line="240" w:lineRule="auto" w:before="0" w:after="0"/>
        <w:ind w:left="1269" w:right="0" w:hanging="1133"/>
        <w:jc w:val="both"/>
        <w:rPr>
          <w:sz w:val="17"/>
        </w:rPr>
      </w:pPr>
      <w:r>
        <w:rPr>
          <w:color w:val="000000"/>
          <w:spacing w:val="-2"/>
          <w:w w:val="105"/>
          <w:sz w:val="17"/>
          <w:highlight w:val="cyan"/>
        </w:rPr>
        <w:t>Nesses termos, o ente assessorado deverá:</w:t>
      </w:r>
    </w:p>
    <w:p>
      <w:pPr>
        <w:pStyle w:val="BodyText"/>
        <w:spacing w:before="164"/>
        <w:rPr>
          <w:sz w:val="20"/>
        </w:rPr>
      </w:pPr>
      <w:r>
        <w:rPr>
          <w:sz w:val="20"/>
        </w:rPr>
        <mc:AlternateContent>
          <mc:Choice Requires="wps">
            <w:drawing>
              <wp:anchor distT="0" distB="0" distL="0" distR="0" allowOverlap="1" layoutInCell="1" locked="0" behindDoc="1" simplePos="0" relativeHeight="487602688">
                <wp:simplePos x="0" y="0"/>
                <wp:positionH relativeFrom="page">
                  <wp:posOffset>1585287</wp:posOffset>
                </wp:positionH>
                <wp:positionV relativeFrom="paragraph">
                  <wp:posOffset>265838</wp:posOffset>
                </wp:positionV>
                <wp:extent cx="4379595" cy="2713990"/>
                <wp:effectExtent l="0" t="0" r="0" b="0"/>
                <wp:wrapTopAndBottom/>
                <wp:docPr id="82" name="Group 82"/>
                <wp:cNvGraphicFramePr>
                  <a:graphicFrameLocks/>
                </wp:cNvGraphicFramePr>
                <a:graphic>
                  <a:graphicData uri="http://schemas.microsoft.com/office/word/2010/wordprocessingGroup">
                    <wpg:wgp>
                      <wpg:cNvPr id="82" name="Group 82"/>
                      <wpg:cNvGrpSpPr/>
                      <wpg:grpSpPr>
                        <a:xfrm>
                          <a:off x="0" y="0"/>
                          <a:ext cx="4379595" cy="2713990"/>
                          <a:chExt cx="4379595" cy="2713990"/>
                        </a:xfrm>
                      </wpg:grpSpPr>
                      <wps:wsp>
                        <wps:cNvPr id="83" name="Graphic 83"/>
                        <wps:cNvSpPr/>
                        <wps:spPr>
                          <a:xfrm>
                            <a:off x="3658" y="3666"/>
                            <a:ext cx="4373245" cy="2707640"/>
                          </a:xfrm>
                          <a:custGeom>
                            <a:avLst/>
                            <a:gdLst/>
                            <a:ahLst/>
                            <a:cxnLst/>
                            <a:rect l="l" t="t" r="r" b="b"/>
                            <a:pathLst>
                              <a:path w="4373245" h="2707640">
                                <a:moveTo>
                                  <a:pt x="4373220" y="2707348"/>
                                </a:moveTo>
                                <a:lnTo>
                                  <a:pt x="0" y="2707348"/>
                                </a:lnTo>
                                <a:lnTo>
                                  <a:pt x="0" y="0"/>
                                </a:lnTo>
                                <a:lnTo>
                                  <a:pt x="4373220" y="0"/>
                                </a:lnTo>
                                <a:lnTo>
                                  <a:pt x="4373220" y="2707348"/>
                                </a:lnTo>
                                <a:close/>
                              </a:path>
                            </a:pathLst>
                          </a:custGeom>
                          <a:solidFill>
                            <a:srgbClr val="E5E54C"/>
                          </a:solidFill>
                        </wps:spPr>
                        <wps:bodyPr wrap="square" lIns="0" tIns="0" rIns="0" bIns="0" rtlCol="0">
                          <a:prstTxWarp prst="textNoShape">
                            <a:avLst/>
                          </a:prstTxWarp>
                          <a:noAutofit/>
                        </wps:bodyPr>
                      </wps:wsp>
                      <wps:wsp>
                        <wps:cNvPr id="84" name="Graphic 84"/>
                        <wps:cNvSpPr/>
                        <wps:spPr>
                          <a:xfrm>
                            <a:off x="791472" y="1535383"/>
                            <a:ext cx="34290" cy="973455"/>
                          </a:xfrm>
                          <a:custGeom>
                            <a:avLst/>
                            <a:gdLst/>
                            <a:ahLst/>
                            <a:cxnLst/>
                            <a:rect l="l" t="t" r="r" b="b"/>
                            <a:pathLst>
                              <a:path w="34290" h="973455">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973455">
                                <a:moveTo>
                                  <a:pt x="34146" y="151221"/>
                                </a:moveTo>
                                <a:lnTo>
                                  <a:pt x="34146" y="160650"/>
                                </a:lnTo>
                                <a:lnTo>
                                  <a:pt x="26502" y="168294"/>
                                </a:lnTo>
                                <a:lnTo>
                                  <a:pt x="17073" y="168294"/>
                                </a:lnTo>
                                <a:lnTo>
                                  <a:pt x="7644" y="168294"/>
                                </a:lnTo>
                                <a:lnTo>
                                  <a:pt x="0" y="160650"/>
                                </a:lnTo>
                                <a:lnTo>
                                  <a:pt x="0" y="151221"/>
                                </a:lnTo>
                                <a:lnTo>
                                  <a:pt x="0" y="141791"/>
                                </a:lnTo>
                                <a:lnTo>
                                  <a:pt x="7644" y="134147"/>
                                </a:lnTo>
                                <a:lnTo>
                                  <a:pt x="17073" y="134147"/>
                                </a:lnTo>
                                <a:lnTo>
                                  <a:pt x="26502" y="134147"/>
                                </a:lnTo>
                                <a:lnTo>
                                  <a:pt x="34146" y="141791"/>
                                </a:lnTo>
                                <a:lnTo>
                                  <a:pt x="34146" y="151221"/>
                                </a:lnTo>
                                <a:close/>
                              </a:path>
                              <a:path w="34290" h="973455">
                                <a:moveTo>
                                  <a:pt x="34146" y="419517"/>
                                </a:moveTo>
                                <a:lnTo>
                                  <a:pt x="34146" y="428946"/>
                                </a:lnTo>
                                <a:lnTo>
                                  <a:pt x="26502" y="436590"/>
                                </a:lnTo>
                                <a:lnTo>
                                  <a:pt x="17073" y="436590"/>
                                </a:lnTo>
                                <a:lnTo>
                                  <a:pt x="7644" y="436590"/>
                                </a:lnTo>
                                <a:lnTo>
                                  <a:pt x="0" y="428946"/>
                                </a:lnTo>
                                <a:lnTo>
                                  <a:pt x="0" y="419517"/>
                                </a:lnTo>
                                <a:lnTo>
                                  <a:pt x="0" y="410087"/>
                                </a:lnTo>
                                <a:lnTo>
                                  <a:pt x="7644" y="402443"/>
                                </a:lnTo>
                                <a:lnTo>
                                  <a:pt x="17073" y="402443"/>
                                </a:lnTo>
                                <a:lnTo>
                                  <a:pt x="26502" y="402443"/>
                                </a:lnTo>
                                <a:lnTo>
                                  <a:pt x="34146" y="410087"/>
                                </a:lnTo>
                                <a:lnTo>
                                  <a:pt x="34146" y="419517"/>
                                </a:lnTo>
                                <a:close/>
                              </a:path>
                              <a:path w="34290" h="973455">
                                <a:moveTo>
                                  <a:pt x="34146" y="553664"/>
                                </a:moveTo>
                                <a:lnTo>
                                  <a:pt x="34146" y="563094"/>
                                </a:lnTo>
                                <a:lnTo>
                                  <a:pt x="26502" y="570738"/>
                                </a:lnTo>
                                <a:lnTo>
                                  <a:pt x="17073" y="570738"/>
                                </a:lnTo>
                                <a:lnTo>
                                  <a:pt x="7644" y="570738"/>
                                </a:lnTo>
                                <a:lnTo>
                                  <a:pt x="0" y="563094"/>
                                </a:lnTo>
                                <a:lnTo>
                                  <a:pt x="0" y="553664"/>
                                </a:lnTo>
                                <a:lnTo>
                                  <a:pt x="0" y="544235"/>
                                </a:lnTo>
                                <a:lnTo>
                                  <a:pt x="7644" y="536591"/>
                                </a:lnTo>
                                <a:lnTo>
                                  <a:pt x="17073" y="536591"/>
                                </a:lnTo>
                                <a:lnTo>
                                  <a:pt x="26502" y="536591"/>
                                </a:lnTo>
                                <a:lnTo>
                                  <a:pt x="34146" y="544235"/>
                                </a:lnTo>
                                <a:lnTo>
                                  <a:pt x="34146" y="553664"/>
                                </a:lnTo>
                                <a:close/>
                              </a:path>
                              <a:path w="34290" h="973455">
                                <a:moveTo>
                                  <a:pt x="34146" y="687812"/>
                                </a:moveTo>
                                <a:lnTo>
                                  <a:pt x="34146" y="697241"/>
                                </a:lnTo>
                                <a:lnTo>
                                  <a:pt x="26502" y="704886"/>
                                </a:lnTo>
                                <a:lnTo>
                                  <a:pt x="17073" y="704886"/>
                                </a:lnTo>
                                <a:lnTo>
                                  <a:pt x="7644" y="704886"/>
                                </a:lnTo>
                                <a:lnTo>
                                  <a:pt x="0" y="697241"/>
                                </a:lnTo>
                                <a:lnTo>
                                  <a:pt x="0" y="687812"/>
                                </a:lnTo>
                                <a:lnTo>
                                  <a:pt x="0" y="678383"/>
                                </a:lnTo>
                                <a:lnTo>
                                  <a:pt x="7644" y="670739"/>
                                </a:lnTo>
                                <a:lnTo>
                                  <a:pt x="17073" y="670739"/>
                                </a:lnTo>
                                <a:lnTo>
                                  <a:pt x="26502" y="670739"/>
                                </a:lnTo>
                                <a:lnTo>
                                  <a:pt x="34146" y="678383"/>
                                </a:lnTo>
                                <a:lnTo>
                                  <a:pt x="34146" y="687812"/>
                                </a:lnTo>
                                <a:close/>
                              </a:path>
                              <a:path w="34290" h="973455">
                                <a:moveTo>
                                  <a:pt x="34146" y="956108"/>
                                </a:moveTo>
                                <a:lnTo>
                                  <a:pt x="34146" y="965537"/>
                                </a:lnTo>
                                <a:lnTo>
                                  <a:pt x="26502" y="973181"/>
                                </a:lnTo>
                                <a:lnTo>
                                  <a:pt x="17073" y="973181"/>
                                </a:lnTo>
                                <a:lnTo>
                                  <a:pt x="7644" y="973181"/>
                                </a:lnTo>
                                <a:lnTo>
                                  <a:pt x="0" y="965537"/>
                                </a:lnTo>
                                <a:lnTo>
                                  <a:pt x="0" y="956108"/>
                                </a:lnTo>
                                <a:lnTo>
                                  <a:pt x="0" y="946679"/>
                                </a:lnTo>
                                <a:lnTo>
                                  <a:pt x="7644" y="939035"/>
                                </a:lnTo>
                                <a:lnTo>
                                  <a:pt x="17073" y="939035"/>
                                </a:lnTo>
                                <a:lnTo>
                                  <a:pt x="26502" y="939035"/>
                                </a:lnTo>
                                <a:lnTo>
                                  <a:pt x="34146" y="946679"/>
                                </a:lnTo>
                                <a:lnTo>
                                  <a:pt x="34146" y="956108"/>
                                </a:lnTo>
                                <a:close/>
                              </a:path>
                            </a:pathLst>
                          </a:custGeom>
                          <a:ln w="2439">
                            <a:solidFill>
                              <a:srgbClr val="000000"/>
                            </a:solidFill>
                            <a:prstDash val="solid"/>
                          </a:ln>
                        </wps:spPr>
                        <wps:bodyPr wrap="square" lIns="0" tIns="0" rIns="0" bIns="0" rtlCol="0">
                          <a:prstTxWarp prst="textNoShape">
                            <a:avLst/>
                          </a:prstTxWarp>
                          <a:noAutofit/>
                        </wps:bodyPr>
                      </wps:wsp>
                      <wps:wsp>
                        <wps:cNvPr id="85" name="Textbox 85"/>
                        <wps:cNvSpPr txBox="1"/>
                        <wps:spPr>
                          <a:xfrm>
                            <a:off x="1219" y="1219"/>
                            <a:ext cx="4377055" cy="2711450"/>
                          </a:xfrm>
                          <a:prstGeom prst="rect">
                            <a:avLst/>
                          </a:prstGeom>
                          <a:ln w="2439">
                            <a:solidFill>
                              <a:srgbClr val="BEBEBE"/>
                            </a:solidFill>
                            <a:prstDash val="solid"/>
                          </a:ln>
                        </wps:spPr>
                        <wps:txbx>
                          <w:txbxContent>
                            <w:p>
                              <w:pPr>
                                <w:spacing w:line="240" w:lineRule="auto" w:before="62"/>
                                <w:rPr>
                                  <w:sz w:val="17"/>
                                </w:rPr>
                              </w:pPr>
                            </w:p>
                            <w:p>
                              <w:pPr>
                                <w:numPr>
                                  <w:ilvl w:val="0"/>
                                  <w:numId w:val="31"/>
                                </w:numPr>
                                <w:tabs>
                                  <w:tab w:pos="1371" w:val="left" w:leader="none"/>
                                  <w:tab w:pos="1373" w:val="left" w:leader="none"/>
                                </w:tabs>
                                <w:spacing w:line="259" w:lineRule="auto" w:before="0"/>
                                <w:ind w:left="1373" w:right="73" w:hanging="216"/>
                                <w:jc w:val="both"/>
                                <w:rPr>
                                  <w:sz w:val="17"/>
                                </w:rPr>
                              </w:pPr>
                              <w:r>
                                <w:rPr>
                                  <w:color w:val="FF0000"/>
                                  <w:w w:val="105"/>
                                  <w:sz w:val="17"/>
                                </w:rPr>
                                <w:t>providenciar</w:t>
                              </w:r>
                              <w:r>
                                <w:rPr>
                                  <w:color w:val="FF0000"/>
                                  <w:spacing w:val="-1"/>
                                  <w:w w:val="105"/>
                                  <w:sz w:val="17"/>
                                </w:rPr>
                                <w:t> </w:t>
                              </w:r>
                              <w:r>
                                <w:rPr>
                                  <w:color w:val="FF0000"/>
                                  <w:w w:val="105"/>
                                  <w:sz w:val="17"/>
                                </w:rPr>
                                <w:t>a</w:t>
                              </w:r>
                              <w:r>
                                <w:rPr>
                                  <w:color w:val="FF0000"/>
                                  <w:spacing w:val="-1"/>
                                  <w:w w:val="105"/>
                                  <w:sz w:val="17"/>
                                </w:rPr>
                                <w:t> </w:t>
                              </w:r>
                              <w:r>
                                <w:rPr>
                                  <w:color w:val="FF0000"/>
                                  <w:w w:val="105"/>
                                  <w:sz w:val="17"/>
                                </w:rPr>
                                <w:t>consulta</w:t>
                              </w:r>
                              <w:r>
                                <w:rPr>
                                  <w:color w:val="FF0000"/>
                                  <w:spacing w:val="-1"/>
                                  <w:w w:val="105"/>
                                  <w:sz w:val="17"/>
                                </w:rPr>
                                <w:t> </w:t>
                              </w:r>
                              <w:r>
                                <w:rPr>
                                  <w:color w:val="FF0000"/>
                                  <w:w w:val="105"/>
                                  <w:sz w:val="17"/>
                                </w:rPr>
                                <w:t>aos</w:t>
                              </w:r>
                              <w:r>
                                <w:rPr>
                                  <w:color w:val="FF0000"/>
                                  <w:spacing w:val="-1"/>
                                  <w:w w:val="105"/>
                                  <w:sz w:val="17"/>
                                </w:rPr>
                                <w:t> </w:t>
                              </w:r>
                              <w:r>
                                <w:rPr>
                                  <w:color w:val="FF0000"/>
                                  <w:w w:val="105"/>
                                  <w:sz w:val="17"/>
                                </w:rPr>
                                <w:t>sistemas</w:t>
                              </w:r>
                              <w:r>
                                <w:rPr>
                                  <w:color w:val="FF0000"/>
                                  <w:spacing w:val="-1"/>
                                  <w:w w:val="105"/>
                                  <w:sz w:val="17"/>
                                </w:rPr>
                                <w:t> </w:t>
                              </w:r>
                              <w:r>
                                <w:rPr>
                                  <w:color w:val="FF0000"/>
                                  <w:w w:val="105"/>
                                  <w:sz w:val="17"/>
                                </w:rPr>
                                <w:t>de</w:t>
                              </w:r>
                              <w:r>
                                <w:rPr>
                                  <w:color w:val="FF0000"/>
                                  <w:spacing w:val="-1"/>
                                  <w:w w:val="105"/>
                                  <w:sz w:val="17"/>
                                </w:rPr>
                                <w:t> </w:t>
                              </w:r>
                              <w:r>
                                <w:rPr>
                                  <w:color w:val="FF0000"/>
                                  <w:w w:val="105"/>
                                  <w:sz w:val="17"/>
                                </w:rPr>
                                <w:t>verificação,</w:t>
                              </w:r>
                              <w:r>
                                <w:rPr>
                                  <w:color w:val="FF0000"/>
                                  <w:spacing w:val="-1"/>
                                  <w:w w:val="105"/>
                                  <w:sz w:val="17"/>
                                </w:rPr>
                                <w:t> </w:t>
                              </w:r>
                              <w:r>
                                <w:rPr>
                                  <w:color w:val="FF0000"/>
                                  <w:w w:val="105"/>
                                  <w:sz w:val="17"/>
                                </w:rPr>
                                <w:t>juntando</w:t>
                              </w:r>
                              <w:r>
                                <w:rPr>
                                  <w:color w:val="FF0000"/>
                                  <w:spacing w:val="-1"/>
                                  <w:w w:val="105"/>
                                  <w:sz w:val="17"/>
                                </w:rPr>
                                <w:t> </w:t>
                              </w:r>
                              <w:r>
                                <w:rPr>
                                  <w:color w:val="FF0000"/>
                                  <w:w w:val="105"/>
                                  <w:sz w:val="17"/>
                                </w:rPr>
                                <w:t>os</w:t>
                              </w:r>
                              <w:r>
                                <w:rPr>
                                  <w:color w:val="FF0000"/>
                                  <w:spacing w:val="-1"/>
                                  <w:w w:val="105"/>
                                  <w:sz w:val="17"/>
                                </w:rPr>
                                <w:t> </w:t>
                              </w:r>
                              <w:r>
                                <w:rPr>
                                  <w:color w:val="FF0000"/>
                                  <w:w w:val="105"/>
                                  <w:sz w:val="17"/>
                                </w:rPr>
                                <w:t>respectivos </w:t>
                              </w:r>
                              <w:r>
                                <w:rPr>
                                  <w:color w:val="FF0000"/>
                                  <w:spacing w:val="-2"/>
                                  <w:w w:val="105"/>
                                  <w:sz w:val="17"/>
                                </w:rPr>
                                <w:t>comprovantes;</w:t>
                              </w:r>
                            </w:p>
                            <w:p>
                              <w:pPr>
                                <w:numPr>
                                  <w:ilvl w:val="0"/>
                                  <w:numId w:val="31"/>
                                </w:numPr>
                                <w:tabs>
                                  <w:tab w:pos="1373" w:val="left" w:leader="none"/>
                                </w:tabs>
                                <w:spacing w:line="259" w:lineRule="auto" w:before="1"/>
                                <w:ind w:left="1373" w:right="75" w:hanging="227"/>
                                <w:jc w:val="both"/>
                                <w:rPr>
                                  <w:sz w:val="17"/>
                                </w:rPr>
                              </w:pPr>
                              <w:r>
                                <w:rPr>
                                  <w:color w:val="FF0000"/>
                                  <w:w w:val="105"/>
                                  <w:sz w:val="17"/>
                                </w:rPr>
                                <w:t>juntar</w:t>
                              </w:r>
                              <w:r>
                                <w:rPr>
                                  <w:color w:val="FF0000"/>
                                  <w:w w:val="105"/>
                                  <w:sz w:val="17"/>
                                </w:rPr>
                                <w:t> o</w:t>
                              </w:r>
                              <w:r>
                                <w:rPr>
                                  <w:color w:val="FF0000"/>
                                  <w:w w:val="105"/>
                                  <w:sz w:val="17"/>
                                </w:rPr>
                                <w:t> relatório</w:t>
                              </w:r>
                              <w:r>
                                <w:rPr>
                                  <w:color w:val="FF0000"/>
                                  <w:w w:val="105"/>
                                  <w:sz w:val="17"/>
                                </w:rPr>
                                <w:t> de</w:t>
                              </w:r>
                              <w:r>
                                <w:rPr>
                                  <w:color w:val="FF0000"/>
                                  <w:w w:val="105"/>
                                  <w:sz w:val="17"/>
                                </w:rPr>
                                <w:t> “Ocorrências</w:t>
                              </w:r>
                              <w:r>
                                <w:rPr>
                                  <w:color w:val="FF0000"/>
                                  <w:w w:val="105"/>
                                  <w:sz w:val="17"/>
                                </w:rPr>
                                <w:t> Impeditivas</w:t>
                              </w:r>
                              <w:r>
                                <w:rPr>
                                  <w:color w:val="FF0000"/>
                                  <w:w w:val="105"/>
                                  <w:sz w:val="17"/>
                                </w:rPr>
                                <w:t> Indiretas”</w:t>
                              </w:r>
                              <w:r>
                                <w:rPr>
                                  <w:color w:val="FF0000"/>
                                  <w:w w:val="105"/>
                                  <w:sz w:val="17"/>
                                </w:rPr>
                                <w:t> do</w:t>
                              </w:r>
                              <w:r>
                                <w:rPr>
                                  <w:color w:val="FF0000"/>
                                  <w:w w:val="105"/>
                                  <w:sz w:val="17"/>
                                </w:rPr>
                                <w:t> SICAF,</w:t>
                              </w:r>
                              <w:r>
                                <w:rPr>
                                  <w:color w:val="FF0000"/>
                                  <w:w w:val="105"/>
                                  <w:sz w:val="17"/>
                                </w:rPr>
                                <w:t> tendo em</w:t>
                              </w:r>
                              <w:r>
                                <w:rPr>
                                  <w:color w:val="FF0000"/>
                                  <w:w w:val="105"/>
                                  <w:sz w:val="17"/>
                                </w:rPr>
                                <w:t> vista</w:t>
                              </w:r>
                              <w:r>
                                <w:rPr>
                                  <w:color w:val="FF0000"/>
                                  <w:w w:val="105"/>
                                  <w:sz w:val="17"/>
                                </w:rPr>
                                <w:t> que</w:t>
                              </w:r>
                              <w:r>
                                <w:rPr>
                                  <w:color w:val="FF0000"/>
                                  <w:w w:val="105"/>
                                  <w:sz w:val="17"/>
                                </w:rPr>
                                <w:t> consta</w:t>
                              </w:r>
                              <w:r>
                                <w:rPr>
                                  <w:color w:val="FF0000"/>
                                  <w:w w:val="105"/>
                                  <w:sz w:val="17"/>
                                </w:rPr>
                                <w:t> indicação</w:t>
                              </w:r>
                              <w:r>
                                <w:rPr>
                                  <w:color w:val="FF0000"/>
                                  <w:w w:val="105"/>
                                  <w:sz w:val="17"/>
                                </w:rPr>
                                <w:t> ocorrência</w:t>
                              </w:r>
                              <w:r>
                                <w:rPr>
                                  <w:color w:val="FF0000"/>
                                  <w:w w:val="105"/>
                                  <w:sz w:val="17"/>
                                </w:rPr>
                                <w:t> na</w:t>
                              </w:r>
                              <w:r>
                                <w:rPr>
                                  <w:color w:val="FF0000"/>
                                  <w:w w:val="105"/>
                                  <w:sz w:val="17"/>
                                </w:rPr>
                                <w:t> certidão,</w:t>
                              </w:r>
                              <w:r>
                                <w:rPr>
                                  <w:color w:val="FF0000"/>
                                  <w:w w:val="105"/>
                                  <w:sz w:val="17"/>
                                </w:rPr>
                                <w:t> devendo</w:t>
                              </w:r>
                              <w:r>
                                <w:rPr>
                                  <w:color w:val="FF0000"/>
                                  <w:w w:val="105"/>
                                  <w:sz w:val="17"/>
                                </w:rPr>
                                <w:t> a Administração analisar tal documento;</w:t>
                              </w:r>
                            </w:p>
                            <w:p>
                              <w:pPr>
                                <w:numPr>
                                  <w:ilvl w:val="0"/>
                                  <w:numId w:val="31"/>
                                </w:numPr>
                                <w:tabs>
                                  <w:tab w:pos="1371" w:val="left" w:leader="none"/>
                                  <w:tab w:pos="1373" w:val="left" w:leader="none"/>
                                </w:tabs>
                                <w:spacing w:line="259" w:lineRule="auto" w:before="0"/>
                                <w:ind w:left="1373" w:right="73" w:hanging="216"/>
                                <w:jc w:val="both"/>
                                <w:rPr>
                                  <w:sz w:val="17"/>
                                </w:rPr>
                              </w:pPr>
                              <w:r>
                                <w:rPr>
                                  <w:color w:val="FF0000"/>
                                  <w:w w:val="105"/>
                                  <w:sz w:val="17"/>
                                </w:rPr>
                                <w:t>juntar</w:t>
                              </w:r>
                              <w:r>
                                <w:rPr>
                                  <w:color w:val="FF0000"/>
                                  <w:spacing w:val="40"/>
                                  <w:w w:val="105"/>
                                  <w:sz w:val="17"/>
                                </w:rPr>
                                <w:t> </w:t>
                              </w:r>
                              <w:r>
                                <w:rPr>
                                  <w:color w:val="FF0000"/>
                                  <w:w w:val="105"/>
                                  <w:sz w:val="17"/>
                                </w:rPr>
                                <w:t>a</w:t>
                              </w:r>
                              <w:r>
                                <w:rPr>
                                  <w:color w:val="FF0000"/>
                                  <w:w w:val="105"/>
                                  <w:sz w:val="17"/>
                                </w:rPr>
                                <w:t> declaração</w:t>
                              </w:r>
                              <w:r>
                                <w:rPr>
                                  <w:color w:val="FF0000"/>
                                  <w:w w:val="105"/>
                                  <w:sz w:val="17"/>
                                </w:rPr>
                                <w:t> relativa</w:t>
                              </w:r>
                              <w:r>
                                <w:rPr>
                                  <w:color w:val="FF0000"/>
                                  <w:w w:val="105"/>
                                  <w:sz w:val="17"/>
                                </w:rPr>
                                <w:t> ao</w:t>
                              </w:r>
                              <w:r>
                                <w:rPr>
                                  <w:color w:val="FF0000"/>
                                  <w:w w:val="105"/>
                                  <w:sz w:val="17"/>
                                </w:rPr>
                                <w:t> cumprimento</w:t>
                              </w:r>
                              <w:r>
                                <w:rPr>
                                  <w:color w:val="FF0000"/>
                                  <w:w w:val="105"/>
                                  <w:sz w:val="17"/>
                                </w:rPr>
                                <w:t> do</w:t>
                              </w:r>
                              <w:r>
                                <w:rPr>
                                  <w:color w:val="FF0000"/>
                                  <w:w w:val="105"/>
                                  <w:sz w:val="17"/>
                                </w:rPr>
                                <w:t> disposto</w:t>
                              </w:r>
                              <w:r>
                                <w:rPr>
                                  <w:color w:val="FF0000"/>
                                  <w:w w:val="105"/>
                                  <w:sz w:val="17"/>
                                </w:rPr>
                                <w:t> no</w:t>
                              </w:r>
                              <w:r>
                                <w:rPr>
                                  <w:color w:val="FF0000"/>
                                  <w:w w:val="105"/>
                                  <w:sz w:val="17"/>
                                </w:rPr>
                                <w:t> artigo</w:t>
                              </w:r>
                              <w:r>
                                <w:rPr>
                                  <w:color w:val="FF0000"/>
                                  <w:w w:val="105"/>
                                  <w:sz w:val="17"/>
                                </w:rPr>
                                <w:t> 7º, XXXIII, da Constituição Federal;</w:t>
                              </w:r>
                            </w:p>
                            <w:p>
                              <w:pPr>
                                <w:numPr>
                                  <w:ilvl w:val="0"/>
                                  <w:numId w:val="31"/>
                                </w:numPr>
                                <w:tabs>
                                  <w:tab w:pos="1373" w:val="left" w:leader="none"/>
                                </w:tabs>
                                <w:spacing w:line="259" w:lineRule="auto" w:before="0"/>
                                <w:ind w:left="1373" w:right="75" w:hanging="227"/>
                                <w:jc w:val="both"/>
                                <w:rPr>
                                  <w:sz w:val="17"/>
                                </w:rPr>
                              </w:pPr>
                              <w:r>
                                <w:rPr>
                                  <w:color w:val="FF0000"/>
                                  <w:w w:val="105"/>
                                  <w:sz w:val="17"/>
                                </w:rPr>
                                <w:t>juntar</w:t>
                              </w:r>
                              <w:r>
                                <w:rPr>
                                  <w:color w:val="FF0000"/>
                                  <w:w w:val="105"/>
                                  <w:sz w:val="17"/>
                                </w:rPr>
                                <w:t> aos</w:t>
                              </w:r>
                              <w:r>
                                <w:rPr>
                                  <w:color w:val="FF0000"/>
                                  <w:w w:val="105"/>
                                  <w:sz w:val="17"/>
                                </w:rPr>
                                <w:t> autos</w:t>
                              </w:r>
                              <w:r>
                                <w:rPr>
                                  <w:color w:val="FF0000"/>
                                  <w:w w:val="105"/>
                                  <w:sz w:val="17"/>
                                </w:rPr>
                                <w:t> as</w:t>
                              </w:r>
                              <w:r>
                                <w:rPr>
                                  <w:color w:val="FF0000"/>
                                  <w:w w:val="105"/>
                                  <w:sz w:val="17"/>
                                </w:rPr>
                                <w:t> certidões</w:t>
                              </w:r>
                              <w:r>
                                <w:rPr>
                                  <w:color w:val="FF0000"/>
                                  <w:w w:val="105"/>
                                  <w:sz w:val="17"/>
                                </w:rPr>
                                <w:t> abaixo,</w:t>
                              </w:r>
                              <w:r>
                                <w:rPr>
                                  <w:color w:val="FF0000"/>
                                  <w:w w:val="105"/>
                                  <w:sz w:val="17"/>
                                </w:rPr>
                                <w:t> que</w:t>
                              </w:r>
                              <w:r>
                                <w:rPr>
                                  <w:color w:val="FF0000"/>
                                  <w:w w:val="105"/>
                                  <w:sz w:val="17"/>
                                </w:rPr>
                                <w:t> não</w:t>
                              </w:r>
                              <w:r>
                                <w:rPr>
                                  <w:color w:val="FF0000"/>
                                  <w:w w:val="105"/>
                                  <w:sz w:val="17"/>
                                </w:rPr>
                                <w:t> foram</w:t>
                              </w:r>
                              <w:r>
                                <w:rPr>
                                  <w:color w:val="FF0000"/>
                                  <w:w w:val="105"/>
                                  <w:sz w:val="17"/>
                                </w:rPr>
                                <w:t> apresentadas </w:t>
                              </w:r>
                              <w:r>
                                <w:rPr>
                                  <w:color w:val="FF0000"/>
                                  <w:w w:val="105"/>
                                  <w:sz w:val="17"/>
                                  <w:highlight w:val="cyan"/>
                                </w:rPr>
                                <w:t>OU</w:t>
                              </w:r>
                              <w:r>
                                <w:rPr>
                                  <w:color w:val="FF0000"/>
                                  <w:w w:val="105"/>
                                  <w:sz w:val="17"/>
                                </w:rPr>
                                <w:t> que estão vencidas ou prestes a vencer:</w:t>
                              </w:r>
                            </w:p>
                            <w:p>
                              <w:pPr>
                                <w:spacing w:before="173"/>
                                <w:ind w:left="1373" w:right="0" w:firstLine="0"/>
                                <w:jc w:val="left"/>
                                <w:rPr>
                                  <w:sz w:val="17"/>
                                </w:rPr>
                              </w:pPr>
                              <w:r>
                                <w:rPr>
                                  <w:color w:val="FF0000"/>
                                  <w:sz w:val="17"/>
                                </w:rPr>
                                <w:t>ao</w:t>
                              </w:r>
                              <w:r>
                                <w:rPr>
                                  <w:color w:val="FF0000"/>
                                  <w:spacing w:val="12"/>
                                  <w:sz w:val="17"/>
                                </w:rPr>
                                <w:t> </w:t>
                              </w:r>
                              <w:r>
                                <w:rPr>
                                  <w:color w:val="FF0000"/>
                                  <w:sz w:val="17"/>
                                </w:rPr>
                                <w:t>Sistema</w:t>
                              </w:r>
                              <w:r>
                                <w:rPr>
                                  <w:color w:val="FF0000"/>
                                  <w:spacing w:val="12"/>
                                  <w:sz w:val="17"/>
                                </w:rPr>
                                <w:t> </w:t>
                              </w:r>
                              <w:r>
                                <w:rPr>
                                  <w:color w:val="FF0000"/>
                                  <w:sz w:val="17"/>
                                </w:rPr>
                                <w:t>de</w:t>
                              </w:r>
                              <w:r>
                                <w:rPr>
                                  <w:color w:val="FF0000"/>
                                  <w:spacing w:val="13"/>
                                  <w:sz w:val="17"/>
                                </w:rPr>
                                <w:t> </w:t>
                              </w:r>
                              <w:r>
                                <w:rPr>
                                  <w:color w:val="FF0000"/>
                                  <w:sz w:val="17"/>
                                </w:rPr>
                                <w:t>Cadastramento</w:t>
                              </w:r>
                              <w:r>
                                <w:rPr>
                                  <w:color w:val="FF0000"/>
                                  <w:spacing w:val="12"/>
                                  <w:sz w:val="17"/>
                                </w:rPr>
                                <w:t> </w:t>
                              </w:r>
                              <w:r>
                                <w:rPr>
                                  <w:color w:val="FF0000"/>
                                  <w:sz w:val="17"/>
                                </w:rPr>
                                <w:t>Unificado</w:t>
                              </w:r>
                              <w:r>
                                <w:rPr>
                                  <w:color w:val="FF0000"/>
                                  <w:spacing w:val="13"/>
                                  <w:sz w:val="17"/>
                                </w:rPr>
                                <w:t> </w:t>
                              </w:r>
                              <w:r>
                                <w:rPr>
                                  <w:color w:val="FF0000"/>
                                  <w:sz w:val="17"/>
                                </w:rPr>
                                <w:t>de</w:t>
                              </w:r>
                              <w:r>
                                <w:rPr>
                                  <w:color w:val="FF0000"/>
                                  <w:spacing w:val="12"/>
                                  <w:sz w:val="17"/>
                                </w:rPr>
                                <w:t> </w:t>
                              </w:r>
                              <w:r>
                                <w:rPr>
                                  <w:color w:val="FF0000"/>
                                  <w:sz w:val="17"/>
                                </w:rPr>
                                <w:t>Fornecedores</w:t>
                              </w:r>
                              <w:r>
                                <w:rPr>
                                  <w:color w:val="FF0000"/>
                                  <w:spacing w:val="13"/>
                                  <w:sz w:val="17"/>
                                </w:rPr>
                                <w:t> </w:t>
                              </w:r>
                              <w:r>
                                <w:rPr>
                                  <w:color w:val="FF0000"/>
                                  <w:spacing w:val="-2"/>
                                  <w:sz w:val="17"/>
                                </w:rPr>
                                <w:t>(SICAF);</w:t>
                              </w:r>
                            </w:p>
                            <w:p>
                              <w:pPr>
                                <w:spacing w:line="259" w:lineRule="auto" w:before="16"/>
                                <w:ind w:left="1373" w:right="0" w:firstLine="0"/>
                                <w:jc w:val="left"/>
                                <w:rPr>
                                  <w:sz w:val="17"/>
                                </w:rPr>
                              </w:pPr>
                              <w:r>
                                <w:rPr>
                                  <w:color w:val="FF0000"/>
                                  <w:w w:val="105"/>
                                  <w:sz w:val="17"/>
                                </w:rPr>
                                <w:t>ao</w:t>
                              </w:r>
                              <w:r>
                                <w:rPr>
                                  <w:color w:val="FF0000"/>
                                  <w:spacing w:val="76"/>
                                  <w:w w:val="105"/>
                                  <w:sz w:val="17"/>
                                </w:rPr>
                                <w:t> </w:t>
                              </w:r>
                              <w:r>
                                <w:rPr>
                                  <w:color w:val="FF0000"/>
                                  <w:w w:val="105"/>
                                  <w:sz w:val="17"/>
                                </w:rPr>
                                <w:t>Cadastro</w:t>
                              </w:r>
                              <w:r>
                                <w:rPr>
                                  <w:color w:val="FF0000"/>
                                  <w:spacing w:val="76"/>
                                  <w:w w:val="105"/>
                                  <w:sz w:val="17"/>
                                </w:rPr>
                                <w:t> </w:t>
                              </w:r>
                              <w:r>
                                <w:rPr>
                                  <w:color w:val="FF0000"/>
                                  <w:w w:val="105"/>
                                  <w:sz w:val="17"/>
                                </w:rPr>
                                <w:t>Informativo</w:t>
                              </w:r>
                              <w:r>
                                <w:rPr>
                                  <w:color w:val="FF0000"/>
                                  <w:spacing w:val="76"/>
                                  <w:w w:val="105"/>
                                  <w:sz w:val="17"/>
                                </w:rPr>
                                <w:t> </w:t>
                              </w:r>
                              <w:r>
                                <w:rPr>
                                  <w:color w:val="FF0000"/>
                                  <w:w w:val="105"/>
                                  <w:sz w:val="17"/>
                                </w:rPr>
                                <w:t>de</w:t>
                              </w:r>
                              <w:r>
                                <w:rPr>
                                  <w:color w:val="FF0000"/>
                                  <w:spacing w:val="76"/>
                                  <w:w w:val="105"/>
                                  <w:sz w:val="17"/>
                                </w:rPr>
                                <w:t> </w:t>
                              </w:r>
                              <w:r>
                                <w:rPr>
                                  <w:color w:val="FF0000"/>
                                  <w:w w:val="105"/>
                                  <w:sz w:val="17"/>
                                </w:rPr>
                                <w:t>créditos</w:t>
                              </w:r>
                              <w:r>
                                <w:rPr>
                                  <w:color w:val="FF0000"/>
                                  <w:spacing w:val="76"/>
                                  <w:w w:val="105"/>
                                  <w:sz w:val="17"/>
                                </w:rPr>
                                <w:t> </w:t>
                              </w:r>
                              <w:r>
                                <w:rPr>
                                  <w:color w:val="FF0000"/>
                                  <w:w w:val="105"/>
                                  <w:sz w:val="17"/>
                                </w:rPr>
                                <w:t>não</w:t>
                              </w:r>
                              <w:r>
                                <w:rPr>
                                  <w:color w:val="FF0000"/>
                                  <w:spacing w:val="76"/>
                                  <w:w w:val="105"/>
                                  <w:sz w:val="17"/>
                                </w:rPr>
                                <w:t> </w:t>
                              </w:r>
                              <w:r>
                                <w:rPr>
                                  <w:color w:val="FF0000"/>
                                  <w:w w:val="105"/>
                                  <w:sz w:val="17"/>
                                </w:rPr>
                                <w:t>quitados</w:t>
                              </w:r>
                              <w:r>
                                <w:rPr>
                                  <w:color w:val="FF0000"/>
                                  <w:spacing w:val="76"/>
                                  <w:w w:val="105"/>
                                  <w:sz w:val="17"/>
                                </w:rPr>
                                <w:t> </w:t>
                              </w:r>
                              <w:r>
                                <w:rPr>
                                  <w:color w:val="FF0000"/>
                                  <w:w w:val="105"/>
                                  <w:sz w:val="17"/>
                                </w:rPr>
                                <w:t>do</w:t>
                              </w:r>
                              <w:r>
                                <w:rPr>
                                  <w:color w:val="FF0000"/>
                                  <w:spacing w:val="76"/>
                                  <w:w w:val="105"/>
                                  <w:sz w:val="17"/>
                                </w:rPr>
                                <w:t> </w:t>
                              </w:r>
                              <w:r>
                                <w:rPr>
                                  <w:color w:val="FF0000"/>
                                  <w:w w:val="105"/>
                                  <w:sz w:val="17"/>
                                </w:rPr>
                                <w:t>setor</w:t>
                              </w:r>
                              <w:r>
                                <w:rPr>
                                  <w:color w:val="FF0000"/>
                                  <w:spacing w:val="76"/>
                                  <w:w w:val="105"/>
                                  <w:sz w:val="17"/>
                                </w:rPr>
                                <w:t> </w:t>
                              </w:r>
                              <w:r>
                                <w:rPr>
                                  <w:color w:val="FF0000"/>
                                  <w:w w:val="105"/>
                                  <w:sz w:val="17"/>
                                </w:rPr>
                                <w:t>público federal (CADIN);</w:t>
                              </w:r>
                            </w:p>
                            <w:p>
                              <w:pPr>
                                <w:spacing w:line="259" w:lineRule="auto" w:before="0"/>
                                <w:ind w:left="1373" w:right="726" w:firstLine="0"/>
                                <w:jc w:val="left"/>
                                <w:rPr>
                                  <w:sz w:val="17"/>
                                </w:rPr>
                              </w:pPr>
                              <w:r>
                                <w:rPr>
                                  <w:color w:val="FF0000"/>
                                  <w:w w:val="105"/>
                                  <w:sz w:val="17"/>
                                </w:rPr>
                                <w:t>ao</w:t>
                              </w:r>
                              <w:r>
                                <w:rPr>
                                  <w:color w:val="FF0000"/>
                                  <w:spacing w:val="-11"/>
                                  <w:w w:val="105"/>
                                  <w:sz w:val="17"/>
                                </w:rPr>
                                <w:t> </w:t>
                              </w:r>
                              <w:r>
                                <w:rPr>
                                  <w:color w:val="FF0000"/>
                                  <w:w w:val="105"/>
                                  <w:sz w:val="17"/>
                                </w:rPr>
                                <w:t>Cadastro</w:t>
                              </w:r>
                              <w:r>
                                <w:rPr>
                                  <w:color w:val="FF0000"/>
                                  <w:spacing w:val="-11"/>
                                  <w:w w:val="105"/>
                                  <w:sz w:val="17"/>
                                </w:rPr>
                                <w:t> </w:t>
                              </w:r>
                              <w:r>
                                <w:rPr>
                                  <w:color w:val="FF0000"/>
                                  <w:w w:val="105"/>
                                  <w:sz w:val="17"/>
                                </w:rPr>
                                <w:t>Nacional</w:t>
                              </w:r>
                              <w:r>
                                <w:rPr>
                                  <w:color w:val="FF0000"/>
                                  <w:spacing w:val="-11"/>
                                  <w:w w:val="105"/>
                                  <w:sz w:val="17"/>
                                </w:rPr>
                                <w:t> </w:t>
                              </w:r>
                              <w:r>
                                <w:rPr>
                                  <w:color w:val="FF0000"/>
                                  <w:w w:val="105"/>
                                  <w:sz w:val="17"/>
                                </w:rPr>
                                <w:t>de</w:t>
                              </w:r>
                              <w:r>
                                <w:rPr>
                                  <w:color w:val="FF0000"/>
                                  <w:spacing w:val="-11"/>
                                  <w:w w:val="105"/>
                                  <w:sz w:val="17"/>
                                </w:rPr>
                                <w:t> </w:t>
                              </w:r>
                              <w:r>
                                <w:rPr>
                                  <w:color w:val="FF0000"/>
                                  <w:w w:val="105"/>
                                  <w:sz w:val="17"/>
                                </w:rPr>
                                <w:t>Empresas</w:t>
                              </w:r>
                              <w:r>
                                <w:rPr>
                                  <w:color w:val="FF0000"/>
                                  <w:spacing w:val="-11"/>
                                  <w:w w:val="105"/>
                                  <w:sz w:val="17"/>
                                </w:rPr>
                                <w:t> </w:t>
                              </w:r>
                              <w:r>
                                <w:rPr>
                                  <w:color w:val="FF0000"/>
                                  <w:w w:val="105"/>
                                  <w:sz w:val="17"/>
                                </w:rPr>
                                <w:t>Inidôneas</w:t>
                              </w:r>
                              <w:r>
                                <w:rPr>
                                  <w:color w:val="FF0000"/>
                                  <w:spacing w:val="-11"/>
                                  <w:w w:val="105"/>
                                  <w:sz w:val="17"/>
                                </w:rPr>
                                <w:t> </w:t>
                              </w:r>
                              <w:r>
                                <w:rPr>
                                  <w:color w:val="FF0000"/>
                                  <w:w w:val="105"/>
                                  <w:sz w:val="17"/>
                                </w:rPr>
                                <w:t>e</w:t>
                              </w:r>
                              <w:r>
                                <w:rPr>
                                  <w:color w:val="FF0000"/>
                                  <w:spacing w:val="-11"/>
                                  <w:w w:val="105"/>
                                  <w:sz w:val="17"/>
                                </w:rPr>
                                <w:t> </w:t>
                              </w:r>
                              <w:r>
                                <w:rPr>
                                  <w:color w:val="FF0000"/>
                                  <w:w w:val="105"/>
                                  <w:sz w:val="17"/>
                                </w:rPr>
                                <w:t>Suspensas</w:t>
                              </w:r>
                              <w:r>
                                <w:rPr>
                                  <w:color w:val="FF0000"/>
                                  <w:spacing w:val="-11"/>
                                  <w:w w:val="105"/>
                                  <w:sz w:val="17"/>
                                </w:rPr>
                                <w:t> </w:t>
                              </w:r>
                              <w:r>
                                <w:rPr>
                                  <w:color w:val="FF0000"/>
                                  <w:w w:val="105"/>
                                  <w:sz w:val="17"/>
                                </w:rPr>
                                <w:t>(CEIS); ao Cadastro Nacional de Empresas Punidas (CNEP);</w:t>
                              </w:r>
                            </w:p>
                            <w:p>
                              <w:pPr>
                                <w:spacing w:line="259" w:lineRule="auto" w:before="1"/>
                                <w:ind w:left="1373" w:right="0" w:firstLine="0"/>
                                <w:jc w:val="left"/>
                                <w:rPr>
                                  <w:sz w:val="17"/>
                                </w:rPr>
                              </w:pPr>
                              <w:r>
                                <w:rPr>
                                  <w:color w:val="FF0000"/>
                                  <w:w w:val="105"/>
                                  <w:sz w:val="17"/>
                                </w:rPr>
                                <w:t>ao</w:t>
                              </w:r>
                              <w:r>
                                <w:rPr>
                                  <w:color w:val="FF0000"/>
                                  <w:spacing w:val="35"/>
                                  <w:w w:val="105"/>
                                  <w:sz w:val="17"/>
                                </w:rPr>
                                <w:t> </w:t>
                              </w:r>
                              <w:r>
                                <w:rPr>
                                  <w:color w:val="FF0000"/>
                                  <w:w w:val="105"/>
                                  <w:sz w:val="17"/>
                                </w:rPr>
                                <w:t>Cadastro</w:t>
                              </w:r>
                              <w:r>
                                <w:rPr>
                                  <w:color w:val="FF0000"/>
                                  <w:spacing w:val="35"/>
                                  <w:w w:val="105"/>
                                  <w:sz w:val="17"/>
                                </w:rPr>
                                <w:t> </w:t>
                              </w:r>
                              <w:r>
                                <w:rPr>
                                  <w:color w:val="FF0000"/>
                                  <w:w w:val="105"/>
                                  <w:sz w:val="17"/>
                                </w:rPr>
                                <w:t>Nacional</w:t>
                              </w:r>
                              <w:r>
                                <w:rPr>
                                  <w:color w:val="FF0000"/>
                                  <w:spacing w:val="35"/>
                                  <w:w w:val="105"/>
                                  <w:sz w:val="17"/>
                                </w:rPr>
                                <w:t> </w:t>
                              </w:r>
                              <w:r>
                                <w:rPr>
                                  <w:color w:val="FF0000"/>
                                  <w:w w:val="105"/>
                                  <w:sz w:val="17"/>
                                </w:rPr>
                                <w:t>de</w:t>
                              </w:r>
                              <w:r>
                                <w:rPr>
                                  <w:color w:val="FF0000"/>
                                  <w:spacing w:val="35"/>
                                  <w:w w:val="105"/>
                                  <w:sz w:val="17"/>
                                </w:rPr>
                                <w:t> </w:t>
                              </w:r>
                              <w:r>
                                <w:rPr>
                                  <w:color w:val="FF0000"/>
                                  <w:w w:val="105"/>
                                  <w:sz w:val="17"/>
                                </w:rPr>
                                <w:t>Condenações</w:t>
                              </w:r>
                              <w:r>
                                <w:rPr>
                                  <w:color w:val="FF0000"/>
                                  <w:spacing w:val="35"/>
                                  <w:w w:val="105"/>
                                  <w:sz w:val="17"/>
                                </w:rPr>
                                <w:t> </w:t>
                              </w:r>
                              <w:r>
                                <w:rPr>
                                  <w:color w:val="FF0000"/>
                                  <w:w w:val="105"/>
                                  <w:sz w:val="17"/>
                                </w:rPr>
                                <w:t>Cíveis</w:t>
                              </w:r>
                              <w:r>
                                <w:rPr>
                                  <w:color w:val="FF0000"/>
                                  <w:spacing w:val="35"/>
                                  <w:w w:val="105"/>
                                  <w:sz w:val="17"/>
                                </w:rPr>
                                <w:t> </w:t>
                              </w:r>
                              <w:r>
                                <w:rPr>
                                  <w:color w:val="FF0000"/>
                                  <w:w w:val="105"/>
                                  <w:sz w:val="17"/>
                                </w:rPr>
                                <w:t>por</w:t>
                              </w:r>
                              <w:r>
                                <w:rPr>
                                  <w:color w:val="FF0000"/>
                                  <w:spacing w:val="25"/>
                                  <w:w w:val="105"/>
                                  <w:sz w:val="17"/>
                                </w:rPr>
                                <w:t> </w:t>
                              </w:r>
                              <w:r>
                                <w:rPr>
                                  <w:color w:val="FF0000"/>
                                  <w:w w:val="105"/>
                                  <w:sz w:val="17"/>
                                </w:rPr>
                                <w:t>Atos</w:t>
                              </w:r>
                              <w:r>
                                <w:rPr>
                                  <w:color w:val="FF0000"/>
                                  <w:spacing w:val="35"/>
                                  <w:w w:val="105"/>
                                  <w:sz w:val="17"/>
                                </w:rPr>
                                <w:t> </w:t>
                              </w:r>
                              <w:r>
                                <w:rPr>
                                  <w:color w:val="FF0000"/>
                                  <w:w w:val="105"/>
                                  <w:sz w:val="17"/>
                                </w:rPr>
                                <w:t>de</w:t>
                              </w:r>
                              <w:r>
                                <w:rPr>
                                  <w:color w:val="FF0000"/>
                                  <w:spacing w:val="35"/>
                                  <w:w w:val="105"/>
                                  <w:sz w:val="17"/>
                                </w:rPr>
                                <w:t> </w:t>
                              </w:r>
                              <w:r>
                                <w:rPr>
                                  <w:color w:val="FF0000"/>
                                  <w:w w:val="105"/>
                                  <w:sz w:val="17"/>
                                </w:rPr>
                                <w:t>Improbidade Administrativa, mantido pelo Conselho Nacional de Justiça;</w:t>
                              </w:r>
                            </w:p>
                            <w:p>
                              <w:pPr>
                                <w:spacing w:before="0"/>
                                <w:ind w:left="1373" w:right="0" w:firstLine="0"/>
                                <w:jc w:val="left"/>
                                <w:rPr>
                                  <w:sz w:val="17"/>
                                </w:rPr>
                              </w:pPr>
                              <w:r>
                                <w:rPr>
                                  <w:color w:val="FF0000"/>
                                  <w:w w:val="105"/>
                                  <w:sz w:val="17"/>
                                </w:rPr>
                                <w:t>à</w:t>
                              </w:r>
                              <w:r>
                                <w:rPr>
                                  <w:color w:val="FF0000"/>
                                  <w:spacing w:val="-10"/>
                                  <w:w w:val="105"/>
                                  <w:sz w:val="17"/>
                                </w:rPr>
                                <w:t> </w:t>
                              </w:r>
                              <w:r>
                                <w:rPr>
                                  <w:color w:val="FF0000"/>
                                  <w:w w:val="105"/>
                                  <w:sz w:val="17"/>
                                </w:rPr>
                                <w:t>Lista</w:t>
                              </w:r>
                              <w:r>
                                <w:rPr>
                                  <w:color w:val="FF0000"/>
                                  <w:spacing w:val="-10"/>
                                  <w:w w:val="105"/>
                                  <w:sz w:val="17"/>
                                </w:rPr>
                                <w:t> </w:t>
                              </w:r>
                              <w:r>
                                <w:rPr>
                                  <w:color w:val="FF0000"/>
                                  <w:w w:val="105"/>
                                  <w:sz w:val="17"/>
                                </w:rPr>
                                <w:t>de</w:t>
                              </w:r>
                              <w:r>
                                <w:rPr>
                                  <w:color w:val="FF0000"/>
                                  <w:spacing w:val="-10"/>
                                  <w:w w:val="105"/>
                                  <w:sz w:val="17"/>
                                </w:rPr>
                                <w:t> </w:t>
                              </w:r>
                              <w:r>
                                <w:rPr>
                                  <w:color w:val="FF0000"/>
                                  <w:w w:val="105"/>
                                  <w:sz w:val="17"/>
                                </w:rPr>
                                <w:t>Inidôneos,</w:t>
                              </w:r>
                              <w:r>
                                <w:rPr>
                                  <w:color w:val="FF0000"/>
                                  <w:spacing w:val="-9"/>
                                  <w:w w:val="105"/>
                                  <w:sz w:val="17"/>
                                </w:rPr>
                                <w:t> </w:t>
                              </w:r>
                              <w:r>
                                <w:rPr>
                                  <w:color w:val="FF0000"/>
                                  <w:w w:val="105"/>
                                  <w:sz w:val="17"/>
                                </w:rPr>
                                <w:t>mantida</w:t>
                              </w:r>
                              <w:r>
                                <w:rPr>
                                  <w:color w:val="FF0000"/>
                                  <w:spacing w:val="-10"/>
                                  <w:w w:val="105"/>
                                  <w:sz w:val="17"/>
                                </w:rPr>
                                <w:t> </w:t>
                              </w:r>
                              <w:r>
                                <w:rPr>
                                  <w:color w:val="FF0000"/>
                                  <w:w w:val="105"/>
                                  <w:sz w:val="17"/>
                                </w:rPr>
                                <w:t>pelo</w:t>
                              </w:r>
                              <w:r>
                                <w:rPr>
                                  <w:color w:val="FF0000"/>
                                  <w:spacing w:val="-10"/>
                                  <w:w w:val="105"/>
                                  <w:sz w:val="17"/>
                                </w:rPr>
                                <w:t> </w:t>
                              </w:r>
                              <w:r>
                                <w:rPr>
                                  <w:color w:val="FF0000"/>
                                  <w:w w:val="105"/>
                                  <w:sz w:val="17"/>
                                </w:rPr>
                                <w:t>Tribunal</w:t>
                              </w:r>
                              <w:r>
                                <w:rPr>
                                  <w:color w:val="FF0000"/>
                                  <w:spacing w:val="-10"/>
                                  <w:w w:val="105"/>
                                  <w:sz w:val="17"/>
                                </w:rPr>
                                <w:t> </w:t>
                              </w:r>
                              <w:r>
                                <w:rPr>
                                  <w:color w:val="FF0000"/>
                                  <w:w w:val="105"/>
                                  <w:sz w:val="17"/>
                                </w:rPr>
                                <w:t>de</w:t>
                              </w:r>
                              <w:r>
                                <w:rPr>
                                  <w:color w:val="FF0000"/>
                                  <w:spacing w:val="-9"/>
                                  <w:w w:val="105"/>
                                  <w:sz w:val="17"/>
                                </w:rPr>
                                <w:t> </w:t>
                              </w:r>
                              <w:r>
                                <w:rPr>
                                  <w:color w:val="FF0000"/>
                                  <w:w w:val="105"/>
                                  <w:sz w:val="17"/>
                                </w:rPr>
                                <w:t>Contas</w:t>
                              </w:r>
                              <w:r>
                                <w:rPr>
                                  <w:color w:val="FF0000"/>
                                  <w:spacing w:val="-10"/>
                                  <w:w w:val="105"/>
                                  <w:sz w:val="17"/>
                                </w:rPr>
                                <w:t> </w:t>
                              </w:r>
                              <w:r>
                                <w:rPr>
                                  <w:color w:val="FF0000"/>
                                  <w:w w:val="105"/>
                                  <w:sz w:val="17"/>
                                </w:rPr>
                                <w:t>da</w:t>
                              </w:r>
                              <w:r>
                                <w:rPr>
                                  <w:color w:val="FF0000"/>
                                  <w:spacing w:val="-10"/>
                                  <w:w w:val="105"/>
                                  <w:sz w:val="17"/>
                                </w:rPr>
                                <w:t> </w:t>
                              </w:r>
                              <w:r>
                                <w:rPr>
                                  <w:color w:val="FF0000"/>
                                  <w:w w:val="105"/>
                                  <w:sz w:val="17"/>
                                </w:rPr>
                                <w:t>União</w:t>
                              </w:r>
                              <w:r>
                                <w:rPr>
                                  <w:color w:val="FF0000"/>
                                  <w:spacing w:val="-9"/>
                                  <w:w w:val="105"/>
                                  <w:sz w:val="17"/>
                                </w:rPr>
                                <w:t> </w:t>
                              </w:r>
                              <w:r>
                                <w:rPr>
                                  <w:color w:val="FF0000"/>
                                  <w:w w:val="105"/>
                                  <w:sz w:val="17"/>
                                </w:rPr>
                                <w:t>–</w:t>
                              </w:r>
                              <w:r>
                                <w:rPr>
                                  <w:color w:val="FF0000"/>
                                  <w:spacing w:val="-10"/>
                                  <w:w w:val="105"/>
                                  <w:sz w:val="17"/>
                                </w:rPr>
                                <w:t> </w:t>
                              </w:r>
                              <w:r>
                                <w:rPr>
                                  <w:color w:val="FF0000"/>
                                  <w:spacing w:val="-4"/>
                                  <w:w w:val="105"/>
                                  <w:sz w:val="17"/>
                                </w:rPr>
                                <w:t>TCU.</w:t>
                              </w:r>
                            </w:p>
                          </w:txbxContent>
                        </wps:txbx>
                        <wps:bodyPr wrap="square" lIns="0" tIns="0" rIns="0" bIns="0" rtlCol="0">
                          <a:noAutofit/>
                        </wps:bodyPr>
                      </wps:wsp>
                    </wpg:wgp>
                  </a:graphicData>
                </a:graphic>
              </wp:anchor>
            </w:drawing>
          </mc:Choice>
          <mc:Fallback>
            <w:pict>
              <v:group style="position:absolute;margin-left:124.825806pt;margin-top:20.932129pt;width:344.85pt;height:213.7pt;mso-position-horizontal-relative:page;mso-position-vertical-relative:paragraph;z-index:-15713792;mso-wrap-distance-left:0;mso-wrap-distance-right:0" id="docshapegroup73" coordorigin="2497,419" coordsize="6897,4274">
                <v:rect style="position:absolute;left:2502;top:424;width:6887;height:4264" id="docshape74" filled="true" fillcolor="#e5e54c" stroked="false">
                  <v:fill type="solid"/>
                </v:rect>
                <v:shape style="position:absolute;left:3742;top:2836;width:54;height:1533" id="docshape75" coordorigin="3743,2837" coordsize="54,1533" path="m3797,2863l3797,2878,3785,2890,3770,2890,3755,2890,3743,2878,3743,2863,3743,2849,3755,2837,3770,2837,3785,2837,3797,2849,3797,2863xm3797,3075l3797,3090,3785,3102,3770,3102,3755,3102,3743,3090,3743,3075,3743,3060,3755,3048,3770,3048,3785,3048,3797,3060,3797,3075xm3797,3497l3797,3512,3785,3524,3770,3524,3755,3524,3743,3512,3743,3497,3743,3482,3755,3470,3770,3470,3785,3470,3797,3482,3797,3497xm3797,3708l3797,3723,3785,3735,3770,3735,3755,3735,3743,3723,3743,3708,3743,3694,3755,3682,3770,3682,3785,3682,3797,3694,3797,3708xm3797,3920l3797,3935,3785,3947,3770,3947,3755,3947,3743,3935,3743,3920,3743,3905,3755,3893,3770,3893,3785,3893,3797,3905,3797,3920xm3797,4342l3797,4357,3785,4369,3770,4369,3755,4369,3743,4357,3743,4342,3743,4327,3755,4315,3770,4315,3785,4315,3797,4327,3797,4342xe" filled="false" stroked="true" strokeweight=".192051pt" strokecolor="#000000">
                  <v:path arrowok="t"/>
                  <v:stroke dashstyle="solid"/>
                </v:shape>
                <v:shape style="position:absolute;left:2498;top:420;width:6893;height:4270" type="#_x0000_t202" id="docshape76" filled="false" stroked="true" strokeweight=".192056pt" strokecolor="#bebebe">
                  <v:textbox inset="0,0,0,0">
                    <w:txbxContent>
                      <w:p>
                        <w:pPr>
                          <w:spacing w:line="240" w:lineRule="auto" w:before="62"/>
                          <w:rPr>
                            <w:sz w:val="17"/>
                          </w:rPr>
                        </w:pPr>
                      </w:p>
                      <w:p>
                        <w:pPr>
                          <w:numPr>
                            <w:ilvl w:val="0"/>
                            <w:numId w:val="31"/>
                          </w:numPr>
                          <w:tabs>
                            <w:tab w:pos="1371" w:val="left" w:leader="none"/>
                            <w:tab w:pos="1373" w:val="left" w:leader="none"/>
                          </w:tabs>
                          <w:spacing w:line="259" w:lineRule="auto" w:before="0"/>
                          <w:ind w:left="1373" w:right="73" w:hanging="216"/>
                          <w:jc w:val="both"/>
                          <w:rPr>
                            <w:sz w:val="17"/>
                          </w:rPr>
                        </w:pPr>
                        <w:r>
                          <w:rPr>
                            <w:color w:val="FF0000"/>
                            <w:w w:val="105"/>
                            <w:sz w:val="17"/>
                          </w:rPr>
                          <w:t>providenciar</w:t>
                        </w:r>
                        <w:r>
                          <w:rPr>
                            <w:color w:val="FF0000"/>
                            <w:spacing w:val="-1"/>
                            <w:w w:val="105"/>
                            <w:sz w:val="17"/>
                          </w:rPr>
                          <w:t> </w:t>
                        </w:r>
                        <w:r>
                          <w:rPr>
                            <w:color w:val="FF0000"/>
                            <w:w w:val="105"/>
                            <w:sz w:val="17"/>
                          </w:rPr>
                          <w:t>a</w:t>
                        </w:r>
                        <w:r>
                          <w:rPr>
                            <w:color w:val="FF0000"/>
                            <w:spacing w:val="-1"/>
                            <w:w w:val="105"/>
                            <w:sz w:val="17"/>
                          </w:rPr>
                          <w:t> </w:t>
                        </w:r>
                        <w:r>
                          <w:rPr>
                            <w:color w:val="FF0000"/>
                            <w:w w:val="105"/>
                            <w:sz w:val="17"/>
                          </w:rPr>
                          <w:t>consulta</w:t>
                        </w:r>
                        <w:r>
                          <w:rPr>
                            <w:color w:val="FF0000"/>
                            <w:spacing w:val="-1"/>
                            <w:w w:val="105"/>
                            <w:sz w:val="17"/>
                          </w:rPr>
                          <w:t> </w:t>
                        </w:r>
                        <w:r>
                          <w:rPr>
                            <w:color w:val="FF0000"/>
                            <w:w w:val="105"/>
                            <w:sz w:val="17"/>
                          </w:rPr>
                          <w:t>aos</w:t>
                        </w:r>
                        <w:r>
                          <w:rPr>
                            <w:color w:val="FF0000"/>
                            <w:spacing w:val="-1"/>
                            <w:w w:val="105"/>
                            <w:sz w:val="17"/>
                          </w:rPr>
                          <w:t> </w:t>
                        </w:r>
                        <w:r>
                          <w:rPr>
                            <w:color w:val="FF0000"/>
                            <w:w w:val="105"/>
                            <w:sz w:val="17"/>
                          </w:rPr>
                          <w:t>sistemas</w:t>
                        </w:r>
                        <w:r>
                          <w:rPr>
                            <w:color w:val="FF0000"/>
                            <w:spacing w:val="-1"/>
                            <w:w w:val="105"/>
                            <w:sz w:val="17"/>
                          </w:rPr>
                          <w:t> </w:t>
                        </w:r>
                        <w:r>
                          <w:rPr>
                            <w:color w:val="FF0000"/>
                            <w:w w:val="105"/>
                            <w:sz w:val="17"/>
                          </w:rPr>
                          <w:t>de</w:t>
                        </w:r>
                        <w:r>
                          <w:rPr>
                            <w:color w:val="FF0000"/>
                            <w:spacing w:val="-1"/>
                            <w:w w:val="105"/>
                            <w:sz w:val="17"/>
                          </w:rPr>
                          <w:t> </w:t>
                        </w:r>
                        <w:r>
                          <w:rPr>
                            <w:color w:val="FF0000"/>
                            <w:w w:val="105"/>
                            <w:sz w:val="17"/>
                          </w:rPr>
                          <w:t>verificação,</w:t>
                        </w:r>
                        <w:r>
                          <w:rPr>
                            <w:color w:val="FF0000"/>
                            <w:spacing w:val="-1"/>
                            <w:w w:val="105"/>
                            <w:sz w:val="17"/>
                          </w:rPr>
                          <w:t> </w:t>
                        </w:r>
                        <w:r>
                          <w:rPr>
                            <w:color w:val="FF0000"/>
                            <w:w w:val="105"/>
                            <w:sz w:val="17"/>
                          </w:rPr>
                          <w:t>juntando</w:t>
                        </w:r>
                        <w:r>
                          <w:rPr>
                            <w:color w:val="FF0000"/>
                            <w:spacing w:val="-1"/>
                            <w:w w:val="105"/>
                            <w:sz w:val="17"/>
                          </w:rPr>
                          <w:t> </w:t>
                        </w:r>
                        <w:r>
                          <w:rPr>
                            <w:color w:val="FF0000"/>
                            <w:w w:val="105"/>
                            <w:sz w:val="17"/>
                          </w:rPr>
                          <w:t>os</w:t>
                        </w:r>
                        <w:r>
                          <w:rPr>
                            <w:color w:val="FF0000"/>
                            <w:spacing w:val="-1"/>
                            <w:w w:val="105"/>
                            <w:sz w:val="17"/>
                          </w:rPr>
                          <w:t> </w:t>
                        </w:r>
                        <w:r>
                          <w:rPr>
                            <w:color w:val="FF0000"/>
                            <w:w w:val="105"/>
                            <w:sz w:val="17"/>
                          </w:rPr>
                          <w:t>respectivos </w:t>
                        </w:r>
                        <w:r>
                          <w:rPr>
                            <w:color w:val="FF0000"/>
                            <w:spacing w:val="-2"/>
                            <w:w w:val="105"/>
                            <w:sz w:val="17"/>
                          </w:rPr>
                          <w:t>comprovantes;</w:t>
                        </w:r>
                      </w:p>
                      <w:p>
                        <w:pPr>
                          <w:numPr>
                            <w:ilvl w:val="0"/>
                            <w:numId w:val="31"/>
                          </w:numPr>
                          <w:tabs>
                            <w:tab w:pos="1373" w:val="left" w:leader="none"/>
                          </w:tabs>
                          <w:spacing w:line="259" w:lineRule="auto" w:before="1"/>
                          <w:ind w:left="1373" w:right="75" w:hanging="227"/>
                          <w:jc w:val="both"/>
                          <w:rPr>
                            <w:sz w:val="17"/>
                          </w:rPr>
                        </w:pPr>
                        <w:r>
                          <w:rPr>
                            <w:color w:val="FF0000"/>
                            <w:w w:val="105"/>
                            <w:sz w:val="17"/>
                          </w:rPr>
                          <w:t>juntar</w:t>
                        </w:r>
                        <w:r>
                          <w:rPr>
                            <w:color w:val="FF0000"/>
                            <w:w w:val="105"/>
                            <w:sz w:val="17"/>
                          </w:rPr>
                          <w:t> o</w:t>
                        </w:r>
                        <w:r>
                          <w:rPr>
                            <w:color w:val="FF0000"/>
                            <w:w w:val="105"/>
                            <w:sz w:val="17"/>
                          </w:rPr>
                          <w:t> relatório</w:t>
                        </w:r>
                        <w:r>
                          <w:rPr>
                            <w:color w:val="FF0000"/>
                            <w:w w:val="105"/>
                            <w:sz w:val="17"/>
                          </w:rPr>
                          <w:t> de</w:t>
                        </w:r>
                        <w:r>
                          <w:rPr>
                            <w:color w:val="FF0000"/>
                            <w:w w:val="105"/>
                            <w:sz w:val="17"/>
                          </w:rPr>
                          <w:t> “Ocorrências</w:t>
                        </w:r>
                        <w:r>
                          <w:rPr>
                            <w:color w:val="FF0000"/>
                            <w:w w:val="105"/>
                            <w:sz w:val="17"/>
                          </w:rPr>
                          <w:t> Impeditivas</w:t>
                        </w:r>
                        <w:r>
                          <w:rPr>
                            <w:color w:val="FF0000"/>
                            <w:w w:val="105"/>
                            <w:sz w:val="17"/>
                          </w:rPr>
                          <w:t> Indiretas”</w:t>
                        </w:r>
                        <w:r>
                          <w:rPr>
                            <w:color w:val="FF0000"/>
                            <w:w w:val="105"/>
                            <w:sz w:val="17"/>
                          </w:rPr>
                          <w:t> do</w:t>
                        </w:r>
                        <w:r>
                          <w:rPr>
                            <w:color w:val="FF0000"/>
                            <w:w w:val="105"/>
                            <w:sz w:val="17"/>
                          </w:rPr>
                          <w:t> SICAF,</w:t>
                        </w:r>
                        <w:r>
                          <w:rPr>
                            <w:color w:val="FF0000"/>
                            <w:w w:val="105"/>
                            <w:sz w:val="17"/>
                          </w:rPr>
                          <w:t> tendo em</w:t>
                        </w:r>
                        <w:r>
                          <w:rPr>
                            <w:color w:val="FF0000"/>
                            <w:w w:val="105"/>
                            <w:sz w:val="17"/>
                          </w:rPr>
                          <w:t> vista</w:t>
                        </w:r>
                        <w:r>
                          <w:rPr>
                            <w:color w:val="FF0000"/>
                            <w:w w:val="105"/>
                            <w:sz w:val="17"/>
                          </w:rPr>
                          <w:t> que</w:t>
                        </w:r>
                        <w:r>
                          <w:rPr>
                            <w:color w:val="FF0000"/>
                            <w:w w:val="105"/>
                            <w:sz w:val="17"/>
                          </w:rPr>
                          <w:t> consta</w:t>
                        </w:r>
                        <w:r>
                          <w:rPr>
                            <w:color w:val="FF0000"/>
                            <w:w w:val="105"/>
                            <w:sz w:val="17"/>
                          </w:rPr>
                          <w:t> indicação</w:t>
                        </w:r>
                        <w:r>
                          <w:rPr>
                            <w:color w:val="FF0000"/>
                            <w:w w:val="105"/>
                            <w:sz w:val="17"/>
                          </w:rPr>
                          <w:t> ocorrência</w:t>
                        </w:r>
                        <w:r>
                          <w:rPr>
                            <w:color w:val="FF0000"/>
                            <w:w w:val="105"/>
                            <w:sz w:val="17"/>
                          </w:rPr>
                          <w:t> na</w:t>
                        </w:r>
                        <w:r>
                          <w:rPr>
                            <w:color w:val="FF0000"/>
                            <w:w w:val="105"/>
                            <w:sz w:val="17"/>
                          </w:rPr>
                          <w:t> certidão,</w:t>
                        </w:r>
                        <w:r>
                          <w:rPr>
                            <w:color w:val="FF0000"/>
                            <w:w w:val="105"/>
                            <w:sz w:val="17"/>
                          </w:rPr>
                          <w:t> devendo</w:t>
                        </w:r>
                        <w:r>
                          <w:rPr>
                            <w:color w:val="FF0000"/>
                            <w:w w:val="105"/>
                            <w:sz w:val="17"/>
                          </w:rPr>
                          <w:t> a Administração analisar tal documento;</w:t>
                        </w:r>
                      </w:p>
                      <w:p>
                        <w:pPr>
                          <w:numPr>
                            <w:ilvl w:val="0"/>
                            <w:numId w:val="31"/>
                          </w:numPr>
                          <w:tabs>
                            <w:tab w:pos="1371" w:val="left" w:leader="none"/>
                            <w:tab w:pos="1373" w:val="left" w:leader="none"/>
                          </w:tabs>
                          <w:spacing w:line="259" w:lineRule="auto" w:before="0"/>
                          <w:ind w:left="1373" w:right="73" w:hanging="216"/>
                          <w:jc w:val="both"/>
                          <w:rPr>
                            <w:sz w:val="17"/>
                          </w:rPr>
                        </w:pPr>
                        <w:r>
                          <w:rPr>
                            <w:color w:val="FF0000"/>
                            <w:w w:val="105"/>
                            <w:sz w:val="17"/>
                          </w:rPr>
                          <w:t>juntar</w:t>
                        </w:r>
                        <w:r>
                          <w:rPr>
                            <w:color w:val="FF0000"/>
                            <w:spacing w:val="40"/>
                            <w:w w:val="105"/>
                            <w:sz w:val="17"/>
                          </w:rPr>
                          <w:t> </w:t>
                        </w:r>
                        <w:r>
                          <w:rPr>
                            <w:color w:val="FF0000"/>
                            <w:w w:val="105"/>
                            <w:sz w:val="17"/>
                          </w:rPr>
                          <w:t>a</w:t>
                        </w:r>
                        <w:r>
                          <w:rPr>
                            <w:color w:val="FF0000"/>
                            <w:w w:val="105"/>
                            <w:sz w:val="17"/>
                          </w:rPr>
                          <w:t> declaração</w:t>
                        </w:r>
                        <w:r>
                          <w:rPr>
                            <w:color w:val="FF0000"/>
                            <w:w w:val="105"/>
                            <w:sz w:val="17"/>
                          </w:rPr>
                          <w:t> relativa</w:t>
                        </w:r>
                        <w:r>
                          <w:rPr>
                            <w:color w:val="FF0000"/>
                            <w:w w:val="105"/>
                            <w:sz w:val="17"/>
                          </w:rPr>
                          <w:t> ao</w:t>
                        </w:r>
                        <w:r>
                          <w:rPr>
                            <w:color w:val="FF0000"/>
                            <w:w w:val="105"/>
                            <w:sz w:val="17"/>
                          </w:rPr>
                          <w:t> cumprimento</w:t>
                        </w:r>
                        <w:r>
                          <w:rPr>
                            <w:color w:val="FF0000"/>
                            <w:w w:val="105"/>
                            <w:sz w:val="17"/>
                          </w:rPr>
                          <w:t> do</w:t>
                        </w:r>
                        <w:r>
                          <w:rPr>
                            <w:color w:val="FF0000"/>
                            <w:w w:val="105"/>
                            <w:sz w:val="17"/>
                          </w:rPr>
                          <w:t> disposto</w:t>
                        </w:r>
                        <w:r>
                          <w:rPr>
                            <w:color w:val="FF0000"/>
                            <w:w w:val="105"/>
                            <w:sz w:val="17"/>
                          </w:rPr>
                          <w:t> no</w:t>
                        </w:r>
                        <w:r>
                          <w:rPr>
                            <w:color w:val="FF0000"/>
                            <w:w w:val="105"/>
                            <w:sz w:val="17"/>
                          </w:rPr>
                          <w:t> artigo</w:t>
                        </w:r>
                        <w:r>
                          <w:rPr>
                            <w:color w:val="FF0000"/>
                            <w:w w:val="105"/>
                            <w:sz w:val="17"/>
                          </w:rPr>
                          <w:t> 7º, XXXIII, da Constituição Federal;</w:t>
                        </w:r>
                      </w:p>
                      <w:p>
                        <w:pPr>
                          <w:numPr>
                            <w:ilvl w:val="0"/>
                            <w:numId w:val="31"/>
                          </w:numPr>
                          <w:tabs>
                            <w:tab w:pos="1373" w:val="left" w:leader="none"/>
                          </w:tabs>
                          <w:spacing w:line="259" w:lineRule="auto" w:before="0"/>
                          <w:ind w:left="1373" w:right="75" w:hanging="227"/>
                          <w:jc w:val="both"/>
                          <w:rPr>
                            <w:sz w:val="17"/>
                          </w:rPr>
                        </w:pPr>
                        <w:r>
                          <w:rPr>
                            <w:color w:val="FF0000"/>
                            <w:w w:val="105"/>
                            <w:sz w:val="17"/>
                          </w:rPr>
                          <w:t>juntar</w:t>
                        </w:r>
                        <w:r>
                          <w:rPr>
                            <w:color w:val="FF0000"/>
                            <w:w w:val="105"/>
                            <w:sz w:val="17"/>
                          </w:rPr>
                          <w:t> aos</w:t>
                        </w:r>
                        <w:r>
                          <w:rPr>
                            <w:color w:val="FF0000"/>
                            <w:w w:val="105"/>
                            <w:sz w:val="17"/>
                          </w:rPr>
                          <w:t> autos</w:t>
                        </w:r>
                        <w:r>
                          <w:rPr>
                            <w:color w:val="FF0000"/>
                            <w:w w:val="105"/>
                            <w:sz w:val="17"/>
                          </w:rPr>
                          <w:t> as</w:t>
                        </w:r>
                        <w:r>
                          <w:rPr>
                            <w:color w:val="FF0000"/>
                            <w:w w:val="105"/>
                            <w:sz w:val="17"/>
                          </w:rPr>
                          <w:t> certidões</w:t>
                        </w:r>
                        <w:r>
                          <w:rPr>
                            <w:color w:val="FF0000"/>
                            <w:w w:val="105"/>
                            <w:sz w:val="17"/>
                          </w:rPr>
                          <w:t> abaixo,</w:t>
                        </w:r>
                        <w:r>
                          <w:rPr>
                            <w:color w:val="FF0000"/>
                            <w:w w:val="105"/>
                            <w:sz w:val="17"/>
                          </w:rPr>
                          <w:t> que</w:t>
                        </w:r>
                        <w:r>
                          <w:rPr>
                            <w:color w:val="FF0000"/>
                            <w:w w:val="105"/>
                            <w:sz w:val="17"/>
                          </w:rPr>
                          <w:t> não</w:t>
                        </w:r>
                        <w:r>
                          <w:rPr>
                            <w:color w:val="FF0000"/>
                            <w:w w:val="105"/>
                            <w:sz w:val="17"/>
                          </w:rPr>
                          <w:t> foram</w:t>
                        </w:r>
                        <w:r>
                          <w:rPr>
                            <w:color w:val="FF0000"/>
                            <w:w w:val="105"/>
                            <w:sz w:val="17"/>
                          </w:rPr>
                          <w:t> apresentadas </w:t>
                        </w:r>
                        <w:r>
                          <w:rPr>
                            <w:color w:val="FF0000"/>
                            <w:w w:val="105"/>
                            <w:sz w:val="17"/>
                            <w:highlight w:val="cyan"/>
                          </w:rPr>
                          <w:t>OU</w:t>
                        </w:r>
                        <w:r>
                          <w:rPr>
                            <w:color w:val="FF0000"/>
                            <w:w w:val="105"/>
                            <w:sz w:val="17"/>
                          </w:rPr>
                          <w:t> que estão vencidas ou prestes a vencer:</w:t>
                        </w:r>
                      </w:p>
                      <w:p>
                        <w:pPr>
                          <w:spacing w:before="173"/>
                          <w:ind w:left="1373" w:right="0" w:firstLine="0"/>
                          <w:jc w:val="left"/>
                          <w:rPr>
                            <w:sz w:val="17"/>
                          </w:rPr>
                        </w:pPr>
                        <w:r>
                          <w:rPr>
                            <w:color w:val="FF0000"/>
                            <w:sz w:val="17"/>
                          </w:rPr>
                          <w:t>ao</w:t>
                        </w:r>
                        <w:r>
                          <w:rPr>
                            <w:color w:val="FF0000"/>
                            <w:spacing w:val="12"/>
                            <w:sz w:val="17"/>
                          </w:rPr>
                          <w:t> </w:t>
                        </w:r>
                        <w:r>
                          <w:rPr>
                            <w:color w:val="FF0000"/>
                            <w:sz w:val="17"/>
                          </w:rPr>
                          <w:t>Sistema</w:t>
                        </w:r>
                        <w:r>
                          <w:rPr>
                            <w:color w:val="FF0000"/>
                            <w:spacing w:val="12"/>
                            <w:sz w:val="17"/>
                          </w:rPr>
                          <w:t> </w:t>
                        </w:r>
                        <w:r>
                          <w:rPr>
                            <w:color w:val="FF0000"/>
                            <w:sz w:val="17"/>
                          </w:rPr>
                          <w:t>de</w:t>
                        </w:r>
                        <w:r>
                          <w:rPr>
                            <w:color w:val="FF0000"/>
                            <w:spacing w:val="13"/>
                            <w:sz w:val="17"/>
                          </w:rPr>
                          <w:t> </w:t>
                        </w:r>
                        <w:r>
                          <w:rPr>
                            <w:color w:val="FF0000"/>
                            <w:sz w:val="17"/>
                          </w:rPr>
                          <w:t>Cadastramento</w:t>
                        </w:r>
                        <w:r>
                          <w:rPr>
                            <w:color w:val="FF0000"/>
                            <w:spacing w:val="12"/>
                            <w:sz w:val="17"/>
                          </w:rPr>
                          <w:t> </w:t>
                        </w:r>
                        <w:r>
                          <w:rPr>
                            <w:color w:val="FF0000"/>
                            <w:sz w:val="17"/>
                          </w:rPr>
                          <w:t>Unificado</w:t>
                        </w:r>
                        <w:r>
                          <w:rPr>
                            <w:color w:val="FF0000"/>
                            <w:spacing w:val="13"/>
                            <w:sz w:val="17"/>
                          </w:rPr>
                          <w:t> </w:t>
                        </w:r>
                        <w:r>
                          <w:rPr>
                            <w:color w:val="FF0000"/>
                            <w:sz w:val="17"/>
                          </w:rPr>
                          <w:t>de</w:t>
                        </w:r>
                        <w:r>
                          <w:rPr>
                            <w:color w:val="FF0000"/>
                            <w:spacing w:val="12"/>
                            <w:sz w:val="17"/>
                          </w:rPr>
                          <w:t> </w:t>
                        </w:r>
                        <w:r>
                          <w:rPr>
                            <w:color w:val="FF0000"/>
                            <w:sz w:val="17"/>
                          </w:rPr>
                          <w:t>Fornecedores</w:t>
                        </w:r>
                        <w:r>
                          <w:rPr>
                            <w:color w:val="FF0000"/>
                            <w:spacing w:val="13"/>
                            <w:sz w:val="17"/>
                          </w:rPr>
                          <w:t> </w:t>
                        </w:r>
                        <w:r>
                          <w:rPr>
                            <w:color w:val="FF0000"/>
                            <w:spacing w:val="-2"/>
                            <w:sz w:val="17"/>
                          </w:rPr>
                          <w:t>(SICAF);</w:t>
                        </w:r>
                      </w:p>
                      <w:p>
                        <w:pPr>
                          <w:spacing w:line="259" w:lineRule="auto" w:before="16"/>
                          <w:ind w:left="1373" w:right="0" w:firstLine="0"/>
                          <w:jc w:val="left"/>
                          <w:rPr>
                            <w:sz w:val="17"/>
                          </w:rPr>
                        </w:pPr>
                        <w:r>
                          <w:rPr>
                            <w:color w:val="FF0000"/>
                            <w:w w:val="105"/>
                            <w:sz w:val="17"/>
                          </w:rPr>
                          <w:t>ao</w:t>
                        </w:r>
                        <w:r>
                          <w:rPr>
                            <w:color w:val="FF0000"/>
                            <w:spacing w:val="76"/>
                            <w:w w:val="105"/>
                            <w:sz w:val="17"/>
                          </w:rPr>
                          <w:t> </w:t>
                        </w:r>
                        <w:r>
                          <w:rPr>
                            <w:color w:val="FF0000"/>
                            <w:w w:val="105"/>
                            <w:sz w:val="17"/>
                          </w:rPr>
                          <w:t>Cadastro</w:t>
                        </w:r>
                        <w:r>
                          <w:rPr>
                            <w:color w:val="FF0000"/>
                            <w:spacing w:val="76"/>
                            <w:w w:val="105"/>
                            <w:sz w:val="17"/>
                          </w:rPr>
                          <w:t> </w:t>
                        </w:r>
                        <w:r>
                          <w:rPr>
                            <w:color w:val="FF0000"/>
                            <w:w w:val="105"/>
                            <w:sz w:val="17"/>
                          </w:rPr>
                          <w:t>Informativo</w:t>
                        </w:r>
                        <w:r>
                          <w:rPr>
                            <w:color w:val="FF0000"/>
                            <w:spacing w:val="76"/>
                            <w:w w:val="105"/>
                            <w:sz w:val="17"/>
                          </w:rPr>
                          <w:t> </w:t>
                        </w:r>
                        <w:r>
                          <w:rPr>
                            <w:color w:val="FF0000"/>
                            <w:w w:val="105"/>
                            <w:sz w:val="17"/>
                          </w:rPr>
                          <w:t>de</w:t>
                        </w:r>
                        <w:r>
                          <w:rPr>
                            <w:color w:val="FF0000"/>
                            <w:spacing w:val="76"/>
                            <w:w w:val="105"/>
                            <w:sz w:val="17"/>
                          </w:rPr>
                          <w:t> </w:t>
                        </w:r>
                        <w:r>
                          <w:rPr>
                            <w:color w:val="FF0000"/>
                            <w:w w:val="105"/>
                            <w:sz w:val="17"/>
                          </w:rPr>
                          <w:t>créditos</w:t>
                        </w:r>
                        <w:r>
                          <w:rPr>
                            <w:color w:val="FF0000"/>
                            <w:spacing w:val="76"/>
                            <w:w w:val="105"/>
                            <w:sz w:val="17"/>
                          </w:rPr>
                          <w:t> </w:t>
                        </w:r>
                        <w:r>
                          <w:rPr>
                            <w:color w:val="FF0000"/>
                            <w:w w:val="105"/>
                            <w:sz w:val="17"/>
                          </w:rPr>
                          <w:t>não</w:t>
                        </w:r>
                        <w:r>
                          <w:rPr>
                            <w:color w:val="FF0000"/>
                            <w:spacing w:val="76"/>
                            <w:w w:val="105"/>
                            <w:sz w:val="17"/>
                          </w:rPr>
                          <w:t> </w:t>
                        </w:r>
                        <w:r>
                          <w:rPr>
                            <w:color w:val="FF0000"/>
                            <w:w w:val="105"/>
                            <w:sz w:val="17"/>
                          </w:rPr>
                          <w:t>quitados</w:t>
                        </w:r>
                        <w:r>
                          <w:rPr>
                            <w:color w:val="FF0000"/>
                            <w:spacing w:val="76"/>
                            <w:w w:val="105"/>
                            <w:sz w:val="17"/>
                          </w:rPr>
                          <w:t> </w:t>
                        </w:r>
                        <w:r>
                          <w:rPr>
                            <w:color w:val="FF0000"/>
                            <w:w w:val="105"/>
                            <w:sz w:val="17"/>
                          </w:rPr>
                          <w:t>do</w:t>
                        </w:r>
                        <w:r>
                          <w:rPr>
                            <w:color w:val="FF0000"/>
                            <w:spacing w:val="76"/>
                            <w:w w:val="105"/>
                            <w:sz w:val="17"/>
                          </w:rPr>
                          <w:t> </w:t>
                        </w:r>
                        <w:r>
                          <w:rPr>
                            <w:color w:val="FF0000"/>
                            <w:w w:val="105"/>
                            <w:sz w:val="17"/>
                          </w:rPr>
                          <w:t>setor</w:t>
                        </w:r>
                        <w:r>
                          <w:rPr>
                            <w:color w:val="FF0000"/>
                            <w:spacing w:val="76"/>
                            <w:w w:val="105"/>
                            <w:sz w:val="17"/>
                          </w:rPr>
                          <w:t> </w:t>
                        </w:r>
                        <w:r>
                          <w:rPr>
                            <w:color w:val="FF0000"/>
                            <w:w w:val="105"/>
                            <w:sz w:val="17"/>
                          </w:rPr>
                          <w:t>público federal (CADIN);</w:t>
                        </w:r>
                      </w:p>
                      <w:p>
                        <w:pPr>
                          <w:spacing w:line="259" w:lineRule="auto" w:before="0"/>
                          <w:ind w:left="1373" w:right="726" w:firstLine="0"/>
                          <w:jc w:val="left"/>
                          <w:rPr>
                            <w:sz w:val="17"/>
                          </w:rPr>
                        </w:pPr>
                        <w:r>
                          <w:rPr>
                            <w:color w:val="FF0000"/>
                            <w:w w:val="105"/>
                            <w:sz w:val="17"/>
                          </w:rPr>
                          <w:t>ao</w:t>
                        </w:r>
                        <w:r>
                          <w:rPr>
                            <w:color w:val="FF0000"/>
                            <w:spacing w:val="-11"/>
                            <w:w w:val="105"/>
                            <w:sz w:val="17"/>
                          </w:rPr>
                          <w:t> </w:t>
                        </w:r>
                        <w:r>
                          <w:rPr>
                            <w:color w:val="FF0000"/>
                            <w:w w:val="105"/>
                            <w:sz w:val="17"/>
                          </w:rPr>
                          <w:t>Cadastro</w:t>
                        </w:r>
                        <w:r>
                          <w:rPr>
                            <w:color w:val="FF0000"/>
                            <w:spacing w:val="-11"/>
                            <w:w w:val="105"/>
                            <w:sz w:val="17"/>
                          </w:rPr>
                          <w:t> </w:t>
                        </w:r>
                        <w:r>
                          <w:rPr>
                            <w:color w:val="FF0000"/>
                            <w:w w:val="105"/>
                            <w:sz w:val="17"/>
                          </w:rPr>
                          <w:t>Nacional</w:t>
                        </w:r>
                        <w:r>
                          <w:rPr>
                            <w:color w:val="FF0000"/>
                            <w:spacing w:val="-11"/>
                            <w:w w:val="105"/>
                            <w:sz w:val="17"/>
                          </w:rPr>
                          <w:t> </w:t>
                        </w:r>
                        <w:r>
                          <w:rPr>
                            <w:color w:val="FF0000"/>
                            <w:w w:val="105"/>
                            <w:sz w:val="17"/>
                          </w:rPr>
                          <w:t>de</w:t>
                        </w:r>
                        <w:r>
                          <w:rPr>
                            <w:color w:val="FF0000"/>
                            <w:spacing w:val="-11"/>
                            <w:w w:val="105"/>
                            <w:sz w:val="17"/>
                          </w:rPr>
                          <w:t> </w:t>
                        </w:r>
                        <w:r>
                          <w:rPr>
                            <w:color w:val="FF0000"/>
                            <w:w w:val="105"/>
                            <w:sz w:val="17"/>
                          </w:rPr>
                          <w:t>Empresas</w:t>
                        </w:r>
                        <w:r>
                          <w:rPr>
                            <w:color w:val="FF0000"/>
                            <w:spacing w:val="-11"/>
                            <w:w w:val="105"/>
                            <w:sz w:val="17"/>
                          </w:rPr>
                          <w:t> </w:t>
                        </w:r>
                        <w:r>
                          <w:rPr>
                            <w:color w:val="FF0000"/>
                            <w:w w:val="105"/>
                            <w:sz w:val="17"/>
                          </w:rPr>
                          <w:t>Inidôneas</w:t>
                        </w:r>
                        <w:r>
                          <w:rPr>
                            <w:color w:val="FF0000"/>
                            <w:spacing w:val="-11"/>
                            <w:w w:val="105"/>
                            <w:sz w:val="17"/>
                          </w:rPr>
                          <w:t> </w:t>
                        </w:r>
                        <w:r>
                          <w:rPr>
                            <w:color w:val="FF0000"/>
                            <w:w w:val="105"/>
                            <w:sz w:val="17"/>
                          </w:rPr>
                          <w:t>e</w:t>
                        </w:r>
                        <w:r>
                          <w:rPr>
                            <w:color w:val="FF0000"/>
                            <w:spacing w:val="-11"/>
                            <w:w w:val="105"/>
                            <w:sz w:val="17"/>
                          </w:rPr>
                          <w:t> </w:t>
                        </w:r>
                        <w:r>
                          <w:rPr>
                            <w:color w:val="FF0000"/>
                            <w:w w:val="105"/>
                            <w:sz w:val="17"/>
                          </w:rPr>
                          <w:t>Suspensas</w:t>
                        </w:r>
                        <w:r>
                          <w:rPr>
                            <w:color w:val="FF0000"/>
                            <w:spacing w:val="-11"/>
                            <w:w w:val="105"/>
                            <w:sz w:val="17"/>
                          </w:rPr>
                          <w:t> </w:t>
                        </w:r>
                        <w:r>
                          <w:rPr>
                            <w:color w:val="FF0000"/>
                            <w:w w:val="105"/>
                            <w:sz w:val="17"/>
                          </w:rPr>
                          <w:t>(CEIS); ao Cadastro Nacional de Empresas Punidas (CNEP);</w:t>
                        </w:r>
                      </w:p>
                      <w:p>
                        <w:pPr>
                          <w:spacing w:line="259" w:lineRule="auto" w:before="1"/>
                          <w:ind w:left="1373" w:right="0" w:firstLine="0"/>
                          <w:jc w:val="left"/>
                          <w:rPr>
                            <w:sz w:val="17"/>
                          </w:rPr>
                        </w:pPr>
                        <w:r>
                          <w:rPr>
                            <w:color w:val="FF0000"/>
                            <w:w w:val="105"/>
                            <w:sz w:val="17"/>
                          </w:rPr>
                          <w:t>ao</w:t>
                        </w:r>
                        <w:r>
                          <w:rPr>
                            <w:color w:val="FF0000"/>
                            <w:spacing w:val="35"/>
                            <w:w w:val="105"/>
                            <w:sz w:val="17"/>
                          </w:rPr>
                          <w:t> </w:t>
                        </w:r>
                        <w:r>
                          <w:rPr>
                            <w:color w:val="FF0000"/>
                            <w:w w:val="105"/>
                            <w:sz w:val="17"/>
                          </w:rPr>
                          <w:t>Cadastro</w:t>
                        </w:r>
                        <w:r>
                          <w:rPr>
                            <w:color w:val="FF0000"/>
                            <w:spacing w:val="35"/>
                            <w:w w:val="105"/>
                            <w:sz w:val="17"/>
                          </w:rPr>
                          <w:t> </w:t>
                        </w:r>
                        <w:r>
                          <w:rPr>
                            <w:color w:val="FF0000"/>
                            <w:w w:val="105"/>
                            <w:sz w:val="17"/>
                          </w:rPr>
                          <w:t>Nacional</w:t>
                        </w:r>
                        <w:r>
                          <w:rPr>
                            <w:color w:val="FF0000"/>
                            <w:spacing w:val="35"/>
                            <w:w w:val="105"/>
                            <w:sz w:val="17"/>
                          </w:rPr>
                          <w:t> </w:t>
                        </w:r>
                        <w:r>
                          <w:rPr>
                            <w:color w:val="FF0000"/>
                            <w:w w:val="105"/>
                            <w:sz w:val="17"/>
                          </w:rPr>
                          <w:t>de</w:t>
                        </w:r>
                        <w:r>
                          <w:rPr>
                            <w:color w:val="FF0000"/>
                            <w:spacing w:val="35"/>
                            <w:w w:val="105"/>
                            <w:sz w:val="17"/>
                          </w:rPr>
                          <w:t> </w:t>
                        </w:r>
                        <w:r>
                          <w:rPr>
                            <w:color w:val="FF0000"/>
                            <w:w w:val="105"/>
                            <w:sz w:val="17"/>
                          </w:rPr>
                          <w:t>Condenações</w:t>
                        </w:r>
                        <w:r>
                          <w:rPr>
                            <w:color w:val="FF0000"/>
                            <w:spacing w:val="35"/>
                            <w:w w:val="105"/>
                            <w:sz w:val="17"/>
                          </w:rPr>
                          <w:t> </w:t>
                        </w:r>
                        <w:r>
                          <w:rPr>
                            <w:color w:val="FF0000"/>
                            <w:w w:val="105"/>
                            <w:sz w:val="17"/>
                          </w:rPr>
                          <w:t>Cíveis</w:t>
                        </w:r>
                        <w:r>
                          <w:rPr>
                            <w:color w:val="FF0000"/>
                            <w:spacing w:val="35"/>
                            <w:w w:val="105"/>
                            <w:sz w:val="17"/>
                          </w:rPr>
                          <w:t> </w:t>
                        </w:r>
                        <w:r>
                          <w:rPr>
                            <w:color w:val="FF0000"/>
                            <w:w w:val="105"/>
                            <w:sz w:val="17"/>
                          </w:rPr>
                          <w:t>por</w:t>
                        </w:r>
                        <w:r>
                          <w:rPr>
                            <w:color w:val="FF0000"/>
                            <w:spacing w:val="25"/>
                            <w:w w:val="105"/>
                            <w:sz w:val="17"/>
                          </w:rPr>
                          <w:t> </w:t>
                        </w:r>
                        <w:r>
                          <w:rPr>
                            <w:color w:val="FF0000"/>
                            <w:w w:val="105"/>
                            <w:sz w:val="17"/>
                          </w:rPr>
                          <w:t>Atos</w:t>
                        </w:r>
                        <w:r>
                          <w:rPr>
                            <w:color w:val="FF0000"/>
                            <w:spacing w:val="35"/>
                            <w:w w:val="105"/>
                            <w:sz w:val="17"/>
                          </w:rPr>
                          <w:t> </w:t>
                        </w:r>
                        <w:r>
                          <w:rPr>
                            <w:color w:val="FF0000"/>
                            <w:w w:val="105"/>
                            <w:sz w:val="17"/>
                          </w:rPr>
                          <w:t>de</w:t>
                        </w:r>
                        <w:r>
                          <w:rPr>
                            <w:color w:val="FF0000"/>
                            <w:spacing w:val="35"/>
                            <w:w w:val="105"/>
                            <w:sz w:val="17"/>
                          </w:rPr>
                          <w:t> </w:t>
                        </w:r>
                        <w:r>
                          <w:rPr>
                            <w:color w:val="FF0000"/>
                            <w:w w:val="105"/>
                            <w:sz w:val="17"/>
                          </w:rPr>
                          <w:t>Improbidade Administrativa, mantido pelo Conselho Nacional de Justiça;</w:t>
                        </w:r>
                      </w:p>
                      <w:p>
                        <w:pPr>
                          <w:spacing w:before="0"/>
                          <w:ind w:left="1373" w:right="0" w:firstLine="0"/>
                          <w:jc w:val="left"/>
                          <w:rPr>
                            <w:sz w:val="17"/>
                          </w:rPr>
                        </w:pPr>
                        <w:r>
                          <w:rPr>
                            <w:color w:val="FF0000"/>
                            <w:w w:val="105"/>
                            <w:sz w:val="17"/>
                          </w:rPr>
                          <w:t>à</w:t>
                        </w:r>
                        <w:r>
                          <w:rPr>
                            <w:color w:val="FF0000"/>
                            <w:spacing w:val="-10"/>
                            <w:w w:val="105"/>
                            <w:sz w:val="17"/>
                          </w:rPr>
                          <w:t> </w:t>
                        </w:r>
                        <w:r>
                          <w:rPr>
                            <w:color w:val="FF0000"/>
                            <w:w w:val="105"/>
                            <w:sz w:val="17"/>
                          </w:rPr>
                          <w:t>Lista</w:t>
                        </w:r>
                        <w:r>
                          <w:rPr>
                            <w:color w:val="FF0000"/>
                            <w:spacing w:val="-10"/>
                            <w:w w:val="105"/>
                            <w:sz w:val="17"/>
                          </w:rPr>
                          <w:t> </w:t>
                        </w:r>
                        <w:r>
                          <w:rPr>
                            <w:color w:val="FF0000"/>
                            <w:w w:val="105"/>
                            <w:sz w:val="17"/>
                          </w:rPr>
                          <w:t>de</w:t>
                        </w:r>
                        <w:r>
                          <w:rPr>
                            <w:color w:val="FF0000"/>
                            <w:spacing w:val="-10"/>
                            <w:w w:val="105"/>
                            <w:sz w:val="17"/>
                          </w:rPr>
                          <w:t> </w:t>
                        </w:r>
                        <w:r>
                          <w:rPr>
                            <w:color w:val="FF0000"/>
                            <w:w w:val="105"/>
                            <w:sz w:val="17"/>
                          </w:rPr>
                          <w:t>Inidôneos,</w:t>
                        </w:r>
                        <w:r>
                          <w:rPr>
                            <w:color w:val="FF0000"/>
                            <w:spacing w:val="-9"/>
                            <w:w w:val="105"/>
                            <w:sz w:val="17"/>
                          </w:rPr>
                          <w:t> </w:t>
                        </w:r>
                        <w:r>
                          <w:rPr>
                            <w:color w:val="FF0000"/>
                            <w:w w:val="105"/>
                            <w:sz w:val="17"/>
                          </w:rPr>
                          <w:t>mantida</w:t>
                        </w:r>
                        <w:r>
                          <w:rPr>
                            <w:color w:val="FF0000"/>
                            <w:spacing w:val="-10"/>
                            <w:w w:val="105"/>
                            <w:sz w:val="17"/>
                          </w:rPr>
                          <w:t> </w:t>
                        </w:r>
                        <w:r>
                          <w:rPr>
                            <w:color w:val="FF0000"/>
                            <w:w w:val="105"/>
                            <w:sz w:val="17"/>
                          </w:rPr>
                          <w:t>pelo</w:t>
                        </w:r>
                        <w:r>
                          <w:rPr>
                            <w:color w:val="FF0000"/>
                            <w:spacing w:val="-10"/>
                            <w:w w:val="105"/>
                            <w:sz w:val="17"/>
                          </w:rPr>
                          <w:t> </w:t>
                        </w:r>
                        <w:r>
                          <w:rPr>
                            <w:color w:val="FF0000"/>
                            <w:w w:val="105"/>
                            <w:sz w:val="17"/>
                          </w:rPr>
                          <w:t>Tribunal</w:t>
                        </w:r>
                        <w:r>
                          <w:rPr>
                            <w:color w:val="FF0000"/>
                            <w:spacing w:val="-10"/>
                            <w:w w:val="105"/>
                            <w:sz w:val="17"/>
                          </w:rPr>
                          <w:t> </w:t>
                        </w:r>
                        <w:r>
                          <w:rPr>
                            <w:color w:val="FF0000"/>
                            <w:w w:val="105"/>
                            <w:sz w:val="17"/>
                          </w:rPr>
                          <w:t>de</w:t>
                        </w:r>
                        <w:r>
                          <w:rPr>
                            <w:color w:val="FF0000"/>
                            <w:spacing w:val="-9"/>
                            <w:w w:val="105"/>
                            <w:sz w:val="17"/>
                          </w:rPr>
                          <w:t> </w:t>
                        </w:r>
                        <w:r>
                          <w:rPr>
                            <w:color w:val="FF0000"/>
                            <w:w w:val="105"/>
                            <w:sz w:val="17"/>
                          </w:rPr>
                          <w:t>Contas</w:t>
                        </w:r>
                        <w:r>
                          <w:rPr>
                            <w:color w:val="FF0000"/>
                            <w:spacing w:val="-10"/>
                            <w:w w:val="105"/>
                            <w:sz w:val="17"/>
                          </w:rPr>
                          <w:t> </w:t>
                        </w:r>
                        <w:r>
                          <w:rPr>
                            <w:color w:val="FF0000"/>
                            <w:w w:val="105"/>
                            <w:sz w:val="17"/>
                          </w:rPr>
                          <w:t>da</w:t>
                        </w:r>
                        <w:r>
                          <w:rPr>
                            <w:color w:val="FF0000"/>
                            <w:spacing w:val="-10"/>
                            <w:w w:val="105"/>
                            <w:sz w:val="17"/>
                          </w:rPr>
                          <w:t> </w:t>
                        </w:r>
                        <w:r>
                          <w:rPr>
                            <w:color w:val="FF0000"/>
                            <w:w w:val="105"/>
                            <w:sz w:val="17"/>
                          </w:rPr>
                          <w:t>União</w:t>
                        </w:r>
                        <w:r>
                          <w:rPr>
                            <w:color w:val="FF0000"/>
                            <w:spacing w:val="-9"/>
                            <w:w w:val="105"/>
                            <w:sz w:val="17"/>
                          </w:rPr>
                          <w:t> </w:t>
                        </w:r>
                        <w:r>
                          <w:rPr>
                            <w:color w:val="FF0000"/>
                            <w:w w:val="105"/>
                            <w:sz w:val="17"/>
                          </w:rPr>
                          <w:t>–</w:t>
                        </w:r>
                        <w:r>
                          <w:rPr>
                            <w:color w:val="FF0000"/>
                            <w:spacing w:val="-10"/>
                            <w:w w:val="105"/>
                            <w:sz w:val="17"/>
                          </w:rPr>
                          <w:t> </w:t>
                        </w:r>
                        <w:r>
                          <w:rPr>
                            <w:color w:val="FF0000"/>
                            <w:spacing w:val="-4"/>
                            <w:w w:val="105"/>
                            <w:sz w:val="17"/>
                          </w:rPr>
                          <w:t>TCU.</w:t>
                        </w:r>
                      </w:p>
                    </w:txbxContent>
                  </v:textbox>
                  <v:stroke dashstyle="solid"/>
                  <w10:wrap type="none"/>
                </v:shape>
                <w10:wrap type="topAndBottom"/>
              </v:group>
            </w:pict>
          </mc:Fallback>
        </mc:AlternateContent>
      </w:r>
    </w:p>
    <w:p>
      <w:pPr>
        <w:pStyle w:val="BodyText"/>
        <w:rPr>
          <w:sz w:val="20"/>
        </w:rPr>
      </w:pPr>
    </w:p>
    <w:p>
      <w:pPr>
        <w:pStyle w:val="BodyText"/>
        <w:spacing w:before="55"/>
        <w:rPr>
          <w:sz w:val="20"/>
        </w:rPr>
      </w:pPr>
      <w:r>
        <w:rPr>
          <w:sz w:val="20"/>
        </w:rPr>
        <mc:AlternateContent>
          <mc:Choice Requires="wps">
            <w:drawing>
              <wp:anchor distT="0" distB="0" distL="0" distR="0" allowOverlap="1" layoutInCell="1" locked="0" behindDoc="1" simplePos="0" relativeHeight="487603200">
                <wp:simplePos x="0" y="0"/>
                <wp:positionH relativeFrom="page">
                  <wp:posOffset>1476749</wp:posOffset>
                </wp:positionH>
                <wp:positionV relativeFrom="paragraph">
                  <wp:posOffset>197868</wp:posOffset>
                </wp:positionV>
                <wp:extent cx="4599305" cy="537845"/>
                <wp:effectExtent l="0" t="0" r="0" b="0"/>
                <wp:wrapTopAndBottom/>
                <wp:docPr id="86" name="Textbox 86"/>
                <wp:cNvGraphicFramePr>
                  <a:graphicFrameLocks/>
                </wp:cNvGraphicFramePr>
                <a:graphic>
                  <a:graphicData uri="http://schemas.microsoft.com/office/word/2010/wordprocessingShape">
                    <wps:wsp>
                      <wps:cNvPr id="86" name="Textbox 86"/>
                      <wps:cNvSpPr txBox="1"/>
                      <wps:spPr>
                        <a:xfrm>
                          <a:off x="0" y="0"/>
                          <a:ext cx="4599305" cy="537845"/>
                        </a:xfrm>
                        <a:prstGeom prst="rect">
                          <a:avLst/>
                        </a:prstGeom>
                        <a:solidFill>
                          <a:srgbClr val="4BE54B"/>
                        </a:solidFill>
                        <a:ln w="2439">
                          <a:solidFill>
                            <a:srgbClr val="BEBEBE"/>
                          </a:solidFill>
                          <a:prstDash val="solid"/>
                        </a:ln>
                      </wps:spPr>
                      <wps:txbx>
                        <w:txbxContent>
                          <w:p>
                            <w:pPr>
                              <w:spacing w:before="77"/>
                              <w:ind w:left="71" w:right="0" w:firstLine="0"/>
                              <w:jc w:val="left"/>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pStyle w:val="BodyText"/>
                              <w:spacing w:line="259" w:lineRule="auto" w:before="51"/>
                              <w:ind w:left="71"/>
                              <w:rPr>
                                <w:color w:val="000000"/>
                              </w:rPr>
                            </w:pPr>
                            <w:r>
                              <w:rPr>
                                <w:color w:val="000000"/>
                                <w:w w:val="105"/>
                              </w:rPr>
                              <w:t>Os</w:t>
                            </w:r>
                            <w:r>
                              <w:rPr>
                                <w:color w:val="000000"/>
                                <w:spacing w:val="40"/>
                                <w:w w:val="105"/>
                              </w:rPr>
                              <w:t> </w:t>
                            </w:r>
                            <w:r>
                              <w:rPr>
                                <w:color w:val="000000"/>
                                <w:w w:val="105"/>
                              </w:rPr>
                              <w:t>itens</w:t>
                            </w:r>
                            <w:r>
                              <w:rPr>
                                <w:color w:val="000000"/>
                                <w:spacing w:val="40"/>
                                <w:w w:val="105"/>
                              </w:rPr>
                              <w:t> </w:t>
                            </w:r>
                            <w:r>
                              <w:rPr>
                                <w:color w:val="000000"/>
                                <w:w w:val="105"/>
                              </w:rPr>
                              <w:t>abaixo</w:t>
                            </w:r>
                            <w:r>
                              <w:rPr>
                                <w:color w:val="000000"/>
                                <w:spacing w:val="40"/>
                                <w:w w:val="105"/>
                              </w:rPr>
                              <w:t> </w:t>
                            </w:r>
                            <w:r>
                              <w:rPr>
                                <w:color w:val="000000"/>
                                <w:w w:val="105"/>
                              </w:rPr>
                              <w:t>devem</w:t>
                            </w:r>
                            <w:r>
                              <w:rPr>
                                <w:color w:val="000000"/>
                                <w:spacing w:val="40"/>
                                <w:w w:val="105"/>
                              </w:rPr>
                              <w:t> </w:t>
                            </w:r>
                            <w:r>
                              <w:rPr>
                                <w:color w:val="000000"/>
                                <w:w w:val="105"/>
                              </w:rPr>
                              <w:t>ser</w:t>
                            </w:r>
                            <w:r>
                              <w:rPr>
                                <w:color w:val="000000"/>
                                <w:spacing w:val="40"/>
                                <w:w w:val="105"/>
                              </w:rPr>
                              <w:t> </w:t>
                            </w:r>
                            <w:r>
                              <w:rPr>
                                <w:color w:val="000000"/>
                                <w:w w:val="105"/>
                              </w:rPr>
                              <w:t>utilizados</w:t>
                            </w:r>
                            <w:r>
                              <w:rPr>
                                <w:color w:val="000000"/>
                                <w:spacing w:val="40"/>
                                <w:w w:val="105"/>
                              </w:rPr>
                              <w:t> </w:t>
                            </w:r>
                            <w:r>
                              <w:rPr>
                                <w:color w:val="000000"/>
                                <w:w w:val="105"/>
                              </w:rPr>
                              <w:t>caso</w:t>
                            </w:r>
                            <w:r>
                              <w:rPr>
                                <w:color w:val="000000"/>
                                <w:spacing w:val="40"/>
                                <w:w w:val="105"/>
                              </w:rPr>
                              <w:t> </w:t>
                            </w:r>
                            <w:r>
                              <w:rPr>
                                <w:color w:val="000000"/>
                                <w:w w:val="105"/>
                              </w:rPr>
                              <w:t>exista</w:t>
                            </w:r>
                            <w:r>
                              <w:rPr>
                                <w:color w:val="000000"/>
                                <w:spacing w:val="15"/>
                                <w:w w:val="105"/>
                              </w:rPr>
                              <w:t> </w:t>
                            </w:r>
                            <w:r>
                              <w:rPr>
                                <w:b/>
                                <w:color w:val="000000"/>
                                <w:w w:val="105"/>
                              </w:rPr>
                              <w:t>pendência</w:t>
                            </w:r>
                            <w:r>
                              <w:rPr>
                                <w:b/>
                                <w:color w:val="000000"/>
                                <w:spacing w:val="36"/>
                                <w:w w:val="105"/>
                              </w:rPr>
                              <w:t> </w:t>
                            </w:r>
                            <w:r>
                              <w:rPr>
                                <w:b/>
                                <w:color w:val="000000"/>
                                <w:w w:val="105"/>
                              </w:rPr>
                              <w:t>no</w:t>
                            </w:r>
                            <w:r>
                              <w:rPr>
                                <w:b/>
                                <w:color w:val="000000"/>
                                <w:spacing w:val="36"/>
                                <w:w w:val="105"/>
                              </w:rPr>
                              <w:t> </w:t>
                            </w:r>
                            <w:r>
                              <w:rPr>
                                <w:b/>
                                <w:color w:val="000000"/>
                                <w:w w:val="105"/>
                              </w:rPr>
                              <w:t>CADIN</w:t>
                            </w:r>
                            <w:r>
                              <w:rPr>
                                <w:b/>
                                <w:color w:val="000000"/>
                                <w:spacing w:val="40"/>
                                <w:w w:val="105"/>
                              </w:rPr>
                              <w:t> </w:t>
                            </w:r>
                            <w:r>
                              <w:rPr>
                                <w:color w:val="000000"/>
                                <w:w w:val="105"/>
                              </w:rPr>
                              <w:t>em</w:t>
                            </w:r>
                            <w:r>
                              <w:rPr>
                                <w:color w:val="000000"/>
                                <w:spacing w:val="36"/>
                                <w:w w:val="105"/>
                              </w:rPr>
                              <w:t> </w:t>
                            </w:r>
                            <w:r>
                              <w:rPr>
                                <w:color w:val="000000"/>
                                <w:w w:val="105"/>
                              </w:rPr>
                              <w:t>nome</w:t>
                            </w:r>
                            <w:r>
                              <w:rPr>
                                <w:color w:val="000000"/>
                                <w:spacing w:val="36"/>
                                <w:w w:val="105"/>
                              </w:rPr>
                              <w:t> </w:t>
                            </w:r>
                            <w:r>
                              <w:rPr>
                                <w:color w:val="000000"/>
                                <w:w w:val="105"/>
                              </w:rPr>
                              <w:t>do</w:t>
                            </w:r>
                            <w:r>
                              <w:rPr>
                                <w:color w:val="000000"/>
                                <w:spacing w:val="36"/>
                                <w:w w:val="105"/>
                              </w:rPr>
                              <w:t> </w:t>
                            </w:r>
                            <w:r>
                              <w:rPr>
                                <w:color w:val="000000"/>
                                <w:w w:val="105"/>
                              </w:rPr>
                              <w:t>futuro contratado (art. 6º, III, da Lei n. 10.522/2002).</w:t>
                            </w:r>
                          </w:p>
                        </w:txbxContent>
                      </wps:txbx>
                      <wps:bodyPr wrap="square" lIns="0" tIns="0" rIns="0" bIns="0" rtlCol="0">
                        <a:noAutofit/>
                      </wps:bodyPr>
                    </wps:wsp>
                  </a:graphicData>
                </a:graphic>
              </wp:anchor>
            </w:drawing>
          </mc:Choice>
          <mc:Fallback>
            <w:pict>
              <v:shape style="position:absolute;margin-left:116.279518pt;margin-top:15.580215pt;width:362.15pt;height:42.35pt;mso-position-horizontal-relative:page;mso-position-vertical-relative:paragraph;z-index:-15713280;mso-wrap-distance-left:0;mso-wrap-distance-right:0" type="#_x0000_t202" id="docshape77" filled="true" fillcolor="#4be54b" stroked="true" strokeweight=".192055pt" strokecolor="#bebebe">
                <v:textbox inset="0,0,0,0">
                  <w:txbxContent>
                    <w:p>
                      <w:pPr>
                        <w:spacing w:before="77"/>
                        <w:ind w:left="71" w:right="0" w:firstLine="0"/>
                        <w:jc w:val="left"/>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pStyle w:val="BodyText"/>
                        <w:spacing w:line="259" w:lineRule="auto" w:before="51"/>
                        <w:ind w:left="71"/>
                        <w:rPr>
                          <w:color w:val="000000"/>
                        </w:rPr>
                      </w:pPr>
                      <w:r>
                        <w:rPr>
                          <w:color w:val="000000"/>
                          <w:w w:val="105"/>
                        </w:rPr>
                        <w:t>Os</w:t>
                      </w:r>
                      <w:r>
                        <w:rPr>
                          <w:color w:val="000000"/>
                          <w:spacing w:val="40"/>
                          <w:w w:val="105"/>
                        </w:rPr>
                        <w:t> </w:t>
                      </w:r>
                      <w:r>
                        <w:rPr>
                          <w:color w:val="000000"/>
                          <w:w w:val="105"/>
                        </w:rPr>
                        <w:t>itens</w:t>
                      </w:r>
                      <w:r>
                        <w:rPr>
                          <w:color w:val="000000"/>
                          <w:spacing w:val="40"/>
                          <w:w w:val="105"/>
                        </w:rPr>
                        <w:t> </w:t>
                      </w:r>
                      <w:r>
                        <w:rPr>
                          <w:color w:val="000000"/>
                          <w:w w:val="105"/>
                        </w:rPr>
                        <w:t>abaixo</w:t>
                      </w:r>
                      <w:r>
                        <w:rPr>
                          <w:color w:val="000000"/>
                          <w:spacing w:val="40"/>
                          <w:w w:val="105"/>
                        </w:rPr>
                        <w:t> </w:t>
                      </w:r>
                      <w:r>
                        <w:rPr>
                          <w:color w:val="000000"/>
                          <w:w w:val="105"/>
                        </w:rPr>
                        <w:t>devem</w:t>
                      </w:r>
                      <w:r>
                        <w:rPr>
                          <w:color w:val="000000"/>
                          <w:spacing w:val="40"/>
                          <w:w w:val="105"/>
                        </w:rPr>
                        <w:t> </w:t>
                      </w:r>
                      <w:r>
                        <w:rPr>
                          <w:color w:val="000000"/>
                          <w:w w:val="105"/>
                        </w:rPr>
                        <w:t>ser</w:t>
                      </w:r>
                      <w:r>
                        <w:rPr>
                          <w:color w:val="000000"/>
                          <w:spacing w:val="40"/>
                          <w:w w:val="105"/>
                        </w:rPr>
                        <w:t> </w:t>
                      </w:r>
                      <w:r>
                        <w:rPr>
                          <w:color w:val="000000"/>
                          <w:w w:val="105"/>
                        </w:rPr>
                        <w:t>utilizados</w:t>
                      </w:r>
                      <w:r>
                        <w:rPr>
                          <w:color w:val="000000"/>
                          <w:spacing w:val="40"/>
                          <w:w w:val="105"/>
                        </w:rPr>
                        <w:t> </w:t>
                      </w:r>
                      <w:r>
                        <w:rPr>
                          <w:color w:val="000000"/>
                          <w:w w:val="105"/>
                        </w:rPr>
                        <w:t>caso</w:t>
                      </w:r>
                      <w:r>
                        <w:rPr>
                          <w:color w:val="000000"/>
                          <w:spacing w:val="40"/>
                          <w:w w:val="105"/>
                        </w:rPr>
                        <w:t> </w:t>
                      </w:r>
                      <w:r>
                        <w:rPr>
                          <w:color w:val="000000"/>
                          <w:w w:val="105"/>
                        </w:rPr>
                        <w:t>exista</w:t>
                      </w:r>
                      <w:r>
                        <w:rPr>
                          <w:color w:val="000000"/>
                          <w:spacing w:val="15"/>
                          <w:w w:val="105"/>
                        </w:rPr>
                        <w:t> </w:t>
                      </w:r>
                      <w:r>
                        <w:rPr>
                          <w:b/>
                          <w:color w:val="000000"/>
                          <w:w w:val="105"/>
                        </w:rPr>
                        <w:t>pendência</w:t>
                      </w:r>
                      <w:r>
                        <w:rPr>
                          <w:b/>
                          <w:color w:val="000000"/>
                          <w:spacing w:val="36"/>
                          <w:w w:val="105"/>
                        </w:rPr>
                        <w:t> </w:t>
                      </w:r>
                      <w:r>
                        <w:rPr>
                          <w:b/>
                          <w:color w:val="000000"/>
                          <w:w w:val="105"/>
                        </w:rPr>
                        <w:t>no</w:t>
                      </w:r>
                      <w:r>
                        <w:rPr>
                          <w:b/>
                          <w:color w:val="000000"/>
                          <w:spacing w:val="36"/>
                          <w:w w:val="105"/>
                        </w:rPr>
                        <w:t> </w:t>
                      </w:r>
                      <w:r>
                        <w:rPr>
                          <w:b/>
                          <w:color w:val="000000"/>
                          <w:w w:val="105"/>
                        </w:rPr>
                        <w:t>CADIN</w:t>
                      </w:r>
                      <w:r>
                        <w:rPr>
                          <w:b/>
                          <w:color w:val="000000"/>
                          <w:spacing w:val="40"/>
                          <w:w w:val="105"/>
                        </w:rPr>
                        <w:t> </w:t>
                      </w:r>
                      <w:r>
                        <w:rPr>
                          <w:color w:val="000000"/>
                          <w:w w:val="105"/>
                        </w:rPr>
                        <w:t>em</w:t>
                      </w:r>
                      <w:r>
                        <w:rPr>
                          <w:color w:val="000000"/>
                          <w:spacing w:val="36"/>
                          <w:w w:val="105"/>
                        </w:rPr>
                        <w:t> </w:t>
                      </w:r>
                      <w:r>
                        <w:rPr>
                          <w:color w:val="000000"/>
                          <w:w w:val="105"/>
                        </w:rPr>
                        <w:t>nome</w:t>
                      </w:r>
                      <w:r>
                        <w:rPr>
                          <w:color w:val="000000"/>
                          <w:spacing w:val="36"/>
                          <w:w w:val="105"/>
                        </w:rPr>
                        <w:t> </w:t>
                      </w:r>
                      <w:r>
                        <w:rPr>
                          <w:color w:val="000000"/>
                          <w:w w:val="105"/>
                        </w:rPr>
                        <w:t>do</w:t>
                      </w:r>
                      <w:r>
                        <w:rPr>
                          <w:color w:val="000000"/>
                          <w:spacing w:val="36"/>
                          <w:w w:val="105"/>
                        </w:rPr>
                        <w:t> </w:t>
                      </w:r>
                      <w:r>
                        <w:rPr>
                          <w:color w:val="000000"/>
                          <w:w w:val="105"/>
                        </w:rPr>
                        <w:t>futuro contratado (art. 6º, III, da Lei n. 10.522/2002).</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25"/>
        </w:numPr>
        <w:tabs>
          <w:tab w:pos="1269" w:val="left" w:leader="none"/>
        </w:tabs>
        <w:spacing w:line="259" w:lineRule="auto" w:before="0" w:after="0"/>
        <w:ind w:left="136" w:right="137" w:firstLine="0"/>
        <w:jc w:val="both"/>
        <w:rPr>
          <w:sz w:val="17"/>
        </w:rPr>
      </w:pPr>
      <w:r>
        <w:rPr>
          <w:color w:val="FF0000"/>
          <w:w w:val="105"/>
          <w:sz w:val="17"/>
        </w:rPr>
        <w:t>Verifica-se</w:t>
      </w:r>
      <w:r>
        <w:rPr>
          <w:color w:val="FF0000"/>
          <w:w w:val="105"/>
          <w:sz w:val="17"/>
        </w:rPr>
        <w:t> que</w:t>
      </w:r>
      <w:r>
        <w:rPr>
          <w:color w:val="FF0000"/>
          <w:w w:val="105"/>
          <w:sz w:val="17"/>
        </w:rPr>
        <w:t> há</w:t>
      </w:r>
      <w:r>
        <w:rPr>
          <w:color w:val="FF0000"/>
          <w:w w:val="105"/>
          <w:sz w:val="17"/>
        </w:rPr>
        <w:t> pendência</w:t>
      </w:r>
      <w:r>
        <w:rPr>
          <w:color w:val="FF0000"/>
          <w:w w:val="105"/>
          <w:sz w:val="17"/>
        </w:rPr>
        <w:t> no</w:t>
      </w:r>
      <w:r>
        <w:rPr>
          <w:color w:val="FF0000"/>
          <w:w w:val="105"/>
          <w:sz w:val="17"/>
        </w:rPr>
        <w:t> registro</w:t>
      </w:r>
      <w:r>
        <w:rPr>
          <w:color w:val="FF0000"/>
          <w:w w:val="105"/>
          <w:sz w:val="17"/>
        </w:rPr>
        <w:t> do</w:t>
      </w:r>
      <w:r>
        <w:rPr>
          <w:color w:val="FF0000"/>
          <w:w w:val="105"/>
          <w:sz w:val="17"/>
        </w:rPr>
        <w:t> CADIN</w:t>
      </w:r>
      <w:r>
        <w:rPr>
          <w:color w:val="FF0000"/>
          <w:w w:val="105"/>
          <w:sz w:val="17"/>
        </w:rPr>
        <w:t> em</w:t>
      </w:r>
      <w:r>
        <w:rPr>
          <w:color w:val="FF0000"/>
          <w:w w:val="105"/>
          <w:sz w:val="17"/>
        </w:rPr>
        <w:t> nome</w:t>
      </w:r>
      <w:r>
        <w:rPr>
          <w:color w:val="FF0000"/>
          <w:w w:val="105"/>
          <w:sz w:val="17"/>
        </w:rPr>
        <w:t> da</w:t>
      </w:r>
      <w:r>
        <w:rPr>
          <w:color w:val="FF0000"/>
          <w:w w:val="105"/>
          <w:sz w:val="17"/>
        </w:rPr>
        <w:t> empresa</w:t>
      </w:r>
      <w:r>
        <w:rPr>
          <w:color w:val="FF0000"/>
          <w:w w:val="105"/>
          <w:sz w:val="17"/>
        </w:rPr>
        <w:t> futura</w:t>
      </w:r>
      <w:r>
        <w:rPr>
          <w:color w:val="FF0000"/>
          <w:w w:val="105"/>
          <w:sz w:val="17"/>
        </w:rPr>
        <w:t> contratada</w:t>
      </w:r>
      <w:r>
        <w:rPr>
          <w:color w:val="FF0000"/>
          <w:w w:val="105"/>
          <w:sz w:val="17"/>
        </w:rPr>
        <w:t> (fl./SEI),</w:t>
      </w:r>
      <w:r>
        <w:rPr>
          <w:color w:val="FF0000"/>
          <w:w w:val="105"/>
          <w:sz w:val="17"/>
        </w:rPr>
        <w:t> o</w:t>
      </w:r>
      <w:r>
        <w:rPr>
          <w:color w:val="FF0000"/>
          <w:w w:val="105"/>
          <w:sz w:val="17"/>
        </w:rPr>
        <w:t> que </w:t>
      </w:r>
      <w:r>
        <w:rPr>
          <w:b/>
          <w:color w:val="FF0000"/>
          <w:w w:val="105"/>
          <w:sz w:val="17"/>
        </w:rPr>
        <w:t>impede</w:t>
      </w:r>
      <w:r>
        <w:rPr>
          <w:color w:val="FF0000"/>
          <w:w w:val="105"/>
          <w:sz w:val="17"/>
        </w:rPr>
        <w:t>,</w:t>
      </w:r>
      <w:r>
        <w:rPr>
          <w:color w:val="FF0000"/>
          <w:w w:val="105"/>
          <w:sz w:val="17"/>
        </w:rPr>
        <w:t> a</w:t>
      </w:r>
      <w:r>
        <w:rPr>
          <w:color w:val="FF0000"/>
          <w:w w:val="105"/>
          <w:sz w:val="17"/>
        </w:rPr>
        <w:t> princípio,</w:t>
      </w:r>
      <w:r>
        <w:rPr>
          <w:color w:val="FF0000"/>
          <w:w w:val="105"/>
          <w:sz w:val="17"/>
        </w:rPr>
        <w:t> a</w:t>
      </w:r>
      <w:r>
        <w:rPr>
          <w:color w:val="FF0000"/>
          <w:w w:val="105"/>
          <w:sz w:val="17"/>
        </w:rPr>
        <w:t> contratação,</w:t>
      </w:r>
      <w:r>
        <w:rPr>
          <w:color w:val="FF0000"/>
          <w:w w:val="105"/>
          <w:sz w:val="17"/>
        </w:rPr>
        <w:t> já</w:t>
      </w:r>
      <w:r>
        <w:rPr>
          <w:color w:val="FF0000"/>
          <w:w w:val="105"/>
          <w:sz w:val="17"/>
        </w:rPr>
        <w:t> que</w:t>
      </w:r>
      <w:r>
        <w:rPr>
          <w:color w:val="FF0000"/>
          <w:w w:val="105"/>
          <w:sz w:val="17"/>
        </w:rPr>
        <w:t> envolve</w:t>
      </w:r>
      <w:r>
        <w:rPr>
          <w:color w:val="FF0000"/>
          <w:w w:val="105"/>
          <w:sz w:val="17"/>
        </w:rPr>
        <w:t> o</w:t>
      </w:r>
      <w:r>
        <w:rPr>
          <w:color w:val="FF0000"/>
          <w:w w:val="105"/>
          <w:sz w:val="17"/>
        </w:rPr>
        <w:t> desembolso</w:t>
      </w:r>
      <w:r>
        <w:rPr>
          <w:color w:val="FF0000"/>
          <w:w w:val="105"/>
          <w:sz w:val="17"/>
        </w:rPr>
        <w:t> de</w:t>
      </w:r>
      <w:r>
        <w:rPr>
          <w:color w:val="FF0000"/>
          <w:w w:val="105"/>
          <w:sz w:val="17"/>
        </w:rPr>
        <w:t> recursos</w:t>
      </w:r>
      <w:r>
        <w:rPr>
          <w:color w:val="FF0000"/>
          <w:w w:val="105"/>
          <w:sz w:val="17"/>
        </w:rPr>
        <w:t> públicos</w:t>
      </w:r>
      <w:r>
        <w:rPr>
          <w:color w:val="FF0000"/>
          <w:w w:val="105"/>
          <w:sz w:val="17"/>
        </w:rPr>
        <w:t> (art.</w:t>
      </w:r>
      <w:r>
        <w:rPr>
          <w:color w:val="FF0000"/>
          <w:w w:val="105"/>
          <w:sz w:val="17"/>
        </w:rPr>
        <w:t> 6º,</w:t>
      </w:r>
      <w:r>
        <w:rPr>
          <w:color w:val="FF0000"/>
          <w:w w:val="105"/>
          <w:sz w:val="17"/>
        </w:rPr>
        <w:t> III,</w:t>
      </w:r>
      <w:r>
        <w:rPr>
          <w:color w:val="FF0000"/>
          <w:w w:val="105"/>
          <w:sz w:val="17"/>
        </w:rPr>
        <w:t> c/c,</w:t>
      </w:r>
      <w:r>
        <w:rPr>
          <w:color w:val="FF0000"/>
          <w:w w:val="105"/>
          <w:sz w:val="17"/>
        </w:rPr>
        <w:t> art.</w:t>
      </w:r>
      <w:r>
        <w:rPr>
          <w:color w:val="FF0000"/>
          <w:w w:val="105"/>
          <w:sz w:val="17"/>
        </w:rPr>
        <w:t> 6º-A,</w:t>
      </w:r>
      <w:r>
        <w:rPr>
          <w:color w:val="FF0000"/>
          <w:w w:val="105"/>
          <w:sz w:val="17"/>
        </w:rPr>
        <w:t> da</w:t>
      </w:r>
      <w:r>
        <w:rPr>
          <w:color w:val="FF0000"/>
          <w:w w:val="105"/>
          <w:sz w:val="17"/>
        </w:rPr>
        <w:t> Lei</w:t>
      </w:r>
      <w:r>
        <w:rPr>
          <w:color w:val="FF0000"/>
          <w:w w:val="105"/>
          <w:sz w:val="17"/>
        </w:rPr>
        <w:t> n. 10.522, de 2002).</w:t>
      </w:r>
    </w:p>
    <w:p>
      <w:pPr>
        <w:pStyle w:val="BodyText"/>
        <w:spacing w:before="85"/>
      </w:pPr>
    </w:p>
    <w:p>
      <w:pPr>
        <w:pStyle w:val="ListParagraph"/>
        <w:numPr>
          <w:ilvl w:val="0"/>
          <w:numId w:val="25"/>
        </w:numPr>
        <w:tabs>
          <w:tab w:pos="1269" w:val="left" w:leader="none"/>
        </w:tabs>
        <w:spacing w:line="259" w:lineRule="auto" w:before="0" w:after="0"/>
        <w:ind w:left="136" w:right="144" w:firstLine="0"/>
        <w:jc w:val="both"/>
        <w:rPr>
          <w:sz w:val="17"/>
        </w:rPr>
      </w:pPr>
      <w:r>
        <w:rPr>
          <w:color w:val="FF0000"/>
          <w:w w:val="105"/>
          <w:sz w:val="17"/>
        </w:rPr>
        <w:t>Foi</w:t>
      </w:r>
      <w:r>
        <w:rPr>
          <w:color w:val="FF0000"/>
          <w:spacing w:val="-12"/>
          <w:w w:val="105"/>
          <w:sz w:val="17"/>
        </w:rPr>
        <w:t> </w:t>
      </w:r>
      <w:r>
        <w:rPr>
          <w:color w:val="FF0000"/>
          <w:w w:val="105"/>
          <w:sz w:val="17"/>
        </w:rPr>
        <w:t>elaborado</w:t>
      </w:r>
      <w:r>
        <w:rPr>
          <w:color w:val="FF0000"/>
          <w:spacing w:val="-11"/>
          <w:w w:val="105"/>
          <w:sz w:val="17"/>
        </w:rPr>
        <w:t> </w:t>
      </w:r>
      <w:r>
        <w:rPr>
          <w:color w:val="FF0000"/>
          <w:w w:val="105"/>
          <w:sz w:val="17"/>
        </w:rPr>
        <w:t>o</w:t>
      </w:r>
      <w:r>
        <w:rPr>
          <w:color w:val="FF0000"/>
          <w:spacing w:val="-6"/>
          <w:w w:val="105"/>
          <w:sz w:val="17"/>
        </w:rPr>
        <w:t> </w:t>
      </w:r>
      <w:r>
        <w:rPr>
          <w:b/>
          <w:color w:val="FF0000"/>
          <w:w w:val="105"/>
          <w:sz w:val="17"/>
        </w:rPr>
        <w:t>PARECER</w:t>
      </w:r>
      <w:r>
        <w:rPr>
          <w:b/>
          <w:color w:val="FF0000"/>
          <w:spacing w:val="-4"/>
          <w:w w:val="105"/>
          <w:sz w:val="17"/>
        </w:rPr>
        <w:t> </w:t>
      </w:r>
      <w:r>
        <w:rPr>
          <w:b/>
          <w:color w:val="FF0000"/>
          <w:w w:val="105"/>
          <w:sz w:val="17"/>
        </w:rPr>
        <w:t>n.</w:t>
      </w:r>
      <w:r>
        <w:rPr>
          <w:b/>
          <w:color w:val="FF0000"/>
          <w:spacing w:val="-4"/>
          <w:w w:val="105"/>
          <w:sz w:val="17"/>
        </w:rPr>
        <w:t> </w:t>
      </w:r>
      <w:r>
        <w:rPr>
          <w:b/>
          <w:color w:val="FF0000"/>
          <w:w w:val="105"/>
          <w:sz w:val="17"/>
        </w:rPr>
        <w:t>00063/2024/DECOR/CGU/AGU</w:t>
      </w:r>
      <w:r>
        <w:rPr>
          <w:b/>
          <w:color w:val="FF0000"/>
          <w:spacing w:val="-12"/>
          <w:w w:val="105"/>
          <w:sz w:val="17"/>
        </w:rPr>
        <w:t> </w:t>
      </w:r>
      <w:r>
        <w:rPr>
          <w:color w:val="FF0000"/>
          <w:w w:val="105"/>
          <w:sz w:val="17"/>
        </w:rPr>
        <w:t>, </w:t>
      </w:r>
      <w:r>
        <w:rPr>
          <w:b/>
          <w:color w:val="FF0000"/>
          <w:w w:val="105"/>
          <w:sz w:val="17"/>
        </w:rPr>
        <w:t>de</w:t>
      </w:r>
      <w:r>
        <w:rPr>
          <w:b/>
          <w:color w:val="FF0000"/>
          <w:spacing w:val="-2"/>
          <w:w w:val="105"/>
          <w:sz w:val="17"/>
        </w:rPr>
        <w:t> </w:t>
      </w:r>
      <w:r>
        <w:rPr>
          <w:b/>
          <w:color w:val="FF0000"/>
          <w:w w:val="105"/>
          <w:sz w:val="17"/>
        </w:rPr>
        <w:t>aplicação</w:t>
      </w:r>
      <w:r>
        <w:rPr>
          <w:b/>
          <w:color w:val="FF0000"/>
          <w:spacing w:val="-2"/>
          <w:w w:val="105"/>
          <w:sz w:val="17"/>
        </w:rPr>
        <w:t> </w:t>
      </w:r>
      <w:r>
        <w:rPr>
          <w:b/>
          <w:color w:val="FF0000"/>
          <w:w w:val="105"/>
          <w:sz w:val="17"/>
        </w:rPr>
        <w:t>compulsória</w:t>
      </w:r>
      <w:r>
        <w:rPr>
          <w:b/>
          <w:color w:val="FF0000"/>
          <w:spacing w:val="-2"/>
          <w:w w:val="105"/>
          <w:sz w:val="17"/>
        </w:rPr>
        <w:t> </w:t>
      </w:r>
      <w:r>
        <w:rPr>
          <w:b/>
          <w:color w:val="FF0000"/>
          <w:w w:val="105"/>
          <w:sz w:val="17"/>
        </w:rPr>
        <w:t>pelos</w:t>
      </w:r>
      <w:r>
        <w:rPr>
          <w:b/>
          <w:color w:val="FF0000"/>
          <w:spacing w:val="-2"/>
          <w:w w:val="105"/>
          <w:sz w:val="17"/>
        </w:rPr>
        <w:t> </w:t>
      </w:r>
      <w:r>
        <w:rPr>
          <w:b/>
          <w:color w:val="FF0000"/>
          <w:w w:val="105"/>
          <w:sz w:val="17"/>
        </w:rPr>
        <w:t>membros da</w:t>
      </w:r>
      <w:r>
        <w:rPr>
          <w:b/>
          <w:color w:val="FF0000"/>
          <w:spacing w:val="-12"/>
          <w:w w:val="105"/>
          <w:sz w:val="17"/>
        </w:rPr>
        <w:t> </w:t>
      </w:r>
      <w:r>
        <w:rPr>
          <w:b/>
          <w:color w:val="FF0000"/>
          <w:w w:val="105"/>
          <w:sz w:val="17"/>
        </w:rPr>
        <w:t>AGU,</w:t>
      </w:r>
      <w:r>
        <w:rPr>
          <w:b/>
          <w:color w:val="FF0000"/>
          <w:spacing w:val="-11"/>
          <w:w w:val="105"/>
          <w:sz w:val="17"/>
        </w:rPr>
        <w:t> </w:t>
      </w:r>
      <w:r>
        <w:rPr>
          <w:b/>
          <w:color w:val="FF0000"/>
          <w:w w:val="105"/>
          <w:sz w:val="17"/>
        </w:rPr>
        <w:t>por</w:t>
      </w:r>
      <w:r>
        <w:rPr>
          <w:b/>
          <w:color w:val="FF0000"/>
          <w:spacing w:val="-11"/>
          <w:w w:val="105"/>
          <w:sz w:val="17"/>
        </w:rPr>
        <w:t> </w:t>
      </w:r>
      <w:r>
        <w:rPr>
          <w:b/>
          <w:color w:val="FF0000"/>
          <w:w w:val="105"/>
          <w:sz w:val="17"/>
        </w:rPr>
        <w:t>ter</w:t>
      </w:r>
      <w:r>
        <w:rPr>
          <w:b/>
          <w:color w:val="FF0000"/>
          <w:spacing w:val="-11"/>
          <w:w w:val="105"/>
          <w:sz w:val="17"/>
        </w:rPr>
        <w:t> </w:t>
      </w:r>
      <w:r>
        <w:rPr>
          <w:b/>
          <w:color w:val="FF0000"/>
          <w:w w:val="105"/>
          <w:sz w:val="17"/>
        </w:rPr>
        <w:t>sido</w:t>
      </w:r>
      <w:r>
        <w:rPr>
          <w:b/>
          <w:color w:val="FF0000"/>
          <w:spacing w:val="-8"/>
          <w:w w:val="105"/>
          <w:sz w:val="17"/>
        </w:rPr>
        <w:t> </w:t>
      </w:r>
      <w:r>
        <w:rPr>
          <w:b/>
          <w:color w:val="FF0000"/>
          <w:w w:val="105"/>
          <w:sz w:val="17"/>
        </w:rPr>
        <w:t>aprovado</w:t>
      </w:r>
      <w:r>
        <w:rPr>
          <w:b/>
          <w:color w:val="FF0000"/>
          <w:spacing w:val="-6"/>
          <w:w w:val="105"/>
          <w:sz w:val="17"/>
        </w:rPr>
        <w:t> </w:t>
      </w:r>
      <w:r>
        <w:rPr>
          <w:b/>
          <w:color w:val="FF0000"/>
          <w:w w:val="105"/>
          <w:sz w:val="17"/>
        </w:rPr>
        <w:t>pelo</w:t>
      </w:r>
      <w:r>
        <w:rPr>
          <w:b/>
          <w:color w:val="FF0000"/>
          <w:spacing w:val="-12"/>
          <w:w w:val="105"/>
          <w:sz w:val="17"/>
        </w:rPr>
        <w:t> </w:t>
      </w:r>
      <w:r>
        <w:rPr>
          <w:b/>
          <w:color w:val="FF0000"/>
          <w:w w:val="105"/>
          <w:sz w:val="17"/>
        </w:rPr>
        <w:t>Advogado</w:t>
      </w:r>
      <w:r>
        <w:rPr>
          <w:b/>
          <w:color w:val="FF0000"/>
          <w:spacing w:val="-5"/>
          <w:w w:val="105"/>
          <w:sz w:val="17"/>
        </w:rPr>
        <w:t> </w:t>
      </w:r>
      <w:r>
        <w:rPr>
          <w:b/>
          <w:color w:val="FF0000"/>
          <w:w w:val="105"/>
          <w:sz w:val="17"/>
        </w:rPr>
        <w:t>Geral</w:t>
      </w:r>
      <w:r>
        <w:rPr>
          <w:b/>
          <w:color w:val="FF0000"/>
          <w:spacing w:val="-6"/>
          <w:w w:val="105"/>
          <w:sz w:val="17"/>
        </w:rPr>
        <w:t> </w:t>
      </w:r>
      <w:r>
        <w:rPr>
          <w:b/>
          <w:color w:val="FF0000"/>
          <w:w w:val="105"/>
          <w:sz w:val="17"/>
        </w:rPr>
        <w:t>da</w:t>
      </w:r>
      <w:r>
        <w:rPr>
          <w:b/>
          <w:color w:val="FF0000"/>
          <w:spacing w:val="-6"/>
          <w:w w:val="105"/>
          <w:sz w:val="17"/>
        </w:rPr>
        <w:t> </w:t>
      </w:r>
      <w:r>
        <w:rPr>
          <w:b/>
          <w:color w:val="FF0000"/>
          <w:w w:val="105"/>
          <w:sz w:val="17"/>
        </w:rPr>
        <w:t>União</w:t>
      </w:r>
      <w:r>
        <w:rPr>
          <w:b/>
          <w:color w:val="FF0000"/>
          <w:spacing w:val="24"/>
          <w:w w:val="105"/>
          <w:sz w:val="17"/>
        </w:rPr>
        <w:t> </w:t>
      </w:r>
      <w:r>
        <w:rPr>
          <w:color w:val="FF0000"/>
          <w:w w:val="105"/>
          <w:sz w:val="17"/>
        </w:rPr>
        <w:t>(conforme</w:t>
      </w:r>
      <w:r>
        <w:rPr>
          <w:color w:val="FF0000"/>
          <w:spacing w:val="-6"/>
          <w:w w:val="105"/>
          <w:sz w:val="17"/>
        </w:rPr>
        <w:t> </w:t>
      </w:r>
      <w:r>
        <w:rPr>
          <w:color w:val="FF0000"/>
          <w:w w:val="105"/>
          <w:sz w:val="17"/>
        </w:rPr>
        <w:t>Despacho</w:t>
      </w:r>
      <w:r>
        <w:rPr>
          <w:color w:val="FF0000"/>
          <w:spacing w:val="-6"/>
          <w:w w:val="105"/>
          <w:sz w:val="17"/>
        </w:rPr>
        <w:t> </w:t>
      </w:r>
      <w:r>
        <w:rPr>
          <w:color w:val="FF0000"/>
          <w:w w:val="105"/>
          <w:sz w:val="17"/>
        </w:rPr>
        <w:t>do</w:t>
      </w:r>
      <w:r>
        <w:rPr>
          <w:color w:val="FF0000"/>
          <w:spacing w:val="-6"/>
          <w:w w:val="105"/>
          <w:sz w:val="17"/>
        </w:rPr>
        <w:t> </w:t>
      </w:r>
      <w:r>
        <w:rPr>
          <w:color w:val="FF0000"/>
          <w:w w:val="105"/>
          <w:sz w:val="17"/>
        </w:rPr>
        <w:t>Ministro</w:t>
      </w:r>
      <w:r>
        <w:rPr>
          <w:color w:val="FF0000"/>
          <w:spacing w:val="-6"/>
          <w:w w:val="105"/>
          <w:sz w:val="17"/>
        </w:rPr>
        <w:t> </w:t>
      </w:r>
      <w:r>
        <w:rPr>
          <w:color w:val="FF0000"/>
          <w:w w:val="105"/>
          <w:sz w:val="17"/>
        </w:rPr>
        <w:t>Chefe</w:t>
      </w:r>
      <w:r>
        <w:rPr>
          <w:color w:val="FF0000"/>
          <w:spacing w:val="-6"/>
          <w:w w:val="105"/>
          <w:sz w:val="17"/>
        </w:rPr>
        <w:t> </w:t>
      </w:r>
      <w:r>
        <w:rPr>
          <w:color w:val="FF0000"/>
          <w:w w:val="105"/>
          <w:sz w:val="17"/>
        </w:rPr>
        <w:t>da</w:t>
      </w:r>
      <w:r>
        <w:rPr>
          <w:color w:val="FF0000"/>
          <w:spacing w:val="-12"/>
          <w:w w:val="105"/>
          <w:sz w:val="17"/>
        </w:rPr>
        <w:t> </w:t>
      </w:r>
      <w:r>
        <w:rPr>
          <w:color w:val="FF0000"/>
          <w:w w:val="105"/>
          <w:sz w:val="17"/>
        </w:rPr>
        <w:t>Advocacia-Geral da União n. 539, anexado ao Sapiens seq. 511, NUP 12600.101013/2023-10), no seguinte sentido:</w:t>
      </w:r>
    </w:p>
    <w:p>
      <w:pPr>
        <w:pStyle w:val="BodyText"/>
        <w:spacing w:before="87"/>
      </w:pPr>
    </w:p>
    <w:p>
      <w:pPr>
        <w:spacing w:before="0"/>
        <w:ind w:left="1949" w:right="0" w:firstLine="0"/>
        <w:jc w:val="left"/>
        <w:rPr>
          <w:sz w:val="16"/>
        </w:rPr>
      </w:pPr>
      <w:r>
        <w:rPr>
          <w:color w:val="FF0000"/>
          <w:spacing w:val="-2"/>
          <w:sz w:val="16"/>
        </w:rPr>
        <w:t>(...)</w:t>
      </w:r>
    </w:p>
    <w:p>
      <w:pPr>
        <w:spacing w:line="276" w:lineRule="auto" w:before="58"/>
        <w:ind w:left="1949" w:right="153" w:firstLine="0"/>
        <w:jc w:val="both"/>
        <w:rPr>
          <w:sz w:val="16"/>
        </w:rPr>
      </w:pPr>
      <w:r>
        <w:rPr>
          <w:b/>
          <w:color w:val="FF0000"/>
          <w:sz w:val="16"/>
        </w:rPr>
        <w:t>50. Uma vez inscrito, caberá ao devedor procurar o órgão ou entidade responsável pela inscrição e</w:t>
      </w:r>
      <w:r>
        <w:rPr>
          <w:b/>
          <w:color w:val="FF0000"/>
          <w:spacing w:val="40"/>
          <w:sz w:val="16"/>
        </w:rPr>
        <w:t> </w:t>
      </w:r>
      <w:r>
        <w:rPr>
          <w:b/>
          <w:color w:val="FF0000"/>
          <w:sz w:val="16"/>
        </w:rPr>
        <w:t>comprovar a regularização do débito. Sendo que somente o órgão ou entidade responsável pela inscrição</w:t>
      </w:r>
      <w:r>
        <w:rPr>
          <w:b/>
          <w:color w:val="FF0000"/>
          <w:spacing w:val="80"/>
          <w:sz w:val="16"/>
        </w:rPr>
        <w:t> </w:t>
      </w:r>
      <w:r>
        <w:rPr>
          <w:b/>
          <w:color w:val="FF0000"/>
          <w:sz w:val="16"/>
        </w:rPr>
        <w:t>é que pode efetuar sua baixa. </w:t>
      </w:r>
      <w:r>
        <w:rPr>
          <w:color w:val="FF0000"/>
          <w:sz w:val="16"/>
        </w:rPr>
        <w:t>[2][3]</w:t>
      </w:r>
    </w:p>
    <w:p>
      <w:pPr>
        <w:spacing w:after="0" w:line="276" w:lineRule="auto"/>
        <w:jc w:val="both"/>
        <w:rPr>
          <w:sz w:val="16"/>
        </w:rPr>
        <w:sectPr>
          <w:pgSz w:w="11900" w:h="16840"/>
          <w:pgMar w:top="500" w:bottom="280" w:left="1275" w:right="1275"/>
        </w:sectPr>
      </w:pPr>
    </w:p>
    <w:p>
      <w:pPr>
        <w:spacing w:line="316" w:lineRule="auto" w:before="76"/>
        <w:ind w:left="1949" w:right="6244" w:firstLine="0"/>
        <w:jc w:val="left"/>
        <w:rPr>
          <w:sz w:val="16"/>
        </w:rPr>
      </w:pPr>
      <w:r>
        <w:rPr>
          <w:color w:val="FF0000"/>
          <w:spacing w:val="-2"/>
          <w:sz w:val="16"/>
        </w:rPr>
        <w:t>(...)</w:t>
      </w:r>
      <w:r>
        <w:rPr>
          <w:color w:val="FF0000"/>
          <w:spacing w:val="40"/>
          <w:sz w:val="16"/>
        </w:rPr>
        <w:t> </w:t>
      </w:r>
      <w:r>
        <w:rPr>
          <w:color w:val="FF0000"/>
          <w:spacing w:val="-2"/>
          <w:sz w:val="16"/>
        </w:rPr>
        <w:t>CONCLUSÃO</w:t>
      </w:r>
    </w:p>
    <w:p>
      <w:pPr>
        <w:pStyle w:val="ListParagraph"/>
        <w:numPr>
          <w:ilvl w:val="0"/>
          <w:numId w:val="32"/>
        </w:numPr>
        <w:tabs>
          <w:tab w:pos="2190" w:val="left" w:leader="none"/>
        </w:tabs>
        <w:spacing w:line="182" w:lineRule="exact" w:before="0" w:after="0"/>
        <w:ind w:left="2190" w:right="0" w:hanging="241"/>
        <w:jc w:val="both"/>
        <w:rPr>
          <w:sz w:val="16"/>
        </w:rPr>
      </w:pPr>
      <w:r>
        <w:rPr>
          <w:color w:val="FF0000"/>
          <w:sz w:val="16"/>
        </w:rPr>
        <w:t>Assim</w:t>
      </w:r>
      <w:r>
        <w:rPr>
          <w:color w:val="FF0000"/>
          <w:spacing w:val="-3"/>
          <w:sz w:val="16"/>
        </w:rPr>
        <w:t> </w:t>
      </w:r>
      <w:r>
        <w:rPr>
          <w:color w:val="FF0000"/>
          <w:sz w:val="16"/>
        </w:rPr>
        <w:t>sendo,</w:t>
      </w:r>
      <w:r>
        <w:rPr>
          <w:color w:val="FF0000"/>
          <w:spacing w:val="-1"/>
          <w:sz w:val="16"/>
        </w:rPr>
        <w:t> </w:t>
      </w:r>
      <w:r>
        <w:rPr>
          <w:color w:val="FF0000"/>
          <w:sz w:val="16"/>
        </w:rPr>
        <w:t>por todo</w:t>
      </w:r>
      <w:r>
        <w:rPr>
          <w:color w:val="FF0000"/>
          <w:spacing w:val="-1"/>
          <w:sz w:val="16"/>
        </w:rPr>
        <w:t> </w:t>
      </w:r>
      <w:r>
        <w:rPr>
          <w:color w:val="FF0000"/>
          <w:sz w:val="16"/>
        </w:rPr>
        <w:t>o</w:t>
      </w:r>
      <w:r>
        <w:rPr>
          <w:color w:val="FF0000"/>
          <w:spacing w:val="-1"/>
          <w:sz w:val="16"/>
        </w:rPr>
        <w:t> </w:t>
      </w:r>
      <w:r>
        <w:rPr>
          <w:color w:val="FF0000"/>
          <w:sz w:val="16"/>
        </w:rPr>
        <w:t>exposto, é</w:t>
      </w:r>
      <w:r>
        <w:rPr>
          <w:color w:val="FF0000"/>
          <w:spacing w:val="-1"/>
          <w:sz w:val="16"/>
        </w:rPr>
        <w:t> </w:t>
      </w:r>
      <w:r>
        <w:rPr>
          <w:color w:val="FF0000"/>
          <w:sz w:val="16"/>
        </w:rPr>
        <w:t>o</w:t>
      </w:r>
      <w:r>
        <w:rPr>
          <w:color w:val="FF0000"/>
          <w:spacing w:val="-1"/>
          <w:sz w:val="16"/>
        </w:rPr>
        <w:t> </w:t>
      </w:r>
      <w:r>
        <w:rPr>
          <w:color w:val="FF0000"/>
          <w:sz w:val="16"/>
        </w:rPr>
        <w:t>presente para</w:t>
      </w:r>
      <w:r>
        <w:rPr>
          <w:color w:val="FF0000"/>
          <w:spacing w:val="-1"/>
          <w:sz w:val="16"/>
        </w:rPr>
        <w:t> </w:t>
      </w:r>
      <w:r>
        <w:rPr>
          <w:color w:val="FF0000"/>
          <w:sz w:val="16"/>
        </w:rPr>
        <w:t>concluir </w:t>
      </w:r>
      <w:r>
        <w:rPr>
          <w:color w:val="FF0000"/>
          <w:spacing w:val="-4"/>
          <w:sz w:val="16"/>
        </w:rPr>
        <w:t>que:</w:t>
      </w:r>
    </w:p>
    <w:p>
      <w:pPr>
        <w:pStyle w:val="ListParagraph"/>
        <w:numPr>
          <w:ilvl w:val="1"/>
          <w:numId w:val="32"/>
        </w:numPr>
        <w:tabs>
          <w:tab w:pos="2192" w:val="left" w:leader="none"/>
        </w:tabs>
        <w:spacing w:line="276" w:lineRule="auto" w:before="58" w:after="0"/>
        <w:ind w:left="1949" w:right="143" w:firstLine="0"/>
        <w:jc w:val="both"/>
        <w:rPr>
          <w:b/>
          <w:sz w:val="16"/>
        </w:rPr>
      </w:pPr>
      <w:r>
        <w:rPr>
          <w:b/>
          <w:color w:val="FF0000"/>
          <w:sz w:val="16"/>
        </w:rPr>
        <w:t>Com a inclusão do art. 6º-A na Lei 10.522/2002 pela Lei n.º 14.973/2024 o registro das empresas no</w:t>
      </w:r>
      <w:r>
        <w:rPr>
          <w:b/>
          <w:color w:val="FF0000"/>
          <w:spacing w:val="40"/>
          <w:sz w:val="16"/>
        </w:rPr>
        <w:t> </w:t>
      </w:r>
      <w:r>
        <w:rPr>
          <w:b/>
          <w:color w:val="FF0000"/>
          <w:sz w:val="16"/>
        </w:rPr>
        <w:t>CADIN passou a impedir a celebração de convênios, acordos, ajustes ou contratos que envolvam</w:t>
      </w:r>
      <w:r>
        <w:rPr>
          <w:b/>
          <w:color w:val="FF0000"/>
          <w:spacing w:val="40"/>
          <w:sz w:val="16"/>
        </w:rPr>
        <w:t> </w:t>
      </w:r>
      <w:r>
        <w:rPr>
          <w:b/>
          <w:color w:val="FF0000"/>
          <w:sz w:val="16"/>
        </w:rPr>
        <w:t>desembolso, a qualquer título, de recursos públicos, e respectivos aditamentos;</w:t>
      </w:r>
    </w:p>
    <w:p>
      <w:pPr>
        <w:pStyle w:val="ListParagraph"/>
        <w:numPr>
          <w:ilvl w:val="1"/>
          <w:numId w:val="32"/>
        </w:numPr>
        <w:tabs>
          <w:tab w:pos="2196" w:val="left" w:leader="none"/>
        </w:tabs>
        <w:spacing w:line="276" w:lineRule="auto" w:before="30" w:after="0"/>
        <w:ind w:left="1949" w:right="142" w:firstLine="0"/>
        <w:jc w:val="both"/>
        <w:rPr>
          <w:b/>
          <w:sz w:val="16"/>
        </w:rPr>
      </w:pPr>
      <w:r>
        <w:rPr>
          <w:b/>
          <w:color w:val="FF0000"/>
          <w:sz w:val="16"/>
        </w:rPr>
        <w:t>Segundo o art. 50 da Lei n.º 14.973/2024, as disposições desta Lei entraram em vigor na data da sua</w:t>
      </w:r>
      <w:r>
        <w:rPr>
          <w:b/>
          <w:color w:val="FF0000"/>
          <w:spacing w:val="40"/>
          <w:sz w:val="16"/>
        </w:rPr>
        <w:t> </w:t>
      </w:r>
      <w:r>
        <w:rPr>
          <w:b/>
          <w:color w:val="FF0000"/>
          <w:sz w:val="16"/>
        </w:rPr>
        <w:t>publicação: no dia 16 de setembro de 2024;</w:t>
      </w:r>
    </w:p>
    <w:p>
      <w:pPr>
        <w:pStyle w:val="ListParagraph"/>
        <w:numPr>
          <w:ilvl w:val="1"/>
          <w:numId w:val="32"/>
        </w:numPr>
        <w:tabs>
          <w:tab w:pos="2169" w:val="left" w:leader="none"/>
        </w:tabs>
        <w:spacing w:line="276" w:lineRule="auto" w:before="30" w:after="0"/>
        <w:ind w:left="1949" w:right="146" w:firstLine="0"/>
        <w:jc w:val="both"/>
        <w:rPr>
          <w:b/>
          <w:sz w:val="16"/>
        </w:rPr>
      </w:pPr>
      <w:r>
        <w:rPr>
          <w:b/>
          <w:color w:val="FF0000"/>
          <w:sz w:val="16"/>
        </w:rPr>
        <w:t>Da edição desta norma não foram previstas regras de transição e nem autorizado o estabelecimento de</w:t>
      </w:r>
      <w:r>
        <w:rPr>
          <w:b/>
          <w:color w:val="FF0000"/>
          <w:spacing w:val="40"/>
          <w:sz w:val="16"/>
        </w:rPr>
        <w:t> </w:t>
      </w:r>
      <w:r>
        <w:rPr>
          <w:b/>
          <w:color w:val="FF0000"/>
          <w:sz w:val="16"/>
        </w:rPr>
        <w:t>um regime de transição em abstrato pela Administração Pública;</w:t>
      </w:r>
    </w:p>
    <w:p>
      <w:pPr>
        <w:pStyle w:val="ListParagraph"/>
        <w:numPr>
          <w:ilvl w:val="1"/>
          <w:numId w:val="32"/>
        </w:numPr>
        <w:tabs>
          <w:tab w:pos="2199" w:val="left" w:leader="none"/>
        </w:tabs>
        <w:spacing w:line="276" w:lineRule="auto" w:before="30" w:after="0"/>
        <w:ind w:left="1949" w:right="150" w:firstLine="0"/>
        <w:jc w:val="both"/>
        <w:rPr>
          <w:b/>
          <w:sz w:val="16"/>
        </w:rPr>
      </w:pPr>
      <w:r>
        <w:rPr>
          <w:b/>
          <w:color w:val="FF0000"/>
          <w:sz w:val="16"/>
        </w:rPr>
        <w:t>O art. 6º- A da Lei nº 10.522/2002 deve ser aplicado aos convênios, acordos, ajustes e contratos que</w:t>
      </w:r>
      <w:r>
        <w:rPr>
          <w:b/>
          <w:color w:val="FF0000"/>
          <w:spacing w:val="40"/>
          <w:sz w:val="16"/>
        </w:rPr>
        <w:t> </w:t>
      </w:r>
      <w:r>
        <w:rPr>
          <w:b/>
          <w:color w:val="FF0000"/>
          <w:sz w:val="16"/>
        </w:rPr>
        <w:t>envolvam desembolso, a qualquer</w:t>
      </w:r>
      <w:r>
        <w:rPr>
          <w:b/>
          <w:color w:val="FF0000"/>
          <w:spacing w:val="-2"/>
          <w:sz w:val="16"/>
        </w:rPr>
        <w:t> </w:t>
      </w:r>
      <w:r>
        <w:rPr>
          <w:b/>
          <w:color w:val="FF0000"/>
          <w:sz w:val="16"/>
        </w:rPr>
        <w:t>título, de recursos públicos, firmados a partir</w:t>
      </w:r>
      <w:r>
        <w:rPr>
          <w:b/>
          <w:color w:val="FF0000"/>
          <w:spacing w:val="-2"/>
          <w:sz w:val="16"/>
        </w:rPr>
        <w:t> </w:t>
      </w:r>
      <w:r>
        <w:rPr>
          <w:b/>
          <w:color w:val="FF0000"/>
          <w:sz w:val="16"/>
        </w:rPr>
        <w:t>da data da publicação da</w:t>
      </w:r>
      <w:r>
        <w:rPr>
          <w:b/>
          <w:color w:val="FF0000"/>
          <w:spacing w:val="40"/>
          <w:sz w:val="16"/>
        </w:rPr>
        <w:t> </w:t>
      </w:r>
      <w:r>
        <w:rPr>
          <w:b/>
          <w:color w:val="FF0000"/>
          <w:spacing w:val="-2"/>
          <w:sz w:val="16"/>
        </w:rPr>
        <w:t>norma;</w:t>
      </w:r>
    </w:p>
    <w:p>
      <w:pPr>
        <w:pStyle w:val="ListParagraph"/>
        <w:numPr>
          <w:ilvl w:val="1"/>
          <w:numId w:val="32"/>
        </w:numPr>
        <w:tabs>
          <w:tab w:pos="2181" w:val="left" w:leader="none"/>
        </w:tabs>
        <w:spacing w:line="276" w:lineRule="auto" w:before="30" w:after="0"/>
        <w:ind w:left="1949" w:right="140" w:firstLine="0"/>
        <w:jc w:val="both"/>
        <w:rPr>
          <w:b/>
          <w:sz w:val="16"/>
        </w:rPr>
      </w:pPr>
      <w:r>
        <w:rPr>
          <w:b/>
          <w:color w:val="FF0000"/>
          <w:sz w:val="16"/>
        </w:rPr>
        <w:t>Em razão da segurança jurídica e da ausência de imposição legal em contrário, a superveniência do</w:t>
      </w:r>
      <w:r>
        <w:rPr>
          <w:b/>
          <w:color w:val="FF0000"/>
          <w:spacing w:val="40"/>
          <w:sz w:val="16"/>
        </w:rPr>
        <w:t> </w:t>
      </w:r>
      <w:r>
        <w:rPr>
          <w:b/>
          <w:color w:val="FF0000"/>
          <w:sz w:val="16"/>
        </w:rPr>
        <w:t>art. 6º- A da Lei nº 10.522/2002 não impõe a revisão dos pactos já formalizados antes da sua vigência;</w:t>
      </w:r>
    </w:p>
    <w:p>
      <w:pPr>
        <w:pStyle w:val="ListParagraph"/>
        <w:numPr>
          <w:ilvl w:val="1"/>
          <w:numId w:val="32"/>
        </w:numPr>
        <w:tabs>
          <w:tab w:pos="2154" w:val="left" w:leader="none"/>
        </w:tabs>
        <w:spacing w:line="276" w:lineRule="auto" w:before="30" w:after="0"/>
        <w:ind w:left="1949" w:right="137" w:firstLine="0"/>
        <w:jc w:val="both"/>
        <w:rPr>
          <w:b/>
          <w:sz w:val="16"/>
        </w:rPr>
      </w:pPr>
      <w:r>
        <w:rPr>
          <w:b/>
          <w:color w:val="FF0000"/>
          <w:sz w:val="16"/>
        </w:rPr>
        <w:t>Quanto à celebração de aditivos nos ajustes que envolvam desembolso de recurso público e que foram</w:t>
      </w:r>
      <w:r>
        <w:rPr>
          <w:b/>
          <w:color w:val="FF0000"/>
          <w:spacing w:val="40"/>
          <w:sz w:val="16"/>
        </w:rPr>
        <w:t> </w:t>
      </w:r>
      <w:r>
        <w:rPr>
          <w:b/>
          <w:color w:val="FF0000"/>
          <w:sz w:val="16"/>
        </w:rPr>
        <w:t>firmados sobre a égide da lei antiga, após a alteração da Lei do CADIN, uma vez certificada a inscrição</w:t>
      </w:r>
      <w:r>
        <w:rPr>
          <w:b/>
          <w:color w:val="FF0000"/>
          <w:spacing w:val="80"/>
          <w:sz w:val="16"/>
        </w:rPr>
        <w:t> </w:t>
      </w:r>
      <w:r>
        <w:rPr>
          <w:b/>
          <w:color w:val="FF0000"/>
          <w:sz w:val="16"/>
        </w:rPr>
        <w:t>no cadastro, caberá ao competente gestor considerar os obstáculos e as dificuldades reais naquele</w:t>
      </w:r>
      <w:r>
        <w:rPr>
          <w:b/>
          <w:color w:val="FF0000"/>
          <w:spacing w:val="40"/>
          <w:sz w:val="16"/>
        </w:rPr>
        <w:t> </w:t>
      </w:r>
      <w:r>
        <w:rPr>
          <w:b/>
          <w:color w:val="FF0000"/>
          <w:sz w:val="16"/>
        </w:rPr>
        <w:t>determinado caso diante das exigências das políticas públicas a seu cargo (art. 22 da LINDB), avaliando</w:t>
      </w:r>
      <w:r>
        <w:rPr>
          <w:b/>
          <w:color w:val="FF0000"/>
          <w:spacing w:val="80"/>
          <w:sz w:val="16"/>
        </w:rPr>
        <w:t> </w:t>
      </w:r>
      <w:r>
        <w:rPr>
          <w:b/>
          <w:color w:val="FF0000"/>
          <w:sz w:val="16"/>
        </w:rPr>
        <w:t>as alternativas para a manutenção prestação do serviço e as consequências práticas da decisão (art. 20,</w:t>
      </w:r>
      <w:r>
        <w:rPr>
          <w:b/>
          <w:color w:val="FF0000"/>
          <w:spacing w:val="40"/>
          <w:sz w:val="16"/>
        </w:rPr>
        <w:t> </w:t>
      </w:r>
      <w:r>
        <w:rPr>
          <w:b/>
          <w:color w:val="FF0000"/>
          <w:sz w:val="16"/>
        </w:rPr>
        <w:t>caput</w:t>
      </w:r>
      <w:r>
        <w:rPr>
          <w:b/>
          <w:color w:val="FF0000"/>
          <w:spacing w:val="40"/>
          <w:sz w:val="16"/>
        </w:rPr>
        <w:t> </w:t>
      </w:r>
      <w:r>
        <w:rPr>
          <w:b/>
          <w:color w:val="FF0000"/>
          <w:sz w:val="16"/>
        </w:rPr>
        <w:t>e</w:t>
      </w:r>
      <w:r>
        <w:rPr>
          <w:b/>
          <w:color w:val="FF0000"/>
          <w:spacing w:val="40"/>
          <w:sz w:val="16"/>
        </w:rPr>
        <w:t> </w:t>
      </w:r>
      <w:r>
        <w:rPr>
          <w:b/>
          <w:color w:val="FF0000"/>
          <w:sz w:val="16"/>
        </w:rPr>
        <w:t>parágrafo</w:t>
      </w:r>
      <w:r>
        <w:rPr>
          <w:b/>
          <w:color w:val="FF0000"/>
          <w:spacing w:val="40"/>
          <w:sz w:val="16"/>
        </w:rPr>
        <w:t> </w:t>
      </w:r>
      <w:r>
        <w:rPr>
          <w:b/>
          <w:color w:val="FF0000"/>
          <w:sz w:val="16"/>
        </w:rPr>
        <w:t>único,</w:t>
      </w:r>
      <w:r>
        <w:rPr>
          <w:b/>
          <w:color w:val="FF0000"/>
          <w:spacing w:val="40"/>
          <w:sz w:val="16"/>
        </w:rPr>
        <w:t> </w:t>
      </w:r>
      <w:r>
        <w:rPr>
          <w:b/>
          <w:color w:val="FF0000"/>
          <w:sz w:val="16"/>
        </w:rPr>
        <w:t>LINDB),</w:t>
      </w:r>
      <w:r>
        <w:rPr>
          <w:b/>
          <w:color w:val="FF0000"/>
          <w:spacing w:val="40"/>
          <w:sz w:val="16"/>
        </w:rPr>
        <w:t> </w:t>
      </w:r>
      <w:r>
        <w:rPr>
          <w:b/>
          <w:color w:val="FF0000"/>
          <w:sz w:val="16"/>
        </w:rPr>
        <w:t>sem</w:t>
      </w:r>
      <w:r>
        <w:rPr>
          <w:b/>
          <w:color w:val="FF0000"/>
          <w:spacing w:val="40"/>
          <w:sz w:val="16"/>
        </w:rPr>
        <w:t> </w:t>
      </w:r>
      <w:r>
        <w:rPr>
          <w:b/>
          <w:color w:val="FF0000"/>
          <w:sz w:val="16"/>
        </w:rPr>
        <w:t>se</w:t>
      </w:r>
      <w:r>
        <w:rPr>
          <w:b/>
          <w:color w:val="FF0000"/>
          <w:spacing w:val="40"/>
          <w:sz w:val="16"/>
        </w:rPr>
        <w:t> </w:t>
      </w:r>
      <w:r>
        <w:rPr>
          <w:b/>
          <w:color w:val="FF0000"/>
          <w:sz w:val="16"/>
        </w:rPr>
        <w:t>descuidar do</w:t>
      </w:r>
      <w:r>
        <w:rPr>
          <w:b/>
          <w:color w:val="FF0000"/>
          <w:spacing w:val="40"/>
          <w:sz w:val="16"/>
        </w:rPr>
        <w:t> </w:t>
      </w:r>
      <w:r>
        <w:rPr>
          <w:b/>
          <w:color w:val="FF0000"/>
          <w:sz w:val="16"/>
        </w:rPr>
        <w:t>prescrito</w:t>
      </w:r>
      <w:r>
        <w:rPr>
          <w:b/>
          <w:color w:val="FF0000"/>
          <w:spacing w:val="40"/>
          <w:sz w:val="16"/>
        </w:rPr>
        <w:t> </w:t>
      </w:r>
      <w:r>
        <w:rPr>
          <w:b/>
          <w:color w:val="FF0000"/>
          <w:sz w:val="16"/>
        </w:rPr>
        <w:t>pelo</w:t>
      </w:r>
      <w:r>
        <w:rPr>
          <w:b/>
          <w:color w:val="FF0000"/>
          <w:spacing w:val="40"/>
          <w:sz w:val="16"/>
        </w:rPr>
        <w:t> </w:t>
      </w:r>
      <w:r>
        <w:rPr>
          <w:b/>
          <w:color w:val="FF0000"/>
          <w:sz w:val="16"/>
        </w:rPr>
        <w:t>art.</w:t>
      </w:r>
      <w:r>
        <w:rPr>
          <w:b/>
          <w:color w:val="FF0000"/>
          <w:spacing w:val="40"/>
          <w:sz w:val="16"/>
        </w:rPr>
        <w:t> </w:t>
      </w:r>
      <w:r>
        <w:rPr>
          <w:b/>
          <w:color w:val="FF0000"/>
          <w:sz w:val="16"/>
        </w:rPr>
        <w:t>6º-A da</w:t>
      </w:r>
      <w:r>
        <w:rPr>
          <w:b/>
          <w:color w:val="FF0000"/>
          <w:spacing w:val="40"/>
          <w:sz w:val="16"/>
        </w:rPr>
        <w:t> </w:t>
      </w:r>
      <w:r>
        <w:rPr>
          <w:b/>
          <w:color w:val="FF0000"/>
          <w:sz w:val="16"/>
        </w:rPr>
        <w:t>Lei</w:t>
      </w:r>
      <w:r>
        <w:rPr>
          <w:b/>
          <w:color w:val="FF0000"/>
          <w:spacing w:val="40"/>
          <w:sz w:val="16"/>
        </w:rPr>
        <w:t> </w:t>
      </w:r>
      <w:r>
        <w:rPr>
          <w:b/>
          <w:color w:val="FF0000"/>
          <w:sz w:val="16"/>
        </w:rPr>
        <w:t>10.522/2002</w:t>
      </w:r>
      <w:r>
        <w:rPr>
          <w:b/>
          <w:color w:val="FF0000"/>
          <w:spacing w:val="40"/>
          <w:sz w:val="16"/>
        </w:rPr>
        <w:t> </w:t>
      </w:r>
      <w:r>
        <w:rPr>
          <w:b/>
          <w:color w:val="FF0000"/>
          <w:sz w:val="16"/>
        </w:rPr>
        <w:t>incluído pela Lei nº 14.973, de 2024 (art. 147, da Lei n.º 14.133/2021);</w:t>
      </w:r>
    </w:p>
    <w:p>
      <w:pPr>
        <w:spacing w:before="29"/>
        <w:ind w:left="1949" w:right="0" w:firstLine="0"/>
        <w:jc w:val="left"/>
        <w:rPr>
          <w:sz w:val="16"/>
        </w:rPr>
      </w:pPr>
      <w:r>
        <w:rPr>
          <w:color w:val="FF0000"/>
          <w:spacing w:val="-2"/>
          <w:sz w:val="16"/>
        </w:rPr>
        <w:t>(...)</w:t>
      </w:r>
    </w:p>
    <w:p>
      <w:pPr>
        <w:pStyle w:val="BodyText"/>
        <w:spacing w:before="118"/>
        <w:rPr>
          <w:sz w:val="16"/>
        </w:rPr>
      </w:pPr>
    </w:p>
    <w:p>
      <w:pPr>
        <w:pStyle w:val="ListParagraph"/>
        <w:numPr>
          <w:ilvl w:val="0"/>
          <w:numId w:val="25"/>
        </w:numPr>
        <w:tabs>
          <w:tab w:pos="1269" w:val="left" w:leader="none"/>
        </w:tabs>
        <w:spacing w:line="259" w:lineRule="auto" w:before="0" w:after="0"/>
        <w:ind w:left="136" w:right="140" w:firstLine="0"/>
        <w:jc w:val="both"/>
        <w:rPr>
          <w:sz w:val="17"/>
        </w:rPr>
      </w:pPr>
      <w:r>
        <w:rPr>
          <w:color w:val="FF0000"/>
          <w:w w:val="105"/>
          <w:sz w:val="17"/>
        </w:rPr>
        <w:t>Considerando a existência de registros no CADIN em nome da futura contratada, conclui-se pela </w:t>
      </w:r>
      <w:r>
        <w:rPr>
          <w:b/>
          <w:color w:val="FF0000"/>
          <w:w w:val="105"/>
          <w:sz w:val="17"/>
          <w:highlight w:val="yellow"/>
        </w:rPr>
        <w:t>impossibilidade de contratação direta</w:t>
      </w:r>
      <w:r>
        <w:rPr>
          <w:b/>
          <w:color w:val="FF0000"/>
          <w:w w:val="105"/>
          <w:sz w:val="17"/>
        </w:rPr>
        <w:t> </w:t>
      </w:r>
      <w:r>
        <w:rPr>
          <w:color w:val="FF0000"/>
          <w:w w:val="105"/>
          <w:sz w:val="17"/>
        </w:rPr>
        <w:t>até que haja regularização do débito junto ao órgão ou entidade responsável pela sua inscrição, nos termos do PARECER n. 00063/2024/DECOR/CGU/AGU, item 50.</w:t>
      </w:r>
    </w:p>
    <w:p>
      <w:pPr>
        <w:pStyle w:val="BodyText"/>
        <w:spacing w:before="149"/>
        <w:rPr>
          <w:sz w:val="20"/>
        </w:rPr>
      </w:pPr>
      <w:r>
        <w:rPr>
          <w:sz w:val="20"/>
        </w:rPr>
        <mc:AlternateContent>
          <mc:Choice Requires="wps">
            <w:drawing>
              <wp:anchor distT="0" distB="0" distL="0" distR="0" allowOverlap="1" layoutInCell="1" locked="0" behindDoc="1" simplePos="0" relativeHeight="487603712">
                <wp:simplePos x="0" y="0"/>
                <wp:positionH relativeFrom="page">
                  <wp:posOffset>1476749</wp:posOffset>
                </wp:positionH>
                <wp:positionV relativeFrom="paragraph">
                  <wp:posOffset>257216</wp:posOffset>
                </wp:positionV>
                <wp:extent cx="4599305" cy="537845"/>
                <wp:effectExtent l="0" t="0" r="0" b="0"/>
                <wp:wrapTopAndBottom/>
                <wp:docPr id="87" name="Textbox 87"/>
                <wp:cNvGraphicFramePr>
                  <a:graphicFrameLocks/>
                </wp:cNvGraphicFramePr>
                <a:graphic>
                  <a:graphicData uri="http://schemas.microsoft.com/office/word/2010/wordprocessingShape">
                    <wps:wsp>
                      <wps:cNvPr id="87" name="Textbox 87"/>
                      <wps:cNvSpPr txBox="1"/>
                      <wps:spPr>
                        <a:xfrm>
                          <a:off x="0" y="0"/>
                          <a:ext cx="4599305" cy="537845"/>
                        </a:xfrm>
                        <a:prstGeom prst="rect">
                          <a:avLst/>
                        </a:prstGeom>
                        <a:solidFill>
                          <a:srgbClr val="4BE54B"/>
                        </a:solidFill>
                        <a:ln w="2439">
                          <a:solidFill>
                            <a:srgbClr val="BEBEBE"/>
                          </a:solidFill>
                          <a:prstDash val="solid"/>
                        </a:ln>
                      </wps:spPr>
                      <wps:txbx>
                        <w:txbxContent>
                          <w:p>
                            <w:pPr>
                              <w:spacing w:before="77"/>
                              <w:ind w:left="71" w:right="0" w:firstLine="0"/>
                              <w:jc w:val="left"/>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spacing w:line="259" w:lineRule="auto" w:before="51"/>
                              <w:ind w:left="71" w:right="0" w:firstLine="0"/>
                              <w:jc w:val="left"/>
                              <w:rPr>
                                <w:b/>
                                <w:color w:val="000000"/>
                                <w:sz w:val="17"/>
                              </w:rPr>
                            </w:pPr>
                            <w:r>
                              <w:rPr>
                                <w:color w:val="000000"/>
                                <w:w w:val="105"/>
                                <w:sz w:val="17"/>
                              </w:rPr>
                              <w:t>Os</w:t>
                            </w:r>
                            <w:r>
                              <w:rPr>
                                <w:color w:val="000000"/>
                                <w:spacing w:val="-8"/>
                                <w:w w:val="105"/>
                                <w:sz w:val="17"/>
                              </w:rPr>
                              <w:t> </w:t>
                            </w:r>
                            <w:r>
                              <w:rPr>
                                <w:color w:val="000000"/>
                                <w:w w:val="105"/>
                                <w:sz w:val="17"/>
                              </w:rPr>
                              <w:t>itens</w:t>
                            </w:r>
                            <w:r>
                              <w:rPr>
                                <w:color w:val="000000"/>
                                <w:spacing w:val="-8"/>
                                <w:w w:val="105"/>
                                <w:sz w:val="17"/>
                              </w:rPr>
                              <w:t> </w:t>
                            </w:r>
                            <w:r>
                              <w:rPr>
                                <w:color w:val="000000"/>
                                <w:w w:val="105"/>
                                <w:sz w:val="17"/>
                              </w:rPr>
                              <w:t>abaixo</w:t>
                            </w:r>
                            <w:r>
                              <w:rPr>
                                <w:color w:val="000000"/>
                                <w:spacing w:val="-8"/>
                                <w:w w:val="105"/>
                                <w:sz w:val="17"/>
                              </w:rPr>
                              <w:t> </w:t>
                            </w:r>
                            <w:r>
                              <w:rPr>
                                <w:color w:val="000000"/>
                                <w:w w:val="105"/>
                                <w:sz w:val="17"/>
                              </w:rPr>
                              <w:t>devem</w:t>
                            </w:r>
                            <w:r>
                              <w:rPr>
                                <w:color w:val="000000"/>
                                <w:spacing w:val="-8"/>
                                <w:w w:val="105"/>
                                <w:sz w:val="17"/>
                              </w:rPr>
                              <w:t> </w:t>
                            </w:r>
                            <w:r>
                              <w:rPr>
                                <w:color w:val="000000"/>
                                <w:w w:val="105"/>
                                <w:sz w:val="17"/>
                              </w:rPr>
                              <w:t>ser</w:t>
                            </w:r>
                            <w:r>
                              <w:rPr>
                                <w:color w:val="000000"/>
                                <w:spacing w:val="-8"/>
                                <w:w w:val="105"/>
                                <w:sz w:val="17"/>
                              </w:rPr>
                              <w:t> </w:t>
                            </w:r>
                            <w:r>
                              <w:rPr>
                                <w:color w:val="000000"/>
                                <w:w w:val="105"/>
                                <w:sz w:val="17"/>
                              </w:rPr>
                              <w:t>utilizados</w:t>
                            </w:r>
                            <w:r>
                              <w:rPr>
                                <w:color w:val="000000"/>
                                <w:spacing w:val="-8"/>
                                <w:w w:val="105"/>
                                <w:sz w:val="17"/>
                              </w:rPr>
                              <w:t> </w:t>
                            </w:r>
                            <w:r>
                              <w:rPr>
                                <w:color w:val="000000"/>
                                <w:w w:val="105"/>
                                <w:sz w:val="17"/>
                              </w:rPr>
                              <w:t>caso</w:t>
                            </w:r>
                            <w:r>
                              <w:rPr>
                                <w:color w:val="000000"/>
                                <w:spacing w:val="-8"/>
                                <w:w w:val="105"/>
                                <w:sz w:val="17"/>
                              </w:rPr>
                              <w:t> </w:t>
                            </w:r>
                            <w:r>
                              <w:rPr>
                                <w:color w:val="000000"/>
                                <w:w w:val="105"/>
                                <w:sz w:val="17"/>
                              </w:rPr>
                              <w:t>a</w:t>
                            </w:r>
                            <w:r>
                              <w:rPr>
                                <w:color w:val="000000"/>
                                <w:spacing w:val="-8"/>
                                <w:w w:val="105"/>
                                <w:sz w:val="17"/>
                              </w:rPr>
                              <w:t> </w:t>
                            </w:r>
                            <w:r>
                              <w:rPr>
                                <w:color w:val="000000"/>
                                <w:w w:val="105"/>
                                <w:sz w:val="17"/>
                              </w:rPr>
                              <w:t>contratada</w:t>
                            </w:r>
                            <w:r>
                              <w:rPr>
                                <w:color w:val="000000"/>
                                <w:spacing w:val="-8"/>
                                <w:w w:val="105"/>
                                <w:sz w:val="17"/>
                              </w:rPr>
                              <w:t> </w:t>
                            </w:r>
                            <w:r>
                              <w:rPr>
                                <w:color w:val="000000"/>
                                <w:w w:val="105"/>
                                <w:sz w:val="17"/>
                              </w:rPr>
                              <w:t>seja</w:t>
                            </w:r>
                            <w:r>
                              <w:rPr>
                                <w:color w:val="000000"/>
                                <w:spacing w:val="10"/>
                                <w:w w:val="105"/>
                                <w:sz w:val="17"/>
                              </w:rPr>
                              <w:t> </w:t>
                            </w:r>
                            <w:r>
                              <w:rPr>
                                <w:b/>
                                <w:color w:val="000000"/>
                                <w:w w:val="105"/>
                                <w:sz w:val="17"/>
                              </w:rPr>
                              <w:t>empresa</w:t>
                            </w:r>
                            <w:r>
                              <w:rPr>
                                <w:b/>
                                <w:color w:val="000000"/>
                                <w:spacing w:val="-8"/>
                                <w:w w:val="105"/>
                                <w:sz w:val="17"/>
                              </w:rPr>
                              <w:t> </w:t>
                            </w:r>
                            <w:r>
                              <w:rPr>
                                <w:b/>
                                <w:color w:val="000000"/>
                                <w:w w:val="105"/>
                                <w:sz w:val="17"/>
                              </w:rPr>
                              <w:t>estrangeira</w:t>
                            </w:r>
                            <w:r>
                              <w:rPr>
                                <w:b/>
                                <w:color w:val="000000"/>
                                <w:spacing w:val="-8"/>
                                <w:w w:val="105"/>
                                <w:sz w:val="17"/>
                              </w:rPr>
                              <w:t> </w:t>
                            </w:r>
                            <w:r>
                              <w:rPr>
                                <w:b/>
                                <w:color w:val="000000"/>
                                <w:w w:val="105"/>
                                <w:sz w:val="17"/>
                              </w:rPr>
                              <w:t>que</w:t>
                            </w:r>
                            <w:r>
                              <w:rPr>
                                <w:b/>
                                <w:color w:val="000000"/>
                                <w:spacing w:val="-8"/>
                                <w:w w:val="105"/>
                                <w:sz w:val="17"/>
                              </w:rPr>
                              <w:t> </w:t>
                            </w:r>
                            <w:r>
                              <w:rPr>
                                <w:b/>
                                <w:color w:val="000000"/>
                                <w:w w:val="105"/>
                                <w:sz w:val="17"/>
                              </w:rPr>
                              <w:t>não</w:t>
                            </w:r>
                            <w:r>
                              <w:rPr>
                                <w:b/>
                                <w:color w:val="000000"/>
                                <w:spacing w:val="-8"/>
                                <w:w w:val="105"/>
                                <w:sz w:val="17"/>
                              </w:rPr>
                              <w:t> </w:t>
                            </w:r>
                            <w:r>
                              <w:rPr>
                                <w:b/>
                                <w:color w:val="000000"/>
                                <w:w w:val="105"/>
                                <w:sz w:val="17"/>
                              </w:rPr>
                              <w:t>funciona no país.</w:t>
                            </w:r>
                          </w:p>
                        </w:txbxContent>
                      </wps:txbx>
                      <wps:bodyPr wrap="square" lIns="0" tIns="0" rIns="0" bIns="0" rtlCol="0">
                        <a:noAutofit/>
                      </wps:bodyPr>
                    </wps:wsp>
                  </a:graphicData>
                </a:graphic>
              </wp:anchor>
            </w:drawing>
          </mc:Choice>
          <mc:Fallback>
            <w:pict>
              <v:shape style="position:absolute;margin-left:116.279518pt;margin-top:20.253305pt;width:362.15pt;height:42.35pt;mso-position-horizontal-relative:page;mso-position-vertical-relative:paragraph;z-index:-15712768;mso-wrap-distance-left:0;mso-wrap-distance-right:0" type="#_x0000_t202" id="docshape78" filled="true" fillcolor="#4be54b" stroked="true" strokeweight=".192055pt" strokecolor="#bebebe">
                <v:textbox inset="0,0,0,0">
                  <w:txbxContent>
                    <w:p>
                      <w:pPr>
                        <w:spacing w:before="77"/>
                        <w:ind w:left="71" w:right="0" w:firstLine="0"/>
                        <w:jc w:val="left"/>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spacing w:line="259" w:lineRule="auto" w:before="51"/>
                        <w:ind w:left="71" w:right="0" w:firstLine="0"/>
                        <w:jc w:val="left"/>
                        <w:rPr>
                          <w:b/>
                          <w:color w:val="000000"/>
                          <w:sz w:val="17"/>
                        </w:rPr>
                      </w:pPr>
                      <w:r>
                        <w:rPr>
                          <w:color w:val="000000"/>
                          <w:w w:val="105"/>
                          <w:sz w:val="17"/>
                        </w:rPr>
                        <w:t>Os</w:t>
                      </w:r>
                      <w:r>
                        <w:rPr>
                          <w:color w:val="000000"/>
                          <w:spacing w:val="-8"/>
                          <w:w w:val="105"/>
                          <w:sz w:val="17"/>
                        </w:rPr>
                        <w:t> </w:t>
                      </w:r>
                      <w:r>
                        <w:rPr>
                          <w:color w:val="000000"/>
                          <w:w w:val="105"/>
                          <w:sz w:val="17"/>
                        </w:rPr>
                        <w:t>itens</w:t>
                      </w:r>
                      <w:r>
                        <w:rPr>
                          <w:color w:val="000000"/>
                          <w:spacing w:val="-8"/>
                          <w:w w:val="105"/>
                          <w:sz w:val="17"/>
                        </w:rPr>
                        <w:t> </w:t>
                      </w:r>
                      <w:r>
                        <w:rPr>
                          <w:color w:val="000000"/>
                          <w:w w:val="105"/>
                          <w:sz w:val="17"/>
                        </w:rPr>
                        <w:t>abaixo</w:t>
                      </w:r>
                      <w:r>
                        <w:rPr>
                          <w:color w:val="000000"/>
                          <w:spacing w:val="-8"/>
                          <w:w w:val="105"/>
                          <w:sz w:val="17"/>
                        </w:rPr>
                        <w:t> </w:t>
                      </w:r>
                      <w:r>
                        <w:rPr>
                          <w:color w:val="000000"/>
                          <w:w w:val="105"/>
                          <w:sz w:val="17"/>
                        </w:rPr>
                        <w:t>devem</w:t>
                      </w:r>
                      <w:r>
                        <w:rPr>
                          <w:color w:val="000000"/>
                          <w:spacing w:val="-8"/>
                          <w:w w:val="105"/>
                          <w:sz w:val="17"/>
                        </w:rPr>
                        <w:t> </w:t>
                      </w:r>
                      <w:r>
                        <w:rPr>
                          <w:color w:val="000000"/>
                          <w:w w:val="105"/>
                          <w:sz w:val="17"/>
                        </w:rPr>
                        <w:t>ser</w:t>
                      </w:r>
                      <w:r>
                        <w:rPr>
                          <w:color w:val="000000"/>
                          <w:spacing w:val="-8"/>
                          <w:w w:val="105"/>
                          <w:sz w:val="17"/>
                        </w:rPr>
                        <w:t> </w:t>
                      </w:r>
                      <w:r>
                        <w:rPr>
                          <w:color w:val="000000"/>
                          <w:w w:val="105"/>
                          <w:sz w:val="17"/>
                        </w:rPr>
                        <w:t>utilizados</w:t>
                      </w:r>
                      <w:r>
                        <w:rPr>
                          <w:color w:val="000000"/>
                          <w:spacing w:val="-8"/>
                          <w:w w:val="105"/>
                          <w:sz w:val="17"/>
                        </w:rPr>
                        <w:t> </w:t>
                      </w:r>
                      <w:r>
                        <w:rPr>
                          <w:color w:val="000000"/>
                          <w:w w:val="105"/>
                          <w:sz w:val="17"/>
                        </w:rPr>
                        <w:t>caso</w:t>
                      </w:r>
                      <w:r>
                        <w:rPr>
                          <w:color w:val="000000"/>
                          <w:spacing w:val="-8"/>
                          <w:w w:val="105"/>
                          <w:sz w:val="17"/>
                        </w:rPr>
                        <w:t> </w:t>
                      </w:r>
                      <w:r>
                        <w:rPr>
                          <w:color w:val="000000"/>
                          <w:w w:val="105"/>
                          <w:sz w:val="17"/>
                        </w:rPr>
                        <w:t>a</w:t>
                      </w:r>
                      <w:r>
                        <w:rPr>
                          <w:color w:val="000000"/>
                          <w:spacing w:val="-8"/>
                          <w:w w:val="105"/>
                          <w:sz w:val="17"/>
                        </w:rPr>
                        <w:t> </w:t>
                      </w:r>
                      <w:r>
                        <w:rPr>
                          <w:color w:val="000000"/>
                          <w:w w:val="105"/>
                          <w:sz w:val="17"/>
                        </w:rPr>
                        <w:t>contratada</w:t>
                      </w:r>
                      <w:r>
                        <w:rPr>
                          <w:color w:val="000000"/>
                          <w:spacing w:val="-8"/>
                          <w:w w:val="105"/>
                          <w:sz w:val="17"/>
                        </w:rPr>
                        <w:t> </w:t>
                      </w:r>
                      <w:r>
                        <w:rPr>
                          <w:color w:val="000000"/>
                          <w:w w:val="105"/>
                          <w:sz w:val="17"/>
                        </w:rPr>
                        <w:t>seja</w:t>
                      </w:r>
                      <w:r>
                        <w:rPr>
                          <w:color w:val="000000"/>
                          <w:spacing w:val="10"/>
                          <w:w w:val="105"/>
                          <w:sz w:val="17"/>
                        </w:rPr>
                        <w:t> </w:t>
                      </w:r>
                      <w:r>
                        <w:rPr>
                          <w:b/>
                          <w:color w:val="000000"/>
                          <w:w w:val="105"/>
                          <w:sz w:val="17"/>
                        </w:rPr>
                        <w:t>empresa</w:t>
                      </w:r>
                      <w:r>
                        <w:rPr>
                          <w:b/>
                          <w:color w:val="000000"/>
                          <w:spacing w:val="-8"/>
                          <w:w w:val="105"/>
                          <w:sz w:val="17"/>
                        </w:rPr>
                        <w:t> </w:t>
                      </w:r>
                      <w:r>
                        <w:rPr>
                          <w:b/>
                          <w:color w:val="000000"/>
                          <w:w w:val="105"/>
                          <w:sz w:val="17"/>
                        </w:rPr>
                        <w:t>estrangeira</w:t>
                      </w:r>
                      <w:r>
                        <w:rPr>
                          <w:b/>
                          <w:color w:val="000000"/>
                          <w:spacing w:val="-8"/>
                          <w:w w:val="105"/>
                          <w:sz w:val="17"/>
                        </w:rPr>
                        <w:t> </w:t>
                      </w:r>
                      <w:r>
                        <w:rPr>
                          <w:b/>
                          <w:color w:val="000000"/>
                          <w:w w:val="105"/>
                          <w:sz w:val="17"/>
                        </w:rPr>
                        <w:t>que</w:t>
                      </w:r>
                      <w:r>
                        <w:rPr>
                          <w:b/>
                          <w:color w:val="000000"/>
                          <w:spacing w:val="-8"/>
                          <w:w w:val="105"/>
                          <w:sz w:val="17"/>
                        </w:rPr>
                        <w:t> </w:t>
                      </w:r>
                      <w:r>
                        <w:rPr>
                          <w:b/>
                          <w:color w:val="000000"/>
                          <w:w w:val="105"/>
                          <w:sz w:val="17"/>
                        </w:rPr>
                        <w:t>não</w:t>
                      </w:r>
                      <w:r>
                        <w:rPr>
                          <w:b/>
                          <w:color w:val="000000"/>
                          <w:spacing w:val="-8"/>
                          <w:w w:val="105"/>
                          <w:sz w:val="17"/>
                        </w:rPr>
                        <w:t> </w:t>
                      </w:r>
                      <w:r>
                        <w:rPr>
                          <w:b/>
                          <w:color w:val="000000"/>
                          <w:w w:val="105"/>
                          <w:sz w:val="17"/>
                        </w:rPr>
                        <w:t>funciona no país.</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25"/>
        </w:numPr>
        <w:tabs>
          <w:tab w:pos="1269" w:val="left" w:leader="none"/>
        </w:tabs>
        <w:spacing w:line="259" w:lineRule="auto" w:before="0" w:after="0"/>
        <w:ind w:left="136" w:right="151" w:firstLine="0"/>
        <w:jc w:val="both"/>
        <w:rPr>
          <w:sz w:val="17"/>
        </w:rPr>
      </w:pPr>
      <w:r>
        <w:rPr>
          <w:color w:val="FF0000"/>
          <w:w w:val="105"/>
          <w:sz w:val="17"/>
        </w:rPr>
        <w:t>Para</w:t>
      </w:r>
      <w:r>
        <w:rPr>
          <w:color w:val="FF0000"/>
          <w:spacing w:val="-1"/>
          <w:w w:val="105"/>
          <w:sz w:val="17"/>
        </w:rPr>
        <w:t> </w:t>
      </w:r>
      <w:r>
        <w:rPr>
          <w:color w:val="FF0000"/>
          <w:w w:val="105"/>
          <w:sz w:val="17"/>
        </w:rPr>
        <w:t>a</w:t>
      </w:r>
      <w:r>
        <w:rPr>
          <w:color w:val="FF0000"/>
          <w:spacing w:val="-1"/>
          <w:w w:val="105"/>
          <w:sz w:val="17"/>
        </w:rPr>
        <w:t> </w:t>
      </w:r>
      <w:r>
        <w:rPr>
          <w:color w:val="FF0000"/>
          <w:w w:val="105"/>
          <w:sz w:val="17"/>
        </w:rPr>
        <w:t>contratação</w:t>
      </w:r>
      <w:r>
        <w:rPr>
          <w:color w:val="FF0000"/>
          <w:spacing w:val="-1"/>
          <w:w w:val="105"/>
          <w:sz w:val="17"/>
        </w:rPr>
        <w:t> </w:t>
      </w:r>
      <w:r>
        <w:rPr>
          <w:color w:val="FF0000"/>
          <w:w w:val="105"/>
          <w:sz w:val="17"/>
        </w:rPr>
        <w:t>de</w:t>
      </w:r>
      <w:r>
        <w:rPr>
          <w:color w:val="FF0000"/>
          <w:spacing w:val="-1"/>
          <w:w w:val="105"/>
          <w:sz w:val="17"/>
        </w:rPr>
        <w:t> </w:t>
      </w:r>
      <w:r>
        <w:rPr>
          <w:color w:val="FF0000"/>
          <w:w w:val="105"/>
          <w:sz w:val="17"/>
        </w:rPr>
        <w:t>empresa</w:t>
      </w:r>
      <w:r>
        <w:rPr>
          <w:color w:val="FF0000"/>
          <w:spacing w:val="-1"/>
          <w:w w:val="105"/>
          <w:sz w:val="17"/>
        </w:rPr>
        <w:t> </w:t>
      </w:r>
      <w:r>
        <w:rPr>
          <w:color w:val="FF0000"/>
          <w:w w:val="105"/>
          <w:sz w:val="17"/>
        </w:rPr>
        <w:t>estrangeira</w:t>
      </w:r>
      <w:r>
        <w:rPr>
          <w:color w:val="FF0000"/>
          <w:spacing w:val="-1"/>
          <w:w w:val="105"/>
          <w:sz w:val="17"/>
        </w:rPr>
        <w:t> </w:t>
      </w:r>
      <w:r>
        <w:rPr>
          <w:color w:val="FF0000"/>
          <w:w w:val="105"/>
          <w:sz w:val="17"/>
        </w:rPr>
        <w:t>que</w:t>
      </w:r>
      <w:r>
        <w:rPr>
          <w:color w:val="FF0000"/>
          <w:spacing w:val="-1"/>
          <w:w w:val="105"/>
          <w:sz w:val="17"/>
        </w:rPr>
        <w:t> </w:t>
      </w:r>
      <w:r>
        <w:rPr>
          <w:color w:val="FF0000"/>
          <w:w w:val="105"/>
          <w:sz w:val="17"/>
        </w:rPr>
        <w:t>não</w:t>
      </w:r>
      <w:r>
        <w:rPr>
          <w:color w:val="FF0000"/>
          <w:spacing w:val="-1"/>
          <w:w w:val="105"/>
          <w:sz w:val="17"/>
        </w:rPr>
        <w:t> </w:t>
      </w:r>
      <w:r>
        <w:rPr>
          <w:color w:val="FF0000"/>
          <w:w w:val="105"/>
          <w:sz w:val="17"/>
        </w:rPr>
        <w:t>funcione</w:t>
      </w:r>
      <w:r>
        <w:rPr>
          <w:color w:val="FF0000"/>
          <w:spacing w:val="-1"/>
          <w:w w:val="105"/>
          <w:sz w:val="17"/>
        </w:rPr>
        <w:t> </w:t>
      </w:r>
      <w:r>
        <w:rPr>
          <w:color w:val="FF0000"/>
          <w:w w:val="105"/>
          <w:sz w:val="17"/>
        </w:rPr>
        <w:t>no</w:t>
      </w:r>
      <w:r>
        <w:rPr>
          <w:color w:val="FF0000"/>
          <w:spacing w:val="-1"/>
          <w:w w:val="105"/>
          <w:sz w:val="17"/>
        </w:rPr>
        <w:t> </w:t>
      </w:r>
      <w:r>
        <w:rPr>
          <w:color w:val="FF0000"/>
          <w:w w:val="105"/>
          <w:sz w:val="17"/>
        </w:rPr>
        <w:t>País,</w:t>
      </w:r>
      <w:r>
        <w:rPr>
          <w:color w:val="FF0000"/>
          <w:spacing w:val="-1"/>
          <w:w w:val="105"/>
          <w:sz w:val="17"/>
        </w:rPr>
        <w:t> </w:t>
      </w:r>
      <w:r>
        <w:rPr>
          <w:color w:val="FF0000"/>
          <w:w w:val="105"/>
          <w:sz w:val="17"/>
        </w:rPr>
        <w:t>a</w:t>
      </w:r>
      <w:r>
        <w:rPr>
          <w:color w:val="FF0000"/>
          <w:spacing w:val="-11"/>
          <w:w w:val="105"/>
          <w:sz w:val="17"/>
        </w:rPr>
        <w:t> </w:t>
      </w:r>
      <w:r>
        <w:rPr>
          <w:color w:val="FF0000"/>
          <w:w w:val="105"/>
          <w:sz w:val="17"/>
        </w:rPr>
        <w:t>Administração</w:t>
      </w:r>
      <w:r>
        <w:rPr>
          <w:color w:val="FF0000"/>
          <w:spacing w:val="-1"/>
          <w:w w:val="105"/>
          <w:sz w:val="17"/>
        </w:rPr>
        <w:t> </w:t>
      </w:r>
      <w:r>
        <w:rPr>
          <w:color w:val="FF0000"/>
          <w:w w:val="105"/>
          <w:sz w:val="17"/>
        </w:rPr>
        <w:t>deve</w:t>
      </w:r>
      <w:r>
        <w:rPr>
          <w:color w:val="FF0000"/>
          <w:spacing w:val="-1"/>
          <w:w w:val="105"/>
          <w:sz w:val="17"/>
        </w:rPr>
        <w:t> </w:t>
      </w:r>
      <w:r>
        <w:rPr>
          <w:color w:val="FF0000"/>
          <w:w w:val="105"/>
          <w:sz w:val="17"/>
        </w:rPr>
        <w:t>observar</w:t>
      </w:r>
      <w:r>
        <w:rPr>
          <w:color w:val="FF0000"/>
          <w:spacing w:val="-1"/>
          <w:w w:val="105"/>
          <w:sz w:val="17"/>
        </w:rPr>
        <w:t> </w:t>
      </w:r>
      <w:r>
        <w:rPr>
          <w:color w:val="FF0000"/>
          <w:w w:val="105"/>
          <w:sz w:val="17"/>
        </w:rPr>
        <w:t>o</w:t>
      </w:r>
      <w:r>
        <w:rPr>
          <w:color w:val="FF0000"/>
          <w:spacing w:val="-1"/>
          <w:w w:val="105"/>
          <w:sz w:val="17"/>
        </w:rPr>
        <w:t> </w:t>
      </w:r>
      <w:r>
        <w:rPr>
          <w:color w:val="FF0000"/>
          <w:w w:val="105"/>
          <w:sz w:val="17"/>
        </w:rPr>
        <w:t>disposto no </w:t>
      </w:r>
      <w:r>
        <w:rPr>
          <w:color w:val="FF0000"/>
          <w:w w:val="105"/>
          <w:sz w:val="17"/>
          <w:u w:val="single" w:color="0000ED"/>
        </w:rPr>
        <w:t>PARECER n. 00023/2023/CPLC/SUBCONSU/PGF/AGU</w:t>
      </w:r>
      <w:r>
        <w:rPr>
          <w:color w:val="FF0000"/>
          <w:w w:val="105"/>
          <w:sz w:val="17"/>
        </w:rPr>
        <w:t> (NUP 00407.009694/2019-96, seq. 16):</w:t>
      </w:r>
    </w:p>
    <w:p>
      <w:pPr>
        <w:pStyle w:val="BodyText"/>
      </w:pPr>
    </w:p>
    <w:p>
      <w:pPr>
        <w:pStyle w:val="BodyText"/>
        <w:spacing w:before="28"/>
      </w:pPr>
    </w:p>
    <w:p>
      <w:pPr>
        <w:pStyle w:val="ListParagraph"/>
        <w:numPr>
          <w:ilvl w:val="0"/>
          <w:numId w:val="33"/>
        </w:numPr>
        <w:tabs>
          <w:tab w:pos="1428" w:val="left" w:leader="none"/>
          <w:tab w:pos="1430" w:val="left" w:leader="none"/>
        </w:tabs>
        <w:spacing w:line="259" w:lineRule="auto" w:before="0" w:after="0"/>
        <w:ind w:left="1430" w:right="147" w:hanging="216"/>
        <w:jc w:val="both"/>
        <w:rPr>
          <w:sz w:val="17"/>
        </w:rPr>
      </w:pPr>
      <w:r>
        <w:rPr>
          <w:color w:val="FF0000"/>
          <w:w w:val="105"/>
          <w:sz w:val="17"/>
        </w:rPr>
        <w:t>a empresa estrangeira deve ter, em regra, representação legal no Brasil com poderes expressos para receber citação e responder administrativa ou judicialmente;</w:t>
      </w:r>
    </w:p>
    <w:p>
      <w:pPr>
        <w:pStyle w:val="ListParagraph"/>
        <w:numPr>
          <w:ilvl w:val="0"/>
          <w:numId w:val="33"/>
        </w:numPr>
        <w:tabs>
          <w:tab w:pos="1430" w:val="left" w:leader="none"/>
        </w:tabs>
        <w:spacing w:line="259" w:lineRule="auto" w:before="0" w:after="0"/>
        <w:ind w:left="1430" w:right="138" w:hanging="227"/>
        <w:jc w:val="both"/>
        <w:rPr>
          <w:sz w:val="17"/>
        </w:rPr>
      </w:pPr>
      <w:r>
        <w:rPr>
          <w:color w:val="FF0000"/>
          <w:w w:val="105"/>
          <w:sz w:val="17"/>
        </w:rPr>
        <w:t>a contratação direta de empresa estrangeira que não funcione no País e que não tem representação legal no Brasil é exceção e deve ser devidamente justificada, demonstrado o interesse público;</w:t>
      </w:r>
    </w:p>
    <w:p>
      <w:pPr>
        <w:pStyle w:val="ListParagraph"/>
        <w:numPr>
          <w:ilvl w:val="0"/>
          <w:numId w:val="33"/>
        </w:numPr>
        <w:tabs>
          <w:tab w:pos="1428" w:val="left" w:leader="none"/>
          <w:tab w:pos="1430" w:val="left" w:leader="none"/>
        </w:tabs>
        <w:spacing w:line="259" w:lineRule="auto" w:before="1" w:after="0"/>
        <w:ind w:left="1430" w:right="137" w:hanging="216"/>
        <w:jc w:val="both"/>
        <w:rPr>
          <w:sz w:val="17"/>
        </w:rPr>
      </w:pPr>
      <w:r>
        <w:rPr>
          <w:color w:val="FF0000"/>
          <w:w w:val="105"/>
          <w:sz w:val="17"/>
        </w:rPr>
        <w:t>é</w:t>
      </w:r>
      <w:r>
        <w:rPr>
          <w:color w:val="FF0000"/>
          <w:spacing w:val="-5"/>
          <w:w w:val="105"/>
          <w:sz w:val="17"/>
        </w:rPr>
        <w:t> </w:t>
      </w:r>
      <w:r>
        <w:rPr>
          <w:color w:val="FF0000"/>
          <w:w w:val="105"/>
          <w:sz w:val="17"/>
        </w:rPr>
        <w:t>possível</w:t>
      </w:r>
      <w:r>
        <w:rPr>
          <w:color w:val="FF0000"/>
          <w:spacing w:val="-5"/>
          <w:w w:val="105"/>
          <w:sz w:val="17"/>
        </w:rPr>
        <w:t> </w:t>
      </w:r>
      <w:r>
        <w:rPr>
          <w:color w:val="FF0000"/>
          <w:w w:val="105"/>
          <w:sz w:val="17"/>
        </w:rPr>
        <w:t>a</w:t>
      </w:r>
      <w:r>
        <w:rPr>
          <w:color w:val="FF0000"/>
          <w:spacing w:val="-5"/>
          <w:w w:val="105"/>
          <w:sz w:val="17"/>
        </w:rPr>
        <w:t> </w:t>
      </w:r>
      <w:r>
        <w:rPr>
          <w:color w:val="FF0000"/>
          <w:w w:val="105"/>
          <w:sz w:val="17"/>
        </w:rPr>
        <w:t>assinatura</w:t>
      </w:r>
      <w:r>
        <w:rPr>
          <w:color w:val="FF0000"/>
          <w:spacing w:val="-5"/>
          <w:w w:val="105"/>
          <w:sz w:val="17"/>
        </w:rPr>
        <w:t> </w:t>
      </w:r>
      <w:r>
        <w:rPr>
          <w:color w:val="FF0000"/>
          <w:w w:val="105"/>
          <w:sz w:val="17"/>
        </w:rPr>
        <w:t>de</w:t>
      </w:r>
      <w:r>
        <w:rPr>
          <w:color w:val="FF0000"/>
          <w:spacing w:val="-5"/>
          <w:w w:val="105"/>
          <w:sz w:val="17"/>
        </w:rPr>
        <w:t> </w:t>
      </w:r>
      <w:r>
        <w:rPr>
          <w:color w:val="FF0000"/>
          <w:w w:val="105"/>
          <w:sz w:val="17"/>
        </w:rPr>
        <w:t>contrato</w:t>
      </w:r>
      <w:r>
        <w:rPr>
          <w:color w:val="FF0000"/>
          <w:spacing w:val="-5"/>
          <w:w w:val="105"/>
          <w:sz w:val="17"/>
        </w:rPr>
        <w:t> </w:t>
      </w:r>
      <w:r>
        <w:rPr>
          <w:color w:val="FF0000"/>
          <w:w w:val="105"/>
          <w:sz w:val="17"/>
        </w:rPr>
        <w:t>de</w:t>
      </w:r>
      <w:r>
        <w:rPr>
          <w:color w:val="FF0000"/>
          <w:spacing w:val="-5"/>
          <w:w w:val="105"/>
          <w:sz w:val="17"/>
        </w:rPr>
        <w:t> </w:t>
      </w:r>
      <w:r>
        <w:rPr>
          <w:color w:val="FF0000"/>
          <w:w w:val="105"/>
          <w:sz w:val="17"/>
        </w:rPr>
        <w:t>adesão,</w:t>
      </w:r>
      <w:r>
        <w:rPr>
          <w:color w:val="FF0000"/>
          <w:spacing w:val="-5"/>
          <w:w w:val="105"/>
          <w:sz w:val="17"/>
        </w:rPr>
        <w:t> </w:t>
      </w:r>
      <w:r>
        <w:rPr>
          <w:color w:val="FF0000"/>
          <w:w w:val="105"/>
          <w:sz w:val="17"/>
        </w:rPr>
        <w:t>desde</w:t>
      </w:r>
      <w:r>
        <w:rPr>
          <w:color w:val="FF0000"/>
          <w:spacing w:val="-5"/>
          <w:w w:val="105"/>
          <w:sz w:val="17"/>
        </w:rPr>
        <w:t> </w:t>
      </w:r>
      <w:r>
        <w:rPr>
          <w:color w:val="FF0000"/>
          <w:w w:val="105"/>
          <w:sz w:val="17"/>
        </w:rPr>
        <w:t>que</w:t>
      </w:r>
      <w:r>
        <w:rPr>
          <w:color w:val="FF0000"/>
          <w:spacing w:val="-5"/>
          <w:w w:val="105"/>
          <w:sz w:val="17"/>
        </w:rPr>
        <w:t> </w:t>
      </w:r>
      <w:r>
        <w:rPr>
          <w:color w:val="FF0000"/>
          <w:w w:val="105"/>
          <w:sz w:val="17"/>
        </w:rPr>
        <w:t>seja</w:t>
      </w:r>
      <w:r>
        <w:rPr>
          <w:color w:val="FF0000"/>
          <w:spacing w:val="-5"/>
          <w:w w:val="105"/>
          <w:sz w:val="17"/>
        </w:rPr>
        <w:t> </w:t>
      </w:r>
      <w:r>
        <w:rPr>
          <w:color w:val="FF0000"/>
          <w:w w:val="105"/>
          <w:sz w:val="17"/>
        </w:rPr>
        <w:t>feita</w:t>
      </w:r>
      <w:r>
        <w:rPr>
          <w:color w:val="FF0000"/>
          <w:spacing w:val="-5"/>
          <w:w w:val="105"/>
          <w:sz w:val="17"/>
        </w:rPr>
        <w:t> </w:t>
      </w:r>
      <w:r>
        <w:rPr>
          <w:color w:val="FF0000"/>
          <w:w w:val="105"/>
          <w:sz w:val="17"/>
        </w:rPr>
        <w:t>justificativa</w:t>
      </w:r>
      <w:r>
        <w:rPr>
          <w:color w:val="FF0000"/>
          <w:spacing w:val="-5"/>
          <w:w w:val="105"/>
          <w:sz w:val="17"/>
        </w:rPr>
        <w:t> </w:t>
      </w:r>
      <w:r>
        <w:rPr>
          <w:color w:val="FF0000"/>
          <w:w w:val="105"/>
          <w:sz w:val="17"/>
        </w:rPr>
        <w:t>que</w:t>
      </w:r>
      <w:r>
        <w:rPr>
          <w:color w:val="FF0000"/>
          <w:spacing w:val="-5"/>
          <w:w w:val="105"/>
          <w:sz w:val="17"/>
        </w:rPr>
        <w:t> </w:t>
      </w:r>
      <w:r>
        <w:rPr>
          <w:color w:val="FF0000"/>
          <w:w w:val="105"/>
          <w:sz w:val="17"/>
        </w:rPr>
        <w:t>considere:</w:t>
      </w:r>
      <w:r>
        <w:rPr>
          <w:color w:val="FF0000"/>
          <w:spacing w:val="-5"/>
          <w:w w:val="105"/>
          <w:sz w:val="17"/>
        </w:rPr>
        <w:t> </w:t>
      </w:r>
      <w:r>
        <w:rPr>
          <w:color w:val="FF0000"/>
          <w:w w:val="105"/>
          <w:sz w:val="17"/>
        </w:rPr>
        <w:t>a</w:t>
      </w:r>
      <w:r>
        <w:rPr>
          <w:color w:val="FF0000"/>
          <w:spacing w:val="-5"/>
          <w:w w:val="105"/>
          <w:sz w:val="17"/>
        </w:rPr>
        <w:t> </w:t>
      </w:r>
      <w:r>
        <w:rPr>
          <w:color w:val="FF0000"/>
          <w:w w:val="105"/>
          <w:sz w:val="17"/>
        </w:rPr>
        <w:t>especificidade da</w:t>
      </w:r>
      <w:r>
        <w:rPr>
          <w:color w:val="FF0000"/>
          <w:w w:val="105"/>
          <w:sz w:val="17"/>
        </w:rPr>
        <w:t> situação,</w:t>
      </w:r>
      <w:r>
        <w:rPr>
          <w:color w:val="FF0000"/>
          <w:w w:val="105"/>
          <w:sz w:val="17"/>
        </w:rPr>
        <w:t> o</w:t>
      </w:r>
      <w:r>
        <w:rPr>
          <w:color w:val="FF0000"/>
          <w:w w:val="105"/>
          <w:sz w:val="17"/>
        </w:rPr>
        <w:t> contexto</w:t>
      </w:r>
      <w:r>
        <w:rPr>
          <w:color w:val="FF0000"/>
          <w:w w:val="105"/>
          <w:sz w:val="17"/>
        </w:rPr>
        <w:t> fático</w:t>
      </w:r>
      <w:r>
        <w:rPr>
          <w:color w:val="FF0000"/>
          <w:w w:val="105"/>
          <w:sz w:val="17"/>
        </w:rPr>
        <w:t> em</w:t>
      </w:r>
      <w:r>
        <w:rPr>
          <w:color w:val="FF0000"/>
          <w:w w:val="105"/>
          <w:sz w:val="17"/>
        </w:rPr>
        <w:t> que</w:t>
      </w:r>
      <w:r>
        <w:rPr>
          <w:color w:val="FF0000"/>
          <w:w w:val="105"/>
          <w:sz w:val="17"/>
        </w:rPr>
        <w:t> inserida,</w:t>
      </w:r>
      <w:r>
        <w:rPr>
          <w:color w:val="FF0000"/>
          <w:w w:val="105"/>
          <w:sz w:val="17"/>
        </w:rPr>
        <w:t> a</w:t>
      </w:r>
      <w:r>
        <w:rPr>
          <w:color w:val="FF0000"/>
          <w:w w:val="105"/>
          <w:sz w:val="17"/>
        </w:rPr>
        <w:t> inexistência</w:t>
      </w:r>
      <w:r>
        <w:rPr>
          <w:color w:val="FF0000"/>
          <w:w w:val="105"/>
          <w:sz w:val="17"/>
        </w:rPr>
        <w:t> de</w:t>
      </w:r>
      <w:r>
        <w:rPr>
          <w:color w:val="FF0000"/>
          <w:w w:val="105"/>
          <w:sz w:val="17"/>
        </w:rPr>
        <w:t> alternativas</w:t>
      </w:r>
      <w:r>
        <w:rPr>
          <w:color w:val="FF0000"/>
          <w:w w:val="105"/>
          <w:sz w:val="17"/>
        </w:rPr>
        <w:t> possíveis</w:t>
      </w:r>
      <w:r>
        <w:rPr>
          <w:color w:val="FF0000"/>
          <w:w w:val="105"/>
          <w:sz w:val="17"/>
        </w:rPr>
        <w:t> e</w:t>
      </w:r>
      <w:r>
        <w:rPr>
          <w:color w:val="FF0000"/>
          <w:w w:val="105"/>
          <w:sz w:val="17"/>
        </w:rPr>
        <w:t> as</w:t>
      </w:r>
      <w:r>
        <w:rPr>
          <w:color w:val="FF0000"/>
          <w:w w:val="105"/>
          <w:sz w:val="17"/>
        </w:rPr>
        <w:t> consequências práticas da decisão conforme art. 20 do Decreto-Lei nº 4.657, de 4 de setembro de 1942;</w:t>
      </w:r>
    </w:p>
    <w:p>
      <w:pPr>
        <w:pStyle w:val="ListParagraph"/>
        <w:numPr>
          <w:ilvl w:val="0"/>
          <w:numId w:val="33"/>
        </w:numPr>
        <w:tabs>
          <w:tab w:pos="1430" w:val="left" w:leader="none"/>
        </w:tabs>
        <w:spacing w:line="259" w:lineRule="auto" w:before="0" w:after="0"/>
        <w:ind w:left="1430" w:right="137" w:hanging="227"/>
        <w:jc w:val="both"/>
        <w:rPr>
          <w:sz w:val="17"/>
        </w:rPr>
      </w:pPr>
      <w:r>
        <w:rPr>
          <w:color w:val="FF0000"/>
          <w:w w:val="105"/>
          <w:sz w:val="17"/>
        </w:rPr>
        <w:t>os</w:t>
      </w:r>
      <w:r>
        <w:rPr>
          <w:color w:val="FF0000"/>
          <w:w w:val="105"/>
          <w:sz w:val="17"/>
        </w:rPr>
        <w:t> documentos</w:t>
      </w:r>
      <w:r>
        <w:rPr>
          <w:color w:val="FF0000"/>
          <w:w w:val="105"/>
          <w:sz w:val="17"/>
        </w:rPr>
        <w:t> necessários</w:t>
      </w:r>
      <w:r>
        <w:rPr>
          <w:color w:val="FF0000"/>
          <w:w w:val="105"/>
          <w:sz w:val="17"/>
        </w:rPr>
        <w:t> à</w:t>
      </w:r>
      <w:r>
        <w:rPr>
          <w:color w:val="FF0000"/>
          <w:w w:val="105"/>
          <w:sz w:val="17"/>
        </w:rPr>
        <w:t> habilitação</w:t>
      </w:r>
      <w:r>
        <w:rPr>
          <w:color w:val="FF0000"/>
          <w:w w:val="105"/>
          <w:sz w:val="17"/>
        </w:rPr>
        <w:t> da</w:t>
      </w:r>
      <w:r>
        <w:rPr>
          <w:color w:val="FF0000"/>
          <w:w w:val="105"/>
          <w:sz w:val="17"/>
        </w:rPr>
        <w:t> empresa</w:t>
      </w:r>
      <w:r>
        <w:rPr>
          <w:color w:val="FF0000"/>
          <w:w w:val="105"/>
          <w:sz w:val="17"/>
        </w:rPr>
        <w:t> estrangeira</w:t>
      </w:r>
      <w:r>
        <w:rPr>
          <w:color w:val="FF0000"/>
          <w:w w:val="105"/>
          <w:sz w:val="17"/>
        </w:rPr>
        <w:t> que</w:t>
      </w:r>
      <w:r>
        <w:rPr>
          <w:color w:val="FF0000"/>
          <w:w w:val="105"/>
          <w:sz w:val="17"/>
        </w:rPr>
        <w:t> não</w:t>
      </w:r>
      <w:r>
        <w:rPr>
          <w:color w:val="FF0000"/>
          <w:w w:val="105"/>
          <w:sz w:val="17"/>
        </w:rPr>
        <w:t> funcione</w:t>
      </w:r>
      <w:r>
        <w:rPr>
          <w:color w:val="FF0000"/>
          <w:w w:val="105"/>
          <w:sz w:val="17"/>
        </w:rPr>
        <w:t> no</w:t>
      </w:r>
      <w:r>
        <w:rPr>
          <w:color w:val="FF0000"/>
          <w:w w:val="105"/>
          <w:sz w:val="17"/>
        </w:rPr>
        <w:t> País</w:t>
      </w:r>
      <w:r>
        <w:rPr>
          <w:color w:val="FF0000"/>
          <w:w w:val="105"/>
          <w:sz w:val="17"/>
        </w:rPr>
        <w:t> devem</w:t>
      </w:r>
      <w:r>
        <w:rPr>
          <w:color w:val="FF0000"/>
          <w:w w:val="105"/>
          <w:sz w:val="17"/>
        </w:rPr>
        <w:t> ser equivalentes,</w:t>
      </w:r>
      <w:r>
        <w:rPr>
          <w:color w:val="FF0000"/>
          <w:spacing w:val="-5"/>
          <w:w w:val="105"/>
          <w:sz w:val="17"/>
        </w:rPr>
        <w:t> </w:t>
      </w:r>
      <w:r>
        <w:rPr>
          <w:color w:val="FF0000"/>
          <w:w w:val="105"/>
          <w:sz w:val="17"/>
        </w:rPr>
        <w:t>autenticados</w:t>
      </w:r>
      <w:r>
        <w:rPr>
          <w:color w:val="FF0000"/>
          <w:spacing w:val="-5"/>
          <w:w w:val="105"/>
          <w:sz w:val="17"/>
        </w:rPr>
        <w:t> </w:t>
      </w:r>
      <w:r>
        <w:rPr>
          <w:color w:val="FF0000"/>
          <w:w w:val="105"/>
          <w:sz w:val="17"/>
        </w:rPr>
        <w:t>pelos</w:t>
      </w:r>
      <w:r>
        <w:rPr>
          <w:color w:val="FF0000"/>
          <w:spacing w:val="-5"/>
          <w:w w:val="105"/>
          <w:sz w:val="17"/>
        </w:rPr>
        <w:t> </w:t>
      </w:r>
      <w:r>
        <w:rPr>
          <w:color w:val="FF0000"/>
          <w:w w:val="105"/>
          <w:sz w:val="17"/>
        </w:rPr>
        <w:t>respectivos</w:t>
      </w:r>
      <w:r>
        <w:rPr>
          <w:color w:val="FF0000"/>
          <w:spacing w:val="-5"/>
          <w:w w:val="105"/>
          <w:sz w:val="17"/>
        </w:rPr>
        <w:t> </w:t>
      </w:r>
      <w:r>
        <w:rPr>
          <w:color w:val="FF0000"/>
          <w:w w:val="105"/>
          <w:sz w:val="17"/>
        </w:rPr>
        <w:t>consulados</w:t>
      </w:r>
      <w:r>
        <w:rPr>
          <w:color w:val="FF0000"/>
          <w:spacing w:val="-5"/>
          <w:w w:val="105"/>
          <w:sz w:val="17"/>
        </w:rPr>
        <w:t> </w:t>
      </w:r>
      <w:r>
        <w:rPr>
          <w:color w:val="FF0000"/>
          <w:w w:val="105"/>
          <w:sz w:val="17"/>
        </w:rPr>
        <w:t>e</w:t>
      </w:r>
      <w:r>
        <w:rPr>
          <w:color w:val="FF0000"/>
          <w:spacing w:val="-5"/>
          <w:w w:val="105"/>
          <w:sz w:val="17"/>
        </w:rPr>
        <w:t> </w:t>
      </w:r>
      <w:r>
        <w:rPr>
          <w:color w:val="FF0000"/>
          <w:w w:val="105"/>
          <w:sz w:val="17"/>
        </w:rPr>
        <w:t>traduzidos</w:t>
      </w:r>
      <w:r>
        <w:rPr>
          <w:color w:val="FF0000"/>
          <w:spacing w:val="-5"/>
          <w:w w:val="105"/>
          <w:sz w:val="17"/>
        </w:rPr>
        <w:t> </w:t>
      </w:r>
      <w:r>
        <w:rPr>
          <w:color w:val="FF0000"/>
          <w:w w:val="105"/>
          <w:sz w:val="17"/>
        </w:rPr>
        <w:t>por</w:t>
      </w:r>
      <w:r>
        <w:rPr>
          <w:color w:val="FF0000"/>
          <w:spacing w:val="-5"/>
          <w:w w:val="105"/>
          <w:sz w:val="17"/>
        </w:rPr>
        <w:t> </w:t>
      </w:r>
      <w:r>
        <w:rPr>
          <w:color w:val="FF0000"/>
          <w:w w:val="105"/>
          <w:sz w:val="17"/>
        </w:rPr>
        <w:t>tradutor</w:t>
      </w:r>
      <w:r>
        <w:rPr>
          <w:color w:val="FF0000"/>
          <w:spacing w:val="-5"/>
          <w:w w:val="105"/>
          <w:sz w:val="17"/>
        </w:rPr>
        <w:t> </w:t>
      </w:r>
      <w:r>
        <w:rPr>
          <w:color w:val="FF0000"/>
          <w:w w:val="105"/>
          <w:sz w:val="17"/>
        </w:rPr>
        <w:t>juramentado,</w:t>
      </w:r>
      <w:r>
        <w:rPr>
          <w:color w:val="FF0000"/>
          <w:spacing w:val="-4"/>
          <w:w w:val="105"/>
          <w:sz w:val="17"/>
        </w:rPr>
        <w:t> </w:t>
      </w:r>
      <w:r>
        <w:rPr>
          <w:color w:val="FF0000"/>
          <w:w w:val="105"/>
          <w:sz w:val="17"/>
        </w:rPr>
        <w:t>admitindo-se, também, a tradução de tais documentos por agente público, na forma da Lei nº 14.195, de 2021;</w:t>
      </w:r>
    </w:p>
    <w:p>
      <w:pPr>
        <w:pStyle w:val="ListParagraph"/>
        <w:numPr>
          <w:ilvl w:val="0"/>
          <w:numId w:val="33"/>
        </w:numPr>
        <w:tabs>
          <w:tab w:pos="1428" w:val="left" w:leader="none"/>
          <w:tab w:pos="1430" w:val="left" w:leader="none"/>
        </w:tabs>
        <w:spacing w:line="259" w:lineRule="auto" w:before="0" w:after="0"/>
        <w:ind w:left="1430" w:right="138" w:hanging="216"/>
        <w:jc w:val="both"/>
        <w:rPr>
          <w:sz w:val="17"/>
        </w:rPr>
      </w:pPr>
      <w:r>
        <w:rPr>
          <w:color w:val="FF0000"/>
          <w:w w:val="105"/>
          <w:sz w:val="17"/>
        </w:rPr>
        <w:t>como</w:t>
      </w:r>
      <w:r>
        <w:rPr>
          <w:color w:val="FF0000"/>
          <w:w w:val="105"/>
          <w:sz w:val="17"/>
        </w:rPr>
        <w:t> exceção,</w:t>
      </w:r>
      <w:r>
        <w:rPr>
          <w:color w:val="FF0000"/>
          <w:w w:val="105"/>
          <w:sz w:val="17"/>
        </w:rPr>
        <w:t> admite-se</w:t>
      </w:r>
      <w:r>
        <w:rPr>
          <w:color w:val="FF0000"/>
          <w:w w:val="105"/>
          <w:sz w:val="17"/>
        </w:rPr>
        <w:t> que</w:t>
      </w:r>
      <w:r>
        <w:rPr>
          <w:color w:val="FF0000"/>
          <w:w w:val="105"/>
          <w:sz w:val="17"/>
        </w:rPr>
        <w:t> não</w:t>
      </w:r>
      <w:r>
        <w:rPr>
          <w:color w:val="FF0000"/>
          <w:w w:val="105"/>
          <w:sz w:val="17"/>
        </w:rPr>
        <w:t> sejam</w:t>
      </w:r>
      <w:r>
        <w:rPr>
          <w:color w:val="FF0000"/>
          <w:w w:val="105"/>
          <w:sz w:val="17"/>
        </w:rPr>
        <w:t> apresentados</w:t>
      </w:r>
      <w:r>
        <w:rPr>
          <w:color w:val="FF0000"/>
          <w:w w:val="105"/>
          <w:sz w:val="17"/>
        </w:rPr>
        <w:t> os</w:t>
      </w:r>
      <w:r>
        <w:rPr>
          <w:color w:val="FF0000"/>
          <w:w w:val="105"/>
          <w:sz w:val="17"/>
        </w:rPr>
        <w:t> documentos</w:t>
      </w:r>
      <w:r>
        <w:rPr>
          <w:color w:val="FF0000"/>
          <w:w w:val="105"/>
          <w:sz w:val="17"/>
        </w:rPr>
        <w:t> equivalentes,</w:t>
      </w:r>
      <w:r>
        <w:rPr>
          <w:color w:val="FF0000"/>
          <w:w w:val="105"/>
          <w:sz w:val="17"/>
        </w:rPr>
        <w:t> desde</w:t>
      </w:r>
      <w:r>
        <w:rPr>
          <w:color w:val="FF0000"/>
          <w:w w:val="105"/>
          <w:sz w:val="17"/>
        </w:rPr>
        <w:t> que</w:t>
      </w:r>
      <w:r>
        <w:rPr>
          <w:color w:val="FF0000"/>
          <w:w w:val="105"/>
          <w:sz w:val="17"/>
        </w:rPr>
        <w:t> haja justificativa</w:t>
      </w:r>
      <w:r>
        <w:rPr>
          <w:color w:val="FF0000"/>
          <w:spacing w:val="-5"/>
          <w:w w:val="105"/>
          <w:sz w:val="17"/>
        </w:rPr>
        <w:t> </w:t>
      </w:r>
      <w:r>
        <w:rPr>
          <w:color w:val="FF0000"/>
          <w:w w:val="105"/>
          <w:sz w:val="17"/>
        </w:rPr>
        <w:t>que</w:t>
      </w:r>
      <w:r>
        <w:rPr>
          <w:color w:val="FF0000"/>
          <w:spacing w:val="-5"/>
          <w:w w:val="105"/>
          <w:sz w:val="17"/>
        </w:rPr>
        <w:t> </w:t>
      </w:r>
      <w:r>
        <w:rPr>
          <w:color w:val="FF0000"/>
          <w:w w:val="105"/>
          <w:sz w:val="17"/>
        </w:rPr>
        <w:t>considere:</w:t>
      </w:r>
      <w:r>
        <w:rPr>
          <w:color w:val="FF0000"/>
          <w:spacing w:val="-5"/>
          <w:w w:val="105"/>
          <w:sz w:val="17"/>
        </w:rPr>
        <w:t> </w:t>
      </w:r>
      <w:r>
        <w:rPr>
          <w:color w:val="FF0000"/>
          <w:w w:val="105"/>
          <w:sz w:val="17"/>
        </w:rPr>
        <w:t>o</w:t>
      </w:r>
      <w:r>
        <w:rPr>
          <w:color w:val="FF0000"/>
          <w:spacing w:val="-5"/>
          <w:w w:val="105"/>
          <w:sz w:val="17"/>
        </w:rPr>
        <w:t> </w:t>
      </w:r>
      <w:r>
        <w:rPr>
          <w:color w:val="FF0000"/>
          <w:w w:val="105"/>
          <w:sz w:val="17"/>
        </w:rPr>
        <w:t>modo</w:t>
      </w:r>
      <w:r>
        <w:rPr>
          <w:color w:val="FF0000"/>
          <w:spacing w:val="-5"/>
          <w:w w:val="105"/>
          <w:sz w:val="17"/>
        </w:rPr>
        <w:t> </w:t>
      </w:r>
      <w:r>
        <w:rPr>
          <w:color w:val="FF0000"/>
          <w:w w:val="105"/>
          <w:sz w:val="17"/>
        </w:rPr>
        <w:t>de</w:t>
      </w:r>
      <w:r>
        <w:rPr>
          <w:color w:val="FF0000"/>
          <w:spacing w:val="-5"/>
          <w:w w:val="105"/>
          <w:sz w:val="17"/>
        </w:rPr>
        <w:t> </w:t>
      </w:r>
      <w:r>
        <w:rPr>
          <w:color w:val="FF0000"/>
          <w:w w:val="105"/>
          <w:sz w:val="17"/>
        </w:rPr>
        <w:t>contratação</w:t>
      </w:r>
      <w:r>
        <w:rPr>
          <w:color w:val="FF0000"/>
          <w:spacing w:val="-5"/>
          <w:w w:val="105"/>
          <w:sz w:val="17"/>
        </w:rPr>
        <w:t> </w:t>
      </w:r>
      <w:r>
        <w:rPr>
          <w:color w:val="FF0000"/>
          <w:w w:val="105"/>
          <w:sz w:val="17"/>
        </w:rPr>
        <w:t>do</w:t>
      </w:r>
      <w:r>
        <w:rPr>
          <w:color w:val="FF0000"/>
          <w:spacing w:val="-5"/>
          <w:w w:val="105"/>
          <w:sz w:val="17"/>
        </w:rPr>
        <w:t> </w:t>
      </w:r>
      <w:r>
        <w:rPr>
          <w:color w:val="FF0000"/>
          <w:w w:val="105"/>
          <w:sz w:val="17"/>
        </w:rPr>
        <w:t>mesmo</w:t>
      </w:r>
      <w:r>
        <w:rPr>
          <w:color w:val="FF0000"/>
          <w:spacing w:val="-5"/>
          <w:w w:val="105"/>
          <w:sz w:val="17"/>
        </w:rPr>
        <w:t> </w:t>
      </w:r>
      <w:r>
        <w:rPr>
          <w:color w:val="FF0000"/>
          <w:w w:val="105"/>
          <w:sz w:val="17"/>
        </w:rPr>
        <w:t>objeto</w:t>
      </w:r>
      <w:r>
        <w:rPr>
          <w:color w:val="FF0000"/>
          <w:spacing w:val="-5"/>
          <w:w w:val="105"/>
          <w:sz w:val="17"/>
        </w:rPr>
        <w:t> </w:t>
      </w:r>
      <w:r>
        <w:rPr>
          <w:color w:val="FF0000"/>
          <w:w w:val="105"/>
          <w:sz w:val="17"/>
        </w:rPr>
        <w:t>no</w:t>
      </w:r>
      <w:r>
        <w:rPr>
          <w:color w:val="FF0000"/>
          <w:spacing w:val="-5"/>
          <w:w w:val="105"/>
          <w:sz w:val="17"/>
        </w:rPr>
        <w:t> </w:t>
      </w:r>
      <w:r>
        <w:rPr>
          <w:color w:val="FF0000"/>
          <w:w w:val="105"/>
          <w:sz w:val="17"/>
        </w:rPr>
        <w:t>mercado</w:t>
      </w:r>
      <w:r>
        <w:rPr>
          <w:color w:val="FF0000"/>
          <w:spacing w:val="-5"/>
          <w:w w:val="105"/>
          <w:sz w:val="17"/>
        </w:rPr>
        <w:t> </w:t>
      </w:r>
      <w:r>
        <w:rPr>
          <w:color w:val="FF0000"/>
          <w:w w:val="105"/>
          <w:sz w:val="17"/>
        </w:rPr>
        <w:t>e</w:t>
      </w:r>
      <w:r>
        <w:rPr>
          <w:color w:val="FF0000"/>
          <w:spacing w:val="-5"/>
          <w:w w:val="105"/>
          <w:sz w:val="17"/>
        </w:rPr>
        <w:t> </w:t>
      </w:r>
      <w:r>
        <w:rPr>
          <w:color w:val="FF0000"/>
          <w:w w:val="105"/>
          <w:sz w:val="17"/>
        </w:rPr>
        <w:t>o</w:t>
      </w:r>
      <w:r>
        <w:rPr>
          <w:color w:val="FF0000"/>
          <w:spacing w:val="-5"/>
          <w:w w:val="105"/>
          <w:sz w:val="17"/>
        </w:rPr>
        <w:t> </w:t>
      </w:r>
      <w:r>
        <w:rPr>
          <w:color w:val="FF0000"/>
          <w:w w:val="105"/>
          <w:sz w:val="17"/>
        </w:rPr>
        <w:t>atendimento</w:t>
      </w:r>
      <w:r>
        <w:rPr>
          <w:color w:val="FF0000"/>
          <w:spacing w:val="-5"/>
          <w:w w:val="105"/>
          <w:sz w:val="17"/>
        </w:rPr>
        <w:t> </w:t>
      </w:r>
      <w:r>
        <w:rPr>
          <w:color w:val="FF0000"/>
          <w:w w:val="105"/>
          <w:sz w:val="17"/>
        </w:rPr>
        <w:t>do</w:t>
      </w:r>
      <w:r>
        <w:rPr>
          <w:color w:val="FF0000"/>
          <w:spacing w:val="-5"/>
          <w:w w:val="105"/>
          <w:sz w:val="17"/>
        </w:rPr>
        <w:t> </w:t>
      </w:r>
      <w:r>
        <w:rPr>
          <w:color w:val="FF0000"/>
          <w:w w:val="105"/>
          <w:sz w:val="17"/>
        </w:rPr>
        <w:t>interesse público decorrente; a baixa complexidade do objeto, baixos risco e valor econômico e que estejam presentes as</w:t>
      </w:r>
      <w:r>
        <w:rPr>
          <w:color w:val="FF0000"/>
          <w:spacing w:val="-3"/>
          <w:w w:val="105"/>
          <w:sz w:val="17"/>
        </w:rPr>
        <w:t> </w:t>
      </w:r>
      <w:r>
        <w:rPr>
          <w:color w:val="FF0000"/>
          <w:w w:val="105"/>
          <w:sz w:val="17"/>
        </w:rPr>
        <w:t>justificativas</w:t>
      </w:r>
      <w:r>
        <w:rPr>
          <w:color w:val="FF0000"/>
          <w:spacing w:val="-3"/>
          <w:w w:val="105"/>
          <w:sz w:val="17"/>
        </w:rPr>
        <w:t> </w:t>
      </w:r>
      <w:r>
        <w:rPr>
          <w:color w:val="FF0000"/>
          <w:w w:val="105"/>
          <w:sz w:val="17"/>
        </w:rPr>
        <w:t>sobre</w:t>
      </w:r>
      <w:r>
        <w:rPr>
          <w:color w:val="FF0000"/>
          <w:spacing w:val="-3"/>
          <w:w w:val="105"/>
          <w:sz w:val="17"/>
        </w:rPr>
        <w:t> </w:t>
      </w:r>
      <w:r>
        <w:rPr>
          <w:color w:val="FF0000"/>
          <w:w w:val="105"/>
          <w:sz w:val="17"/>
        </w:rPr>
        <w:t>a</w:t>
      </w:r>
      <w:r>
        <w:rPr>
          <w:color w:val="FF0000"/>
          <w:spacing w:val="-3"/>
          <w:w w:val="105"/>
          <w:sz w:val="17"/>
        </w:rPr>
        <w:t> </w:t>
      </w:r>
      <w:r>
        <w:rPr>
          <w:color w:val="FF0000"/>
          <w:w w:val="105"/>
          <w:sz w:val="17"/>
        </w:rPr>
        <w:t>real</w:t>
      </w:r>
      <w:r>
        <w:rPr>
          <w:color w:val="FF0000"/>
          <w:spacing w:val="-3"/>
          <w:w w:val="105"/>
          <w:sz w:val="17"/>
        </w:rPr>
        <w:t> </w:t>
      </w:r>
      <w:r>
        <w:rPr>
          <w:color w:val="FF0000"/>
          <w:w w:val="105"/>
          <w:sz w:val="17"/>
        </w:rPr>
        <w:t>necessidade</w:t>
      </w:r>
      <w:r>
        <w:rPr>
          <w:color w:val="FF0000"/>
          <w:spacing w:val="-3"/>
          <w:w w:val="105"/>
          <w:sz w:val="17"/>
        </w:rPr>
        <w:t> </w:t>
      </w:r>
      <w:r>
        <w:rPr>
          <w:color w:val="FF0000"/>
          <w:w w:val="105"/>
          <w:sz w:val="17"/>
        </w:rPr>
        <w:t>dos</w:t>
      </w:r>
      <w:r>
        <w:rPr>
          <w:color w:val="FF0000"/>
          <w:spacing w:val="-3"/>
          <w:w w:val="105"/>
          <w:sz w:val="17"/>
        </w:rPr>
        <w:t> </w:t>
      </w:r>
      <w:r>
        <w:rPr>
          <w:color w:val="FF0000"/>
          <w:w w:val="105"/>
          <w:sz w:val="17"/>
        </w:rPr>
        <w:t>produtos</w:t>
      </w:r>
      <w:r>
        <w:rPr>
          <w:color w:val="FF0000"/>
          <w:spacing w:val="-3"/>
          <w:w w:val="105"/>
          <w:sz w:val="17"/>
        </w:rPr>
        <w:t> </w:t>
      </w:r>
      <w:r>
        <w:rPr>
          <w:color w:val="FF0000"/>
          <w:w w:val="105"/>
          <w:sz w:val="17"/>
        </w:rPr>
        <w:t>para</w:t>
      </w:r>
      <w:r>
        <w:rPr>
          <w:color w:val="FF0000"/>
          <w:spacing w:val="-3"/>
          <w:w w:val="105"/>
          <w:sz w:val="17"/>
        </w:rPr>
        <w:t> </w:t>
      </w:r>
      <w:r>
        <w:rPr>
          <w:color w:val="FF0000"/>
          <w:w w:val="105"/>
          <w:sz w:val="17"/>
        </w:rPr>
        <w:t>as</w:t>
      </w:r>
      <w:r>
        <w:rPr>
          <w:color w:val="FF0000"/>
          <w:spacing w:val="-3"/>
          <w:w w:val="105"/>
          <w:sz w:val="17"/>
        </w:rPr>
        <w:t> </w:t>
      </w:r>
      <w:r>
        <w:rPr>
          <w:color w:val="FF0000"/>
          <w:w w:val="105"/>
          <w:sz w:val="17"/>
        </w:rPr>
        <w:t>atividades</w:t>
      </w:r>
      <w:r>
        <w:rPr>
          <w:color w:val="FF0000"/>
          <w:spacing w:val="-3"/>
          <w:w w:val="105"/>
          <w:sz w:val="17"/>
        </w:rPr>
        <w:t> </w:t>
      </w:r>
      <w:r>
        <w:rPr>
          <w:color w:val="FF0000"/>
          <w:w w:val="105"/>
          <w:sz w:val="17"/>
        </w:rPr>
        <w:t>da</w:t>
      </w:r>
      <w:r>
        <w:rPr>
          <w:color w:val="FF0000"/>
          <w:spacing w:val="-3"/>
          <w:w w:val="105"/>
          <w:sz w:val="17"/>
        </w:rPr>
        <w:t> </w:t>
      </w:r>
      <w:r>
        <w:rPr>
          <w:color w:val="FF0000"/>
          <w:w w:val="105"/>
          <w:sz w:val="17"/>
        </w:rPr>
        <w:t>entidade,</w:t>
      </w:r>
      <w:r>
        <w:rPr>
          <w:color w:val="FF0000"/>
          <w:spacing w:val="-3"/>
          <w:w w:val="105"/>
          <w:sz w:val="17"/>
        </w:rPr>
        <w:t> </w:t>
      </w:r>
      <w:r>
        <w:rPr>
          <w:color w:val="FF0000"/>
          <w:w w:val="105"/>
          <w:sz w:val="17"/>
        </w:rPr>
        <w:t>bem</w:t>
      </w:r>
      <w:r>
        <w:rPr>
          <w:color w:val="FF0000"/>
          <w:spacing w:val="-3"/>
          <w:w w:val="105"/>
          <w:sz w:val="17"/>
        </w:rPr>
        <w:t> </w:t>
      </w:r>
      <w:r>
        <w:rPr>
          <w:color w:val="FF0000"/>
          <w:w w:val="105"/>
          <w:sz w:val="17"/>
        </w:rPr>
        <w:t>como</w:t>
      </w:r>
      <w:r>
        <w:rPr>
          <w:color w:val="FF0000"/>
          <w:spacing w:val="-3"/>
          <w:w w:val="105"/>
          <w:sz w:val="17"/>
        </w:rPr>
        <w:t> </w:t>
      </w:r>
      <w:r>
        <w:rPr>
          <w:color w:val="FF0000"/>
          <w:w w:val="105"/>
          <w:sz w:val="17"/>
        </w:rPr>
        <w:t>os</w:t>
      </w:r>
      <w:r>
        <w:rPr>
          <w:color w:val="FF0000"/>
          <w:spacing w:val="-3"/>
          <w:w w:val="105"/>
          <w:sz w:val="17"/>
        </w:rPr>
        <w:t> </w:t>
      </w:r>
      <w:r>
        <w:rPr>
          <w:color w:val="FF0000"/>
          <w:w w:val="105"/>
          <w:sz w:val="17"/>
        </w:rPr>
        <w:t>requisitos relacionados</w:t>
      </w:r>
      <w:r>
        <w:rPr>
          <w:color w:val="FF0000"/>
          <w:w w:val="105"/>
          <w:sz w:val="17"/>
        </w:rPr>
        <w:t> com</w:t>
      </w:r>
      <w:r>
        <w:rPr>
          <w:color w:val="FF0000"/>
          <w:w w:val="105"/>
          <w:sz w:val="17"/>
        </w:rPr>
        <w:t> a</w:t>
      </w:r>
      <w:r>
        <w:rPr>
          <w:color w:val="FF0000"/>
          <w:w w:val="105"/>
          <w:sz w:val="17"/>
        </w:rPr>
        <w:t> contratação</w:t>
      </w:r>
      <w:r>
        <w:rPr>
          <w:color w:val="FF0000"/>
          <w:w w:val="105"/>
          <w:sz w:val="17"/>
        </w:rPr>
        <w:t> direta,</w:t>
      </w:r>
      <w:r>
        <w:rPr>
          <w:color w:val="FF0000"/>
          <w:w w:val="105"/>
          <w:sz w:val="17"/>
        </w:rPr>
        <w:t> inclusive</w:t>
      </w:r>
      <w:r>
        <w:rPr>
          <w:color w:val="FF0000"/>
          <w:w w:val="105"/>
          <w:sz w:val="17"/>
        </w:rPr>
        <w:t> certificação</w:t>
      </w:r>
      <w:r>
        <w:rPr>
          <w:color w:val="FF0000"/>
          <w:w w:val="105"/>
          <w:sz w:val="17"/>
        </w:rPr>
        <w:t> de</w:t>
      </w:r>
      <w:r>
        <w:rPr>
          <w:color w:val="FF0000"/>
          <w:w w:val="105"/>
          <w:sz w:val="17"/>
        </w:rPr>
        <w:t> preço,</w:t>
      </w:r>
      <w:r>
        <w:rPr>
          <w:color w:val="FF0000"/>
          <w:w w:val="105"/>
          <w:sz w:val="17"/>
        </w:rPr>
        <w:t> e</w:t>
      </w:r>
      <w:r>
        <w:rPr>
          <w:color w:val="FF0000"/>
          <w:w w:val="105"/>
          <w:sz w:val="17"/>
        </w:rPr>
        <w:t> as</w:t>
      </w:r>
      <w:r>
        <w:rPr>
          <w:color w:val="FF0000"/>
          <w:w w:val="105"/>
          <w:sz w:val="17"/>
        </w:rPr>
        <w:t> medidas</w:t>
      </w:r>
      <w:r>
        <w:rPr>
          <w:color w:val="FF0000"/>
          <w:w w:val="105"/>
          <w:sz w:val="17"/>
        </w:rPr>
        <w:t> para</w:t>
      </w:r>
      <w:r>
        <w:rPr>
          <w:color w:val="FF0000"/>
          <w:w w:val="105"/>
          <w:sz w:val="17"/>
        </w:rPr>
        <w:t> o</w:t>
      </w:r>
      <w:r>
        <w:rPr>
          <w:color w:val="FF0000"/>
          <w:w w:val="105"/>
          <w:sz w:val="17"/>
        </w:rPr>
        <w:t> resguardo</w:t>
      </w:r>
      <w:r>
        <w:rPr>
          <w:color w:val="FF0000"/>
          <w:w w:val="105"/>
          <w:sz w:val="17"/>
        </w:rPr>
        <w:t> do </w:t>
      </w:r>
      <w:r>
        <w:rPr>
          <w:color w:val="FF0000"/>
          <w:spacing w:val="-2"/>
          <w:w w:val="105"/>
          <w:sz w:val="17"/>
        </w:rPr>
        <w:t>erário.</w:t>
      </w:r>
    </w:p>
    <w:p>
      <w:pPr>
        <w:pStyle w:val="BodyText"/>
      </w:pPr>
    </w:p>
    <w:p>
      <w:pPr>
        <w:pStyle w:val="BodyText"/>
        <w:spacing w:before="29"/>
      </w:pPr>
    </w:p>
    <w:p>
      <w:pPr>
        <w:pStyle w:val="ListParagraph"/>
        <w:numPr>
          <w:ilvl w:val="0"/>
          <w:numId w:val="25"/>
        </w:numPr>
        <w:tabs>
          <w:tab w:pos="1269" w:val="left" w:leader="none"/>
        </w:tabs>
        <w:spacing w:line="259" w:lineRule="auto" w:before="0" w:after="0"/>
        <w:ind w:left="136" w:right="160" w:firstLine="0"/>
        <w:jc w:val="both"/>
        <w:rPr>
          <w:sz w:val="17"/>
        </w:rPr>
      </w:pPr>
      <w:r>
        <w:rPr>
          <w:color w:val="FF0000"/>
          <w:w w:val="105"/>
          <w:sz w:val="17"/>
          <w:highlight w:val="cyan"/>
        </w:rPr>
        <w:t>A</w:t>
      </w:r>
      <w:r>
        <w:rPr>
          <w:color w:val="FF0000"/>
          <w:spacing w:val="-12"/>
          <w:w w:val="105"/>
          <w:sz w:val="17"/>
          <w:highlight w:val="cyan"/>
        </w:rPr>
        <w:t> </w:t>
      </w:r>
      <w:r>
        <w:rPr>
          <w:color w:val="FF0000"/>
          <w:w w:val="105"/>
          <w:sz w:val="17"/>
          <w:highlight w:val="cyan"/>
        </w:rPr>
        <w:t>Administração</w:t>
      </w:r>
      <w:r>
        <w:rPr>
          <w:color w:val="FF0000"/>
          <w:spacing w:val="-9"/>
          <w:w w:val="105"/>
          <w:sz w:val="17"/>
          <w:highlight w:val="cyan"/>
        </w:rPr>
        <w:t> </w:t>
      </w:r>
      <w:r>
        <w:rPr>
          <w:color w:val="FF0000"/>
          <w:w w:val="105"/>
          <w:sz w:val="17"/>
          <w:highlight w:val="cyan"/>
        </w:rPr>
        <w:t>apresentou</w:t>
      </w:r>
      <w:r>
        <w:rPr>
          <w:color w:val="FF0000"/>
          <w:spacing w:val="-1"/>
          <w:w w:val="105"/>
          <w:sz w:val="17"/>
          <w:highlight w:val="cyan"/>
        </w:rPr>
        <w:t> </w:t>
      </w:r>
      <w:r>
        <w:rPr>
          <w:color w:val="FF0000"/>
          <w:w w:val="105"/>
          <w:sz w:val="17"/>
          <w:highlight w:val="cyan"/>
        </w:rPr>
        <w:t>justificativa</w:t>
      </w:r>
      <w:r>
        <w:rPr>
          <w:color w:val="FF0000"/>
          <w:spacing w:val="-1"/>
          <w:w w:val="105"/>
          <w:sz w:val="17"/>
          <w:highlight w:val="cyan"/>
        </w:rPr>
        <w:t> </w:t>
      </w:r>
      <w:r>
        <w:rPr>
          <w:color w:val="FF0000"/>
          <w:w w:val="105"/>
          <w:sz w:val="17"/>
          <w:highlight w:val="cyan"/>
        </w:rPr>
        <w:t>para</w:t>
      </w:r>
      <w:r>
        <w:rPr>
          <w:color w:val="FF0000"/>
          <w:spacing w:val="-1"/>
          <w:w w:val="105"/>
          <w:sz w:val="17"/>
          <w:highlight w:val="cyan"/>
        </w:rPr>
        <w:t> </w:t>
      </w:r>
      <w:r>
        <w:rPr>
          <w:color w:val="FF0000"/>
          <w:w w:val="105"/>
          <w:sz w:val="17"/>
          <w:highlight w:val="cyan"/>
        </w:rPr>
        <w:t>a</w:t>
      </w:r>
      <w:r>
        <w:rPr>
          <w:color w:val="FF0000"/>
          <w:spacing w:val="-1"/>
          <w:w w:val="105"/>
          <w:sz w:val="17"/>
          <w:highlight w:val="cyan"/>
        </w:rPr>
        <w:t> </w:t>
      </w:r>
      <w:r>
        <w:rPr>
          <w:color w:val="FF0000"/>
          <w:w w:val="105"/>
          <w:sz w:val="17"/>
          <w:highlight w:val="cyan"/>
        </w:rPr>
        <w:t>contratação</w:t>
      </w:r>
      <w:r>
        <w:rPr>
          <w:color w:val="FF0000"/>
          <w:spacing w:val="-1"/>
          <w:w w:val="105"/>
          <w:sz w:val="17"/>
          <w:highlight w:val="cyan"/>
        </w:rPr>
        <w:t> </w:t>
      </w:r>
      <w:r>
        <w:rPr>
          <w:color w:val="FF0000"/>
          <w:w w:val="105"/>
          <w:sz w:val="17"/>
          <w:highlight w:val="cyan"/>
        </w:rPr>
        <w:t>de</w:t>
      </w:r>
      <w:r>
        <w:rPr>
          <w:color w:val="FF0000"/>
          <w:spacing w:val="-1"/>
          <w:w w:val="105"/>
          <w:sz w:val="17"/>
          <w:highlight w:val="cyan"/>
        </w:rPr>
        <w:t> </w:t>
      </w:r>
      <w:r>
        <w:rPr>
          <w:color w:val="FF0000"/>
          <w:w w:val="105"/>
          <w:sz w:val="17"/>
          <w:highlight w:val="cyan"/>
        </w:rPr>
        <w:t>empresa</w:t>
      </w:r>
      <w:r>
        <w:rPr>
          <w:color w:val="FF0000"/>
          <w:spacing w:val="-1"/>
          <w:w w:val="105"/>
          <w:sz w:val="17"/>
          <w:highlight w:val="cyan"/>
        </w:rPr>
        <w:t> </w:t>
      </w:r>
      <w:r>
        <w:rPr>
          <w:color w:val="FF0000"/>
          <w:w w:val="105"/>
          <w:sz w:val="17"/>
          <w:highlight w:val="cyan"/>
        </w:rPr>
        <w:t>estrangeira</w:t>
      </w:r>
      <w:r>
        <w:rPr>
          <w:color w:val="FF0000"/>
          <w:spacing w:val="-1"/>
          <w:w w:val="105"/>
          <w:sz w:val="17"/>
          <w:highlight w:val="cyan"/>
        </w:rPr>
        <w:t> </w:t>
      </w:r>
      <w:r>
        <w:rPr>
          <w:color w:val="FF0000"/>
          <w:w w:val="105"/>
          <w:sz w:val="17"/>
          <w:highlight w:val="cyan"/>
        </w:rPr>
        <w:t>que</w:t>
      </w:r>
      <w:r>
        <w:rPr>
          <w:color w:val="FF0000"/>
          <w:spacing w:val="-1"/>
          <w:w w:val="105"/>
          <w:sz w:val="17"/>
          <w:highlight w:val="cyan"/>
        </w:rPr>
        <w:t> </w:t>
      </w:r>
      <w:r>
        <w:rPr>
          <w:color w:val="FF0000"/>
          <w:w w:val="105"/>
          <w:sz w:val="17"/>
          <w:highlight w:val="cyan"/>
        </w:rPr>
        <w:t>não</w:t>
      </w:r>
      <w:r>
        <w:rPr>
          <w:color w:val="FF0000"/>
          <w:spacing w:val="-1"/>
          <w:w w:val="105"/>
          <w:sz w:val="17"/>
          <w:highlight w:val="cyan"/>
        </w:rPr>
        <w:t> </w:t>
      </w:r>
      <w:r>
        <w:rPr>
          <w:color w:val="FF0000"/>
          <w:w w:val="105"/>
          <w:sz w:val="17"/>
          <w:highlight w:val="cyan"/>
        </w:rPr>
        <w:t>funciona</w:t>
      </w:r>
      <w:r>
        <w:rPr>
          <w:color w:val="FF0000"/>
          <w:spacing w:val="-1"/>
          <w:w w:val="105"/>
          <w:sz w:val="17"/>
          <w:highlight w:val="cyan"/>
        </w:rPr>
        <w:t> </w:t>
      </w:r>
      <w:r>
        <w:rPr>
          <w:color w:val="FF0000"/>
          <w:w w:val="105"/>
          <w:sz w:val="17"/>
          <w:highlight w:val="cyan"/>
        </w:rPr>
        <w:t>no</w:t>
      </w:r>
      <w:r>
        <w:rPr>
          <w:color w:val="FF0000"/>
          <w:spacing w:val="-1"/>
          <w:w w:val="105"/>
          <w:sz w:val="17"/>
          <w:highlight w:val="cyan"/>
        </w:rPr>
        <w:t> </w:t>
      </w:r>
      <w:r>
        <w:rPr>
          <w:color w:val="FF0000"/>
          <w:w w:val="105"/>
          <w:sz w:val="17"/>
          <w:highlight w:val="cyan"/>
        </w:rPr>
        <w:t>país</w:t>
      </w:r>
      <w:r>
        <w:rPr>
          <w:color w:val="FF0000"/>
          <w:spacing w:val="-1"/>
          <w:w w:val="105"/>
          <w:sz w:val="17"/>
          <w:highlight w:val="cyan"/>
        </w:rPr>
        <w:t> </w:t>
      </w:r>
      <w:r>
        <w:rPr>
          <w:color w:val="FF0000"/>
          <w:w w:val="105"/>
          <w:sz w:val="17"/>
          <w:highlight w:val="cyan"/>
        </w:rPr>
        <w:t>e</w:t>
      </w:r>
      <w:r>
        <w:rPr>
          <w:color w:val="FF0000"/>
          <w:w w:val="105"/>
          <w:sz w:val="17"/>
        </w:rPr>
        <w:t> </w:t>
      </w:r>
      <w:r>
        <w:rPr>
          <w:color w:val="FF0000"/>
          <w:w w:val="105"/>
          <w:sz w:val="17"/>
          <w:highlight w:val="cyan"/>
        </w:rPr>
        <w:t>sem representação legal, inclusive sobre a </w:t>
      </w:r>
      <w:r>
        <w:rPr>
          <w:color w:val="FF0000"/>
          <w:w w:val="105"/>
          <w:sz w:val="17"/>
          <w:highlight w:val="cyan"/>
          <w:u w:val="single" w:color="FF0000"/>
        </w:rPr>
        <w:t>dispensa </w:t>
      </w:r>
      <w:r>
        <w:rPr>
          <w:color w:val="FF0000"/>
          <w:w w:val="105"/>
          <w:sz w:val="17"/>
          <w:highlight w:val="cyan"/>
        </w:rPr>
        <w:t>dos documentos de habilitação (fl./SEI).</w:t>
      </w:r>
    </w:p>
    <w:p>
      <w:pPr>
        <w:pStyle w:val="BodyText"/>
        <w:spacing w:before="85"/>
      </w:pPr>
    </w:p>
    <w:p>
      <w:pPr>
        <w:spacing w:before="0"/>
        <w:ind w:left="1269" w:right="0" w:firstLine="0"/>
        <w:jc w:val="left"/>
        <w:rPr>
          <w:sz w:val="17"/>
        </w:rPr>
      </w:pPr>
      <w:r>
        <w:rPr>
          <w:color w:val="FF0000"/>
          <w:spacing w:val="-5"/>
          <w:w w:val="105"/>
          <w:sz w:val="17"/>
          <w:highlight w:val="cyan"/>
        </w:rPr>
        <w:t>OU</w:t>
      </w:r>
    </w:p>
    <w:p>
      <w:pPr>
        <w:pStyle w:val="BodyText"/>
        <w:spacing w:before="101"/>
      </w:pPr>
    </w:p>
    <w:p>
      <w:pPr>
        <w:pStyle w:val="ListParagraph"/>
        <w:numPr>
          <w:ilvl w:val="0"/>
          <w:numId w:val="25"/>
        </w:numPr>
        <w:tabs>
          <w:tab w:pos="1269" w:val="left" w:leader="none"/>
        </w:tabs>
        <w:spacing w:line="259" w:lineRule="auto" w:before="0" w:after="0"/>
        <w:ind w:left="136" w:right="160" w:firstLine="0"/>
        <w:jc w:val="left"/>
        <w:rPr>
          <w:sz w:val="17"/>
        </w:rPr>
      </w:pPr>
      <w:r>
        <w:rPr>
          <w:color w:val="FF0000"/>
          <w:w w:val="105"/>
          <w:sz w:val="17"/>
          <w:highlight w:val="cyan"/>
        </w:rPr>
        <w:t>A</w:t>
      </w:r>
      <w:r>
        <w:rPr>
          <w:color w:val="FF0000"/>
          <w:spacing w:val="-17"/>
          <w:w w:val="105"/>
          <w:sz w:val="17"/>
          <w:highlight w:val="cyan"/>
        </w:rPr>
        <w:t> </w:t>
      </w:r>
      <w:r>
        <w:rPr>
          <w:color w:val="FF0000"/>
          <w:w w:val="105"/>
          <w:sz w:val="17"/>
          <w:highlight w:val="cyan"/>
        </w:rPr>
        <w:t>Administração</w:t>
      </w:r>
      <w:r>
        <w:rPr>
          <w:color w:val="FF0000"/>
          <w:spacing w:val="-4"/>
          <w:w w:val="105"/>
          <w:sz w:val="17"/>
          <w:highlight w:val="cyan"/>
        </w:rPr>
        <w:t> </w:t>
      </w:r>
      <w:r>
        <w:rPr>
          <w:color w:val="FF0000"/>
          <w:w w:val="105"/>
          <w:sz w:val="17"/>
          <w:highlight w:val="cyan"/>
        </w:rPr>
        <w:t>apresentou</w:t>
      </w:r>
      <w:r>
        <w:rPr>
          <w:color w:val="FF0000"/>
          <w:spacing w:val="-1"/>
          <w:w w:val="105"/>
          <w:sz w:val="17"/>
          <w:highlight w:val="cyan"/>
        </w:rPr>
        <w:t> </w:t>
      </w:r>
      <w:r>
        <w:rPr>
          <w:color w:val="FF0000"/>
          <w:w w:val="105"/>
          <w:sz w:val="17"/>
          <w:highlight w:val="cyan"/>
        </w:rPr>
        <w:t>justificativa</w:t>
      </w:r>
      <w:r>
        <w:rPr>
          <w:color w:val="FF0000"/>
          <w:spacing w:val="-1"/>
          <w:w w:val="105"/>
          <w:sz w:val="17"/>
          <w:highlight w:val="cyan"/>
        </w:rPr>
        <w:t> </w:t>
      </w:r>
      <w:r>
        <w:rPr>
          <w:color w:val="FF0000"/>
          <w:w w:val="105"/>
          <w:sz w:val="17"/>
          <w:highlight w:val="cyan"/>
        </w:rPr>
        <w:t>para</w:t>
      </w:r>
      <w:r>
        <w:rPr>
          <w:color w:val="FF0000"/>
          <w:spacing w:val="-1"/>
          <w:w w:val="105"/>
          <w:sz w:val="17"/>
          <w:highlight w:val="cyan"/>
        </w:rPr>
        <w:t> </w:t>
      </w:r>
      <w:r>
        <w:rPr>
          <w:color w:val="FF0000"/>
          <w:w w:val="105"/>
          <w:sz w:val="17"/>
          <w:highlight w:val="cyan"/>
        </w:rPr>
        <w:t>a</w:t>
      </w:r>
      <w:r>
        <w:rPr>
          <w:color w:val="FF0000"/>
          <w:spacing w:val="-1"/>
          <w:w w:val="105"/>
          <w:sz w:val="17"/>
          <w:highlight w:val="cyan"/>
        </w:rPr>
        <w:t> </w:t>
      </w:r>
      <w:r>
        <w:rPr>
          <w:color w:val="FF0000"/>
          <w:w w:val="105"/>
          <w:sz w:val="17"/>
          <w:highlight w:val="cyan"/>
        </w:rPr>
        <w:t>contratação</w:t>
      </w:r>
      <w:r>
        <w:rPr>
          <w:color w:val="FF0000"/>
          <w:spacing w:val="-1"/>
          <w:w w:val="105"/>
          <w:sz w:val="17"/>
          <w:highlight w:val="cyan"/>
        </w:rPr>
        <w:t> </w:t>
      </w:r>
      <w:r>
        <w:rPr>
          <w:color w:val="FF0000"/>
          <w:w w:val="105"/>
          <w:sz w:val="17"/>
          <w:highlight w:val="cyan"/>
        </w:rPr>
        <w:t>de</w:t>
      </w:r>
      <w:r>
        <w:rPr>
          <w:color w:val="FF0000"/>
          <w:spacing w:val="-1"/>
          <w:w w:val="105"/>
          <w:sz w:val="17"/>
          <w:highlight w:val="cyan"/>
        </w:rPr>
        <w:t> </w:t>
      </w:r>
      <w:r>
        <w:rPr>
          <w:color w:val="FF0000"/>
          <w:w w:val="105"/>
          <w:sz w:val="17"/>
          <w:highlight w:val="cyan"/>
        </w:rPr>
        <w:t>empresa</w:t>
      </w:r>
      <w:r>
        <w:rPr>
          <w:color w:val="FF0000"/>
          <w:spacing w:val="-1"/>
          <w:w w:val="105"/>
          <w:sz w:val="17"/>
          <w:highlight w:val="cyan"/>
        </w:rPr>
        <w:t> </w:t>
      </w:r>
      <w:r>
        <w:rPr>
          <w:color w:val="FF0000"/>
          <w:w w:val="105"/>
          <w:sz w:val="17"/>
          <w:highlight w:val="cyan"/>
        </w:rPr>
        <w:t>estrangeira</w:t>
      </w:r>
      <w:r>
        <w:rPr>
          <w:color w:val="FF0000"/>
          <w:spacing w:val="-1"/>
          <w:w w:val="105"/>
          <w:sz w:val="17"/>
          <w:highlight w:val="cyan"/>
        </w:rPr>
        <w:t> </w:t>
      </w:r>
      <w:r>
        <w:rPr>
          <w:color w:val="FF0000"/>
          <w:w w:val="105"/>
          <w:sz w:val="17"/>
          <w:highlight w:val="cyan"/>
        </w:rPr>
        <w:t>que</w:t>
      </w:r>
      <w:r>
        <w:rPr>
          <w:color w:val="FF0000"/>
          <w:spacing w:val="-1"/>
          <w:w w:val="105"/>
          <w:sz w:val="17"/>
          <w:highlight w:val="cyan"/>
        </w:rPr>
        <w:t> </w:t>
      </w:r>
      <w:r>
        <w:rPr>
          <w:color w:val="FF0000"/>
          <w:w w:val="105"/>
          <w:sz w:val="17"/>
          <w:highlight w:val="cyan"/>
        </w:rPr>
        <w:t>não</w:t>
      </w:r>
      <w:r>
        <w:rPr>
          <w:color w:val="FF0000"/>
          <w:spacing w:val="-1"/>
          <w:w w:val="105"/>
          <w:sz w:val="17"/>
          <w:highlight w:val="cyan"/>
        </w:rPr>
        <w:t> </w:t>
      </w:r>
      <w:r>
        <w:rPr>
          <w:color w:val="FF0000"/>
          <w:w w:val="105"/>
          <w:sz w:val="17"/>
          <w:highlight w:val="cyan"/>
        </w:rPr>
        <w:t>funciona</w:t>
      </w:r>
      <w:r>
        <w:rPr>
          <w:color w:val="FF0000"/>
          <w:spacing w:val="-1"/>
          <w:w w:val="105"/>
          <w:sz w:val="17"/>
          <w:highlight w:val="cyan"/>
        </w:rPr>
        <w:t> </w:t>
      </w:r>
      <w:r>
        <w:rPr>
          <w:color w:val="FF0000"/>
          <w:w w:val="105"/>
          <w:sz w:val="17"/>
          <w:highlight w:val="cyan"/>
        </w:rPr>
        <w:t>no</w:t>
      </w:r>
      <w:r>
        <w:rPr>
          <w:color w:val="FF0000"/>
          <w:spacing w:val="-1"/>
          <w:w w:val="105"/>
          <w:sz w:val="17"/>
          <w:highlight w:val="cyan"/>
        </w:rPr>
        <w:t> </w:t>
      </w:r>
      <w:r>
        <w:rPr>
          <w:color w:val="FF0000"/>
          <w:w w:val="105"/>
          <w:sz w:val="17"/>
          <w:highlight w:val="cyan"/>
        </w:rPr>
        <w:t>país</w:t>
      </w:r>
      <w:r>
        <w:rPr>
          <w:color w:val="FF0000"/>
          <w:spacing w:val="-1"/>
          <w:w w:val="105"/>
          <w:sz w:val="17"/>
          <w:highlight w:val="cyan"/>
        </w:rPr>
        <w:t> </w:t>
      </w:r>
      <w:r>
        <w:rPr>
          <w:color w:val="FF0000"/>
          <w:w w:val="105"/>
          <w:sz w:val="17"/>
          <w:highlight w:val="cyan"/>
        </w:rPr>
        <w:t>e</w:t>
      </w:r>
      <w:r>
        <w:rPr>
          <w:color w:val="FF0000"/>
          <w:w w:val="105"/>
          <w:sz w:val="17"/>
        </w:rPr>
        <w:t> </w:t>
      </w:r>
      <w:r>
        <w:rPr>
          <w:color w:val="FF0000"/>
          <w:w w:val="105"/>
          <w:sz w:val="17"/>
          <w:highlight w:val="cyan"/>
        </w:rPr>
        <w:t>sem representação legal, inclusive sobre a </w:t>
      </w:r>
      <w:r>
        <w:rPr>
          <w:color w:val="000000"/>
          <w:w w:val="105"/>
          <w:sz w:val="17"/>
          <w:highlight w:val="cyan"/>
          <w:u w:val="single"/>
        </w:rPr>
        <w:t>assinatura </w:t>
      </w:r>
      <w:r>
        <w:rPr>
          <w:color w:val="FF0000"/>
          <w:w w:val="105"/>
          <w:sz w:val="17"/>
          <w:highlight w:val="cyan"/>
        </w:rPr>
        <w:t>de contrato de adesão e documentos de habilitação (fl./SEI).</w:t>
      </w:r>
    </w:p>
    <w:p>
      <w:pPr>
        <w:pStyle w:val="BodyText"/>
      </w:pPr>
    </w:p>
    <w:p>
      <w:pPr>
        <w:pStyle w:val="BodyText"/>
        <w:spacing w:before="135"/>
      </w:pPr>
    </w:p>
    <w:p>
      <w:pPr>
        <w:pStyle w:val="Heading2"/>
      </w:pPr>
      <w:r>
        <w:rPr>
          <w:color w:val="FF0000"/>
          <w:spacing w:val="-2"/>
          <w:w w:val="105"/>
          <w:highlight w:val="cyan"/>
          <w:u w:val="single" w:color="FF0000"/>
        </w:rPr>
        <w:t>Recomendação:</w:t>
      </w:r>
    </w:p>
    <w:p>
      <w:pPr>
        <w:pStyle w:val="BodyText"/>
        <w:spacing w:before="101"/>
        <w:rPr>
          <w:b/>
        </w:rPr>
      </w:pPr>
    </w:p>
    <w:p>
      <w:pPr>
        <w:pStyle w:val="ListParagraph"/>
        <w:numPr>
          <w:ilvl w:val="0"/>
          <w:numId w:val="25"/>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 deverá:</w:t>
      </w:r>
    </w:p>
    <w:p>
      <w:pPr>
        <w:pStyle w:val="ListParagraph"/>
        <w:spacing w:after="0" w:line="240" w:lineRule="auto"/>
        <w:jc w:val="left"/>
        <w:rPr>
          <w:sz w:val="17"/>
        </w:rPr>
        <w:sectPr>
          <w:pgSz w:w="11900" w:h="16840"/>
          <w:pgMar w:top="540" w:bottom="280" w:left="1275" w:right="1275"/>
        </w:sectPr>
      </w:pPr>
    </w:p>
    <w:p>
      <w:pPr>
        <w:spacing w:line="240" w:lineRule="auto"/>
        <w:ind w:left="1221" w:right="0" w:firstLine="0"/>
        <w:rPr>
          <w:sz w:val="20"/>
        </w:rPr>
      </w:pPr>
      <w:r>
        <w:rPr>
          <w:sz w:val="20"/>
        </w:rPr>
        <mc:AlternateContent>
          <mc:Choice Requires="wps">
            <w:drawing>
              <wp:inline distT="0" distB="0" distL="0" distR="0">
                <wp:extent cx="4377055" cy="1125855"/>
                <wp:effectExtent l="9525" t="0" r="0" b="7619"/>
                <wp:docPr id="88" name="Textbox 88"/>
                <wp:cNvGraphicFramePr>
                  <a:graphicFrameLocks/>
                </wp:cNvGraphicFramePr>
                <a:graphic>
                  <a:graphicData uri="http://schemas.microsoft.com/office/word/2010/wordprocessingShape">
                    <wps:wsp>
                      <wps:cNvPr id="88" name="Textbox 88"/>
                      <wps:cNvSpPr txBox="1"/>
                      <wps:spPr>
                        <a:xfrm>
                          <a:off x="0" y="0"/>
                          <a:ext cx="4377055" cy="112585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34"/>
                              </w:numPr>
                              <w:tabs>
                                <w:tab w:pos="1371" w:val="left" w:leader="none"/>
                                <w:tab w:pos="1373" w:val="left" w:leader="none"/>
                              </w:tabs>
                              <w:spacing w:line="259" w:lineRule="auto" w:before="0" w:after="0"/>
                              <w:ind w:left="1373" w:right="74" w:hanging="216"/>
                              <w:jc w:val="both"/>
                              <w:rPr>
                                <w:color w:val="000000"/>
                              </w:rPr>
                            </w:pPr>
                            <w:r>
                              <w:rPr>
                                <w:color w:val="FF0000"/>
                                <w:w w:val="105"/>
                              </w:rPr>
                              <w:t>justificar</w:t>
                            </w:r>
                            <w:r>
                              <w:rPr>
                                <w:color w:val="FF0000"/>
                                <w:spacing w:val="-8"/>
                                <w:w w:val="105"/>
                              </w:rPr>
                              <w:t> </w:t>
                            </w:r>
                            <w:r>
                              <w:rPr>
                                <w:color w:val="FF0000"/>
                                <w:w w:val="105"/>
                              </w:rPr>
                              <w:t>a</w:t>
                            </w:r>
                            <w:r>
                              <w:rPr>
                                <w:color w:val="FF0000"/>
                                <w:spacing w:val="-8"/>
                                <w:w w:val="105"/>
                              </w:rPr>
                              <w:t> </w:t>
                            </w:r>
                            <w:r>
                              <w:rPr>
                                <w:color w:val="FF0000"/>
                                <w:w w:val="105"/>
                              </w:rPr>
                              <w:t>contratação</w:t>
                            </w:r>
                            <w:r>
                              <w:rPr>
                                <w:color w:val="FF0000"/>
                                <w:spacing w:val="-8"/>
                                <w:w w:val="105"/>
                              </w:rPr>
                              <w:t> </w:t>
                            </w:r>
                            <w:r>
                              <w:rPr>
                                <w:color w:val="FF0000"/>
                                <w:w w:val="105"/>
                              </w:rPr>
                              <w:t>de</w:t>
                            </w:r>
                            <w:r>
                              <w:rPr>
                                <w:color w:val="FF0000"/>
                                <w:spacing w:val="-8"/>
                                <w:w w:val="105"/>
                              </w:rPr>
                              <w:t> </w:t>
                            </w:r>
                            <w:r>
                              <w:rPr>
                                <w:color w:val="FF0000"/>
                                <w:w w:val="105"/>
                              </w:rPr>
                              <w:t>empresa</w:t>
                            </w:r>
                            <w:r>
                              <w:rPr>
                                <w:color w:val="FF0000"/>
                                <w:spacing w:val="-8"/>
                                <w:w w:val="105"/>
                              </w:rPr>
                              <w:t> </w:t>
                            </w:r>
                            <w:r>
                              <w:rPr>
                                <w:color w:val="FF0000"/>
                                <w:w w:val="105"/>
                              </w:rPr>
                              <w:t>estrangeira</w:t>
                            </w:r>
                            <w:r>
                              <w:rPr>
                                <w:color w:val="FF0000"/>
                                <w:spacing w:val="-8"/>
                                <w:w w:val="105"/>
                              </w:rPr>
                              <w:t> </w:t>
                            </w:r>
                            <w:r>
                              <w:rPr>
                                <w:color w:val="FF0000"/>
                                <w:w w:val="105"/>
                              </w:rPr>
                              <w:t>que</w:t>
                            </w:r>
                            <w:r>
                              <w:rPr>
                                <w:color w:val="FF0000"/>
                                <w:spacing w:val="-8"/>
                                <w:w w:val="105"/>
                              </w:rPr>
                              <w:t> </w:t>
                            </w:r>
                            <w:r>
                              <w:rPr>
                                <w:color w:val="FF0000"/>
                                <w:w w:val="105"/>
                              </w:rPr>
                              <w:t>não</w:t>
                            </w:r>
                            <w:r>
                              <w:rPr>
                                <w:color w:val="FF0000"/>
                                <w:spacing w:val="-8"/>
                                <w:w w:val="105"/>
                              </w:rPr>
                              <w:t> </w:t>
                            </w:r>
                            <w:r>
                              <w:rPr>
                                <w:color w:val="FF0000"/>
                                <w:w w:val="105"/>
                              </w:rPr>
                              <w:t>funciona</w:t>
                            </w:r>
                            <w:r>
                              <w:rPr>
                                <w:color w:val="FF0000"/>
                                <w:spacing w:val="-8"/>
                                <w:w w:val="105"/>
                              </w:rPr>
                              <w:t> </w:t>
                            </w:r>
                            <w:r>
                              <w:rPr>
                                <w:color w:val="FF0000"/>
                                <w:w w:val="105"/>
                              </w:rPr>
                              <w:t>no</w:t>
                            </w:r>
                            <w:r>
                              <w:rPr>
                                <w:color w:val="FF0000"/>
                                <w:spacing w:val="-8"/>
                                <w:w w:val="105"/>
                              </w:rPr>
                              <w:t> </w:t>
                            </w:r>
                            <w:r>
                              <w:rPr>
                                <w:color w:val="FF0000"/>
                                <w:w w:val="105"/>
                              </w:rPr>
                              <w:t>país,</w:t>
                            </w:r>
                            <w:r>
                              <w:rPr>
                                <w:color w:val="FF0000"/>
                                <w:spacing w:val="-8"/>
                                <w:w w:val="105"/>
                              </w:rPr>
                              <w:t> </w:t>
                            </w:r>
                            <w:r>
                              <w:rPr>
                                <w:color w:val="FF0000"/>
                                <w:w w:val="105"/>
                              </w:rPr>
                              <w:t>que abranja a situação de dispensa dos documentos de habilitação.</w:t>
                            </w:r>
                          </w:p>
                          <w:p>
                            <w:pPr>
                              <w:numPr>
                                <w:ilvl w:val="0"/>
                                <w:numId w:val="34"/>
                              </w:numPr>
                              <w:tabs>
                                <w:tab w:pos="1372" w:val="left" w:leader="none"/>
                              </w:tabs>
                              <w:spacing w:before="1"/>
                              <w:ind w:left="1372" w:right="0" w:hanging="226"/>
                              <w:jc w:val="left"/>
                              <w:rPr>
                                <w:color w:val="000000"/>
                                <w:sz w:val="17"/>
                              </w:rPr>
                            </w:pPr>
                            <w:r>
                              <w:rPr>
                                <w:color w:val="FF0000"/>
                                <w:spacing w:val="-5"/>
                                <w:w w:val="105"/>
                                <w:sz w:val="17"/>
                                <w:highlight w:val="cyan"/>
                              </w:rPr>
                              <w:t>OU</w:t>
                            </w:r>
                          </w:p>
                          <w:p>
                            <w:pPr>
                              <w:pStyle w:val="BodyText"/>
                              <w:numPr>
                                <w:ilvl w:val="0"/>
                                <w:numId w:val="34"/>
                              </w:numPr>
                              <w:tabs>
                                <w:tab w:pos="1371" w:val="left" w:leader="none"/>
                                <w:tab w:pos="1373" w:val="left" w:leader="none"/>
                              </w:tabs>
                              <w:spacing w:line="259" w:lineRule="auto" w:before="15" w:after="0"/>
                              <w:ind w:left="1373" w:right="72" w:hanging="216"/>
                              <w:jc w:val="both"/>
                              <w:rPr>
                                <w:color w:val="000000"/>
                              </w:rPr>
                            </w:pPr>
                            <w:r>
                              <w:rPr>
                                <w:color w:val="FF0000"/>
                                <w:w w:val="105"/>
                              </w:rPr>
                              <w:t>justificar</w:t>
                            </w:r>
                            <w:r>
                              <w:rPr>
                                <w:color w:val="FF0000"/>
                                <w:spacing w:val="-7"/>
                                <w:w w:val="105"/>
                              </w:rPr>
                              <w:t> </w:t>
                            </w:r>
                            <w:r>
                              <w:rPr>
                                <w:color w:val="FF0000"/>
                                <w:w w:val="105"/>
                              </w:rPr>
                              <w:t>a</w:t>
                            </w:r>
                            <w:r>
                              <w:rPr>
                                <w:color w:val="FF0000"/>
                                <w:spacing w:val="-7"/>
                                <w:w w:val="105"/>
                              </w:rPr>
                              <w:t> </w:t>
                            </w:r>
                            <w:r>
                              <w:rPr>
                                <w:color w:val="FF0000"/>
                                <w:w w:val="105"/>
                              </w:rPr>
                              <w:t>contratação</w:t>
                            </w:r>
                            <w:r>
                              <w:rPr>
                                <w:color w:val="FF0000"/>
                                <w:spacing w:val="-7"/>
                                <w:w w:val="105"/>
                              </w:rPr>
                              <w:t> </w:t>
                            </w:r>
                            <w:r>
                              <w:rPr>
                                <w:color w:val="FF0000"/>
                                <w:w w:val="105"/>
                              </w:rPr>
                              <w:t>de</w:t>
                            </w:r>
                            <w:r>
                              <w:rPr>
                                <w:color w:val="FF0000"/>
                                <w:spacing w:val="-7"/>
                                <w:w w:val="105"/>
                              </w:rPr>
                              <w:t> </w:t>
                            </w:r>
                            <w:r>
                              <w:rPr>
                                <w:color w:val="FF0000"/>
                                <w:w w:val="105"/>
                              </w:rPr>
                              <w:t>empresa</w:t>
                            </w:r>
                            <w:r>
                              <w:rPr>
                                <w:color w:val="FF0000"/>
                                <w:spacing w:val="-7"/>
                                <w:w w:val="105"/>
                              </w:rPr>
                              <w:t> </w:t>
                            </w:r>
                            <w:r>
                              <w:rPr>
                                <w:color w:val="FF0000"/>
                                <w:w w:val="105"/>
                              </w:rPr>
                              <w:t>estrangeira</w:t>
                            </w:r>
                            <w:r>
                              <w:rPr>
                                <w:color w:val="FF0000"/>
                                <w:spacing w:val="-7"/>
                                <w:w w:val="105"/>
                              </w:rPr>
                              <w:t> </w:t>
                            </w:r>
                            <w:r>
                              <w:rPr>
                                <w:color w:val="FF0000"/>
                                <w:w w:val="105"/>
                              </w:rPr>
                              <w:t>que</w:t>
                            </w:r>
                            <w:r>
                              <w:rPr>
                                <w:color w:val="FF0000"/>
                                <w:spacing w:val="-7"/>
                                <w:w w:val="105"/>
                              </w:rPr>
                              <w:t> </w:t>
                            </w:r>
                            <w:r>
                              <w:rPr>
                                <w:color w:val="FF0000"/>
                                <w:w w:val="105"/>
                              </w:rPr>
                              <w:t>não</w:t>
                            </w:r>
                            <w:r>
                              <w:rPr>
                                <w:color w:val="FF0000"/>
                                <w:spacing w:val="-7"/>
                                <w:w w:val="105"/>
                              </w:rPr>
                              <w:t> </w:t>
                            </w:r>
                            <w:r>
                              <w:rPr>
                                <w:color w:val="FF0000"/>
                                <w:w w:val="105"/>
                              </w:rPr>
                              <w:t>funciona</w:t>
                            </w:r>
                            <w:r>
                              <w:rPr>
                                <w:color w:val="FF0000"/>
                                <w:spacing w:val="-7"/>
                                <w:w w:val="105"/>
                              </w:rPr>
                              <w:t> </w:t>
                            </w:r>
                            <w:r>
                              <w:rPr>
                                <w:color w:val="FF0000"/>
                                <w:w w:val="105"/>
                              </w:rPr>
                              <w:t>no</w:t>
                            </w:r>
                            <w:r>
                              <w:rPr>
                                <w:color w:val="FF0000"/>
                                <w:spacing w:val="-7"/>
                                <w:w w:val="105"/>
                              </w:rPr>
                              <w:t> </w:t>
                            </w:r>
                            <w:r>
                              <w:rPr>
                                <w:color w:val="FF0000"/>
                                <w:w w:val="105"/>
                              </w:rPr>
                              <w:t>país,</w:t>
                            </w:r>
                            <w:r>
                              <w:rPr>
                                <w:color w:val="FF0000"/>
                                <w:spacing w:val="-7"/>
                                <w:w w:val="105"/>
                              </w:rPr>
                              <w:t> </w:t>
                            </w:r>
                            <w:r>
                              <w:rPr>
                                <w:color w:val="FF0000"/>
                                <w:w w:val="105"/>
                              </w:rPr>
                              <w:t>que abranja a situação de dispensa dos documentos de habilitação e a assinatura de contrato de adesão.</w:t>
                            </w:r>
                          </w:p>
                        </w:txbxContent>
                      </wps:txbx>
                      <wps:bodyPr wrap="square" lIns="0" tIns="0" rIns="0" bIns="0" rtlCol="0">
                        <a:noAutofit/>
                      </wps:bodyPr>
                    </wps:wsp>
                  </a:graphicData>
                </a:graphic>
              </wp:inline>
            </w:drawing>
          </mc:Choice>
          <mc:Fallback>
            <w:pict>
              <v:shape style="width:344.65pt;height:88.65pt;mso-position-horizontal-relative:char;mso-position-vertical-relative:line" type="#_x0000_t202" id="docshape79" filled="true" fillcolor="#e5e54c" stroked="true" strokeweight=".192056pt" strokecolor="#bebebe">
                <w10:anchorlock/>
                <v:textbox inset="0,0,0,0">
                  <w:txbxContent>
                    <w:p>
                      <w:pPr>
                        <w:pStyle w:val="BodyText"/>
                        <w:spacing w:before="62"/>
                        <w:rPr>
                          <w:color w:val="000000"/>
                        </w:rPr>
                      </w:pPr>
                    </w:p>
                    <w:p>
                      <w:pPr>
                        <w:pStyle w:val="BodyText"/>
                        <w:numPr>
                          <w:ilvl w:val="0"/>
                          <w:numId w:val="34"/>
                        </w:numPr>
                        <w:tabs>
                          <w:tab w:pos="1371" w:val="left" w:leader="none"/>
                          <w:tab w:pos="1373" w:val="left" w:leader="none"/>
                        </w:tabs>
                        <w:spacing w:line="259" w:lineRule="auto" w:before="0" w:after="0"/>
                        <w:ind w:left="1373" w:right="74" w:hanging="216"/>
                        <w:jc w:val="both"/>
                        <w:rPr>
                          <w:color w:val="000000"/>
                        </w:rPr>
                      </w:pPr>
                      <w:r>
                        <w:rPr>
                          <w:color w:val="FF0000"/>
                          <w:w w:val="105"/>
                        </w:rPr>
                        <w:t>justificar</w:t>
                      </w:r>
                      <w:r>
                        <w:rPr>
                          <w:color w:val="FF0000"/>
                          <w:spacing w:val="-8"/>
                          <w:w w:val="105"/>
                        </w:rPr>
                        <w:t> </w:t>
                      </w:r>
                      <w:r>
                        <w:rPr>
                          <w:color w:val="FF0000"/>
                          <w:w w:val="105"/>
                        </w:rPr>
                        <w:t>a</w:t>
                      </w:r>
                      <w:r>
                        <w:rPr>
                          <w:color w:val="FF0000"/>
                          <w:spacing w:val="-8"/>
                          <w:w w:val="105"/>
                        </w:rPr>
                        <w:t> </w:t>
                      </w:r>
                      <w:r>
                        <w:rPr>
                          <w:color w:val="FF0000"/>
                          <w:w w:val="105"/>
                        </w:rPr>
                        <w:t>contratação</w:t>
                      </w:r>
                      <w:r>
                        <w:rPr>
                          <w:color w:val="FF0000"/>
                          <w:spacing w:val="-8"/>
                          <w:w w:val="105"/>
                        </w:rPr>
                        <w:t> </w:t>
                      </w:r>
                      <w:r>
                        <w:rPr>
                          <w:color w:val="FF0000"/>
                          <w:w w:val="105"/>
                        </w:rPr>
                        <w:t>de</w:t>
                      </w:r>
                      <w:r>
                        <w:rPr>
                          <w:color w:val="FF0000"/>
                          <w:spacing w:val="-8"/>
                          <w:w w:val="105"/>
                        </w:rPr>
                        <w:t> </w:t>
                      </w:r>
                      <w:r>
                        <w:rPr>
                          <w:color w:val="FF0000"/>
                          <w:w w:val="105"/>
                        </w:rPr>
                        <w:t>empresa</w:t>
                      </w:r>
                      <w:r>
                        <w:rPr>
                          <w:color w:val="FF0000"/>
                          <w:spacing w:val="-8"/>
                          <w:w w:val="105"/>
                        </w:rPr>
                        <w:t> </w:t>
                      </w:r>
                      <w:r>
                        <w:rPr>
                          <w:color w:val="FF0000"/>
                          <w:w w:val="105"/>
                        </w:rPr>
                        <w:t>estrangeira</w:t>
                      </w:r>
                      <w:r>
                        <w:rPr>
                          <w:color w:val="FF0000"/>
                          <w:spacing w:val="-8"/>
                          <w:w w:val="105"/>
                        </w:rPr>
                        <w:t> </w:t>
                      </w:r>
                      <w:r>
                        <w:rPr>
                          <w:color w:val="FF0000"/>
                          <w:w w:val="105"/>
                        </w:rPr>
                        <w:t>que</w:t>
                      </w:r>
                      <w:r>
                        <w:rPr>
                          <w:color w:val="FF0000"/>
                          <w:spacing w:val="-8"/>
                          <w:w w:val="105"/>
                        </w:rPr>
                        <w:t> </w:t>
                      </w:r>
                      <w:r>
                        <w:rPr>
                          <w:color w:val="FF0000"/>
                          <w:w w:val="105"/>
                        </w:rPr>
                        <w:t>não</w:t>
                      </w:r>
                      <w:r>
                        <w:rPr>
                          <w:color w:val="FF0000"/>
                          <w:spacing w:val="-8"/>
                          <w:w w:val="105"/>
                        </w:rPr>
                        <w:t> </w:t>
                      </w:r>
                      <w:r>
                        <w:rPr>
                          <w:color w:val="FF0000"/>
                          <w:w w:val="105"/>
                        </w:rPr>
                        <w:t>funciona</w:t>
                      </w:r>
                      <w:r>
                        <w:rPr>
                          <w:color w:val="FF0000"/>
                          <w:spacing w:val="-8"/>
                          <w:w w:val="105"/>
                        </w:rPr>
                        <w:t> </w:t>
                      </w:r>
                      <w:r>
                        <w:rPr>
                          <w:color w:val="FF0000"/>
                          <w:w w:val="105"/>
                        </w:rPr>
                        <w:t>no</w:t>
                      </w:r>
                      <w:r>
                        <w:rPr>
                          <w:color w:val="FF0000"/>
                          <w:spacing w:val="-8"/>
                          <w:w w:val="105"/>
                        </w:rPr>
                        <w:t> </w:t>
                      </w:r>
                      <w:r>
                        <w:rPr>
                          <w:color w:val="FF0000"/>
                          <w:w w:val="105"/>
                        </w:rPr>
                        <w:t>país,</w:t>
                      </w:r>
                      <w:r>
                        <w:rPr>
                          <w:color w:val="FF0000"/>
                          <w:spacing w:val="-8"/>
                          <w:w w:val="105"/>
                        </w:rPr>
                        <w:t> </w:t>
                      </w:r>
                      <w:r>
                        <w:rPr>
                          <w:color w:val="FF0000"/>
                          <w:w w:val="105"/>
                        </w:rPr>
                        <w:t>que abranja a situação de dispensa dos documentos de habilitação.</w:t>
                      </w:r>
                    </w:p>
                    <w:p>
                      <w:pPr>
                        <w:numPr>
                          <w:ilvl w:val="0"/>
                          <w:numId w:val="34"/>
                        </w:numPr>
                        <w:tabs>
                          <w:tab w:pos="1372" w:val="left" w:leader="none"/>
                        </w:tabs>
                        <w:spacing w:before="1"/>
                        <w:ind w:left="1372" w:right="0" w:hanging="226"/>
                        <w:jc w:val="left"/>
                        <w:rPr>
                          <w:color w:val="000000"/>
                          <w:sz w:val="17"/>
                        </w:rPr>
                      </w:pPr>
                      <w:r>
                        <w:rPr>
                          <w:color w:val="FF0000"/>
                          <w:spacing w:val="-5"/>
                          <w:w w:val="105"/>
                          <w:sz w:val="17"/>
                          <w:highlight w:val="cyan"/>
                        </w:rPr>
                        <w:t>OU</w:t>
                      </w:r>
                    </w:p>
                    <w:p>
                      <w:pPr>
                        <w:pStyle w:val="BodyText"/>
                        <w:numPr>
                          <w:ilvl w:val="0"/>
                          <w:numId w:val="34"/>
                        </w:numPr>
                        <w:tabs>
                          <w:tab w:pos="1371" w:val="left" w:leader="none"/>
                          <w:tab w:pos="1373" w:val="left" w:leader="none"/>
                        </w:tabs>
                        <w:spacing w:line="259" w:lineRule="auto" w:before="15" w:after="0"/>
                        <w:ind w:left="1373" w:right="72" w:hanging="216"/>
                        <w:jc w:val="both"/>
                        <w:rPr>
                          <w:color w:val="000000"/>
                        </w:rPr>
                      </w:pPr>
                      <w:r>
                        <w:rPr>
                          <w:color w:val="FF0000"/>
                          <w:w w:val="105"/>
                        </w:rPr>
                        <w:t>justificar</w:t>
                      </w:r>
                      <w:r>
                        <w:rPr>
                          <w:color w:val="FF0000"/>
                          <w:spacing w:val="-7"/>
                          <w:w w:val="105"/>
                        </w:rPr>
                        <w:t> </w:t>
                      </w:r>
                      <w:r>
                        <w:rPr>
                          <w:color w:val="FF0000"/>
                          <w:w w:val="105"/>
                        </w:rPr>
                        <w:t>a</w:t>
                      </w:r>
                      <w:r>
                        <w:rPr>
                          <w:color w:val="FF0000"/>
                          <w:spacing w:val="-7"/>
                          <w:w w:val="105"/>
                        </w:rPr>
                        <w:t> </w:t>
                      </w:r>
                      <w:r>
                        <w:rPr>
                          <w:color w:val="FF0000"/>
                          <w:w w:val="105"/>
                        </w:rPr>
                        <w:t>contratação</w:t>
                      </w:r>
                      <w:r>
                        <w:rPr>
                          <w:color w:val="FF0000"/>
                          <w:spacing w:val="-7"/>
                          <w:w w:val="105"/>
                        </w:rPr>
                        <w:t> </w:t>
                      </w:r>
                      <w:r>
                        <w:rPr>
                          <w:color w:val="FF0000"/>
                          <w:w w:val="105"/>
                        </w:rPr>
                        <w:t>de</w:t>
                      </w:r>
                      <w:r>
                        <w:rPr>
                          <w:color w:val="FF0000"/>
                          <w:spacing w:val="-7"/>
                          <w:w w:val="105"/>
                        </w:rPr>
                        <w:t> </w:t>
                      </w:r>
                      <w:r>
                        <w:rPr>
                          <w:color w:val="FF0000"/>
                          <w:w w:val="105"/>
                        </w:rPr>
                        <w:t>empresa</w:t>
                      </w:r>
                      <w:r>
                        <w:rPr>
                          <w:color w:val="FF0000"/>
                          <w:spacing w:val="-7"/>
                          <w:w w:val="105"/>
                        </w:rPr>
                        <w:t> </w:t>
                      </w:r>
                      <w:r>
                        <w:rPr>
                          <w:color w:val="FF0000"/>
                          <w:w w:val="105"/>
                        </w:rPr>
                        <w:t>estrangeira</w:t>
                      </w:r>
                      <w:r>
                        <w:rPr>
                          <w:color w:val="FF0000"/>
                          <w:spacing w:val="-7"/>
                          <w:w w:val="105"/>
                        </w:rPr>
                        <w:t> </w:t>
                      </w:r>
                      <w:r>
                        <w:rPr>
                          <w:color w:val="FF0000"/>
                          <w:w w:val="105"/>
                        </w:rPr>
                        <w:t>que</w:t>
                      </w:r>
                      <w:r>
                        <w:rPr>
                          <w:color w:val="FF0000"/>
                          <w:spacing w:val="-7"/>
                          <w:w w:val="105"/>
                        </w:rPr>
                        <w:t> </w:t>
                      </w:r>
                      <w:r>
                        <w:rPr>
                          <w:color w:val="FF0000"/>
                          <w:w w:val="105"/>
                        </w:rPr>
                        <w:t>não</w:t>
                      </w:r>
                      <w:r>
                        <w:rPr>
                          <w:color w:val="FF0000"/>
                          <w:spacing w:val="-7"/>
                          <w:w w:val="105"/>
                        </w:rPr>
                        <w:t> </w:t>
                      </w:r>
                      <w:r>
                        <w:rPr>
                          <w:color w:val="FF0000"/>
                          <w:w w:val="105"/>
                        </w:rPr>
                        <w:t>funciona</w:t>
                      </w:r>
                      <w:r>
                        <w:rPr>
                          <w:color w:val="FF0000"/>
                          <w:spacing w:val="-7"/>
                          <w:w w:val="105"/>
                        </w:rPr>
                        <w:t> </w:t>
                      </w:r>
                      <w:r>
                        <w:rPr>
                          <w:color w:val="FF0000"/>
                          <w:w w:val="105"/>
                        </w:rPr>
                        <w:t>no</w:t>
                      </w:r>
                      <w:r>
                        <w:rPr>
                          <w:color w:val="FF0000"/>
                          <w:spacing w:val="-7"/>
                          <w:w w:val="105"/>
                        </w:rPr>
                        <w:t> </w:t>
                      </w:r>
                      <w:r>
                        <w:rPr>
                          <w:color w:val="FF0000"/>
                          <w:w w:val="105"/>
                        </w:rPr>
                        <w:t>país,</w:t>
                      </w:r>
                      <w:r>
                        <w:rPr>
                          <w:color w:val="FF0000"/>
                          <w:spacing w:val="-7"/>
                          <w:w w:val="105"/>
                        </w:rPr>
                        <w:t> </w:t>
                      </w:r>
                      <w:r>
                        <w:rPr>
                          <w:color w:val="FF0000"/>
                          <w:w w:val="105"/>
                        </w:rPr>
                        <w:t>que abranja a situação de dispensa dos documentos de habilitação e a assinatura de contrato de adesão.</w:t>
                      </w:r>
                    </w:p>
                  </w:txbxContent>
                </v:textbox>
                <v:fill type="solid"/>
                <v:stroke dashstyle="solid"/>
              </v:shape>
            </w:pict>
          </mc:Fallback>
        </mc:AlternateContent>
      </w:r>
      <w:r>
        <w:rPr>
          <w:sz w:val="20"/>
        </w:rPr>
      </w:r>
    </w:p>
    <w:p>
      <w:pPr>
        <w:pStyle w:val="BodyText"/>
      </w:pPr>
    </w:p>
    <w:p>
      <w:pPr>
        <w:pStyle w:val="BodyText"/>
        <w:spacing w:before="36"/>
      </w:pPr>
    </w:p>
    <w:p>
      <w:pPr>
        <w:pStyle w:val="Heading2"/>
        <w:numPr>
          <w:ilvl w:val="0"/>
          <w:numId w:val="18"/>
        </w:numPr>
        <w:tabs>
          <w:tab w:pos="1468" w:val="left" w:leader="none"/>
        </w:tabs>
        <w:spacing w:line="240" w:lineRule="auto" w:before="0" w:after="0"/>
        <w:ind w:left="1468" w:right="0" w:hanging="199"/>
        <w:jc w:val="left"/>
      </w:pPr>
      <w:r>
        <w:rPr>
          <w:spacing w:val="-2"/>
          <w:w w:val="105"/>
        </w:rPr>
        <w:t>razão da escolha</w:t>
      </w:r>
      <w:r>
        <w:rPr>
          <w:spacing w:val="-1"/>
          <w:w w:val="105"/>
        </w:rPr>
        <w:t> </w:t>
      </w:r>
      <w:r>
        <w:rPr>
          <w:spacing w:val="-2"/>
          <w:w w:val="105"/>
        </w:rPr>
        <w:t>do contratado</w:t>
      </w:r>
      <w:r>
        <w:rPr>
          <w:spacing w:val="-1"/>
          <w:w w:val="105"/>
        </w:rPr>
        <w:t> </w:t>
      </w:r>
      <w:r>
        <w:rPr>
          <w:spacing w:val="-2"/>
          <w:w w:val="105"/>
        </w:rPr>
        <w:t>(art. 72, inciso</w:t>
      </w:r>
      <w:r>
        <w:rPr>
          <w:spacing w:val="-1"/>
          <w:w w:val="105"/>
        </w:rPr>
        <w:t> </w:t>
      </w:r>
      <w:r>
        <w:rPr>
          <w:spacing w:val="-5"/>
          <w:w w:val="105"/>
        </w:rPr>
        <w:t>VI)</w:t>
      </w:r>
    </w:p>
    <w:p>
      <w:pPr>
        <w:pStyle w:val="BodyText"/>
        <w:spacing w:before="101"/>
        <w:rPr>
          <w:b/>
        </w:rPr>
      </w:pPr>
    </w:p>
    <w:p>
      <w:pPr>
        <w:pStyle w:val="ListParagraph"/>
        <w:numPr>
          <w:ilvl w:val="0"/>
          <w:numId w:val="25"/>
        </w:numPr>
        <w:tabs>
          <w:tab w:pos="1269" w:val="left" w:leader="none"/>
        </w:tabs>
        <w:spacing w:line="259" w:lineRule="auto" w:before="0" w:after="0"/>
        <w:ind w:left="136" w:right="162" w:firstLine="0"/>
        <w:jc w:val="both"/>
        <w:rPr>
          <w:sz w:val="17"/>
        </w:rPr>
      </w:pPr>
      <w:r>
        <w:rPr>
          <w:w w:val="105"/>
          <w:sz w:val="17"/>
        </w:rPr>
        <w:t>A</w:t>
      </w:r>
      <w:r>
        <w:rPr>
          <w:spacing w:val="-12"/>
          <w:w w:val="105"/>
          <w:sz w:val="17"/>
        </w:rPr>
        <w:t> </w:t>
      </w:r>
      <w:r>
        <w:rPr>
          <w:w w:val="105"/>
          <w:sz w:val="17"/>
        </w:rPr>
        <w:t>Administração</w:t>
      </w:r>
      <w:r>
        <w:rPr>
          <w:spacing w:val="-11"/>
          <w:w w:val="105"/>
          <w:sz w:val="17"/>
        </w:rPr>
        <w:t> </w:t>
      </w:r>
      <w:r>
        <w:rPr>
          <w:w w:val="105"/>
          <w:sz w:val="17"/>
        </w:rPr>
        <w:t>deve</w:t>
      </w:r>
      <w:r>
        <w:rPr>
          <w:spacing w:val="-11"/>
          <w:w w:val="105"/>
          <w:sz w:val="17"/>
        </w:rPr>
        <w:t> </w:t>
      </w:r>
      <w:r>
        <w:rPr>
          <w:w w:val="105"/>
          <w:sz w:val="17"/>
        </w:rPr>
        <w:t>justificar</w:t>
      </w:r>
      <w:r>
        <w:rPr>
          <w:spacing w:val="-11"/>
          <w:w w:val="105"/>
          <w:sz w:val="17"/>
        </w:rPr>
        <w:t> </w:t>
      </w:r>
      <w:r>
        <w:rPr>
          <w:w w:val="105"/>
          <w:sz w:val="17"/>
        </w:rPr>
        <w:t>a</w:t>
      </w:r>
      <w:r>
        <w:rPr>
          <w:spacing w:val="-7"/>
          <w:w w:val="105"/>
          <w:sz w:val="17"/>
        </w:rPr>
        <w:t> </w:t>
      </w:r>
      <w:r>
        <w:rPr>
          <w:w w:val="105"/>
          <w:sz w:val="17"/>
        </w:rPr>
        <w:t>escolha</w:t>
      </w:r>
      <w:r>
        <w:rPr>
          <w:spacing w:val="-7"/>
          <w:w w:val="105"/>
          <w:sz w:val="17"/>
        </w:rPr>
        <w:t> </w:t>
      </w:r>
      <w:r>
        <w:rPr>
          <w:w w:val="105"/>
          <w:sz w:val="17"/>
        </w:rPr>
        <w:t>do</w:t>
      </w:r>
      <w:r>
        <w:rPr>
          <w:spacing w:val="-7"/>
          <w:w w:val="105"/>
          <w:sz w:val="17"/>
        </w:rPr>
        <w:t> </w:t>
      </w:r>
      <w:r>
        <w:rPr>
          <w:w w:val="105"/>
          <w:sz w:val="17"/>
        </w:rPr>
        <w:t>contratado.</w:t>
      </w:r>
      <w:r>
        <w:rPr>
          <w:spacing w:val="-7"/>
          <w:w w:val="105"/>
          <w:sz w:val="17"/>
        </w:rPr>
        <w:t> </w:t>
      </w:r>
      <w:r>
        <w:rPr>
          <w:w w:val="105"/>
          <w:sz w:val="17"/>
        </w:rPr>
        <w:t>Para</w:t>
      </w:r>
      <w:r>
        <w:rPr>
          <w:spacing w:val="-7"/>
          <w:w w:val="105"/>
          <w:sz w:val="17"/>
        </w:rPr>
        <w:t> </w:t>
      </w:r>
      <w:r>
        <w:rPr>
          <w:w w:val="105"/>
          <w:sz w:val="17"/>
        </w:rPr>
        <w:t>tanto,</w:t>
      </w:r>
      <w:r>
        <w:rPr>
          <w:spacing w:val="-7"/>
          <w:w w:val="105"/>
          <w:sz w:val="17"/>
        </w:rPr>
        <w:t> </w:t>
      </w:r>
      <w:r>
        <w:rPr>
          <w:w w:val="105"/>
          <w:sz w:val="17"/>
        </w:rPr>
        <w:t>recomenda-se</w:t>
      </w:r>
      <w:r>
        <w:rPr>
          <w:spacing w:val="-7"/>
          <w:w w:val="105"/>
          <w:sz w:val="17"/>
        </w:rPr>
        <w:t> </w:t>
      </w:r>
      <w:r>
        <w:rPr>
          <w:w w:val="105"/>
          <w:sz w:val="17"/>
        </w:rPr>
        <w:t>o</w:t>
      </w:r>
      <w:r>
        <w:rPr>
          <w:spacing w:val="-7"/>
          <w:w w:val="105"/>
          <w:sz w:val="17"/>
        </w:rPr>
        <w:t> </w:t>
      </w:r>
      <w:r>
        <w:rPr>
          <w:w w:val="105"/>
          <w:sz w:val="17"/>
        </w:rPr>
        <w:t>uso</w:t>
      </w:r>
      <w:r>
        <w:rPr>
          <w:spacing w:val="-7"/>
          <w:w w:val="105"/>
          <w:sz w:val="17"/>
        </w:rPr>
        <w:t> </w:t>
      </w:r>
      <w:r>
        <w:rPr>
          <w:w w:val="105"/>
          <w:sz w:val="17"/>
        </w:rPr>
        <w:t>do</w:t>
      </w:r>
      <w:r>
        <w:rPr>
          <w:spacing w:val="-7"/>
          <w:w w:val="105"/>
          <w:sz w:val="17"/>
        </w:rPr>
        <w:t> </w:t>
      </w:r>
      <w:r>
        <w:rPr>
          <w:w w:val="105"/>
          <w:sz w:val="17"/>
        </w:rPr>
        <w:t>sistema</w:t>
      </w:r>
      <w:r>
        <w:rPr>
          <w:spacing w:val="-7"/>
          <w:w w:val="105"/>
          <w:sz w:val="17"/>
        </w:rPr>
        <w:t> </w:t>
      </w:r>
      <w:r>
        <w:rPr>
          <w:w w:val="105"/>
          <w:sz w:val="17"/>
        </w:rPr>
        <w:t>de</w:t>
      </w:r>
      <w:r>
        <w:rPr>
          <w:spacing w:val="-7"/>
          <w:w w:val="105"/>
          <w:sz w:val="17"/>
        </w:rPr>
        <w:t> </w:t>
      </w:r>
      <w:r>
        <w:rPr>
          <w:w w:val="105"/>
          <w:sz w:val="17"/>
        </w:rPr>
        <w:t>dispensa eletrônica, previsto na </w:t>
      </w:r>
      <w:r>
        <w:rPr>
          <w:color w:val="0000ED"/>
          <w:w w:val="105"/>
          <w:sz w:val="17"/>
          <w:u w:val="single" w:color="0000ED"/>
        </w:rPr>
        <w:t>Instrução Normativa SEGES/ME n. 67, de 2021</w:t>
      </w:r>
      <w:r>
        <w:rPr>
          <w:w w:val="105"/>
          <w:sz w:val="17"/>
        </w:rPr>
        <w:t>.</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b/>
          <w:w w:val="105"/>
          <w:sz w:val="17"/>
          <w:u w:val="single"/>
        </w:rPr>
        <w:t>Registre-se</w:t>
      </w:r>
      <w:r>
        <w:rPr>
          <w:w w:val="105"/>
          <w:sz w:val="17"/>
        </w:rPr>
        <w:t>:</w:t>
      </w:r>
      <w:r>
        <w:rPr>
          <w:spacing w:val="-6"/>
          <w:w w:val="105"/>
          <w:sz w:val="17"/>
        </w:rPr>
        <w:t> </w:t>
      </w:r>
      <w:r>
        <w:rPr>
          <w:w w:val="105"/>
          <w:sz w:val="17"/>
        </w:rPr>
        <w:t>apesar</w:t>
      </w:r>
      <w:r>
        <w:rPr>
          <w:spacing w:val="-6"/>
          <w:w w:val="105"/>
          <w:sz w:val="17"/>
        </w:rPr>
        <w:t> </w:t>
      </w:r>
      <w:r>
        <w:rPr>
          <w:w w:val="105"/>
          <w:sz w:val="17"/>
        </w:rPr>
        <w:t>do</w:t>
      </w:r>
      <w:r>
        <w:rPr>
          <w:spacing w:val="-6"/>
          <w:w w:val="105"/>
          <w:sz w:val="17"/>
        </w:rPr>
        <w:t> </w:t>
      </w:r>
      <w:r>
        <w:rPr>
          <w:w w:val="105"/>
          <w:sz w:val="17"/>
        </w:rPr>
        <w:t>art.</w:t>
      </w:r>
      <w:r>
        <w:rPr>
          <w:spacing w:val="-6"/>
          <w:w w:val="105"/>
          <w:sz w:val="17"/>
        </w:rPr>
        <w:t> </w:t>
      </w:r>
      <w:r>
        <w:rPr>
          <w:w w:val="105"/>
          <w:sz w:val="17"/>
        </w:rPr>
        <w:t>75,</w:t>
      </w:r>
      <w:r>
        <w:rPr>
          <w:spacing w:val="-6"/>
          <w:w w:val="105"/>
          <w:sz w:val="17"/>
        </w:rPr>
        <w:t> </w:t>
      </w:r>
      <w:r>
        <w:rPr>
          <w:w w:val="105"/>
          <w:sz w:val="17"/>
        </w:rPr>
        <w:t>§3º,</w:t>
      </w:r>
      <w:r>
        <w:rPr>
          <w:spacing w:val="-6"/>
          <w:w w:val="105"/>
          <w:sz w:val="17"/>
        </w:rPr>
        <w:t> </w:t>
      </w:r>
      <w:r>
        <w:rPr>
          <w:w w:val="105"/>
          <w:sz w:val="17"/>
        </w:rPr>
        <w:t>da</w:t>
      </w:r>
      <w:r>
        <w:rPr>
          <w:spacing w:val="-6"/>
          <w:w w:val="105"/>
          <w:sz w:val="17"/>
        </w:rPr>
        <w:t> </w:t>
      </w:r>
      <w:r>
        <w:rPr>
          <w:w w:val="105"/>
          <w:sz w:val="17"/>
        </w:rPr>
        <w:t>Lei</w:t>
      </w:r>
      <w:r>
        <w:rPr>
          <w:spacing w:val="-6"/>
          <w:w w:val="105"/>
          <w:sz w:val="17"/>
        </w:rPr>
        <w:t> </w:t>
      </w:r>
      <w:r>
        <w:rPr>
          <w:w w:val="105"/>
          <w:sz w:val="17"/>
        </w:rPr>
        <w:t>n.</w:t>
      </w:r>
      <w:r>
        <w:rPr>
          <w:spacing w:val="-6"/>
          <w:w w:val="105"/>
          <w:sz w:val="17"/>
        </w:rPr>
        <w:t> </w:t>
      </w:r>
      <w:r>
        <w:rPr>
          <w:w w:val="105"/>
          <w:sz w:val="17"/>
        </w:rPr>
        <w:t>14.133,</w:t>
      </w:r>
      <w:r>
        <w:rPr>
          <w:spacing w:val="-6"/>
          <w:w w:val="105"/>
          <w:sz w:val="17"/>
        </w:rPr>
        <w:t> </w:t>
      </w:r>
      <w:r>
        <w:rPr>
          <w:w w:val="105"/>
          <w:sz w:val="17"/>
        </w:rPr>
        <w:t>de</w:t>
      </w:r>
      <w:r>
        <w:rPr>
          <w:spacing w:val="-6"/>
          <w:w w:val="105"/>
          <w:sz w:val="17"/>
        </w:rPr>
        <w:t> </w:t>
      </w:r>
      <w:r>
        <w:rPr>
          <w:w w:val="105"/>
          <w:sz w:val="17"/>
        </w:rPr>
        <w:t>2021,</w:t>
      </w:r>
      <w:r>
        <w:rPr>
          <w:spacing w:val="-6"/>
          <w:w w:val="105"/>
          <w:sz w:val="17"/>
        </w:rPr>
        <w:t> </w:t>
      </w:r>
      <w:r>
        <w:rPr>
          <w:w w:val="105"/>
          <w:sz w:val="17"/>
        </w:rPr>
        <w:t>determinar</w:t>
      </w:r>
      <w:r>
        <w:rPr>
          <w:spacing w:val="-6"/>
          <w:w w:val="105"/>
          <w:sz w:val="17"/>
        </w:rPr>
        <w:t> </w:t>
      </w:r>
      <w:r>
        <w:rPr>
          <w:w w:val="105"/>
          <w:sz w:val="17"/>
        </w:rPr>
        <w:t>que</w:t>
      </w:r>
      <w:r>
        <w:rPr>
          <w:spacing w:val="-6"/>
          <w:w w:val="105"/>
          <w:sz w:val="17"/>
        </w:rPr>
        <w:t> </w:t>
      </w:r>
      <w:r>
        <w:rPr>
          <w:w w:val="105"/>
          <w:sz w:val="17"/>
        </w:rPr>
        <w:t>a</w:t>
      </w:r>
      <w:r>
        <w:rPr>
          <w:spacing w:val="-6"/>
          <w:w w:val="105"/>
          <w:sz w:val="17"/>
        </w:rPr>
        <w:t> </w:t>
      </w:r>
      <w:r>
        <w:rPr>
          <w:w w:val="105"/>
          <w:sz w:val="17"/>
        </w:rPr>
        <w:t>dispensa</w:t>
      </w:r>
      <w:r>
        <w:rPr>
          <w:spacing w:val="-6"/>
          <w:w w:val="105"/>
          <w:sz w:val="17"/>
        </w:rPr>
        <w:t> </w:t>
      </w:r>
      <w:r>
        <w:rPr>
          <w:w w:val="105"/>
          <w:sz w:val="17"/>
        </w:rPr>
        <w:t>eletrônica</w:t>
      </w:r>
      <w:r>
        <w:rPr>
          <w:spacing w:val="-6"/>
          <w:w w:val="105"/>
          <w:sz w:val="17"/>
        </w:rPr>
        <w:t> </w:t>
      </w:r>
      <w:r>
        <w:rPr>
          <w:w w:val="105"/>
          <w:sz w:val="17"/>
        </w:rPr>
        <w:t>é</w:t>
      </w:r>
      <w:r>
        <w:rPr>
          <w:spacing w:val="-6"/>
          <w:w w:val="105"/>
          <w:sz w:val="17"/>
        </w:rPr>
        <w:t> </w:t>
      </w:r>
      <w:r>
        <w:rPr>
          <w:w w:val="105"/>
          <w:sz w:val="17"/>
        </w:rPr>
        <w:t>obrigatória apenas</w:t>
      </w:r>
      <w:r>
        <w:rPr>
          <w:spacing w:val="-6"/>
          <w:w w:val="105"/>
          <w:sz w:val="17"/>
        </w:rPr>
        <w:t> </w:t>
      </w:r>
      <w:r>
        <w:rPr>
          <w:w w:val="105"/>
          <w:sz w:val="17"/>
        </w:rPr>
        <w:t>nas</w:t>
      </w:r>
      <w:r>
        <w:rPr>
          <w:spacing w:val="-6"/>
          <w:w w:val="105"/>
          <w:sz w:val="17"/>
        </w:rPr>
        <w:t> </w:t>
      </w:r>
      <w:r>
        <w:rPr>
          <w:w w:val="105"/>
          <w:sz w:val="17"/>
        </w:rPr>
        <w:t>contratações</w:t>
      </w:r>
      <w:r>
        <w:rPr>
          <w:spacing w:val="-6"/>
          <w:w w:val="105"/>
          <w:sz w:val="17"/>
        </w:rPr>
        <w:t> </w:t>
      </w:r>
      <w:r>
        <w:rPr>
          <w:w w:val="105"/>
          <w:sz w:val="17"/>
        </w:rPr>
        <w:t>diretas</w:t>
      </w:r>
      <w:r>
        <w:rPr>
          <w:spacing w:val="-6"/>
          <w:w w:val="105"/>
          <w:sz w:val="17"/>
        </w:rPr>
        <w:t> </w:t>
      </w:r>
      <w:r>
        <w:rPr>
          <w:w w:val="105"/>
          <w:sz w:val="17"/>
        </w:rPr>
        <w:t>de</w:t>
      </w:r>
      <w:r>
        <w:rPr>
          <w:spacing w:val="-6"/>
          <w:w w:val="105"/>
          <w:sz w:val="17"/>
        </w:rPr>
        <w:t> </w:t>
      </w:r>
      <w:r>
        <w:rPr>
          <w:w w:val="105"/>
          <w:sz w:val="17"/>
        </w:rPr>
        <w:t>pequeno</w:t>
      </w:r>
      <w:r>
        <w:rPr>
          <w:spacing w:val="-5"/>
          <w:w w:val="105"/>
          <w:sz w:val="17"/>
        </w:rPr>
        <w:t> </w:t>
      </w:r>
      <w:r>
        <w:rPr>
          <w:w w:val="105"/>
          <w:sz w:val="17"/>
        </w:rPr>
        <w:t>valor,</w:t>
      </w:r>
      <w:r>
        <w:rPr>
          <w:spacing w:val="-2"/>
          <w:w w:val="105"/>
          <w:sz w:val="17"/>
        </w:rPr>
        <w:t> </w:t>
      </w:r>
      <w:r>
        <w:rPr>
          <w:b/>
          <w:w w:val="105"/>
          <w:sz w:val="17"/>
        </w:rPr>
        <w:t>o</w:t>
      </w:r>
      <w:r>
        <w:rPr>
          <w:b/>
          <w:spacing w:val="-5"/>
          <w:w w:val="105"/>
          <w:sz w:val="17"/>
        </w:rPr>
        <w:t> </w:t>
      </w:r>
      <w:r>
        <w:rPr>
          <w:b/>
          <w:w w:val="105"/>
          <w:sz w:val="17"/>
        </w:rPr>
        <w:t>art.</w:t>
      </w:r>
      <w:r>
        <w:rPr>
          <w:b/>
          <w:spacing w:val="-5"/>
          <w:w w:val="105"/>
          <w:sz w:val="17"/>
        </w:rPr>
        <w:t> </w:t>
      </w:r>
      <w:r>
        <w:rPr>
          <w:b/>
          <w:w w:val="105"/>
          <w:sz w:val="17"/>
        </w:rPr>
        <w:t>4º,</w:t>
      </w:r>
      <w:r>
        <w:rPr>
          <w:b/>
          <w:spacing w:val="-5"/>
          <w:w w:val="105"/>
          <w:sz w:val="17"/>
        </w:rPr>
        <w:t> </w:t>
      </w:r>
      <w:r>
        <w:rPr>
          <w:b/>
          <w:w w:val="105"/>
          <w:sz w:val="17"/>
        </w:rPr>
        <w:t>III,</w:t>
      </w:r>
      <w:r>
        <w:rPr>
          <w:b/>
          <w:spacing w:val="-5"/>
          <w:w w:val="105"/>
          <w:sz w:val="17"/>
        </w:rPr>
        <w:t> </w:t>
      </w:r>
      <w:r>
        <w:rPr>
          <w:b/>
          <w:w w:val="105"/>
          <w:sz w:val="17"/>
        </w:rPr>
        <w:t>da</w:t>
      </w:r>
      <w:r>
        <w:rPr>
          <w:b/>
          <w:spacing w:val="-5"/>
          <w:w w:val="105"/>
          <w:sz w:val="17"/>
        </w:rPr>
        <w:t> </w:t>
      </w:r>
      <w:r>
        <w:rPr>
          <w:b/>
          <w:w w:val="105"/>
          <w:sz w:val="17"/>
        </w:rPr>
        <w:t>IN</w:t>
      </w:r>
      <w:r>
        <w:rPr>
          <w:b/>
          <w:spacing w:val="-5"/>
          <w:w w:val="105"/>
          <w:sz w:val="17"/>
        </w:rPr>
        <w:t> </w:t>
      </w:r>
      <w:r>
        <w:rPr>
          <w:b/>
          <w:w w:val="105"/>
          <w:sz w:val="17"/>
        </w:rPr>
        <w:t>SEGES/ME</w:t>
      </w:r>
      <w:r>
        <w:rPr>
          <w:b/>
          <w:spacing w:val="-5"/>
          <w:w w:val="105"/>
          <w:sz w:val="17"/>
        </w:rPr>
        <w:t> </w:t>
      </w:r>
      <w:r>
        <w:rPr>
          <w:b/>
          <w:w w:val="105"/>
          <w:sz w:val="17"/>
        </w:rPr>
        <w:t>n.</w:t>
      </w:r>
      <w:r>
        <w:rPr>
          <w:b/>
          <w:spacing w:val="-5"/>
          <w:w w:val="105"/>
          <w:sz w:val="17"/>
        </w:rPr>
        <w:t> </w:t>
      </w:r>
      <w:r>
        <w:rPr>
          <w:b/>
          <w:w w:val="105"/>
          <w:sz w:val="17"/>
        </w:rPr>
        <w:t>67,</w:t>
      </w:r>
      <w:r>
        <w:rPr>
          <w:b/>
          <w:spacing w:val="-5"/>
          <w:w w:val="105"/>
          <w:sz w:val="17"/>
        </w:rPr>
        <w:t> </w:t>
      </w:r>
      <w:r>
        <w:rPr>
          <w:b/>
          <w:w w:val="105"/>
          <w:sz w:val="17"/>
        </w:rPr>
        <w:t>de</w:t>
      </w:r>
      <w:r>
        <w:rPr>
          <w:b/>
          <w:spacing w:val="-5"/>
          <w:w w:val="105"/>
          <w:sz w:val="17"/>
        </w:rPr>
        <w:t> </w:t>
      </w:r>
      <w:r>
        <w:rPr>
          <w:b/>
          <w:w w:val="105"/>
          <w:sz w:val="17"/>
        </w:rPr>
        <w:t>2021,</w:t>
      </w:r>
      <w:r>
        <w:rPr>
          <w:b/>
          <w:spacing w:val="-5"/>
          <w:w w:val="105"/>
          <w:sz w:val="17"/>
        </w:rPr>
        <w:t> </w:t>
      </w:r>
      <w:r>
        <w:rPr>
          <w:b/>
          <w:w w:val="105"/>
          <w:sz w:val="17"/>
        </w:rPr>
        <w:t>autoriza</w:t>
      </w:r>
      <w:r>
        <w:rPr>
          <w:b/>
          <w:spacing w:val="-5"/>
          <w:w w:val="105"/>
          <w:sz w:val="17"/>
        </w:rPr>
        <w:t> </w:t>
      </w:r>
      <w:r>
        <w:rPr>
          <w:b/>
          <w:w w:val="105"/>
          <w:sz w:val="17"/>
        </w:rPr>
        <w:t>o</w:t>
      </w:r>
      <w:r>
        <w:rPr>
          <w:b/>
          <w:spacing w:val="-5"/>
          <w:w w:val="105"/>
          <w:sz w:val="17"/>
        </w:rPr>
        <w:t> </w:t>
      </w:r>
      <w:r>
        <w:rPr>
          <w:b/>
          <w:w w:val="105"/>
          <w:sz w:val="17"/>
        </w:rPr>
        <w:t>uso</w:t>
      </w:r>
      <w:r>
        <w:rPr>
          <w:b/>
          <w:spacing w:val="-5"/>
          <w:w w:val="105"/>
          <w:sz w:val="17"/>
        </w:rPr>
        <w:t> </w:t>
      </w:r>
      <w:r>
        <w:rPr>
          <w:b/>
          <w:w w:val="105"/>
          <w:sz w:val="17"/>
        </w:rPr>
        <w:t>da</w:t>
      </w:r>
      <w:r>
        <w:rPr>
          <w:b/>
          <w:spacing w:val="-5"/>
          <w:w w:val="105"/>
          <w:sz w:val="17"/>
        </w:rPr>
        <w:t> </w:t>
      </w:r>
      <w:r>
        <w:rPr>
          <w:b/>
          <w:w w:val="105"/>
          <w:sz w:val="17"/>
        </w:rPr>
        <w:t>dispensa eletrônica para todas as hipóteses de dispensa</w:t>
      </w:r>
      <w:r>
        <w:rPr>
          <w:w w:val="105"/>
          <w:sz w:val="17"/>
        </w:rPr>
        <w:t>, sempre que cabível.</w:t>
      </w:r>
    </w:p>
    <w:p>
      <w:pPr>
        <w:pStyle w:val="BodyText"/>
        <w:spacing w:before="85"/>
      </w:pPr>
    </w:p>
    <w:p>
      <w:pPr>
        <w:pStyle w:val="ListParagraph"/>
        <w:numPr>
          <w:ilvl w:val="0"/>
          <w:numId w:val="25"/>
        </w:numPr>
        <w:tabs>
          <w:tab w:pos="1269" w:val="left" w:leader="none"/>
        </w:tabs>
        <w:spacing w:line="259" w:lineRule="auto" w:before="0" w:after="0"/>
        <w:ind w:left="136" w:right="149" w:firstLine="0"/>
        <w:jc w:val="both"/>
        <w:rPr>
          <w:sz w:val="17"/>
        </w:rPr>
      </w:pPr>
      <w:r>
        <w:rPr>
          <w:w w:val="105"/>
          <w:sz w:val="17"/>
        </w:rPr>
        <w:t>Nesses</w:t>
      </w:r>
      <w:r>
        <w:rPr>
          <w:w w:val="105"/>
          <w:sz w:val="17"/>
        </w:rPr>
        <w:t> termos,</w:t>
      </w:r>
      <w:r>
        <w:rPr>
          <w:w w:val="105"/>
          <w:sz w:val="17"/>
        </w:rPr>
        <w:t> a</w:t>
      </w:r>
      <w:r>
        <w:rPr>
          <w:w w:val="105"/>
          <w:sz w:val="17"/>
        </w:rPr>
        <w:t> Administração</w:t>
      </w:r>
      <w:r>
        <w:rPr>
          <w:w w:val="105"/>
          <w:sz w:val="17"/>
        </w:rPr>
        <w:t> deve</w:t>
      </w:r>
      <w:r>
        <w:rPr>
          <w:w w:val="105"/>
          <w:sz w:val="17"/>
        </w:rPr>
        <w:t> avaliar</w:t>
      </w:r>
      <w:r>
        <w:rPr>
          <w:w w:val="105"/>
          <w:sz w:val="17"/>
        </w:rPr>
        <w:t> a</w:t>
      </w:r>
      <w:r>
        <w:rPr>
          <w:w w:val="105"/>
          <w:sz w:val="17"/>
        </w:rPr>
        <w:t> possibilidade</w:t>
      </w:r>
      <w:r>
        <w:rPr>
          <w:w w:val="105"/>
          <w:sz w:val="17"/>
        </w:rPr>
        <w:t> de</w:t>
      </w:r>
      <w:r>
        <w:rPr>
          <w:w w:val="105"/>
          <w:sz w:val="17"/>
        </w:rPr>
        <w:t> usar</w:t>
      </w:r>
      <w:r>
        <w:rPr>
          <w:w w:val="105"/>
          <w:sz w:val="17"/>
        </w:rPr>
        <w:t> a</w:t>
      </w:r>
      <w:r>
        <w:rPr>
          <w:w w:val="105"/>
          <w:sz w:val="17"/>
        </w:rPr>
        <w:t> ferramenta</w:t>
      </w:r>
      <w:r>
        <w:rPr>
          <w:w w:val="105"/>
          <w:sz w:val="17"/>
        </w:rPr>
        <w:t> de</w:t>
      </w:r>
      <w:r>
        <w:rPr>
          <w:w w:val="105"/>
          <w:sz w:val="17"/>
        </w:rPr>
        <w:t> dispensa</w:t>
      </w:r>
      <w:r>
        <w:rPr>
          <w:w w:val="105"/>
          <w:sz w:val="17"/>
        </w:rPr>
        <w:t> eletrônica, preferencialmente. Se não for possível, recomenda-se ampliar, ao máximo, o número de consultas a fornecedores.</w:t>
      </w:r>
    </w:p>
    <w:p>
      <w:pPr>
        <w:pStyle w:val="BodyText"/>
        <w:spacing w:before="85"/>
      </w:pPr>
    </w:p>
    <w:p>
      <w:pPr>
        <w:pStyle w:val="ListParagraph"/>
        <w:numPr>
          <w:ilvl w:val="0"/>
          <w:numId w:val="25"/>
        </w:numPr>
        <w:tabs>
          <w:tab w:pos="1269" w:val="left" w:leader="none"/>
        </w:tabs>
        <w:spacing w:line="259" w:lineRule="auto" w:before="1" w:after="0"/>
        <w:ind w:left="136" w:right="138" w:firstLine="0"/>
        <w:jc w:val="both"/>
        <w:rPr>
          <w:sz w:val="17"/>
        </w:rPr>
      </w:pPr>
      <w:r>
        <w:rPr>
          <w:b/>
          <w:w w:val="105"/>
          <w:sz w:val="17"/>
          <w:u w:val="single"/>
        </w:rPr>
        <w:t>Destaca-se</w:t>
      </w:r>
      <w:r>
        <w:rPr>
          <w:w w:val="105"/>
          <w:sz w:val="17"/>
        </w:rPr>
        <w:t>:</w:t>
      </w:r>
      <w:r>
        <w:rPr>
          <w:w w:val="105"/>
          <w:sz w:val="17"/>
        </w:rPr>
        <w:t> não</w:t>
      </w:r>
      <w:r>
        <w:rPr>
          <w:w w:val="105"/>
          <w:sz w:val="17"/>
        </w:rPr>
        <w:t> observar</w:t>
      </w:r>
      <w:r>
        <w:rPr>
          <w:w w:val="105"/>
          <w:sz w:val="17"/>
        </w:rPr>
        <w:t> a</w:t>
      </w:r>
      <w:r>
        <w:rPr>
          <w:w w:val="105"/>
          <w:sz w:val="17"/>
        </w:rPr>
        <w:t> ordem</w:t>
      </w:r>
      <w:r>
        <w:rPr>
          <w:w w:val="105"/>
          <w:sz w:val="17"/>
        </w:rPr>
        <w:t> de</w:t>
      </w:r>
      <w:r>
        <w:rPr>
          <w:w w:val="105"/>
          <w:sz w:val="17"/>
        </w:rPr>
        <w:t> classificação</w:t>
      </w:r>
      <w:r>
        <w:rPr>
          <w:w w:val="105"/>
          <w:sz w:val="17"/>
        </w:rPr>
        <w:t> das</w:t>
      </w:r>
      <w:r>
        <w:rPr>
          <w:w w:val="105"/>
          <w:sz w:val="17"/>
        </w:rPr>
        <w:t> empresas</w:t>
      </w:r>
      <w:r>
        <w:rPr>
          <w:w w:val="105"/>
          <w:sz w:val="17"/>
        </w:rPr>
        <w:t> que</w:t>
      </w:r>
      <w:r>
        <w:rPr>
          <w:w w:val="105"/>
          <w:sz w:val="17"/>
        </w:rPr>
        <w:t> apresentam</w:t>
      </w:r>
      <w:r>
        <w:rPr>
          <w:w w:val="105"/>
          <w:sz w:val="17"/>
        </w:rPr>
        <w:t> cotações</w:t>
      </w:r>
      <w:r>
        <w:rPr>
          <w:w w:val="105"/>
          <w:sz w:val="17"/>
        </w:rPr>
        <w:t> de</w:t>
      </w:r>
      <w:r>
        <w:rPr>
          <w:w w:val="105"/>
          <w:sz w:val="17"/>
        </w:rPr>
        <w:t> produtos,</w:t>
      </w:r>
      <w:r>
        <w:rPr>
          <w:w w:val="105"/>
          <w:sz w:val="17"/>
        </w:rPr>
        <w:t> em dispensa de licitação, fere os princípios da isonomia e da legalidade (</w:t>
      </w:r>
      <w:r>
        <w:rPr>
          <w:w w:val="105"/>
          <w:sz w:val="17"/>
          <w:u w:val="single" w:color="0000ED"/>
        </w:rPr>
        <w:t>Acórdão n. 445/2022, Segunda Câmara do TCU</w:t>
      </w:r>
      <w:r>
        <w:rPr>
          <w:w w:val="105"/>
          <w:sz w:val="17"/>
        </w:rPr>
        <w:t>).</w:t>
      </w:r>
    </w:p>
    <w:p>
      <w:pPr>
        <w:pStyle w:val="BodyText"/>
        <w:spacing w:before="85"/>
      </w:pPr>
    </w:p>
    <w:p>
      <w:pPr>
        <w:pStyle w:val="ListParagraph"/>
        <w:numPr>
          <w:ilvl w:val="0"/>
          <w:numId w:val="25"/>
        </w:numPr>
        <w:tabs>
          <w:tab w:pos="1269" w:val="left" w:leader="none"/>
        </w:tabs>
        <w:spacing w:line="259" w:lineRule="auto" w:before="0" w:after="0"/>
        <w:ind w:left="136" w:right="143" w:firstLine="0"/>
        <w:jc w:val="both"/>
        <w:rPr>
          <w:sz w:val="17"/>
        </w:rPr>
      </w:pPr>
      <w:r>
        <w:rPr>
          <w:b/>
          <w:w w:val="105"/>
          <w:sz w:val="17"/>
          <w:u w:val="single"/>
        </w:rPr>
        <w:t>Atenção</w:t>
      </w:r>
      <w:r>
        <w:rPr>
          <w:w w:val="105"/>
          <w:sz w:val="17"/>
        </w:rPr>
        <w:t>:</w:t>
      </w:r>
      <w:r>
        <w:rPr>
          <w:w w:val="105"/>
          <w:sz w:val="17"/>
        </w:rPr>
        <w:t> ao</w:t>
      </w:r>
      <w:r>
        <w:rPr>
          <w:w w:val="105"/>
          <w:sz w:val="17"/>
        </w:rPr>
        <w:t> fazer</w:t>
      </w:r>
      <w:r>
        <w:rPr>
          <w:w w:val="105"/>
          <w:sz w:val="17"/>
        </w:rPr>
        <w:t> a</w:t>
      </w:r>
      <w:r>
        <w:rPr>
          <w:w w:val="105"/>
          <w:sz w:val="17"/>
        </w:rPr>
        <w:t> opção</w:t>
      </w:r>
      <w:r>
        <w:rPr>
          <w:w w:val="105"/>
          <w:sz w:val="17"/>
        </w:rPr>
        <w:t> por</w:t>
      </w:r>
      <w:r>
        <w:rPr>
          <w:w w:val="105"/>
          <w:sz w:val="17"/>
        </w:rPr>
        <w:t> um</w:t>
      </w:r>
      <w:r>
        <w:rPr>
          <w:w w:val="105"/>
          <w:sz w:val="17"/>
        </w:rPr>
        <w:t> fornecedor,</w:t>
      </w:r>
      <w:r>
        <w:rPr>
          <w:w w:val="105"/>
          <w:sz w:val="17"/>
        </w:rPr>
        <w:t> a</w:t>
      </w:r>
      <w:r>
        <w:rPr>
          <w:w w:val="105"/>
          <w:sz w:val="17"/>
        </w:rPr>
        <w:t> Administração</w:t>
      </w:r>
      <w:r>
        <w:rPr>
          <w:w w:val="105"/>
          <w:sz w:val="17"/>
        </w:rPr>
        <w:t> deve</w:t>
      </w:r>
      <w:r>
        <w:rPr>
          <w:w w:val="105"/>
          <w:sz w:val="17"/>
        </w:rPr>
        <w:t> observar</w:t>
      </w:r>
      <w:r>
        <w:rPr>
          <w:w w:val="105"/>
          <w:sz w:val="17"/>
        </w:rPr>
        <w:t> a </w:t>
      </w:r>
      <w:r>
        <w:rPr>
          <w:b/>
          <w:w w:val="105"/>
          <w:sz w:val="17"/>
        </w:rPr>
        <w:t>vedação</w:t>
      </w:r>
      <w:r>
        <w:rPr>
          <w:b/>
          <w:w w:val="105"/>
          <w:sz w:val="17"/>
        </w:rPr>
        <w:t> expressa</w:t>
      </w:r>
      <w:r>
        <w:rPr>
          <w:b/>
          <w:w w:val="105"/>
          <w:sz w:val="17"/>
        </w:rPr>
        <w:t> de recontratação</w:t>
      </w:r>
      <w:r>
        <w:rPr>
          <w:b/>
          <w:spacing w:val="-1"/>
          <w:w w:val="105"/>
          <w:sz w:val="17"/>
        </w:rPr>
        <w:t> </w:t>
      </w:r>
      <w:r>
        <w:rPr>
          <w:w w:val="105"/>
          <w:sz w:val="17"/>
        </w:rPr>
        <w:t>de empresa já contratada com base na disposição do inciso VIII do art. 75 da Lei n 14.133, de 2021.</w:t>
      </w:r>
    </w:p>
    <w:p>
      <w:pPr>
        <w:pStyle w:val="BodyText"/>
        <w:spacing w:before="85"/>
      </w:pPr>
    </w:p>
    <w:p>
      <w:pPr>
        <w:pStyle w:val="ListParagraph"/>
        <w:numPr>
          <w:ilvl w:val="0"/>
          <w:numId w:val="25"/>
        </w:numPr>
        <w:tabs>
          <w:tab w:pos="1269" w:val="left" w:leader="none"/>
        </w:tabs>
        <w:spacing w:line="259" w:lineRule="auto" w:before="0" w:after="0"/>
        <w:ind w:left="136" w:right="168" w:firstLine="0"/>
        <w:jc w:val="both"/>
        <w:rPr>
          <w:sz w:val="17"/>
        </w:rPr>
      </w:pPr>
      <w:r>
        <w:rPr>
          <w:color w:val="000000"/>
          <w:w w:val="105"/>
          <w:sz w:val="17"/>
          <w:highlight w:val="cyan"/>
        </w:rPr>
        <w:t>Verifica-se</w:t>
      </w:r>
      <w:r>
        <w:rPr>
          <w:color w:val="000000"/>
          <w:spacing w:val="-12"/>
          <w:w w:val="105"/>
          <w:sz w:val="17"/>
          <w:highlight w:val="cyan"/>
        </w:rPr>
        <w:t> </w:t>
      </w:r>
      <w:r>
        <w:rPr>
          <w:color w:val="000000"/>
          <w:w w:val="105"/>
          <w:sz w:val="17"/>
          <w:highlight w:val="cyan"/>
        </w:rPr>
        <w:t>que</w:t>
      </w:r>
      <w:r>
        <w:rPr>
          <w:color w:val="000000"/>
          <w:spacing w:val="-11"/>
          <w:w w:val="105"/>
          <w:sz w:val="17"/>
          <w:highlight w:val="cyan"/>
        </w:rPr>
        <w:t> </w:t>
      </w:r>
      <w:r>
        <w:rPr>
          <w:color w:val="000000"/>
          <w:w w:val="105"/>
          <w:sz w:val="17"/>
          <w:highlight w:val="cyan"/>
        </w:rPr>
        <w:t>a</w:t>
      </w:r>
      <w:r>
        <w:rPr>
          <w:color w:val="000000"/>
          <w:spacing w:val="-11"/>
          <w:w w:val="105"/>
          <w:sz w:val="17"/>
          <w:highlight w:val="cyan"/>
        </w:rPr>
        <w:t> </w:t>
      </w:r>
      <w:r>
        <w:rPr>
          <w:color w:val="000000"/>
          <w:w w:val="105"/>
          <w:sz w:val="17"/>
          <w:highlight w:val="cyan"/>
        </w:rPr>
        <w:t>Administração</w:t>
      </w:r>
      <w:r>
        <w:rPr>
          <w:color w:val="000000"/>
          <w:spacing w:val="-10"/>
          <w:w w:val="105"/>
          <w:sz w:val="17"/>
          <w:highlight w:val="cyan"/>
        </w:rPr>
        <w:t> </w:t>
      </w:r>
      <w:r>
        <w:rPr>
          <w:color w:val="000000"/>
          <w:w w:val="105"/>
          <w:sz w:val="17"/>
          <w:highlight w:val="cyan"/>
        </w:rPr>
        <w:t>optou</w:t>
      </w:r>
      <w:r>
        <w:rPr>
          <w:color w:val="000000"/>
          <w:spacing w:val="-9"/>
          <w:w w:val="105"/>
          <w:sz w:val="17"/>
          <w:highlight w:val="cyan"/>
        </w:rPr>
        <w:t> </w:t>
      </w:r>
      <w:r>
        <w:rPr>
          <w:color w:val="000000"/>
          <w:w w:val="105"/>
          <w:sz w:val="17"/>
          <w:highlight w:val="cyan"/>
        </w:rPr>
        <w:t>pelo</w:t>
      </w:r>
      <w:r>
        <w:rPr>
          <w:color w:val="000000"/>
          <w:spacing w:val="-9"/>
          <w:w w:val="105"/>
          <w:sz w:val="17"/>
          <w:highlight w:val="cyan"/>
        </w:rPr>
        <w:t> </w:t>
      </w:r>
      <w:r>
        <w:rPr>
          <w:color w:val="000000"/>
          <w:w w:val="105"/>
          <w:sz w:val="17"/>
          <w:highlight w:val="cyan"/>
        </w:rPr>
        <w:t>sistema</w:t>
      </w:r>
      <w:r>
        <w:rPr>
          <w:color w:val="000000"/>
          <w:spacing w:val="-9"/>
          <w:w w:val="105"/>
          <w:sz w:val="17"/>
          <w:highlight w:val="cyan"/>
        </w:rPr>
        <w:t> </w:t>
      </w:r>
      <w:r>
        <w:rPr>
          <w:color w:val="000000"/>
          <w:w w:val="105"/>
          <w:sz w:val="17"/>
          <w:highlight w:val="cyan"/>
        </w:rPr>
        <w:t>de</w:t>
      </w:r>
      <w:r>
        <w:rPr>
          <w:color w:val="000000"/>
          <w:spacing w:val="-9"/>
          <w:w w:val="105"/>
          <w:sz w:val="17"/>
          <w:highlight w:val="cyan"/>
        </w:rPr>
        <w:t> </w:t>
      </w:r>
      <w:r>
        <w:rPr>
          <w:color w:val="000000"/>
          <w:w w:val="105"/>
          <w:sz w:val="17"/>
          <w:highlight w:val="cyan"/>
        </w:rPr>
        <w:t>Dispensa</w:t>
      </w:r>
      <w:r>
        <w:rPr>
          <w:color w:val="000000"/>
          <w:spacing w:val="-9"/>
          <w:w w:val="105"/>
          <w:sz w:val="17"/>
          <w:highlight w:val="cyan"/>
        </w:rPr>
        <w:t> </w:t>
      </w:r>
      <w:r>
        <w:rPr>
          <w:color w:val="000000"/>
          <w:w w:val="105"/>
          <w:sz w:val="17"/>
          <w:highlight w:val="cyan"/>
        </w:rPr>
        <w:t>Eletrônica</w:t>
      </w:r>
      <w:r>
        <w:rPr>
          <w:color w:val="000000"/>
          <w:spacing w:val="-9"/>
          <w:w w:val="105"/>
          <w:sz w:val="17"/>
          <w:highlight w:val="cyan"/>
        </w:rPr>
        <w:t> </w:t>
      </w:r>
      <w:r>
        <w:rPr>
          <w:color w:val="000000"/>
          <w:w w:val="105"/>
          <w:sz w:val="17"/>
          <w:highlight w:val="cyan"/>
        </w:rPr>
        <w:t>previsto</w:t>
      </w:r>
      <w:r>
        <w:rPr>
          <w:color w:val="000000"/>
          <w:spacing w:val="-9"/>
          <w:w w:val="105"/>
          <w:sz w:val="17"/>
          <w:highlight w:val="cyan"/>
        </w:rPr>
        <w:t> </w:t>
      </w:r>
      <w:r>
        <w:rPr>
          <w:color w:val="000000"/>
          <w:w w:val="105"/>
          <w:sz w:val="17"/>
          <w:highlight w:val="cyan"/>
        </w:rPr>
        <w:t>na</w:t>
      </w:r>
      <w:r>
        <w:rPr>
          <w:color w:val="000000"/>
          <w:spacing w:val="-9"/>
          <w:w w:val="105"/>
          <w:sz w:val="17"/>
          <w:highlight w:val="cyan"/>
        </w:rPr>
        <w:t> </w:t>
      </w:r>
      <w:r>
        <w:rPr>
          <w:color w:val="000000"/>
          <w:w w:val="105"/>
          <w:sz w:val="17"/>
          <w:highlight w:val="cyan"/>
        </w:rPr>
        <w:t>IN</w:t>
      </w:r>
      <w:r>
        <w:rPr>
          <w:color w:val="000000"/>
          <w:spacing w:val="-9"/>
          <w:w w:val="105"/>
          <w:sz w:val="17"/>
          <w:highlight w:val="cyan"/>
        </w:rPr>
        <w:t> </w:t>
      </w:r>
      <w:r>
        <w:rPr>
          <w:color w:val="000000"/>
          <w:w w:val="105"/>
          <w:sz w:val="17"/>
          <w:highlight w:val="cyan"/>
        </w:rPr>
        <w:t>SEGES/ME</w:t>
      </w:r>
      <w:r>
        <w:rPr>
          <w:color w:val="000000"/>
          <w:spacing w:val="-9"/>
          <w:w w:val="105"/>
          <w:sz w:val="17"/>
          <w:highlight w:val="cyan"/>
        </w:rPr>
        <w:t> </w:t>
      </w:r>
      <w:r>
        <w:rPr>
          <w:color w:val="000000"/>
          <w:w w:val="105"/>
          <w:sz w:val="17"/>
          <w:highlight w:val="cyan"/>
        </w:rPr>
        <w:t>n.</w:t>
      </w:r>
      <w:r>
        <w:rPr>
          <w:color w:val="000000"/>
          <w:spacing w:val="-9"/>
          <w:w w:val="105"/>
          <w:sz w:val="17"/>
          <w:highlight w:val="cyan"/>
        </w:rPr>
        <w:t> </w:t>
      </w:r>
      <w:r>
        <w:rPr>
          <w:color w:val="000000"/>
          <w:w w:val="105"/>
          <w:sz w:val="17"/>
          <w:highlight w:val="cyan"/>
        </w:rPr>
        <w:t>67,</w:t>
      </w:r>
      <w:r>
        <w:rPr>
          <w:color w:val="000000"/>
          <w:spacing w:val="-9"/>
          <w:w w:val="105"/>
          <w:sz w:val="17"/>
          <w:highlight w:val="cyan"/>
        </w:rPr>
        <w:t> </w:t>
      </w:r>
      <w:r>
        <w:rPr>
          <w:color w:val="000000"/>
          <w:w w:val="105"/>
          <w:sz w:val="17"/>
          <w:highlight w:val="cyan"/>
        </w:rPr>
        <w:t>de</w:t>
      </w:r>
      <w:r>
        <w:rPr>
          <w:color w:val="000000"/>
          <w:w w:val="105"/>
          <w:sz w:val="17"/>
        </w:rPr>
        <w:t> </w:t>
      </w:r>
      <w:r>
        <w:rPr>
          <w:color w:val="000000"/>
          <w:w w:val="105"/>
          <w:sz w:val="17"/>
          <w:highlight w:val="cyan"/>
        </w:rPr>
        <w:t>2021. </w:t>
      </w:r>
      <w:r>
        <w:rPr>
          <w:color w:val="FF0000"/>
          <w:w w:val="105"/>
          <w:sz w:val="17"/>
          <w:highlight w:val="cyan"/>
        </w:rPr>
        <w:t>A minuta de aviso de contratação direta será analisada adiante. </w:t>
      </w:r>
      <w:r>
        <w:rPr>
          <w:color w:val="000000"/>
          <w:w w:val="105"/>
          <w:sz w:val="17"/>
          <w:highlight w:val="cyan"/>
        </w:rPr>
        <w:t>(</w:t>
      </w:r>
      <w:r>
        <w:rPr>
          <w:color w:val="FF0000"/>
          <w:w w:val="105"/>
          <w:sz w:val="17"/>
          <w:highlight w:val="cyan"/>
        </w:rPr>
        <w:t>fls/SEI</w:t>
      </w:r>
      <w:r>
        <w:rPr>
          <w:color w:val="000000"/>
          <w:w w:val="105"/>
          <w:sz w:val="17"/>
          <w:highlight w:val="cyan"/>
        </w:rPr>
        <w:t>).</w:t>
      </w:r>
    </w:p>
    <w:p>
      <w:pPr>
        <w:pStyle w:val="BodyText"/>
        <w:spacing w:before="85"/>
      </w:pPr>
    </w:p>
    <w:p>
      <w:pPr>
        <w:spacing w:before="0"/>
        <w:ind w:left="1269" w:right="0" w:firstLine="0"/>
        <w:jc w:val="left"/>
        <w:rPr>
          <w:sz w:val="17"/>
        </w:rPr>
      </w:pPr>
      <w:r>
        <w:rPr>
          <w:color w:val="000000"/>
          <w:spacing w:val="-5"/>
          <w:w w:val="105"/>
          <w:sz w:val="17"/>
          <w:highlight w:val="cyan"/>
        </w:rPr>
        <w:t>OU</w:t>
      </w:r>
    </w:p>
    <w:p>
      <w:pPr>
        <w:pStyle w:val="BodyText"/>
        <w:spacing w:before="101"/>
      </w:pPr>
    </w:p>
    <w:p>
      <w:pPr>
        <w:pStyle w:val="ListParagraph"/>
        <w:numPr>
          <w:ilvl w:val="0"/>
          <w:numId w:val="25"/>
        </w:numPr>
        <w:tabs>
          <w:tab w:pos="1269" w:val="left" w:leader="none"/>
        </w:tabs>
        <w:spacing w:line="259" w:lineRule="auto" w:before="0" w:after="0"/>
        <w:ind w:left="136" w:right="170" w:firstLine="0"/>
        <w:jc w:val="left"/>
        <w:rPr>
          <w:sz w:val="17"/>
        </w:rPr>
      </w:pPr>
      <w:r>
        <w:rPr>
          <w:color w:val="000000"/>
          <w:w w:val="105"/>
          <w:sz w:val="17"/>
          <w:highlight w:val="cyan"/>
        </w:rPr>
        <w:t>Verifica-se</w:t>
      </w:r>
      <w:r>
        <w:rPr>
          <w:color w:val="000000"/>
          <w:spacing w:val="19"/>
          <w:w w:val="105"/>
          <w:sz w:val="17"/>
          <w:highlight w:val="cyan"/>
        </w:rPr>
        <w:t> </w:t>
      </w:r>
      <w:r>
        <w:rPr>
          <w:color w:val="000000"/>
          <w:w w:val="105"/>
          <w:sz w:val="17"/>
          <w:highlight w:val="cyan"/>
        </w:rPr>
        <w:t>que</w:t>
      </w:r>
      <w:r>
        <w:rPr>
          <w:color w:val="000000"/>
          <w:spacing w:val="19"/>
          <w:w w:val="105"/>
          <w:sz w:val="17"/>
          <w:highlight w:val="cyan"/>
        </w:rPr>
        <w:t> </w:t>
      </w:r>
      <w:r>
        <w:rPr>
          <w:color w:val="000000"/>
          <w:w w:val="105"/>
          <w:sz w:val="17"/>
          <w:highlight w:val="cyan"/>
        </w:rPr>
        <w:t>a Administração</w:t>
      </w:r>
      <w:r>
        <w:rPr>
          <w:color w:val="000000"/>
          <w:spacing w:val="19"/>
          <w:w w:val="105"/>
          <w:sz w:val="17"/>
          <w:highlight w:val="cyan"/>
        </w:rPr>
        <w:t> </w:t>
      </w:r>
      <w:r>
        <w:rPr>
          <w:color w:val="000000"/>
          <w:w w:val="105"/>
          <w:sz w:val="17"/>
          <w:highlight w:val="cyan"/>
        </w:rPr>
        <w:t>justificou</w:t>
      </w:r>
      <w:r>
        <w:rPr>
          <w:color w:val="000000"/>
          <w:spacing w:val="19"/>
          <w:w w:val="105"/>
          <w:sz w:val="17"/>
          <w:highlight w:val="cyan"/>
        </w:rPr>
        <w:t> </w:t>
      </w:r>
      <w:r>
        <w:rPr>
          <w:color w:val="000000"/>
          <w:w w:val="105"/>
          <w:sz w:val="17"/>
          <w:highlight w:val="cyan"/>
        </w:rPr>
        <w:t>a</w:t>
      </w:r>
      <w:r>
        <w:rPr>
          <w:color w:val="000000"/>
          <w:spacing w:val="19"/>
          <w:w w:val="105"/>
          <w:sz w:val="17"/>
          <w:highlight w:val="cyan"/>
        </w:rPr>
        <w:t> </w:t>
      </w:r>
      <w:r>
        <w:rPr>
          <w:color w:val="000000"/>
          <w:w w:val="105"/>
          <w:sz w:val="17"/>
          <w:highlight w:val="cyan"/>
        </w:rPr>
        <w:t>não</w:t>
      </w:r>
      <w:r>
        <w:rPr>
          <w:color w:val="000000"/>
          <w:spacing w:val="19"/>
          <w:w w:val="105"/>
          <w:sz w:val="17"/>
          <w:highlight w:val="cyan"/>
        </w:rPr>
        <w:t> </w:t>
      </w:r>
      <w:r>
        <w:rPr>
          <w:color w:val="000000"/>
          <w:w w:val="105"/>
          <w:sz w:val="17"/>
          <w:highlight w:val="cyan"/>
        </w:rPr>
        <w:t>utilização</w:t>
      </w:r>
      <w:r>
        <w:rPr>
          <w:color w:val="000000"/>
          <w:spacing w:val="19"/>
          <w:w w:val="105"/>
          <w:sz w:val="17"/>
          <w:highlight w:val="cyan"/>
        </w:rPr>
        <w:t> </w:t>
      </w:r>
      <w:r>
        <w:rPr>
          <w:color w:val="000000"/>
          <w:w w:val="105"/>
          <w:sz w:val="17"/>
          <w:highlight w:val="cyan"/>
        </w:rPr>
        <w:t>do</w:t>
      </w:r>
      <w:r>
        <w:rPr>
          <w:color w:val="000000"/>
          <w:spacing w:val="19"/>
          <w:w w:val="105"/>
          <w:sz w:val="17"/>
          <w:highlight w:val="cyan"/>
        </w:rPr>
        <w:t> </w:t>
      </w:r>
      <w:r>
        <w:rPr>
          <w:color w:val="000000"/>
          <w:w w:val="105"/>
          <w:sz w:val="17"/>
          <w:highlight w:val="cyan"/>
        </w:rPr>
        <w:t>sistema</w:t>
      </w:r>
      <w:r>
        <w:rPr>
          <w:color w:val="000000"/>
          <w:spacing w:val="19"/>
          <w:w w:val="105"/>
          <w:sz w:val="17"/>
          <w:highlight w:val="cyan"/>
        </w:rPr>
        <w:t> </w:t>
      </w:r>
      <w:r>
        <w:rPr>
          <w:color w:val="000000"/>
          <w:w w:val="105"/>
          <w:sz w:val="17"/>
          <w:highlight w:val="cyan"/>
        </w:rPr>
        <w:t>de</w:t>
      </w:r>
      <w:r>
        <w:rPr>
          <w:color w:val="000000"/>
          <w:spacing w:val="19"/>
          <w:w w:val="105"/>
          <w:sz w:val="17"/>
          <w:highlight w:val="cyan"/>
        </w:rPr>
        <w:t> </w:t>
      </w:r>
      <w:r>
        <w:rPr>
          <w:color w:val="000000"/>
          <w:w w:val="105"/>
          <w:sz w:val="17"/>
          <w:highlight w:val="cyan"/>
        </w:rPr>
        <w:t>Dispensa</w:t>
      </w:r>
      <w:r>
        <w:rPr>
          <w:color w:val="000000"/>
          <w:spacing w:val="19"/>
          <w:w w:val="105"/>
          <w:sz w:val="17"/>
          <w:highlight w:val="cyan"/>
        </w:rPr>
        <w:t> </w:t>
      </w:r>
      <w:r>
        <w:rPr>
          <w:color w:val="000000"/>
          <w:w w:val="105"/>
          <w:sz w:val="17"/>
          <w:highlight w:val="cyan"/>
        </w:rPr>
        <w:t>Eletrônica</w:t>
      </w:r>
      <w:r>
        <w:rPr>
          <w:color w:val="000000"/>
          <w:spacing w:val="19"/>
          <w:w w:val="105"/>
          <w:sz w:val="17"/>
          <w:highlight w:val="cyan"/>
        </w:rPr>
        <w:t> </w:t>
      </w:r>
      <w:r>
        <w:rPr>
          <w:color w:val="000000"/>
          <w:w w:val="105"/>
          <w:sz w:val="17"/>
          <w:highlight w:val="cyan"/>
        </w:rPr>
        <w:t>e</w:t>
      </w:r>
      <w:r>
        <w:rPr>
          <w:color w:val="000000"/>
          <w:spacing w:val="19"/>
          <w:w w:val="105"/>
          <w:sz w:val="17"/>
          <w:highlight w:val="cyan"/>
        </w:rPr>
        <w:t> </w:t>
      </w:r>
      <w:r>
        <w:rPr>
          <w:color w:val="000000"/>
          <w:w w:val="105"/>
          <w:sz w:val="17"/>
          <w:highlight w:val="cyan"/>
        </w:rPr>
        <w:t>indicou</w:t>
      </w:r>
      <w:r>
        <w:rPr>
          <w:color w:val="000000"/>
          <w:spacing w:val="19"/>
          <w:w w:val="105"/>
          <w:sz w:val="17"/>
          <w:highlight w:val="cyan"/>
        </w:rPr>
        <w:t> </w:t>
      </w:r>
      <w:r>
        <w:rPr>
          <w:color w:val="000000"/>
          <w:w w:val="105"/>
          <w:sz w:val="17"/>
          <w:highlight w:val="cyan"/>
        </w:rPr>
        <w:t>as</w:t>
      </w:r>
      <w:r>
        <w:rPr>
          <w:color w:val="000000"/>
          <w:w w:val="105"/>
          <w:sz w:val="17"/>
        </w:rPr>
        <w:t> </w:t>
      </w:r>
      <w:r>
        <w:rPr>
          <w:color w:val="000000"/>
          <w:w w:val="105"/>
          <w:sz w:val="17"/>
          <w:highlight w:val="cyan"/>
        </w:rPr>
        <w:t>razões da escolha do contratado (</w:t>
      </w:r>
      <w:r>
        <w:rPr>
          <w:color w:val="FF0000"/>
          <w:w w:val="105"/>
          <w:sz w:val="17"/>
          <w:highlight w:val="cyan"/>
        </w:rPr>
        <w:t>fls/SEI</w:t>
      </w:r>
      <w:r>
        <w:rPr>
          <w:color w:val="000000"/>
          <w:w w:val="105"/>
          <w:sz w:val="17"/>
          <w:highlight w:val="cyan"/>
        </w:rPr>
        <w:t>).</w:t>
      </w:r>
      <w:r>
        <w:rPr>
          <w:color w:val="000000"/>
          <w:spacing w:val="80"/>
          <w:w w:val="105"/>
          <w:sz w:val="17"/>
          <w:highlight w:val="cyan"/>
        </w:rPr>
        <w:t> </w:t>
      </w:r>
    </w:p>
    <w:p>
      <w:pPr>
        <w:pStyle w:val="BodyText"/>
        <w:spacing w:before="85"/>
      </w:pPr>
    </w:p>
    <w:p>
      <w:pPr>
        <w:spacing w:before="0"/>
        <w:ind w:left="1269" w:right="0" w:firstLine="0"/>
        <w:jc w:val="left"/>
        <w:rPr>
          <w:sz w:val="17"/>
        </w:rPr>
      </w:pPr>
      <w:r>
        <w:rPr>
          <w:color w:val="000000"/>
          <w:spacing w:val="-5"/>
          <w:w w:val="105"/>
          <w:sz w:val="17"/>
          <w:highlight w:val="cyan"/>
        </w:rPr>
        <w:t>OU</w:t>
      </w:r>
    </w:p>
    <w:p>
      <w:pPr>
        <w:pStyle w:val="BodyText"/>
        <w:spacing w:before="101"/>
      </w:pPr>
    </w:p>
    <w:p>
      <w:pPr>
        <w:pStyle w:val="Heading2"/>
      </w:pPr>
      <w:r>
        <w:rPr>
          <w:color w:val="000000"/>
          <w:spacing w:val="-2"/>
          <w:w w:val="105"/>
          <w:highlight w:val="cyan"/>
          <w:u w:val="single"/>
        </w:rPr>
        <w:t>Recomendação:</w:t>
      </w:r>
    </w:p>
    <w:p>
      <w:pPr>
        <w:pStyle w:val="BodyText"/>
        <w:spacing w:before="100"/>
        <w:rPr>
          <w:b/>
        </w:rPr>
      </w:pPr>
    </w:p>
    <w:p>
      <w:pPr>
        <w:pStyle w:val="ListParagraph"/>
        <w:numPr>
          <w:ilvl w:val="0"/>
          <w:numId w:val="25"/>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604736">
                <wp:simplePos x="0" y="0"/>
                <wp:positionH relativeFrom="page">
                  <wp:posOffset>1586507</wp:posOffset>
                </wp:positionH>
                <wp:positionV relativeFrom="paragraph">
                  <wp:posOffset>111245</wp:posOffset>
                </wp:positionV>
                <wp:extent cx="4377055" cy="589280"/>
                <wp:effectExtent l="0" t="0" r="0" b="0"/>
                <wp:wrapTopAndBottom/>
                <wp:docPr id="89" name="Textbox 89"/>
                <wp:cNvGraphicFramePr>
                  <a:graphicFrameLocks/>
                </wp:cNvGraphicFramePr>
                <a:graphic>
                  <a:graphicData uri="http://schemas.microsoft.com/office/word/2010/wordprocessingShape">
                    <wps:wsp>
                      <wps:cNvPr id="89" name="Textbox 89"/>
                      <wps:cNvSpPr txBox="1"/>
                      <wps:spPr>
                        <a:xfrm>
                          <a:off x="0" y="0"/>
                          <a:ext cx="4377055" cy="58928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40"/>
                                <w:w w:val="105"/>
                              </w:rPr>
                              <w:t> </w:t>
                            </w:r>
                            <w:r>
                              <w:rPr>
                                <w:color w:val="000000"/>
                                <w:w w:val="105"/>
                              </w:rPr>
                              <w:t>justificar</w:t>
                            </w:r>
                            <w:r>
                              <w:rPr>
                                <w:color w:val="000000"/>
                                <w:spacing w:val="27"/>
                                <w:w w:val="105"/>
                              </w:rPr>
                              <w:t> </w:t>
                            </w:r>
                            <w:r>
                              <w:rPr>
                                <w:color w:val="000000"/>
                                <w:w w:val="105"/>
                              </w:rPr>
                              <w:t>a</w:t>
                            </w:r>
                            <w:r>
                              <w:rPr>
                                <w:color w:val="000000"/>
                                <w:spacing w:val="27"/>
                                <w:w w:val="105"/>
                              </w:rPr>
                              <w:t> </w:t>
                            </w:r>
                            <w:r>
                              <w:rPr>
                                <w:color w:val="000000"/>
                                <w:w w:val="105"/>
                              </w:rPr>
                              <w:t>não</w:t>
                            </w:r>
                            <w:r>
                              <w:rPr>
                                <w:color w:val="000000"/>
                                <w:spacing w:val="27"/>
                                <w:w w:val="105"/>
                              </w:rPr>
                              <w:t> </w:t>
                            </w:r>
                            <w:r>
                              <w:rPr>
                                <w:color w:val="000000"/>
                                <w:w w:val="105"/>
                              </w:rPr>
                              <w:t>utilização</w:t>
                            </w:r>
                            <w:r>
                              <w:rPr>
                                <w:color w:val="000000"/>
                                <w:spacing w:val="27"/>
                                <w:w w:val="105"/>
                              </w:rPr>
                              <w:t> </w:t>
                            </w:r>
                            <w:r>
                              <w:rPr>
                                <w:color w:val="000000"/>
                                <w:w w:val="105"/>
                              </w:rPr>
                              <w:t>do</w:t>
                            </w:r>
                            <w:r>
                              <w:rPr>
                                <w:color w:val="000000"/>
                                <w:spacing w:val="27"/>
                                <w:w w:val="105"/>
                              </w:rPr>
                              <w:t> </w:t>
                            </w:r>
                            <w:r>
                              <w:rPr>
                                <w:color w:val="000000"/>
                                <w:w w:val="105"/>
                              </w:rPr>
                              <w:t>sistema</w:t>
                            </w:r>
                            <w:r>
                              <w:rPr>
                                <w:color w:val="000000"/>
                                <w:spacing w:val="27"/>
                                <w:w w:val="105"/>
                              </w:rPr>
                              <w:t> </w:t>
                            </w:r>
                            <w:r>
                              <w:rPr>
                                <w:color w:val="000000"/>
                                <w:w w:val="105"/>
                              </w:rPr>
                              <w:t>de</w:t>
                            </w:r>
                            <w:r>
                              <w:rPr>
                                <w:color w:val="000000"/>
                                <w:spacing w:val="27"/>
                                <w:w w:val="105"/>
                              </w:rPr>
                              <w:t> </w:t>
                            </w:r>
                            <w:r>
                              <w:rPr>
                                <w:color w:val="000000"/>
                                <w:w w:val="105"/>
                              </w:rPr>
                              <w:t>Dispensa</w:t>
                            </w:r>
                            <w:r>
                              <w:rPr>
                                <w:color w:val="000000"/>
                                <w:spacing w:val="27"/>
                                <w:w w:val="105"/>
                              </w:rPr>
                              <w:t> </w:t>
                            </w:r>
                            <w:r>
                              <w:rPr>
                                <w:color w:val="000000"/>
                                <w:w w:val="105"/>
                              </w:rPr>
                              <w:t>Eletrônica,</w:t>
                            </w:r>
                            <w:r>
                              <w:rPr>
                                <w:color w:val="000000"/>
                                <w:spacing w:val="27"/>
                                <w:w w:val="105"/>
                              </w:rPr>
                              <w:t> </w:t>
                            </w:r>
                            <w:r>
                              <w:rPr>
                                <w:color w:val="000000"/>
                                <w:w w:val="105"/>
                              </w:rPr>
                              <w:t>bem</w:t>
                            </w:r>
                            <w:r>
                              <w:rPr>
                                <w:color w:val="000000"/>
                                <w:spacing w:val="27"/>
                                <w:w w:val="105"/>
                              </w:rPr>
                              <w:t> </w:t>
                            </w:r>
                            <w:r>
                              <w:rPr>
                                <w:color w:val="000000"/>
                                <w:w w:val="105"/>
                              </w:rPr>
                              <w:t>como esclarecer os critérios e razões de escolha do fornecedor.</w:t>
                            </w:r>
                          </w:p>
                        </w:txbxContent>
                      </wps:txbx>
                      <wps:bodyPr wrap="square" lIns="0" tIns="0" rIns="0" bIns="0" rtlCol="0">
                        <a:noAutofit/>
                      </wps:bodyPr>
                    </wps:wsp>
                  </a:graphicData>
                </a:graphic>
              </wp:anchor>
            </w:drawing>
          </mc:Choice>
          <mc:Fallback>
            <w:pict>
              <v:shape style="position:absolute;margin-left:124.921829pt;margin-top:8.759460pt;width:344.65pt;height:46.4pt;mso-position-horizontal-relative:page;mso-position-vertical-relative:paragraph;z-index:-15711744;mso-wrap-distance-left:0;mso-wrap-distance-right:0" type="#_x0000_t202" id="docshape80" filled="true" fillcolor="#e5e54c" stroked="true" strokeweight=".192056pt" strokecolor="#bebebe">
                <v:textbox inset="0,0,0,0">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40"/>
                          <w:w w:val="105"/>
                        </w:rPr>
                        <w:t> </w:t>
                      </w:r>
                      <w:r>
                        <w:rPr>
                          <w:color w:val="000000"/>
                          <w:w w:val="105"/>
                        </w:rPr>
                        <w:t>justificar</w:t>
                      </w:r>
                      <w:r>
                        <w:rPr>
                          <w:color w:val="000000"/>
                          <w:spacing w:val="27"/>
                          <w:w w:val="105"/>
                        </w:rPr>
                        <w:t> </w:t>
                      </w:r>
                      <w:r>
                        <w:rPr>
                          <w:color w:val="000000"/>
                          <w:w w:val="105"/>
                        </w:rPr>
                        <w:t>a</w:t>
                      </w:r>
                      <w:r>
                        <w:rPr>
                          <w:color w:val="000000"/>
                          <w:spacing w:val="27"/>
                          <w:w w:val="105"/>
                        </w:rPr>
                        <w:t> </w:t>
                      </w:r>
                      <w:r>
                        <w:rPr>
                          <w:color w:val="000000"/>
                          <w:w w:val="105"/>
                        </w:rPr>
                        <w:t>não</w:t>
                      </w:r>
                      <w:r>
                        <w:rPr>
                          <w:color w:val="000000"/>
                          <w:spacing w:val="27"/>
                          <w:w w:val="105"/>
                        </w:rPr>
                        <w:t> </w:t>
                      </w:r>
                      <w:r>
                        <w:rPr>
                          <w:color w:val="000000"/>
                          <w:w w:val="105"/>
                        </w:rPr>
                        <w:t>utilização</w:t>
                      </w:r>
                      <w:r>
                        <w:rPr>
                          <w:color w:val="000000"/>
                          <w:spacing w:val="27"/>
                          <w:w w:val="105"/>
                        </w:rPr>
                        <w:t> </w:t>
                      </w:r>
                      <w:r>
                        <w:rPr>
                          <w:color w:val="000000"/>
                          <w:w w:val="105"/>
                        </w:rPr>
                        <w:t>do</w:t>
                      </w:r>
                      <w:r>
                        <w:rPr>
                          <w:color w:val="000000"/>
                          <w:spacing w:val="27"/>
                          <w:w w:val="105"/>
                        </w:rPr>
                        <w:t> </w:t>
                      </w:r>
                      <w:r>
                        <w:rPr>
                          <w:color w:val="000000"/>
                          <w:w w:val="105"/>
                        </w:rPr>
                        <w:t>sistema</w:t>
                      </w:r>
                      <w:r>
                        <w:rPr>
                          <w:color w:val="000000"/>
                          <w:spacing w:val="27"/>
                          <w:w w:val="105"/>
                        </w:rPr>
                        <w:t> </w:t>
                      </w:r>
                      <w:r>
                        <w:rPr>
                          <w:color w:val="000000"/>
                          <w:w w:val="105"/>
                        </w:rPr>
                        <w:t>de</w:t>
                      </w:r>
                      <w:r>
                        <w:rPr>
                          <w:color w:val="000000"/>
                          <w:spacing w:val="27"/>
                          <w:w w:val="105"/>
                        </w:rPr>
                        <w:t> </w:t>
                      </w:r>
                      <w:r>
                        <w:rPr>
                          <w:color w:val="000000"/>
                          <w:w w:val="105"/>
                        </w:rPr>
                        <w:t>Dispensa</w:t>
                      </w:r>
                      <w:r>
                        <w:rPr>
                          <w:color w:val="000000"/>
                          <w:spacing w:val="27"/>
                          <w:w w:val="105"/>
                        </w:rPr>
                        <w:t> </w:t>
                      </w:r>
                      <w:r>
                        <w:rPr>
                          <w:color w:val="000000"/>
                          <w:w w:val="105"/>
                        </w:rPr>
                        <w:t>Eletrônica,</w:t>
                      </w:r>
                      <w:r>
                        <w:rPr>
                          <w:color w:val="000000"/>
                          <w:spacing w:val="27"/>
                          <w:w w:val="105"/>
                        </w:rPr>
                        <w:t> </w:t>
                      </w:r>
                      <w:r>
                        <w:rPr>
                          <w:color w:val="000000"/>
                          <w:w w:val="105"/>
                        </w:rPr>
                        <w:t>bem</w:t>
                      </w:r>
                      <w:r>
                        <w:rPr>
                          <w:color w:val="000000"/>
                          <w:spacing w:val="27"/>
                          <w:w w:val="105"/>
                        </w:rPr>
                        <w:t> </w:t>
                      </w:r>
                      <w:r>
                        <w:rPr>
                          <w:color w:val="000000"/>
                          <w:w w:val="105"/>
                        </w:rPr>
                        <w:t>como esclarecer os critérios e razões de escolha do fornecedor.</w:t>
                      </w:r>
                    </w:p>
                  </w:txbxContent>
                </v:textbox>
                <v:fill type="solid"/>
                <v:stroke dashstyle="solid"/>
                <w10:wrap type="topAndBottom"/>
              </v:shape>
            </w:pict>
          </mc:Fallback>
        </mc:AlternateContent>
      </w:r>
    </w:p>
    <w:p>
      <w:pPr>
        <w:pStyle w:val="BodyText"/>
      </w:pPr>
    </w:p>
    <w:p>
      <w:pPr>
        <w:pStyle w:val="BodyText"/>
        <w:spacing w:before="28"/>
      </w:pPr>
    </w:p>
    <w:p>
      <w:pPr>
        <w:pStyle w:val="Heading2"/>
      </w:pPr>
      <w:r>
        <w:rPr>
          <w:w w:val="105"/>
        </w:rPr>
        <w:t>i)</w:t>
      </w:r>
      <w:r>
        <w:rPr>
          <w:spacing w:val="-11"/>
          <w:w w:val="105"/>
        </w:rPr>
        <w:t> </w:t>
      </w:r>
      <w:r>
        <w:rPr>
          <w:w w:val="105"/>
        </w:rPr>
        <w:t>justificativa</w:t>
      </w:r>
      <w:r>
        <w:rPr>
          <w:spacing w:val="-10"/>
          <w:w w:val="105"/>
        </w:rPr>
        <w:t> </w:t>
      </w:r>
      <w:r>
        <w:rPr>
          <w:w w:val="105"/>
        </w:rPr>
        <w:t>do</w:t>
      </w:r>
      <w:r>
        <w:rPr>
          <w:spacing w:val="-11"/>
          <w:w w:val="105"/>
        </w:rPr>
        <w:t> </w:t>
      </w:r>
      <w:r>
        <w:rPr>
          <w:w w:val="105"/>
        </w:rPr>
        <w:t>preço</w:t>
      </w:r>
      <w:r>
        <w:rPr>
          <w:spacing w:val="25"/>
          <w:w w:val="105"/>
        </w:rPr>
        <w:t> </w:t>
      </w:r>
      <w:r>
        <w:rPr>
          <w:w w:val="105"/>
        </w:rPr>
        <w:t>(art.</w:t>
      </w:r>
      <w:r>
        <w:rPr>
          <w:spacing w:val="-11"/>
          <w:w w:val="105"/>
        </w:rPr>
        <w:t> </w:t>
      </w:r>
      <w:r>
        <w:rPr>
          <w:w w:val="105"/>
        </w:rPr>
        <w:t>72,</w:t>
      </w:r>
      <w:r>
        <w:rPr>
          <w:spacing w:val="-10"/>
          <w:w w:val="105"/>
        </w:rPr>
        <w:t> </w:t>
      </w:r>
      <w:r>
        <w:rPr>
          <w:w w:val="105"/>
        </w:rPr>
        <w:t>inciso</w:t>
      </w:r>
      <w:r>
        <w:rPr>
          <w:spacing w:val="-10"/>
          <w:w w:val="105"/>
        </w:rPr>
        <w:t> </w:t>
      </w:r>
      <w:r>
        <w:rPr>
          <w:spacing w:val="-4"/>
          <w:w w:val="105"/>
        </w:rPr>
        <w:t>VII)</w:t>
      </w:r>
    </w:p>
    <w:p>
      <w:pPr>
        <w:pStyle w:val="BodyText"/>
        <w:spacing w:before="101"/>
        <w:rPr>
          <w:b/>
        </w:rPr>
      </w:pPr>
    </w:p>
    <w:p>
      <w:pPr>
        <w:pStyle w:val="ListParagraph"/>
        <w:numPr>
          <w:ilvl w:val="0"/>
          <w:numId w:val="25"/>
        </w:numPr>
        <w:tabs>
          <w:tab w:pos="1269" w:val="left" w:leader="none"/>
        </w:tabs>
        <w:spacing w:line="259" w:lineRule="auto" w:before="0" w:after="0"/>
        <w:ind w:left="136" w:right="152" w:firstLine="0"/>
        <w:jc w:val="both"/>
        <w:rPr>
          <w:sz w:val="17"/>
        </w:rPr>
      </w:pPr>
      <w:r>
        <w:rPr>
          <w:w w:val="105"/>
          <w:sz w:val="17"/>
        </w:rPr>
        <w:t>Quanto</w:t>
      </w:r>
      <w:r>
        <w:rPr>
          <w:spacing w:val="-9"/>
          <w:w w:val="105"/>
          <w:sz w:val="17"/>
        </w:rPr>
        <w:t> </w:t>
      </w:r>
      <w:r>
        <w:rPr>
          <w:w w:val="105"/>
          <w:sz w:val="17"/>
        </w:rPr>
        <w:t>à</w:t>
      </w:r>
      <w:r>
        <w:rPr>
          <w:spacing w:val="-7"/>
          <w:w w:val="105"/>
          <w:sz w:val="17"/>
        </w:rPr>
        <w:t> </w:t>
      </w:r>
      <w:r>
        <w:rPr>
          <w:b/>
          <w:w w:val="105"/>
          <w:sz w:val="17"/>
        </w:rPr>
        <w:t>justificativa</w:t>
      </w:r>
      <w:r>
        <w:rPr>
          <w:b/>
          <w:spacing w:val="-6"/>
          <w:w w:val="105"/>
          <w:sz w:val="17"/>
        </w:rPr>
        <w:t> </w:t>
      </w:r>
      <w:r>
        <w:rPr>
          <w:b/>
          <w:w w:val="105"/>
          <w:sz w:val="17"/>
        </w:rPr>
        <w:t>do</w:t>
      </w:r>
      <w:r>
        <w:rPr>
          <w:b/>
          <w:spacing w:val="-6"/>
          <w:w w:val="105"/>
          <w:sz w:val="17"/>
        </w:rPr>
        <w:t> </w:t>
      </w:r>
      <w:r>
        <w:rPr>
          <w:b/>
          <w:w w:val="105"/>
          <w:sz w:val="17"/>
        </w:rPr>
        <w:t>preço</w:t>
      </w:r>
      <w:r>
        <w:rPr>
          <w:w w:val="105"/>
          <w:sz w:val="17"/>
        </w:rPr>
        <w:t>,</w:t>
      </w:r>
      <w:r>
        <w:rPr>
          <w:spacing w:val="-6"/>
          <w:w w:val="105"/>
          <w:sz w:val="17"/>
        </w:rPr>
        <w:t> </w:t>
      </w:r>
      <w:r>
        <w:rPr>
          <w:w w:val="105"/>
          <w:sz w:val="17"/>
        </w:rPr>
        <w:t>é</w:t>
      </w:r>
      <w:r>
        <w:rPr>
          <w:spacing w:val="-6"/>
          <w:w w:val="105"/>
          <w:sz w:val="17"/>
        </w:rPr>
        <w:t> </w:t>
      </w:r>
      <w:r>
        <w:rPr>
          <w:w w:val="105"/>
          <w:sz w:val="17"/>
        </w:rPr>
        <w:t>dever</w:t>
      </w:r>
      <w:r>
        <w:rPr>
          <w:spacing w:val="-6"/>
          <w:w w:val="105"/>
          <w:sz w:val="17"/>
        </w:rPr>
        <w:t> </w:t>
      </w:r>
      <w:r>
        <w:rPr>
          <w:w w:val="105"/>
          <w:sz w:val="17"/>
        </w:rPr>
        <w:t>da</w:t>
      </w:r>
      <w:r>
        <w:rPr>
          <w:spacing w:val="-12"/>
          <w:w w:val="105"/>
          <w:sz w:val="17"/>
        </w:rPr>
        <w:t> </w:t>
      </w:r>
      <w:r>
        <w:rPr>
          <w:w w:val="105"/>
          <w:sz w:val="17"/>
        </w:rPr>
        <w:t>Administração,</w:t>
      </w:r>
      <w:r>
        <w:rPr>
          <w:spacing w:val="-5"/>
          <w:w w:val="105"/>
          <w:sz w:val="17"/>
        </w:rPr>
        <w:t> </w:t>
      </w:r>
      <w:r>
        <w:rPr>
          <w:w w:val="105"/>
          <w:sz w:val="17"/>
        </w:rPr>
        <w:t>elaborar</w:t>
      </w:r>
      <w:r>
        <w:rPr>
          <w:spacing w:val="-6"/>
          <w:w w:val="105"/>
          <w:sz w:val="17"/>
        </w:rPr>
        <w:t> </w:t>
      </w:r>
      <w:r>
        <w:rPr>
          <w:w w:val="105"/>
          <w:sz w:val="17"/>
        </w:rPr>
        <w:t>planilha</w:t>
      </w:r>
      <w:r>
        <w:rPr>
          <w:spacing w:val="-6"/>
          <w:w w:val="105"/>
          <w:sz w:val="17"/>
        </w:rPr>
        <w:t> </w:t>
      </w:r>
      <w:r>
        <w:rPr>
          <w:w w:val="105"/>
          <w:sz w:val="17"/>
        </w:rPr>
        <w:t>detalhada</w:t>
      </w:r>
      <w:r>
        <w:rPr>
          <w:spacing w:val="-6"/>
          <w:w w:val="105"/>
          <w:sz w:val="17"/>
        </w:rPr>
        <w:t> </w:t>
      </w:r>
      <w:r>
        <w:rPr>
          <w:w w:val="105"/>
          <w:sz w:val="17"/>
        </w:rPr>
        <w:t>com</w:t>
      </w:r>
      <w:r>
        <w:rPr>
          <w:spacing w:val="-6"/>
          <w:w w:val="105"/>
          <w:sz w:val="17"/>
        </w:rPr>
        <w:t> </w:t>
      </w:r>
      <w:r>
        <w:rPr>
          <w:w w:val="105"/>
          <w:sz w:val="17"/>
        </w:rPr>
        <w:t>a</w:t>
      </w:r>
      <w:r>
        <w:rPr>
          <w:spacing w:val="-6"/>
          <w:w w:val="105"/>
          <w:sz w:val="17"/>
        </w:rPr>
        <w:t> </w:t>
      </w:r>
      <w:r>
        <w:rPr>
          <w:w w:val="105"/>
          <w:sz w:val="17"/>
        </w:rPr>
        <w:t>consolidação</w:t>
      </w:r>
      <w:r>
        <w:rPr>
          <w:spacing w:val="-6"/>
          <w:w w:val="105"/>
          <w:sz w:val="17"/>
        </w:rPr>
        <w:t> </w:t>
      </w:r>
      <w:r>
        <w:rPr>
          <w:w w:val="105"/>
          <w:sz w:val="17"/>
        </w:rPr>
        <w:t>dos quantitativos</w:t>
      </w:r>
      <w:r>
        <w:rPr>
          <w:spacing w:val="-5"/>
          <w:w w:val="105"/>
          <w:sz w:val="17"/>
        </w:rPr>
        <w:t> </w:t>
      </w:r>
      <w:r>
        <w:rPr>
          <w:w w:val="105"/>
          <w:sz w:val="17"/>
        </w:rPr>
        <w:t>e</w:t>
      </w:r>
      <w:r>
        <w:rPr>
          <w:spacing w:val="-5"/>
          <w:w w:val="105"/>
          <w:sz w:val="17"/>
        </w:rPr>
        <w:t> </w:t>
      </w:r>
      <w:r>
        <w:rPr>
          <w:w w:val="105"/>
          <w:sz w:val="17"/>
        </w:rPr>
        <w:t>preços</w:t>
      </w:r>
      <w:r>
        <w:rPr>
          <w:spacing w:val="-5"/>
          <w:w w:val="105"/>
          <w:sz w:val="17"/>
        </w:rPr>
        <w:t> </w:t>
      </w:r>
      <w:r>
        <w:rPr>
          <w:w w:val="105"/>
          <w:sz w:val="17"/>
        </w:rPr>
        <w:t>unitários</w:t>
      </w:r>
      <w:r>
        <w:rPr>
          <w:spacing w:val="-5"/>
          <w:w w:val="105"/>
          <w:sz w:val="17"/>
        </w:rPr>
        <w:t> </w:t>
      </w:r>
      <w:r>
        <w:rPr>
          <w:w w:val="105"/>
          <w:sz w:val="17"/>
        </w:rPr>
        <w:t>e</w:t>
      </w:r>
      <w:r>
        <w:rPr>
          <w:spacing w:val="-5"/>
          <w:w w:val="105"/>
          <w:sz w:val="17"/>
        </w:rPr>
        <w:t> </w:t>
      </w:r>
      <w:r>
        <w:rPr>
          <w:w w:val="105"/>
          <w:sz w:val="17"/>
        </w:rPr>
        <w:t>total</w:t>
      </w:r>
      <w:r>
        <w:rPr>
          <w:spacing w:val="-5"/>
          <w:w w:val="105"/>
          <w:sz w:val="17"/>
        </w:rPr>
        <w:t> </w:t>
      </w:r>
      <w:r>
        <w:rPr>
          <w:w w:val="105"/>
          <w:sz w:val="17"/>
        </w:rPr>
        <w:t>da</w:t>
      </w:r>
      <w:r>
        <w:rPr>
          <w:spacing w:val="-5"/>
          <w:w w:val="105"/>
          <w:sz w:val="17"/>
        </w:rPr>
        <w:t> </w:t>
      </w:r>
      <w:r>
        <w:rPr>
          <w:w w:val="105"/>
          <w:sz w:val="17"/>
        </w:rPr>
        <w:t>contratação</w:t>
      </w:r>
      <w:r>
        <w:rPr>
          <w:spacing w:val="-5"/>
          <w:w w:val="105"/>
          <w:sz w:val="17"/>
        </w:rPr>
        <w:t> </w:t>
      </w:r>
      <w:r>
        <w:rPr>
          <w:w w:val="105"/>
          <w:sz w:val="17"/>
        </w:rPr>
        <w:t>(art.</w:t>
      </w:r>
      <w:r>
        <w:rPr>
          <w:spacing w:val="-5"/>
          <w:w w:val="105"/>
          <w:sz w:val="17"/>
        </w:rPr>
        <w:t> </w:t>
      </w:r>
      <w:r>
        <w:rPr>
          <w:w w:val="105"/>
          <w:sz w:val="17"/>
        </w:rPr>
        <w:t>6º,</w:t>
      </w:r>
      <w:r>
        <w:rPr>
          <w:spacing w:val="-5"/>
          <w:w w:val="105"/>
          <w:sz w:val="17"/>
        </w:rPr>
        <w:t> </w:t>
      </w:r>
      <w:r>
        <w:rPr>
          <w:w w:val="105"/>
          <w:sz w:val="17"/>
        </w:rPr>
        <w:t>XXIII,</w:t>
      </w:r>
      <w:r>
        <w:rPr>
          <w:spacing w:val="-5"/>
          <w:w w:val="105"/>
          <w:sz w:val="17"/>
        </w:rPr>
        <w:t> </w:t>
      </w:r>
      <w:r>
        <w:rPr>
          <w:w w:val="105"/>
          <w:sz w:val="17"/>
        </w:rPr>
        <w:t>alínea</w:t>
      </w:r>
      <w:r>
        <w:rPr>
          <w:spacing w:val="-5"/>
          <w:w w:val="105"/>
          <w:sz w:val="17"/>
        </w:rPr>
        <w:t> </w:t>
      </w:r>
      <w:r>
        <w:rPr>
          <w:w w:val="105"/>
          <w:sz w:val="17"/>
        </w:rPr>
        <w:t>"i",</w:t>
      </w:r>
      <w:r>
        <w:rPr>
          <w:spacing w:val="-5"/>
          <w:w w:val="105"/>
          <w:sz w:val="17"/>
        </w:rPr>
        <w:t> </w:t>
      </w:r>
      <w:r>
        <w:rPr>
          <w:w w:val="105"/>
          <w:sz w:val="17"/>
        </w:rPr>
        <w:t>art.</w:t>
      </w:r>
      <w:r>
        <w:rPr>
          <w:spacing w:val="-5"/>
          <w:w w:val="105"/>
          <w:sz w:val="17"/>
        </w:rPr>
        <w:t> </w:t>
      </w:r>
      <w:r>
        <w:rPr>
          <w:w w:val="105"/>
          <w:sz w:val="17"/>
        </w:rPr>
        <w:t>18,</w:t>
      </w:r>
      <w:r>
        <w:rPr>
          <w:spacing w:val="-5"/>
          <w:w w:val="105"/>
          <w:sz w:val="17"/>
        </w:rPr>
        <w:t> </w:t>
      </w:r>
      <w:r>
        <w:rPr>
          <w:w w:val="105"/>
          <w:sz w:val="17"/>
        </w:rPr>
        <w:t>IV,</w:t>
      </w:r>
      <w:r>
        <w:rPr>
          <w:spacing w:val="-5"/>
          <w:w w:val="105"/>
          <w:sz w:val="17"/>
        </w:rPr>
        <w:t> </w:t>
      </w:r>
      <w:r>
        <w:rPr>
          <w:w w:val="105"/>
          <w:sz w:val="17"/>
        </w:rPr>
        <w:t>e</w:t>
      </w:r>
      <w:r>
        <w:rPr>
          <w:spacing w:val="-5"/>
          <w:w w:val="105"/>
          <w:sz w:val="17"/>
        </w:rPr>
        <w:t> </w:t>
      </w:r>
      <w:r>
        <w:rPr>
          <w:w w:val="105"/>
          <w:sz w:val="17"/>
        </w:rPr>
        <w:t>§</w:t>
      </w:r>
      <w:r>
        <w:rPr>
          <w:spacing w:val="-5"/>
          <w:w w:val="105"/>
          <w:sz w:val="17"/>
        </w:rPr>
        <w:t> </w:t>
      </w:r>
      <w:r>
        <w:rPr>
          <w:w w:val="105"/>
          <w:sz w:val="17"/>
        </w:rPr>
        <w:t>1º,</w:t>
      </w:r>
      <w:r>
        <w:rPr>
          <w:spacing w:val="-9"/>
          <w:w w:val="105"/>
          <w:sz w:val="17"/>
        </w:rPr>
        <w:t> </w:t>
      </w:r>
      <w:r>
        <w:rPr>
          <w:w w:val="105"/>
          <w:sz w:val="17"/>
        </w:rPr>
        <w:t>VI,</w:t>
      </w:r>
      <w:r>
        <w:rPr>
          <w:spacing w:val="-5"/>
          <w:w w:val="105"/>
          <w:sz w:val="17"/>
        </w:rPr>
        <w:t> </w:t>
      </w:r>
      <w:r>
        <w:rPr>
          <w:w w:val="105"/>
          <w:sz w:val="17"/>
        </w:rPr>
        <w:t>art.</w:t>
      </w:r>
      <w:r>
        <w:rPr>
          <w:spacing w:val="-5"/>
          <w:w w:val="105"/>
          <w:sz w:val="17"/>
        </w:rPr>
        <w:t> </w:t>
      </w:r>
      <w:r>
        <w:rPr>
          <w:w w:val="105"/>
          <w:sz w:val="17"/>
        </w:rPr>
        <w:t>72,</w:t>
      </w:r>
      <w:r>
        <w:rPr>
          <w:spacing w:val="-5"/>
          <w:w w:val="105"/>
          <w:sz w:val="17"/>
        </w:rPr>
        <w:t> </w:t>
      </w:r>
      <w:r>
        <w:rPr>
          <w:w w:val="105"/>
          <w:sz w:val="17"/>
        </w:rPr>
        <w:t>inciso</w:t>
      </w:r>
      <w:r>
        <w:rPr>
          <w:spacing w:val="-5"/>
          <w:w w:val="105"/>
          <w:sz w:val="17"/>
        </w:rPr>
        <w:t> </w:t>
      </w:r>
      <w:r>
        <w:rPr>
          <w:w w:val="105"/>
          <w:sz w:val="17"/>
        </w:rPr>
        <w:t>II,</w:t>
      </w:r>
      <w:r>
        <w:rPr>
          <w:spacing w:val="-5"/>
          <w:w w:val="105"/>
          <w:sz w:val="17"/>
        </w:rPr>
        <w:t> </w:t>
      </w:r>
      <w:r>
        <w:rPr>
          <w:w w:val="105"/>
          <w:sz w:val="17"/>
        </w:rPr>
        <w:t>da</w:t>
      </w:r>
      <w:r>
        <w:rPr>
          <w:spacing w:val="-5"/>
          <w:w w:val="105"/>
          <w:sz w:val="17"/>
        </w:rPr>
        <w:t> </w:t>
      </w:r>
      <w:r>
        <w:rPr>
          <w:w w:val="105"/>
          <w:sz w:val="17"/>
        </w:rPr>
        <w:t>Lei</w:t>
      </w:r>
      <w:r>
        <w:rPr>
          <w:spacing w:val="-5"/>
          <w:w w:val="105"/>
          <w:sz w:val="17"/>
        </w:rPr>
        <w:t> </w:t>
      </w:r>
      <w:r>
        <w:rPr>
          <w:w w:val="105"/>
          <w:sz w:val="17"/>
        </w:rPr>
        <w:t>nº 14.133, de 2021).</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b/>
          <w:w w:val="105"/>
          <w:sz w:val="17"/>
          <w:u w:val="single"/>
        </w:rPr>
        <w:t>Importante</w:t>
      </w:r>
      <w:r>
        <w:rPr>
          <w:w w:val="105"/>
          <w:sz w:val="17"/>
        </w:rPr>
        <w:t>: a orientação da Procuradoria ocorre somente sob o ponto de vista da estrita legalidade, sem fazer juízo</w:t>
      </w:r>
      <w:r>
        <w:rPr>
          <w:spacing w:val="-4"/>
          <w:w w:val="105"/>
          <w:sz w:val="17"/>
        </w:rPr>
        <w:t> </w:t>
      </w:r>
      <w:r>
        <w:rPr>
          <w:w w:val="105"/>
          <w:sz w:val="17"/>
        </w:rPr>
        <w:t>de</w:t>
      </w:r>
      <w:r>
        <w:rPr>
          <w:spacing w:val="-4"/>
          <w:w w:val="105"/>
          <w:sz w:val="17"/>
        </w:rPr>
        <w:t> </w:t>
      </w:r>
      <w:r>
        <w:rPr>
          <w:w w:val="105"/>
          <w:sz w:val="17"/>
        </w:rPr>
        <w:t>valor</w:t>
      </w:r>
      <w:r>
        <w:rPr>
          <w:spacing w:val="-4"/>
          <w:w w:val="105"/>
          <w:sz w:val="17"/>
        </w:rPr>
        <w:t> </w:t>
      </w:r>
      <w:r>
        <w:rPr>
          <w:w w:val="105"/>
          <w:sz w:val="17"/>
        </w:rPr>
        <w:t>a</w:t>
      </w:r>
      <w:r>
        <w:rPr>
          <w:spacing w:val="-4"/>
          <w:w w:val="105"/>
          <w:sz w:val="17"/>
        </w:rPr>
        <w:t> </w:t>
      </w:r>
      <w:r>
        <w:rPr>
          <w:w w:val="105"/>
          <w:sz w:val="17"/>
        </w:rPr>
        <w:t>respeito</w:t>
      </w:r>
      <w:r>
        <w:rPr>
          <w:spacing w:val="-4"/>
          <w:w w:val="105"/>
          <w:sz w:val="17"/>
        </w:rPr>
        <w:t> </w:t>
      </w:r>
      <w:r>
        <w:rPr>
          <w:w w:val="105"/>
          <w:sz w:val="17"/>
        </w:rPr>
        <w:t>do</w:t>
      </w:r>
      <w:r>
        <w:rPr>
          <w:spacing w:val="-4"/>
          <w:w w:val="105"/>
          <w:sz w:val="17"/>
        </w:rPr>
        <w:t> </w:t>
      </w:r>
      <w:r>
        <w:rPr>
          <w:w w:val="105"/>
          <w:sz w:val="17"/>
        </w:rPr>
        <w:t>orçamento,</w:t>
      </w:r>
      <w:r>
        <w:rPr>
          <w:spacing w:val="-4"/>
          <w:w w:val="105"/>
          <w:sz w:val="17"/>
        </w:rPr>
        <w:t> </w:t>
      </w:r>
      <w:r>
        <w:rPr>
          <w:w w:val="105"/>
          <w:sz w:val="17"/>
        </w:rPr>
        <w:t>da</w:t>
      </w:r>
      <w:r>
        <w:rPr>
          <w:spacing w:val="-4"/>
          <w:w w:val="105"/>
          <w:sz w:val="17"/>
        </w:rPr>
        <w:t> </w:t>
      </w:r>
      <w:r>
        <w:rPr>
          <w:w w:val="105"/>
          <w:sz w:val="17"/>
        </w:rPr>
        <w:t>metodologia</w:t>
      </w:r>
      <w:r>
        <w:rPr>
          <w:spacing w:val="-4"/>
          <w:w w:val="105"/>
          <w:sz w:val="17"/>
        </w:rPr>
        <w:t> </w:t>
      </w:r>
      <w:r>
        <w:rPr>
          <w:w w:val="105"/>
          <w:sz w:val="17"/>
        </w:rPr>
        <w:t>empregada</w:t>
      </w:r>
      <w:r>
        <w:rPr>
          <w:spacing w:val="-4"/>
          <w:w w:val="105"/>
          <w:sz w:val="17"/>
        </w:rPr>
        <w:t> </w:t>
      </w:r>
      <w:r>
        <w:rPr>
          <w:w w:val="105"/>
          <w:sz w:val="17"/>
        </w:rPr>
        <w:t>para</w:t>
      </w:r>
      <w:r>
        <w:rPr>
          <w:spacing w:val="-4"/>
          <w:w w:val="105"/>
          <w:sz w:val="17"/>
        </w:rPr>
        <w:t> </w:t>
      </w:r>
      <w:r>
        <w:rPr>
          <w:w w:val="105"/>
          <w:sz w:val="17"/>
        </w:rPr>
        <w:t>estimar</w:t>
      </w:r>
      <w:r>
        <w:rPr>
          <w:spacing w:val="-4"/>
          <w:w w:val="105"/>
          <w:sz w:val="17"/>
        </w:rPr>
        <w:t> </w:t>
      </w:r>
      <w:r>
        <w:rPr>
          <w:w w:val="105"/>
          <w:sz w:val="17"/>
        </w:rPr>
        <w:t>os</w:t>
      </w:r>
      <w:r>
        <w:rPr>
          <w:spacing w:val="-4"/>
          <w:w w:val="105"/>
          <w:sz w:val="17"/>
        </w:rPr>
        <w:t> </w:t>
      </w:r>
      <w:r>
        <w:rPr>
          <w:w w:val="105"/>
          <w:sz w:val="17"/>
        </w:rPr>
        <w:t>custos</w:t>
      </w:r>
      <w:r>
        <w:rPr>
          <w:spacing w:val="-4"/>
          <w:w w:val="105"/>
          <w:sz w:val="17"/>
        </w:rPr>
        <w:t> </w:t>
      </w:r>
      <w:r>
        <w:rPr>
          <w:w w:val="105"/>
          <w:sz w:val="17"/>
        </w:rPr>
        <w:t>unitários</w:t>
      </w:r>
      <w:r>
        <w:rPr>
          <w:spacing w:val="-4"/>
          <w:w w:val="105"/>
          <w:sz w:val="17"/>
        </w:rPr>
        <w:t> </w:t>
      </w:r>
      <w:r>
        <w:rPr>
          <w:w w:val="105"/>
          <w:sz w:val="17"/>
        </w:rPr>
        <w:t>ou</w:t>
      </w:r>
      <w:r>
        <w:rPr>
          <w:spacing w:val="-4"/>
          <w:w w:val="105"/>
          <w:sz w:val="17"/>
        </w:rPr>
        <w:t> </w:t>
      </w:r>
      <w:r>
        <w:rPr>
          <w:w w:val="105"/>
          <w:sz w:val="17"/>
        </w:rPr>
        <w:t>do</w:t>
      </w:r>
      <w:r>
        <w:rPr>
          <w:spacing w:val="-4"/>
          <w:w w:val="105"/>
          <w:sz w:val="17"/>
        </w:rPr>
        <w:t> </w:t>
      </w:r>
      <w:r>
        <w:rPr>
          <w:w w:val="105"/>
          <w:sz w:val="17"/>
        </w:rPr>
        <w:t>resultado</w:t>
      </w:r>
      <w:r>
        <w:rPr>
          <w:spacing w:val="-4"/>
          <w:w w:val="105"/>
          <w:sz w:val="17"/>
        </w:rPr>
        <w:t> </w:t>
      </w:r>
      <w:r>
        <w:rPr>
          <w:w w:val="105"/>
          <w:sz w:val="17"/>
        </w:rPr>
        <w:t>da</w:t>
      </w:r>
      <w:r>
        <w:rPr>
          <w:spacing w:val="-4"/>
          <w:w w:val="105"/>
          <w:sz w:val="17"/>
        </w:rPr>
        <w:t> </w:t>
      </w:r>
      <w:r>
        <w:rPr>
          <w:w w:val="105"/>
          <w:sz w:val="17"/>
        </w:rPr>
        <w:t>pesquisa, em respeito à natureza técnica desses documentos.</w:t>
      </w:r>
    </w:p>
    <w:p>
      <w:pPr>
        <w:pStyle w:val="BodyText"/>
        <w:spacing w:before="85"/>
      </w:pPr>
    </w:p>
    <w:p>
      <w:pPr>
        <w:pStyle w:val="ListParagraph"/>
        <w:numPr>
          <w:ilvl w:val="0"/>
          <w:numId w:val="25"/>
        </w:numPr>
        <w:tabs>
          <w:tab w:pos="1269" w:val="left" w:leader="none"/>
        </w:tabs>
        <w:spacing w:line="259" w:lineRule="auto" w:before="0" w:after="0"/>
        <w:ind w:left="136" w:right="139" w:firstLine="0"/>
        <w:jc w:val="both"/>
        <w:rPr>
          <w:sz w:val="17"/>
        </w:rPr>
      </w:pPr>
      <w:r>
        <w:rPr>
          <w:w w:val="105"/>
          <w:sz w:val="17"/>
        </w:rPr>
        <w:t>A Administração</w:t>
      </w:r>
      <w:r>
        <w:rPr>
          <w:w w:val="105"/>
          <w:sz w:val="17"/>
        </w:rPr>
        <w:t> deve</w:t>
      </w:r>
      <w:r>
        <w:rPr>
          <w:w w:val="105"/>
          <w:sz w:val="17"/>
        </w:rPr>
        <w:t> comprovar</w:t>
      </w:r>
      <w:r>
        <w:rPr>
          <w:w w:val="105"/>
          <w:sz w:val="17"/>
        </w:rPr>
        <w:t> a</w:t>
      </w:r>
      <w:r>
        <w:rPr>
          <w:w w:val="105"/>
          <w:sz w:val="17"/>
        </w:rPr>
        <w:t> </w:t>
      </w:r>
      <w:r>
        <w:rPr>
          <w:b/>
          <w:w w:val="105"/>
          <w:sz w:val="17"/>
        </w:rPr>
        <w:t>adequação</w:t>
      </w:r>
      <w:r>
        <w:rPr>
          <w:b/>
          <w:w w:val="105"/>
          <w:sz w:val="17"/>
        </w:rPr>
        <w:t> </w:t>
      </w:r>
      <w:r>
        <w:rPr>
          <w:w w:val="105"/>
          <w:sz w:val="17"/>
        </w:rPr>
        <w:t>dos</w:t>
      </w:r>
      <w:r>
        <w:rPr>
          <w:w w:val="105"/>
          <w:sz w:val="17"/>
        </w:rPr>
        <w:t> preços.</w:t>
      </w:r>
      <w:r>
        <w:rPr>
          <w:w w:val="105"/>
          <w:sz w:val="17"/>
        </w:rPr>
        <w:t> Essa</w:t>
      </w:r>
      <w:r>
        <w:rPr>
          <w:w w:val="105"/>
          <w:sz w:val="17"/>
        </w:rPr>
        <w:t> comprovação</w:t>
      </w:r>
      <w:r>
        <w:rPr>
          <w:w w:val="105"/>
          <w:sz w:val="17"/>
        </w:rPr>
        <w:t> pode</w:t>
      </w:r>
      <w:r>
        <w:rPr>
          <w:w w:val="105"/>
          <w:sz w:val="17"/>
        </w:rPr>
        <w:t> ser</w:t>
      </w:r>
      <w:r>
        <w:rPr>
          <w:w w:val="105"/>
          <w:sz w:val="17"/>
        </w:rPr>
        <w:t> feita</w:t>
      </w:r>
      <w:r>
        <w:rPr>
          <w:w w:val="105"/>
          <w:sz w:val="17"/>
        </w:rPr>
        <w:t> das</w:t>
      </w:r>
      <w:r>
        <w:rPr>
          <w:w w:val="105"/>
          <w:sz w:val="17"/>
        </w:rPr>
        <w:t> seguintes formas</w:t>
      </w:r>
      <w:r>
        <w:rPr>
          <w:spacing w:val="-9"/>
          <w:w w:val="105"/>
          <w:sz w:val="17"/>
        </w:rPr>
        <w:t> </w:t>
      </w:r>
      <w:r>
        <w:rPr>
          <w:w w:val="105"/>
          <w:sz w:val="17"/>
        </w:rPr>
        <w:t>(art.</w:t>
      </w:r>
      <w:r>
        <w:rPr>
          <w:spacing w:val="-5"/>
          <w:w w:val="105"/>
          <w:sz w:val="17"/>
        </w:rPr>
        <w:t> </w:t>
      </w:r>
      <w:r>
        <w:rPr>
          <w:w w:val="105"/>
          <w:sz w:val="17"/>
        </w:rPr>
        <w:t>23,</w:t>
      </w:r>
      <w:r>
        <w:rPr>
          <w:spacing w:val="-5"/>
          <w:w w:val="105"/>
          <w:sz w:val="17"/>
        </w:rPr>
        <w:t> </w:t>
      </w:r>
      <w:r>
        <w:rPr>
          <w:w w:val="105"/>
          <w:sz w:val="17"/>
        </w:rPr>
        <w:t>§4º,</w:t>
      </w:r>
      <w:r>
        <w:rPr>
          <w:spacing w:val="-5"/>
          <w:w w:val="105"/>
          <w:sz w:val="17"/>
        </w:rPr>
        <w:t> </w:t>
      </w:r>
      <w:r>
        <w:rPr>
          <w:w w:val="105"/>
          <w:sz w:val="17"/>
        </w:rPr>
        <w:t>da</w:t>
      </w:r>
      <w:r>
        <w:rPr>
          <w:spacing w:val="-5"/>
          <w:w w:val="105"/>
          <w:sz w:val="17"/>
        </w:rPr>
        <w:t> </w:t>
      </w:r>
      <w:r>
        <w:rPr>
          <w:w w:val="105"/>
          <w:sz w:val="17"/>
        </w:rPr>
        <w:t>Lei</w:t>
      </w:r>
      <w:r>
        <w:rPr>
          <w:spacing w:val="-5"/>
          <w:w w:val="105"/>
          <w:sz w:val="17"/>
        </w:rPr>
        <w:t> </w:t>
      </w:r>
      <w:r>
        <w:rPr>
          <w:w w:val="105"/>
          <w:sz w:val="17"/>
        </w:rPr>
        <w:t>n.</w:t>
      </w:r>
      <w:r>
        <w:rPr>
          <w:spacing w:val="-5"/>
          <w:w w:val="105"/>
          <w:sz w:val="17"/>
        </w:rPr>
        <w:t> </w:t>
      </w:r>
      <w:r>
        <w:rPr>
          <w:w w:val="105"/>
          <w:sz w:val="17"/>
        </w:rPr>
        <w:t>14.133,</w:t>
      </w:r>
      <w:r>
        <w:rPr>
          <w:spacing w:val="-5"/>
          <w:w w:val="105"/>
          <w:sz w:val="17"/>
        </w:rPr>
        <w:t> </w:t>
      </w:r>
      <w:r>
        <w:rPr>
          <w:w w:val="105"/>
          <w:sz w:val="17"/>
        </w:rPr>
        <w:t>de</w:t>
      </w:r>
      <w:r>
        <w:rPr>
          <w:spacing w:val="-5"/>
          <w:w w:val="105"/>
          <w:sz w:val="17"/>
        </w:rPr>
        <w:t> </w:t>
      </w:r>
      <w:r>
        <w:rPr>
          <w:w w:val="105"/>
          <w:sz w:val="17"/>
        </w:rPr>
        <w:t>2021,</w:t>
      </w:r>
      <w:r>
        <w:rPr>
          <w:spacing w:val="-5"/>
          <w:w w:val="105"/>
          <w:sz w:val="17"/>
        </w:rPr>
        <w:t> </w:t>
      </w:r>
      <w:r>
        <w:rPr>
          <w:w w:val="105"/>
          <w:sz w:val="17"/>
        </w:rPr>
        <w:t>c/c</w:t>
      </w:r>
      <w:r>
        <w:rPr>
          <w:spacing w:val="-5"/>
          <w:w w:val="105"/>
          <w:sz w:val="17"/>
        </w:rPr>
        <w:t> </w:t>
      </w:r>
      <w:r>
        <w:rPr>
          <w:w w:val="105"/>
          <w:sz w:val="17"/>
        </w:rPr>
        <w:t>art.</w:t>
      </w:r>
      <w:r>
        <w:rPr>
          <w:spacing w:val="-5"/>
          <w:w w:val="105"/>
          <w:sz w:val="17"/>
        </w:rPr>
        <w:t> </w:t>
      </w:r>
      <w:r>
        <w:rPr>
          <w:w w:val="105"/>
          <w:sz w:val="17"/>
        </w:rPr>
        <w:t>7º,</w:t>
      </w:r>
      <w:r>
        <w:rPr>
          <w:spacing w:val="-5"/>
          <w:w w:val="105"/>
          <w:sz w:val="17"/>
        </w:rPr>
        <w:t> </w:t>
      </w:r>
      <w:r>
        <w:rPr>
          <w:w w:val="105"/>
          <w:sz w:val="17"/>
        </w:rPr>
        <w:t>da</w:t>
      </w:r>
      <w:r>
        <w:rPr>
          <w:spacing w:val="-5"/>
          <w:w w:val="105"/>
          <w:sz w:val="17"/>
        </w:rPr>
        <w:t> </w:t>
      </w:r>
      <w:r>
        <w:rPr>
          <w:w w:val="105"/>
          <w:sz w:val="17"/>
        </w:rPr>
        <w:t>IN</w:t>
      </w:r>
      <w:r>
        <w:rPr>
          <w:spacing w:val="-5"/>
          <w:w w:val="105"/>
          <w:sz w:val="17"/>
        </w:rPr>
        <w:t> </w:t>
      </w:r>
      <w:r>
        <w:rPr>
          <w:w w:val="105"/>
          <w:sz w:val="17"/>
        </w:rPr>
        <w:t>SEGES/ME</w:t>
      </w:r>
      <w:r>
        <w:rPr>
          <w:spacing w:val="-5"/>
          <w:w w:val="105"/>
          <w:sz w:val="17"/>
        </w:rPr>
        <w:t> </w:t>
      </w:r>
      <w:r>
        <w:rPr>
          <w:w w:val="105"/>
          <w:sz w:val="17"/>
        </w:rPr>
        <w:t>n.</w:t>
      </w:r>
      <w:r>
        <w:rPr>
          <w:spacing w:val="-5"/>
          <w:w w:val="105"/>
          <w:sz w:val="17"/>
        </w:rPr>
        <w:t> </w:t>
      </w:r>
      <w:r>
        <w:rPr>
          <w:w w:val="105"/>
          <w:sz w:val="17"/>
        </w:rPr>
        <w:t>65,</w:t>
      </w:r>
      <w:r>
        <w:rPr>
          <w:spacing w:val="-5"/>
          <w:w w:val="105"/>
          <w:sz w:val="17"/>
        </w:rPr>
        <w:t> </w:t>
      </w:r>
      <w:r>
        <w:rPr>
          <w:w w:val="105"/>
          <w:sz w:val="17"/>
        </w:rPr>
        <w:t>de</w:t>
      </w:r>
      <w:r>
        <w:rPr>
          <w:spacing w:val="-5"/>
          <w:w w:val="105"/>
          <w:sz w:val="17"/>
        </w:rPr>
        <w:t> </w:t>
      </w:r>
      <w:r>
        <w:rPr>
          <w:w w:val="105"/>
          <w:sz w:val="17"/>
        </w:rPr>
        <w:t>2021</w:t>
      </w:r>
      <w:r>
        <w:rPr>
          <w:spacing w:val="-5"/>
          <w:w w:val="105"/>
          <w:sz w:val="17"/>
        </w:rPr>
        <w:t> </w:t>
      </w:r>
      <w:r>
        <w:rPr>
          <w:w w:val="105"/>
          <w:sz w:val="17"/>
        </w:rPr>
        <w:t>e</w:t>
      </w:r>
      <w:r>
        <w:rPr>
          <w:spacing w:val="-5"/>
          <w:w w:val="105"/>
          <w:sz w:val="17"/>
        </w:rPr>
        <w:t> </w:t>
      </w:r>
      <w:r>
        <w:rPr>
          <w:w w:val="105"/>
          <w:sz w:val="17"/>
        </w:rPr>
        <w:t>Orientação</w:t>
      </w:r>
      <w:r>
        <w:rPr>
          <w:spacing w:val="-5"/>
          <w:w w:val="105"/>
          <w:sz w:val="17"/>
        </w:rPr>
        <w:t> </w:t>
      </w:r>
      <w:r>
        <w:rPr>
          <w:w w:val="105"/>
          <w:sz w:val="17"/>
        </w:rPr>
        <w:t>Normativa</w:t>
      </w:r>
      <w:r>
        <w:rPr>
          <w:spacing w:val="-12"/>
          <w:w w:val="105"/>
          <w:sz w:val="17"/>
        </w:rPr>
        <w:t> </w:t>
      </w:r>
      <w:r>
        <w:rPr>
          <w:w w:val="105"/>
          <w:sz w:val="17"/>
        </w:rPr>
        <w:t>AGU</w:t>
      </w:r>
      <w:r>
        <w:rPr>
          <w:spacing w:val="-4"/>
          <w:w w:val="105"/>
          <w:sz w:val="17"/>
        </w:rPr>
        <w:t> </w:t>
      </w:r>
      <w:r>
        <w:rPr>
          <w:w w:val="105"/>
          <w:sz w:val="17"/>
        </w:rPr>
        <w:t>n.</w:t>
      </w:r>
      <w:r>
        <w:rPr>
          <w:spacing w:val="-5"/>
          <w:w w:val="105"/>
          <w:sz w:val="17"/>
        </w:rPr>
        <w:t> </w:t>
      </w:r>
      <w:r>
        <w:rPr>
          <w:w w:val="105"/>
          <w:sz w:val="17"/>
        </w:rPr>
        <w:t>17, de 2009):</w:t>
      </w:r>
    </w:p>
    <w:p>
      <w:pPr>
        <w:pStyle w:val="BodyText"/>
      </w:pPr>
    </w:p>
    <w:p>
      <w:pPr>
        <w:pStyle w:val="BodyText"/>
        <w:spacing w:before="28"/>
      </w:pPr>
    </w:p>
    <w:p>
      <w:pPr>
        <w:pStyle w:val="ListParagraph"/>
        <w:numPr>
          <w:ilvl w:val="0"/>
          <w:numId w:val="35"/>
        </w:numPr>
        <w:tabs>
          <w:tab w:pos="1428" w:val="left" w:leader="none"/>
          <w:tab w:pos="1430" w:val="left" w:leader="none"/>
        </w:tabs>
        <w:spacing w:line="259" w:lineRule="auto" w:before="1" w:after="0"/>
        <w:ind w:left="1430" w:right="137" w:hanging="133"/>
        <w:jc w:val="both"/>
        <w:rPr>
          <w:sz w:val="17"/>
        </w:rPr>
      </w:pPr>
      <w:r>
        <w:rPr>
          <w:w w:val="105"/>
          <w:sz w:val="17"/>
        </w:rPr>
        <w:t>pesquisa</w:t>
      </w:r>
      <w:r>
        <w:rPr>
          <w:w w:val="105"/>
          <w:sz w:val="17"/>
        </w:rPr>
        <w:t> de</w:t>
      </w:r>
      <w:r>
        <w:rPr>
          <w:w w:val="105"/>
          <w:sz w:val="17"/>
        </w:rPr>
        <w:t> preços,</w:t>
      </w:r>
      <w:r>
        <w:rPr>
          <w:w w:val="105"/>
          <w:sz w:val="17"/>
        </w:rPr>
        <w:t> nos</w:t>
      </w:r>
      <w:r>
        <w:rPr>
          <w:w w:val="105"/>
          <w:sz w:val="17"/>
        </w:rPr>
        <w:t> termos</w:t>
      </w:r>
      <w:r>
        <w:rPr>
          <w:w w:val="105"/>
          <w:sz w:val="17"/>
        </w:rPr>
        <w:t> da</w:t>
      </w:r>
      <w:r>
        <w:rPr>
          <w:w w:val="105"/>
          <w:sz w:val="17"/>
        </w:rPr>
        <w:t> a</w:t>
      </w:r>
      <w:r>
        <w:rPr>
          <w:w w:val="105"/>
          <w:sz w:val="17"/>
        </w:rPr>
        <w:t> Instrução</w:t>
      </w:r>
      <w:r>
        <w:rPr>
          <w:w w:val="105"/>
          <w:sz w:val="17"/>
        </w:rPr>
        <w:t> Normativa</w:t>
      </w:r>
      <w:r>
        <w:rPr>
          <w:w w:val="105"/>
          <w:sz w:val="17"/>
        </w:rPr>
        <w:t> SEGES/ME</w:t>
      </w:r>
      <w:r>
        <w:rPr>
          <w:w w:val="105"/>
          <w:sz w:val="17"/>
        </w:rPr>
        <w:t> n.</w:t>
      </w:r>
      <w:r>
        <w:rPr>
          <w:w w:val="105"/>
          <w:sz w:val="17"/>
        </w:rPr>
        <w:t> 65,</w:t>
      </w:r>
      <w:r>
        <w:rPr>
          <w:w w:val="105"/>
          <w:sz w:val="17"/>
        </w:rPr>
        <w:t> de</w:t>
      </w:r>
      <w:r>
        <w:rPr>
          <w:w w:val="105"/>
          <w:sz w:val="17"/>
        </w:rPr>
        <w:t> 2021,</w:t>
      </w:r>
      <w:r>
        <w:rPr>
          <w:w w:val="105"/>
          <w:sz w:val="17"/>
        </w:rPr>
        <w:t> ou,</w:t>
      </w:r>
      <w:r>
        <w:rPr>
          <w:w w:val="105"/>
          <w:sz w:val="17"/>
        </w:rPr>
        <w:t> na</w:t>
      </w:r>
      <w:r>
        <w:rPr>
          <w:w w:val="105"/>
          <w:sz w:val="17"/>
        </w:rPr>
        <w:t> sua </w:t>
      </w:r>
      <w:r>
        <w:rPr>
          <w:spacing w:val="-2"/>
          <w:w w:val="105"/>
          <w:sz w:val="17"/>
        </w:rPr>
        <w:t>impossibilidade,</w:t>
      </w:r>
    </w:p>
    <w:p>
      <w:pPr>
        <w:pStyle w:val="ListParagraph"/>
        <w:numPr>
          <w:ilvl w:val="0"/>
          <w:numId w:val="35"/>
        </w:numPr>
        <w:tabs>
          <w:tab w:pos="1428" w:val="left" w:leader="none"/>
          <w:tab w:pos="1430" w:val="left" w:leader="none"/>
        </w:tabs>
        <w:spacing w:line="259" w:lineRule="auto" w:before="0" w:after="0"/>
        <w:ind w:left="1430" w:right="137" w:hanging="133"/>
        <w:jc w:val="both"/>
        <w:rPr>
          <w:sz w:val="17"/>
        </w:rPr>
      </w:pPr>
      <w:r>
        <w:rPr>
          <w:w w:val="105"/>
          <w:sz w:val="17"/>
        </w:rPr>
        <w:t>comparação</w:t>
      </w:r>
      <w:r>
        <w:rPr>
          <w:w w:val="105"/>
          <w:sz w:val="17"/>
        </w:rPr>
        <w:t> da</w:t>
      </w:r>
      <w:r>
        <w:rPr>
          <w:w w:val="105"/>
          <w:sz w:val="17"/>
        </w:rPr>
        <w:t> proposta</w:t>
      </w:r>
      <w:r>
        <w:rPr>
          <w:w w:val="105"/>
          <w:sz w:val="17"/>
        </w:rPr>
        <w:t> apresentada</w:t>
      </w:r>
      <w:r>
        <w:rPr>
          <w:w w:val="105"/>
          <w:sz w:val="17"/>
        </w:rPr>
        <w:t> com</w:t>
      </w:r>
      <w:r>
        <w:rPr>
          <w:w w:val="105"/>
          <w:sz w:val="17"/>
        </w:rPr>
        <w:t> os</w:t>
      </w:r>
      <w:r>
        <w:rPr>
          <w:w w:val="105"/>
          <w:sz w:val="17"/>
        </w:rPr>
        <w:t> preços</w:t>
      </w:r>
      <w:r>
        <w:rPr>
          <w:w w:val="105"/>
          <w:sz w:val="17"/>
        </w:rPr>
        <w:t> praticados</w:t>
      </w:r>
      <w:r>
        <w:rPr>
          <w:w w:val="105"/>
          <w:sz w:val="17"/>
        </w:rPr>
        <w:t> pela</w:t>
      </w:r>
      <w:r>
        <w:rPr>
          <w:w w:val="105"/>
          <w:sz w:val="17"/>
        </w:rPr>
        <w:t> futura</w:t>
      </w:r>
      <w:r>
        <w:rPr>
          <w:w w:val="105"/>
          <w:sz w:val="17"/>
        </w:rPr>
        <w:t> contratada</w:t>
      </w:r>
      <w:r>
        <w:rPr>
          <w:w w:val="105"/>
          <w:sz w:val="17"/>
        </w:rPr>
        <w:t> em</w:t>
      </w:r>
      <w:r>
        <w:rPr>
          <w:w w:val="105"/>
          <w:sz w:val="17"/>
        </w:rPr>
        <w:t> contratações semelhantes de objetos de mesma natureza, por meio da apresentação de notas fiscais emitidas para outros contratantes no período de até 1 (um) ano anterior à data desta contratação;</w:t>
      </w:r>
    </w:p>
    <w:p>
      <w:pPr>
        <w:pStyle w:val="ListParagraph"/>
        <w:numPr>
          <w:ilvl w:val="0"/>
          <w:numId w:val="35"/>
        </w:numPr>
        <w:tabs>
          <w:tab w:pos="1429" w:val="left" w:leader="none"/>
        </w:tabs>
        <w:spacing w:line="240" w:lineRule="auto" w:before="0" w:after="0"/>
        <w:ind w:left="1429" w:right="0" w:hanging="131"/>
        <w:jc w:val="both"/>
        <w:rPr>
          <w:sz w:val="17"/>
        </w:rPr>
      </w:pPr>
      <w:r>
        <w:rPr>
          <w:sz w:val="17"/>
        </w:rPr>
        <w:t>outros</w:t>
      </w:r>
      <w:r>
        <w:rPr>
          <w:spacing w:val="13"/>
          <w:sz w:val="17"/>
        </w:rPr>
        <w:t> </w:t>
      </w:r>
      <w:r>
        <w:rPr>
          <w:sz w:val="17"/>
        </w:rPr>
        <w:t>meios</w:t>
      </w:r>
      <w:r>
        <w:rPr>
          <w:spacing w:val="13"/>
          <w:sz w:val="17"/>
        </w:rPr>
        <w:t> </w:t>
      </w:r>
      <w:r>
        <w:rPr>
          <w:sz w:val="17"/>
        </w:rPr>
        <w:t>igualmente</w:t>
      </w:r>
      <w:r>
        <w:rPr>
          <w:spacing w:val="13"/>
          <w:sz w:val="17"/>
        </w:rPr>
        <w:t> </w:t>
      </w:r>
      <w:r>
        <w:rPr>
          <w:spacing w:val="-2"/>
          <w:sz w:val="17"/>
        </w:rPr>
        <w:t>idôneos.</w:t>
      </w:r>
    </w:p>
    <w:p>
      <w:pPr>
        <w:pStyle w:val="ListParagraph"/>
        <w:spacing w:after="0" w:line="240" w:lineRule="auto"/>
        <w:jc w:val="both"/>
        <w:rPr>
          <w:sz w:val="17"/>
        </w:rPr>
        <w:sectPr>
          <w:pgSz w:w="11900" w:h="16840"/>
          <w:pgMar w:top="580" w:bottom="280" w:left="1275" w:right="1275"/>
        </w:sectPr>
      </w:pPr>
    </w:p>
    <w:p>
      <w:pPr>
        <w:pStyle w:val="ListParagraph"/>
        <w:numPr>
          <w:ilvl w:val="0"/>
          <w:numId w:val="25"/>
        </w:numPr>
        <w:tabs>
          <w:tab w:pos="1269" w:val="left" w:leader="none"/>
        </w:tabs>
        <w:spacing w:line="259" w:lineRule="auto" w:before="78" w:after="0"/>
        <w:ind w:left="136" w:right="137" w:firstLine="0"/>
        <w:jc w:val="both"/>
        <w:rPr>
          <w:sz w:val="17"/>
        </w:rPr>
      </w:pPr>
      <w:r>
        <w:rPr>
          <w:b/>
          <w:color w:val="FF0000"/>
          <w:w w:val="105"/>
          <w:sz w:val="17"/>
          <w:u w:val="single" w:color="FF0000"/>
        </w:rPr>
        <w:t>Atenção</w:t>
      </w:r>
      <w:r>
        <w:rPr>
          <w:color w:val="FF0000"/>
          <w:w w:val="105"/>
          <w:sz w:val="17"/>
        </w:rPr>
        <w:t>:</w:t>
      </w:r>
      <w:r>
        <w:rPr>
          <w:color w:val="FF0000"/>
          <w:w w:val="105"/>
          <w:sz w:val="17"/>
        </w:rPr>
        <w:t> caso</w:t>
      </w:r>
      <w:r>
        <w:rPr>
          <w:color w:val="FF0000"/>
          <w:w w:val="105"/>
          <w:sz w:val="17"/>
        </w:rPr>
        <w:t> a</w:t>
      </w:r>
      <w:r>
        <w:rPr>
          <w:color w:val="FF0000"/>
          <w:w w:val="105"/>
          <w:sz w:val="17"/>
        </w:rPr>
        <w:t> futura</w:t>
      </w:r>
      <w:r>
        <w:rPr>
          <w:color w:val="FF0000"/>
          <w:w w:val="105"/>
          <w:sz w:val="17"/>
        </w:rPr>
        <w:t> contratada</w:t>
      </w:r>
      <w:r>
        <w:rPr>
          <w:color w:val="FF0000"/>
          <w:w w:val="105"/>
          <w:sz w:val="17"/>
        </w:rPr>
        <w:t> não</w:t>
      </w:r>
      <w:r>
        <w:rPr>
          <w:color w:val="FF0000"/>
          <w:w w:val="105"/>
          <w:sz w:val="17"/>
        </w:rPr>
        <w:t> tenha</w:t>
      </w:r>
      <w:r>
        <w:rPr>
          <w:color w:val="FF0000"/>
          <w:w w:val="105"/>
          <w:sz w:val="17"/>
        </w:rPr>
        <w:t> comercializado</w:t>
      </w:r>
      <w:r>
        <w:rPr>
          <w:color w:val="FF0000"/>
          <w:w w:val="105"/>
          <w:sz w:val="17"/>
        </w:rPr>
        <w:t> o</w:t>
      </w:r>
      <w:r>
        <w:rPr>
          <w:color w:val="FF0000"/>
          <w:w w:val="105"/>
          <w:sz w:val="17"/>
        </w:rPr>
        <w:t> objeto</w:t>
      </w:r>
      <w:r>
        <w:rPr>
          <w:color w:val="FF0000"/>
          <w:w w:val="105"/>
          <w:sz w:val="17"/>
        </w:rPr>
        <w:t> anteriormente,</w:t>
      </w:r>
      <w:r>
        <w:rPr>
          <w:color w:val="FF0000"/>
          <w:w w:val="105"/>
          <w:sz w:val="17"/>
        </w:rPr>
        <w:t> a</w:t>
      </w:r>
      <w:r>
        <w:rPr>
          <w:color w:val="FF0000"/>
          <w:w w:val="105"/>
          <w:sz w:val="17"/>
        </w:rPr>
        <w:t> justificativa</w:t>
      </w:r>
      <w:r>
        <w:rPr>
          <w:color w:val="FF0000"/>
          <w:w w:val="105"/>
          <w:sz w:val="17"/>
        </w:rPr>
        <w:t> de</w:t>
      </w:r>
      <w:r>
        <w:rPr>
          <w:color w:val="FF0000"/>
          <w:w w:val="105"/>
          <w:sz w:val="17"/>
        </w:rPr>
        <w:t> preço poderá</w:t>
      </w:r>
      <w:r>
        <w:rPr>
          <w:color w:val="FF0000"/>
          <w:spacing w:val="-2"/>
          <w:w w:val="105"/>
          <w:sz w:val="17"/>
        </w:rPr>
        <w:t> </w:t>
      </w:r>
      <w:r>
        <w:rPr>
          <w:color w:val="FF0000"/>
          <w:w w:val="105"/>
          <w:sz w:val="17"/>
        </w:rPr>
        <w:t>ser</w:t>
      </w:r>
      <w:r>
        <w:rPr>
          <w:color w:val="FF0000"/>
          <w:spacing w:val="-2"/>
          <w:w w:val="105"/>
          <w:sz w:val="17"/>
        </w:rPr>
        <w:t> </w:t>
      </w:r>
      <w:r>
        <w:rPr>
          <w:color w:val="FF0000"/>
          <w:w w:val="105"/>
          <w:sz w:val="17"/>
        </w:rPr>
        <w:t>realizada</w:t>
      </w:r>
      <w:r>
        <w:rPr>
          <w:color w:val="FF0000"/>
          <w:spacing w:val="-2"/>
          <w:w w:val="105"/>
          <w:sz w:val="17"/>
        </w:rPr>
        <w:t> </w:t>
      </w:r>
      <w:r>
        <w:rPr>
          <w:color w:val="FF0000"/>
          <w:w w:val="105"/>
          <w:sz w:val="17"/>
        </w:rPr>
        <w:t>com</w:t>
      </w:r>
      <w:r>
        <w:rPr>
          <w:color w:val="FF0000"/>
          <w:spacing w:val="-2"/>
          <w:w w:val="105"/>
          <w:sz w:val="17"/>
        </w:rPr>
        <w:t> </w:t>
      </w:r>
      <w:r>
        <w:rPr>
          <w:color w:val="FF0000"/>
          <w:w w:val="105"/>
          <w:sz w:val="17"/>
        </w:rPr>
        <w:t>objetos</w:t>
      </w:r>
      <w:r>
        <w:rPr>
          <w:color w:val="FF0000"/>
          <w:spacing w:val="-2"/>
          <w:w w:val="105"/>
          <w:sz w:val="17"/>
        </w:rPr>
        <w:t> </w:t>
      </w:r>
      <w:r>
        <w:rPr>
          <w:color w:val="FF0000"/>
          <w:w w:val="105"/>
          <w:sz w:val="17"/>
        </w:rPr>
        <w:t>semelhantes</w:t>
      </w:r>
      <w:r>
        <w:rPr>
          <w:color w:val="FF0000"/>
          <w:spacing w:val="-2"/>
          <w:w w:val="105"/>
          <w:sz w:val="17"/>
        </w:rPr>
        <w:t> </w:t>
      </w:r>
      <w:r>
        <w:rPr>
          <w:color w:val="FF0000"/>
          <w:w w:val="105"/>
          <w:sz w:val="17"/>
        </w:rPr>
        <w:t>de</w:t>
      </w:r>
      <w:r>
        <w:rPr>
          <w:color w:val="FF0000"/>
          <w:spacing w:val="-2"/>
          <w:w w:val="105"/>
          <w:sz w:val="17"/>
        </w:rPr>
        <w:t> </w:t>
      </w:r>
      <w:r>
        <w:rPr>
          <w:color w:val="FF0000"/>
          <w:w w:val="105"/>
          <w:sz w:val="17"/>
        </w:rPr>
        <w:t>mesma</w:t>
      </w:r>
      <w:r>
        <w:rPr>
          <w:color w:val="FF0000"/>
          <w:spacing w:val="-2"/>
          <w:w w:val="105"/>
          <w:sz w:val="17"/>
        </w:rPr>
        <w:t> </w:t>
      </w:r>
      <w:r>
        <w:rPr>
          <w:color w:val="FF0000"/>
          <w:w w:val="105"/>
          <w:sz w:val="17"/>
        </w:rPr>
        <w:t>natureza,</w:t>
      </w:r>
      <w:r>
        <w:rPr>
          <w:color w:val="FF0000"/>
          <w:spacing w:val="-2"/>
          <w:w w:val="105"/>
          <w:sz w:val="17"/>
        </w:rPr>
        <w:t> </w:t>
      </w:r>
      <w:r>
        <w:rPr>
          <w:color w:val="FF0000"/>
          <w:w w:val="105"/>
          <w:sz w:val="17"/>
        </w:rPr>
        <w:t>devendo</w:t>
      </w:r>
      <w:r>
        <w:rPr>
          <w:color w:val="FF0000"/>
          <w:spacing w:val="-2"/>
          <w:w w:val="105"/>
          <w:sz w:val="17"/>
        </w:rPr>
        <w:t> </w:t>
      </w:r>
      <w:r>
        <w:rPr>
          <w:color w:val="FF0000"/>
          <w:w w:val="105"/>
          <w:sz w:val="17"/>
        </w:rPr>
        <w:t>apresentar</w:t>
      </w:r>
      <w:r>
        <w:rPr>
          <w:color w:val="FF0000"/>
          <w:spacing w:val="-2"/>
          <w:w w:val="105"/>
          <w:sz w:val="17"/>
        </w:rPr>
        <w:t> </w:t>
      </w:r>
      <w:r>
        <w:rPr>
          <w:color w:val="FF0000"/>
          <w:w w:val="105"/>
          <w:sz w:val="17"/>
        </w:rPr>
        <w:t>especificações</w:t>
      </w:r>
      <w:r>
        <w:rPr>
          <w:color w:val="FF0000"/>
          <w:spacing w:val="-2"/>
          <w:w w:val="105"/>
          <w:sz w:val="17"/>
        </w:rPr>
        <w:t> </w:t>
      </w:r>
      <w:r>
        <w:rPr>
          <w:color w:val="FF0000"/>
          <w:w w:val="105"/>
          <w:sz w:val="17"/>
        </w:rPr>
        <w:t>técnicas</w:t>
      </w:r>
      <w:r>
        <w:rPr>
          <w:color w:val="FF0000"/>
          <w:spacing w:val="-2"/>
          <w:w w:val="105"/>
          <w:sz w:val="17"/>
        </w:rPr>
        <w:t> </w:t>
      </w:r>
      <w:r>
        <w:rPr>
          <w:color w:val="FF0000"/>
          <w:w w:val="105"/>
          <w:sz w:val="17"/>
        </w:rPr>
        <w:t>que</w:t>
      </w:r>
      <w:r>
        <w:rPr>
          <w:color w:val="FF0000"/>
          <w:spacing w:val="-2"/>
          <w:w w:val="105"/>
          <w:sz w:val="17"/>
        </w:rPr>
        <w:t> </w:t>
      </w:r>
      <w:r>
        <w:rPr>
          <w:color w:val="FF0000"/>
          <w:w w:val="105"/>
          <w:sz w:val="17"/>
        </w:rPr>
        <w:t>demonstrem similaridade com o objeto pretendido (art. 7º, §2º, da IN SEGES/ME n. 65, de 2021).</w:t>
      </w:r>
    </w:p>
    <w:p>
      <w:pPr>
        <w:pStyle w:val="BodyText"/>
        <w:spacing w:before="86"/>
      </w:pPr>
    </w:p>
    <w:p>
      <w:pPr>
        <w:pStyle w:val="ListParagraph"/>
        <w:numPr>
          <w:ilvl w:val="0"/>
          <w:numId w:val="25"/>
        </w:numPr>
        <w:tabs>
          <w:tab w:pos="1269" w:val="left" w:leader="none"/>
        </w:tabs>
        <w:spacing w:line="240" w:lineRule="auto" w:before="0" w:after="0"/>
        <w:ind w:left="1269" w:right="0" w:hanging="1133"/>
        <w:jc w:val="both"/>
        <w:rPr>
          <w:sz w:val="17"/>
        </w:rPr>
      </w:pPr>
      <w:r>
        <w:rPr>
          <w:w w:val="105"/>
          <w:sz w:val="17"/>
        </w:rPr>
        <w:t>O</w:t>
      </w:r>
      <w:r>
        <w:rPr>
          <w:spacing w:val="-7"/>
          <w:w w:val="105"/>
          <w:sz w:val="17"/>
        </w:rPr>
        <w:t> </w:t>
      </w:r>
      <w:r>
        <w:rPr>
          <w:w w:val="105"/>
          <w:sz w:val="17"/>
        </w:rPr>
        <w:t>art.</w:t>
      </w:r>
      <w:r>
        <w:rPr>
          <w:spacing w:val="-6"/>
          <w:w w:val="105"/>
          <w:sz w:val="17"/>
        </w:rPr>
        <w:t> </w:t>
      </w:r>
      <w:r>
        <w:rPr>
          <w:w w:val="105"/>
          <w:sz w:val="17"/>
        </w:rPr>
        <w:t>23,</w:t>
      </w:r>
      <w:r>
        <w:rPr>
          <w:spacing w:val="-7"/>
          <w:w w:val="105"/>
          <w:sz w:val="17"/>
        </w:rPr>
        <w:t> </w:t>
      </w:r>
      <w:r>
        <w:rPr>
          <w:w w:val="105"/>
          <w:sz w:val="17"/>
        </w:rPr>
        <w:t>§4º,</w:t>
      </w:r>
      <w:r>
        <w:rPr>
          <w:spacing w:val="-7"/>
          <w:w w:val="105"/>
          <w:sz w:val="17"/>
        </w:rPr>
        <w:t> </w:t>
      </w:r>
      <w:r>
        <w:rPr>
          <w:w w:val="105"/>
          <w:sz w:val="17"/>
        </w:rPr>
        <w:t>da</w:t>
      </w:r>
      <w:r>
        <w:rPr>
          <w:spacing w:val="-6"/>
          <w:w w:val="105"/>
          <w:sz w:val="17"/>
        </w:rPr>
        <w:t> </w:t>
      </w:r>
      <w:r>
        <w:rPr>
          <w:w w:val="105"/>
          <w:sz w:val="17"/>
        </w:rPr>
        <w:t>Lei</w:t>
      </w:r>
      <w:r>
        <w:rPr>
          <w:spacing w:val="-7"/>
          <w:w w:val="105"/>
          <w:sz w:val="17"/>
        </w:rPr>
        <w:t> </w:t>
      </w:r>
      <w:r>
        <w:rPr>
          <w:w w:val="105"/>
          <w:sz w:val="17"/>
        </w:rPr>
        <w:t>n.</w:t>
      </w:r>
      <w:r>
        <w:rPr>
          <w:spacing w:val="-6"/>
          <w:w w:val="105"/>
          <w:sz w:val="17"/>
        </w:rPr>
        <w:t> </w:t>
      </w:r>
      <w:r>
        <w:rPr>
          <w:w w:val="105"/>
          <w:sz w:val="17"/>
        </w:rPr>
        <w:t>14.133,</w:t>
      </w:r>
      <w:r>
        <w:rPr>
          <w:spacing w:val="-7"/>
          <w:w w:val="105"/>
          <w:sz w:val="17"/>
        </w:rPr>
        <w:t> </w:t>
      </w:r>
      <w:r>
        <w:rPr>
          <w:w w:val="105"/>
          <w:sz w:val="17"/>
        </w:rPr>
        <w:t>de</w:t>
      </w:r>
      <w:r>
        <w:rPr>
          <w:spacing w:val="-6"/>
          <w:w w:val="105"/>
          <w:sz w:val="17"/>
        </w:rPr>
        <w:t> </w:t>
      </w:r>
      <w:r>
        <w:rPr>
          <w:w w:val="105"/>
          <w:sz w:val="17"/>
        </w:rPr>
        <w:t>2021,</w:t>
      </w:r>
      <w:r>
        <w:rPr>
          <w:spacing w:val="-7"/>
          <w:w w:val="105"/>
          <w:sz w:val="17"/>
        </w:rPr>
        <w:t> </w:t>
      </w:r>
      <w:r>
        <w:rPr>
          <w:spacing w:val="-2"/>
          <w:w w:val="105"/>
          <w:sz w:val="17"/>
        </w:rPr>
        <w:t>dispõe:</w:t>
      </w:r>
    </w:p>
    <w:p>
      <w:pPr>
        <w:pStyle w:val="BodyText"/>
        <w:spacing w:before="102"/>
      </w:pPr>
    </w:p>
    <w:p>
      <w:pPr>
        <w:spacing w:line="276" w:lineRule="auto" w:before="0"/>
        <w:ind w:left="1949" w:right="140" w:firstLine="0"/>
        <w:jc w:val="both"/>
        <w:rPr>
          <w:sz w:val="16"/>
        </w:rPr>
      </w:pPr>
      <w:r>
        <w:rPr>
          <w:sz w:val="16"/>
        </w:rPr>
        <w:t>Nas contratações diretas por inexigibilidade ou por dispensa, quando não for possível estimar o valor do objeto</w:t>
      </w:r>
      <w:r>
        <w:rPr>
          <w:spacing w:val="40"/>
          <w:sz w:val="16"/>
        </w:rPr>
        <w:t> </w:t>
      </w:r>
      <w:r>
        <w:rPr>
          <w:sz w:val="16"/>
        </w:rPr>
        <w:t>na forma estabelecida nos §§ 1º, 2º e 3º deste artigo, </w:t>
      </w:r>
      <w:r>
        <w:rPr>
          <w:b/>
          <w:sz w:val="16"/>
        </w:rPr>
        <w:t>o contratado deverá comprovar previamente que os</w:t>
      </w:r>
      <w:r>
        <w:rPr>
          <w:b/>
          <w:spacing w:val="40"/>
          <w:sz w:val="16"/>
        </w:rPr>
        <w:t> </w:t>
      </w:r>
      <w:r>
        <w:rPr>
          <w:b/>
          <w:sz w:val="16"/>
        </w:rPr>
        <w:t>preços estão em conformidade com os praticados em contratações semelhantes de objetos de mesma</w:t>
      </w:r>
      <w:r>
        <w:rPr>
          <w:b/>
          <w:spacing w:val="40"/>
          <w:sz w:val="16"/>
        </w:rPr>
        <w:t> </w:t>
      </w:r>
      <w:r>
        <w:rPr>
          <w:b/>
          <w:sz w:val="16"/>
        </w:rPr>
        <w:t>natureza, por</w:t>
      </w:r>
      <w:r>
        <w:rPr>
          <w:b/>
          <w:spacing w:val="-2"/>
          <w:sz w:val="16"/>
        </w:rPr>
        <w:t> </w:t>
      </w:r>
      <w:r>
        <w:rPr>
          <w:b/>
          <w:sz w:val="16"/>
        </w:rPr>
        <w:t>meio da apresentação de notas fiscais emitidas para outros contratantes no período de até 1</w:t>
      </w:r>
      <w:r>
        <w:rPr>
          <w:b/>
          <w:spacing w:val="40"/>
          <w:sz w:val="16"/>
        </w:rPr>
        <w:t> </w:t>
      </w:r>
      <w:r>
        <w:rPr>
          <w:b/>
          <w:sz w:val="16"/>
        </w:rPr>
        <w:t>(um) ano anterior à data da contratação pela Administração, ou por outro meio idôneo</w:t>
      </w:r>
      <w:r>
        <w:rPr>
          <w:sz w:val="16"/>
        </w:rPr>
        <w:t>.</w:t>
      </w:r>
    </w:p>
    <w:p>
      <w:pPr>
        <w:pStyle w:val="BodyText"/>
        <w:spacing w:before="89"/>
        <w:rPr>
          <w:sz w:val="16"/>
        </w:rPr>
      </w:pPr>
    </w:p>
    <w:p>
      <w:pPr>
        <w:pStyle w:val="ListParagraph"/>
        <w:numPr>
          <w:ilvl w:val="0"/>
          <w:numId w:val="25"/>
        </w:numPr>
        <w:tabs>
          <w:tab w:pos="1314" w:val="left" w:leader="none"/>
        </w:tabs>
        <w:spacing w:line="259" w:lineRule="auto" w:before="0" w:after="0"/>
        <w:ind w:left="136" w:right="137" w:firstLine="0"/>
        <w:jc w:val="both"/>
        <w:rPr>
          <w:sz w:val="17"/>
        </w:rPr>
      </w:pPr>
      <w:r>
        <w:rPr>
          <w:w w:val="105"/>
          <w:sz w:val="17"/>
        </w:rPr>
        <w:t>O</w:t>
      </w:r>
      <w:r>
        <w:rPr>
          <w:spacing w:val="-5"/>
          <w:w w:val="105"/>
          <w:sz w:val="17"/>
        </w:rPr>
        <w:t> </w:t>
      </w:r>
      <w:r>
        <w:rPr>
          <w:w w:val="105"/>
          <w:sz w:val="17"/>
        </w:rPr>
        <w:t>art.</w:t>
      </w:r>
      <w:r>
        <w:rPr>
          <w:spacing w:val="-5"/>
          <w:w w:val="105"/>
          <w:sz w:val="17"/>
        </w:rPr>
        <w:t> </w:t>
      </w:r>
      <w:r>
        <w:rPr>
          <w:w w:val="105"/>
          <w:sz w:val="17"/>
        </w:rPr>
        <w:t>7º</w:t>
      </w:r>
      <w:r>
        <w:rPr>
          <w:spacing w:val="-5"/>
          <w:w w:val="105"/>
          <w:sz w:val="17"/>
        </w:rPr>
        <w:t> </w:t>
      </w:r>
      <w:r>
        <w:rPr>
          <w:w w:val="105"/>
          <w:sz w:val="17"/>
        </w:rPr>
        <w:t>da</w:t>
      </w:r>
      <w:r>
        <w:rPr>
          <w:spacing w:val="-5"/>
          <w:w w:val="105"/>
          <w:sz w:val="17"/>
        </w:rPr>
        <w:t> </w:t>
      </w:r>
      <w:r>
        <w:rPr>
          <w:w w:val="105"/>
          <w:sz w:val="17"/>
        </w:rPr>
        <w:t>IN</w:t>
      </w:r>
      <w:r>
        <w:rPr>
          <w:spacing w:val="-5"/>
          <w:w w:val="105"/>
          <w:sz w:val="17"/>
        </w:rPr>
        <w:t> </w:t>
      </w:r>
      <w:r>
        <w:rPr>
          <w:w w:val="105"/>
          <w:sz w:val="17"/>
        </w:rPr>
        <w:t>SEGES/ME</w:t>
      </w:r>
      <w:r>
        <w:rPr>
          <w:spacing w:val="-5"/>
          <w:w w:val="105"/>
          <w:sz w:val="17"/>
        </w:rPr>
        <w:t> </w:t>
      </w:r>
      <w:r>
        <w:rPr>
          <w:w w:val="105"/>
          <w:sz w:val="17"/>
        </w:rPr>
        <w:t>nº</w:t>
      </w:r>
      <w:r>
        <w:rPr>
          <w:spacing w:val="-5"/>
          <w:w w:val="105"/>
          <w:sz w:val="17"/>
        </w:rPr>
        <w:t> </w:t>
      </w:r>
      <w:r>
        <w:rPr>
          <w:w w:val="105"/>
          <w:sz w:val="17"/>
        </w:rPr>
        <w:t>65,</w:t>
      </w:r>
      <w:r>
        <w:rPr>
          <w:spacing w:val="-5"/>
          <w:w w:val="105"/>
          <w:sz w:val="17"/>
        </w:rPr>
        <w:t> </w:t>
      </w:r>
      <w:r>
        <w:rPr>
          <w:w w:val="105"/>
          <w:sz w:val="17"/>
        </w:rPr>
        <w:t>de</w:t>
      </w:r>
      <w:r>
        <w:rPr>
          <w:spacing w:val="-5"/>
          <w:w w:val="105"/>
          <w:sz w:val="17"/>
        </w:rPr>
        <w:t> </w:t>
      </w:r>
      <w:r>
        <w:rPr>
          <w:w w:val="105"/>
          <w:sz w:val="17"/>
        </w:rPr>
        <w:t>2021,</w:t>
      </w:r>
      <w:r>
        <w:rPr>
          <w:spacing w:val="-5"/>
          <w:w w:val="105"/>
          <w:sz w:val="17"/>
        </w:rPr>
        <w:t> </w:t>
      </w:r>
      <w:r>
        <w:rPr>
          <w:w w:val="105"/>
          <w:sz w:val="17"/>
        </w:rPr>
        <w:t>prevê</w:t>
      </w:r>
      <w:r>
        <w:rPr>
          <w:spacing w:val="-5"/>
          <w:w w:val="105"/>
          <w:sz w:val="17"/>
        </w:rPr>
        <w:t> </w:t>
      </w:r>
      <w:r>
        <w:rPr>
          <w:w w:val="105"/>
          <w:sz w:val="17"/>
        </w:rPr>
        <w:t>que</w:t>
      </w:r>
      <w:r>
        <w:rPr>
          <w:spacing w:val="-5"/>
          <w:w w:val="105"/>
          <w:sz w:val="17"/>
        </w:rPr>
        <w:t> </w:t>
      </w:r>
      <w:r>
        <w:rPr>
          <w:w w:val="105"/>
          <w:sz w:val="17"/>
        </w:rPr>
        <w:t>se</w:t>
      </w:r>
      <w:r>
        <w:rPr>
          <w:spacing w:val="-5"/>
          <w:w w:val="105"/>
          <w:sz w:val="17"/>
        </w:rPr>
        <w:t> </w:t>
      </w:r>
      <w:r>
        <w:rPr>
          <w:w w:val="105"/>
          <w:sz w:val="17"/>
        </w:rPr>
        <w:t>aplicam</w:t>
      </w:r>
      <w:r>
        <w:rPr>
          <w:spacing w:val="-5"/>
          <w:w w:val="105"/>
          <w:sz w:val="17"/>
        </w:rPr>
        <w:t> </w:t>
      </w:r>
      <w:r>
        <w:rPr>
          <w:w w:val="105"/>
          <w:sz w:val="17"/>
        </w:rPr>
        <w:t>as</w:t>
      </w:r>
      <w:r>
        <w:rPr>
          <w:spacing w:val="-5"/>
          <w:w w:val="105"/>
          <w:sz w:val="17"/>
        </w:rPr>
        <w:t> </w:t>
      </w:r>
      <w:r>
        <w:rPr>
          <w:w w:val="105"/>
          <w:sz w:val="17"/>
        </w:rPr>
        <w:t>regras</w:t>
      </w:r>
      <w:r>
        <w:rPr>
          <w:spacing w:val="-5"/>
          <w:w w:val="105"/>
          <w:sz w:val="17"/>
        </w:rPr>
        <w:t> </w:t>
      </w:r>
      <w:r>
        <w:rPr>
          <w:w w:val="105"/>
          <w:sz w:val="17"/>
        </w:rPr>
        <w:t>da</w:t>
      </w:r>
      <w:r>
        <w:rPr>
          <w:spacing w:val="-5"/>
          <w:w w:val="105"/>
          <w:sz w:val="17"/>
        </w:rPr>
        <w:t> </w:t>
      </w:r>
      <w:r>
        <w:rPr>
          <w:w w:val="105"/>
          <w:sz w:val="17"/>
        </w:rPr>
        <w:t>pesquisa</w:t>
      </w:r>
      <w:r>
        <w:rPr>
          <w:spacing w:val="-5"/>
          <w:w w:val="105"/>
          <w:sz w:val="17"/>
        </w:rPr>
        <w:t> </w:t>
      </w:r>
      <w:r>
        <w:rPr>
          <w:w w:val="105"/>
          <w:sz w:val="17"/>
        </w:rPr>
        <w:t>de</w:t>
      </w:r>
      <w:r>
        <w:rPr>
          <w:spacing w:val="-5"/>
          <w:w w:val="105"/>
          <w:sz w:val="17"/>
        </w:rPr>
        <w:t> </w:t>
      </w:r>
      <w:r>
        <w:rPr>
          <w:w w:val="105"/>
          <w:sz w:val="17"/>
        </w:rPr>
        <w:t>mercado</w:t>
      </w:r>
      <w:r>
        <w:rPr>
          <w:spacing w:val="-5"/>
          <w:w w:val="105"/>
          <w:sz w:val="17"/>
        </w:rPr>
        <w:t> </w:t>
      </w:r>
      <w:r>
        <w:rPr>
          <w:w w:val="105"/>
          <w:sz w:val="17"/>
        </w:rPr>
        <w:t>às</w:t>
      </w:r>
      <w:r>
        <w:rPr>
          <w:spacing w:val="-5"/>
          <w:w w:val="105"/>
          <w:sz w:val="17"/>
        </w:rPr>
        <w:t> </w:t>
      </w:r>
      <w:r>
        <w:rPr>
          <w:w w:val="105"/>
          <w:sz w:val="17"/>
        </w:rPr>
        <w:t>dispensas e inexigibilidades, mas autoriza a justificativa de preços por outros meios idôneos.</w:t>
      </w:r>
    </w:p>
    <w:p>
      <w:pPr>
        <w:pStyle w:val="BodyText"/>
        <w:spacing w:before="149"/>
        <w:rPr>
          <w:sz w:val="20"/>
        </w:rPr>
      </w:pPr>
      <w:r>
        <w:rPr>
          <w:sz w:val="20"/>
        </w:rPr>
        <mc:AlternateContent>
          <mc:Choice Requires="wps">
            <w:drawing>
              <wp:anchor distT="0" distB="0" distL="0" distR="0" allowOverlap="1" layoutInCell="1" locked="0" behindDoc="1" simplePos="0" relativeHeight="487605248">
                <wp:simplePos x="0" y="0"/>
                <wp:positionH relativeFrom="page">
                  <wp:posOffset>1476749</wp:posOffset>
                </wp:positionH>
                <wp:positionV relativeFrom="paragraph">
                  <wp:posOffset>257447</wp:posOffset>
                </wp:positionV>
                <wp:extent cx="4599305" cy="672465"/>
                <wp:effectExtent l="0" t="0" r="0" b="0"/>
                <wp:wrapTopAndBottom/>
                <wp:docPr id="90" name="Textbox 90"/>
                <wp:cNvGraphicFramePr>
                  <a:graphicFrameLocks/>
                </wp:cNvGraphicFramePr>
                <a:graphic>
                  <a:graphicData uri="http://schemas.microsoft.com/office/word/2010/wordprocessingShape">
                    <wps:wsp>
                      <wps:cNvPr id="90" name="Textbox 90"/>
                      <wps:cNvSpPr txBox="1"/>
                      <wps:spPr>
                        <a:xfrm>
                          <a:off x="0" y="0"/>
                          <a:ext cx="4599305" cy="672465"/>
                        </a:xfrm>
                        <a:prstGeom prst="rect">
                          <a:avLst/>
                        </a:prstGeom>
                        <a:solidFill>
                          <a:srgbClr val="4BE54B"/>
                        </a:solidFill>
                        <a:ln w="2439">
                          <a:solidFill>
                            <a:srgbClr val="BEBEBE"/>
                          </a:solidFill>
                          <a:prstDash val="solid"/>
                        </a:ln>
                      </wps:spPr>
                      <wps:txbx>
                        <w:txbxContent>
                          <w:p>
                            <w:pPr>
                              <w:spacing w:before="77"/>
                              <w:ind w:left="71" w:right="0" w:firstLine="0"/>
                              <w:jc w:val="both"/>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pStyle w:val="BodyText"/>
                              <w:spacing w:line="259" w:lineRule="auto" w:before="51"/>
                              <w:ind w:left="71" w:right="68"/>
                              <w:jc w:val="both"/>
                              <w:rPr>
                                <w:color w:val="000000"/>
                              </w:rPr>
                            </w:pPr>
                            <w:r>
                              <w:rPr>
                                <w:color w:val="000000"/>
                                <w:w w:val="105"/>
                              </w:rPr>
                              <w:t>O trecho abaixo deve ser utilizado caso a</w:t>
                            </w:r>
                            <w:r>
                              <w:rPr>
                                <w:color w:val="000000"/>
                                <w:spacing w:val="-3"/>
                                <w:w w:val="105"/>
                              </w:rPr>
                              <w:t> </w:t>
                            </w:r>
                            <w:r>
                              <w:rPr>
                                <w:color w:val="000000"/>
                                <w:w w:val="105"/>
                              </w:rPr>
                              <w:t>Administração tenha justificado o preço pela juntada de notas fiscais emitidas pela empresa a outros contratantes ou outro meio idôneo de comparação de </w:t>
                            </w:r>
                            <w:r>
                              <w:rPr>
                                <w:color w:val="000000"/>
                                <w:spacing w:val="-2"/>
                                <w:w w:val="105"/>
                              </w:rPr>
                              <w:t>preços.</w:t>
                            </w:r>
                          </w:p>
                        </w:txbxContent>
                      </wps:txbx>
                      <wps:bodyPr wrap="square" lIns="0" tIns="0" rIns="0" bIns="0" rtlCol="0">
                        <a:noAutofit/>
                      </wps:bodyPr>
                    </wps:wsp>
                  </a:graphicData>
                </a:graphic>
              </wp:anchor>
            </w:drawing>
          </mc:Choice>
          <mc:Fallback>
            <w:pict>
              <v:shape style="position:absolute;margin-left:116.279518pt;margin-top:20.271465pt;width:362.15pt;height:52.95pt;mso-position-horizontal-relative:page;mso-position-vertical-relative:paragraph;z-index:-15711232;mso-wrap-distance-left:0;mso-wrap-distance-right:0" type="#_x0000_t202" id="docshape81" filled="true" fillcolor="#4be54b" stroked="true" strokeweight=".192055pt" strokecolor="#bebebe">
                <v:textbox inset="0,0,0,0">
                  <w:txbxContent>
                    <w:p>
                      <w:pPr>
                        <w:spacing w:before="77"/>
                        <w:ind w:left="71" w:right="0" w:firstLine="0"/>
                        <w:jc w:val="both"/>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pStyle w:val="BodyText"/>
                        <w:spacing w:line="259" w:lineRule="auto" w:before="51"/>
                        <w:ind w:left="71" w:right="68"/>
                        <w:jc w:val="both"/>
                        <w:rPr>
                          <w:color w:val="000000"/>
                        </w:rPr>
                      </w:pPr>
                      <w:r>
                        <w:rPr>
                          <w:color w:val="000000"/>
                          <w:w w:val="105"/>
                        </w:rPr>
                        <w:t>O trecho abaixo deve ser utilizado caso a</w:t>
                      </w:r>
                      <w:r>
                        <w:rPr>
                          <w:color w:val="000000"/>
                          <w:spacing w:val="-3"/>
                          <w:w w:val="105"/>
                        </w:rPr>
                        <w:t> </w:t>
                      </w:r>
                      <w:r>
                        <w:rPr>
                          <w:color w:val="000000"/>
                          <w:w w:val="105"/>
                        </w:rPr>
                        <w:t>Administração tenha justificado o preço pela juntada de notas fiscais emitidas pela empresa a outros contratantes ou outro meio idôneo de comparação de </w:t>
                      </w:r>
                      <w:r>
                        <w:rPr>
                          <w:color w:val="000000"/>
                          <w:spacing w:val="-2"/>
                          <w:w w:val="105"/>
                        </w:rPr>
                        <w:t>preços.</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25"/>
        </w:numPr>
        <w:tabs>
          <w:tab w:pos="1269" w:val="left" w:leader="none"/>
        </w:tabs>
        <w:spacing w:line="259" w:lineRule="auto" w:before="0" w:after="0"/>
        <w:ind w:left="136" w:right="140" w:firstLine="0"/>
        <w:jc w:val="both"/>
        <w:rPr>
          <w:sz w:val="17"/>
        </w:rPr>
      </w:pPr>
      <w:r>
        <w:rPr>
          <w:color w:val="FF0000"/>
          <w:w w:val="105"/>
          <w:sz w:val="17"/>
          <w:highlight w:val="cyan"/>
        </w:rPr>
        <w:t>A</w:t>
      </w:r>
      <w:r>
        <w:rPr>
          <w:color w:val="FF0000"/>
          <w:w w:val="105"/>
          <w:sz w:val="17"/>
          <w:highlight w:val="cyan"/>
        </w:rPr>
        <w:t> Administração</w:t>
      </w:r>
      <w:r>
        <w:rPr>
          <w:color w:val="FF0000"/>
          <w:w w:val="105"/>
          <w:sz w:val="17"/>
          <w:highlight w:val="cyan"/>
        </w:rPr>
        <w:t> apresentou</w:t>
      </w:r>
      <w:r>
        <w:rPr>
          <w:color w:val="FF0000"/>
          <w:w w:val="105"/>
          <w:sz w:val="17"/>
          <w:highlight w:val="cyan"/>
        </w:rPr>
        <w:t> a</w:t>
      </w:r>
      <w:r>
        <w:rPr>
          <w:color w:val="FF0000"/>
          <w:w w:val="105"/>
          <w:sz w:val="17"/>
          <w:highlight w:val="cyan"/>
        </w:rPr>
        <w:t> justificativa</w:t>
      </w:r>
      <w:r>
        <w:rPr>
          <w:color w:val="FF0000"/>
          <w:w w:val="105"/>
          <w:sz w:val="17"/>
          <w:highlight w:val="cyan"/>
        </w:rPr>
        <w:t> de</w:t>
      </w:r>
      <w:r>
        <w:rPr>
          <w:color w:val="FF0000"/>
          <w:w w:val="105"/>
          <w:sz w:val="17"/>
          <w:highlight w:val="cyan"/>
        </w:rPr>
        <w:t> preço</w:t>
      </w:r>
      <w:r>
        <w:rPr>
          <w:color w:val="FF0000"/>
          <w:w w:val="105"/>
          <w:sz w:val="17"/>
          <w:highlight w:val="cyan"/>
        </w:rPr>
        <w:t> e</w:t>
      </w:r>
      <w:r>
        <w:rPr>
          <w:color w:val="FF0000"/>
          <w:w w:val="105"/>
          <w:sz w:val="17"/>
          <w:highlight w:val="cyan"/>
        </w:rPr>
        <w:t> declarou</w:t>
      </w:r>
      <w:r>
        <w:rPr>
          <w:color w:val="FF0000"/>
          <w:w w:val="105"/>
          <w:sz w:val="17"/>
          <w:highlight w:val="cyan"/>
        </w:rPr>
        <w:t> a</w:t>
      </w:r>
      <w:r>
        <w:rPr>
          <w:color w:val="FF0000"/>
          <w:w w:val="105"/>
          <w:sz w:val="17"/>
          <w:highlight w:val="cyan"/>
        </w:rPr>
        <w:t> razoabilidade</w:t>
      </w:r>
      <w:r>
        <w:rPr>
          <w:color w:val="FF0000"/>
          <w:w w:val="105"/>
          <w:sz w:val="17"/>
          <w:highlight w:val="cyan"/>
        </w:rPr>
        <w:t> do</w:t>
      </w:r>
      <w:r>
        <w:rPr>
          <w:color w:val="FF0000"/>
          <w:w w:val="105"/>
          <w:sz w:val="17"/>
          <w:highlight w:val="cyan"/>
        </w:rPr>
        <w:t> valor</w:t>
      </w:r>
      <w:r>
        <w:rPr>
          <w:color w:val="FF0000"/>
          <w:w w:val="105"/>
          <w:sz w:val="17"/>
          <w:highlight w:val="cyan"/>
        </w:rPr>
        <w:t> da</w:t>
      </w:r>
      <w:r>
        <w:rPr>
          <w:color w:val="FF0000"/>
          <w:w w:val="105"/>
          <w:sz w:val="17"/>
          <w:highlight w:val="cyan"/>
        </w:rPr>
        <w:t> contratação.</w:t>
      </w:r>
      <w:r>
        <w:rPr>
          <w:color w:val="FF0000"/>
          <w:w w:val="105"/>
          <w:sz w:val="17"/>
        </w:rPr>
        <w:t> </w:t>
      </w:r>
      <w:r>
        <w:rPr>
          <w:color w:val="FF0000"/>
          <w:w w:val="105"/>
          <w:sz w:val="17"/>
          <w:highlight w:val="cyan"/>
        </w:rPr>
        <w:t>Constam dos autos documentos que demonstram que os preços da presente contratação são compatíveis com aqueles cobrados</w:t>
      </w:r>
      <w:r>
        <w:rPr>
          <w:color w:val="FF0000"/>
          <w:w w:val="105"/>
          <w:sz w:val="17"/>
        </w:rPr>
        <w:t> </w:t>
      </w:r>
      <w:r>
        <w:rPr>
          <w:color w:val="FF0000"/>
          <w:w w:val="105"/>
          <w:sz w:val="17"/>
          <w:highlight w:val="cyan"/>
        </w:rPr>
        <w:t>pela empresa em outras contratações da mesma natureza (fl./SEI).</w:t>
      </w:r>
    </w:p>
    <w:p>
      <w:pPr>
        <w:pStyle w:val="BodyText"/>
        <w:spacing w:before="85"/>
      </w:pPr>
    </w:p>
    <w:p>
      <w:pPr>
        <w:spacing w:before="0"/>
        <w:ind w:left="1269" w:right="0" w:firstLine="0"/>
        <w:jc w:val="left"/>
        <w:rPr>
          <w:sz w:val="17"/>
        </w:rPr>
      </w:pPr>
      <w:r>
        <w:rPr>
          <w:color w:val="FF0000"/>
          <w:spacing w:val="-5"/>
          <w:w w:val="105"/>
          <w:sz w:val="17"/>
          <w:highlight w:val="cyan"/>
        </w:rPr>
        <w:t>OU</w:t>
      </w:r>
    </w:p>
    <w:p>
      <w:pPr>
        <w:pStyle w:val="BodyText"/>
        <w:spacing w:before="101"/>
      </w:pPr>
    </w:p>
    <w:p>
      <w:pPr>
        <w:pStyle w:val="ListParagraph"/>
        <w:numPr>
          <w:ilvl w:val="0"/>
          <w:numId w:val="25"/>
        </w:numPr>
        <w:tabs>
          <w:tab w:pos="1269" w:val="left" w:leader="none"/>
        </w:tabs>
        <w:spacing w:line="259" w:lineRule="auto" w:before="0" w:after="0"/>
        <w:ind w:left="136" w:right="161" w:firstLine="0"/>
        <w:jc w:val="left"/>
        <w:rPr>
          <w:sz w:val="17"/>
        </w:rPr>
      </w:pPr>
      <w:r>
        <w:rPr>
          <w:color w:val="FF0000"/>
          <w:w w:val="105"/>
          <w:sz w:val="17"/>
          <w:highlight w:val="cyan"/>
        </w:rPr>
        <w:t>A</w:t>
      </w:r>
      <w:r>
        <w:rPr>
          <w:color w:val="FF0000"/>
          <w:spacing w:val="-12"/>
          <w:w w:val="105"/>
          <w:sz w:val="17"/>
          <w:highlight w:val="cyan"/>
        </w:rPr>
        <w:t> </w:t>
      </w:r>
      <w:r>
        <w:rPr>
          <w:color w:val="FF0000"/>
          <w:w w:val="105"/>
          <w:sz w:val="17"/>
          <w:highlight w:val="cyan"/>
        </w:rPr>
        <w:t>Administração declarou a razoabilidade do valor da contratação, porém, a documentação juntada aos autos</w:t>
      </w:r>
      <w:r>
        <w:rPr>
          <w:color w:val="FF0000"/>
          <w:w w:val="105"/>
          <w:sz w:val="17"/>
        </w:rPr>
        <w:t> </w:t>
      </w:r>
      <w:r>
        <w:rPr>
          <w:color w:val="FF0000"/>
          <w:w w:val="105"/>
          <w:sz w:val="17"/>
          <w:highlight w:val="cyan"/>
        </w:rPr>
        <w:t>parece não ser suficiente para tal comprovação.</w:t>
      </w:r>
    </w:p>
    <w:p>
      <w:pPr>
        <w:pStyle w:val="BodyText"/>
        <w:spacing w:before="85"/>
      </w:pPr>
    </w:p>
    <w:p>
      <w:pPr>
        <w:pStyle w:val="Heading2"/>
      </w:pPr>
      <w:r>
        <w:rPr>
          <w:color w:val="FF0000"/>
          <w:spacing w:val="-2"/>
          <w:w w:val="105"/>
          <w:highlight w:val="cyan"/>
          <w:u w:val="single" w:color="FF0000"/>
        </w:rPr>
        <w:t>Recomendação:</w:t>
      </w:r>
    </w:p>
    <w:p>
      <w:pPr>
        <w:pStyle w:val="BodyText"/>
        <w:spacing w:before="101"/>
        <w:rPr>
          <w:b/>
        </w:rPr>
      </w:pPr>
    </w:p>
    <w:p>
      <w:pPr>
        <w:pStyle w:val="ListParagraph"/>
        <w:numPr>
          <w:ilvl w:val="0"/>
          <w:numId w:val="25"/>
        </w:numPr>
        <w:tabs>
          <w:tab w:pos="1269" w:val="left" w:leader="none"/>
        </w:tabs>
        <w:spacing w:line="240" w:lineRule="auto" w:before="0" w:after="0"/>
        <w:ind w:left="1269" w:right="0" w:hanging="1133"/>
        <w:jc w:val="both"/>
        <w:rPr>
          <w:sz w:val="17"/>
        </w:rPr>
      </w:pPr>
      <w:r>
        <w:rPr>
          <w:color w:val="FF0000"/>
          <w:spacing w:val="-2"/>
          <w:w w:val="105"/>
          <w:sz w:val="17"/>
          <w:highlight w:val="cyan"/>
        </w:rPr>
        <w:t>Nesses termos, o ente assessorado deverá:</w:t>
      </w:r>
    </w:p>
    <w:p>
      <w:pPr>
        <w:pStyle w:val="BodyText"/>
        <w:spacing w:before="164"/>
        <w:rPr>
          <w:sz w:val="20"/>
        </w:rPr>
      </w:pPr>
      <w:r>
        <w:rPr>
          <w:sz w:val="20"/>
        </w:rPr>
        <mc:AlternateContent>
          <mc:Choice Requires="wps">
            <w:drawing>
              <wp:anchor distT="0" distB="0" distL="0" distR="0" allowOverlap="1" layoutInCell="1" locked="0" behindDoc="1" simplePos="0" relativeHeight="487605760">
                <wp:simplePos x="0" y="0"/>
                <wp:positionH relativeFrom="page">
                  <wp:posOffset>1586507</wp:posOffset>
                </wp:positionH>
                <wp:positionV relativeFrom="paragraph">
                  <wp:posOffset>267062</wp:posOffset>
                </wp:positionV>
                <wp:extent cx="4377055" cy="1125855"/>
                <wp:effectExtent l="0" t="0" r="0" b="0"/>
                <wp:wrapTopAndBottom/>
                <wp:docPr id="91" name="Textbox 91"/>
                <wp:cNvGraphicFramePr>
                  <a:graphicFrameLocks/>
                </wp:cNvGraphicFramePr>
                <a:graphic>
                  <a:graphicData uri="http://schemas.microsoft.com/office/word/2010/wordprocessingShape">
                    <wps:wsp>
                      <wps:cNvPr id="91" name="Textbox 91"/>
                      <wps:cNvSpPr txBox="1"/>
                      <wps:spPr>
                        <a:xfrm>
                          <a:off x="0" y="0"/>
                          <a:ext cx="4377055" cy="112585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w w:val="105"/>
                              </w:rPr>
                              <w:t> </w:t>
                            </w:r>
                            <w:r>
                              <w:rPr>
                                <w:color w:val="FF0000"/>
                                <w:w w:val="105"/>
                              </w:rPr>
                              <w:t>justificar</w:t>
                            </w:r>
                            <w:r>
                              <w:rPr>
                                <w:color w:val="FF0000"/>
                                <w:w w:val="105"/>
                              </w:rPr>
                              <w:t> o</w:t>
                            </w:r>
                            <w:r>
                              <w:rPr>
                                <w:color w:val="FF0000"/>
                                <w:w w:val="105"/>
                              </w:rPr>
                              <w:t> preço</w:t>
                            </w:r>
                            <w:r>
                              <w:rPr>
                                <w:color w:val="FF0000"/>
                                <w:w w:val="105"/>
                              </w:rPr>
                              <w:t> e</w:t>
                            </w:r>
                            <w:r>
                              <w:rPr>
                                <w:color w:val="FF0000"/>
                                <w:w w:val="105"/>
                              </w:rPr>
                              <w:t> declarar</w:t>
                            </w:r>
                            <w:r>
                              <w:rPr>
                                <w:color w:val="FF0000"/>
                                <w:w w:val="105"/>
                              </w:rPr>
                              <w:t> a</w:t>
                            </w:r>
                            <w:r>
                              <w:rPr>
                                <w:color w:val="FF0000"/>
                                <w:w w:val="105"/>
                              </w:rPr>
                              <w:t> razoabilidade</w:t>
                            </w:r>
                            <w:r>
                              <w:rPr>
                                <w:color w:val="FF0000"/>
                                <w:w w:val="105"/>
                              </w:rPr>
                              <w:t> do</w:t>
                            </w:r>
                            <w:r>
                              <w:rPr>
                                <w:color w:val="FF0000"/>
                                <w:w w:val="105"/>
                              </w:rPr>
                              <w:t> valor</w:t>
                            </w:r>
                            <w:r>
                              <w:rPr>
                                <w:color w:val="FF0000"/>
                                <w:w w:val="105"/>
                              </w:rPr>
                              <w:t> da</w:t>
                            </w:r>
                            <w:r>
                              <w:rPr>
                                <w:color w:val="FF0000"/>
                                <w:w w:val="105"/>
                              </w:rPr>
                              <w:t> contratação,</w:t>
                            </w:r>
                            <w:r>
                              <w:rPr>
                                <w:color w:val="FF0000"/>
                                <w:spacing w:val="40"/>
                                <w:w w:val="105"/>
                              </w:rPr>
                              <w:t> </w:t>
                            </w:r>
                            <w:r>
                              <w:rPr>
                                <w:color w:val="FF0000"/>
                                <w:w w:val="105"/>
                              </w:rPr>
                              <w:t>juntando</w:t>
                            </w:r>
                            <w:r>
                              <w:rPr>
                                <w:color w:val="FF0000"/>
                                <w:spacing w:val="-8"/>
                                <w:w w:val="105"/>
                              </w:rPr>
                              <w:t> </w:t>
                            </w:r>
                            <w:r>
                              <w:rPr>
                                <w:color w:val="FF0000"/>
                                <w:w w:val="105"/>
                              </w:rPr>
                              <w:t>documentos</w:t>
                            </w:r>
                            <w:r>
                              <w:rPr>
                                <w:color w:val="FF0000"/>
                                <w:spacing w:val="-8"/>
                                <w:w w:val="105"/>
                              </w:rPr>
                              <w:t> </w:t>
                            </w:r>
                            <w:r>
                              <w:rPr>
                                <w:color w:val="FF0000"/>
                                <w:w w:val="105"/>
                              </w:rPr>
                              <w:t>que</w:t>
                            </w:r>
                            <w:r>
                              <w:rPr>
                                <w:color w:val="FF0000"/>
                                <w:spacing w:val="-8"/>
                                <w:w w:val="105"/>
                              </w:rPr>
                              <w:t> </w:t>
                            </w:r>
                            <w:r>
                              <w:rPr>
                                <w:color w:val="FF0000"/>
                                <w:w w:val="105"/>
                              </w:rPr>
                              <w:t>comprovem</w:t>
                            </w:r>
                            <w:r>
                              <w:rPr>
                                <w:color w:val="FF0000"/>
                                <w:spacing w:val="-8"/>
                                <w:w w:val="105"/>
                              </w:rPr>
                              <w:t> </w:t>
                            </w:r>
                            <w:r>
                              <w:rPr>
                                <w:color w:val="FF0000"/>
                                <w:w w:val="105"/>
                              </w:rPr>
                              <w:t>que</w:t>
                            </w:r>
                            <w:r>
                              <w:rPr>
                                <w:color w:val="FF0000"/>
                                <w:spacing w:val="-8"/>
                                <w:w w:val="105"/>
                              </w:rPr>
                              <w:t> </w:t>
                            </w:r>
                            <w:r>
                              <w:rPr>
                                <w:color w:val="FF0000"/>
                                <w:w w:val="105"/>
                              </w:rPr>
                              <w:t>os</w:t>
                            </w:r>
                            <w:r>
                              <w:rPr>
                                <w:color w:val="FF0000"/>
                                <w:spacing w:val="-8"/>
                                <w:w w:val="105"/>
                              </w:rPr>
                              <w:t> </w:t>
                            </w:r>
                            <w:r>
                              <w:rPr>
                                <w:color w:val="FF0000"/>
                                <w:w w:val="105"/>
                              </w:rPr>
                              <w:t>preços</w:t>
                            </w:r>
                            <w:r>
                              <w:rPr>
                                <w:color w:val="FF0000"/>
                                <w:spacing w:val="-8"/>
                                <w:w w:val="105"/>
                              </w:rPr>
                              <w:t> </w:t>
                            </w:r>
                            <w:r>
                              <w:rPr>
                                <w:color w:val="FF0000"/>
                                <w:w w:val="105"/>
                              </w:rPr>
                              <w:t>da</w:t>
                            </w:r>
                            <w:r>
                              <w:rPr>
                                <w:color w:val="FF0000"/>
                                <w:spacing w:val="-8"/>
                                <w:w w:val="105"/>
                              </w:rPr>
                              <w:t> </w:t>
                            </w:r>
                            <w:r>
                              <w:rPr>
                                <w:color w:val="FF0000"/>
                                <w:w w:val="105"/>
                              </w:rPr>
                              <w:t>presente</w:t>
                            </w:r>
                            <w:r>
                              <w:rPr>
                                <w:color w:val="FF0000"/>
                                <w:spacing w:val="-8"/>
                                <w:w w:val="105"/>
                              </w:rPr>
                              <w:t> </w:t>
                            </w:r>
                            <w:r>
                              <w:rPr>
                                <w:color w:val="FF0000"/>
                                <w:w w:val="105"/>
                              </w:rPr>
                              <w:t>contratação são</w:t>
                            </w:r>
                            <w:r>
                              <w:rPr>
                                <w:color w:val="FF0000"/>
                                <w:spacing w:val="-3"/>
                                <w:w w:val="105"/>
                              </w:rPr>
                              <w:t> </w:t>
                            </w:r>
                            <w:r>
                              <w:rPr>
                                <w:color w:val="FF0000"/>
                                <w:w w:val="105"/>
                              </w:rPr>
                              <w:t>compatíveis</w:t>
                            </w:r>
                            <w:r>
                              <w:rPr>
                                <w:color w:val="FF0000"/>
                                <w:spacing w:val="-3"/>
                                <w:w w:val="105"/>
                              </w:rPr>
                              <w:t> </w:t>
                            </w:r>
                            <w:r>
                              <w:rPr>
                                <w:color w:val="FF0000"/>
                                <w:w w:val="105"/>
                              </w:rPr>
                              <w:t>com</w:t>
                            </w:r>
                            <w:r>
                              <w:rPr>
                                <w:color w:val="FF0000"/>
                                <w:spacing w:val="-3"/>
                                <w:w w:val="105"/>
                              </w:rPr>
                              <w:t> </w:t>
                            </w:r>
                            <w:r>
                              <w:rPr>
                                <w:color w:val="FF0000"/>
                                <w:w w:val="105"/>
                              </w:rPr>
                              <w:t>aqueles</w:t>
                            </w:r>
                            <w:r>
                              <w:rPr>
                                <w:color w:val="FF0000"/>
                                <w:spacing w:val="-3"/>
                                <w:w w:val="105"/>
                              </w:rPr>
                              <w:t> </w:t>
                            </w:r>
                            <w:r>
                              <w:rPr>
                                <w:color w:val="FF0000"/>
                                <w:w w:val="105"/>
                              </w:rPr>
                              <w:t>cobrados</w:t>
                            </w:r>
                            <w:r>
                              <w:rPr>
                                <w:color w:val="FF0000"/>
                                <w:spacing w:val="-3"/>
                                <w:w w:val="105"/>
                              </w:rPr>
                              <w:t> </w:t>
                            </w:r>
                            <w:r>
                              <w:rPr>
                                <w:color w:val="FF0000"/>
                                <w:w w:val="105"/>
                              </w:rPr>
                              <w:t>pela</w:t>
                            </w:r>
                            <w:r>
                              <w:rPr>
                                <w:color w:val="FF0000"/>
                                <w:spacing w:val="-3"/>
                                <w:w w:val="105"/>
                              </w:rPr>
                              <w:t> </w:t>
                            </w:r>
                            <w:r>
                              <w:rPr>
                                <w:color w:val="FF0000"/>
                                <w:w w:val="105"/>
                              </w:rPr>
                              <w:t>empresa</w:t>
                            </w:r>
                            <w:r>
                              <w:rPr>
                                <w:color w:val="FF0000"/>
                                <w:spacing w:val="-3"/>
                                <w:w w:val="105"/>
                              </w:rPr>
                              <w:t> </w:t>
                            </w:r>
                            <w:r>
                              <w:rPr>
                                <w:color w:val="FF0000"/>
                                <w:w w:val="105"/>
                              </w:rPr>
                              <w:t>em</w:t>
                            </w:r>
                            <w:r>
                              <w:rPr>
                                <w:color w:val="FF0000"/>
                                <w:spacing w:val="-3"/>
                                <w:w w:val="105"/>
                              </w:rPr>
                              <w:t> </w:t>
                            </w:r>
                            <w:r>
                              <w:rPr>
                                <w:color w:val="FF0000"/>
                                <w:w w:val="105"/>
                              </w:rPr>
                              <w:t>outras</w:t>
                            </w:r>
                            <w:r>
                              <w:rPr>
                                <w:color w:val="FF0000"/>
                                <w:spacing w:val="-3"/>
                                <w:w w:val="105"/>
                              </w:rPr>
                              <w:t> </w:t>
                            </w:r>
                            <w:r>
                              <w:rPr>
                                <w:color w:val="FF0000"/>
                                <w:w w:val="105"/>
                              </w:rPr>
                              <w:t>contratações da</w:t>
                            </w:r>
                            <w:r>
                              <w:rPr>
                                <w:color w:val="FF0000"/>
                                <w:spacing w:val="-1"/>
                                <w:w w:val="105"/>
                              </w:rPr>
                              <w:t> </w:t>
                            </w:r>
                            <w:r>
                              <w:rPr>
                                <w:color w:val="FF0000"/>
                                <w:w w:val="105"/>
                              </w:rPr>
                              <w:t>mesma</w:t>
                            </w:r>
                            <w:r>
                              <w:rPr>
                                <w:color w:val="FF0000"/>
                                <w:spacing w:val="-1"/>
                                <w:w w:val="105"/>
                              </w:rPr>
                              <w:t> </w:t>
                            </w:r>
                            <w:r>
                              <w:rPr>
                                <w:color w:val="FF0000"/>
                                <w:w w:val="105"/>
                              </w:rPr>
                              <w:t>natureza,</w:t>
                            </w:r>
                            <w:r>
                              <w:rPr>
                                <w:color w:val="FF0000"/>
                                <w:spacing w:val="-1"/>
                                <w:w w:val="105"/>
                              </w:rPr>
                              <w:t> </w:t>
                            </w:r>
                            <w:r>
                              <w:rPr>
                                <w:color w:val="FF0000"/>
                                <w:w w:val="105"/>
                              </w:rPr>
                              <w:t>por</w:t>
                            </w:r>
                            <w:r>
                              <w:rPr>
                                <w:color w:val="FF0000"/>
                                <w:spacing w:val="-1"/>
                                <w:w w:val="105"/>
                              </w:rPr>
                              <w:t> </w:t>
                            </w:r>
                            <w:r>
                              <w:rPr>
                                <w:color w:val="FF0000"/>
                                <w:w w:val="105"/>
                              </w:rPr>
                              <w:t>meio</w:t>
                            </w:r>
                            <w:r>
                              <w:rPr>
                                <w:color w:val="FF0000"/>
                                <w:spacing w:val="-1"/>
                                <w:w w:val="105"/>
                              </w:rPr>
                              <w:t> </w:t>
                            </w:r>
                            <w:r>
                              <w:rPr>
                                <w:color w:val="FF0000"/>
                                <w:w w:val="105"/>
                              </w:rPr>
                              <w:t>da</w:t>
                            </w:r>
                            <w:r>
                              <w:rPr>
                                <w:color w:val="FF0000"/>
                                <w:spacing w:val="-1"/>
                                <w:w w:val="105"/>
                              </w:rPr>
                              <w:t> </w:t>
                            </w:r>
                            <w:r>
                              <w:rPr>
                                <w:color w:val="FF0000"/>
                                <w:w w:val="105"/>
                              </w:rPr>
                              <w:t>apresentação</w:t>
                            </w:r>
                            <w:r>
                              <w:rPr>
                                <w:color w:val="FF0000"/>
                                <w:spacing w:val="-1"/>
                                <w:w w:val="105"/>
                              </w:rPr>
                              <w:t> </w:t>
                            </w:r>
                            <w:r>
                              <w:rPr>
                                <w:color w:val="FF0000"/>
                                <w:w w:val="105"/>
                              </w:rPr>
                              <w:t>de</w:t>
                            </w:r>
                            <w:r>
                              <w:rPr>
                                <w:color w:val="FF0000"/>
                                <w:spacing w:val="-1"/>
                                <w:w w:val="105"/>
                              </w:rPr>
                              <w:t> </w:t>
                            </w:r>
                            <w:r>
                              <w:rPr>
                                <w:color w:val="FF0000"/>
                                <w:w w:val="105"/>
                              </w:rPr>
                              <w:t>notas</w:t>
                            </w:r>
                            <w:r>
                              <w:rPr>
                                <w:color w:val="FF0000"/>
                                <w:spacing w:val="-1"/>
                                <w:w w:val="105"/>
                              </w:rPr>
                              <w:t> </w:t>
                            </w:r>
                            <w:r>
                              <w:rPr>
                                <w:color w:val="FF0000"/>
                                <w:w w:val="105"/>
                              </w:rPr>
                              <w:t>fiscais</w:t>
                            </w:r>
                            <w:r>
                              <w:rPr>
                                <w:color w:val="FF0000"/>
                                <w:spacing w:val="-1"/>
                                <w:w w:val="105"/>
                              </w:rPr>
                              <w:t> </w:t>
                            </w:r>
                            <w:r>
                              <w:rPr>
                                <w:color w:val="FF0000"/>
                                <w:w w:val="105"/>
                              </w:rPr>
                              <w:t>emitidas</w:t>
                            </w:r>
                            <w:r>
                              <w:rPr>
                                <w:color w:val="FF0000"/>
                                <w:spacing w:val="-1"/>
                                <w:w w:val="105"/>
                              </w:rPr>
                              <w:t> </w:t>
                            </w:r>
                            <w:r>
                              <w:rPr>
                                <w:color w:val="FF0000"/>
                                <w:w w:val="105"/>
                              </w:rPr>
                              <w:t>para outros</w:t>
                            </w:r>
                            <w:r>
                              <w:rPr>
                                <w:color w:val="FF0000"/>
                                <w:w w:val="105"/>
                              </w:rPr>
                              <w:t> contratantes</w:t>
                            </w:r>
                            <w:r>
                              <w:rPr>
                                <w:color w:val="FF0000"/>
                                <w:w w:val="105"/>
                              </w:rPr>
                              <w:t> no</w:t>
                            </w:r>
                            <w:r>
                              <w:rPr>
                                <w:color w:val="FF0000"/>
                                <w:w w:val="105"/>
                              </w:rPr>
                              <w:t> período</w:t>
                            </w:r>
                            <w:r>
                              <w:rPr>
                                <w:color w:val="FF0000"/>
                                <w:w w:val="105"/>
                              </w:rPr>
                              <w:t> de</w:t>
                            </w:r>
                            <w:r>
                              <w:rPr>
                                <w:color w:val="FF0000"/>
                                <w:w w:val="105"/>
                              </w:rPr>
                              <w:t> até</w:t>
                            </w:r>
                            <w:r>
                              <w:rPr>
                                <w:color w:val="FF0000"/>
                                <w:w w:val="105"/>
                              </w:rPr>
                              <w:t> 1</w:t>
                            </w:r>
                            <w:r>
                              <w:rPr>
                                <w:color w:val="FF0000"/>
                                <w:w w:val="105"/>
                              </w:rPr>
                              <w:t> (um)</w:t>
                            </w:r>
                            <w:r>
                              <w:rPr>
                                <w:color w:val="FF0000"/>
                                <w:w w:val="105"/>
                              </w:rPr>
                              <w:t> ano</w:t>
                            </w:r>
                            <w:r>
                              <w:rPr>
                                <w:color w:val="FF0000"/>
                                <w:w w:val="105"/>
                              </w:rPr>
                              <w:t> anterior</w:t>
                            </w:r>
                            <w:r>
                              <w:rPr>
                                <w:color w:val="FF0000"/>
                                <w:w w:val="105"/>
                              </w:rPr>
                              <w:t> à</w:t>
                            </w:r>
                            <w:r>
                              <w:rPr>
                                <w:color w:val="FF0000"/>
                                <w:w w:val="105"/>
                              </w:rPr>
                              <w:t> data</w:t>
                            </w:r>
                            <w:r>
                              <w:rPr>
                                <w:color w:val="FF0000"/>
                                <w:w w:val="105"/>
                              </w:rPr>
                              <w:t> desta contratação ou por outro meio idôneo.</w:t>
                            </w:r>
                          </w:p>
                        </w:txbxContent>
                      </wps:txbx>
                      <wps:bodyPr wrap="square" lIns="0" tIns="0" rIns="0" bIns="0" rtlCol="0">
                        <a:noAutofit/>
                      </wps:bodyPr>
                    </wps:wsp>
                  </a:graphicData>
                </a:graphic>
              </wp:anchor>
            </w:drawing>
          </mc:Choice>
          <mc:Fallback>
            <w:pict>
              <v:shape style="position:absolute;margin-left:124.921829pt;margin-top:21.028563pt;width:344.65pt;height:88.65pt;mso-position-horizontal-relative:page;mso-position-vertical-relative:paragraph;z-index:-15710720;mso-wrap-distance-left:0;mso-wrap-distance-right:0" type="#_x0000_t202" id="docshape82" filled="true" fillcolor="#e5e54c" stroked="true" strokeweight=".192056pt" strokecolor="#bebebe">
                <v:textbox inset="0,0,0,0">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w w:val="105"/>
                        </w:rPr>
                        <w:t> </w:t>
                      </w:r>
                      <w:r>
                        <w:rPr>
                          <w:color w:val="FF0000"/>
                          <w:w w:val="105"/>
                        </w:rPr>
                        <w:t>justificar</w:t>
                      </w:r>
                      <w:r>
                        <w:rPr>
                          <w:color w:val="FF0000"/>
                          <w:w w:val="105"/>
                        </w:rPr>
                        <w:t> o</w:t>
                      </w:r>
                      <w:r>
                        <w:rPr>
                          <w:color w:val="FF0000"/>
                          <w:w w:val="105"/>
                        </w:rPr>
                        <w:t> preço</w:t>
                      </w:r>
                      <w:r>
                        <w:rPr>
                          <w:color w:val="FF0000"/>
                          <w:w w:val="105"/>
                        </w:rPr>
                        <w:t> e</w:t>
                      </w:r>
                      <w:r>
                        <w:rPr>
                          <w:color w:val="FF0000"/>
                          <w:w w:val="105"/>
                        </w:rPr>
                        <w:t> declarar</w:t>
                      </w:r>
                      <w:r>
                        <w:rPr>
                          <w:color w:val="FF0000"/>
                          <w:w w:val="105"/>
                        </w:rPr>
                        <w:t> a</w:t>
                      </w:r>
                      <w:r>
                        <w:rPr>
                          <w:color w:val="FF0000"/>
                          <w:w w:val="105"/>
                        </w:rPr>
                        <w:t> razoabilidade</w:t>
                      </w:r>
                      <w:r>
                        <w:rPr>
                          <w:color w:val="FF0000"/>
                          <w:w w:val="105"/>
                        </w:rPr>
                        <w:t> do</w:t>
                      </w:r>
                      <w:r>
                        <w:rPr>
                          <w:color w:val="FF0000"/>
                          <w:w w:val="105"/>
                        </w:rPr>
                        <w:t> valor</w:t>
                      </w:r>
                      <w:r>
                        <w:rPr>
                          <w:color w:val="FF0000"/>
                          <w:w w:val="105"/>
                        </w:rPr>
                        <w:t> da</w:t>
                      </w:r>
                      <w:r>
                        <w:rPr>
                          <w:color w:val="FF0000"/>
                          <w:w w:val="105"/>
                        </w:rPr>
                        <w:t> contratação,</w:t>
                      </w:r>
                      <w:r>
                        <w:rPr>
                          <w:color w:val="FF0000"/>
                          <w:spacing w:val="40"/>
                          <w:w w:val="105"/>
                        </w:rPr>
                        <w:t> </w:t>
                      </w:r>
                      <w:r>
                        <w:rPr>
                          <w:color w:val="FF0000"/>
                          <w:w w:val="105"/>
                        </w:rPr>
                        <w:t>juntando</w:t>
                      </w:r>
                      <w:r>
                        <w:rPr>
                          <w:color w:val="FF0000"/>
                          <w:spacing w:val="-8"/>
                          <w:w w:val="105"/>
                        </w:rPr>
                        <w:t> </w:t>
                      </w:r>
                      <w:r>
                        <w:rPr>
                          <w:color w:val="FF0000"/>
                          <w:w w:val="105"/>
                        </w:rPr>
                        <w:t>documentos</w:t>
                      </w:r>
                      <w:r>
                        <w:rPr>
                          <w:color w:val="FF0000"/>
                          <w:spacing w:val="-8"/>
                          <w:w w:val="105"/>
                        </w:rPr>
                        <w:t> </w:t>
                      </w:r>
                      <w:r>
                        <w:rPr>
                          <w:color w:val="FF0000"/>
                          <w:w w:val="105"/>
                        </w:rPr>
                        <w:t>que</w:t>
                      </w:r>
                      <w:r>
                        <w:rPr>
                          <w:color w:val="FF0000"/>
                          <w:spacing w:val="-8"/>
                          <w:w w:val="105"/>
                        </w:rPr>
                        <w:t> </w:t>
                      </w:r>
                      <w:r>
                        <w:rPr>
                          <w:color w:val="FF0000"/>
                          <w:w w:val="105"/>
                        </w:rPr>
                        <w:t>comprovem</w:t>
                      </w:r>
                      <w:r>
                        <w:rPr>
                          <w:color w:val="FF0000"/>
                          <w:spacing w:val="-8"/>
                          <w:w w:val="105"/>
                        </w:rPr>
                        <w:t> </w:t>
                      </w:r>
                      <w:r>
                        <w:rPr>
                          <w:color w:val="FF0000"/>
                          <w:w w:val="105"/>
                        </w:rPr>
                        <w:t>que</w:t>
                      </w:r>
                      <w:r>
                        <w:rPr>
                          <w:color w:val="FF0000"/>
                          <w:spacing w:val="-8"/>
                          <w:w w:val="105"/>
                        </w:rPr>
                        <w:t> </w:t>
                      </w:r>
                      <w:r>
                        <w:rPr>
                          <w:color w:val="FF0000"/>
                          <w:w w:val="105"/>
                        </w:rPr>
                        <w:t>os</w:t>
                      </w:r>
                      <w:r>
                        <w:rPr>
                          <w:color w:val="FF0000"/>
                          <w:spacing w:val="-8"/>
                          <w:w w:val="105"/>
                        </w:rPr>
                        <w:t> </w:t>
                      </w:r>
                      <w:r>
                        <w:rPr>
                          <w:color w:val="FF0000"/>
                          <w:w w:val="105"/>
                        </w:rPr>
                        <w:t>preços</w:t>
                      </w:r>
                      <w:r>
                        <w:rPr>
                          <w:color w:val="FF0000"/>
                          <w:spacing w:val="-8"/>
                          <w:w w:val="105"/>
                        </w:rPr>
                        <w:t> </w:t>
                      </w:r>
                      <w:r>
                        <w:rPr>
                          <w:color w:val="FF0000"/>
                          <w:w w:val="105"/>
                        </w:rPr>
                        <w:t>da</w:t>
                      </w:r>
                      <w:r>
                        <w:rPr>
                          <w:color w:val="FF0000"/>
                          <w:spacing w:val="-8"/>
                          <w:w w:val="105"/>
                        </w:rPr>
                        <w:t> </w:t>
                      </w:r>
                      <w:r>
                        <w:rPr>
                          <w:color w:val="FF0000"/>
                          <w:w w:val="105"/>
                        </w:rPr>
                        <w:t>presente</w:t>
                      </w:r>
                      <w:r>
                        <w:rPr>
                          <w:color w:val="FF0000"/>
                          <w:spacing w:val="-8"/>
                          <w:w w:val="105"/>
                        </w:rPr>
                        <w:t> </w:t>
                      </w:r>
                      <w:r>
                        <w:rPr>
                          <w:color w:val="FF0000"/>
                          <w:w w:val="105"/>
                        </w:rPr>
                        <w:t>contratação são</w:t>
                      </w:r>
                      <w:r>
                        <w:rPr>
                          <w:color w:val="FF0000"/>
                          <w:spacing w:val="-3"/>
                          <w:w w:val="105"/>
                        </w:rPr>
                        <w:t> </w:t>
                      </w:r>
                      <w:r>
                        <w:rPr>
                          <w:color w:val="FF0000"/>
                          <w:w w:val="105"/>
                        </w:rPr>
                        <w:t>compatíveis</w:t>
                      </w:r>
                      <w:r>
                        <w:rPr>
                          <w:color w:val="FF0000"/>
                          <w:spacing w:val="-3"/>
                          <w:w w:val="105"/>
                        </w:rPr>
                        <w:t> </w:t>
                      </w:r>
                      <w:r>
                        <w:rPr>
                          <w:color w:val="FF0000"/>
                          <w:w w:val="105"/>
                        </w:rPr>
                        <w:t>com</w:t>
                      </w:r>
                      <w:r>
                        <w:rPr>
                          <w:color w:val="FF0000"/>
                          <w:spacing w:val="-3"/>
                          <w:w w:val="105"/>
                        </w:rPr>
                        <w:t> </w:t>
                      </w:r>
                      <w:r>
                        <w:rPr>
                          <w:color w:val="FF0000"/>
                          <w:w w:val="105"/>
                        </w:rPr>
                        <w:t>aqueles</w:t>
                      </w:r>
                      <w:r>
                        <w:rPr>
                          <w:color w:val="FF0000"/>
                          <w:spacing w:val="-3"/>
                          <w:w w:val="105"/>
                        </w:rPr>
                        <w:t> </w:t>
                      </w:r>
                      <w:r>
                        <w:rPr>
                          <w:color w:val="FF0000"/>
                          <w:w w:val="105"/>
                        </w:rPr>
                        <w:t>cobrados</w:t>
                      </w:r>
                      <w:r>
                        <w:rPr>
                          <w:color w:val="FF0000"/>
                          <w:spacing w:val="-3"/>
                          <w:w w:val="105"/>
                        </w:rPr>
                        <w:t> </w:t>
                      </w:r>
                      <w:r>
                        <w:rPr>
                          <w:color w:val="FF0000"/>
                          <w:w w:val="105"/>
                        </w:rPr>
                        <w:t>pela</w:t>
                      </w:r>
                      <w:r>
                        <w:rPr>
                          <w:color w:val="FF0000"/>
                          <w:spacing w:val="-3"/>
                          <w:w w:val="105"/>
                        </w:rPr>
                        <w:t> </w:t>
                      </w:r>
                      <w:r>
                        <w:rPr>
                          <w:color w:val="FF0000"/>
                          <w:w w:val="105"/>
                        </w:rPr>
                        <w:t>empresa</w:t>
                      </w:r>
                      <w:r>
                        <w:rPr>
                          <w:color w:val="FF0000"/>
                          <w:spacing w:val="-3"/>
                          <w:w w:val="105"/>
                        </w:rPr>
                        <w:t> </w:t>
                      </w:r>
                      <w:r>
                        <w:rPr>
                          <w:color w:val="FF0000"/>
                          <w:w w:val="105"/>
                        </w:rPr>
                        <w:t>em</w:t>
                      </w:r>
                      <w:r>
                        <w:rPr>
                          <w:color w:val="FF0000"/>
                          <w:spacing w:val="-3"/>
                          <w:w w:val="105"/>
                        </w:rPr>
                        <w:t> </w:t>
                      </w:r>
                      <w:r>
                        <w:rPr>
                          <w:color w:val="FF0000"/>
                          <w:w w:val="105"/>
                        </w:rPr>
                        <w:t>outras</w:t>
                      </w:r>
                      <w:r>
                        <w:rPr>
                          <w:color w:val="FF0000"/>
                          <w:spacing w:val="-3"/>
                          <w:w w:val="105"/>
                        </w:rPr>
                        <w:t> </w:t>
                      </w:r>
                      <w:r>
                        <w:rPr>
                          <w:color w:val="FF0000"/>
                          <w:w w:val="105"/>
                        </w:rPr>
                        <w:t>contratações da</w:t>
                      </w:r>
                      <w:r>
                        <w:rPr>
                          <w:color w:val="FF0000"/>
                          <w:spacing w:val="-1"/>
                          <w:w w:val="105"/>
                        </w:rPr>
                        <w:t> </w:t>
                      </w:r>
                      <w:r>
                        <w:rPr>
                          <w:color w:val="FF0000"/>
                          <w:w w:val="105"/>
                        </w:rPr>
                        <w:t>mesma</w:t>
                      </w:r>
                      <w:r>
                        <w:rPr>
                          <w:color w:val="FF0000"/>
                          <w:spacing w:val="-1"/>
                          <w:w w:val="105"/>
                        </w:rPr>
                        <w:t> </w:t>
                      </w:r>
                      <w:r>
                        <w:rPr>
                          <w:color w:val="FF0000"/>
                          <w:w w:val="105"/>
                        </w:rPr>
                        <w:t>natureza,</w:t>
                      </w:r>
                      <w:r>
                        <w:rPr>
                          <w:color w:val="FF0000"/>
                          <w:spacing w:val="-1"/>
                          <w:w w:val="105"/>
                        </w:rPr>
                        <w:t> </w:t>
                      </w:r>
                      <w:r>
                        <w:rPr>
                          <w:color w:val="FF0000"/>
                          <w:w w:val="105"/>
                        </w:rPr>
                        <w:t>por</w:t>
                      </w:r>
                      <w:r>
                        <w:rPr>
                          <w:color w:val="FF0000"/>
                          <w:spacing w:val="-1"/>
                          <w:w w:val="105"/>
                        </w:rPr>
                        <w:t> </w:t>
                      </w:r>
                      <w:r>
                        <w:rPr>
                          <w:color w:val="FF0000"/>
                          <w:w w:val="105"/>
                        </w:rPr>
                        <w:t>meio</w:t>
                      </w:r>
                      <w:r>
                        <w:rPr>
                          <w:color w:val="FF0000"/>
                          <w:spacing w:val="-1"/>
                          <w:w w:val="105"/>
                        </w:rPr>
                        <w:t> </w:t>
                      </w:r>
                      <w:r>
                        <w:rPr>
                          <w:color w:val="FF0000"/>
                          <w:w w:val="105"/>
                        </w:rPr>
                        <w:t>da</w:t>
                      </w:r>
                      <w:r>
                        <w:rPr>
                          <w:color w:val="FF0000"/>
                          <w:spacing w:val="-1"/>
                          <w:w w:val="105"/>
                        </w:rPr>
                        <w:t> </w:t>
                      </w:r>
                      <w:r>
                        <w:rPr>
                          <w:color w:val="FF0000"/>
                          <w:w w:val="105"/>
                        </w:rPr>
                        <w:t>apresentação</w:t>
                      </w:r>
                      <w:r>
                        <w:rPr>
                          <w:color w:val="FF0000"/>
                          <w:spacing w:val="-1"/>
                          <w:w w:val="105"/>
                        </w:rPr>
                        <w:t> </w:t>
                      </w:r>
                      <w:r>
                        <w:rPr>
                          <w:color w:val="FF0000"/>
                          <w:w w:val="105"/>
                        </w:rPr>
                        <w:t>de</w:t>
                      </w:r>
                      <w:r>
                        <w:rPr>
                          <w:color w:val="FF0000"/>
                          <w:spacing w:val="-1"/>
                          <w:w w:val="105"/>
                        </w:rPr>
                        <w:t> </w:t>
                      </w:r>
                      <w:r>
                        <w:rPr>
                          <w:color w:val="FF0000"/>
                          <w:w w:val="105"/>
                        </w:rPr>
                        <w:t>notas</w:t>
                      </w:r>
                      <w:r>
                        <w:rPr>
                          <w:color w:val="FF0000"/>
                          <w:spacing w:val="-1"/>
                          <w:w w:val="105"/>
                        </w:rPr>
                        <w:t> </w:t>
                      </w:r>
                      <w:r>
                        <w:rPr>
                          <w:color w:val="FF0000"/>
                          <w:w w:val="105"/>
                        </w:rPr>
                        <w:t>fiscais</w:t>
                      </w:r>
                      <w:r>
                        <w:rPr>
                          <w:color w:val="FF0000"/>
                          <w:spacing w:val="-1"/>
                          <w:w w:val="105"/>
                        </w:rPr>
                        <w:t> </w:t>
                      </w:r>
                      <w:r>
                        <w:rPr>
                          <w:color w:val="FF0000"/>
                          <w:w w:val="105"/>
                        </w:rPr>
                        <w:t>emitidas</w:t>
                      </w:r>
                      <w:r>
                        <w:rPr>
                          <w:color w:val="FF0000"/>
                          <w:spacing w:val="-1"/>
                          <w:w w:val="105"/>
                        </w:rPr>
                        <w:t> </w:t>
                      </w:r>
                      <w:r>
                        <w:rPr>
                          <w:color w:val="FF0000"/>
                          <w:w w:val="105"/>
                        </w:rPr>
                        <w:t>para outros</w:t>
                      </w:r>
                      <w:r>
                        <w:rPr>
                          <w:color w:val="FF0000"/>
                          <w:w w:val="105"/>
                        </w:rPr>
                        <w:t> contratantes</w:t>
                      </w:r>
                      <w:r>
                        <w:rPr>
                          <w:color w:val="FF0000"/>
                          <w:w w:val="105"/>
                        </w:rPr>
                        <w:t> no</w:t>
                      </w:r>
                      <w:r>
                        <w:rPr>
                          <w:color w:val="FF0000"/>
                          <w:w w:val="105"/>
                        </w:rPr>
                        <w:t> período</w:t>
                      </w:r>
                      <w:r>
                        <w:rPr>
                          <w:color w:val="FF0000"/>
                          <w:w w:val="105"/>
                        </w:rPr>
                        <w:t> de</w:t>
                      </w:r>
                      <w:r>
                        <w:rPr>
                          <w:color w:val="FF0000"/>
                          <w:w w:val="105"/>
                        </w:rPr>
                        <w:t> até</w:t>
                      </w:r>
                      <w:r>
                        <w:rPr>
                          <w:color w:val="FF0000"/>
                          <w:w w:val="105"/>
                        </w:rPr>
                        <w:t> 1</w:t>
                      </w:r>
                      <w:r>
                        <w:rPr>
                          <w:color w:val="FF0000"/>
                          <w:w w:val="105"/>
                        </w:rPr>
                        <w:t> (um)</w:t>
                      </w:r>
                      <w:r>
                        <w:rPr>
                          <w:color w:val="FF0000"/>
                          <w:w w:val="105"/>
                        </w:rPr>
                        <w:t> ano</w:t>
                      </w:r>
                      <w:r>
                        <w:rPr>
                          <w:color w:val="FF0000"/>
                          <w:w w:val="105"/>
                        </w:rPr>
                        <w:t> anterior</w:t>
                      </w:r>
                      <w:r>
                        <w:rPr>
                          <w:color w:val="FF0000"/>
                          <w:w w:val="105"/>
                        </w:rPr>
                        <w:t> à</w:t>
                      </w:r>
                      <w:r>
                        <w:rPr>
                          <w:color w:val="FF0000"/>
                          <w:w w:val="105"/>
                        </w:rPr>
                        <w:t> data</w:t>
                      </w:r>
                      <w:r>
                        <w:rPr>
                          <w:color w:val="FF0000"/>
                          <w:w w:val="105"/>
                        </w:rPr>
                        <w:t> desta contratação ou por outro meio idôneo.</w:t>
                      </w:r>
                    </w:p>
                  </w:txbxContent>
                </v:textbox>
                <v:fill type="solid"/>
                <v:stroke dashstyle="solid"/>
                <w10:wrap type="topAndBottom"/>
              </v:shape>
            </w:pict>
          </mc:Fallback>
        </mc:AlternateConten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606272">
                <wp:simplePos x="0" y="0"/>
                <wp:positionH relativeFrom="page">
                  <wp:posOffset>1476749</wp:posOffset>
                </wp:positionH>
                <wp:positionV relativeFrom="paragraph">
                  <wp:posOffset>199088</wp:posOffset>
                </wp:positionV>
                <wp:extent cx="4599305" cy="672465"/>
                <wp:effectExtent l="0" t="0" r="0" b="0"/>
                <wp:wrapTopAndBottom/>
                <wp:docPr id="92" name="Textbox 92"/>
                <wp:cNvGraphicFramePr>
                  <a:graphicFrameLocks/>
                </wp:cNvGraphicFramePr>
                <a:graphic>
                  <a:graphicData uri="http://schemas.microsoft.com/office/word/2010/wordprocessingShape">
                    <wps:wsp>
                      <wps:cNvPr id="92" name="Textbox 92"/>
                      <wps:cNvSpPr txBox="1"/>
                      <wps:spPr>
                        <a:xfrm>
                          <a:off x="0" y="0"/>
                          <a:ext cx="4599305" cy="672465"/>
                        </a:xfrm>
                        <a:prstGeom prst="rect">
                          <a:avLst/>
                        </a:prstGeom>
                        <a:solidFill>
                          <a:srgbClr val="4BE54B"/>
                        </a:solidFill>
                        <a:ln w="2439">
                          <a:solidFill>
                            <a:srgbClr val="BEBEBE"/>
                          </a:solidFill>
                          <a:prstDash val="solid"/>
                        </a:ln>
                      </wps:spPr>
                      <wps:txbx>
                        <w:txbxContent>
                          <w:p>
                            <w:pPr>
                              <w:spacing w:before="77"/>
                              <w:ind w:left="71" w:right="0" w:firstLine="0"/>
                              <w:jc w:val="both"/>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spacing w:line="259" w:lineRule="auto" w:before="51"/>
                              <w:ind w:left="71" w:right="51" w:firstLine="0"/>
                              <w:jc w:val="both"/>
                              <w:rPr>
                                <w:b/>
                                <w:color w:val="000000"/>
                                <w:sz w:val="17"/>
                              </w:rPr>
                            </w:pPr>
                            <w:r>
                              <w:rPr>
                                <w:color w:val="000000"/>
                                <w:w w:val="105"/>
                                <w:sz w:val="17"/>
                              </w:rPr>
                              <w:t>O</w:t>
                            </w:r>
                            <w:r>
                              <w:rPr>
                                <w:color w:val="000000"/>
                                <w:spacing w:val="-8"/>
                                <w:w w:val="105"/>
                                <w:sz w:val="17"/>
                              </w:rPr>
                              <w:t> </w:t>
                            </w:r>
                            <w:r>
                              <w:rPr>
                                <w:color w:val="000000"/>
                                <w:w w:val="105"/>
                                <w:sz w:val="17"/>
                              </w:rPr>
                              <w:t>trecho</w:t>
                            </w:r>
                            <w:r>
                              <w:rPr>
                                <w:color w:val="000000"/>
                                <w:spacing w:val="-8"/>
                                <w:w w:val="105"/>
                                <w:sz w:val="17"/>
                              </w:rPr>
                              <w:t> </w:t>
                            </w:r>
                            <w:r>
                              <w:rPr>
                                <w:color w:val="000000"/>
                                <w:w w:val="105"/>
                                <w:sz w:val="17"/>
                              </w:rPr>
                              <w:t>abaixo</w:t>
                            </w:r>
                            <w:r>
                              <w:rPr>
                                <w:color w:val="000000"/>
                                <w:spacing w:val="-8"/>
                                <w:w w:val="105"/>
                                <w:sz w:val="17"/>
                              </w:rPr>
                              <w:t> </w:t>
                            </w:r>
                            <w:r>
                              <w:rPr>
                                <w:color w:val="000000"/>
                                <w:w w:val="105"/>
                                <w:sz w:val="17"/>
                              </w:rPr>
                              <w:t>deve</w:t>
                            </w:r>
                            <w:r>
                              <w:rPr>
                                <w:color w:val="000000"/>
                                <w:spacing w:val="-8"/>
                                <w:w w:val="105"/>
                                <w:sz w:val="17"/>
                              </w:rPr>
                              <w:t> </w:t>
                            </w:r>
                            <w:r>
                              <w:rPr>
                                <w:color w:val="000000"/>
                                <w:w w:val="105"/>
                                <w:sz w:val="17"/>
                              </w:rPr>
                              <w:t>ser</w:t>
                            </w:r>
                            <w:r>
                              <w:rPr>
                                <w:color w:val="000000"/>
                                <w:spacing w:val="-8"/>
                                <w:w w:val="105"/>
                                <w:sz w:val="17"/>
                              </w:rPr>
                              <w:t> </w:t>
                            </w:r>
                            <w:r>
                              <w:rPr>
                                <w:color w:val="000000"/>
                                <w:w w:val="105"/>
                                <w:sz w:val="17"/>
                              </w:rPr>
                              <w:t>utilizado</w:t>
                            </w:r>
                            <w:r>
                              <w:rPr>
                                <w:color w:val="000000"/>
                                <w:spacing w:val="-8"/>
                                <w:w w:val="105"/>
                                <w:sz w:val="17"/>
                              </w:rPr>
                              <w:t> </w:t>
                            </w:r>
                            <w:r>
                              <w:rPr>
                                <w:color w:val="000000"/>
                                <w:w w:val="105"/>
                                <w:sz w:val="17"/>
                              </w:rPr>
                              <w:t>caso</w:t>
                            </w:r>
                            <w:r>
                              <w:rPr>
                                <w:color w:val="000000"/>
                                <w:spacing w:val="-8"/>
                                <w:w w:val="105"/>
                                <w:sz w:val="17"/>
                              </w:rPr>
                              <w:t> </w:t>
                            </w:r>
                            <w:r>
                              <w:rPr>
                                <w:color w:val="000000"/>
                                <w:w w:val="105"/>
                                <w:sz w:val="17"/>
                              </w:rPr>
                              <w:t>a</w:t>
                            </w:r>
                            <w:r>
                              <w:rPr>
                                <w:color w:val="000000"/>
                                <w:spacing w:val="-8"/>
                                <w:w w:val="105"/>
                                <w:sz w:val="17"/>
                              </w:rPr>
                              <w:t> </w:t>
                            </w:r>
                            <w:r>
                              <w:rPr>
                                <w:color w:val="000000"/>
                                <w:w w:val="105"/>
                                <w:sz w:val="17"/>
                              </w:rPr>
                              <w:t>Administração</w:t>
                            </w:r>
                            <w:r>
                              <w:rPr>
                                <w:color w:val="000000"/>
                                <w:spacing w:val="-8"/>
                                <w:w w:val="105"/>
                                <w:sz w:val="17"/>
                              </w:rPr>
                              <w:t> </w:t>
                            </w:r>
                            <w:r>
                              <w:rPr>
                                <w:color w:val="000000"/>
                                <w:w w:val="105"/>
                                <w:sz w:val="17"/>
                              </w:rPr>
                              <w:t>tenha</w:t>
                            </w:r>
                            <w:r>
                              <w:rPr>
                                <w:color w:val="000000"/>
                                <w:spacing w:val="-8"/>
                                <w:w w:val="105"/>
                                <w:sz w:val="17"/>
                              </w:rPr>
                              <w:t> </w:t>
                            </w:r>
                            <w:r>
                              <w:rPr>
                                <w:color w:val="000000"/>
                                <w:w w:val="105"/>
                                <w:sz w:val="17"/>
                              </w:rPr>
                              <w:t>feito</w:t>
                            </w:r>
                            <w:r>
                              <w:rPr>
                                <w:color w:val="000000"/>
                                <w:spacing w:val="15"/>
                                <w:w w:val="105"/>
                                <w:sz w:val="17"/>
                              </w:rPr>
                              <w:t> </w:t>
                            </w:r>
                            <w:r>
                              <w:rPr>
                                <w:b/>
                                <w:color w:val="000000"/>
                                <w:w w:val="105"/>
                                <w:sz w:val="17"/>
                              </w:rPr>
                              <w:t>pesquisa</w:t>
                            </w:r>
                            <w:r>
                              <w:rPr>
                                <w:b/>
                                <w:color w:val="000000"/>
                                <w:spacing w:val="-8"/>
                                <w:w w:val="105"/>
                                <w:sz w:val="17"/>
                              </w:rPr>
                              <w:t> </w:t>
                            </w:r>
                            <w:r>
                              <w:rPr>
                                <w:b/>
                                <w:color w:val="000000"/>
                                <w:w w:val="105"/>
                                <w:sz w:val="17"/>
                              </w:rPr>
                              <w:t>de</w:t>
                            </w:r>
                            <w:r>
                              <w:rPr>
                                <w:b/>
                                <w:color w:val="000000"/>
                                <w:spacing w:val="-8"/>
                                <w:w w:val="105"/>
                                <w:sz w:val="17"/>
                              </w:rPr>
                              <w:t> </w:t>
                            </w:r>
                            <w:r>
                              <w:rPr>
                                <w:b/>
                                <w:color w:val="000000"/>
                                <w:w w:val="105"/>
                                <w:sz w:val="17"/>
                              </w:rPr>
                              <w:t>preços</w:t>
                            </w:r>
                            <w:r>
                              <w:rPr>
                                <w:b/>
                                <w:color w:val="000000"/>
                                <w:spacing w:val="-8"/>
                                <w:w w:val="105"/>
                                <w:sz w:val="17"/>
                              </w:rPr>
                              <w:t> </w:t>
                            </w:r>
                            <w:r>
                              <w:rPr>
                                <w:b/>
                                <w:color w:val="000000"/>
                                <w:w w:val="105"/>
                                <w:sz w:val="17"/>
                              </w:rPr>
                              <w:t>nos</w:t>
                            </w:r>
                            <w:r>
                              <w:rPr>
                                <w:b/>
                                <w:color w:val="000000"/>
                                <w:spacing w:val="-8"/>
                                <w:w w:val="105"/>
                                <w:sz w:val="17"/>
                              </w:rPr>
                              <w:t> </w:t>
                            </w:r>
                            <w:r>
                              <w:rPr>
                                <w:b/>
                                <w:color w:val="000000"/>
                                <w:w w:val="105"/>
                                <w:sz w:val="17"/>
                              </w:rPr>
                              <w:t>termos da</w:t>
                            </w:r>
                            <w:r>
                              <w:rPr>
                                <w:b/>
                                <w:color w:val="000000"/>
                                <w:spacing w:val="-5"/>
                                <w:w w:val="105"/>
                                <w:sz w:val="17"/>
                              </w:rPr>
                              <w:t> </w:t>
                            </w:r>
                            <w:r>
                              <w:rPr>
                                <w:b/>
                                <w:color w:val="000000"/>
                                <w:w w:val="105"/>
                                <w:sz w:val="17"/>
                              </w:rPr>
                              <w:t>IN</w:t>
                            </w:r>
                            <w:r>
                              <w:rPr>
                                <w:b/>
                                <w:color w:val="000000"/>
                                <w:spacing w:val="-5"/>
                                <w:w w:val="105"/>
                                <w:sz w:val="17"/>
                              </w:rPr>
                              <w:t> </w:t>
                            </w:r>
                            <w:r>
                              <w:rPr>
                                <w:b/>
                                <w:color w:val="000000"/>
                                <w:w w:val="105"/>
                                <w:sz w:val="17"/>
                              </w:rPr>
                              <w:t>65/2021</w:t>
                            </w:r>
                            <w:r>
                              <w:rPr>
                                <w:color w:val="000000"/>
                                <w:w w:val="105"/>
                                <w:sz w:val="17"/>
                              </w:rPr>
                              <w:t>,</w:t>
                            </w:r>
                            <w:r>
                              <w:rPr>
                                <w:color w:val="000000"/>
                                <w:spacing w:val="-3"/>
                                <w:w w:val="105"/>
                                <w:sz w:val="17"/>
                              </w:rPr>
                              <w:t> </w:t>
                            </w:r>
                            <w:r>
                              <w:rPr>
                                <w:color w:val="000000"/>
                                <w:w w:val="105"/>
                                <w:sz w:val="17"/>
                              </w:rPr>
                              <w:t>para</w:t>
                            </w:r>
                            <w:r>
                              <w:rPr>
                                <w:color w:val="000000"/>
                                <w:spacing w:val="-3"/>
                                <w:w w:val="105"/>
                                <w:sz w:val="17"/>
                              </w:rPr>
                              <w:t> </w:t>
                            </w:r>
                            <w:r>
                              <w:rPr>
                                <w:color w:val="000000"/>
                                <w:w w:val="105"/>
                                <w:sz w:val="17"/>
                              </w:rPr>
                              <w:t>justificar</w:t>
                            </w:r>
                            <w:r>
                              <w:rPr>
                                <w:color w:val="000000"/>
                                <w:spacing w:val="-3"/>
                                <w:w w:val="105"/>
                                <w:sz w:val="17"/>
                              </w:rPr>
                              <w:t> </w:t>
                            </w:r>
                            <w:r>
                              <w:rPr>
                                <w:color w:val="000000"/>
                                <w:w w:val="105"/>
                                <w:sz w:val="17"/>
                              </w:rPr>
                              <w:t>o</w:t>
                            </w:r>
                            <w:r>
                              <w:rPr>
                                <w:color w:val="000000"/>
                                <w:spacing w:val="-3"/>
                                <w:w w:val="105"/>
                                <w:sz w:val="17"/>
                              </w:rPr>
                              <w:t> </w:t>
                            </w:r>
                            <w:r>
                              <w:rPr>
                                <w:color w:val="000000"/>
                                <w:w w:val="105"/>
                                <w:sz w:val="17"/>
                              </w:rPr>
                              <w:t>valor</w:t>
                            </w:r>
                            <w:r>
                              <w:rPr>
                                <w:color w:val="000000"/>
                                <w:spacing w:val="-3"/>
                                <w:w w:val="105"/>
                                <w:sz w:val="17"/>
                              </w:rPr>
                              <w:t> </w:t>
                            </w:r>
                            <w:r>
                              <w:rPr>
                                <w:color w:val="000000"/>
                                <w:w w:val="105"/>
                                <w:sz w:val="17"/>
                              </w:rPr>
                              <w:t>da</w:t>
                            </w:r>
                            <w:r>
                              <w:rPr>
                                <w:color w:val="000000"/>
                                <w:spacing w:val="-3"/>
                                <w:w w:val="105"/>
                                <w:sz w:val="17"/>
                              </w:rPr>
                              <w:t> </w:t>
                            </w:r>
                            <w:r>
                              <w:rPr>
                                <w:color w:val="000000"/>
                                <w:w w:val="105"/>
                                <w:sz w:val="17"/>
                              </w:rPr>
                              <w:t>contratação, </w:t>
                            </w:r>
                            <w:r>
                              <w:rPr>
                                <w:b/>
                                <w:color w:val="000000"/>
                                <w:w w:val="105"/>
                                <w:sz w:val="17"/>
                              </w:rPr>
                              <w:t>nas</w:t>
                            </w:r>
                            <w:r>
                              <w:rPr>
                                <w:b/>
                                <w:color w:val="000000"/>
                                <w:spacing w:val="-3"/>
                                <w:w w:val="105"/>
                                <w:sz w:val="17"/>
                              </w:rPr>
                              <w:t> </w:t>
                            </w:r>
                            <w:r>
                              <w:rPr>
                                <w:b/>
                                <w:color w:val="000000"/>
                                <w:w w:val="105"/>
                                <w:sz w:val="17"/>
                              </w:rPr>
                              <w:t>hipóteses</w:t>
                            </w:r>
                            <w:r>
                              <w:rPr>
                                <w:b/>
                                <w:color w:val="000000"/>
                                <w:spacing w:val="-3"/>
                                <w:w w:val="105"/>
                                <w:sz w:val="17"/>
                              </w:rPr>
                              <w:t> </w:t>
                            </w:r>
                            <w:r>
                              <w:rPr>
                                <w:b/>
                                <w:color w:val="000000"/>
                                <w:w w:val="105"/>
                                <w:sz w:val="17"/>
                              </w:rPr>
                              <w:t>de</w:t>
                            </w:r>
                            <w:r>
                              <w:rPr>
                                <w:b/>
                                <w:color w:val="000000"/>
                                <w:spacing w:val="-3"/>
                                <w:w w:val="105"/>
                                <w:sz w:val="17"/>
                              </w:rPr>
                              <w:t> </w:t>
                            </w:r>
                            <w:r>
                              <w:rPr>
                                <w:b/>
                                <w:color w:val="000000"/>
                                <w:w w:val="105"/>
                                <w:sz w:val="17"/>
                              </w:rPr>
                              <w:t>aquisições</w:t>
                            </w:r>
                            <w:r>
                              <w:rPr>
                                <w:b/>
                                <w:color w:val="000000"/>
                                <w:spacing w:val="-3"/>
                                <w:w w:val="105"/>
                                <w:sz w:val="17"/>
                              </w:rPr>
                              <w:t> </w:t>
                            </w:r>
                            <w:r>
                              <w:rPr>
                                <w:b/>
                                <w:color w:val="000000"/>
                                <w:w w:val="105"/>
                                <w:sz w:val="17"/>
                              </w:rPr>
                              <w:t>ou</w:t>
                            </w:r>
                            <w:r>
                              <w:rPr>
                                <w:b/>
                                <w:color w:val="000000"/>
                                <w:spacing w:val="-3"/>
                                <w:w w:val="105"/>
                                <w:sz w:val="17"/>
                              </w:rPr>
                              <w:t> </w:t>
                            </w:r>
                            <w:r>
                              <w:rPr>
                                <w:b/>
                                <w:color w:val="000000"/>
                                <w:w w:val="105"/>
                                <w:sz w:val="17"/>
                              </w:rPr>
                              <w:t>serviços</w:t>
                            </w:r>
                            <w:r>
                              <w:rPr>
                                <w:b/>
                                <w:color w:val="000000"/>
                                <w:spacing w:val="-3"/>
                                <w:w w:val="105"/>
                                <w:sz w:val="17"/>
                              </w:rPr>
                              <w:t> </w:t>
                            </w:r>
                            <w:r>
                              <w:rPr>
                                <w:b/>
                                <w:color w:val="000000"/>
                                <w:w w:val="105"/>
                                <w:sz w:val="17"/>
                              </w:rPr>
                              <w:t>sem dedicação exclusiva.</w:t>
                            </w:r>
                          </w:p>
                        </w:txbxContent>
                      </wps:txbx>
                      <wps:bodyPr wrap="square" lIns="0" tIns="0" rIns="0" bIns="0" rtlCol="0">
                        <a:noAutofit/>
                      </wps:bodyPr>
                    </wps:wsp>
                  </a:graphicData>
                </a:graphic>
              </wp:anchor>
            </w:drawing>
          </mc:Choice>
          <mc:Fallback>
            <w:pict>
              <v:shape style="position:absolute;margin-left:116.279518pt;margin-top:15.676243pt;width:362.15pt;height:52.95pt;mso-position-horizontal-relative:page;mso-position-vertical-relative:paragraph;z-index:-15710208;mso-wrap-distance-left:0;mso-wrap-distance-right:0" type="#_x0000_t202" id="docshape83" filled="true" fillcolor="#4be54b" stroked="true" strokeweight=".192055pt" strokecolor="#bebebe">
                <v:textbox inset="0,0,0,0">
                  <w:txbxContent>
                    <w:p>
                      <w:pPr>
                        <w:spacing w:before="77"/>
                        <w:ind w:left="71" w:right="0" w:firstLine="0"/>
                        <w:jc w:val="both"/>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spacing w:line="259" w:lineRule="auto" w:before="51"/>
                        <w:ind w:left="71" w:right="51" w:firstLine="0"/>
                        <w:jc w:val="both"/>
                        <w:rPr>
                          <w:b/>
                          <w:color w:val="000000"/>
                          <w:sz w:val="17"/>
                        </w:rPr>
                      </w:pPr>
                      <w:r>
                        <w:rPr>
                          <w:color w:val="000000"/>
                          <w:w w:val="105"/>
                          <w:sz w:val="17"/>
                        </w:rPr>
                        <w:t>O</w:t>
                      </w:r>
                      <w:r>
                        <w:rPr>
                          <w:color w:val="000000"/>
                          <w:spacing w:val="-8"/>
                          <w:w w:val="105"/>
                          <w:sz w:val="17"/>
                        </w:rPr>
                        <w:t> </w:t>
                      </w:r>
                      <w:r>
                        <w:rPr>
                          <w:color w:val="000000"/>
                          <w:w w:val="105"/>
                          <w:sz w:val="17"/>
                        </w:rPr>
                        <w:t>trecho</w:t>
                      </w:r>
                      <w:r>
                        <w:rPr>
                          <w:color w:val="000000"/>
                          <w:spacing w:val="-8"/>
                          <w:w w:val="105"/>
                          <w:sz w:val="17"/>
                        </w:rPr>
                        <w:t> </w:t>
                      </w:r>
                      <w:r>
                        <w:rPr>
                          <w:color w:val="000000"/>
                          <w:w w:val="105"/>
                          <w:sz w:val="17"/>
                        </w:rPr>
                        <w:t>abaixo</w:t>
                      </w:r>
                      <w:r>
                        <w:rPr>
                          <w:color w:val="000000"/>
                          <w:spacing w:val="-8"/>
                          <w:w w:val="105"/>
                          <w:sz w:val="17"/>
                        </w:rPr>
                        <w:t> </w:t>
                      </w:r>
                      <w:r>
                        <w:rPr>
                          <w:color w:val="000000"/>
                          <w:w w:val="105"/>
                          <w:sz w:val="17"/>
                        </w:rPr>
                        <w:t>deve</w:t>
                      </w:r>
                      <w:r>
                        <w:rPr>
                          <w:color w:val="000000"/>
                          <w:spacing w:val="-8"/>
                          <w:w w:val="105"/>
                          <w:sz w:val="17"/>
                        </w:rPr>
                        <w:t> </w:t>
                      </w:r>
                      <w:r>
                        <w:rPr>
                          <w:color w:val="000000"/>
                          <w:w w:val="105"/>
                          <w:sz w:val="17"/>
                        </w:rPr>
                        <w:t>ser</w:t>
                      </w:r>
                      <w:r>
                        <w:rPr>
                          <w:color w:val="000000"/>
                          <w:spacing w:val="-8"/>
                          <w:w w:val="105"/>
                          <w:sz w:val="17"/>
                        </w:rPr>
                        <w:t> </w:t>
                      </w:r>
                      <w:r>
                        <w:rPr>
                          <w:color w:val="000000"/>
                          <w:w w:val="105"/>
                          <w:sz w:val="17"/>
                        </w:rPr>
                        <w:t>utilizado</w:t>
                      </w:r>
                      <w:r>
                        <w:rPr>
                          <w:color w:val="000000"/>
                          <w:spacing w:val="-8"/>
                          <w:w w:val="105"/>
                          <w:sz w:val="17"/>
                        </w:rPr>
                        <w:t> </w:t>
                      </w:r>
                      <w:r>
                        <w:rPr>
                          <w:color w:val="000000"/>
                          <w:w w:val="105"/>
                          <w:sz w:val="17"/>
                        </w:rPr>
                        <w:t>caso</w:t>
                      </w:r>
                      <w:r>
                        <w:rPr>
                          <w:color w:val="000000"/>
                          <w:spacing w:val="-8"/>
                          <w:w w:val="105"/>
                          <w:sz w:val="17"/>
                        </w:rPr>
                        <w:t> </w:t>
                      </w:r>
                      <w:r>
                        <w:rPr>
                          <w:color w:val="000000"/>
                          <w:w w:val="105"/>
                          <w:sz w:val="17"/>
                        </w:rPr>
                        <w:t>a</w:t>
                      </w:r>
                      <w:r>
                        <w:rPr>
                          <w:color w:val="000000"/>
                          <w:spacing w:val="-8"/>
                          <w:w w:val="105"/>
                          <w:sz w:val="17"/>
                        </w:rPr>
                        <w:t> </w:t>
                      </w:r>
                      <w:r>
                        <w:rPr>
                          <w:color w:val="000000"/>
                          <w:w w:val="105"/>
                          <w:sz w:val="17"/>
                        </w:rPr>
                        <w:t>Administração</w:t>
                      </w:r>
                      <w:r>
                        <w:rPr>
                          <w:color w:val="000000"/>
                          <w:spacing w:val="-8"/>
                          <w:w w:val="105"/>
                          <w:sz w:val="17"/>
                        </w:rPr>
                        <w:t> </w:t>
                      </w:r>
                      <w:r>
                        <w:rPr>
                          <w:color w:val="000000"/>
                          <w:w w:val="105"/>
                          <w:sz w:val="17"/>
                        </w:rPr>
                        <w:t>tenha</w:t>
                      </w:r>
                      <w:r>
                        <w:rPr>
                          <w:color w:val="000000"/>
                          <w:spacing w:val="-8"/>
                          <w:w w:val="105"/>
                          <w:sz w:val="17"/>
                        </w:rPr>
                        <w:t> </w:t>
                      </w:r>
                      <w:r>
                        <w:rPr>
                          <w:color w:val="000000"/>
                          <w:w w:val="105"/>
                          <w:sz w:val="17"/>
                        </w:rPr>
                        <w:t>feito</w:t>
                      </w:r>
                      <w:r>
                        <w:rPr>
                          <w:color w:val="000000"/>
                          <w:spacing w:val="15"/>
                          <w:w w:val="105"/>
                          <w:sz w:val="17"/>
                        </w:rPr>
                        <w:t> </w:t>
                      </w:r>
                      <w:r>
                        <w:rPr>
                          <w:b/>
                          <w:color w:val="000000"/>
                          <w:w w:val="105"/>
                          <w:sz w:val="17"/>
                        </w:rPr>
                        <w:t>pesquisa</w:t>
                      </w:r>
                      <w:r>
                        <w:rPr>
                          <w:b/>
                          <w:color w:val="000000"/>
                          <w:spacing w:val="-8"/>
                          <w:w w:val="105"/>
                          <w:sz w:val="17"/>
                        </w:rPr>
                        <w:t> </w:t>
                      </w:r>
                      <w:r>
                        <w:rPr>
                          <w:b/>
                          <w:color w:val="000000"/>
                          <w:w w:val="105"/>
                          <w:sz w:val="17"/>
                        </w:rPr>
                        <w:t>de</w:t>
                      </w:r>
                      <w:r>
                        <w:rPr>
                          <w:b/>
                          <w:color w:val="000000"/>
                          <w:spacing w:val="-8"/>
                          <w:w w:val="105"/>
                          <w:sz w:val="17"/>
                        </w:rPr>
                        <w:t> </w:t>
                      </w:r>
                      <w:r>
                        <w:rPr>
                          <w:b/>
                          <w:color w:val="000000"/>
                          <w:w w:val="105"/>
                          <w:sz w:val="17"/>
                        </w:rPr>
                        <w:t>preços</w:t>
                      </w:r>
                      <w:r>
                        <w:rPr>
                          <w:b/>
                          <w:color w:val="000000"/>
                          <w:spacing w:val="-8"/>
                          <w:w w:val="105"/>
                          <w:sz w:val="17"/>
                        </w:rPr>
                        <w:t> </w:t>
                      </w:r>
                      <w:r>
                        <w:rPr>
                          <w:b/>
                          <w:color w:val="000000"/>
                          <w:w w:val="105"/>
                          <w:sz w:val="17"/>
                        </w:rPr>
                        <w:t>nos</w:t>
                      </w:r>
                      <w:r>
                        <w:rPr>
                          <w:b/>
                          <w:color w:val="000000"/>
                          <w:spacing w:val="-8"/>
                          <w:w w:val="105"/>
                          <w:sz w:val="17"/>
                        </w:rPr>
                        <w:t> </w:t>
                      </w:r>
                      <w:r>
                        <w:rPr>
                          <w:b/>
                          <w:color w:val="000000"/>
                          <w:w w:val="105"/>
                          <w:sz w:val="17"/>
                        </w:rPr>
                        <w:t>termos da</w:t>
                      </w:r>
                      <w:r>
                        <w:rPr>
                          <w:b/>
                          <w:color w:val="000000"/>
                          <w:spacing w:val="-5"/>
                          <w:w w:val="105"/>
                          <w:sz w:val="17"/>
                        </w:rPr>
                        <w:t> </w:t>
                      </w:r>
                      <w:r>
                        <w:rPr>
                          <w:b/>
                          <w:color w:val="000000"/>
                          <w:w w:val="105"/>
                          <w:sz w:val="17"/>
                        </w:rPr>
                        <w:t>IN</w:t>
                      </w:r>
                      <w:r>
                        <w:rPr>
                          <w:b/>
                          <w:color w:val="000000"/>
                          <w:spacing w:val="-5"/>
                          <w:w w:val="105"/>
                          <w:sz w:val="17"/>
                        </w:rPr>
                        <w:t> </w:t>
                      </w:r>
                      <w:r>
                        <w:rPr>
                          <w:b/>
                          <w:color w:val="000000"/>
                          <w:w w:val="105"/>
                          <w:sz w:val="17"/>
                        </w:rPr>
                        <w:t>65/2021</w:t>
                      </w:r>
                      <w:r>
                        <w:rPr>
                          <w:color w:val="000000"/>
                          <w:w w:val="105"/>
                          <w:sz w:val="17"/>
                        </w:rPr>
                        <w:t>,</w:t>
                      </w:r>
                      <w:r>
                        <w:rPr>
                          <w:color w:val="000000"/>
                          <w:spacing w:val="-3"/>
                          <w:w w:val="105"/>
                          <w:sz w:val="17"/>
                        </w:rPr>
                        <w:t> </w:t>
                      </w:r>
                      <w:r>
                        <w:rPr>
                          <w:color w:val="000000"/>
                          <w:w w:val="105"/>
                          <w:sz w:val="17"/>
                        </w:rPr>
                        <w:t>para</w:t>
                      </w:r>
                      <w:r>
                        <w:rPr>
                          <w:color w:val="000000"/>
                          <w:spacing w:val="-3"/>
                          <w:w w:val="105"/>
                          <w:sz w:val="17"/>
                        </w:rPr>
                        <w:t> </w:t>
                      </w:r>
                      <w:r>
                        <w:rPr>
                          <w:color w:val="000000"/>
                          <w:w w:val="105"/>
                          <w:sz w:val="17"/>
                        </w:rPr>
                        <w:t>justificar</w:t>
                      </w:r>
                      <w:r>
                        <w:rPr>
                          <w:color w:val="000000"/>
                          <w:spacing w:val="-3"/>
                          <w:w w:val="105"/>
                          <w:sz w:val="17"/>
                        </w:rPr>
                        <w:t> </w:t>
                      </w:r>
                      <w:r>
                        <w:rPr>
                          <w:color w:val="000000"/>
                          <w:w w:val="105"/>
                          <w:sz w:val="17"/>
                        </w:rPr>
                        <w:t>o</w:t>
                      </w:r>
                      <w:r>
                        <w:rPr>
                          <w:color w:val="000000"/>
                          <w:spacing w:val="-3"/>
                          <w:w w:val="105"/>
                          <w:sz w:val="17"/>
                        </w:rPr>
                        <w:t> </w:t>
                      </w:r>
                      <w:r>
                        <w:rPr>
                          <w:color w:val="000000"/>
                          <w:w w:val="105"/>
                          <w:sz w:val="17"/>
                        </w:rPr>
                        <w:t>valor</w:t>
                      </w:r>
                      <w:r>
                        <w:rPr>
                          <w:color w:val="000000"/>
                          <w:spacing w:val="-3"/>
                          <w:w w:val="105"/>
                          <w:sz w:val="17"/>
                        </w:rPr>
                        <w:t> </w:t>
                      </w:r>
                      <w:r>
                        <w:rPr>
                          <w:color w:val="000000"/>
                          <w:w w:val="105"/>
                          <w:sz w:val="17"/>
                        </w:rPr>
                        <w:t>da</w:t>
                      </w:r>
                      <w:r>
                        <w:rPr>
                          <w:color w:val="000000"/>
                          <w:spacing w:val="-3"/>
                          <w:w w:val="105"/>
                          <w:sz w:val="17"/>
                        </w:rPr>
                        <w:t> </w:t>
                      </w:r>
                      <w:r>
                        <w:rPr>
                          <w:color w:val="000000"/>
                          <w:w w:val="105"/>
                          <w:sz w:val="17"/>
                        </w:rPr>
                        <w:t>contratação, </w:t>
                      </w:r>
                      <w:r>
                        <w:rPr>
                          <w:b/>
                          <w:color w:val="000000"/>
                          <w:w w:val="105"/>
                          <w:sz w:val="17"/>
                        </w:rPr>
                        <w:t>nas</w:t>
                      </w:r>
                      <w:r>
                        <w:rPr>
                          <w:b/>
                          <w:color w:val="000000"/>
                          <w:spacing w:val="-3"/>
                          <w:w w:val="105"/>
                          <w:sz w:val="17"/>
                        </w:rPr>
                        <w:t> </w:t>
                      </w:r>
                      <w:r>
                        <w:rPr>
                          <w:b/>
                          <w:color w:val="000000"/>
                          <w:w w:val="105"/>
                          <w:sz w:val="17"/>
                        </w:rPr>
                        <w:t>hipóteses</w:t>
                      </w:r>
                      <w:r>
                        <w:rPr>
                          <w:b/>
                          <w:color w:val="000000"/>
                          <w:spacing w:val="-3"/>
                          <w:w w:val="105"/>
                          <w:sz w:val="17"/>
                        </w:rPr>
                        <w:t> </w:t>
                      </w:r>
                      <w:r>
                        <w:rPr>
                          <w:b/>
                          <w:color w:val="000000"/>
                          <w:w w:val="105"/>
                          <w:sz w:val="17"/>
                        </w:rPr>
                        <w:t>de</w:t>
                      </w:r>
                      <w:r>
                        <w:rPr>
                          <w:b/>
                          <w:color w:val="000000"/>
                          <w:spacing w:val="-3"/>
                          <w:w w:val="105"/>
                          <w:sz w:val="17"/>
                        </w:rPr>
                        <w:t> </w:t>
                      </w:r>
                      <w:r>
                        <w:rPr>
                          <w:b/>
                          <w:color w:val="000000"/>
                          <w:w w:val="105"/>
                          <w:sz w:val="17"/>
                        </w:rPr>
                        <w:t>aquisições</w:t>
                      </w:r>
                      <w:r>
                        <w:rPr>
                          <w:b/>
                          <w:color w:val="000000"/>
                          <w:spacing w:val="-3"/>
                          <w:w w:val="105"/>
                          <w:sz w:val="17"/>
                        </w:rPr>
                        <w:t> </w:t>
                      </w:r>
                      <w:r>
                        <w:rPr>
                          <w:b/>
                          <w:color w:val="000000"/>
                          <w:w w:val="105"/>
                          <w:sz w:val="17"/>
                        </w:rPr>
                        <w:t>ou</w:t>
                      </w:r>
                      <w:r>
                        <w:rPr>
                          <w:b/>
                          <w:color w:val="000000"/>
                          <w:spacing w:val="-3"/>
                          <w:w w:val="105"/>
                          <w:sz w:val="17"/>
                        </w:rPr>
                        <w:t> </w:t>
                      </w:r>
                      <w:r>
                        <w:rPr>
                          <w:b/>
                          <w:color w:val="000000"/>
                          <w:w w:val="105"/>
                          <w:sz w:val="17"/>
                        </w:rPr>
                        <w:t>serviços</w:t>
                      </w:r>
                      <w:r>
                        <w:rPr>
                          <w:b/>
                          <w:color w:val="000000"/>
                          <w:spacing w:val="-3"/>
                          <w:w w:val="105"/>
                          <w:sz w:val="17"/>
                        </w:rPr>
                        <w:t> </w:t>
                      </w:r>
                      <w:r>
                        <w:rPr>
                          <w:b/>
                          <w:color w:val="000000"/>
                          <w:w w:val="105"/>
                          <w:sz w:val="17"/>
                        </w:rPr>
                        <w:t>sem dedicação exclusiva.</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rPr>
        <w:t>A</w:t>
      </w:r>
      <w:r>
        <w:rPr>
          <w:color w:val="FF0000"/>
          <w:spacing w:val="-12"/>
          <w:w w:val="105"/>
          <w:sz w:val="17"/>
        </w:rPr>
        <w:t> </w:t>
      </w:r>
      <w:r>
        <w:rPr>
          <w:color w:val="FF0000"/>
          <w:w w:val="105"/>
          <w:sz w:val="17"/>
        </w:rPr>
        <w:t>Administração</w:t>
      </w:r>
      <w:r>
        <w:rPr>
          <w:color w:val="FF0000"/>
          <w:spacing w:val="-4"/>
          <w:w w:val="105"/>
          <w:sz w:val="17"/>
        </w:rPr>
        <w:t> </w:t>
      </w:r>
      <w:r>
        <w:rPr>
          <w:color w:val="FF0000"/>
          <w:w w:val="105"/>
          <w:sz w:val="17"/>
        </w:rPr>
        <w:t>fez pesquisa de preços para justificar o valor da contratação. Registre-se que a pesquisa deve obedecer os parâmetros do art. 23, § 1º, da Lei n. 14.133, de 2021, que podem ser</w:t>
      </w:r>
      <w:r>
        <w:rPr>
          <w:color w:val="FF0000"/>
          <w:spacing w:val="-5"/>
          <w:w w:val="105"/>
          <w:sz w:val="17"/>
        </w:rPr>
        <w:t> </w:t>
      </w:r>
      <w:r>
        <w:rPr>
          <w:color w:val="FF0000"/>
          <w:w w:val="105"/>
          <w:sz w:val="17"/>
          <w:u w:val="single" w:color="FF0000"/>
        </w:rPr>
        <w:t>adotados de forma combinada ou não</w:t>
      </w:r>
      <w:r>
        <w:rPr>
          <w:color w:val="FF0000"/>
          <w:w w:val="105"/>
          <w:sz w:val="17"/>
        </w:rPr>
        <w:t>. Tais parâmetros</w:t>
      </w:r>
      <w:r>
        <w:rPr>
          <w:color w:val="FF0000"/>
          <w:spacing w:val="-1"/>
          <w:w w:val="105"/>
          <w:sz w:val="17"/>
        </w:rPr>
        <w:t> </w:t>
      </w:r>
      <w:r>
        <w:rPr>
          <w:color w:val="FF0000"/>
          <w:w w:val="105"/>
          <w:sz w:val="17"/>
        </w:rPr>
        <w:t>vêm</w:t>
      </w:r>
      <w:r>
        <w:rPr>
          <w:color w:val="FF0000"/>
          <w:spacing w:val="-1"/>
          <w:w w:val="105"/>
          <w:sz w:val="17"/>
        </w:rPr>
        <w:t> </w:t>
      </w:r>
      <w:r>
        <w:rPr>
          <w:color w:val="FF0000"/>
          <w:w w:val="105"/>
          <w:sz w:val="17"/>
        </w:rPr>
        <w:t>detalhados</w:t>
      </w:r>
      <w:r>
        <w:rPr>
          <w:color w:val="FF0000"/>
          <w:spacing w:val="-1"/>
          <w:w w:val="105"/>
          <w:sz w:val="17"/>
        </w:rPr>
        <w:t> </w:t>
      </w:r>
      <w:r>
        <w:rPr>
          <w:color w:val="FF0000"/>
          <w:w w:val="105"/>
          <w:sz w:val="17"/>
        </w:rPr>
        <w:t>no</w:t>
      </w:r>
      <w:r>
        <w:rPr>
          <w:color w:val="FF0000"/>
          <w:spacing w:val="-1"/>
          <w:w w:val="105"/>
          <w:sz w:val="17"/>
        </w:rPr>
        <w:t> </w:t>
      </w:r>
      <w:r>
        <w:rPr>
          <w:color w:val="FF0000"/>
          <w:w w:val="105"/>
          <w:sz w:val="17"/>
        </w:rPr>
        <w:t>art.</w:t>
      </w:r>
      <w:r>
        <w:rPr>
          <w:color w:val="FF0000"/>
          <w:spacing w:val="-1"/>
          <w:w w:val="105"/>
          <w:sz w:val="17"/>
        </w:rPr>
        <w:t> </w:t>
      </w:r>
      <w:r>
        <w:rPr>
          <w:color w:val="FF0000"/>
          <w:w w:val="105"/>
          <w:sz w:val="17"/>
        </w:rPr>
        <w:t>5º</w:t>
      </w:r>
      <w:r>
        <w:rPr>
          <w:color w:val="FF0000"/>
          <w:spacing w:val="-1"/>
          <w:w w:val="105"/>
          <w:sz w:val="17"/>
        </w:rPr>
        <w:t> </w:t>
      </w:r>
      <w:r>
        <w:rPr>
          <w:color w:val="FF0000"/>
          <w:w w:val="105"/>
          <w:sz w:val="17"/>
        </w:rPr>
        <w:t>da</w:t>
      </w:r>
      <w:r>
        <w:rPr>
          <w:color w:val="FF0000"/>
          <w:spacing w:val="-1"/>
          <w:w w:val="105"/>
          <w:sz w:val="17"/>
        </w:rPr>
        <w:t> </w:t>
      </w:r>
      <w:r>
        <w:rPr>
          <w:color w:val="FF0000"/>
          <w:w w:val="105"/>
          <w:sz w:val="17"/>
        </w:rPr>
        <w:t>IN</w:t>
      </w:r>
      <w:r>
        <w:rPr>
          <w:color w:val="FF0000"/>
          <w:spacing w:val="-1"/>
          <w:w w:val="105"/>
          <w:sz w:val="17"/>
        </w:rPr>
        <w:t> </w:t>
      </w:r>
      <w:r>
        <w:rPr>
          <w:color w:val="FF0000"/>
          <w:w w:val="105"/>
          <w:sz w:val="17"/>
        </w:rPr>
        <w:t>SEGES/ME</w:t>
      </w:r>
      <w:r>
        <w:rPr>
          <w:color w:val="FF0000"/>
          <w:spacing w:val="-1"/>
          <w:w w:val="105"/>
          <w:sz w:val="17"/>
        </w:rPr>
        <w:t> </w:t>
      </w:r>
      <w:r>
        <w:rPr>
          <w:color w:val="FF0000"/>
          <w:w w:val="105"/>
          <w:sz w:val="17"/>
        </w:rPr>
        <w:t>n.</w:t>
      </w:r>
      <w:r>
        <w:rPr>
          <w:color w:val="FF0000"/>
          <w:spacing w:val="-1"/>
          <w:w w:val="105"/>
          <w:sz w:val="17"/>
        </w:rPr>
        <w:t> </w:t>
      </w:r>
      <w:r>
        <w:rPr>
          <w:color w:val="FF0000"/>
          <w:w w:val="105"/>
          <w:sz w:val="17"/>
        </w:rPr>
        <w:t>65,</w:t>
      </w:r>
      <w:r>
        <w:rPr>
          <w:color w:val="FF0000"/>
          <w:spacing w:val="-1"/>
          <w:w w:val="105"/>
          <w:sz w:val="17"/>
        </w:rPr>
        <w:t> </w:t>
      </w:r>
      <w:r>
        <w:rPr>
          <w:color w:val="FF0000"/>
          <w:w w:val="105"/>
          <w:sz w:val="17"/>
        </w:rPr>
        <w:t>de</w:t>
      </w:r>
      <w:r>
        <w:rPr>
          <w:color w:val="FF0000"/>
          <w:spacing w:val="-1"/>
          <w:w w:val="105"/>
          <w:sz w:val="17"/>
        </w:rPr>
        <w:t> </w:t>
      </w:r>
      <w:r>
        <w:rPr>
          <w:color w:val="FF0000"/>
          <w:w w:val="105"/>
          <w:sz w:val="17"/>
        </w:rPr>
        <w:t>2021,</w:t>
      </w:r>
      <w:r>
        <w:rPr>
          <w:color w:val="FF0000"/>
          <w:spacing w:val="-1"/>
          <w:w w:val="105"/>
          <w:sz w:val="17"/>
        </w:rPr>
        <w:t> </w:t>
      </w:r>
      <w:r>
        <w:rPr>
          <w:color w:val="FF0000"/>
          <w:w w:val="105"/>
          <w:sz w:val="17"/>
        </w:rPr>
        <w:t>que</w:t>
      </w:r>
      <w:r>
        <w:rPr>
          <w:color w:val="FF0000"/>
          <w:spacing w:val="-1"/>
          <w:w w:val="105"/>
          <w:sz w:val="17"/>
        </w:rPr>
        <w:t> </w:t>
      </w:r>
      <w:r>
        <w:rPr>
          <w:color w:val="FF0000"/>
          <w:w w:val="105"/>
          <w:sz w:val="17"/>
        </w:rPr>
        <w:t>estabelece</w:t>
      </w:r>
      <w:r>
        <w:rPr>
          <w:color w:val="FF0000"/>
          <w:spacing w:val="-1"/>
          <w:w w:val="105"/>
          <w:sz w:val="17"/>
        </w:rPr>
        <w:t> </w:t>
      </w:r>
      <w:r>
        <w:rPr>
          <w:color w:val="FF0000"/>
          <w:w w:val="105"/>
          <w:sz w:val="17"/>
        </w:rPr>
        <w:t>que</w:t>
      </w:r>
      <w:r>
        <w:rPr>
          <w:color w:val="FF0000"/>
          <w:spacing w:val="-1"/>
          <w:w w:val="105"/>
          <w:sz w:val="17"/>
        </w:rPr>
        <w:t> </w:t>
      </w:r>
      <w:r>
        <w:rPr>
          <w:color w:val="FF0000"/>
          <w:w w:val="105"/>
          <w:sz w:val="17"/>
        </w:rPr>
        <w:t>devem</w:t>
      </w:r>
      <w:r>
        <w:rPr>
          <w:color w:val="FF0000"/>
          <w:spacing w:val="-1"/>
          <w:w w:val="105"/>
          <w:sz w:val="17"/>
        </w:rPr>
        <w:t> </w:t>
      </w:r>
      <w:r>
        <w:rPr>
          <w:color w:val="FF0000"/>
          <w:w w:val="105"/>
          <w:sz w:val="17"/>
        </w:rPr>
        <w:t>ser</w:t>
      </w:r>
      <w:r>
        <w:rPr>
          <w:color w:val="FF0000"/>
          <w:spacing w:val="-1"/>
          <w:w w:val="105"/>
          <w:sz w:val="17"/>
        </w:rPr>
        <w:t> </w:t>
      </w:r>
      <w:r>
        <w:rPr>
          <w:color w:val="FF0000"/>
          <w:w w:val="105"/>
          <w:sz w:val="17"/>
        </w:rPr>
        <w:t>utilizados</w:t>
      </w:r>
      <w:r>
        <w:rPr>
          <w:color w:val="FF0000"/>
          <w:spacing w:val="-1"/>
          <w:w w:val="105"/>
          <w:sz w:val="17"/>
        </w:rPr>
        <w:t> </w:t>
      </w:r>
      <w:r>
        <w:rPr>
          <w:color w:val="FF0000"/>
          <w:w w:val="105"/>
          <w:sz w:val="17"/>
        </w:rPr>
        <w:t>os</w:t>
      </w:r>
      <w:r>
        <w:rPr>
          <w:color w:val="FF0000"/>
          <w:spacing w:val="-1"/>
          <w:w w:val="105"/>
          <w:sz w:val="17"/>
        </w:rPr>
        <w:t> </w:t>
      </w:r>
      <w:r>
        <w:rPr>
          <w:color w:val="FF0000"/>
          <w:w w:val="105"/>
          <w:sz w:val="17"/>
        </w:rPr>
        <w:t>parâmetros dos incisos I e II prioritariamente (art. 5º, § 1º), sempre observando-se o índice de atualização de preços.</w:t>
      </w:r>
    </w:p>
    <w:p>
      <w:pPr>
        <w:pStyle w:val="BodyText"/>
        <w:spacing w:before="85"/>
      </w:pPr>
    </w:p>
    <w:p>
      <w:pPr>
        <w:pStyle w:val="ListParagraph"/>
        <w:numPr>
          <w:ilvl w:val="0"/>
          <w:numId w:val="25"/>
        </w:numPr>
        <w:tabs>
          <w:tab w:pos="1269" w:val="left" w:leader="none"/>
        </w:tabs>
        <w:spacing w:line="259" w:lineRule="auto" w:before="1" w:after="0"/>
        <w:ind w:left="136" w:right="138" w:firstLine="0"/>
        <w:jc w:val="both"/>
        <w:rPr>
          <w:sz w:val="17"/>
        </w:rPr>
      </w:pPr>
      <w:r>
        <w:rPr>
          <w:color w:val="FF0000"/>
          <w:w w:val="105"/>
          <w:sz w:val="17"/>
        </w:rPr>
        <w:t>Caso não seja possível utilizar os parâmetros acima, </w:t>
      </w:r>
      <w:r>
        <w:rPr>
          <w:color w:val="FF0000"/>
          <w:w w:val="105"/>
          <w:sz w:val="17"/>
          <w:u w:val="single" w:color="FF0000"/>
        </w:rPr>
        <w:t>deve ser apresentada justificativa</w:t>
      </w:r>
      <w:r>
        <w:rPr>
          <w:color w:val="FF0000"/>
          <w:w w:val="105"/>
          <w:sz w:val="17"/>
        </w:rPr>
        <w:t>, nos termos do art. 5º, § 1º,</w:t>
      </w:r>
      <w:r>
        <w:rPr>
          <w:color w:val="FF0000"/>
          <w:spacing w:val="-6"/>
          <w:w w:val="105"/>
          <w:sz w:val="17"/>
        </w:rPr>
        <w:t> </w:t>
      </w:r>
      <w:r>
        <w:rPr>
          <w:color w:val="FF0000"/>
          <w:w w:val="105"/>
          <w:sz w:val="17"/>
        </w:rPr>
        <w:t>da</w:t>
      </w:r>
      <w:r>
        <w:rPr>
          <w:color w:val="FF0000"/>
          <w:spacing w:val="-6"/>
          <w:w w:val="105"/>
          <w:sz w:val="17"/>
        </w:rPr>
        <w:t> </w:t>
      </w:r>
      <w:r>
        <w:rPr>
          <w:color w:val="FF0000"/>
          <w:w w:val="105"/>
          <w:sz w:val="17"/>
        </w:rPr>
        <w:t>IN</w:t>
      </w:r>
      <w:r>
        <w:rPr>
          <w:color w:val="FF0000"/>
          <w:spacing w:val="-6"/>
          <w:w w:val="105"/>
          <w:sz w:val="17"/>
        </w:rPr>
        <w:t> </w:t>
      </w:r>
      <w:r>
        <w:rPr>
          <w:color w:val="FF0000"/>
          <w:w w:val="105"/>
          <w:sz w:val="17"/>
        </w:rPr>
        <w:t>SEGES/ME</w:t>
      </w:r>
      <w:r>
        <w:rPr>
          <w:color w:val="FF0000"/>
          <w:spacing w:val="-6"/>
          <w:w w:val="105"/>
          <w:sz w:val="17"/>
        </w:rPr>
        <w:t> </w:t>
      </w:r>
      <w:r>
        <w:rPr>
          <w:color w:val="FF0000"/>
          <w:w w:val="105"/>
          <w:sz w:val="17"/>
        </w:rPr>
        <w:t>n.</w:t>
      </w:r>
      <w:r>
        <w:rPr>
          <w:color w:val="FF0000"/>
          <w:spacing w:val="-6"/>
          <w:w w:val="105"/>
          <w:sz w:val="17"/>
        </w:rPr>
        <w:t> </w:t>
      </w:r>
      <w:r>
        <w:rPr>
          <w:color w:val="FF0000"/>
          <w:w w:val="105"/>
          <w:sz w:val="17"/>
        </w:rPr>
        <w:t>65,</w:t>
      </w:r>
      <w:r>
        <w:rPr>
          <w:color w:val="FF0000"/>
          <w:spacing w:val="-6"/>
          <w:w w:val="105"/>
          <w:sz w:val="17"/>
        </w:rPr>
        <w:t> </w:t>
      </w:r>
      <w:r>
        <w:rPr>
          <w:color w:val="FF0000"/>
          <w:w w:val="105"/>
          <w:sz w:val="17"/>
        </w:rPr>
        <w:t>de</w:t>
      </w:r>
      <w:r>
        <w:rPr>
          <w:color w:val="FF0000"/>
          <w:spacing w:val="-6"/>
          <w:w w:val="105"/>
          <w:sz w:val="17"/>
        </w:rPr>
        <w:t> </w:t>
      </w:r>
      <w:r>
        <w:rPr>
          <w:color w:val="FF0000"/>
          <w:w w:val="105"/>
          <w:sz w:val="17"/>
        </w:rPr>
        <w:t>2021.</w:t>
      </w:r>
      <w:r>
        <w:rPr>
          <w:color w:val="FF0000"/>
          <w:spacing w:val="-6"/>
          <w:w w:val="105"/>
          <w:sz w:val="17"/>
        </w:rPr>
        <w:t> </w:t>
      </w:r>
      <w:r>
        <w:rPr>
          <w:color w:val="FF0000"/>
          <w:w w:val="105"/>
          <w:sz w:val="17"/>
        </w:rPr>
        <w:t>Nessa</w:t>
      </w:r>
      <w:r>
        <w:rPr>
          <w:color w:val="FF0000"/>
          <w:spacing w:val="-6"/>
          <w:w w:val="105"/>
          <w:sz w:val="17"/>
        </w:rPr>
        <w:t> </w:t>
      </w:r>
      <w:r>
        <w:rPr>
          <w:color w:val="FF0000"/>
          <w:w w:val="105"/>
          <w:sz w:val="17"/>
        </w:rPr>
        <w:t>hipótese,</w:t>
      </w:r>
      <w:r>
        <w:rPr>
          <w:color w:val="FF0000"/>
          <w:spacing w:val="-6"/>
          <w:w w:val="105"/>
          <w:sz w:val="17"/>
        </w:rPr>
        <w:t> </w:t>
      </w:r>
      <w:r>
        <w:rPr>
          <w:color w:val="FF0000"/>
          <w:w w:val="105"/>
          <w:sz w:val="17"/>
        </w:rPr>
        <w:t>devem</w:t>
      </w:r>
      <w:r>
        <w:rPr>
          <w:color w:val="FF0000"/>
          <w:spacing w:val="-6"/>
          <w:w w:val="105"/>
          <w:sz w:val="17"/>
        </w:rPr>
        <w:t> </w:t>
      </w:r>
      <w:r>
        <w:rPr>
          <w:color w:val="FF0000"/>
          <w:w w:val="105"/>
          <w:sz w:val="17"/>
        </w:rPr>
        <w:t>ser</w:t>
      </w:r>
      <w:r>
        <w:rPr>
          <w:color w:val="FF0000"/>
          <w:spacing w:val="-6"/>
          <w:w w:val="105"/>
          <w:sz w:val="17"/>
        </w:rPr>
        <w:t> </w:t>
      </w:r>
      <w:r>
        <w:rPr>
          <w:color w:val="FF0000"/>
          <w:w w:val="105"/>
          <w:sz w:val="17"/>
        </w:rPr>
        <w:t>observados</w:t>
      </w:r>
      <w:r>
        <w:rPr>
          <w:color w:val="FF0000"/>
          <w:spacing w:val="-6"/>
          <w:w w:val="105"/>
          <w:sz w:val="17"/>
        </w:rPr>
        <w:t> </w:t>
      </w:r>
      <w:r>
        <w:rPr>
          <w:color w:val="FF0000"/>
          <w:w w:val="105"/>
          <w:sz w:val="17"/>
        </w:rPr>
        <w:t>os</w:t>
      </w:r>
      <w:r>
        <w:rPr>
          <w:color w:val="FF0000"/>
          <w:spacing w:val="-6"/>
          <w:w w:val="105"/>
          <w:sz w:val="17"/>
        </w:rPr>
        <w:t> </w:t>
      </w:r>
      <w:r>
        <w:rPr>
          <w:color w:val="FF0000"/>
          <w:w w:val="105"/>
          <w:sz w:val="17"/>
        </w:rPr>
        <w:t>parâmetros</w:t>
      </w:r>
      <w:r>
        <w:rPr>
          <w:color w:val="FF0000"/>
          <w:spacing w:val="-6"/>
          <w:w w:val="105"/>
          <w:sz w:val="17"/>
        </w:rPr>
        <w:t> </w:t>
      </w:r>
      <w:r>
        <w:rPr>
          <w:color w:val="FF0000"/>
          <w:w w:val="105"/>
          <w:sz w:val="17"/>
        </w:rPr>
        <w:t>adicionais</w:t>
      </w:r>
      <w:r>
        <w:rPr>
          <w:color w:val="FF0000"/>
          <w:spacing w:val="-6"/>
          <w:w w:val="105"/>
          <w:sz w:val="17"/>
        </w:rPr>
        <w:t> </w:t>
      </w:r>
      <w:r>
        <w:rPr>
          <w:color w:val="FF0000"/>
          <w:w w:val="105"/>
          <w:sz w:val="17"/>
        </w:rPr>
        <w:t>trazidos</w:t>
      </w:r>
      <w:r>
        <w:rPr>
          <w:color w:val="FF0000"/>
          <w:spacing w:val="-6"/>
          <w:w w:val="105"/>
          <w:sz w:val="17"/>
        </w:rPr>
        <w:t> </w:t>
      </w:r>
      <w:r>
        <w:rPr>
          <w:color w:val="FF0000"/>
          <w:w w:val="105"/>
          <w:sz w:val="17"/>
        </w:rPr>
        <w:t>pelo</w:t>
      </w:r>
      <w:r>
        <w:rPr>
          <w:color w:val="FF0000"/>
          <w:spacing w:val="-6"/>
          <w:w w:val="105"/>
          <w:sz w:val="17"/>
        </w:rPr>
        <w:t> </w:t>
      </w:r>
      <w:r>
        <w:rPr>
          <w:color w:val="FF0000"/>
          <w:w w:val="105"/>
          <w:sz w:val="17"/>
        </w:rPr>
        <w:t>art.</w:t>
      </w:r>
      <w:r>
        <w:rPr>
          <w:color w:val="FF0000"/>
          <w:spacing w:val="-6"/>
          <w:w w:val="105"/>
          <w:sz w:val="17"/>
        </w:rPr>
        <w:t> </w:t>
      </w:r>
      <w:r>
        <w:rPr>
          <w:color w:val="FF0000"/>
          <w:w w:val="105"/>
          <w:sz w:val="17"/>
        </w:rPr>
        <w:t>5º</w:t>
      </w:r>
      <w:r>
        <w:rPr>
          <w:color w:val="FF0000"/>
          <w:spacing w:val="-6"/>
          <w:w w:val="105"/>
          <w:sz w:val="17"/>
        </w:rPr>
        <w:t> </w:t>
      </w:r>
      <w:r>
        <w:rPr>
          <w:color w:val="FF0000"/>
          <w:w w:val="105"/>
          <w:sz w:val="17"/>
        </w:rPr>
        <w:t>da</w:t>
      </w:r>
      <w:r>
        <w:rPr>
          <w:color w:val="FF0000"/>
          <w:spacing w:val="-6"/>
          <w:w w:val="105"/>
          <w:sz w:val="17"/>
        </w:rPr>
        <w:t> </w:t>
      </w:r>
      <w:r>
        <w:rPr>
          <w:color w:val="FF0000"/>
          <w:w w:val="105"/>
          <w:sz w:val="17"/>
        </w:rPr>
        <w:t>IN, incisos III, IV e V.</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b/>
          <w:color w:val="FF0000"/>
          <w:w w:val="105"/>
          <w:sz w:val="17"/>
          <w:u w:val="single" w:color="FF0000"/>
        </w:rPr>
        <w:t>Importante</w:t>
      </w:r>
      <w:r>
        <w:rPr>
          <w:color w:val="FF0000"/>
          <w:w w:val="105"/>
          <w:sz w:val="17"/>
        </w:rPr>
        <w:t>:</w:t>
      </w:r>
      <w:r>
        <w:rPr>
          <w:color w:val="FF0000"/>
          <w:w w:val="105"/>
          <w:sz w:val="17"/>
        </w:rPr>
        <w:t> a</w:t>
      </w:r>
      <w:r>
        <w:rPr>
          <w:color w:val="FF0000"/>
          <w:w w:val="105"/>
          <w:sz w:val="17"/>
        </w:rPr>
        <w:t> pesquisa</w:t>
      </w:r>
      <w:r>
        <w:rPr>
          <w:color w:val="FF0000"/>
          <w:w w:val="105"/>
          <w:sz w:val="17"/>
        </w:rPr>
        <w:t> deve </w:t>
      </w:r>
      <w:r>
        <w:rPr>
          <w:i/>
          <w:color w:val="FF0000"/>
          <w:w w:val="105"/>
          <w:sz w:val="17"/>
        </w:rPr>
        <w:t>(i)</w:t>
      </w:r>
      <w:r>
        <w:rPr>
          <w:i/>
          <w:color w:val="FF0000"/>
          <w:spacing w:val="-3"/>
          <w:w w:val="105"/>
          <w:sz w:val="17"/>
        </w:rPr>
        <w:t> </w:t>
      </w:r>
      <w:r>
        <w:rPr>
          <w:color w:val="FF0000"/>
          <w:w w:val="105"/>
          <w:sz w:val="17"/>
        </w:rPr>
        <w:t>registrar</w:t>
      </w:r>
      <w:r>
        <w:rPr>
          <w:color w:val="FF0000"/>
          <w:w w:val="105"/>
          <w:sz w:val="17"/>
        </w:rPr>
        <w:t> a</w:t>
      </w:r>
      <w:r>
        <w:rPr>
          <w:color w:val="FF0000"/>
          <w:w w:val="105"/>
          <w:sz w:val="17"/>
        </w:rPr>
        <w:t> identidade</w:t>
      </w:r>
      <w:r>
        <w:rPr>
          <w:color w:val="FF0000"/>
          <w:w w:val="105"/>
          <w:sz w:val="17"/>
        </w:rPr>
        <w:t> do</w:t>
      </w:r>
      <w:r>
        <w:rPr>
          <w:color w:val="FF0000"/>
          <w:w w:val="105"/>
          <w:sz w:val="17"/>
        </w:rPr>
        <w:t> bem</w:t>
      </w:r>
      <w:r>
        <w:rPr>
          <w:color w:val="FF0000"/>
          <w:w w:val="105"/>
          <w:sz w:val="17"/>
        </w:rPr>
        <w:t> pesquisado</w:t>
      </w:r>
      <w:r>
        <w:rPr>
          <w:color w:val="FF0000"/>
          <w:w w:val="105"/>
          <w:sz w:val="17"/>
        </w:rPr>
        <w:t> com</w:t>
      </w:r>
      <w:r>
        <w:rPr>
          <w:color w:val="FF0000"/>
          <w:w w:val="105"/>
          <w:sz w:val="17"/>
        </w:rPr>
        <w:t> o</w:t>
      </w:r>
      <w:r>
        <w:rPr>
          <w:color w:val="FF0000"/>
          <w:w w:val="105"/>
          <w:sz w:val="17"/>
        </w:rPr>
        <w:t> objeto</w:t>
      </w:r>
      <w:r>
        <w:rPr>
          <w:color w:val="FF0000"/>
          <w:w w:val="105"/>
          <w:sz w:val="17"/>
        </w:rPr>
        <w:t> a</w:t>
      </w:r>
      <w:r>
        <w:rPr>
          <w:color w:val="FF0000"/>
          <w:w w:val="105"/>
          <w:sz w:val="17"/>
        </w:rPr>
        <w:t> ser</w:t>
      </w:r>
      <w:r>
        <w:rPr>
          <w:color w:val="FF0000"/>
          <w:w w:val="105"/>
          <w:sz w:val="17"/>
        </w:rPr>
        <w:t> licitado; </w:t>
      </w:r>
      <w:r>
        <w:rPr>
          <w:i/>
          <w:color w:val="FF0000"/>
          <w:w w:val="105"/>
          <w:sz w:val="17"/>
        </w:rPr>
        <w:t>(ii) </w:t>
      </w:r>
      <w:r>
        <w:rPr>
          <w:color w:val="FF0000"/>
          <w:w w:val="105"/>
          <w:sz w:val="17"/>
        </w:rPr>
        <w:t>observar</w:t>
      </w:r>
      <w:r>
        <w:rPr>
          <w:color w:val="FF0000"/>
          <w:w w:val="105"/>
          <w:sz w:val="17"/>
        </w:rPr>
        <w:t> as</w:t>
      </w:r>
      <w:r>
        <w:rPr>
          <w:color w:val="FF0000"/>
          <w:w w:val="105"/>
          <w:sz w:val="17"/>
        </w:rPr>
        <w:t> condições</w:t>
      </w:r>
      <w:r>
        <w:rPr>
          <w:color w:val="FF0000"/>
          <w:w w:val="105"/>
          <w:sz w:val="17"/>
        </w:rPr>
        <w:t> comerciais</w:t>
      </w:r>
      <w:r>
        <w:rPr>
          <w:color w:val="FF0000"/>
          <w:w w:val="105"/>
          <w:sz w:val="17"/>
        </w:rPr>
        <w:t> praticadas,</w:t>
      </w:r>
      <w:r>
        <w:rPr>
          <w:color w:val="FF0000"/>
          <w:w w:val="105"/>
          <w:sz w:val="17"/>
        </w:rPr>
        <w:t> como</w:t>
      </w:r>
      <w:r>
        <w:rPr>
          <w:color w:val="FF0000"/>
          <w:w w:val="105"/>
          <w:sz w:val="17"/>
        </w:rPr>
        <w:t> prazos,</w:t>
      </w:r>
      <w:r>
        <w:rPr>
          <w:color w:val="FF0000"/>
          <w:w w:val="105"/>
          <w:sz w:val="17"/>
        </w:rPr>
        <w:t> locais</w:t>
      </w:r>
      <w:r>
        <w:rPr>
          <w:color w:val="FF0000"/>
          <w:w w:val="105"/>
          <w:sz w:val="17"/>
        </w:rPr>
        <w:t> de</w:t>
      </w:r>
      <w:r>
        <w:rPr>
          <w:color w:val="FF0000"/>
          <w:w w:val="105"/>
          <w:sz w:val="17"/>
        </w:rPr>
        <w:t> entrega,</w:t>
      </w:r>
      <w:r>
        <w:rPr>
          <w:color w:val="FF0000"/>
          <w:w w:val="105"/>
          <w:sz w:val="17"/>
        </w:rPr>
        <w:t> instalação,</w:t>
      </w:r>
      <w:r>
        <w:rPr>
          <w:color w:val="FF0000"/>
          <w:w w:val="105"/>
          <w:sz w:val="17"/>
        </w:rPr>
        <w:t> potencial</w:t>
      </w:r>
      <w:r>
        <w:rPr>
          <w:color w:val="FF0000"/>
          <w:w w:val="105"/>
          <w:sz w:val="17"/>
        </w:rPr>
        <w:t> economia</w:t>
      </w:r>
      <w:r>
        <w:rPr>
          <w:color w:val="FF0000"/>
          <w:w w:val="105"/>
          <w:sz w:val="17"/>
        </w:rPr>
        <w:t> de</w:t>
      </w:r>
      <w:r>
        <w:rPr>
          <w:color w:val="FF0000"/>
          <w:w w:val="105"/>
          <w:sz w:val="17"/>
        </w:rPr>
        <w:t> escala,</w:t>
      </w:r>
      <w:r>
        <w:rPr>
          <w:color w:val="FF0000"/>
          <w:w w:val="105"/>
          <w:sz w:val="17"/>
        </w:rPr>
        <w:t> entre outras particularidades que impactem na formação do preço (art. 4º).</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rPr>
        <w:t>O preço estimado da contratação deve ser obtido utilizando-se </w:t>
      </w:r>
      <w:r>
        <w:rPr>
          <w:b/>
          <w:color w:val="FF0000"/>
          <w:w w:val="105"/>
          <w:sz w:val="17"/>
        </w:rPr>
        <w:t>a média, a mediana ou o menor dos valores obtidos</w:t>
      </w:r>
      <w:r>
        <w:rPr>
          <w:b/>
          <w:color w:val="FF0000"/>
          <w:spacing w:val="-2"/>
          <w:w w:val="105"/>
          <w:sz w:val="17"/>
        </w:rPr>
        <w:t> </w:t>
      </w:r>
      <w:r>
        <w:rPr>
          <w:b/>
          <w:color w:val="FF0000"/>
          <w:w w:val="105"/>
          <w:sz w:val="17"/>
        </w:rPr>
        <w:t>na</w:t>
      </w:r>
      <w:r>
        <w:rPr>
          <w:b/>
          <w:color w:val="FF0000"/>
          <w:spacing w:val="-2"/>
          <w:w w:val="105"/>
          <w:sz w:val="17"/>
        </w:rPr>
        <w:t> </w:t>
      </w:r>
      <w:r>
        <w:rPr>
          <w:b/>
          <w:color w:val="FF0000"/>
          <w:w w:val="105"/>
          <w:sz w:val="17"/>
        </w:rPr>
        <w:t>pesquisa</w:t>
      </w:r>
      <w:r>
        <w:rPr>
          <w:b/>
          <w:color w:val="FF0000"/>
          <w:spacing w:val="-2"/>
          <w:w w:val="105"/>
          <w:sz w:val="17"/>
        </w:rPr>
        <w:t> </w:t>
      </w:r>
      <w:r>
        <w:rPr>
          <w:b/>
          <w:color w:val="FF0000"/>
          <w:w w:val="105"/>
          <w:sz w:val="17"/>
        </w:rPr>
        <w:t>de</w:t>
      </w:r>
      <w:r>
        <w:rPr>
          <w:b/>
          <w:color w:val="FF0000"/>
          <w:spacing w:val="-2"/>
          <w:w w:val="105"/>
          <w:sz w:val="17"/>
        </w:rPr>
        <w:t> </w:t>
      </w:r>
      <w:r>
        <w:rPr>
          <w:b/>
          <w:color w:val="FF0000"/>
          <w:w w:val="105"/>
          <w:sz w:val="17"/>
        </w:rPr>
        <w:t>preços,</w:t>
      </w:r>
      <w:r>
        <w:rPr>
          <w:b/>
          <w:color w:val="FF0000"/>
          <w:spacing w:val="-3"/>
          <w:w w:val="105"/>
          <w:sz w:val="17"/>
        </w:rPr>
        <w:t> </w:t>
      </w:r>
      <w:r>
        <w:rPr>
          <w:color w:val="FF0000"/>
          <w:w w:val="105"/>
          <w:sz w:val="17"/>
        </w:rPr>
        <w:t>desde</w:t>
      </w:r>
      <w:r>
        <w:rPr>
          <w:color w:val="FF0000"/>
          <w:spacing w:val="-2"/>
          <w:w w:val="105"/>
          <w:sz w:val="17"/>
        </w:rPr>
        <w:t> </w:t>
      </w:r>
      <w:r>
        <w:rPr>
          <w:color w:val="FF0000"/>
          <w:w w:val="105"/>
          <w:sz w:val="17"/>
        </w:rPr>
        <w:t>que</w:t>
      </w:r>
      <w:r>
        <w:rPr>
          <w:color w:val="FF0000"/>
          <w:spacing w:val="-2"/>
          <w:w w:val="105"/>
          <w:sz w:val="17"/>
        </w:rPr>
        <w:t> </w:t>
      </w:r>
      <w:r>
        <w:rPr>
          <w:color w:val="FF0000"/>
          <w:w w:val="105"/>
          <w:sz w:val="17"/>
        </w:rPr>
        <w:t>o</w:t>
      </w:r>
      <w:r>
        <w:rPr>
          <w:color w:val="FF0000"/>
          <w:spacing w:val="-2"/>
          <w:w w:val="105"/>
          <w:sz w:val="17"/>
        </w:rPr>
        <w:t> </w:t>
      </w:r>
      <w:r>
        <w:rPr>
          <w:color w:val="FF0000"/>
          <w:w w:val="105"/>
          <w:sz w:val="17"/>
        </w:rPr>
        <w:t>cálculo</w:t>
      </w:r>
      <w:r>
        <w:rPr>
          <w:color w:val="FF0000"/>
          <w:spacing w:val="-2"/>
          <w:w w:val="105"/>
          <w:sz w:val="17"/>
        </w:rPr>
        <w:t> </w:t>
      </w:r>
      <w:r>
        <w:rPr>
          <w:color w:val="FF0000"/>
          <w:w w:val="105"/>
          <w:sz w:val="17"/>
        </w:rPr>
        <w:t>incida</w:t>
      </w:r>
      <w:r>
        <w:rPr>
          <w:color w:val="FF0000"/>
          <w:spacing w:val="-2"/>
          <w:w w:val="105"/>
          <w:sz w:val="17"/>
        </w:rPr>
        <w:t> </w:t>
      </w:r>
      <w:r>
        <w:rPr>
          <w:color w:val="FF0000"/>
          <w:w w:val="105"/>
          <w:sz w:val="17"/>
        </w:rPr>
        <w:t>sobre</w:t>
      </w:r>
      <w:r>
        <w:rPr>
          <w:color w:val="FF0000"/>
          <w:spacing w:val="-2"/>
          <w:w w:val="105"/>
          <w:sz w:val="17"/>
        </w:rPr>
        <w:t> </w:t>
      </w:r>
      <w:r>
        <w:rPr>
          <w:color w:val="FF0000"/>
          <w:w w:val="105"/>
          <w:sz w:val="17"/>
        </w:rPr>
        <w:t>três</w:t>
      </w:r>
      <w:r>
        <w:rPr>
          <w:color w:val="FF0000"/>
          <w:spacing w:val="-2"/>
          <w:w w:val="105"/>
          <w:sz w:val="17"/>
        </w:rPr>
        <w:t> </w:t>
      </w:r>
      <w:r>
        <w:rPr>
          <w:color w:val="FF0000"/>
          <w:w w:val="105"/>
          <w:sz w:val="17"/>
        </w:rPr>
        <w:t>ou</w:t>
      </w:r>
      <w:r>
        <w:rPr>
          <w:color w:val="FF0000"/>
          <w:spacing w:val="-2"/>
          <w:w w:val="105"/>
          <w:sz w:val="17"/>
        </w:rPr>
        <w:t> </w:t>
      </w:r>
      <w:r>
        <w:rPr>
          <w:color w:val="FF0000"/>
          <w:w w:val="105"/>
          <w:sz w:val="17"/>
        </w:rPr>
        <w:t>mais</w:t>
      </w:r>
      <w:r>
        <w:rPr>
          <w:color w:val="FF0000"/>
          <w:spacing w:val="-2"/>
          <w:w w:val="105"/>
          <w:sz w:val="17"/>
        </w:rPr>
        <w:t> </w:t>
      </w:r>
      <w:r>
        <w:rPr>
          <w:color w:val="FF0000"/>
          <w:w w:val="105"/>
          <w:sz w:val="17"/>
        </w:rPr>
        <w:t>preços</w:t>
      </w:r>
      <w:r>
        <w:rPr>
          <w:color w:val="FF0000"/>
          <w:spacing w:val="-2"/>
          <w:w w:val="105"/>
          <w:sz w:val="17"/>
        </w:rPr>
        <w:t> </w:t>
      </w:r>
      <w:r>
        <w:rPr>
          <w:color w:val="FF0000"/>
          <w:w w:val="105"/>
          <w:sz w:val="17"/>
        </w:rPr>
        <w:t>coletados</w:t>
      </w:r>
      <w:r>
        <w:rPr>
          <w:color w:val="FF0000"/>
          <w:spacing w:val="-2"/>
          <w:w w:val="105"/>
          <w:sz w:val="17"/>
        </w:rPr>
        <w:t> </w:t>
      </w:r>
      <w:r>
        <w:rPr>
          <w:color w:val="FF0000"/>
          <w:w w:val="105"/>
          <w:sz w:val="17"/>
        </w:rPr>
        <w:t>na</w:t>
      </w:r>
      <w:r>
        <w:rPr>
          <w:color w:val="FF0000"/>
          <w:spacing w:val="-2"/>
          <w:w w:val="105"/>
          <w:sz w:val="17"/>
        </w:rPr>
        <w:t> </w:t>
      </w:r>
      <w:r>
        <w:rPr>
          <w:color w:val="FF0000"/>
          <w:w w:val="105"/>
          <w:sz w:val="17"/>
        </w:rPr>
        <w:t>pesquisa</w:t>
      </w:r>
      <w:r>
        <w:rPr>
          <w:color w:val="FF0000"/>
          <w:spacing w:val="-2"/>
          <w:w w:val="105"/>
          <w:sz w:val="17"/>
        </w:rPr>
        <w:t> </w:t>
      </w:r>
      <w:r>
        <w:rPr>
          <w:color w:val="FF0000"/>
          <w:w w:val="105"/>
          <w:sz w:val="17"/>
        </w:rPr>
        <w:t>feita</w:t>
      </w:r>
      <w:r>
        <w:rPr>
          <w:color w:val="FF0000"/>
          <w:spacing w:val="-2"/>
          <w:w w:val="105"/>
          <w:sz w:val="17"/>
        </w:rPr>
        <w:t> </w:t>
      </w:r>
      <w:r>
        <w:rPr>
          <w:color w:val="FF0000"/>
          <w:w w:val="105"/>
          <w:sz w:val="17"/>
        </w:rPr>
        <w:t>nos</w:t>
      </w:r>
      <w:r>
        <w:rPr>
          <w:color w:val="FF0000"/>
          <w:spacing w:val="-2"/>
          <w:w w:val="105"/>
          <w:sz w:val="17"/>
        </w:rPr>
        <w:t> </w:t>
      </w:r>
      <w:r>
        <w:rPr>
          <w:color w:val="FF0000"/>
          <w:w w:val="105"/>
          <w:sz w:val="17"/>
        </w:rPr>
        <w:t>termos</w:t>
      </w:r>
      <w:r>
        <w:rPr>
          <w:color w:val="FF0000"/>
          <w:spacing w:val="-2"/>
          <w:w w:val="105"/>
          <w:sz w:val="17"/>
        </w:rPr>
        <w:t> </w:t>
      </w:r>
      <w:r>
        <w:rPr>
          <w:color w:val="FF0000"/>
          <w:w w:val="105"/>
          <w:sz w:val="17"/>
        </w:rPr>
        <w:t>do</w:t>
      </w:r>
    </w:p>
    <w:p>
      <w:pPr>
        <w:pStyle w:val="ListParagraph"/>
        <w:spacing w:after="0" w:line="259" w:lineRule="auto"/>
        <w:jc w:val="both"/>
        <w:rPr>
          <w:sz w:val="17"/>
        </w:rPr>
        <w:sectPr>
          <w:pgSz w:w="11900" w:h="16840"/>
          <w:pgMar w:top="740" w:bottom="280" w:left="1275" w:right="1275"/>
        </w:sectPr>
      </w:pPr>
    </w:p>
    <w:p>
      <w:pPr>
        <w:pStyle w:val="BodyText"/>
        <w:spacing w:line="259" w:lineRule="auto" w:before="85"/>
        <w:ind w:left="136" w:right="101"/>
      </w:pPr>
      <w:r>
        <w:rPr>
          <w:color w:val="FF0000"/>
          <w:w w:val="105"/>
        </w:rPr>
        <w:t>art.</w:t>
      </w:r>
      <w:r>
        <w:rPr>
          <w:color w:val="FF0000"/>
          <w:spacing w:val="32"/>
          <w:w w:val="105"/>
        </w:rPr>
        <w:t> </w:t>
      </w:r>
      <w:r>
        <w:rPr>
          <w:color w:val="FF0000"/>
          <w:w w:val="105"/>
        </w:rPr>
        <w:t>5º</w:t>
      </w:r>
      <w:r>
        <w:rPr>
          <w:color w:val="FF0000"/>
          <w:spacing w:val="32"/>
          <w:w w:val="105"/>
        </w:rPr>
        <w:t> </w:t>
      </w:r>
      <w:r>
        <w:rPr>
          <w:color w:val="FF0000"/>
          <w:w w:val="105"/>
        </w:rPr>
        <w:t>(art.</w:t>
      </w:r>
      <w:r>
        <w:rPr>
          <w:color w:val="FF0000"/>
          <w:spacing w:val="32"/>
          <w:w w:val="105"/>
        </w:rPr>
        <w:t> </w:t>
      </w:r>
      <w:r>
        <w:rPr>
          <w:color w:val="FF0000"/>
          <w:w w:val="105"/>
        </w:rPr>
        <w:t>6º,</w:t>
      </w:r>
      <w:r>
        <w:rPr>
          <w:color w:val="FF0000"/>
          <w:spacing w:val="32"/>
          <w:w w:val="105"/>
        </w:rPr>
        <w:t> </w:t>
      </w:r>
      <w:r>
        <w:rPr>
          <w:color w:val="FF0000"/>
          <w:w w:val="105"/>
        </w:rPr>
        <w:t>IN</w:t>
      </w:r>
      <w:r>
        <w:rPr>
          <w:color w:val="FF0000"/>
          <w:spacing w:val="32"/>
          <w:w w:val="105"/>
        </w:rPr>
        <w:t> </w:t>
      </w:r>
      <w:r>
        <w:rPr>
          <w:color w:val="FF0000"/>
          <w:w w:val="105"/>
        </w:rPr>
        <w:t>SEGES/ME</w:t>
      </w:r>
      <w:r>
        <w:rPr>
          <w:color w:val="FF0000"/>
          <w:spacing w:val="32"/>
          <w:w w:val="105"/>
        </w:rPr>
        <w:t> </w:t>
      </w:r>
      <w:r>
        <w:rPr>
          <w:color w:val="FF0000"/>
          <w:w w:val="105"/>
        </w:rPr>
        <w:t>n.</w:t>
      </w:r>
      <w:r>
        <w:rPr>
          <w:color w:val="FF0000"/>
          <w:spacing w:val="32"/>
          <w:w w:val="105"/>
        </w:rPr>
        <w:t> </w:t>
      </w:r>
      <w:r>
        <w:rPr>
          <w:color w:val="FF0000"/>
          <w:w w:val="105"/>
        </w:rPr>
        <w:t>65,</w:t>
      </w:r>
      <w:r>
        <w:rPr>
          <w:color w:val="FF0000"/>
          <w:spacing w:val="32"/>
          <w:w w:val="105"/>
        </w:rPr>
        <w:t> </w:t>
      </w:r>
      <w:r>
        <w:rPr>
          <w:color w:val="FF0000"/>
          <w:w w:val="105"/>
        </w:rPr>
        <w:t>de</w:t>
      </w:r>
      <w:r>
        <w:rPr>
          <w:color w:val="FF0000"/>
          <w:spacing w:val="32"/>
          <w:w w:val="105"/>
        </w:rPr>
        <w:t> </w:t>
      </w:r>
      <w:r>
        <w:rPr>
          <w:color w:val="FF0000"/>
          <w:w w:val="105"/>
        </w:rPr>
        <w:t>2021).</w:t>
      </w:r>
      <w:r>
        <w:rPr>
          <w:color w:val="FF0000"/>
          <w:spacing w:val="32"/>
          <w:w w:val="105"/>
        </w:rPr>
        <w:t> </w:t>
      </w:r>
      <w:r>
        <w:rPr>
          <w:color w:val="FF0000"/>
          <w:w w:val="105"/>
        </w:rPr>
        <w:t>Devem</w:t>
      </w:r>
      <w:r>
        <w:rPr>
          <w:color w:val="FF0000"/>
          <w:spacing w:val="32"/>
          <w:w w:val="105"/>
        </w:rPr>
        <w:t> </w:t>
      </w:r>
      <w:r>
        <w:rPr>
          <w:color w:val="FF0000"/>
          <w:w w:val="105"/>
        </w:rPr>
        <w:t>ser</w:t>
      </w:r>
      <w:r>
        <w:rPr>
          <w:color w:val="FF0000"/>
          <w:spacing w:val="32"/>
          <w:w w:val="105"/>
        </w:rPr>
        <w:t> </w:t>
      </w:r>
      <w:r>
        <w:rPr>
          <w:color w:val="FF0000"/>
          <w:w w:val="105"/>
        </w:rPr>
        <w:t>desconsiderados</w:t>
      </w:r>
      <w:r>
        <w:rPr>
          <w:color w:val="FF0000"/>
          <w:spacing w:val="32"/>
          <w:w w:val="105"/>
        </w:rPr>
        <w:t> </w:t>
      </w:r>
      <w:r>
        <w:rPr>
          <w:color w:val="FF0000"/>
          <w:w w:val="105"/>
        </w:rPr>
        <w:t>os</w:t>
      </w:r>
      <w:r>
        <w:rPr>
          <w:color w:val="FF0000"/>
          <w:spacing w:val="32"/>
          <w:w w:val="105"/>
        </w:rPr>
        <w:t> </w:t>
      </w:r>
      <w:r>
        <w:rPr>
          <w:color w:val="FF0000"/>
          <w:w w:val="105"/>
        </w:rPr>
        <w:t>valores</w:t>
      </w:r>
      <w:r>
        <w:rPr>
          <w:color w:val="FF0000"/>
          <w:spacing w:val="32"/>
          <w:w w:val="105"/>
        </w:rPr>
        <w:t> </w:t>
      </w:r>
      <w:r>
        <w:rPr>
          <w:color w:val="FF0000"/>
          <w:w w:val="105"/>
        </w:rPr>
        <w:t>inexequíveis,</w:t>
      </w:r>
      <w:r>
        <w:rPr>
          <w:color w:val="FF0000"/>
          <w:spacing w:val="32"/>
          <w:w w:val="105"/>
        </w:rPr>
        <w:t> </w:t>
      </w:r>
      <w:r>
        <w:rPr>
          <w:color w:val="FF0000"/>
          <w:w w:val="105"/>
        </w:rPr>
        <w:t>inconsistentes</w:t>
      </w:r>
      <w:r>
        <w:rPr>
          <w:color w:val="FF0000"/>
          <w:spacing w:val="32"/>
          <w:w w:val="105"/>
        </w:rPr>
        <w:t> </w:t>
      </w:r>
      <w:r>
        <w:rPr>
          <w:color w:val="FF0000"/>
          <w:w w:val="105"/>
        </w:rPr>
        <w:t>e</w:t>
      </w:r>
      <w:r>
        <w:rPr>
          <w:color w:val="FF0000"/>
          <w:spacing w:val="32"/>
          <w:w w:val="105"/>
        </w:rPr>
        <w:t> </w:t>
      </w:r>
      <w:r>
        <w:rPr>
          <w:color w:val="FF0000"/>
          <w:w w:val="105"/>
        </w:rPr>
        <w:t>os excessivamente elevados (art. 6º).</w:t>
      </w:r>
    </w:p>
    <w:p>
      <w:pPr>
        <w:pStyle w:val="BodyText"/>
        <w:spacing w:before="85"/>
      </w:pPr>
    </w:p>
    <w:p>
      <w:pPr>
        <w:pStyle w:val="ListParagraph"/>
        <w:numPr>
          <w:ilvl w:val="0"/>
          <w:numId w:val="25"/>
        </w:numPr>
        <w:tabs>
          <w:tab w:pos="1269" w:val="left" w:leader="none"/>
        </w:tabs>
        <w:spacing w:line="259" w:lineRule="auto" w:before="0" w:after="0"/>
        <w:ind w:left="136" w:right="138" w:firstLine="0"/>
        <w:jc w:val="left"/>
        <w:rPr>
          <w:sz w:val="17"/>
        </w:rPr>
      </w:pPr>
      <w:r>
        <w:rPr>
          <w:color w:val="FF0000"/>
          <w:w w:val="105"/>
          <w:sz w:val="17"/>
        </w:rPr>
        <w:t>Admite-se</w:t>
      </w:r>
      <w:r>
        <w:rPr>
          <w:color w:val="FF0000"/>
          <w:spacing w:val="40"/>
          <w:w w:val="105"/>
          <w:sz w:val="17"/>
        </w:rPr>
        <w:t> </w:t>
      </w:r>
      <w:r>
        <w:rPr>
          <w:color w:val="FF0000"/>
          <w:w w:val="105"/>
          <w:sz w:val="17"/>
        </w:rPr>
        <w:t>a</w:t>
      </w:r>
      <w:r>
        <w:rPr>
          <w:color w:val="FF0000"/>
          <w:spacing w:val="40"/>
          <w:w w:val="105"/>
          <w:sz w:val="17"/>
        </w:rPr>
        <w:t> </w:t>
      </w:r>
      <w:r>
        <w:rPr>
          <w:color w:val="FF0000"/>
          <w:w w:val="105"/>
          <w:sz w:val="17"/>
        </w:rPr>
        <w:t>determinação</w:t>
      </w:r>
      <w:r>
        <w:rPr>
          <w:color w:val="FF0000"/>
          <w:spacing w:val="40"/>
          <w:w w:val="105"/>
          <w:sz w:val="17"/>
        </w:rPr>
        <w:t> </w:t>
      </w:r>
      <w:r>
        <w:rPr>
          <w:color w:val="FF0000"/>
          <w:w w:val="105"/>
          <w:sz w:val="17"/>
        </w:rPr>
        <w:t>de</w:t>
      </w:r>
      <w:r>
        <w:rPr>
          <w:color w:val="FF0000"/>
          <w:spacing w:val="40"/>
          <w:w w:val="105"/>
          <w:sz w:val="17"/>
        </w:rPr>
        <w:t> </w:t>
      </w:r>
      <w:r>
        <w:rPr>
          <w:color w:val="FF0000"/>
          <w:w w:val="105"/>
          <w:sz w:val="17"/>
        </w:rPr>
        <w:t>preço</w:t>
      </w:r>
      <w:r>
        <w:rPr>
          <w:color w:val="FF0000"/>
          <w:spacing w:val="40"/>
          <w:w w:val="105"/>
          <w:sz w:val="17"/>
        </w:rPr>
        <w:t> </w:t>
      </w:r>
      <w:r>
        <w:rPr>
          <w:color w:val="FF0000"/>
          <w:w w:val="105"/>
          <w:sz w:val="17"/>
        </w:rPr>
        <w:t>estimado</w:t>
      </w:r>
      <w:r>
        <w:rPr>
          <w:color w:val="FF0000"/>
          <w:spacing w:val="40"/>
          <w:w w:val="105"/>
          <w:sz w:val="17"/>
        </w:rPr>
        <w:t> </w:t>
      </w:r>
      <w:r>
        <w:rPr>
          <w:color w:val="FF0000"/>
          <w:w w:val="105"/>
          <w:sz w:val="17"/>
        </w:rPr>
        <w:t>com</w:t>
      </w:r>
      <w:r>
        <w:rPr>
          <w:color w:val="FF0000"/>
          <w:spacing w:val="40"/>
          <w:w w:val="105"/>
          <w:sz w:val="17"/>
        </w:rPr>
        <w:t> </w:t>
      </w:r>
      <w:r>
        <w:rPr>
          <w:color w:val="FF0000"/>
          <w:w w:val="105"/>
          <w:sz w:val="17"/>
        </w:rPr>
        <w:t>base</w:t>
      </w:r>
      <w:r>
        <w:rPr>
          <w:color w:val="FF0000"/>
          <w:spacing w:val="40"/>
          <w:w w:val="105"/>
          <w:sz w:val="17"/>
        </w:rPr>
        <w:t> </w:t>
      </w:r>
      <w:r>
        <w:rPr>
          <w:color w:val="FF0000"/>
          <w:w w:val="105"/>
          <w:sz w:val="17"/>
        </w:rPr>
        <w:t>em</w:t>
      </w:r>
      <w:r>
        <w:rPr>
          <w:color w:val="FF0000"/>
          <w:spacing w:val="40"/>
          <w:w w:val="105"/>
          <w:sz w:val="17"/>
        </w:rPr>
        <w:t> </w:t>
      </w:r>
      <w:r>
        <w:rPr>
          <w:color w:val="FF0000"/>
          <w:w w:val="105"/>
          <w:sz w:val="17"/>
        </w:rPr>
        <w:t>menos</w:t>
      </w:r>
      <w:r>
        <w:rPr>
          <w:color w:val="FF0000"/>
          <w:spacing w:val="40"/>
          <w:w w:val="105"/>
          <w:sz w:val="17"/>
        </w:rPr>
        <w:t> </w:t>
      </w:r>
      <w:r>
        <w:rPr>
          <w:color w:val="FF0000"/>
          <w:w w:val="105"/>
          <w:sz w:val="17"/>
        </w:rPr>
        <w:t>de</w:t>
      </w:r>
      <w:r>
        <w:rPr>
          <w:color w:val="FF0000"/>
          <w:spacing w:val="40"/>
          <w:w w:val="105"/>
          <w:sz w:val="17"/>
        </w:rPr>
        <w:t> </w:t>
      </w:r>
      <w:r>
        <w:rPr>
          <w:color w:val="FF0000"/>
          <w:w w:val="105"/>
          <w:sz w:val="17"/>
        </w:rPr>
        <w:t>três</w:t>
      </w:r>
      <w:r>
        <w:rPr>
          <w:color w:val="FF0000"/>
          <w:spacing w:val="40"/>
          <w:w w:val="105"/>
          <w:sz w:val="17"/>
        </w:rPr>
        <w:t> </w:t>
      </w:r>
      <w:r>
        <w:rPr>
          <w:color w:val="FF0000"/>
          <w:w w:val="105"/>
          <w:sz w:val="17"/>
        </w:rPr>
        <w:t>preços</w:t>
      </w:r>
      <w:r>
        <w:rPr>
          <w:color w:val="FF0000"/>
          <w:spacing w:val="40"/>
          <w:w w:val="105"/>
          <w:sz w:val="17"/>
        </w:rPr>
        <w:t> </w:t>
      </w:r>
      <w:r>
        <w:rPr>
          <w:color w:val="FF0000"/>
          <w:w w:val="105"/>
          <w:sz w:val="17"/>
        </w:rPr>
        <w:t>somente</w:t>
      </w:r>
      <w:r>
        <w:rPr>
          <w:color w:val="FF0000"/>
          <w:spacing w:val="40"/>
          <w:w w:val="105"/>
          <w:sz w:val="17"/>
        </w:rPr>
        <w:t> </w:t>
      </w:r>
      <w:r>
        <w:rPr>
          <w:color w:val="FF0000"/>
          <w:w w:val="105"/>
          <w:sz w:val="17"/>
        </w:rPr>
        <w:t>em</w:t>
      </w:r>
      <w:r>
        <w:rPr>
          <w:color w:val="FF0000"/>
          <w:spacing w:val="15"/>
          <w:w w:val="105"/>
          <w:sz w:val="17"/>
        </w:rPr>
        <w:t> </w:t>
      </w:r>
      <w:r>
        <w:rPr>
          <w:b/>
          <w:color w:val="FF0000"/>
          <w:w w:val="105"/>
          <w:sz w:val="17"/>
        </w:rPr>
        <w:t>casos</w:t>
      </w:r>
      <w:r>
        <w:rPr>
          <w:b/>
          <w:color w:val="FF0000"/>
          <w:spacing w:val="80"/>
          <w:w w:val="105"/>
          <w:sz w:val="17"/>
        </w:rPr>
        <w:t> </w:t>
      </w:r>
      <w:r>
        <w:rPr>
          <w:b/>
          <w:color w:val="FF0000"/>
          <w:w w:val="105"/>
          <w:sz w:val="17"/>
        </w:rPr>
        <w:t>excepcionais</w:t>
      </w:r>
      <w:r>
        <w:rPr>
          <w:color w:val="FF0000"/>
          <w:w w:val="105"/>
          <w:sz w:val="17"/>
        </w:rPr>
        <w:t>, mediante </w:t>
      </w:r>
      <w:r>
        <w:rPr>
          <w:b/>
          <w:color w:val="FF0000"/>
          <w:w w:val="105"/>
          <w:sz w:val="17"/>
        </w:rPr>
        <w:t>justificativa nos autos aprovada pela autoridade competente </w:t>
      </w:r>
      <w:r>
        <w:rPr>
          <w:color w:val="FF0000"/>
          <w:w w:val="105"/>
          <w:sz w:val="17"/>
        </w:rPr>
        <w:t>(art. 6º, § 5º).</w:t>
      </w:r>
    </w:p>
    <w:p>
      <w:pPr>
        <w:pStyle w:val="BodyText"/>
        <w:spacing w:before="85"/>
      </w:pPr>
    </w:p>
    <w:p>
      <w:pPr>
        <w:pStyle w:val="ListParagraph"/>
        <w:numPr>
          <w:ilvl w:val="0"/>
          <w:numId w:val="25"/>
        </w:numPr>
        <w:tabs>
          <w:tab w:pos="1269" w:val="left" w:leader="none"/>
        </w:tabs>
        <w:spacing w:line="259" w:lineRule="auto" w:before="0" w:after="0"/>
        <w:ind w:left="136" w:right="139" w:firstLine="0"/>
        <w:jc w:val="left"/>
        <w:rPr>
          <w:b/>
          <w:sz w:val="17"/>
        </w:rPr>
      </w:pPr>
      <w:r>
        <w:rPr>
          <w:color w:val="FF0000"/>
          <w:w w:val="105"/>
          <w:sz w:val="17"/>
        </w:rPr>
        <w:t>A pesquisa</w:t>
      </w:r>
      <w:r>
        <w:rPr>
          <w:color w:val="FF0000"/>
          <w:w w:val="105"/>
          <w:sz w:val="17"/>
        </w:rPr>
        <w:t> deve</w:t>
      </w:r>
      <w:r>
        <w:rPr>
          <w:color w:val="FF0000"/>
          <w:w w:val="105"/>
          <w:sz w:val="17"/>
        </w:rPr>
        <w:t> ser</w:t>
      </w:r>
      <w:r>
        <w:rPr>
          <w:color w:val="FF0000"/>
          <w:w w:val="105"/>
          <w:sz w:val="17"/>
        </w:rPr>
        <w:t> formalizada</w:t>
      </w:r>
      <w:r>
        <w:rPr>
          <w:color w:val="FF0000"/>
          <w:w w:val="105"/>
          <w:sz w:val="17"/>
        </w:rPr>
        <w:t> nos</w:t>
      </w:r>
      <w:r>
        <w:rPr>
          <w:color w:val="FF0000"/>
          <w:w w:val="105"/>
          <w:sz w:val="17"/>
        </w:rPr>
        <w:t> termos</w:t>
      </w:r>
      <w:r>
        <w:rPr>
          <w:color w:val="FF0000"/>
          <w:w w:val="105"/>
          <w:sz w:val="17"/>
        </w:rPr>
        <w:t> do</w:t>
      </w:r>
      <w:r>
        <w:rPr>
          <w:color w:val="FF0000"/>
          <w:w w:val="105"/>
          <w:sz w:val="17"/>
        </w:rPr>
        <w:t> art.</w:t>
      </w:r>
      <w:r>
        <w:rPr>
          <w:color w:val="FF0000"/>
          <w:w w:val="105"/>
          <w:sz w:val="17"/>
        </w:rPr>
        <w:t> 3º</w:t>
      </w:r>
      <w:r>
        <w:rPr>
          <w:color w:val="FF0000"/>
          <w:w w:val="105"/>
          <w:sz w:val="17"/>
        </w:rPr>
        <w:t> da</w:t>
      </w:r>
      <w:r>
        <w:rPr>
          <w:color w:val="FF0000"/>
          <w:w w:val="105"/>
          <w:sz w:val="17"/>
        </w:rPr>
        <w:t> IN</w:t>
      </w:r>
      <w:r>
        <w:rPr>
          <w:color w:val="FF0000"/>
          <w:w w:val="105"/>
          <w:sz w:val="17"/>
        </w:rPr>
        <w:t> SEGES/ME</w:t>
      </w:r>
      <w:r>
        <w:rPr>
          <w:color w:val="FF0000"/>
          <w:w w:val="105"/>
          <w:sz w:val="17"/>
        </w:rPr>
        <w:t> n.</w:t>
      </w:r>
      <w:r>
        <w:rPr>
          <w:color w:val="FF0000"/>
          <w:w w:val="105"/>
          <w:sz w:val="17"/>
        </w:rPr>
        <w:t> 65/2021,</w:t>
      </w:r>
      <w:r>
        <w:rPr>
          <w:color w:val="FF0000"/>
          <w:w w:val="105"/>
          <w:sz w:val="17"/>
        </w:rPr>
        <w:t> em</w:t>
      </w:r>
      <w:r>
        <w:rPr>
          <w:color w:val="FF0000"/>
          <w:spacing w:val="33"/>
          <w:w w:val="105"/>
          <w:sz w:val="17"/>
        </w:rPr>
        <w:t> </w:t>
      </w:r>
      <w:r>
        <w:rPr>
          <w:b/>
          <w:color w:val="FF0000"/>
          <w:w w:val="105"/>
          <w:sz w:val="17"/>
        </w:rPr>
        <w:t>documento</w:t>
      </w:r>
      <w:r>
        <w:rPr>
          <w:b/>
          <w:color w:val="FF0000"/>
          <w:w w:val="105"/>
          <w:sz w:val="17"/>
        </w:rPr>
        <w:t> único</w:t>
      </w:r>
      <w:r>
        <w:rPr>
          <w:b/>
          <w:color w:val="FF0000"/>
          <w:spacing w:val="40"/>
          <w:w w:val="105"/>
          <w:sz w:val="17"/>
        </w:rPr>
        <w:t> </w:t>
      </w:r>
      <w:r>
        <w:rPr>
          <w:b/>
          <w:color w:val="FF0000"/>
          <w:w w:val="105"/>
          <w:sz w:val="17"/>
        </w:rPr>
        <w:t>juntado aos autos, contendo:</w:t>
      </w:r>
    </w:p>
    <w:p>
      <w:pPr>
        <w:pStyle w:val="BodyText"/>
        <w:rPr>
          <w:b/>
        </w:rPr>
      </w:pPr>
    </w:p>
    <w:p>
      <w:pPr>
        <w:pStyle w:val="BodyText"/>
        <w:spacing w:before="28"/>
        <w:rPr>
          <w:b/>
        </w:rPr>
      </w:pPr>
    </w:p>
    <w:p>
      <w:pPr>
        <w:pStyle w:val="ListParagraph"/>
        <w:numPr>
          <w:ilvl w:val="0"/>
          <w:numId w:val="36"/>
        </w:numPr>
        <w:tabs>
          <w:tab w:pos="1429" w:val="left" w:leader="none"/>
        </w:tabs>
        <w:spacing w:line="240" w:lineRule="auto" w:before="0" w:after="0"/>
        <w:ind w:left="1429" w:right="0" w:hanging="131"/>
        <w:jc w:val="left"/>
        <w:rPr>
          <w:sz w:val="17"/>
        </w:rPr>
      </w:pPr>
      <w:r>
        <w:rPr>
          <w:color w:val="FF0000"/>
          <w:sz w:val="17"/>
        </w:rPr>
        <w:t>a</w:t>
      </w:r>
      <w:r>
        <w:rPr>
          <w:color w:val="FF0000"/>
          <w:spacing w:val="12"/>
          <w:sz w:val="17"/>
        </w:rPr>
        <w:t> </w:t>
      </w:r>
      <w:r>
        <w:rPr>
          <w:color w:val="FF0000"/>
          <w:sz w:val="17"/>
        </w:rPr>
        <w:t>identificação</w:t>
      </w:r>
      <w:r>
        <w:rPr>
          <w:color w:val="FF0000"/>
          <w:spacing w:val="13"/>
          <w:sz w:val="17"/>
        </w:rPr>
        <w:t> </w:t>
      </w:r>
      <w:r>
        <w:rPr>
          <w:color w:val="FF0000"/>
          <w:sz w:val="17"/>
        </w:rPr>
        <w:t>do</w:t>
      </w:r>
      <w:r>
        <w:rPr>
          <w:color w:val="FF0000"/>
          <w:spacing w:val="12"/>
          <w:sz w:val="17"/>
        </w:rPr>
        <w:t> </w:t>
      </w:r>
      <w:r>
        <w:rPr>
          <w:color w:val="FF0000"/>
          <w:sz w:val="17"/>
        </w:rPr>
        <w:t>agente/equipe</w:t>
      </w:r>
      <w:r>
        <w:rPr>
          <w:color w:val="FF0000"/>
          <w:spacing w:val="13"/>
          <w:sz w:val="17"/>
        </w:rPr>
        <w:t> </w:t>
      </w:r>
      <w:r>
        <w:rPr>
          <w:color w:val="FF0000"/>
          <w:sz w:val="17"/>
        </w:rPr>
        <w:t>responsável</w:t>
      </w:r>
      <w:r>
        <w:rPr>
          <w:color w:val="FF0000"/>
          <w:spacing w:val="12"/>
          <w:sz w:val="17"/>
        </w:rPr>
        <w:t> </w:t>
      </w:r>
      <w:r>
        <w:rPr>
          <w:color w:val="FF0000"/>
          <w:sz w:val="17"/>
        </w:rPr>
        <w:t>pela</w:t>
      </w:r>
      <w:r>
        <w:rPr>
          <w:color w:val="FF0000"/>
          <w:spacing w:val="13"/>
          <w:sz w:val="17"/>
        </w:rPr>
        <w:t> </w:t>
      </w:r>
      <w:r>
        <w:rPr>
          <w:color w:val="FF0000"/>
          <w:spacing w:val="-2"/>
          <w:sz w:val="17"/>
        </w:rPr>
        <w:t>pesquisa;</w:t>
      </w:r>
    </w:p>
    <w:p>
      <w:pPr>
        <w:pStyle w:val="ListParagraph"/>
        <w:numPr>
          <w:ilvl w:val="0"/>
          <w:numId w:val="36"/>
        </w:numPr>
        <w:tabs>
          <w:tab w:pos="1429" w:val="left" w:leader="none"/>
        </w:tabs>
        <w:spacing w:line="240" w:lineRule="auto" w:before="16" w:after="0"/>
        <w:ind w:left="1429" w:right="0" w:hanging="131"/>
        <w:jc w:val="left"/>
        <w:rPr>
          <w:sz w:val="17"/>
        </w:rPr>
      </w:pPr>
      <w:r>
        <w:rPr>
          <w:color w:val="FF0000"/>
          <w:spacing w:val="-2"/>
          <w:w w:val="105"/>
          <w:sz w:val="17"/>
        </w:rPr>
        <w:t>indicação das</w:t>
      </w:r>
      <w:r>
        <w:rPr>
          <w:color w:val="FF0000"/>
          <w:spacing w:val="-1"/>
          <w:w w:val="105"/>
          <w:sz w:val="17"/>
        </w:rPr>
        <w:t> </w:t>
      </w:r>
      <w:r>
        <w:rPr>
          <w:color w:val="FF0000"/>
          <w:spacing w:val="-2"/>
          <w:w w:val="105"/>
          <w:sz w:val="17"/>
        </w:rPr>
        <w:t>fontes</w:t>
      </w:r>
      <w:r>
        <w:rPr>
          <w:color w:val="FF0000"/>
          <w:spacing w:val="-1"/>
          <w:w w:val="105"/>
          <w:sz w:val="17"/>
        </w:rPr>
        <w:t> </w:t>
      </w:r>
      <w:r>
        <w:rPr>
          <w:color w:val="FF0000"/>
          <w:spacing w:val="-2"/>
          <w:w w:val="105"/>
          <w:sz w:val="17"/>
        </w:rPr>
        <w:t>consultadas;</w:t>
      </w:r>
    </w:p>
    <w:p>
      <w:pPr>
        <w:pStyle w:val="ListParagraph"/>
        <w:numPr>
          <w:ilvl w:val="0"/>
          <w:numId w:val="36"/>
        </w:numPr>
        <w:tabs>
          <w:tab w:pos="1429" w:val="left" w:leader="none"/>
        </w:tabs>
        <w:spacing w:line="240" w:lineRule="auto" w:before="16" w:after="0"/>
        <w:ind w:left="1429" w:right="0" w:hanging="131"/>
        <w:jc w:val="left"/>
        <w:rPr>
          <w:sz w:val="17"/>
        </w:rPr>
      </w:pPr>
      <w:r>
        <w:rPr>
          <w:color w:val="FF0000"/>
          <w:w w:val="105"/>
          <w:sz w:val="17"/>
        </w:rPr>
        <w:t>série</w:t>
      </w:r>
      <w:r>
        <w:rPr>
          <w:color w:val="FF0000"/>
          <w:spacing w:val="-10"/>
          <w:w w:val="105"/>
          <w:sz w:val="17"/>
        </w:rPr>
        <w:t> </w:t>
      </w:r>
      <w:r>
        <w:rPr>
          <w:color w:val="FF0000"/>
          <w:w w:val="105"/>
          <w:sz w:val="17"/>
        </w:rPr>
        <w:t>de</w:t>
      </w:r>
      <w:r>
        <w:rPr>
          <w:color w:val="FF0000"/>
          <w:spacing w:val="-10"/>
          <w:w w:val="105"/>
          <w:sz w:val="17"/>
        </w:rPr>
        <w:t> </w:t>
      </w:r>
      <w:r>
        <w:rPr>
          <w:color w:val="FF0000"/>
          <w:w w:val="105"/>
          <w:sz w:val="17"/>
        </w:rPr>
        <w:t>preços</w:t>
      </w:r>
      <w:r>
        <w:rPr>
          <w:color w:val="FF0000"/>
          <w:spacing w:val="-9"/>
          <w:w w:val="105"/>
          <w:sz w:val="17"/>
        </w:rPr>
        <w:t> </w:t>
      </w:r>
      <w:r>
        <w:rPr>
          <w:color w:val="FF0000"/>
          <w:spacing w:val="-2"/>
          <w:w w:val="105"/>
          <w:sz w:val="17"/>
        </w:rPr>
        <w:t>coletados;</w:t>
      </w:r>
    </w:p>
    <w:p>
      <w:pPr>
        <w:pStyle w:val="ListParagraph"/>
        <w:numPr>
          <w:ilvl w:val="0"/>
          <w:numId w:val="36"/>
        </w:numPr>
        <w:tabs>
          <w:tab w:pos="1429" w:val="left" w:leader="none"/>
        </w:tabs>
        <w:spacing w:line="240" w:lineRule="auto" w:before="16" w:after="0"/>
        <w:ind w:left="1429" w:right="0" w:hanging="131"/>
        <w:jc w:val="left"/>
        <w:rPr>
          <w:sz w:val="17"/>
        </w:rPr>
      </w:pPr>
      <w:r>
        <w:rPr>
          <w:color w:val="FF0000"/>
          <w:spacing w:val="-2"/>
          <w:w w:val="105"/>
          <w:sz w:val="17"/>
        </w:rPr>
        <w:t>método estatístico</w:t>
      </w:r>
      <w:r>
        <w:rPr>
          <w:color w:val="FF0000"/>
          <w:spacing w:val="-1"/>
          <w:w w:val="105"/>
          <w:sz w:val="17"/>
        </w:rPr>
        <w:t> </w:t>
      </w:r>
      <w:r>
        <w:rPr>
          <w:color w:val="FF0000"/>
          <w:spacing w:val="-2"/>
          <w:w w:val="105"/>
          <w:sz w:val="17"/>
        </w:rPr>
        <w:t>usado</w:t>
      </w:r>
      <w:r>
        <w:rPr>
          <w:color w:val="FF0000"/>
          <w:spacing w:val="-1"/>
          <w:w w:val="105"/>
          <w:sz w:val="17"/>
        </w:rPr>
        <w:t> </w:t>
      </w:r>
      <w:r>
        <w:rPr>
          <w:color w:val="FF0000"/>
          <w:spacing w:val="-2"/>
          <w:w w:val="105"/>
          <w:sz w:val="17"/>
        </w:rPr>
        <w:t>para a</w:t>
      </w:r>
      <w:r>
        <w:rPr>
          <w:color w:val="FF0000"/>
          <w:spacing w:val="-1"/>
          <w:w w:val="105"/>
          <w:sz w:val="17"/>
        </w:rPr>
        <w:t> </w:t>
      </w:r>
      <w:r>
        <w:rPr>
          <w:color w:val="FF0000"/>
          <w:spacing w:val="-2"/>
          <w:w w:val="105"/>
          <w:sz w:val="17"/>
        </w:rPr>
        <w:t>definição</w:t>
      </w:r>
      <w:r>
        <w:rPr>
          <w:color w:val="FF0000"/>
          <w:spacing w:val="-1"/>
          <w:w w:val="105"/>
          <w:sz w:val="17"/>
        </w:rPr>
        <w:t> </w:t>
      </w:r>
      <w:r>
        <w:rPr>
          <w:color w:val="FF0000"/>
          <w:spacing w:val="-2"/>
          <w:w w:val="105"/>
          <w:sz w:val="17"/>
        </w:rPr>
        <w:t>do</w:t>
      </w:r>
      <w:r>
        <w:rPr>
          <w:color w:val="FF0000"/>
          <w:spacing w:val="-1"/>
          <w:w w:val="105"/>
          <w:sz w:val="17"/>
        </w:rPr>
        <w:t> </w:t>
      </w:r>
      <w:r>
        <w:rPr>
          <w:color w:val="FF0000"/>
          <w:spacing w:val="-2"/>
          <w:w w:val="105"/>
          <w:sz w:val="17"/>
        </w:rPr>
        <w:t>valor estimado;</w:t>
      </w:r>
    </w:p>
    <w:p>
      <w:pPr>
        <w:pStyle w:val="ListParagraph"/>
        <w:numPr>
          <w:ilvl w:val="0"/>
          <w:numId w:val="36"/>
        </w:numPr>
        <w:tabs>
          <w:tab w:pos="1428" w:val="left" w:leader="none"/>
          <w:tab w:pos="1430" w:val="left" w:leader="none"/>
        </w:tabs>
        <w:spacing w:line="259" w:lineRule="auto" w:before="15" w:after="0"/>
        <w:ind w:left="1430" w:right="139" w:hanging="133"/>
        <w:jc w:val="left"/>
        <w:rPr>
          <w:sz w:val="17"/>
        </w:rPr>
      </w:pPr>
      <w:r>
        <w:rPr>
          <w:color w:val="FF0000"/>
          <w:w w:val="105"/>
          <w:sz w:val="17"/>
        </w:rPr>
        <w:t>justificativas</w:t>
      </w:r>
      <w:r>
        <w:rPr>
          <w:color w:val="FF0000"/>
          <w:spacing w:val="23"/>
          <w:w w:val="105"/>
          <w:sz w:val="17"/>
        </w:rPr>
        <w:t> </w:t>
      </w:r>
      <w:r>
        <w:rPr>
          <w:color w:val="FF0000"/>
          <w:w w:val="105"/>
          <w:sz w:val="17"/>
        </w:rPr>
        <w:t>para</w:t>
      </w:r>
      <w:r>
        <w:rPr>
          <w:color w:val="FF0000"/>
          <w:spacing w:val="23"/>
          <w:w w:val="105"/>
          <w:sz w:val="17"/>
        </w:rPr>
        <w:t> </w:t>
      </w:r>
      <w:r>
        <w:rPr>
          <w:color w:val="FF0000"/>
          <w:w w:val="105"/>
          <w:sz w:val="17"/>
        </w:rPr>
        <w:t>a</w:t>
      </w:r>
      <w:r>
        <w:rPr>
          <w:color w:val="FF0000"/>
          <w:spacing w:val="23"/>
          <w:w w:val="105"/>
          <w:sz w:val="17"/>
        </w:rPr>
        <w:t> </w:t>
      </w:r>
      <w:r>
        <w:rPr>
          <w:color w:val="FF0000"/>
          <w:w w:val="105"/>
          <w:sz w:val="17"/>
        </w:rPr>
        <w:t>metodologia</w:t>
      </w:r>
      <w:r>
        <w:rPr>
          <w:color w:val="FF0000"/>
          <w:spacing w:val="23"/>
          <w:w w:val="105"/>
          <w:sz w:val="17"/>
        </w:rPr>
        <w:t> </w:t>
      </w:r>
      <w:r>
        <w:rPr>
          <w:color w:val="FF0000"/>
          <w:w w:val="105"/>
          <w:sz w:val="17"/>
        </w:rPr>
        <w:t>utilizada,</w:t>
      </w:r>
      <w:r>
        <w:rPr>
          <w:color w:val="FF0000"/>
          <w:spacing w:val="23"/>
          <w:w w:val="105"/>
          <w:sz w:val="17"/>
        </w:rPr>
        <w:t> </w:t>
      </w:r>
      <w:r>
        <w:rPr>
          <w:color w:val="FF0000"/>
          <w:w w:val="105"/>
          <w:sz w:val="17"/>
        </w:rPr>
        <w:t>em</w:t>
      </w:r>
      <w:r>
        <w:rPr>
          <w:color w:val="FF0000"/>
          <w:spacing w:val="23"/>
          <w:w w:val="105"/>
          <w:sz w:val="17"/>
        </w:rPr>
        <w:t> </w:t>
      </w:r>
      <w:r>
        <w:rPr>
          <w:color w:val="FF0000"/>
          <w:w w:val="105"/>
          <w:sz w:val="17"/>
        </w:rPr>
        <w:t>especial</w:t>
      </w:r>
      <w:r>
        <w:rPr>
          <w:color w:val="FF0000"/>
          <w:spacing w:val="23"/>
          <w:w w:val="105"/>
          <w:sz w:val="17"/>
        </w:rPr>
        <w:t> </w:t>
      </w:r>
      <w:r>
        <w:rPr>
          <w:color w:val="FF0000"/>
          <w:w w:val="105"/>
          <w:sz w:val="17"/>
        </w:rPr>
        <w:t>para</w:t>
      </w:r>
      <w:r>
        <w:rPr>
          <w:color w:val="FF0000"/>
          <w:spacing w:val="23"/>
          <w:w w:val="105"/>
          <w:sz w:val="17"/>
        </w:rPr>
        <w:t> </w:t>
      </w:r>
      <w:r>
        <w:rPr>
          <w:color w:val="FF0000"/>
          <w:w w:val="105"/>
          <w:sz w:val="17"/>
        </w:rPr>
        <w:t>a</w:t>
      </w:r>
      <w:r>
        <w:rPr>
          <w:color w:val="FF0000"/>
          <w:spacing w:val="23"/>
          <w:w w:val="105"/>
          <w:sz w:val="17"/>
        </w:rPr>
        <w:t> </w:t>
      </w:r>
      <w:r>
        <w:rPr>
          <w:color w:val="FF0000"/>
          <w:w w:val="105"/>
          <w:sz w:val="17"/>
        </w:rPr>
        <w:t>desconsideração</w:t>
      </w:r>
      <w:r>
        <w:rPr>
          <w:color w:val="FF0000"/>
          <w:spacing w:val="23"/>
          <w:w w:val="105"/>
          <w:sz w:val="17"/>
        </w:rPr>
        <w:t> </w:t>
      </w:r>
      <w:r>
        <w:rPr>
          <w:color w:val="FF0000"/>
          <w:w w:val="105"/>
          <w:sz w:val="17"/>
        </w:rPr>
        <w:t>de</w:t>
      </w:r>
      <w:r>
        <w:rPr>
          <w:color w:val="FF0000"/>
          <w:spacing w:val="23"/>
          <w:w w:val="105"/>
          <w:sz w:val="17"/>
        </w:rPr>
        <w:t> </w:t>
      </w:r>
      <w:r>
        <w:rPr>
          <w:color w:val="FF0000"/>
          <w:w w:val="105"/>
          <w:sz w:val="17"/>
        </w:rPr>
        <w:t>valores</w:t>
      </w:r>
      <w:r>
        <w:rPr>
          <w:color w:val="FF0000"/>
          <w:spacing w:val="23"/>
          <w:w w:val="105"/>
          <w:sz w:val="17"/>
        </w:rPr>
        <w:t> </w:t>
      </w:r>
      <w:r>
        <w:rPr>
          <w:color w:val="FF0000"/>
          <w:w w:val="105"/>
          <w:sz w:val="17"/>
        </w:rPr>
        <w:t>inconsistentes, inexequíveis ou excessivamente elevados;</w:t>
      </w:r>
    </w:p>
    <w:p>
      <w:pPr>
        <w:pStyle w:val="ListParagraph"/>
        <w:numPr>
          <w:ilvl w:val="0"/>
          <w:numId w:val="36"/>
        </w:numPr>
        <w:tabs>
          <w:tab w:pos="1429" w:val="left" w:leader="none"/>
        </w:tabs>
        <w:spacing w:line="240" w:lineRule="auto" w:before="1" w:after="0"/>
        <w:ind w:left="1429" w:right="0" w:hanging="131"/>
        <w:jc w:val="left"/>
        <w:rPr>
          <w:sz w:val="17"/>
        </w:rPr>
      </w:pPr>
      <w:r>
        <w:rPr>
          <w:color w:val="FF0000"/>
          <w:w w:val="105"/>
          <w:sz w:val="17"/>
        </w:rPr>
        <w:t>memória</w:t>
      </w:r>
      <w:r>
        <w:rPr>
          <w:color w:val="FF0000"/>
          <w:spacing w:val="-11"/>
          <w:w w:val="105"/>
          <w:sz w:val="17"/>
        </w:rPr>
        <w:t> </w:t>
      </w:r>
      <w:r>
        <w:rPr>
          <w:color w:val="FF0000"/>
          <w:w w:val="105"/>
          <w:sz w:val="17"/>
        </w:rPr>
        <w:t>de</w:t>
      </w:r>
      <w:r>
        <w:rPr>
          <w:color w:val="FF0000"/>
          <w:spacing w:val="-11"/>
          <w:w w:val="105"/>
          <w:sz w:val="17"/>
        </w:rPr>
        <w:t> </w:t>
      </w:r>
      <w:r>
        <w:rPr>
          <w:color w:val="FF0000"/>
          <w:w w:val="105"/>
          <w:sz w:val="17"/>
        </w:rPr>
        <w:t>cálculo</w:t>
      </w:r>
      <w:r>
        <w:rPr>
          <w:color w:val="FF0000"/>
          <w:spacing w:val="-10"/>
          <w:w w:val="105"/>
          <w:sz w:val="17"/>
        </w:rPr>
        <w:t> </w:t>
      </w:r>
      <w:r>
        <w:rPr>
          <w:color w:val="FF0000"/>
          <w:w w:val="105"/>
          <w:sz w:val="17"/>
        </w:rPr>
        <w:t>do</w:t>
      </w:r>
      <w:r>
        <w:rPr>
          <w:color w:val="FF0000"/>
          <w:spacing w:val="-11"/>
          <w:w w:val="105"/>
          <w:sz w:val="17"/>
        </w:rPr>
        <w:t> </w:t>
      </w:r>
      <w:r>
        <w:rPr>
          <w:color w:val="FF0000"/>
          <w:w w:val="105"/>
          <w:sz w:val="17"/>
        </w:rPr>
        <w:t>valor</w:t>
      </w:r>
      <w:r>
        <w:rPr>
          <w:color w:val="FF0000"/>
          <w:spacing w:val="-10"/>
          <w:w w:val="105"/>
          <w:sz w:val="17"/>
        </w:rPr>
        <w:t> </w:t>
      </w:r>
      <w:r>
        <w:rPr>
          <w:color w:val="FF0000"/>
          <w:w w:val="105"/>
          <w:sz w:val="17"/>
        </w:rPr>
        <w:t>estimado</w:t>
      </w:r>
      <w:r>
        <w:rPr>
          <w:color w:val="FF0000"/>
          <w:spacing w:val="-11"/>
          <w:w w:val="105"/>
          <w:sz w:val="17"/>
        </w:rPr>
        <w:t> </w:t>
      </w:r>
      <w:r>
        <w:rPr>
          <w:color w:val="FF0000"/>
          <w:w w:val="105"/>
          <w:sz w:val="17"/>
        </w:rPr>
        <w:t>e</w:t>
      </w:r>
      <w:r>
        <w:rPr>
          <w:color w:val="FF0000"/>
          <w:spacing w:val="-10"/>
          <w:w w:val="105"/>
          <w:sz w:val="17"/>
        </w:rPr>
        <w:t> </w:t>
      </w:r>
      <w:r>
        <w:rPr>
          <w:color w:val="FF0000"/>
          <w:w w:val="105"/>
          <w:sz w:val="17"/>
        </w:rPr>
        <w:t>documentos</w:t>
      </w:r>
      <w:r>
        <w:rPr>
          <w:color w:val="FF0000"/>
          <w:spacing w:val="-11"/>
          <w:w w:val="105"/>
          <w:sz w:val="17"/>
        </w:rPr>
        <w:t> </w:t>
      </w:r>
      <w:r>
        <w:rPr>
          <w:color w:val="FF0000"/>
          <w:w w:val="105"/>
          <w:sz w:val="17"/>
        </w:rPr>
        <w:t>que</w:t>
      </w:r>
      <w:r>
        <w:rPr>
          <w:color w:val="FF0000"/>
          <w:spacing w:val="-10"/>
          <w:w w:val="105"/>
          <w:sz w:val="17"/>
        </w:rPr>
        <w:t> </w:t>
      </w:r>
      <w:r>
        <w:rPr>
          <w:color w:val="FF0000"/>
          <w:w w:val="105"/>
          <w:sz w:val="17"/>
        </w:rPr>
        <w:t>lhe</w:t>
      </w:r>
      <w:r>
        <w:rPr>
          <w:color w:val="FF0000"/>
          <w:spacing w:val="-11"/>
          <w:w w:val="105"/>
          <w:sz w:val="17"/>
        </w:rPr>
        <w:t> </w:t>
      </w:r>
      <w:r>
        <w:rPr>
          <w:color w:val="FF0000"/>
          <w:w w:val="105"/>
          <w:sz w:val="17"/>
        </w:rPr>
        <w:t>dão</w:t>
      </w:r>
      <w:r>
        <w:rPr>
          <w:color w:val="FF0000"/>
          <w:spacing w:val="-11"/>
          <w:w w:val="105"/>
          <w:sz w:val="17"/>
        </w:rPr>
        <w:t> </w:t>
      </w:r>
      <w:r>
        <w:rPr>
          <w:color w:val="FF0000"/>
          <w:spacing w:val="-2"/>
          <w:w w:val="105"/>
          <w:sz w:val="17"/>
        </w:rPr>
        <w:t>suporte;</w:t>
      </w:r>
    </w:p>
    <w:p>
      <w:pPr>
        <w:pStyle w:val="ListParagraph"/>
        <w:numPr>
          <w:ilvl w:val="0"/>
          <w:numId w:val="36"/>
        </w:numPr>
        <w:tabs>
          <w:tab w:pos="1429" w:val="left" w:leader="none"/>
        </w:tabs>
        <w:spacing w:line="240" w:lineRule="auto" w:before="15" w:after="0"/>
        <w:ind w:left="1429" w:right="0" w:hanging="131"/>
        <w:jc w:val="left"/>
        <w:rPr>
          <w:sz w:val="17"/>
        </w:rPr>
      </w:pPr>
      <w:r>
        <w:rPr>
          <w:color w:val="FF0000"/>
          <w:spacing w:val="-2"/>
          <w:w w:val="105"/>
          <w:sz w:val="17"/>
        </w:rPr>
        <w:t>justificativa</w:t>
      </w:r>
      <w:r>
        <w:rPr>
          <w:color w:val="FF0000"/>
          <w:spacing w:val="-1"/>
          <w:w w:val="105"/>
          <w:sz w:val="17"/>
        </w:rPr>
        <w:t> </w:t>
      </w:r>
      <w:r>
        <w:rPr>
          <w:color w:val="FF0000"/>
          <w:spacing w:val="-2"/>
          <w:w w:val="105"/>
          <w:sz w:val="17"/>
        </w:rPr>
        <w:t>da</w:t>
      </w:r>
      <w:r>
        <w:rPr>
          <w:color w:val="FF0000"/>
          <w:spacing w:val="-1"/>
          <w:w w:val="105"/>
          <w:sz w:val="17"/>
        </w:rPr>
        <w:t> </w:t>
      </w:r>
      <w:r>
        <w:rPr>
          <w:color w:val="FF0000"/>
          <w:spacing w:val="-2"/>
          <w:w w:val="105"/>
          <w:sz w:val="17"/>
        </w:rPr>
        <w:t>escolha</w:t>
      </w:r>
      <w:r>
        <w:rPr>
          <w:color w:val="FF0000"/>
          <w:spacing w:val="-1"/>
          <w:w w:val="105"/>
          <w:sz w:val="17"/>
        </w:rPr>
        <w:t> </w:t>
      </w:r>
      <w:r>
        <w:rPr>
          <w:color w:val="FF0000"/>
          <w:spacing w:val="-2"/>
          <w:w w:val="105"/>
          <w:sz w:val="17"/>
        </w:rPr>
        <w:t>dos</w:t>
      </w:r>
      <w:r>
        <w:rPr>
          <w:color w:val="FF0000"/>
          <w:spacing w:val="-1"/>
          <w:w w:val="105"/>
          <w:sz w:val="17"/>
        </w:rPr>
        <w:t> </w:t>
      </w:r>
      <w:r>
        <w:rPr>
          <w:color w:val="FF0000"/>
          <w:spacing w:val="-2"/>
          <w:w w:val="105"/>
          <w:sz w:val="17"/>
        </w:rPr>
        <w:t>fornecedores,</w:t>
      </w:r>
      <w:r>
        <w:rPr>
          <w:color w:val="FF0000"/>
          <w:spacing w:val="-1"/>
          <w:w w:val="105"/>
          <w:sz w:val="17"/>
        </w:rPr>
        <w:t> </w:t>
      </w:r>
      <w:r>
        <w:rPr>
          <w:color w:val="FF0000"/>
          <w:spacing w:val="-2"/>
          <w:w w:val="105"/>
          <w:sz w:val="17"/>
        </w:rPr>
        <w:t>no</w:t>
      </w:r>
      <w:r>
        <w:rPr>
          <w:color w:val="FF0000"/>
          <w:spacing w:val="-1"/>
          <w:w w:val="105"/>
          <w:sz w:val="17"/>
        </w:rPr>
        <w:t> </w:t>
      </w:r>
      <w:r>
        <w:rPr>
          <w:color w:val="FF0000"/>
          <w:spacing w:val="-2"/>
          <w:w w:val="105"/>
          <w:sz w:val="17"/>
        </w:rPr>
        <w:t>caso</w:t>
      </w:r>
      <w:r>
        <w:rPr>
          <w:color w:val="FF0000"/>
          <w:spacing w:val="-1"/>
          <w:w w:val="105"/>
          <w:sz w:val="17"/>
        </w:rPr>
        <w:t> </w:t>
      </w:r>
      <w:r>
        <w:rPr>
          <w:color w:val="FF0000"/>
          <w:spacing w:val="-2"/>
          <w:w w:val="105"/>
          <w:sz w:val="17"/>
        </w:rPr>
        <w:t>da</w:t>
      </w:r>
      <w:r>
        <w:rPr>
          <w:color w:val="FF0000"/>
          <w:spacing w:val="-1"/>
          <w:w w:val="105"/>
          <w:sz w:val="17"/>
        </w:rPr>
        <w:t> </w:t>
      </w:r>
      <w:r>
        <w:rPr>
          <w:color w:val="FF0000"/>
          <w:spacing w:val="-2"/>
          <w:w w:val="105"/>
          <w:sz w:val="17"/>
        </w:rPr>
        <w:t>pesquisa</w:t>
      </w:r>
      <w:r>
        <w:rPr>
          <w:color w:val="FF0000"/>
          <w:spacing w:val="-1"/>
          <w:w w:val="105"/>
          <w:sz w:val="17"/>
        </w:rPr>
        <w:t> </w:t>
      </w:r>
      <w:r>
        <w:rPr>
          <w:color w:val="FF0000"/>
          <w:spacing w:val="-2"/>
          <w:w w:val="105"/>
          <w:sz w:val="17"/>
        </w:rPr>
        <w:t>direta.</w:t>
      </w:r>
    </w:p>
    <w:p>
      <w:pPr>
        <w:pStyle w:val="BodyText"/>
      </w:pPr>
    </w:p>
    <w:p>
      <w:pPr>
        <w:pStyle w:val="BodyText"/>
        <w:spacing w:before="40"/>
      </w:pPr>
    </w:p>
    <w:p>
      <w:pPr>
        <w:pStyle w:val="ListParagraph"/>
        <w:numPr>
          <w:ilvl w:val="0"/>
          <w:numId w:val="25"/>
        </w:numPr>
        <w:tabs>
          <w:tab w:pos="1269" w:val="left" w:leader="none"/>
        </w:tabs>
        <w:spacing w:line="259" w:lineRule="auto" w:before="0" w:after="0"/>
        <w:ind w:left="136" w:right="137" w:firstLine="0"/>
        <w:jc w:val="both"/>
        <w:rPr>
          <w:sz w:val="17"/>
        </w:rPr>
      </w:pPr>
      <w:r>
        <w:rPr>
          <w:b/>
          <w:color w:val="FF0000"/>
          <w:w w:val="105"/>
          <w:sz w:val="17"/>
          <w:u w:val="single" w:color="FF0000"/>
        </w:rPr>
        <w:t>Alerta-se</w:t>
      </w:r>
      <w:r>
        <w:rPr>
          <w:color w:val="FF0000"/>
          <w:w w:val="105"/>
          <w:sz w:val="17"/>
        </w:rPr>
        <w:t>: a mera juntada das telas de pesquisa ou os orçamentos obtidos não é suficiente, sendo </w:t>
      </w:r>
      <w:r>
        <w:rPr>
          <w:b/>
          <w:color w:val="FF0000"/>
          <w:w w:val="105"/>
          <w:sz w:val="17"/>
        </w:rPr>
        <w:t>necessária manifestação</w:t>
      </w:r>
      <w:r>
        <w:rPr>
          <w:b/>
          <w:color w:val="FF0000"/>
          <w:w w:val="105"/>
          <w:sz w:val="17"/>
        </w:rPr>
        <w:t> técnica</w:t>
      </w:r>
      <w:r>
        <w:rPr>
          <w:b/>
          <w:color w:val="FF0000"/>
          <w:w w:val="105"/>
          <w:sz w:val="17"/>
        </w:rPr>
        <w:t> conclusiva</w:t>
      </w:r>
      <w:r>
        <w:rPr>
          <w:b/>
          <w:color w:val="FF0000"/>
          <w:w w:val="105"/>
          <w:sz w:val="17"/>
        </w:rPr>
        <w:t> que</w:t>
      </w:r>
      <w:r>
        <w:rPr>
          <w:b/>
          <w:color w:val="FF0000"/>
          <w:w w:val="105"/>
          <w:sz w:val="17"/>
        </w:rPr>
        <w:t> analise</w:t>
      </w:r>
      <w:r>
        <w:rPr>
          <w:b/>
          <w:color w:val="FF0000"/>
          <w:w w:val="105"/>
          <w:sz w:val="17"/>
        </w:rPr>
        <w:t> criticamente</w:t>
      </w:r>
      <w:r>
        <w:rPr>
          <w:b/>
          <w:color w:val="FF0000"/>
          <w:w w:val="105"/>
          <w:sz w:val="17"/>
        </w:rPr>
        <w:t> os</w:t>
      </w:r>
      <w:r>
        <w:rPr>
          <w:b/>
          <w:color w:val="FF0000"/>
          <w:w w:val="105"/>
          <w:sz w:val="17"/>
        </w:rPr>
        <w:t> preços</w:t>
      </w:r>
      <w:r>
        <w:rPr>
          <w:b/>
          <w:color w:val="FF0000"/>
          <w:w w:val="105"/>
          <w:sz w:val="17"/>
        </w:rPr>
        <w:t> coletados,</w:t>
      </w:r>
      <w:r>
        <w:rPr>
          <w:b/>
          <w:color w:val="FF0000"/>
          <w:w w:val="105"/>
          <w:sz w:val="17"/>
        </w:rPr>
        <w:t> </w:t>
      </w:r>
      <w:r>
        <w:rPr>
          <w:color w:val="FF0000"/>
          <w:w w:val="105"/>
          <w:sz w:val="17"/>
        </w:rPr>
        <w:t>com</w:t>
      </w:r>
      <w:r>
        <w:rPr>
          <w:color w:val="FF0000"/>
          <w:w w:val="105"/>
          <w:sz w:val="17"/>
        </w:rPr>
        <w:t> a</w:t>
      </w:r>
      <w:r>
        <w:rPr>
          <w:color w:val="FF0000"/>
          <w:w w:val="105"/>
          <w:sz w:val="17"/>
        </w:rPr>
        <w:t> desconsideração</w:t>
      </w:r>
      <w:r>
        <w:rPr>
          <w:color w:val="FF0000"/>
          <w:w w:val="105"/>
          <w:sz w:val="17"/>
        </w:rPr>
        <w:t> dos</w:t>
      </w:r>
      <w:r>
        <w:rPr>
          <w:color w:val="FF0000"/>
          <w:w w:val="105"/>
          <w:sz w:val="17"/>
        </w:rPr>
        <w:t> preços inexequíveis ou excessivamente elevados (art. 6º, </w:t>
      </w:r>
      <w:r>
        <w:rPr>
          <w:i/>
          <w:color w:val="FF0000"/>
          <w:w w:val="105"/>
          <w:sz w:val="17"/>
        </w:rPr>
        <w:t>caput</w:t>
      </w:r>
      <w:r>
        <w:rPr>
          <w:color w:val="FF0000"/>
          <w:w w:val="105"/>
          <w:sz w:val="17"/>
        </w:rPr>
        <w:t>, §§ 3º e 4º, da IN SEGES/ME n. 65/2021).</w:t>
      </w:r>
    </w:p>
    <w:p>
      <w:pPr>
        <w:pStyle w:val="BodyText"/>
        <w:spacing w:before="149"/>
        <w:rPr>
          <w:sz w:val="20"/>
        </w:rPr>
      </w:pPr>
      <w:r>
        <w:rPr>
          <w:sz w:val="20"/>
        </w:rPr>
        <mc:AlternateContent>
          <mc:Choice Requires="wps">
            <w:drawing>
              <wp:anchor distT="0" distB="0" distL="0" distR="0" allowOverlap="1" layoutInCell="1" locked="0" behindDoc="1" simplePos="0" relativeHeight="487606784">
                <wp:simplePos x="0" y="0"/>
                <wp:positionH relativeFrom="page">
                  <wp:posOffset>1475530</wp:posOffset>
                </wp:positionH>
                <wp:positionV relativeFrom="paragraph">
                  <wp:posOffset>256098</wp:posOffset>
                </wp:positionV>
                <wp:extent cx="4601845" cy="716280"/>
                <wp:effectExtent l="0" t="0" r="0" b="0"/>
                <wp:wrapTopAndBottom/>
                <wp:docPr id="93" name="Group 93"/>
                <wp:cNvGraphicFramePr>
                  <a:graphicFrameLocks/>
                </wp:cNvGraphicFramePr>
                <a:graphic>
                  <a:graphicData uri="http://schemas.microsoft.com/office/word/2010/wordprocessingGroup">
                    <wpg:wgp>
                      <wpg:cNvPr id="93" name="Group 93"/>
                      <wpg:cNvGrpSpPr/>
                      <wpg:grpSpPr>
                        <a:xfrm>
                          <a:off x="0" y="0"/>
                          <a:ext cx="4601845" cy="716280"/>
                          <a:chExt cx="4601845" cy="716280"/>
                        </a:xfrm>
                      </wpg:grpSpPr>
                      <wps:wsp>
                        <wps:cNvPr id="94" name="Graphic 94"/>
                        <wps:cNvSpPr/>
                        <wps:spPr>
                          <a:xfrm>
                            <a:off x="3658" y="3668"/>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95" name="Graphic 95"/>
                        <wps:cNvSpPr/>
                        <wps:spPr>
                          <a:xfrm>
                            <a:off x="786594" y="347553"/>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96" name="Textbox 96"/>
                        <wps:cNvSpPr txBox="1"/>
                        <wps:spPr>
                          <a:xfrm>
                            <a:off x="1219" y="1219"/>
                            <a:ext cx="4599305" cy="7137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o</w:t>
                              </w:r>
                              <w:r>
                                <w:rPr>
                                  <w:spacing w:val="68"/>
                                  <w:w w:val="105"/>
                                  <w:sz w:val="17"/>
                                </w:rPr>
                                <w:t> </w:t>
                              </w:r>
                              <w:r>
                                <w:rPr>
                                  <w:w w:val="105"/>
                                  <w:sz w:val="17"/>
                                </w:rPr>
                                <w:t>item</w:t>
                              </w:r>
                              <w:r>
                                <w:rPr>
                                  <w:spacing w:val="68"/>
                                  <w:w w:val="105"/>
                                  <w:sz w:val="17"/>
                                </w:rPr>
                                <w:t> </w:t>
                              </w:r>
                              <w:r>
                                <w:rPr>
                                  <w:w w:val="105"/>
                                  <w:sz w:val="17"/>
                                </w:rPr>
                                <w:t>abaixo</w:t>
                              </w:r>
                              <w:r>
                                <w:rPr>
                                  <w:spacing w:val="68"/>
                                  <w:w w:val="105"/>
                                  <w:sz w:val="17"/>
                                </w:rPr>
                                <w:t> </w:t>
                              </w:r>
                              <w:r>
                                <w:rPr>
                                  <w:w w:val="105"/>
                                  <w:sz w:val="17"/>
                                </w:rPr>
                                <w:t>deve</w:t>
                              </w:r>
                              <w:r>
                                <w:rPr>
                                  <w:spacing w:val="68"/>
                                  <w:w w:val="105"/>
                                  <w:sz w:val="17"/>
                                </w:rPr>
                                <w:t> </w:t>
                              </w:r>
                              <w:r>
                                <w:rPr>
                                  <w:w w:val="105"/>
                                  <w:sz w:val="17"/>
                                </w:rPr>
                                <w:t>ser</w:t>
                              </w:r>
                              <w:r>
                                <w:rPr>
                                  <w:spacing w:val="68"/>
                                  <w:w w:val="105"/>
                                  <w:sz w:val="17"/>
                                </w:rPr>
                                <w:t> </w:t>
                              </w:r>
                              <w:r>
                                <w:rPr>
                                  <w:w w:val="105"/>
                                  <w:sz w:val="17"/>
                                </w:rPr>
                                <w:t>utilizado</w:t>
                              </w:r>
                              <w:r>
                                <w:rPr>
                                  <w:spacing w:val="68"/>
                                  <w:w w:val="105"/>
                                  <w:sz w:val="17"/>
                                </w:rPr>
                                <w:t> </w:t>
                              </w:r>
                              <w:r>
                                <w:rPr>
                                  <w:w w:val="105"/>
                                  <w:sz w:val="17"/>
                                </w:rPr>
                                <w:t>se</w:t>
                              </w:r>
                              <w:r>
                                <w:rPr>
                                  <w:spacing w:val="68"/>
                                  <w:w w:val="105"/>
                                  <w:sz w:val="17"/>
                                </w:rPr>
                                <w:t> </w:t>
                              </w:r>
                              <w:r>
                                <w:rPr>
                                  <w:w w:val="105"/>
                                  <w:sz w:val="17"/>
                                </w:rPr>
                                <w:t>for</w:t>
                              </w:r>
                              <w:r>
                                <w:rPr>
                                  <w:spacing w:val="68"/>
                                  <w:w w:val="105"/>
                                  <w:sz w:val="17"/>
                                </w:rPr>
                                <w:t> </w:t>
                              </w:r>
                              <w:r>
                                <w:rPr>
                                  <w:w w:val="105"/>
                                  <w:sz w:val="17"/>
                                </w:rPr>
                                <w:t>adotada</w:t>
                              </w:r>
                              <w:r>
                                <w:rPr>
                                  <w:spacing w:val="68"/>
                                  <w:w w:val="105"/>
                                  <w:sz w:val="17"/>
                                </w:rPr>
                                <w:t> </w:t>
                              </w:r>
                              <w:r>
                                <w:rPr>
                                  <w:w w:val="105"/>
                                  <w:sz w:val="17"/>
                                </w:rPr>
                                <w:t>a</w:t>
                              </w:r>
                              <w:r>
                                <w:rPr>
                                  <w:spacing w:val="17"/>
                                  <w:w w:val="105"/>
                                  <w:sz w:val="17"/>
                                </w:rPr>
                                <w:t> </w:t>
                              </w:r>
                              <w:r>
                                <w:rPr>
                                  <w:b/>
                                  <w:w w:val="105"/>
                                  <w:sz w:val="17"/>
                                </w:rPr>
                                <w:t>pesquisa</w:t>
                              </w:r>
                              <w:r>
                                <w:rPr>
                                  <w:b/>
                                  <w:spacing w:val="40"/>
                                  <w:w w:val="105"/>
                                  <w:sz w:val="17"/>
                                </w:rPr>
                                <w:t> </w:t>
                              </w:r>
                              <w:r>
                                <w:rPr>
                                  <w:b/>
                                  <w:w w:val="105"/>
                                  <w:sz w:val="17"/>
                                </w:rPr>
                                <w:t>direta</w:t>
                              </w:r>
                              <w:r>
                                <w:rPr>
                                  <w:b/>
                                  <w:spacing w:val="40"/>
                                  <w:w w:val="105"/>
                                  <w:sz w:val="17"/>
                                </w:rPr>
                                <w:t> </w:t>
                              </w:r>
                              <w:r>
                                <w:rPr>
                                  <w:b/>
                                  <w:w w:val="105"/>
                                  <w:sz w:val="17"/>
                                </w:rPr>
                                <w:t>com fornecedores </w:t>
                              </w:r>
                              <w:r>
                                <w:rPr>
                                  <w:w w:val="105"/>
                                  <w:sz w:val="17"/>
                                </w:rPr>
                                <w:t>(art. 5º, IV)</w:t>
                              </w:r>
                            </w:p>
                          </w:txbxContent>
                        </wps:txbx>
                        <wps:bodyPr wrap="square" lIns="0" tIns="0" rIns="0" bIns="0" rtlCol="0">
                          <a:noAutofit/>
                        </wps:bodyPr>
                      </wps:wsp>
                    </wpg:wgp>
                  </a:graphicData>
                </a:graphic>
              </wp:anchor>
            </w:drawing>
          </mc:Choice>
          <mc:Fallback>
            <w:pict>
              <v:group style="position:absolute;margin-left:116.183495pt;margin-top:20.165207pt;width:362.35pt;height:56.4pt;mso-position-horizontal-relative:page;mso-position-vertical-relative:paragraph;z-index:-15709696;mso-wrap-distance-left:0;mso-wrap-distance-right:0" id="docshapegroup84" coordorigin="2324,403" coordsize="7247,1128">
                <v:rect style="position:absolute;left:2329;top:409;width:7237;height:1118" id="docshape85" filled="true" fillcolor="#4be54b" stroked="false">
                  <v:fill type="solid"/>
                </v:rect>
                <v:shape style="position:absolute;left:3562;top:950;width:54;height:54" id="docshape86" coordorigin="3562,951" coordsize="54,54" path="m3616,978l3616,992,3604,1004,3589,1004,3574,1004,3562,992,3562,978,3562,963,3574,951,3589,951,3604,951,3616,963,3616,978xe" filled="false" stroked="true" strokeweight=".192051pt" strokecolor="#000000">
                  <v:path arrowok="t"/>
                  <v:stroke dashstyle="solid"/>
                </v:shape>
                <v:shape style="position:absolute;left:2325;top:405;width:7243;height:1124" type="#_x0000_t202" id="docshape87"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o</w:t>
                        </w:r>
                        <w:r>
                          <w:rPr>
                            <w:spacing w:val="68"/>
                            <w:w w:val="105"/>
                            <w:sz w:val="17"/>
                          </w:rPr>
                          <w:t> </w:t>
                        </w:r>
                        <w:r>
                          <w:rPr>
                            <w:w w:val="105"/>
                            <w:sz w:val="17"/>
                          </w:rPr>
                          <w:t>item</w:t>
                        </w:r>
                        <w:r>
                          <w:rPr>
                            <w:spacing w:val="68"/>
                            <w:w w:val="105"/>
                            <w:sz w:val="17"/>
                          </w:rPr>
                          <w:t> </w:t>
                        </w:r>
                        <w:r>
                          <w:rPr>
                            <w:w w:val="105"/>
                            <w:sz w:val="17"/>
                          </w:rPr>
                          <w:t>abaixo</w:t>
                        </w:r>
                        <w:r>
                          <w:rPr>
                            <w:spacing w:val="68"/>
                            <w:w w:val="105"/>
                            <w:sz w:val="17"/>
                          </w:rPr>
                          <w:t> </w:t>
                        </w:r>
                        <w:r>
                          <w:rPr>
                            <w:w w:val="105"/>
                            <w:sz w:val="17"/>
                          </w:rPr>
                          <w:t>deve</w:t>
                        </w:r>
                        <w:r>
                          <w:rPr>
                            <w:spacing w:val="68"/>
                            <w:w w:val="105"/>
                            <w:sz w:val="17"/>
                          </w:rPr>
                          <w:t> </w:t>
                        </w:r>
                        <w:r>
                          <w:rPr>
                            <w:w w:val="105"/>
                            <w:sz w:val="17"/>
                          </w:rPr>
                          <w:t>ser</w:t>
                        </w:r>
                        <w:r>
                          <w:rPr>
                            <w:spacing w:val="68"/>
                            <w:w w:val="105"/>
                            <w:sz w:val="17"/>
                          </w:rPr>
                          <w:t> </w:t>
                        </w:r>
                        <w:r>
                          <w:rPr>
                            <w:w w:val="105"/>
                            <w:sz w:val="17"/>
                          </w:rPr>
                          <w:t>utilizado</w:t>
                        </w:r>
                        <w:r>
                          <w:rPr>
                            <w:spacing w:val="68"/>
                            <w:w w:val="105"/>
                            <w:sz w:val="17"/>
                          </w:rPr>
                          <w:t> </w:t>
                        </w:r>
                        <w:r>
                          <w:rPr>
                            <w:w w:val="105"/>
                            <w:sz w:val="17"/>
                          </w:rPr>
                          <w:t>se</w:t>
                        </w:r>
                        <w:r>
                          <w:rPr>
                            <w:spacing w:val="68"/>
                            <w:w w:val="105"/>
                            <w:sz w:val="17"/>
                          </w:rPr>
                          <w:t> </w:t>
                        </w:r>
                        <w:r>
                          <w:rPr>
                            <w:w w:val="105"/>
                            <w:sz w:val="17"/>
                          </w:rPr>
                          <w:t>for</w:t>
                        </w:r>
                        <w:r>
                          <w:rPr>
                            <w:spacing w:val="68"/>
                            <w:w w:val="105"/>
                            <w:sz w:val="17"/>
                          </w:rPr>
                          <w:t> </w:t>
                        </w:r>
                        <w:r>
                          <w:rPr>
                            <w:w w:val="105"/>
                            <w:sz w:val="17"/>
                          </w:rPr>
                          <w:t>adotada</w:t>
                        </w:r>
                        <w:r>
                          <w:rPr>
                            <w:spacing w:val="68"/>
                            <w:w w:val="105"/>
                            <w:sz w:val="17"/>
                          </w:rPr>
                          <w:t> </w:t>
                        </w:r>
                        <w:r>
                          <w:rPr>
                            <w:w w:val="105"/>
                            <w:sz w:val="17"/>
                          </w:rPr>
                          <w:t>a</w:t>
                        </w:r>
                        <w:r>
                          <w:rPr>
                            <w:spacing w:val="17"/>
                            <w:w w:val="105"/>
                            <w:sz w:val="17"/>
                          </w:rPr>
                          <w:t> </w:t>
                        </w:r>
                        <w:r>
                          <w:rPr>
                            <w:b/>
                            <w:w w:val="105"/>
                            <w:sz w:val="17"/>
                          </w:rPr>
                          <w:t>pesquisa</w:t>
                        </w:r>
                        <w:r>
                          <w:rPr>
                            <w:b/>
                            <w:spacing w:val="40"/>
                            <w:w w:val="105"/>
                            <w:sz w:val="17"/>
                          </w:rPr>
                          <w:t> </w:t>
                        </w:r>
                        <w:r>
                          <w:rPr>
                            <w:b/>
                            <w:w w:val="105"/>
                            <w:sz w:val="17"/>
                          </w:rPr>
                          <w:t>direta</w:t>
                        </w:r>
                        <w:r>
                          <w:rPr>
                            <w:b/>
                            <w:spacing w:val="40"/>
                            <w:w w:val="105"/>
                            <w:sz w:val="17"/>
                          </w:rPr>
                          <w:t> </w:t>
                        </w:r>
                        <w:r>
                          <w:rPr>
                            <w:b/>
                            <w:w w:val="105"/>
                            <w:sz w:val="17"/>
                          </w:rPr>
                          <w:t>com fornecedores </w:t>
                        </w:r>
                        <w:r>
                          <w:rPr>
                            <w:w w:val="105"/>
                            <w:sz w:val="17"/>
                          </w:rPr>
                          <w:t>(art. 5º, IV)</w:t>
                        </w:r>
                      </w:p>
                    </w:txbxContent>
                  </v:textbox>
                  <v:stroke dashstyle="solid"/>
                  <w10:wrap type="none"/>
                </v:shape>
                <w10:wrap type="topAndBottom"/>
              </v:group>
            </w:pict>
          </mc:Fallback>
        </mc:AlternateContent>
      </w:r>
    </w:p>
    <w:p>
      <w:pPr>
        <w:pStyle w:val="ListParagraph"/>
        <w:numPr>
          <w:ilvl w:val="0"/>
          <w:numId w:val="25"/>
        </w:numPr>
        <w:tabs>
          <w:tab w:pos="1269" w:val="left" w:leader="none"/>
        </w:tabs>
        <w:spacing w:line="259" w:lineRule="auto" w:before="171" w:after="0"/>
        <w:ind w:left="136" w:right="139" w:firstLine="0"/>
        <w:jc w:val="both"/>
        <w:rPr>
          <w:sz w:val="17"/>
        </w:rPr>
      </w:pPr>
      <w:r>
        <w:rPr>
          <w:b/>
          <w:color w:val="FF0000"/>
          <w:w w:val="105"/>
          <w:sz w:val="17"/>
          <w:u w:val="single" w:color="FF0000"/>
        </w:rPr>
        <w:t>Atenção</w:t>
      </w:r>
      <w:r>
        <w:rPr>
          <w:color w:val="FF0000"/>
          <w:w w:val="105"/>
          <w:sz w:val="17"/>
        </w:rPr>
        <w:t>:</w:t>
      </w:r>
      <w:r>
        <w:rPr>
          <w:color w:val="FF0000"/>
          <w:w w:val="105"/>
          <w:sz w:val="17"/>
        </w:rPr>
        <w:t> como</w:t>
      </w:r>
      <w:r>
        <w:rPr>
          <w:color w:val="FF0000"/>
          <w:w w:val="105"/>
          <w:sz w:val="17"/>
        </w:rPr>
        <w:t> foi</w:t>
      </w:r>
      <w:r>
        <w:rPr>
          <w:color w:val="FF0000"/>
          <w:w w:val="105"/>
          <w:sz w:val="17"/>
        </w:rPr>
        <w:t> adotada</w:t>
      </w:r>
      <w:r>
        <w:rPr>
          <w:color w:val="FF0000"/>
          <w:w w:val="105"/>
          <w:sz w:val="17"/>
        </w:rPr>
        <w:t> a </w:t>
      </w:r>
      <w:r>
        <w:rPr>
          <w:b/>
          <w:color w:val="FF0000"/>
          <w:w w:val="105"/>
          <w:sz w:val="17"/>
        </w:rPr>
        <w:t>pesquisa</w:t>
      </w:r>
      <w:r>
        <w:rPr>
          <w:b/>
          <w:color w:val="FF0000"/>
          <w:w w:val="105"/>
          <w:sz w:val="17"/>
        </w:rPr>
        <w:t> direta</w:t>
      </w:r>
      <w:r>
        <w:rPr>
          <w:b/>
          <w:color w:val="FF0000"/>
          <w:w w:val="105"/>
          <w:sz w:val="17"/>
        </w:rPr>
        <w:t> com</w:t>
      </w:r>
      <w:r>
        <w:rPr>
          <w:b/>
          <w:color w:val="FF0000"/>
          <w:w w:val="105"/>
          <w:sz w:val="17"/>
        </w:rPr>
        <w:t> fornecedores</w:t>
      </w:r>
      <w:r>
        <w:rPr>
          <w:b/>
          <w:color w:val="FF0000"/>
          <w:w w:val="105"/>
          <w:sz w:val="17"/>
        </w:rPr>
        <w:t> (art.</w:t>
      </w:r>
      <w:r>
        <w:rPr>
          <w:b/>
          <w:color w:val="FF0000"/>
          <w:w w:val="105"/>
          <w:sz w:val="17"/>
        </w:rPr>
        <w:t> 5º,</w:t>
      </w:r>
      <w:r>
        <w:rPr>
          <w:b/>
          <w:color w:val="FF0000"/>
          <w:w w:val="105"/>
          <w:sz w:val="17"/>
        </w:rPr>
        <w:t> IV),</w:t>
      </w:r>
      <w:r>
        <w:rPr>
          <w:b/>
          <w:color w:val="FF0000"/>
          <w:w w:val="105"/>
          <w:sz w:val="17"/>
        </w:rPr>
        <w:t> </w:t>
      </w:r>
      <w:r>
        <w:rPr>
          <w:color w:val="FF0000"/>
          <w:w w:val="105"/>
          <w:sz w:val="17"/>
        </w:rPr>
        <w:t>devem</w:t>
      </w:r>
      <w:r>
        <w:rPr>
          <w:color w:val="FF0000"/>
          <w:w w:val="105"/>
          <w:sz w:val="17"/>
        </w:rPr>
        <w:t> ser</w:t>
      </w:r>
      <w:r>
        <w:rPr>
          <w:color w:val="FF0000"/>
          <w:w w:val="105"/>
          <w:sz w:val="17"/>
        </w:rPr>
        <w:t> observadas</w:t>
      </w:r>
      <w:r>
        <w:rPr>
          <w:color w:val="FF0000"/>
          <w:w w:val="105"/>
          <w:sz w:val="17"/>
        </w:rPr>
        <w:t> as cautelas estabelecidas no </w:t>
      </w:r>
      <w:r>
        <w:rPr>
          <w:b/>
          <w:color w:val="FF0000"/>
          <w:w w:val="105"/>
          <w:sz w:val="17"/>
        </w:rPr>
        <w:t>art. 5º, § 2º</w:t>
      </w:r>
      <w:r>
        <w:rPr>
          <w:color w:val="FF0000"/>
          <w:w w:val="105"/>
          <w:sz w:val="17"/>
        </w:rPr>
        <w:t>, em especial:</w:t>
      </w:r>
    </w:p>
    <w:p>
      <w:pPr>
        <w:pStyle w:val="BodyText"/>
      </w:pPr>
    </w:p>
    <w:p>
      <w:pPr>
        <w:pStyle w:val="BodyText"/>
        <w:spacing w:before="28"/>
      </w:pPr>
    </w:p>
    <w:p>
      <w:pPr>
        <w:pStyle w:val="ListParagraph"/>
        <w:numPr>
          <w:ilvl w:val="0"/>
          <w:numId w:val="37"/>
        </w:numPr>
        <w:tabs>
          <w:tab w:pos="1429" w:val="left" w:leader="none"/>
        </w:tabs>
        <w:spacing w:line="240" w:lineRule="auto" w:before="0" w:after="0"/>
        <w:ind w:left="1429" w:right="0" w:hanging="131"/>
        <w:jc w:val="both"/>
        <w:rPr>
          <w:sz w:val="17"/>
        </w:rPr>
      </w:pPr>
      <w:r>
        <w:rPr>
          <w:color w:val="FF0000"/>
          <w:spacing w:val="-2"/>
          <w:w w:val="105"/>
          <w:sz w:val="17"/>
        </w:rPr>
        <w:t>juntar aos</w:t>
      </w:r>
      <w:r>
        <w:rPr>
          <w:color w:val="FF0000"/>
          <w:spacing w:val="-1"/>
          <w:w w:val="105"/>
          <w:sz w:val="17"/>
        </w:rPr>
        <w:t> </w:t>
      </w:r>
      <w:r>
        <w:rPr>
          <w:color w:val="FF0000"/>
          <w:spacing w:val="-2"/>
          <w:w w:val="105"/>
          <w:sz w:val="17"/>
        </w:rPr>
        <w:t>autos</w:t>
      </w:r>
      <w:r>
        <w:rPr>
          <w:color w:val="FF0000"/>
          <w:spacing w:val="-1"/>
          <w:w w:val="105"/>
          <w:sz w:val="17"/>
        </w:rPr>
        <w:t> </w:t>
      </w:r>
      <w:r>
        <w:rPr>
          <w:color w:val="FF0000"/>
          <w:spacing w:val="-2"/>
          <w:w w:val="105"/>
          <w:sz w:val="17"/>
        </w:rPr>
        <w:t>a</w:t>
      </w:r>
      <w:r>
        <w:rPr>
          <w:color w:val="FF0000"/>
          <w:spacing w:val="-1"/>
          <w:w w:val="105"/>
          <w:sz w:val="17"/>
        </w:rPr>
        <w:t> </w:t>
      </w:r>
      <w:r>
        <w:rPr>
          <w:color w:val="FF0000"/>
          <w:spacing w:val="-2"/>
          <w:w w:val="105"/>
          <w:sz w:val="17"/>
        </w:rPr>
        <w:t>solicitação</w:t>
      </w:r>
      <w:r>
        <w:rPr>
          <w:color w:val="FF0000"/>
          <w:spacing w:val="-1"/>
          <w:w w:val="105"/>
          <w:sz w:val="17"/>
        </w:rPr>
        <w:t> </w:t>
      </w:r>
      <w:r>
        <w:rPr>
          <w:color w:val="FF0000"/>
          <w:spacing w:val="-2"/>
          <w:w w:val="105"/>
          <w:sz w:val="17"/>
        </w:rPr>
        <w:t>formal</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cotação</w:t>
      </w:r>
      <w:r>
        <w:rPr>
          <w:color w:val="FF0000"/>
          <w:spacing w:val="-1"/>
          <w:w w:val="105"/>
          <w:sz w:val="17"/>
        </w:rPr>
        <w:t> </w:t>
      </w:r>
      <w:r>
        <w:rPr>
          <w:color w:val="FF0000"/>
          <w:spacing w:val="-2"/>
          <w:w w:val="105"/>
          <w:sz w:val="17"/>
        </w:rPr>
        <w:t>feita aos</w:t>
      </w:r>
      <w:r>
        <w:rPr>
          <w:color w:val="FF0000"/>
          <w:spacing w:val="-1"/>
          <w:w w:val="105"/>
          <w:sz w:val="17"/>
        </w:rPr>
        <w:t> </w:t>
      </w:r>
      <w:r>
        <w:rPr>
          <w:color w:val="FF0000"/>
          <w:spacing w:val="-2"/>
          <w:w w:val="105"/>
          <w:sz w:val="17"/>
        </w:rPr>
        <w:t>fornecedores,</w:t>
      </w:r>
      <w:r>
        <w:rPr>
          <w:color w:val="FF0000"/>
          <w:spacing w:val="-1"/>
          <w:w w:val="105"/>
          <w:sz w:val="17"/>
        </w:rPr>
        <w:t> </w:t>
      </w:r>
      <w:r>
        <w:rPr>
          <w:color w:val="FF0000"/>
          <w:spacing w:val="-2"/>
          <w:w w:val="105"/>
          <w:sz w:val="17"/>
        </w:rPr>
        <w:t>por</w:t>
      </w:r>
      <w:r>
        <w:rPr>
          <w:color w:val="FF0000"/>
          <w:spacing w:val="-1"/>
          <w:w w:val="105"/>
          <w:sz w:val="17"/>
        </w:rPr>
        <w:t> </w:t>
      </w:r>
      <w:r>
        <w:rPr>
          <w:color w:val="FF0000"/>
          <w:spacing w:val="-2"/>
          <w:w w:val="105"/>
          <w:sz w:val="17"/>
        </w:rPr>
        <w:t>meio</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ofício</w:t>
      </w:r>
      <w:r>
        <w:rPr>
          <w:color w:val="FF0000"/>
          <w:spacing w:val="-1"/>
          <w:w w:val="105"/>
          <w:sz w:val="17"/>
        </w:rPr>
        <w:t> </w:t>
      </w:r>
      <w:r>
        <w:rPr>
          <w:color w:val="FF0000"/>
          <w:spacing w:val="-2"/>
          <w:w w:val="105"/>
          <w:sz w:val="17"/>
        </w:rPr>
        <w:t>ou</w:t>
      </w:r>
      <w:r>
        <w:rPr>
          <w:color w:val="FF0000"/>
          <w:spacing w:val="-1"/>
          <w:w w:val="105"/>
          <w:sz w:val="17"/>
        </w:rPr>
        <w:t> </w:t>
      </w:r>
      <w:r>
        <w:rPr>
          <w:color w:val="FF0000"/>
          <w:spacing w:val="-2"/>
          <w:w w:val="105"/>
          <w:sz w:val="17"/>
        </w:rPr>
        <w:t>e-</w:t>
      </w:r>
      <w:r>
        <w:rPr>
          <w:color w:val="FF0000"/>
          <w:spacing w:val="-4"/>
          <w:w w:val="105"/>
          <w:sz w:val="17"/>
        </w:rPr>
        <w:t>mail;</w:t>
      </w:r>
    </w:p>
    <w:p>
      <w:pPr>
        <w:pStyle w:val="ListParagraph"/>
        <w:numPr>
          <w:ilvl w:val="0"/>
          <w:numId w:val="37"/>
        </w:numPr>
        <w:tabs>
          <w:tab w:pos="1428" w:val="left" w:leader="none"/>
          <w:tab w:pos="1430" w:val="left" w:leader="none"/>
        </w:tabs>
        <w:spacing w:line="259" w:lineRule="auto" w:before="16" w:after="0"/>
        <w:ind w:left="1430" w:right="138" w:hanging="133"/>
        <w:jc w:val="both"/>
        <w:rPr>
          <w:sz w:val="17"/>
        </w:rPr>
      </w:pPr>
      <w:r>
        <w:rPr>
          <w:color w:val="FF0000"/>
          <w:w w:val="105"/>
          <w:sz w:val="17"/>
        </w:rPr>
        <w:t>manifestação</w:t>
      </w:r>
      <w:r>
        <w:rPr>
          <w:color w:val="FF0000"/>
          <w:w w:val="105"/>
          <w:sz w:val="17"/>
        </w:rPr>
        <w:t> técnica</w:t>
      </w:r>
      <w:r>
        <w:rPr>
          <w:color w:val="FF0000"/>
          <w:w w:val="105"/>
          <w:sz w:val="17"/>
        </w:rPr>
        <w:t> fundamentada</w:t>
      </w:r>
      <w:r>
        <w:rPr>
          <w:color w:val="FF0000"/>
          <w:w w:val="105"/>
          <w:sz w:val="17"/>
        </w:rPr>
        <w:t> acerca</w:t>
      </w:r>
      <w:r>
        <w:rPr>
          <w:color w:val="FF0000"/>
          <w:w w:val="105"/>
          <w:sz w:val="17"/>
        </w:rPr>
        <w:t> da</w:t>
      </w:r>
      <w:r>
        <w:rPr>
          <w:color w:val="FF0000"/>
          <w:w w:val="105"/>
          <w:sz w:val="17"/>
        </w:rPr>
        <w:t> escolha</w:t>
      </w:r>
      <w:r>
        <w:rPr>
          <w:color w:val="FF0000"/>
          <w:w w:val="105"/>
          <w:sz w:val="17"/>
        </w:rPr>
        <w:t> dos</w:t>
      </w:r>
      <w:r>
        <w:rPr>
          <w:color w:val="FF0000"/>
          <w:w w:val="105"/>
          <w:sz w:val="17"/>
        </w:rPr>
        <w:t> fornecedores</w:t>
      </w:r>
      <w:r>
        <w:rPr>
          <w:color w:val="FF0000"/>
          <w:w w:val="105"/>
          <w:sz w:val="17"/>
        </w:rPr>
        <w:t> consultados,</w:t>
      </w:r>
      <w:r>
        <w:rPr>
          <w:color w:val="FF0000"/>
          <w:w w:val="105"/>
          <w:sz w:val="17"/>
        </w:rPr>
        <w:t> constando</w:t>
      </w:r>
      <w:r>
        <w:rPr>
          <w:color w:val="FF0000"/>
          <w:w w:val="105"/>
          <w:sz w:val="17"/>
        </w:rPr>
        <w:t> todas</w:t>
      </w:r>
      <w:r>
        <w:rPr>
          <w:color w:val="FF0000"/>
          <w:w w:val="105"/>
          <w:sz w:val="17"/>
        </w:rPr>
        <w:t> as informações estabelecidas no § 2º do art. 5º;</w:t>
      </w:r>
    </w:p>
    <w:p>
      <w:pPr>
        <w:pStyle w:val="ListParagraph"/>
        <w:numPr>
          <w:ilvl w:val="0"/>
          <w:numId w:val="37"/>
        </w:numPr>
        <w:tabs>
          <w:tab w:pos="1428" w:val="left" w:leader="none"/>
          <w:tab w:pos="1430" w:val="left" w:leader="none"/>
        </w:tabs>
        <w:spacing w:line="259" w:lineRule="auto" w:before="0" w:after="0"/>
        <w:ind w:left="1430" w:right="137" w:hanging="133"/>
        <w:jc w:val="both"/>
        <w:rPr>
          <w:sz w:val="17"/>
        </w:rPr>
      </w:pPr>
      <w:r>
        <w:rPr>
          <w:color w:val="FF0000"/>
          <w:w w:val="105"/>
          <w:sz w:val="17"/>
        </w:rPr>
        <w:t>demonstrar</w:t>
      </w:r>
      <w:r>
        <w:rPr>
          <w:color w:val="FF0000"/>
          <w:spacing w:val="-3"/>
          <w:w w:val="105"/>
          <w:sz w:val="17"/>
        </w:rPr>
        <w:t> </w:t>
      </w:r>
      <w:r>
        <w:rPr>
          <w:color w:val="FF0000"/>
          <w:w w:val="105"/>
          <w:sz w:val="17"/>
        </w:rPr>
        <w:t>que</w:t>
      </w:r>
      <w:r>
        <w:rPr>
          <w:color w:val="FF0000"/>
          <w:spacing w:val="-3"/>
          <w:w w:val="105"/>
          <w:sz w:val="17"/>
        </w:rPr>
        <w:t> </w:t>
      </w:r>
      <w:r>
        <w:rPr>
          <w:color w:val="FF0000"/>
          <w:w w:val="105"/>
          <w:sz w:val="17"/>
        </w:rPr>
        <w:t>tentou</w:t>
      </w:r>
      <w:r>
        <w:rPr>
          <w:color w:val="FF0000"/>
          <w:spacing w:val="-3"/>
          <w:w w:val="105"/>
          <w:sz w:val="17"/>
        </w:rPr>
        <w:t> </w:t>
      </w:r>
      <w:r>
        <w:rPr>
          <w:color w:val="FF0000"/>
          <w:w w:val="105"/>
          <w:sz w:val="17"/>
        </w:rPr>
        <w:t>obter</w:t>
      </w:r>
      <w:r>
        <w:rPr>
          <w:color w:val="FF0000"/>
          <w:spacing w:val="-3"/>
          <w:w w:val="105"/>
          <w:sz w:val="17"/>
        </w:rPr>
        <w:t> </w:t>
      </w:r>
      <w:r>
        <w:rPr>
          <w:color w:val="FF0000"/>
          <w:w w:val="105"/>
          <w:sz w:val="17"/>
        </w:rPr>
        <w:t>preços</w:t>
      </w:r>
      <w:r>
        <w:rPr>
          <w:color w:val="FF0000"/>
          <w:spacing w:val="-3"/>
          <w:w w:val="105"/>
          <w:sz w:val="17"/>
        </w:rPr>
        <w:t> </w:t>
      </w:r>
      <w:r>
        <w:rPr>
          <w:color w:val="FF0000"/>
          <w:w w:val="105"/>
          <w:sz w:val="17"/>
        </w:rPr>
        <w:t>de</w:t>
      </w:r>
      <w:r>
        <w:rPr>
          <w:color w:val="FF0000"/>
          <w:spacing w:val="-3"/>
          <w:w w:val="105"/>
          <w:sz w:val="17"/>
        </w:rPr>
        <w:t> </w:t>
      </w:r>
      <w:r>
        <w:rPr>
          <w:color w:val="FF0000"/>
          <w:w w:val="105"/>
          <w:sz w:val="17"/>
        </w:rPr>
        <w:t>referência</w:t>
      </w:r>
      <w:r>
        <w:rPr>
          <w:color w:val="FF0000"/>
          <w:spacing w:val="-3"/>
          <w:w w:val="105"/>
          <w:sz w:val="17"/>
        </w:rPr>
        <w:t> </w:t>
      </w:r>
      <w:r>
        <w:rPr>
          <w:color w:val="FF0000"/>
          <w:w w:val="105"/>
          <w:sz w:val="17"/>
        </w:rPr>
        <w:t>em</w:t>
      </w:r>
      <w:r>
        <w:rPr>
          <w:color w:val="FF0000"/>
          <w:spacing w:val="-3"/>
          <w:w w:val="105"/>
          <w:sz w:val="17"/>
        </w:rPr>
        <w:t> </w:t>
      </w:r>
      <w:r>
        <w:rPr>
          <w:color w:val="FF0000"/>
          <w:w w:val="105"/>
          <w:sz w:val="17"/>
        </w:rPr>
        <w:t>sistemas</w:t>
      </w:r>
      <w:r>
        <w:rPr>
          <w:color w:val="FF0000"/>
          <w:spacing w:val="-3"/>
          <w:w w:val="105"/>
          <w:sz w:val="17"/>
        </w:rPr>
        <w:t> </w:t>
      </w:r>
      <w:r>
        <w:rPr>
          <w:color w:val="FF0000"/>
          <w:w w:val="105"/>
          <w:sz w:val="17"/>
        </w:rPr>
        <w:t>oficiais</w:t>
      </w:r>
      <w:r>
        <w:rPr>
          <w:color w:val="FF0000"/>
          <w:spacing w:val="-3"/>
          <w:w w:val="105"/>
          <w:sz w:val="17"/>
        </w:rPr>
        <w:t> </w:t>
      </w:r>
      <w:r>
        <w:rPr>
          <w:color w:val="FF0000"/>
          <w:w w:val="105"/>
          <w:sz w:val="17"/>
        </w:rPr>
        <w:t>de</w:t>
      </w:r>
      <w:r>
        <w:rPr>
          <w:color w:val="FF0000"/>
          <w:spacing w:val="-3"/>
          <w:w w:val="105"/>
          <w:sz w:val="17"/>
        </w:rPr>
        <w:t> </w:t>
      </w:r>
      <w:r>
        <w:rPr>
          <w:color w:val="FF0000"/>
          <w:w w:val="105"/>
          <w:sz w:val="17"/>
        </w:rPr>
        <w:t>governo</w:t>
      </w:r>
      <w:r>
        <w:rPr>
          <w:color w:val="FF0000"/>
          <w:spacing w:val="-3"/>
          <w:w w:val="105"/>
          <w:sz w:val="17"/>
        </w:rPr>
        <w:t> </w:t>
      </w:r>
      <w:r>
        <w:rPr>
          <w:color w:val="FF0000"/>
          <w:w w:val="105"/>
          <w:sz w:val="17"/>
        </w:rPr>
        <w:t>e</w:t>
      </w:r>
      <w:r>
        <w:rPr>
          <w:color w:val="FF0000"/>
          <w:spacing w:val="-3"/>
          <w:w w:val="105"/>
          <w:sz w:val="17"/>
        </w:rPr>
        <w:t> </w:t>
      </w:r>
      <w:r>
        <w:rPr>
          <w:color w:val="FF0000"/>
          <w:w w:val="105"/>
          <w:sz w:val="17"/>
        </w:rPr>
        <w:t>em</w:t>
      </w:r>
      <w:r>
        <w:rPr>
          <w:color w:val="FF0000"/>
          <w:spacing w:val="-3"/>
          <w:w w:val="105"/>
          <w:sz w:val="17"/>
        </w:rPr>
        <w:t> </w:t>
      </w:r>
      <w:r>
        <w:rPr>
          <w:color w:val="FF0000"/>
          <w:w w:val="105"/>
          <w:sz w:val="17"/>
        </w:rPr>
        <w:t>contratações</w:t>
      </w:r>
      <w:r>
        <w:rPr>
          <w:color w:val="FF0000"/>
          <w:spacing w:val="-3"/>
          <w:w w:val="105"/>
          <w:sz w:val="17"/>
        </w:rPr>
        <w:t> </w:t>
      </w:r>
      <w:r>
        <w:rPr>
          <w:color w:val="FF0000"/>
          <w:w w:val="105"/>
          <w:sz w:val="17"/>
        </w:rPr>
        <w:t>públicas similares</w:t>
      </w:r>
      <w:r>
        <w:rPr>
          <w:color w:val="FF0000"/>
          <w:spacing w:val="-5"/>
          <w:w w:val="105"/>
          <w:sz w:val="17"/>
        </w:rPr>
        <w:t> </w:t>
      </w:r>
      <w:r>
        <w:rPr>
          <w:color w:val="FF0000"/>
          <w:w w:val="105"/>
          <w:sz w:val="17"/>
        </w:rPr>
        <w:t>(art.</w:t>
      </w:r>
      <w:r>
        <w:rPr>
          <w:color w:val="FF0000"/>
          <w:spacing w:val="-5"/>
          <w:w w:val="105"/>
          <w:sz w:val="17"/>
        </w:rPr>
        <w:t> </w:t>
      </w:r>
      <w:r>
        <w:rPr>
          <w:color w:val="FF0000"/>
          <w:w w:val="105"/>
          <w:sz w:val="17"/>
        </w:rPr>
        <w:t>5º,</w:t>
      </w:r>
      <w:r>
        <w:rPr>
          <w:color w:val="FF0000"/>
          <w:spacing w:val="-5"/>
          <w:w w:val="105"/>
          <w:sz w:val="17"/>
        </w:rPr>
        <w:t> </w:t>
      </w:r>
      <w:r>
        <w:rPr>
          <w:color w:val="FF0000"/>
          <w:w w:val="105"/>
          <w:sz w:val="17"/>
        </w:rPr>
        <w:t>§</w:t>
      </w:r>
      <w:r>
        <w:rPr>
          <w:color w:val="FF0000"/>
          <w:spacing w:val="-5"/>
          <w:w w:val="105"/>
          <w:sz w:val="17"/>
        </w:rPr>
        <w:t> </w:t>
      </w:r>
      <w:r>
        <w:rPr>
          <w:color w:val="FF0000"/>
          <w:w w:val="105"/>
          <w:sz w:val="17"/>
        </w:rPr>
        <w:t>1º,</w:t>
      </w:r>
      <w:r>
        <w:rPr>
          <w:color w:val="FF0000"/>
          <w:spacing w:val="-5"/>
          <w:w w:val="105"/>
          <w:sz w:val="17"/>
        </w:rPr>
        <w:t> </w:t>
      </w:r>
      <w:r>
        <w:rPr>
          <w:color w:val="FF0000"/>
          <w:w w:val="105"/>
          <w:sz w:val="17"/>
        </w:rPr>
        <w:t>da</w:t>
      </w:r>
      <w:r>
        <w:rPr>
          <w:color w:val="FF0000"/>
          <w:spacing w:val="-5"/>
          <w:w w:val="105"/>
          <w:sz w:val="17"/>
        </w:rPr>
        <w:t> </w:t>
      </w:r>
      <w:r>
        <w:rPr>
          <w:color w:val="FF0000"/>
          <w:w w:val="105"/>
          <w:sz w:val="17"/>
        </w:rPr>
        <w:t>IN</w:t>
      </w:r>
      <w:r>
        <w:rPr>
          <w:color w:val="FF0000"/>
          <w:spacing w:val="-5"/>
          <w:w w:val="105"/>
          <w:sz w:val="17"/>
        </w:rPr>
        <w:t> </w:t>
      </w:r>
      <w:r>
        <w:rPr>
          <w:color w:val="FF0000"/>
          <w:w w:val="105"/>
          <w:sz w:val="17"/>
        </w:rPr>
        <w:t>SEGES/ME</w:t>
      </w:r>
      <w:r>
        <w:rPr>
          <w:color w:val="FF0000"/>
          <w:spacing w:val="-5"/>
          <w:w w:val="105"/>
          <w:sz w:val="17"/>
        </w:rPr>
        <w:t> </w:t>
      </w:r>
      <w:r>
        <w:rPr>
          <w:color w:val="FF0000"/>
          <w:w w:val="105"/>
          <w:sz w:val="17"/>
        </w:rPr>
        <w:t>n.</w:t>
      </w:r>
      <w:r>
        <w:rPr>
          <w:color w:val="FF0000"/>
          <w:spacing w:val="-5"/>
          <w:w w:val="105"/>
          <w:sz w:val="17"/>
        </w:rPr>
        <w:t> </w:t>
      </w:r>
      <w:r>
        <w:rPr>
          <w:color w:val="FF0000"/>
          <w:w w:val="105"/>
          <w:sz w:val="17"/>
        </w:rPr>
        <w:t>65/2021),</w:t>
      </w:r>
      <w:r>
        <w:rPr>
          <w:color w:val="FF0000"/>
          <w:spacing w:val="-5"/>
          <w:w w:val="105"/>
          <w:sz w:val="17"/>
        </w:rPr>
        <w:t> </w:t>
      </w:r>
      <w:r>
        <w:rPr>
          <w:color w:val="FF0000"/>
          <w:w w:val="105"/>
          <w:sz w:val="17"/>
        </w:rPr>
        <w:t>bem</w:t>
      </w:r>
      <w:r>
        <w:rPr>
          <w:color w:val="FF0000"/>
          <w:spacing w:val="-5"/>
          <w:w w:val="105"/>
          <w:sz w:val="17"/>
        </w:rPr>
        <w:t> </w:t>
      </w:r>
      <w:r>
        <w:rPr>
          <w:color w:val="FF0000"/>
          <w:w w:val="105"/>
          <w:sz w:val="17"/>
        </w:rPr>
        <w:t>como</w:t>
      </w:r>
      <w:r>
        <w:rPr>
          <w:color w:val="FF0000"/>
          <w:spacing w:val="-5"/>
          <w:w w:val="105"/>
          <w:sz w:val="17"/>
        </w:rPr>
        <w:t> </w:t>
      </w:r>
      <w:r>
        <w:rPr>
          <w:color w:val="FF0000"/>
          <w:w w:val="105"/>
          <w:sz w:val="17"/>
        </w:rPr>
        <w:t>justificar</w:t>
      </w:r>
      <w:r>
        <w:rPr>
          <w:color w:val="FF0000"/>
          <w:spacing w:val="-5"/>
          <w:w w:val="105"/>
          <w:sz w:val="17"/>
        </w:rPr>
        <w:t> </w:t>
      </w:r>
      <w:r>
        <w:rPr>
          <w:color w:val="FF0000"/>
          <w:w w:val="105"/>
          <w:sz w:val="17"/>
        </w:rPr>
        <w:t>a</w:t>
      </w:r>
      <w:r>
        <w:rPr>
          <w:color w:val="FF0000"/>
          <w:spacing w:val="-5"/>
          <w:w w:val="105"/>
          <w:sz w:val="17"/>
        </w:rPr>
        <w:t> </w:t>
      </w:r>
      <w:r>
        <w:rPr>
          <w:color w:val="FF0000"/>
          <w:w w:val="105"/>
          <w:sz w:val="17"/>
        </w:rPr>
        <w:t>não</w:t>
      </w:r>
      <w:r>
        <w:rPr>
          <w:color w:val="FF0000"/>
          <w:spacing w:val="-5"/>
          <w:w w:val="105"/>
          <w:sz w:val="17"/>
        </w:rPr>
        <w:t> </w:t>
      </w:r>
      <w:r>
        <w:rPr>
          <w:color w:val="FF0000"/>
          <w:w w:val="105"/>
          <w:sz w:val="17"/>
        </w:rPr>
        <w:t>utilização</w:t>
      </w:r>
      <w:r>
        <w:rPr>
          <w:color w:val="FF0000"/>
          <w:spacing w:val="-5"/>
          <w:w w:val="105"/>
          <w:sz w:val="17"/>
        </w:rPr>
        <w:t> </w:t>
      </w:r>
      <w:r>
        <w:rPr>
          <w:color w:val="FF0000"/>
          <w:w w:val="105"/>
          <w:sz w:val="17"/>
        </w:rPr>
        <w:t>desses</w:t>
      </w:r>
      <w:r>
        <w:rPr>
          <w:color w:val="FF0000"/>
          <w:spacing w:val="-5"/>
          <w:w w:val="105"/>
          <w:sz w:val="17"/>
        </w:rPr>
        <w:t> </w:t>
      </w:r>
      <w:r>
        <w:rPr>
          <w:color w:val="FF0000"/>
          <w:w w:val="105"/>
          <w:sz w:val="17"/>
        </w:rPr>
        <w:t>parâmetros </w:t>
      </w:r>
      <w:r>
        <w:rPr>
          <w:color w:val="FF0000"/>
          <w:spacing w:val="-2"/>
          <w:w w:val="105"/>
          <w:sz w:val="17"/>
        </w:rPr>
        <w:t>preferenciais;</w:t>
      </w:r>
    </w:p>
    <w:p>
      <w:pPr>
        <w:pStyle w:val="ListParagraph"/>
        <w:numPr>
          <w:ilvl w:val="0"/>
          <w:numId w:val="37"/>
        </w:numPr>
        <w:tabs>
          <w:tab w:pos="1428" w:val="left" w:leader="none"/>
          <w:tab w:pos="1430" w:val="left" w:leader="none"/>
        </w:tabs>
        <w:spacing w:line="259" w:lineRule="auto" w:before="1" w:after="0"/>
        <w:ind w:left="1430" w:right="137" w:hanging="133"/>
        <w:jc w:val="both"/>
        <w:rPr>
          <w:sz w:val="17"/>
        </w:rPr>
      </w:pPr>
      <w:r>
        <w:rPr>
          <w:color w:val="FF0000"/>
          <w:w w:val="105"/>
          <w:sz w:val="17"/>
        </w:rPr>
        <w:t>que</w:t>
      </w:r>
      <w:r>
        <w:rPr>
          <w:color w:val="FF0000"/>
          <w:w w:val="105"/>
          <w:sz w:val="17"/>
        </w:rPr>
        <w:t> as</w:t>
      </w:r>
      <w:r>
        <w:rPr>
          <w:color w:val="FF0000"/>
          <w:w w:val="105"/>
          <w:sz w:val="17"/>
        </w:rPr>
        <w:t> datas</w:t>
      </w:r>
      <w:r>
        <w:rPr>
          <w:color w:val="FF0000"/>
          <w:w w:val="105"/>
          <w:sz w:val="17"/>
        </w:rPr>
        <w:t> das</w:t>
      </w:r>
      <w:r>
        <w:rPr>
          <w:color w:val="FF0000"/>
          <w:w w:val="105"/>
          <w:sz w:val="17"/>
        </w:rPr>
        <w:t> pesquisas</w:t>
      </w:r>
      <w:r>
        <w:rPr>
          <w:color w:val="FF0000"/>
          <w:w w:val="105"/>
          <w:sz w:val="17"/>
        </w:rPr>
        <w:t> feitas</w:t>
      </w:r>
      <w:r>
        <w:rPr>
          <w:color w:val="FF0000"/>
          <w:w w:val="105"/>
          <w:sz w:val="17"/>
        </w:rPr>
        <w:t> junto</w:t>
      </w:r>
      <w:r>
        <w:rPr>
          <w:color w:val="FF0000"/>
          <w:w w:val="105"/>
          <w:sz w:val="17"/>
        </w:rPr>
        <w:t> aos</w:t>
      </w:r>
      <w:r>
        <w:rPr>
          <w:color w:val="FF0000"/>
          <w:w w:val="105"/>
          <w:sz w:val="17"/>
        </w:rPr>
        <w:t> fornecedores</w:t>
      </w:r>
      <w:r>
        <w:rPr>
          <w:color w:val="FF0000"/>
          <w:w w:val="105"/>
          <w:sz w:val="17"/>
        </w:rPr>
        <w:t> não</w:t>
      </w:r>
      <w:r>
        <w:rPr>
          <w:color w:val="FF0000"/>
          <w:w w:val="105"/>
          <w:sz w:val="17"/>
        </w:rPr>
        <w:t> sejam</w:t>
      </w:r>
      <w:r>
        <w:rPr>
          <w:color w:val="FF0000"/>
          <w:w w:val="105"/>
          <w:sz w:val="17"/>
        </w:rPr>
        <w:t> com</w:t>
      </w:r>
      <w:r>
        <w:rPr>
          <w:color w:val="FF0000"/>
          <w:w w:val="105"/>
          <w:sz w:val="17"/>
        </w:rPr>
        <w:t> mais</w:t>
      </w:r>
      <w:r>
        <w:rPr>
          <w:color w:val="FF0000"/>
          <w:w w:val="105"/>
          <w:sz w:val="17"/>
        </w:rPr>
        <w:t> de</w:t>
      </w:r>
      <w:r>
        <w:rPr>
          <w:color w:val="FF0000"/>
          <w:w w:val="105"/>
          <w:sz w:val="17"/>
        </w:rPr>
        <w:t> 6</w:t>
      </w:r>
      <w:r>
        <w:rPr>
          <w:color w:val="FF0000"/>
          <w:w w:val="105"/>
          <w:sz w:val="17"/>
        </w:rPr>
        <w:t> (seis)</w:t>
      </w:r>
      <w:r>
        <w:rPr>
          <w:color w:val="FF0000"/>
          <w:w w:val="105"/>
          <w:sz w:val="17"/>
        </w:rPr>
        <w:t> meses</w:t>
      </w:r>
      <w:r>
        <w:rPr>
          <w:color w:val="FF0000"/>
          <w:w w:val="105"/>
          <w:sz w:val="17"/>
        </w:rPr>
        <w:t> de antecedência da data de divulgação do edital.</w: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607296">
                <wp:simplePos x="0" y="0"/>
                <wp:positionH relativeFrom="page">
                  <wp:posOffset>1475530</wp:posOffset>
                </wp:positionH>
                <wp:positionV relativeFrom="paragraph">
                  <wp:posOffset>197623</wp:posOffset>
                </wp:positionV>
                <wp:extent cx="4601845" cy="850265"/>
                <wp:effectExtent l="0" t="0" r="0" b="0"/>
                <wp:wrapTopAndBottom/>
                <wp:docPr id="97" name="Group 97"/>
                <wp:cNvGraphicFramePr>
                  <a:graphicFrameLocks/>
                </wp:cNvGraphicFramePr>
                <a:graphic>
                  <a:graphicData uri="http://schemas.microsoft.com/office/word/2010/wordprocessingGroup">
                    <wpg:wgp>
                      <wpg:cNvPr id="97" name="Group 97"/>
                      <wpg:cNvGrpSpPr/>
                      <wpg:grpSpPr>
                        <a:xfrm>
                          <a:off x="0" y="0"/>
                          <a:ext cx="4601845" cy="850265"/>
                          <a:chExt cx="4601845" cy="850265"/>
                        </a:xfrm>
                      </wpg:grpSpPr>
                      <wps:wsp>
                        <wps:cNvPr id="98" name="Graphic 98"/>
                        <wps:cNvSpPr/>
                        <wps:spPr>
                          <a:xfrm>
                            <a:off x="3658" y="3668"/>
                            <a:ext cx="4595495" cy="843915"/>
                          </a:xfrm>
                          <a:custGeom>
                            <a:avLst/>
                            <a:gdLst/>
                            <a:ahLst/>
                            <a:cxnLst/>
                            <a:rect l="l" t="t" r="r" b="b"/>
                            <a:pathLst>
                              <a:path w="4595495" h="843915">
                                <a:moveTo>
                                  <a:pt x="4595174" y="843912"/>
                                </a:moveTo>
                                <a:lnTo>
                                  <a:pt x="0" y="843912"/>
                                </a:lnTo>
                                <a:lnTo>
                                  <a:pt x="0" y="0"/>
                                </a:lnTo>
                                <a:lnTo>
                                  <a:pt x="4595174" y="0"/>
                                </a:lnTo>
                                <a:lnTo>
                                  <a:pt x="4595174" y="843912"/>
                                </a:lnTo>
                                <a:close/>
                              </a:path>
                            </a:pathLst>
                          </a:custGeom>
                          <a:solidFill>
                            <a:srgbClr val="4BE54B"/>
                          </a:solidFill>
                        </wps:spPr>
                        <wps:bodyPr wrap="square" lIns="0" tIns="0" rIns="0" bIns="0" rtlCol="0">
                          <a:prstTxWarp prst="textNoShape">
                            <a:avLst/>
                          </a:prstTxWarp>
                          <a:noAutofit/>
                        </wps:bodyPr>
                      </wps:wsp>
                      <wps:wsp>
                        <wps:cNvPr id="99" name="Graphic 99"/>
                        <wps:cNvSpPr/>
                        <wps:spPr>
                          <a:xfrm>
                            <a:off x="786594" y="347553"/>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00" name="Textbox 100"/>
                        <wps:cNvSpPr txBox="1"/>
                        <wps:spPr>
                          <a:xfrm>
                            <a:off x="1219" y="1219"/>
                            <a:ext cx="4599305" cy="84772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7" w:firstLine="0"/>
                                <w:jc w:val="both"/>
                                <w:rPr>
                                  <w:b/>
                                  <w:sz w:val="17"/>
                                </w:rPr>
                              </w:pPr>
                              <w:r>
                                <w:rPr>
                                  <w:w w:val="105"/>
                                  <w:sz w:val="17"/>
                                </w:rPr>
                                <w:t>o</w:t>
                              </w:r>
                              <w:r>
                                <w:rPr>
                                  <w:w w:val="105"/>
                                  <w:sz w:val="17"/>
                                </w:rPr>
                                <w:t> item</w:t>
                              </w:r>
                              <w:r>
                                <w:rPr>
                                  <w:w w:val="105"/>
                                  <w:sz w:val="17"/>
                                </w:rPr>
                                <w:t> abaixo</w:t>
                              </w:r>
                              <w:r>
                                <w:rPr>
                                  <w:w w:val="105"/>
                                  <w:sz w:val="17"/>
                                </w:rPr>
                                <w:t> deve</w:t>
                              </w:r>
                              <w:r>
                                <w:rPr>
                                  <w:w w:val="105"/>
                                  <w:sz w:val="17"/>
                                </w:rPr>
                                <w:t> ser</w:t>
                              </w:r>
                              <w:r>
                                <w:rPr>
                                  <w:w w:val="105"/>
                                  <w:sz w:val="17"/>
                                </w:rPr>
                                <w:t> utilizado</w:t>
                              </w:r>
                              <w:r>
                                <w:rPr>
                                  <w:w w:val="105"/>
                                  <w:sz w:val="17"/>
                                </w:rPr>
                                <w:t> se</w:t>
                              </w:r>
                              <w:r>
                                <w:rPr>
                                  <w:w w:val="105"/>
                                  <w:sz w:val="17"/>
                                </w:rPr>
                                <w:t> a</w:t>
                              </w:r>
                              <w:r>
                                <w:rPr>
                                  <w:w w:val="105"/>
                                  <w:sz w:val="17"/>
                                </w:rPr>
                                <w:t> pesquisa</w:t>
                              </w:r>
                              <w:r>
                                <w:rPr>
                                  <w:w w:val="105"/>
                                  <w:sz w:val="17"/>
                                </w:rPr>
                                <w:t> for</w:t>
                              </w:r>
                              <w:r>
                                <w:rPr>
                                  <w:w w:val="105"/>
                                  <w:sz w:val="17"/>
                                </w:rPr>
                                <w:t> feita</w:t>
                              </w:r>
                              <w:r>
                                <w:rPr>
                                  <w:w w:val="105"/>
                                  <w:sz w:val="17"/>
                                </w:rPr>
                                <w:t> utilizando</w:t>
                              </w:r>
                              <w:r>
                                <w:rPr>
                                  <w:w w:val="105"/>
                                  <w:sz w:val="17"/>
                                </w:rPr>
                                <w:t> ferramenta privada</w:t>
                              </w:r>
                              <w:r>
                                <w:rPr>
                                  <w:spacing w:val="-8"/>
                                  <w:w w:val="105"/>
                                  <w:sz w:val="17"/>
                                </w:rPr>
                                <w:t> </w:t>
                              </w:r>
                              <w:r>
                                <w:rPr>
                                  <w:w w:val="105"/>
                                  <w:sz w:val="17"/>
                                </w:rPr>
                                <w:t>de</w:t>
                              </w:r>
                              <w:r>
                                <w:rPr>
                                  <w:spacing w:val="-8"/>
                                  <w:w w:val="105"/>
                                  <w:sz w:val="17"/>
                                </w:rPr>
                                <w:t> </w:t>
                              </w:r>
                              <w:r>
                                <w:rPr>
                                  <w:w w:val="105"/>
                                  <w:sz w:val="17"/>
                                </w:rPr>
                                <w:t>pesquisa,</w:t>
                              </w:r>
                              <w:r>
                                <w:rPr>
                                  <w:spacing w:val="-8"/>
                                  <w:w w:val="105"/>
                                  <w:sz w:val="17"/>
                                </w:rPr>
                                <w:t> </w:t>
                              </w:r>
                              <w:r>
                                <w:rPr>
                                  <w:w w:val="105"/>
                                  <w:sz w:val="17"/>
                                </w:rPr>
                                <w:t>como</w:t>
                              </w:r>
                              <w:r>
                                <w:rPr>
                                  <w:spacing w:val="-10"/>
                                  <w:w w:val="105"/>
                                  <w:sz w:val="17"/>
                                </w:rPr>
                                <w:t> </w:t>
                              </w:r>
                              <w:r>
                                <w:rPr>
                                  <w:b/>
                                  <w:w w:val="105"/>
                                  <w:sz w:val="17"/>
                                </w:rPr>
                                <w:t>“Banco</w:t>
                              </w:r>
                              <w:r>
                                <w:rPr>
                                  <w:b/>
                                  <w:spacing w:val="-8"/>
                                  <w:w w:val="105"/>
                                  <w:sz w:val="17"/>
                                </w:rPr>
                                <w:t> </w:t>
                              </w:r>
                              <w:r>
                                <w:rPr>
                                  <w:b/>
                                  <w:w w:val="105"/>
                                  <w:sz w:val="17"/>
                                </w:rPr>
                                <w:t>de</w:t>
                              </w:r>
                              <w:r>
                                <w:rPr>
                                  <w:b/>
                                  <w:spacing w:val="-8"/>
                                  <w:w w:val="105"/>
                                  <w:sz w:val="17"/>
                                </w:rPr>
                                <w:t> </w:t>
                              </w:r>
                              <w:r>
                                <w:rPr>
                                  <w:b/>
                                  <w:w w:val="105"/>
                                  <w:sz w:val="17"/>
                                </w:rPr>
                                <w:t>Preços”,</w:t>
                              </w:r>
                              <w:r>
                                <w:rPr>
                                  <w:b/>
                                  <w:spacing w:val="-8"/>
                                  <w:w w:val="105"/>
                                  <w:sz w:val="17"/>
                                </w:rPr>
                                <w:t> </w:t>
                              </w:r>
                              <w:r>
                                <w:rPr>
                                  <w:b/>
                                  <w:w w:val="105"/>
                                  <w:sz w:val="17"/>
                                </w:rPr>
                                <w:t>Cotação</w:t>
                              </w:r>
                              <w:r>
                                <w:rPr>
                                  <w:b/>
                                  <w:spacing w:val="-8"/>
                                  <w:w w:val="105"/>
                                  <w:sz w:val="17"/>
                                </w:rPr>
                                <w:t> </w:t>
                              </w:r>
                              <w:r>
                                <w:rPr>
                                  <w:b/>
                                  <w:w w:val="105"/>
                                  <w:sz w:val="17"/>
                                </w:rPr>
                                <w:t>Zênite,</w:t>
                              </w:r>
                              <w:r>
                                <w:rPr>
                                  <w:b/>
                                  <w:spacing w:val="-8"/>
                                  <w:w w:val="105"/>
                                  <w:sz w:val="17"/>
                                </w:rPr>
                                <w:t> </w:t>
                              </w:r>
                              <w:r>
                                <w:rPr>
                                  <w:b/>
                                  <w:w w:val="105"/>
                                  <w:sz w:val="17"/>
                                </w:rPr>
                                <w:t>fonte</w:t>
                              </w:r>
                              <w:r>
                                <w:rPr>
                                  <w:b/>
                                  <w:spacing w:val="-8"/>
                                  <w:w w:val="105"/>
                                  <w:sz w:val="17"/>
                                </w:rPr>
                                <w:t> </w:t>
                              </w:r>
                              <w:r>
                                <w:rPr>
                                  <w:b/>
                                  <w:w w:val="105"/>
                                  <w:sz w:val="17"/>
                                </w:rPr>
                                <w:t>de</w:t>
                              </w:r>
                              <w:r>
                                <w:rPr>
                                  <w:b/>
                                  <w:spacing w:val="-8"/>
                                  <w:w w:val="105"/>
                                  <w:sz w:val="17"/>
                                </w:rPr>
                                <w:t> </w:t>
                              </w:r>
                              <w:r>
                                <w:rPr>
                                  <w:b/>
                                  <w:w w:val="105"/>
                                  <w:sz w:val="17"/>
                                </w:rPr>
                                <w:t>preços </w:t>
                              </w:r>
                              <w:r>
                                <w:rPr>
                                  <w:b/>
                                  <w:spacing w:val="-4"/>
                                  <w:w w:val="105"/>
                                  <w:sz w:val="17"/>
                                </w:rPr>
                                <w:t>etc.</w:t>
                              </w:r>
                            </w:p>
                          </w:txbxContent>
                        </wps:txbx>
                        <wps:bodyPr wrap="square" lIns="0" tIns="0" rIns="0" bIns="0" rtlCol="0">
                          <a:noAutofit/>
                        </wps:bodyPr>
                      </wps:wsp>
                    </wpg:wgp>
                  </a:graphicData>
                </a:graphic>
              </wp:anchor>
            </w:drawing>
          </mc:Choice>
          <mc:Fallback>
            <w:pict>
              <v:group style="position:absolute;margin-left:116.183495pt;margin-top:15.560903pt;width:362.35pt;height:66.95pt;mso-position-horizontal-relative:page;mso-position-vertical-relative:paragraph;z-index:-15709184;mso-wrap-distance-left:0;mso-wrap-distance-right:0" id="docshapegroup88" coordorigin="2324,311" coordsize="7247,1339">
                <v:rect style="position:absolute;left:2329;top:317;width:7237;height:1329" id="docshape89" filled="true" fillcolor="#4be54b" stroked="false">
                  <v:fill type="solid"/>
                </v:rect>
                <v:shape style="position:absolute;left:3562;top:858;width:54;height:54" id="docshape90" coordorigin="3562,859" coordsize="54,54" path="m3616,885l3616,900,3604,912,3589,912,3574,912,3562,900,3562,885,3562,871,3574,859,3589,859,3604,859,3616,871,3616,885xe" filled="false" stroked="true" strokeweight=".192051pt" strokecolor="#000000">
                  <v:path arrowok="t"/>
                  <v:stroke dashstyle="solid"/>
                </v:shape>
                <v:shape style="position:absolute;left:2325;top:313;width:7243;height:1335" type="#_x0000_t202" id="docshape91"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7" w:firstLine="0"/>
                          <w:jc w:val="both"/>
                          <w:rPr>
                            <w:b/>
                            <w:sz w:val="17"/>
                          </w:rPr>
                        </w:pPr>
                        <w:r>
                          <w:rPr>
                            <w:w w:val="105"/>
                            <w:sz w:val="17"/>
                          </w:rPr>
                          <w:t>o</w:t>
                        </w:r>
                        <w:r>
                          <w:rPr>
                            <w:w w:val="105"/>
                            <w:sz w:val="17"/>
                          </w:rPr>
                          <w:t> item</w:t>
                        </w:r>
                        <w:r>
                          <w:rPr>
                            <w:w w:val="105"/>
                            <w:sz w:val="17"/>
                          </w:rPr>
                          <w:t> abaixo</w:t>
                        </w:r>
                        <w:r>
                          <w:rPr>
                            <w:w w:val="105"/>
                            <w:sz w:val="17"/>
                          </w:rPr>
                          <w:t> deve</w:t>
                        </w:r>
                        <w:r>
                          <w:rPr>
                            <w:w w:val="105"/>
                            <w:sz w:val="17"/>
                          </w:rPr>
                          <w:t> ser</w:t>
                        </w:r>
                        <w:r>
                          <w:rPr>
                            <w:w w:val="105"/>
                            <w:sz w:val="17"/>
                          </w:rPr>
                          <w:t> utilizado</w:t>
                        </w:r>
                        <w:r>
                          <w:rPr>
                            <w:w w:val="105"/>
                            <w:sz w:val="17"/>
                          </w:rPr>
                          <w:t> se</w:t>
                        </w:r>
                        <w:r>
                          <w:rPr>
                            <w:w w:val="105"/>
                            <w:sz w:val="17"/>
                          </w:rPr>
                          <w:t> a</w:t>
                        </w:r>
                        <w:r>
                          <w:rPr>
                            <w:w w:val="105"/>
                            <w:sz w:val="17"/>
                          </w:rPr>
                          <w:t> pesquisa</w:t>
                        </w:r>
                        <w:r>
                          <w:rPr>
                            <w:w w:val="105"/>
                            <w:sz w:val="17"/>
                          </w:rPr>
                          <w:t> for</w:t>
                        </w:r>
                        <w:r>
                          <w:rPr>
                            <w:w w:val="105"/>
                            <w:sz w:val="17"/>
                          </w:rPr>
                          <w:t> feita</w:t>
                        </w:r>
                        <w:r>
                          <w:rPr>
                            <w:w w:val="105"/>
                            <w:sz w:val="17"/>
                          </w:rPr>
                          <w:t> utilizando</w:t>
                        </w:r>
                        <w:r>
                          <w:rPr>
                            <w:w w:val="105"/>
                            <w:sz w:val="17"/>
                          </w:rPr>
                          <w:t> ferramenta privada</w:t>
                        </w:r>
                        <w:r>
                          <w:rPr>
                            <w:spacing w:val="-8"/>
                            <w:w w:val="105"/>
                            <w:sz w:val="17"/>
                          </w:rPr>
                          <w:t> </w:t>
                        </w:r>
                        <w:r>
                          <w:rPr>
                            <w:w w:val="105"/>
                            <w:sz w:val="17"/>
                          </w:rPr>
                          <w:t>de</w:t>
                        </w:r>
                        <w:r>
                          <w:rPr>
                            <w:spacing w:val="-8"/>
                            <w:w w:val="105"/>
                            <w:sz w:val="17"/>
                          </w:rPr>
                          <w:t> </w:t>
                        </w:r>
                        <w:r>
                          <w:rPr>
                            <w:w w:val="105"/>
                            <w:sz w:val="17"/>
                          </w:rPr>
                          <w:t>pesquisa,</w:t>
                        </w:r>
                        <w:r>
                          <w:rPr>
                            <w:spacing w:val="-8"/>
                            <w:w w:val="105"/>
                            <w:sz w:val="17"/>
                          </w:rPr>
                          <w:t> </w:t>
                        </w:r>
                        <w:r>
                          <w:rPr>
                            <w:w w:val="105"/>
                            <w:sz w:val="17"/>
                          </w:rPr>
                          <w:t>como</w:t>
                        </w:r>
                        <w:r>
                          <w:rPr>
                            <w:spacing w:val="-10"/>
                            <w:w w:val="105"/>
                            <w:sz w:val="17"/>
                          </w:rPr>
                          <w:t> </w:t>
                        </w:r>
                        <w:r>
                          <w:rPr>
                            <w:b/>
                            <w:w w:val="105"/>
                            <w:sz w:val="17"/>
                          </w:rPr>
                          <w:t>“Banco</w:t>
                        </w:r>
                        <w:r>
                          <w:rPr>
                            <w:b/>
                            <w:spacing w:val="-8"/>
                            <w:w w:val="105"/>
                            <w:sz w:val="17"/>
                          </w:rPr>
                          <w:t> </w:t>
                        </w:r>
                        <w:r>
                          <w:rPr>
                            <w:b/>
                            <w:w w:val="105"/>
                            <w:sz w:val="17"/>
                          </w:rPr>
                          <w:t>de</w:t>
                        </w:r>
                        <w:r>
                          <w:rPr>
                            <w:b/>
                            <w:spacing w:val="-8"/>
                            <w:w w:val="105"/>
                            <w:sz w:val="17"/>
                          </w:rPr>
                          <w:t> </w:t>
                        </w:r>
                        <w:r>
                          <w:rPr>
                            <w:b/>
                            <w:w w:val="105"/>
                            <w:sz w:val="17"/>
                          </w:rPr>
                          <w:t>Preços”,</w:t>
                        </w:r>
                        <w:r>
                          <w:rPr>
                            <w:b/>
                            <w:spacing w:val="-8"/>
                            <w:w w:val="105"/>
                            <w:sz w:val="17"/>
                          </w:rPr>
                          <w:t> </w:t>
                        </w:r>
                        <w:r>
                          <w:rPr>
                            <w:b/>
                            <w:w w:val="105"/>
                            <w:sz w:val="17"/>
                          </w:rPr>
                          <w:t>Cotação</w:t>
                        </w:r>
                        <w:r>
                          <w:rPr>
                            <w:b/>
                            <w:spacing w:val="-8"/>
                            <w:w w:val="105"/>
                            <w:sz w:val="17"/>
                          </w:rPr>
                          <w:t> </w:t>
                        </w:r>
                        <w:r>
                          <w:rPr>
                            <w:b/>
                            <w:w w:val="105"/>
                            <w:sz w:val="17"/>
                          </w:rPr>
                          <w:t>Zênite,</w:t>
                        </w:r>
                        <w:r>
                          <w:rPr>
                            <w:b/>
                            <w:spacing w:val="-8"/>
                            <w:w w:val="105"/>
                            <w:sz w:val="17"/>
                          </w:rPr>
                          <w:t> </w:t>
                        </w:r>
                        <w:r>
                          <w:rPr>
                            <w:b/>
                            <w:w w:val="105"/>
                            <w:sz w:val="17"/>
                          </w:rPr>
                          <w:t>fonte</w:t>
                        </w:r>
                        <w:r>
                          <w:rPr>
                            <w:b/>
                            <w:spacing w:val="-8"/>
                            <w:w w:val="105"/>
                            <w:sz w:val="17"/>
                          </w:rPr>
                          <w:t> </w:t>
                        </w:r>
                        <w:r>
                          <w:rPr>
                            <w:b/>
                            <w:w w:val="105"/>
                            <w:sz w:val="17"/>
                          </w:rPr>
                          <w:t>de</w:t>
                        </w:r>
                        <w:r>
                          <w:rPr>
                            <w:b/>
                            <w:spacing w:val="-8"/>
                            <w:w w:val="105"/>
                            <w:sz w:val="17"/>
                          </w:rPr>
                          <w:t> </w:t>
                        </w:r>
                        <w:r>
                          <w:rPr>
                            <w:b/>
                            <w:w w:val="105"/>
                            <w:sz w:val="17"/>
                          </w:rPr>
                          <w:t>preços </w:t>
                        </w:r>
                        <w:r>
                          <w:rPr>
                            <w:b/>
                            <w:spacing w:val="-4"/>
                            <w:w w:val="105"/>
                            <w:sz w:val="17"/>
                          </w:rPr>
                          <w:t>etc.</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25"/>
        </w:numPr>
        <w:tabs>
          <w:tab w:pos="1269" w:val="left" w:leader="none"/>
        </w:tabs>
        <w:spacing w:line="259" w:lineRule="auto" w:before="0" w:after="0"/>
        <w:ind w:left="136" w:right="138" w:firstLine="0"/>
        <w:jc w:val="both"/>
        <w:rPr>
          <w:sz w:val="17"/>
        </w:rPr>
      </w:pPr>
      <w:r>
        <w:rPr>
          <w:b/>
          <w:color w:val="FF0000"/>
          <w:w w:val="105"/>
          <w:sz w:val="17"/>
          <w:u w:val="single" w:color="FF0000"/>
        </w:rPr>
        <w:t>Alerta-se</w:t>
      </w:r>
      <w:r>
        <w:rPr>
          <w:color w:val="FF0000"/>
          <w:w w:val="105"/>
          <w:sz w:val="17"/>
        </w:rPr>
        <w:t>:</w:t>
      </w:r>
      <w:r>
        <w:rPr>
          <w:color w:val="FF0000"/>
          <w:spacing w:val="-8"/>
          <w:w w:val="105"/>
          <w:sz w:val="17"/>
        </w:rPr>
        <w:t> </w:t>
      </w:r>
      <w:r>
        <w:rPr>
          <w:color w:val="FF0000"/>
          <w:w w:val="105"/>
          <w:sz w:val="17"/>
        </w:rPr>
        <w:t>a</w:t>
      </w:r>
      <w:r>
        <w:rPr>
          <w:color w:val="FF0000"/>
          <w:spacing w:val="-8"/>
          <w:w w:val="105"/>
          <w:sz w:val="17"/>
        </w:rPr>
        <w:t> </w:t>
      </w:r>
      <w:r>
        <w:rPr>
          <w:color w:val="FF0000"/>
          <w:w w:val="105"/>
          <w:sz w:val="17"/>
        </w:rPr>
        <w:t>utilização</w:t>
      </w:r>
      <w:r>
        <w:rPr>
          <w:color w:val="FF0000"/>
          <w:spacing w:val="-7"/>
          <w:w w:val="105"/>
          <w:sz w:val="17"/>
        </w:rPr>
        <w:t> </w:t>
      </w:r>
      <w:r>
        <w:rPr>
          <w:color w:val="FF0000"/>
          <w:w w:val="105"/>
          <w:sz w:val="17"/>
        </w:rPr>
        <w:t>de</w:t>
      </w:r>
      <w:r>
        <w:rPr>
          <w:color w:val="FF0000"/>
          <w:spacing w:val="-3"/>
          <w:w w:val="105"/>
          <w:sz w:val="17"/>
        </w:rPr>
        <w:t> </w:t>
      </w:r>
      <w:r>
        <w:rPr>
          <w:b/>
          <w:color w:val="FF0000"/>
          <w:w w:val="105"/>
          <w:sz w:val="17"/>
        </w:rPr>
        <w:t>ferramenta</w:t>
      </w:r>
      <w:r>
        <w:rPr>
          <w:b/>
          <w:color w:val="FF0000"/>
          <w:spacing w:val="-7"/>
          <w:w w:val="105"/>
          <w:sz w:val="17"/>
        </w:rPr>
        <w:t> </w:t>
      </w:r>
      <w:r>
        <w:rPr>
          <w:b/>
          <w:color w:val="FF0000"/>
          <w:w w:val="105"/>
          <w:sz w:val="17"/>
        </w:rPr>
        <w:t>privada</w:t>
      </w:r>
      <w:r>
        <w:rPr>
          <w:b/>
          <w:color w:val="FF0000"/>
          <w:spacing w:val="-7"/>
          <w:w w:val="105"/>
          <w:sz w:val="17"/>
        </w:rPr>
        <w:t> </w:t>
      </w:r>
      <w:r>
        <w:rPr>
          <w:b/>
          <w:color w:val="FF0000"/>
          <w:w w:val="105"/>
          <w:sz w:val="17"/>
        </w:rPr>
        <w:t>de</w:t>
      </w:r>
      <w:r>
        <w:rPr>
          <w:b/>
          <w:color w:val="FF0000"/>
          <w:spacing w:val="-7"/>
          <w:w w:val="105"/>
          <w:sz w:val="17"/>
        </w:rPr>
        <w:t> </w:t>
      </w:r>
      <w:r>
        <w:rPr>
          <w:b/>
          <w:color w:val="FF0000"/>
          <w:w w:val="105"/>
          <w:sz w:val="17"/>
        </w:rPr>
        <w:t>pesquisa</w:t>
      </w:r>
      <w:r>
        <w:rPr>
          <w:b/>
          <w:color w:val="FF0000"/>
          <w:spacing w:val="-3"/>
          <w:w w:val="105"/>
          <w:sz w:val="17"/>
        </w:rPr>
        <w:t> </w:t>
      </w:r>
      <w:r>
        <w:rPr>
          <w:color w:val="FF0000"/>
          <w:w w:val="105"/>
          <w:sz w:val="17"/>
        </w:rPr>
        <w:t>de</w:t>
      </w:r>
      <w:r>
        <w:rPr>
          <w:color w:val="FF0000"/>
          <w:spacing w:val="-7"/>
          <w:w w:val="105"/>
          <w:sz w:val="17"/>
        </w:rPr>
        <w:t> </w:t>
      </w:r>
      <w:r>
        <w:rPr>
          <w:color w:val="FF0000"/>
          <w:w w:val="105"/>
          <w:sz w:val="17"/>
        </w:rPr>
        <w:t>preços</w:t>
      </w:r>
      <w:r>
        <w:rPr>
          <w:color w:val="FF0000"/>
          <w:spacing w:val="-7"/>
          <w:w w:val="105"/>
          <w:sz w:val="17"/>
        </w:rPr>
        <w:t> </w:t>
      </w:r>
      <w:r>
        <w:rPr>
          <w:color w:val="FF0000"/>
          <w:w w:val="105"/>
          <w:sz w:val="17"/>
        </w:rPr>
        <w:t>para</w:t>
      </w:r>
      <w:r>
        <w:rPr>
          <w:color w:val="FF0000"/>
          <w:spacing w:val="-7"/>
          <w:w w:val="105"/>
          <w:sz w:val="17"/>
        </w:rPr>
        <w:t> </w:t>
      </w:r>
      <w:r>
        <w:rPr>
          <w:color w:val="FF0000"/>
          <w:w w:val="105"/>
          <w:sz w:val="17"/>
        </w:rPr>
        <w:t>elaboração</w:t>
      </w:r>
      <w:r>
        <w:rPr>
          <w:color w:val="FF0000"/>
          <w:spacing w:val="-7"/>
          <w:w w:val="105"/>
          <w:sz w:val="17"/>
        </w:rPr>
        <w:t> </w:t>
      </w:r>
      <w:r>
        <w:rPr>
          <w:color w:val="FF0000"/>
          <w:w w:val="105"/>
          <w:sz w:val="17"/>
        </w:rPr>
        <w:t>do</w:t>
      </w:r>
      <w:r>
        <w:rPr>
          <w:color w:val="FF0000"/>
          <w:spacing w:val="-7"/>
          <w:w w:val="105"/>
          <w:sz w:val="17"/>
        </w:rPr>
        <w:t> </w:t>
      </w:r>
      <w:r>
        <w:rPr>
          <w:color w:val="FF0000"/>
          <w:w w:val="105"/>
          <w:sz w:val="17"/>
        </w:rPr>
        <w:t>orçamento</w:t>
      </w:r>
      <w:r>
        <w:rPr>
          <w:color w:val="FF0000"/>
          <w:spacing w:val="-7"/>
          <w:w w:val="105"/>
          <w:sz w:val="17"/>
        </w:rPr>
        <w:t> </w:t>
      </w:r>
      <w:r>
        <w:rPr>
          <w:color w:val="FF0000"/>
          <w:w w:val="105"/>
          <w:sz w:val="17"/>
        </w:rPr>
        <w:t>estimativo da licitação </w:t>
      </w:r>
      <w:r>
        <w:rPr>
          <w:b/>
          <w:color w:val="FF0000"/>
          <w:w w:val="105"/>
          <w:sz w:val="17"/>
        </w:rPr>
        <w:t>não atende aos requisitos da legislação</w:t>
      </w:r>
      <w:r>
        <w:rPr>
          <w:color w:val="FF0000"/>
          <w:w w:val="105"/>
          <w:sz w:val="17"/>
        </w:rPr>
        <w:t>, em especial, o art. 5º da IN SEGES/ME n. 65/2021.</w:t>
      </w:r>
    </w:p>
    <w:p>
      <w:pPr>
        <w:pStyle w:val="BodyText"/>
        <w:spacing w:before="85"/>
      </w:pPr>
    </w:p>
    <w:p>
      <w:pPr>
        <w:pStyle w:val="ListParagraph"/>
        <w:numPr>
          <w:ilvl w:val="0"/>
          <w:numId w:val="25"/>
        </w:numPr>
        <w:tabs>
          <w:tab w:pos="1269" w:val="left" w:leader="none"/>
        </w:tabs>
        <w:spacing w:line="259" w:lineRule="auto" w:before="0" w:after="0"/>
        <w:ind w:left="136" w:right="160" w:firstLine="0"/>
        <w:jc w:val="both"/>
        <w:rPr>
          <w:sz w:val="17"/>
        </w:rPr>
      </w:pPr>
      <w:r>
        <w:rPr>
          <w:color w:val="FF0000"/>
          <w:w w:val="105"/>
          <w:sz w:val="17"/>
        </w:rPr>
        <w:t>Esse</w:t>
      </w:r>
      <w:r>
        <w:rPr>
          <w:color w:val="FF0000"/>
          <w:spacing w:val="-5"/>
          <w:w w:val="105"/>
          <w:sz w:val="17"/>
        </w:rPr>
        <w:t> </w:t>
      </w:r>
      <w:r>
        <w:rPr>
          <w:color w:val="FF0000"/>
          <w:w w:val="105"/>
          <w:sz w:val="17"/>
        </w:rPr>
        <w:t>tipo</w:t>
      </w:r>
      <w:r>
        <w:rPr>
          <w:color w:val="FF0000"/>
          <w:spacing w:val="-3"/>
          <w:w w:val="105"/>
          <w:sz w:val="17"/>
        </w:rPr>
        <w:t> </w:t>
      </w:r>
      <w:r>
        <w:rPr>
          <w:color w:val="FF0000"/>
          <w:w w:val="105"/>
          <w:sz w:val="17"/>
        </w:rPr>
        <w:t>de</w:t>
      </w:r>
      <w:r>
        <w:rPr>
          <w:color w:val="FF0000"/>
          <w:spacing w:val="-3"/>
          <w:w w:val="105"/>
          <w:sz w:val="17"/>
        </w:rPr>
        <w:t> </w:t>
      </w:r>
      <w:r>
        <w:rPr>
          <w:color w:val="FF0000"/>
          <w:w w:val="105"/>
          <w:sz w:val="17"/>
        </w:rPr>
        <w:t>ferramenta</w:t>
      </w:r>
      <w:r>
        <w:rPr>
          <w:color w:val="FF0000"/>
          <w:spacing w:val="-3"/>
          <w:w w:val="105"/>
          <w:sz w:val="17"/>
        </w:rPr>
        <w:t> </w:t>
      </w:r>
      <w:r>
        <w:rPr>
          <w:color w:val="FF0000"/>
          <w:w w:val="105"/>
          <w:sz w:val="17"/>
        </w:rPr>
        <w:t>não</w:t>
      </w:r>
      <w:r>
        <w:rPr>
          <w:color w:val="FF0000"/>
          <w:spacing w:val="-3"/>
          <w:w w:val="105"/>
          <w:sz w:val="17"/>
        </w:rPr>
        <w:t> </w:t>
      </w:r>
      <w:r>
        <w:rPr>
          <w:color w:val="FF0000"/>
          <w:w w:val="105"/>
          <w:sz w:val="17"/>
        </w:rPr>
        <w:t>se</w:t>
      </w:r>
      <w:r>
        <w:rPr>
          <w:color w:val="FF0000"/>
          <w:spacing w:val="-3"/>
          <w:w w:val="105"/>
          <w:sz w:val="17"/>
        </w:rPr>
        <w:t> </w:t>
      </w:r>
      <w:r>
        <w:rPr>
          <w:color w:val="FF0000"/>
          <w:w w:val="105"/>
          <w:sz w:val="17"/>
        </w:rPr>
        <w:t>trata</w:t>
      </w:r>
      <w:r>
        <w:rPr>
          <w:color w:val="FF0000"/>
          <w:spacing w:val="-3"/>
          <w:w w:val="105"/>
          <w:sz w:val="17"/>
        </w:rPr>
        <w:t> </w:t>
      </w:r>
      <w:r>
        <w:rPr>
          <w:color w:val="FF0000"/>
          <w:w w:val="105"/>
          <w:sz w:val="17"/>
        </w:rPr>
        <w:t>de</w:t>
      </w:r>
      <w:r>
        <w:rPr>
          <w:color w:val="FF0000"/>
          <w:spacing w:val="-3"/>
          <w:w w:val="105"/>
          <w:sz w:val="17"/>
        </w:rPr>
        <w:t> </w:t>
      </w:r>
      <w:r>
        <w:rPr>
          <w:color w:val="FF0000"/>
          <w:w w:val="105"/>
          <w:sz w:val="17"/>
        </w:rPr>
        <w:t>informação</w:t>
      </w:r>
      <w:r>
        <w:rPr>
          <w:color w:val="FF0000"/>
          <w:spacing w:val="-3"/>
          <w:w w:val="105"/>
          <w:sz w:val="17"/>
        </w:rPr>
        <w:t> </w:t>
      </w:r>
      <w:r>
        <w:rPr>
          <w:color w:val="FF0000"/>
          <w:w w:val="105"/>
          <w:sz w:val="17"/>
        </w:rPr>
        <w:t>oficial.</w:t>
      </w:r>
      <w:r>
        <w:rPr>
          <w:color w:val="FF0000"/>
          <w:spacing w:val="-2"/>
          <w:w w:val="105"/>
          <w:sz w:val="17"/>
        </w:rPr>
        <w:t> </w:t>
      </w:r>
      <w:r>
        <w:rPr>
          <w:b/>
          <w:color w:val="FF0000"/>
          <w:w w:val="105"/>
          <w:sz w:val="17"/>
        </w:rPr>
        <w:t>A</w:t>
      </w:r>
      <w:r>
        <w:rPr>
          <w:b/>
          <w:color w:val="FF0000"/>
          <w:spacing w:val="-12"/>
          <w:w w:val="105"/>
          <w:sz w:val="17"/>
        </w:rPr>
        <w:t> </w:t>
      </w:r>
      <w:r>
        <w:rPr>
          <w:b/>
          <w:color w:val="FF0000"/>
          <w:w w:val="105"/>
          <w:sz w:val="17"/>
        </w:rPr>
        <w:t>fonte</w:t>
      </w:r>
      <w:r>
        <w:rPr>
          <w:b/>
          <w:color w:val="FF0000"/>
          <w:spacing w:val="-2"/>
          <w:w w:val="105"/>
          <w:sz w:val="17"/>
        </w:rPr>
        <w:t> </w:t>
      </w:r>
      <w:r>
        <w:rPr>
          <w:b/>
          <w:color w:val="FF0000"/>
          <w:w w:val="105"/>
          <w:sz w:val="17"/>
        </w:rPr>
        <w:t>oficial</w:t>
      </w:r>
      <w:r>
        <w:rPr>
          <w:b/>
          <w:color w:val="FF0000"/>
          <w:spacing w:val="-3"/>
          <w:w w:val="105"/>
          <w:sz w:val="17"/>
        </w:rPr>
        <w:t> </w:t>
      </w:r>
      <w:r>
        <w:rPr>
          <w:b/>
          <w:color w:val="FF0000"/>
          <w:w w:val="105"/>
          <w:sz w:val="17"/>
        </w:rPr>
        <w:t>devem</w:t>
      </w:r>
      <w:r>
        <w:rPr>
          <w:b/>
          <w:color w:val="FF0000"/>
          <w:spacing w:val="-3"/>
          <w:w w:val="105"/>
          <w:sz w:val="17"/>
        </w:rPr>
        <w:t> </w:t>
      </w:r>
      <w:r>
        <w:rPr>
          <w:b/>
          <w:color w:val="FF0000"/>
          <w:w w:val="105"/>
          <w:sz w:val="17"/>
        </w:rPr>
        <w:t>ser</w:t>
      </w:r>
      <w:r>
        <w:rPr>
          <w:b/>
          <w:color w:val="FF0000"/>
          <w:spacing w:val="-6"/>
          <w:w w:val="105"/>
          <w:sz w:val="17"/>
        </w:rPr>
        <w:t> </w:t>
      </w:r>
      <w:r>
        <w:rPr>
          <w:b/>
          <w:color w:val="FF0000"/>
          <w:w w:val="105"/>
          <w:sz w:val="17"/>
        </w:rPr>
        <w:t>os</w:t>
      </w:r>
      <w:r>
        <w:rPr>
          <w:b/>
          <w:color w:val="FF0000"/>
          <w:spacing w:val="-3"/>
          <w:w w:val="105"/>
          <w:sz w:val="17"/>
        </w:rPr>
        <w:t> </w:t>
      </w:r>
      <w:r>
        <w:rPr>
          <w:b/>
          <w:color w:val="FF0000"/>
          <w:w w:val="105"/>
          <w:sz w:val="17"/>
        </w:rPr>
        <w:t>parâmetros</w:t>
      </w:r>
      <w:r>
        <w:rPr>
          <w:b/>
          <w:color w:val="FF0000"/>
          <w:spacing w:val="-3"/>
          <w:w w:val="105"/>
          <w:sz w:val="17"/>
        </w:rPr>
        <w:t> </w:t>
      </w:r>
      <w:r>
        <w:rPr>
          <w:b/>
          <w:color w:val="FF0000"/>
          <w:w w:val="105"/>
          <w:sz w:val="17"/>
        </w:rPr>
        <w:t>previstos no art. 23, § 1º, da Lei n. 14.133, de 2021, e art. 5º, inciso I, § 1º, da IN SEGES/ME n. 65, de 2021</w:t>
      </w:r>
      <w:r>
        <w:rPr>
          <w:color w:val="FF0000"/>
          <w:w w:val="105"/>
          <w:sz w:val="17"/>
        </w:rPr>
        <w:t>.</w:t>
      </w:r>
      <w:r>
        <w:rPr>
          <w:color w:val="FF0000"/>
          <w:spacing w:val="-1"/>
          <w:w w:val="105"/>
          <w:sz w:val="17"/>
        </w:rPr>
        <w:t> </w:t>
      </w:r>
      <w:r>
        <w:rPr>
          <w:color w:val="FF0000"/>
          <w:w w:val="105"/>
          <w:sz w:val="17"/>
        </w:rPr>
        <w:t>A</w:t>
      </w:r>
      <w:r>
        <w:rPr>
          <w:color w:val="FF0000"/>
          <w:spacing w:val="-1"/>
          <w:w w:val="105"/>
          <w:sz w:val="17"/>
        </w:rPr>
        <w:t> </w:t>
      </w:r>
      <w:r>
        <w:rPr>
          <w:color w:val="FF0000"/>
          <w:w w:val="105"/>
          <w:sz w:val="17"/>
        </w:rPr>
        <w:t>utilização dessas ferramentas pode ser feita apenas como mecanismo auxiliar de busca.</w:t>
      </w:r>
    </w:p>
    <w:p>
      <w:pPr>
        <w:pStyle w:val="BodyText"/>
        <w:spacing w:before="85"/>
      </w:pPr>
    </w:p>
    <w:p>
      <w:pPr>
        <w:pStyle w:val="ListParagraph"/>
        <w:numPr>
          <w:ilvl w:val="0"/>
          <w:numId w:val="25"/>
        </w:numPr>
        <w:tabs>
          <w:tab w:pos="1269" w:val="left" w:leader="none"/>
        </w:tabs>
        <w:spacing w:line="259" w:lineRule="auto" w:before="1" w:after="0"/>
        <w:ind w:left="136" w:right="137" w:firstLine="0"/>
        <w:jc w:val="both"/>
        <w:rPr>
          <w:sz w:val="17"/>
        </w:rPr>
      </w:pPr>
      <w:r>
        <w:rPr>
          <w:color w:val="FF0000"/>
          <w:w w:val="105"/>
          <w:sz w:val="17"/>
        </w:rPr>
        <w:t>No caso, a</w:t>
      </w:r>
      <w:r>
        <w:rPr>
          <w:color w:val="FF0000"/>
          <w:spacing w:val="-2"/>
          <w:w w:val="105"/>
          <w:sz w:val="17"/>
        </w:rPr>
        <w:t> </w:t>
      </w:r>
      <w:r>
        <w:rPr>
          <w:color w:val="FF0000"/>
          <w:w w:val="105"/>
          <w:sz w:val="17"/>
        </w:rPr>
        <w:t>Administração fez a pesquisa utilizando</w:t>
      </w:r>
      <w:r>
        <w:rPr>
          <w:color w:val="FF0000"/>
          <w:w w:val="105"/>
          <w:sz w:val="17"/>
        </w:rPr>
        <w:t> </w:t>
      </w:r>
      <w:r>
        <w:rPr>
          <w:color w:val="FF0000"/>
          <w:w w:val="105"/>
          <w:sz w:val="17"/>
          <w:highlight w:val="cyan"/>
        </w:rPr>
        <w:t>XXXX (“Banco de Preços”, “Cotação Zênite”, “Fonte de</w:t>
      </w:r>
      <w:r>
        <w:rPr>
          <w:color w:val="FF0000"/>
          <w:w w:val="105"/>
          <w:sz w:val="17"/>
        </w:rPr>
        <w:t> </w:t>
      </w:r>
      <w:r>
        <w:rPr>
          <w:color w:val="FF0000"/>
          <w:w w:val="105"/>
          <w:sz w:val="17"/>
          <w:highlight w:val="cyan"/>
        </w:rPr>
        <w:t>Preços”, etc)</w:t>
      </w:r>
      <w:r>
        <w:rPr>
          <w:color w:val="FF0000"/>
          <w:w w:val="105"/>
          <w:sz w:val="17"/>
        </w:rPr>
        <w:t> (fl./SEI).</w:t>
      </w:r>
    </w:p>
    <w:p>
      <w:pPr>
        <w:pStyle w:val="BodyText"/>
        <w:spacing w:before="85"/>
      </w:pPr>
    </w:p>
    <w:p>
      <w:pPr>
        <w:pStyle w:val="ListParagraph"/>
        <w:numPr>
          <w:ilvl w:val="0"/>
          <w:numId w:val="25"/>
        </w:numPr>
        <w:tabs>
          <w:tab w:pos="1269" w:val="left" w:leader="none"/>
        </w:tabs>
        <w:spacing w:line="259" w:lineRule="auto" w:before="0" w:after="0"/>
        <w:ind w:left="136" w:right="140" w:firstLine="0"/>
        <w:jc w:val="both"/>
        <w:rPr>
          <w:sz w:val="17"/>
        </w:rPr>
      </w:pPr>
      <w:r>
        <w:rPr>
          <w:color w:val="FF0000"/>
          <w:w w:val="105"/>
          <w:sz w:val="17"/>
        </w:rPr>
        <w:t>Assim,</w:t>
      </w:r>
      <w:r>
        <w:rPr>
          <w:color w:val="FF0000"/>
          <w:spacing w:val="-9"/>
          <w:w w:val="105"/>
          <w:sz w:val="17"/>
        </w:rPr>
        <w:t> </w:t>
      </w:r>
      <w:r>
        <w:rPr>
          <w:color w:val="FF0000"/>
          <w:w w:val="105"/>
          <w:sz w:val="17"/>
        </w:rPr>
        <w:t>a</w:t>
      </w:r>
      <w:r>
        <w:rPr>
          <w:color w:val="FF0000"/>
          <w:spacing w:val="-9"/>
          <w:w w:val="105"/>
          <w:sz w:val="17"/>
        </w:rPr>
        <w:t> </w:t>
      </w:r>
      <w:r>
        <w:rPr>
          <w:color w:val="FF0000"/>
          <w:w w:val="105"/>
          <w:sz w:val="17"/>
        </w:rPr>
        <w:t>Administração</w:t>
      </w:r>
      <w:r>
        <w:rPr>
          <w:color w:val="FF0000"/>
          <w:spacing w:val="-5"/>
          <w:w w:val="105"/>
          <w:sz w:val="17"/>
        </w:rPr>
        <w:t> </w:t>
      </w:r>
      <w:r>
        <w:rPr>
          <w:b/>
          <w:color w:val="FF0000"/>
          <w:w w:val="105"/>
          <w:sz w:val="17"/>
        </w:rPr>
        <w:t>deverá</w:t>
      </w:r>
      <w:r>
        <w:rPr>
          <w:b/>
          <w:color w:val="FF0000"/>
          <w:spacing w:val="-8"/>
          <w:w w:val="105"/>
          <w:sz w:val="17"/>
        </w:rPr>
        <w:t> </w:t>
      </w:r>
      <w:r>
        <w:rPr>
          <w:b/>
          <w:color w:val="FF0000"/>
          <w:w w:val="105"/>
          <w:sz w:val="17"/>
        </w:rPr>
        <w:t>juntar</w:t>
      </w:r>
      <w:r>
        <w:rPr>
          <w:b/>
          <w:color w:val="FF0000"/>
          <w:spacing w:val="-11"/>
          <w:w w:val="105"/>
          <w:sz w:val="17"/>
        </w:rPr>
        <w:t> </w:t>
      </w:r>
      <w:r>
        <w:rPr>
          <w:b/>
          <w:color w:val="FF0000"/>
          <w:w w:val="105"/>
          <w:sz w:val="17"/>
        </w:rPr>
        <w:t>aos</w:t>
      </w:r>
      <w:r>
        <w:rPr>
          <w:b/>
          <w:color w:val="FF0000"/>
          <w:spacing w:val="-8"/>
          <w:w w:val="105"/>
          <w:sz w:val="17"/>
        </w:rPr>
        <w:t> </w:t>
      </w:r>
      <w:r>
        <w:rPr>
          <w:b/>
          <w:color w:val="FF0000"/>
          <w:w w:val="105"/>
          <w:sz w:val="17"/>
        </w:rPr>
        <w:t>autos</w:t>
      </w:r>
      <w:r>
        <w:rPr>
          <w:b/>
          <w:color w:val="FF0000"/>
          <w:spacing w:val="-8"/>
          <w:w w:val="105"/>
          <w:sz w:val="17"/>
        </w:rPr>
        <w:t> </w:t>
      </w:r>
      <w:r>
        <w:rPr>
          <w:b/>
          <w:color w:val="FF0000"/>
          <w:w w:val="105"/>
          <w:sz w:val="17"/>
        </w:rPr>
        <w:t>os</w:t>
      </w:r>
      <w:r>
        <w:rPr>
          <w:b/>
          <w:color w:val="FF0000"/>
          <w:spacing w:val="-8"/>
          <w:w w:val="105"/>
          <w:sz w:val="17"/>
        </w:rPr>
        <w:t> </w:t>
      </w:r>
      <w:r>
        <w:rPr>
          <w:b/>
          <w:color w:val="FF0000"/>
          <w:w w:val="105"/>
          <w:sz w:val="17"/>
        </w:rPr>
        <w:t>documentos</w:t>
      </w:r>
      <w:r>
        <w:rPr>
          <w:b/>
          <w:color w:val="FF0000"/>
          <w:spacing w:val="-8"/>
          <w:w w:val="105"/>
          <w:sz w:val="17"/>
        </w:rPr>
        <w:t> </w:t>
      </w:r>
      <w:r>
        <w:rPr>
          <w:b/>
          <w:color w:val="FF0000"/>
          <w:w w:val="105"/>
          <w:sz w:val="17"/>
        </w:rPr>
        <w:t>relativos</w:t>
      </w:r>
      <w:r>
        <w:rPr>
          <w:b/>
          <w:color w:val="FF0000"/>
          <w:spacing w:val="-8"/>
          <w:w w:val="105"/>
          <w:sz w:val="17"/>
        </w:rPr>
        <w:t> </w:t>
      </w:r>
      <w:r>
        <w:rPr>
          <w:b/>
          <w:color w:val="FF0000"/>
          <w:w w:val="105"/>
          <w:sz w:val="17"/>
        </w:rPr>
        <w:t>às</w:t>
      </w:r>
      <w:r>
        <w:rPr>
          <w:b/>
          <w:color w:val="FF0000"/>
          <w:spacing w:val="-8"/>
          <w:w w:val="105"/>
          <w:sz w:val="17"/>
        </w:rPr>
        <w:t> </w:t>
      </w:r>
      <w:r>
        <w:rPr>
          <w:b/>
          <w:color w:val="FF0000"/>
          <w:w w:val="105"/>
          <w:sz w:val="17"/>
        </w:rPr>
        <w:t>informações</w:t>
      </w:r>
      <w:r>
        <w:rPr>
          <w:b/>
          <w:color w:val="FF0000"/>
          <w:spacing w:val="-8"/>
          <w:w w:val="105"/>
          <w:sz w:val="17"/>
        </w:rPr>
        <w:t> </w:t>
      </w:r>
      <w:r>
        <w:rPr>
          <w:b/>
          <w:color w:val="FF0000"/>
          <w:w w:val="105"/>
          <w:sz w:val="17"/>
        </w:rPr>
        <w:t>oficiais</w:t>
      </w:r>
      <w:r>
        <w:rPr>
          <w:b/>
          <w:color w:val="FF0000"/>
          <w:spacing w:val="-8"/>
          <w:w w:val="105"/>
          <w:sz w:val="17"/>
        </w:rPr>
        <w:t> </w:t>
      </w:r>
      <w:r>
        <w:rPr>
          <w:b/>
          <w:color w:val="FF0000"/>
          <w:w w:val="105"/>
          <w:sz w:val="17"/>
        </w:rPr>
        <w:t>e</w:t>
      </w:r>
      <w:r>
        <w:rPr>
          <w:b/>
          <w:color w:val="FF0000"/>
          <w:spacing w:val="-8"/>
          <w:w w:val="105"/>
          <w:sz w:val="17"/>
        </w:rPr>
        <w:t> </w:t>
      </w:r>
      <w:r>
        <w:rPr>
          <w:b/>
          <w:color w:val="FF0000"/>
          <w:w w:val="105"/>
          <w:sz w:val="17"/>
        </w:rPr>
        <w:t>originais (parâmetros do art. 23, § 1º, da Lei n. 14.133, de 2021) que confirmem e reforcem a pesquisa</w:t>
      </w:r>
      <w:r>
        <w:rPr>
          <w:b/>
          <w:color w:val="FF0000"/>
          <w:w w:val="105"/>
          <w:sz w:val="17"/>
        </w:rPr>
        <w:t> </w:t>
      </w:r>
      <w:r>
        <w:rPr>
          <w:color w:val="FF0000"/>
          <w:w w:val="105"/>
          <w:sz w:val="17"/>
        </w:rPr>
        <w:t>realizada com o auxílio de ferramenta privada de pesquisa de preços, para pleno atendimento do art. 5º, inciso I, § 1º, da IN SEGES/ME n. 65, de 2021.</w:t>
      </w:r>
    </w:p>
    <w:p>
      <w:pPr>
        <w:pStyle w:val="ListParagraph"/>
        <w:spacing w:after="0" w:line="259" w:lineRule="auto"/>
        <w:jc w:val="both"/>
        <w:rPr>
          <w:sz w:val="17"/>
        </w:rPr>
        <w:sectPr>
          <w:pgSz w:w="11900" w:h="16840"/>
          <w:pgMar w:top="480" w:bottom="280" w:left="1275" w:right="1275"/>
        </w:sectPr>
      </w:pPr>
    </w:p>
    <w:p>
      <w:pPr>
        <w:spacing w:line="240" w:lineRule="auto"/>
        <w:ind w:left="1048" w:right="0" w:firstLine="0"/>
        <w:rPr>
          <w:sz w:val="20"/>
        </w:rPr>
      </w:pPr>
      <w:r>
        <w:rPr>
          <w:sz w:val="20"/>
        </w:rPr>
        <mc:AlternateContent>
          <mc:Choice Requires="wps">
            <w:drawing>
              <wp:inline distT="0" distB="0" distL="0" distR="0">
                <wp:extent cx="4601845" cy="582295"/>
                <wp:effectExtent l="0" t="0" r="0" b="8254"/>
                <wp:docPr id="101" name="Group 101"/>
                <wp:cNvGraphicFramePr>
                  <a:graphicFrameLocks/>
                </wp:cNvGraphicFramePr>
                <a:graphic>
                  <a:graphicData uri="http://schemas.microsoft.com/office/word/2010/wordprocessingGroup">
                    <wpg:wgp>
                      <wpg:cNvPr id="101" name="Group 101"/>
                      <wpg:cNvGrpSpPr/>
                      <wpg:grpSpPr>
                        <a:xfrm>
                          <a:off x="0" y="0"/>
                          <a:ext cx="4601845" cy="582295"/>
                          <a:chExt cx="4601845" cy="582295"/>
                        </a:xfrm>
                      </wpg:grpSpPr>
                      <wps:wsp>
                        <wps:cNvPr id="102" name="Graphic 102"/>
                        <wps:cNvSpPr/>
                        <wps:spPr>
                          <a:xfrm>
                            <a:off x="3658" y="3668"/>
                            <a:ext cx="4595495" cy="575945"/>
                          </a:xfrm>
                          <a:custGeom>
                            <a:avLst/>
                            <a:gdLst/>
                            <a:ahLst/>
                            <a:cxnLst/>
                            <a:rect l="l" t="t" r="r" b="b"/>
                            <a:pathLst>
                              <a:path w="4595495" h="575945">
                                <a:moveTo>
                                  <a:pt x="4595174" y="575616"/>
                                </a:moveTo>
                                <a:lnTo>
                                  <a:pt x="0" y="575616"/>
                                </a:lnTo>
                                <a:lnTo>
                                  <a:pt x="0" y="0"/>
                                </a:lnTo>
                                <a:lnTo>
                                  <a:pt x="4595174" y="0"/>
                                </a:lnTo>
                                <a:lnTo>
                                  <a:pt x="4595174" y="575616"/>
                                </a:lnTo>
                                <a:close/>
                              </a:path>
                            </a:pathLst>
                          </a:custGeom>
                          <a:solidFill>
                            <a:srgbClr val="4BE54B"/>
                          </a:solidFill>
                        </wps:spPr>
                        <wps:bodyPr wrap="square" lIns="0" tIns="0" rIns="0" bIns="0" rtlCol="0">
                          <a:prstTxWarp prst="textNoShape">
                            <a:avLst/>
                          </a:prstTxWarp>
                          <a:noAutofit/>
                        </wps:bodyPr>
                      </wps:wsp>
                      <wps:wsp>
                        <wps:cNvPr id="103" name="Graphic 103"/>
                        <wps:cNvSpPr/>
                        <wps:spPr>
                          <a:xfrm>
                            <a:off x="786594" y="347550"/>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04" name="Textbox 104"/>
                        <wps:cNvSpPr txBox="1"/>
                        <wps:spPr>
                          <a:xfrm>
                            <a:off x="1219" y="1219"/>
                            <a:ext cx="4599305" cy="57975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left"/>
                                <w:rPr>
                                  <w:b/>
                                  <w:sz w:val="17"/>
                                </w:rPr>
                              </w:pPr>
                              <w:r>
                                <w:rPr>
                                  <w:w w:val="105"/>
                                  <w:sz w:val="17"/>
                                </w:rPr>
                                <w:t>o</w:t>
                              </w:r>
                              <w:r>
                                <w:rPr>
                                  <w:spacing w:val="-9"/>
                                  <w:w w:val="105"/>
                                  <w:sz w:val="17"/>
                                </w:rPr>
                                <w:t> </w:t>
                              </w:r>
                              <w:r>
                                <w:rPr>
                                  <w:w w:val="105"/>
                                  <w:sz w:val="17"/>
                                </w:rPr>
                                <w:t>item</w:t>
                              </w:r>
                              <w:r>
                                <w:rPr>
                                  <w:spacing w:val="-9"/>
                                  <w:w w:val="105"/>
                                  <w:sz w:val="17"/>
                                </w:rPr>
                                <w:t> </w:t>
                              </w:r>
                              <w:r>
                                <w:rPr>
                                  <w:w w:val="105"/>
                                  <w:sz w:val="17"/>
                                </w:rPr>
                                <w:t>abaixo</w:t>
                              </w:r>
                              <w:r>
                                <w:rPr>
                                  <w:spacing w:val="-9"/>
                                  <w:w w:val="105"/>
                                  <w:sz w:val="17"/>
                                </w:rPr>
                                <w:t> </w:t>
                              </w:r>
                              <w:r>
                                <w:rPr>
                                  <w:w w:val="105"/>
                                  <w:sz w:val="17"/>
                                </w:rPr>
                                <w:t>deve</w:t>
                              </w:r>
                              <w:r>
                                <w:rPr>
                                  <w:spacing w:val="-9"/>
                                  <w:w w:val="105"/>
                                  <w:sz w:val="17"/>
                                </w:rPr>
                                <w:t> </w:t>
                              </w:r>
                              <w:r>
                                <w:rPr>
                                  <w:w w:val="105"/>
                                  <w:sz w:val="17"/>
                                </w:rPr>
                                <w:t>ser</w:t>
                              </w:r>
                              <w:r>
                                <w:rPr>
                                  <w:spacing w:val="-8"/>
                                  <w:w w:val="105"/>
                                  <w:sz w:val="17"/>
                                </w:rPr>
                                <w:t> </w:t>
                              </w:r>
                              <w:r>
                                <w:rPr>
                                  <w:w w:val="105"/>
                                  <w:sz w:val="17"/>
                                </w:rPr>
                                <w:t>utilizado</w:t>
                              </w:r>
                              <w:r>
                                <w:rPr>
                                  <w:spacing w:val="-9"/>
                                  <w:w w:val="105"/>
                                  <w:sz w:val="17"/>
                                </w:rPr>
                                <w:t> </w:t>
                              </w:r>
                              <w:r>
                                <w:rPr>
                                  <w:w w:val="105"/>
                                  <w:sz w:val="17"/>
                                </w:rPr>
                                <w:t>caso</w:t>
                              </w:r>
                              <w:r>
                                <w:rPr>
                                  <w:spacing w:val="-9"/>
                                  <w:w w:val="105"/>
                                  <w:sz w:val="17"/>
                                </w:rPr>
                                <w:t> </w:t>
                              </w:r>
                              <w:r>
                                <w:rPr>
                                  <w:w w:val="105"/>
                                  <w:sz w:val="17"/>
                                </w:rPr>
                                <w:t>se</w:t>
                              </w:r>
                              <w:r>
                                <w:rPr>
                                  <w:spacing w:val="-9"/>
                                  <w:w w:val="105"/>
                                  <w:sz w:val="17"/>
                                </w:rPr>
                                <w:t> </w:t>
                              </w:r>
                              <w:r>
                                <w:rPr>
                                  <w:w w:val="105"/>
                                  <w:sz w:val="17"/>
                                </w:rPr>
                                <w:t>trate</w:t>
                              </w:r>
                              <w:r>
                                <w:rPr>
                                  <w:spacing w:val="-8"/>
                                  <w:w w:val="105"/>
                                  <w:sz w:val="17"/>
                                </w:rPr>
                                <w:t> </w:t>
                              </w:r>
                              <w:r>
                                <w:rPr>
                                  <w:w w:val="105"/>
                                  <w:sz w:val="17"/>
                                </w:rPr>
                                <w:t>de</w:t>
                              </w:r>
                              <w:r>
                                <w:rPr>
                                  <w:spacing w:val="9"/>
                                  <w:w w:val="105"/>
                                  <w:sz w:val="17"/>
                                </w:rPr>
                                <w:t> </w:t>
                              </w:r>
                              <w:r>
                                <w:rPr>
                                  <w:b/>
                                  <w:spacing w:val="-5"/>
                                  <w:w w:val="105"/>
                                  <w:sz w:val="17"/>
                                </w:rPr>
                                <w:t>SRP</w:t>
                              </w:r>
                            </w:p>
                          </w:txbxContent>
                        </wps:txbx>
                        <wps:bodyPr wrap="square" lIns="0" tIns="0" rIns="0" bIns="0" rtlCol="0">
                          <a:noAutofit/>
                        </wps:bodyPr>
                      </wps:wsp>
                    </wpg:wgp>
                  </a:graphicData>
                </a:graphic>
              </wp:inline>
            </w:drawing>
          </mc:Choice>
          <mc:Fallback>
            <w:pict>
              <v:group style="width:362.35pt;height:45.85pt;mso-position-horizontal-relative:char;mso-position-vertical-relative:line" id="docshapegroup92" coordorigin="0,0" coordsize="7247,917">
                <v:rect style="position:absolute;left:5;top:5;width:7237;height:907" id="docshape93" filled="true" fillcolor="#4be54b" stroked="false">
                  <v:fill type="solid"/>
                </v:rect>
                <v:shape style="position:absolute;left:1238;top:547;width:54;height:54" id="docshape94" coordorigin="1239,547" coordsize="54,54" path="m1293,574l1293,589,1280,601,1266,601,1251,601,1239,589,1239,574,1239,559,1251,547,1266,547,1280,547,1293,559,1293,574xe" filled="false" stroked="true" strokeweight=".192051pt" strokecolor="#000000">
                  <v:path arrowok="t"/>
                  <v:stroke dashstyle="solid"/>
                </v:shape>
                <v:shape style="position:absolute;left:1;top:1;width:7243;height:913" type="#_x0000_t202" id="docshape95"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left"/>
                          <w:rPr>
                            <w:b/>
                            <w:sz w:val="17"/>
                          </w:rPr>
                        </w:pPr>
                        <w:r>
                          <w:rPr>
                            <w:w w:val="105"/>
                            <w:sz w:val="17"/>
                          </w:rPr>
                          <w:t>o</w:t>
                        </w:r>
                        <w:r>
                          <w:rPr>
                            <w:spacing w:val="-9"/>
                            <w:w w:val="105"/>
                            <w:sz w:val="17"/>
                          </w:rPr>
                          <w:t> </w:t>
                        </w:r>
                        <w:r>
                          <w:rPr>
                            <w:w w:val="105"/>
                            <w:sz w:val="17"/>
                          </w:rPr>
                          <w:t>item</w:t>
                        </w:r>
                        <w:r>
                          <w:rPr>
                            <w:spacing w:val="-9"/>
                            <w:w w:val="105"/>
                            <w:sz w:val="17"/>
                          </w:rPr>
                          <w:t> </w:t>
                        </w:r>
                        <w:r>
                          <w:rPr>
                            <w:w w:val="105"/>
                            <w:sz w:val="17"/>
                          </w:rPr>
                          <w:t>abaixo</w:t>
                        </w:r>
                        <w:r>
                          <w:rPr>
                            <w:spacing w:val="-9"/>
                            <w:w w:val="105"/>
                            <w:sz w:val="17"/>
                          </w:rPr>
                          <w:t> </w:t>
                        </w:r>
                        <w:r>
                          <w:rPr>
                            <w:w w:val="105"/>
                            <w:sz w:val="17"/>
                          </w:rPr>
                          <w:t>deve</w:t>
                        </w:r>
                        <w:r>
                          <w:rPr>
                            <w:spacing w:val="-9"/>
                            <w:w w:val="105"/>
                            <w:sz w:val="17"/>
                          </w:rPr>
                          <w:t> </w:t>
                        </w:r>
                        <w:r>
                          <w:rPr>
                            <w:w w:val="105"/>
                            <w:sz w:val="17"/>
                          </w:rPr>
                          <w:t>ser</w:t>
                        </w:r>
                        <w:r>
                          <w:rPr>
                            <w:spacing w:val="-8"/>
                            <w:w w:val="105"/>
                            <w:sz w:val="17"/>
                          </w:rPr>
                          <w:t> </w:t>
                        </w:r>
                        <w:r>
                          <w:rPr>
                            <w:w w:val="105"/>
                            <w:sz w:val="17"/>
                          </w:rPr>
                          <w:t>utilizado</w:t>
                        </w:r>
                        <w:r>
                          <w:rPr>
                            <w:spacing w:val="-9"/>
                            <w:w w:val="105"/>
                            <w:sz w:val="17"/>
                          </w:rPr>
                          <w:t> </w:t>
                        </w:r>
                        <w:r>
                          <w:rPr>
                            <w:w w:val="105"/>
                            <w:sz w:val="17"/>
                          </w:rPr>
                          <w:t>caso</w:t>
                        </w:r>
                        <w:r>
                          <w:rPr>
                            <w:spacing w:val="-9"/>
                            <w:w w:val="105"/>
                            <w:sz w:val="17"/>
                          </w:rPr>
                          <w:t> </w:t>
                        </w:r>
                        <w:r>
                          <w:rPr>
                            <w:w w:val="105"/>
                            <w:sz w:val="17"/>
                          </w:rPr>
                          <w:t>se</w:t>
                        </w:r>
                        <w:r>
                          <w:rPr>
                            <w:spacing w:val="-9"/>
                            <w:w w:val="105"/>
                            <w:sz w:val="17"/>
                          </w:rPr>
                          <w:t> </w:t>
                        </w:r>
                        <w:r>
                          <w:rPr>
                            <w:w w:val="105"/>
                            <w:sz w:val="17"/>
                          </w:rPr>
                          <w:t>trate</w:t>
                        </w:r>
                        <w:r>
                          <w:rPr>
                            <w:spacing w:val="-8"/>
                            <w:w w:val="105"/>
                            <w:sz w:val="17"/>
                          </w:rPr>
                          <w:t> </w:t>
                        </w:r>
                        <w:r>
                          <w:rPr>
                            <w:w w:val="105"/>
                            <w:sz w:val="17"/>
                          </w:rPr>
                          <w:t>de</w:t>
                        </w:r>
                        <w:r>
                          <w:rPr>
                            <w:spacing w:val="9"/>
                            <w:w w:val="105"/>
                            <w:sz w:val="17"/>
                          </w:rPr>
                          <w:t> </w:t>
                        </w:r>
                        <w:r>
                          <w:rPr>
                            <w:b/>
                            <w:spacing w:val="-5"/>
                            <w:w w:val="105"/>
                            <w:sz w:val="17"/>
                          </w:rPr>
                          <w:t>SRP</w:t>
                        </w:r>
                      </w:p>
                    </w:txbxContent>
                  </v:textbox>
                  <v:stroke dashstyle="solid"/>
                  <w10:wrap type="none"/>
                </v:shape>
              </v:group>
            </w:pict>
          </mc:Fallback>
        </mc:AlternateContent>
      </w:r>
      <w:r>
        <w:rPr>
          <w:sz w:val="20"/>
        </w:rPr>
      </w:r>
    </w:p>
    <w:p>
      <w:pPr>
        <w:pStyle w:val="BodyText"/>
      </w:pPr>
    </w:p>
    <w:p>
      <w:pPr>
        <w:pStyle w:val="BodyText"/>
      </w:pPr>
    </w:p>
    <w:p>
      <w:pPr>
        <w:pStyle w:val="BodyText"/>
      </w:pPr>
    </w:p>
    <w:p>
      <w:pPr>
        <w:pStyle w:val="BodyText"/>
      </w:pPr>
    </w:p>
    <w:p>
      <w:pPr>
        <w:pStyle w:val="BodyText"/>
      </w:pPr>
    </w:p>
    <w:p>
      <w:pPr>
        <w:pStyle w:val="BodyText"/>
        <w:spacing w:before="32"/>
      </w:pPr>
    </w:p>
    <w:p>
      <w:pPr>
        <w:pStyle w:val="ListParagraph"/>
        <w:numPr>
          <w:ilvl w:val="0"/>
          <w:numId w:val="25"/>
        </w:numPr>
        <w:tabs>
          <w:tab w:pos="1269" w:val="left" w:leader="none"/>
        </w:tabs>
        <w:spacing w:line="259" w:lineRule="auto" w:before="1" w:after="0"/>
        <w:ind w:left="136" w:right="140" w:firstLine="0"/>
        <w:jc w:val="both"/>
        <w:rPr>
          <w:sz w:val="17"/>
        </w:rPr>
      </w:pPr>
      <w:r>
        <w:rPr>
          <w:color w:val="FF0000"/>
          <w:w w:val="105"/>
          <w:sz w:val="17"/>
        </w:rPr>
        <w:t>Caso,</w:t>
      </w:r>
      <w:r>
        <w:rPr>
          <w:color w:val="FF0000"/>
          <w:spacing w:val="-5"/>
          <w:w w:val="105"/>
          <w:sz w:val="17"/>
        </w:rPr>
        <w:t> </w:t>
      </w:r>
      <w:r>
        <w:rPr>
          <w:color w:val="FF0000"/>
          <w:w w:val="105"/>
          <w:sz w:val="17"/>
        </w:rPr>
        <w:t>após</w:t>
      </w:r>
      <w:r>
        <w:rPr>
          <w:color w:val="FF0000"/>
          <w:spacing w:val="-5"/>
          <w:w w:val="105"/>
          <w:sz w:val="17"/>
        </w:rPr>
        <w:t> </w:t>
      </w:r>
      <w:r>
        <w:rPr>
          <w:color w:val="FF0000"/>
          <w:w w:val="105"/>
          <w:sz w:val="17"/>
        </w:rPr>
        <w:t>a</w:t>
      </w:r>
      <w:r>
        <w:rPr>
          <w:color w:val="FF0000"/>
          <w:spacing w:val="-5"/>
          <w:w w:val="105"/>
          <w:sz w:val="17"/>
        </w:rPr>
        <w:t> </w:t>
      </w:r>
      <w:r>
        <w:rPr>
          <w:color w:val="FF0000"/>
          <w:w w:val="105"/>
          <w:sz w:val="17"/>
        </w:rPr>
        <w:t>publicação</w:t>
      </w:r>
      <w:r>
        <w:rPr>
          <w:color w:val="FF0000"/>
          <w:spacing w:val="-5"/>
          <w:w w:val="105"/>
          <w:sz w:val="17"/>
        </w:rPr>
        <w:t> </w:t>
      </w:r>
      <w:r>
        <w:rPr>
          <w:color w:val="FF0000"/>
          <w:w w:val="105"/>
          <w:sz w:val="17"/>
        </w:rPr>
        <w:t>da</w:t>
      </w:r>
      <w:r>
        <w:rPr>
          <w:color w:val="FF0000"/>
          <w:spacing w:val="-5"/>
          <w:w w:val="105"/>
          <w:sz w:val="17"/>
        </w:rPr>
        <w:t> </w:t>
      </w:r>
      <w:r>
        <w:rPr>
          <w:color w:val="FF0000"/>
          <w:w w:val="105"/>
          <w:sz w:val="17"/>
        </w:rPr>
        <w:t>Intenção</w:t>
      </w:r>
      <w:r>
        <w:rPr>
          <w:color w:val="FF0000"/>
          <w:spacing w:val="-5"/>
          <w:w w:val="105"/>
          <w:sz w:val="17"/>
        </w:rPr>
        <w:t> </w:t>
      </w:r>
      <w:r>
        <w:rPr>
          <w:color w:val="FF0000"/>
          <w:w w:val="105"/>
          <w:sz w:val="17"/>
        </w:rPr>
        <w:t>de</w:t>
      </w:r>
      <w:r>
        <w:rPr>
          <w:color w:val="FF0000"/>
          <w:spacing w:val="-5"/>
          <w:w w:val="105"/>
          <w:sz w:val="17"/>
        </w:rPr>
        <w:t> </w:t>
      </w:r>
      <w:r>
        <w:rPr>
          <w:color w:val="FF0000"/>
          <w:w w:val="105"/>
          <w:sz w:val="17"/>
        </w:rPr>
        <w:t>Registro</w:t>
      </w:r>
      <w:r>
        <w:rPr>
          <w:color w:val="FF0000"/>
          <w:spacing w:val="-5"/>
          <w:w w:val="105"/>
          <w:sz w:val="17"/>
        </w:rPr>
        <w:t> </w:t>
      </w:r>
      <w:r>
        <w:rPr>
          <w:color w:val="FF0000"/>
          <w:w w:val="105"/>
          <w:sz w:val="17"/>
        </w:rPr>
        <w:t>de</w:t>
      </w:r>
      <w:r>
        <w:rPr>
          <w:color w:val="FF0000"/>
          <w:spacing w:val="-5"/>
          <w:w w:val="105"/>
          <w:sz w:val="17"/>
        </w:rPr>
        <w:t> </w:t>
      </w:r>
      <w:r>
        <w:rPr>
          <w:color w:val="FF0000"/>
          <w:w w:val="105"/>
          <w:sz w:val="17"/>
        </w:rPr>
        <w:t>Preços</w:t>
      </w:r>
      <w:r>
        <w:rPr>
          <w:color w:val="FF0000"/>
          <w:spacing w:val="-5"/>
          <w:w w:val="105"/>
          <w:sz w:val="17"/>
        </w:rPr>
        <w:t> </w:t>
      </w:r>
      <w:r>
        <w:rPr>
          <w:color w:val="FF0000"/>
          <w:w w:val="105"/>
          <w:sz w:val="17"/>
        </w:rPr>
        <w:t>(IRP),</w:t>
      </w:r>
      <w:r>
        <w:rPr>
          <w:color w:val="FF0000"/>
          <w:spacing w:val="-5"/>
          <w:w w:val="105"/>
          <w:sz w:val="17"/>
        </w:rPr>
        <w:t> </w:t>
      </w:r>
      <w:r>
        <w:rPr>
          <w:color w:val="FF0000"/>
          <w:w w:val="105"/>
          <w:sz w:val="17"/>
        </w:rPr>
        <w:t>houver</w:t>
      </w:r>
      <w:r>
        <w:rPr>
          <w:color w:val="FF0000"/>
          <w:spacing w:val="-5"/>
          <w:w w:val="105"/>
          <w:sz w:val="17"/>
        </w:rPr>
        <w:t> </w:t>
      </w:r>
      <w:r>
        <w:rPr>
          <w:color w:val="FF0000"/>
          <w:w w:val="105"/>
          <w:sz w:val="17"/>
        </w:rPr>
        <w:t>manifestação</w:t>
      </w:r>
      <w:r>
        <w:rPr>
          <w:color w:val="FF0000"/>
          <w:spacing w:val="-5"/>
          <w:w w:val="105"/>
          <w:sz w:val="17"/>
        </w:rPr>
        <w:t> </w:t>
      </w:r>
      <w:r>
        <w:rPr>
          <w:color w:val="FF0000"/>
          <w:w w:val="105"/>
          <w:sz w:val="17"/>
        </w:rPr>
        <w:t>de</w:t>
      </w:r>
      <w:r>
        <w:rPr>
          <w:color w:val="FF0000"/>
          <w:spacing w:val="-5"/>
          <w:w w:val="105"/>
          <w:sz w:val="17"/>
        </w:rPr>
        <w:t> </w:t>
      </w:r>
      <w:r>
        <w:rPr>
          <w:color w:val="FF0000"/>
          <w:w w:val="105"/>
          <w:sz w:val="17"/>
        </w:rPr>
        <w:t>interesse</w:t>
      </w:r>
      <w:r>
        <w:rPr>
          <w:color w:val="FF0000"/>
          <w:spacing w:val="-5"/>
          <w:w w:val="105"/>
          <w:sz w:val="17"/>
        </w:rPr>
        <w:t> </w:t>
      </w:r>
      <w:r>
        <w:rPr>
          <w:color w:val="FF0000"/>
          <w:w w:val="105"/>
          <w:sz w:val="17"/>
        </w:rPr>
        <w:t>por</w:t>
      </w:r>
      <w:r>
        <w:rPr>
          <w:color w:val="FF0000"/>
          <w:spacing w:val="-5"/>
          <w:w w:val="105"/>
          <w:sz w:val="17"/>
        </w:rPr>
        <w:t> </w:t>
      </w:r>
      <w:r>
        <w:rPr>
          <w:color w:val="FF0000"/>
          <w:w w:val="105"/>
          <w:sz w:val="17"/>
        </w:rPr>
        <w:t>parte</w:t>
      </w:r>
      <w:r>
        <w:rPr>
          <w:color w:val="FF0000"/>
          <w:spacing w:val="-5"/>
          <w:w w:val="105"/>
          <w:sz w:val="17"/>
        </w:rPr>
        <w:t> </w:t>
      </w:r>
      <w:r>
        <w:rPr>
          <w:color w:val="FF0000"/>
          <w:w w:val="105"/>
          <w:sz w:val="17"/>
        </w:rPr>
        <w:t>de outros</w:t>
      </w:r>
      <w:r>
        <w:rPr>
          <w:color w:val="FF0000"/>
          <w:spacing w:val="-12"/>
          <w:w w:val="105"/>
          <w:sz w:val="17"/>
        </w:rPr>
        <w:t> </w:t>
      </w:r>
      <w:r>
        <w:rPr>
          <w:color w:val="FF0000"/>
          <w:w w:val="105"/>
          <w:sz w:val="17"/>
        </w:rPr>
        <w:t>órgãos,</w:t>
      </w:r>
      <w:r>
        <w:rPr>
          <w:color w:val="FF0000"/>
          <w:spacing w:val="-10"/>
          <w:w w:val="105"/>
          <w:sz w:val="17"/>
        </w:rPr>
        <w:t> </w:t>
      </w:r>
      <w:r>
        <w:rPr>
          <w:b/>
          <w:color w:val="FF0000"/>
          <w:w w:val="105"/>
          <w:sz w:val="17"/>
        </w:rPr>
        <w:t>recomenda-se</w:t>
      </w:r>
      <w:r>
        <w:rPr>
          <w:b/>
          <w:color w:val="FF0000"/>
          <w:spacing w:val="-9"/>
          <w:w w:val="105"/>
          <w:sz w:val="17"/>
        </w:rPr>
        <w:t> </w:t>
      </w:r>
      <w:r>
        <w:rPr>
          <w:color w:val="FF0000"/>
          <w:w w:val="105"/>
          <w:sz w:val="17"/>
        </w:rPr>
        <w:t>que</w:t>
      </w:r>
      <w:r>
        <w:rPr>
          <w:color w:val="FF0000"/>
          <w:spacing w:val="-7"/>
          <w:w w:val="105"/>
          <w:sz w:val="17"/>
        </w:rPr>
        <w:t> </w:t>
      </w:r>
      <w:r>
        <w:rPr>
          <w:color w:val="FF0000"/>
          <w:w w:val="105"/>
          <w:sz w:val="17"/>
        </w:rPr>
        <w:t>a</w:t>
      </w:r>
      <w:r>
        <w:rPr>
          <w:color w:val="FF0000"/>
          <w:spacing w:val="-12"/>
          <w:w w:val="105"/>
          <w:sz w:val="17"/>
        </w:rPr>
        <w:t> </w:t>
      </w:r>
      <w:r>
        <w:rPr>
          <w:color w:val="FF0000"/>
          <w:w w:val="105"/>
          <w:sz w:val="17"/>
        </w:rPr>
        <w:t>Administração</w:t>
      </w:r>
      <w:r>
        <w:rPr>
          <w:color w:val="FF0000"/>
          <w:spacing w:val="-6"/>
          <w:w w:val="105"/>
          <w:sz w:val="17"/>
        </w:rPr>
        <w:t> </w:t>
      </w:r>
      <w:r>
        <w:rPr>
          <w:color w:val="FF0000"/>
          <w:w w:val="105"/>
          <w:sz w:val="17"/>
        </w:rPr>
        <w:t>analise</w:t>
      </w:r>
      <w:r>
        <w:rPr>
          <w:color w:val="FF0000"/>
          <w:spacing w:val="-7"/>
          <w:w w:val="105"/>
          <w:sz w:val="17"/>
        </w:rPr>
        <w:t> </w:t>
      </w:r>
      <w:r>
        <w:rPr>
          <w:color w:val="FF0000"/>
          <w:w w:val="105"/>
          <w:sz w:val="17"/>
        </w:rPr>
        <w:t>a</w:t>
      </w:r>
      <w:r>
        <w:rPr>
          <w:color w:val="FF0000"/>
          <w:spacing w:val="-7"/>
          <w:w w:val="105"/>
          <w:sz w:val="17"/>
        </w:rPr>
        <w:t> </w:t>
      </w:r>
      <w:r>
        <w:rPr>
          <w:color w:val="FF0000"/>
          <w:w w:val="105"/>
          <w:sz w:val="17"/>
        </w:rPr>
        <w:t>necessidade</w:t>
      </w:r>
      <w:r>
        <w:rPr>
          <w:color w:val="FF0000"/>
          <w:spacing w:val="-7"/>
          <w:w w:val="105"/>
          <w:sz w:val="17"/>
        </w:rPr>
        <w:t> </w:t>
      </w:r>
      <w:r>
        <w:rPr>
          <w:color w:val="FF0000"/>
          <w:w w:val="105"/>
          <w:sz w:val="17"/>
        </w:rPr>
        <w:t>de</w:t>
      </w:r>
      <w:r>
        <w:rPr>
          <w:color w:val="FF0000"/>
          <w:spacing w:val="-7"/>
          <w:w w:val="105"/>
          <w:sz w:val="17"/>
        </w:rPr>
        <w:t> </w:t>
      </w:r>
      <w:r>
        <w:rPr>
          <w:color w:val="FF0000"/>
          <w:w w:val="105"/>
          <w:sz w:val="17"/>
        </w:rPr>
        <w:t>realizar</w:t>
      </w:r>
      <w:r>
        <w:rPr>
          <w:color w:val="FF0000"/>
          <w:spacing w:val="-7"/>
          <w:w w:val="105"/>
          <w:sz w:val="17"/>
        </w:rPr>
        <w:t> </w:t>
      </w:r>
      <w:r>
        <w:rPr>
          <w:color w:val="FF0000"/>
          <w:w w:val="105"/>
          <w:sz w:val="17"/>
        </w:rPr>
        <w:t>uma</w:t>
      </w:r>
      <w:r>
        <w:rPr>
          <w:color w:val="FF0000"/>
          <w:spacing w:val="-7"/>
          <w:w w:val="105"/>
          <w:sz w:val="17"/>
        </w:rPr>
        <w:t> </w:t>
      </w:r>
      <w:r>
        <w:rPr>
          <w:color w:val="FF0000"/>
          <w:w w:val="105"/>
          <w:sz w:val="17"/>
        </w:rPr>
        <w:t>nova</w:t>
      </w:r>
      <w:r>
        <w:rPr>
          <w:color w:val="FF0000"/>
          <w:spacing w:val="-7"/>
          <w:w w:val="105"/>
          <w:sz w:val="17"/>
        </w:rPr>
        <w:t> </w:t>
      </w:r>
      <w:r>
        <w:rPr>
          <w:color w:val="FF0000"/>
          <w:w w:val="105"/>
          <w:sz w:val="17"/>
        </w:rPr>
        <w:t>pesquisa</w:t>
      </w:r>
      <w:r>
        <w:rPr>
          <w:color w:val="FF0000"/>
          <w:spacing w:val="-7"/>
          <w:w w:val="105"/>
          <w:sz w:val="17"/>
        </w:rPr>
        <w:t> </w:t>
      </w:r>
      <w:r>
        <w:rPr>
          <w:color w:val="FF0000"/>
          <w:w w:val="105"/>
          <w:sz w:val="17"/>
        </w:rPr>
        <w:t>de</w:t>
      </w:r>
      <w:r>
        <w:rPr>
          <w:color w:val="FF0000"/>
          <w:spacing w:val="-7"/>
          <w:w w:val="105"/>
          <w:sz w:val="17"/>
        </w:rPr>
        <w:t> </w:t>
      </w:r>
      <w:r>
        <w:rPr>
          <w:color w:val="FF0000"/>
          <w:w w:val="105"/>
          <w:sz w:val="17"/>
        </w:rPr>
        <w:t>preços,</w:t>
      </w:r>
      <w:r>
        <w:rPr>
          <w:color w:val="FF0000"/>
          <w:spacing w:val="-7"/>
          <w:w w:val="105"/>
          <w:sz w:val="17"/>
        </w:rPr>
        <w:t> </w:t>
      </w:r>
      <w:r>
        <w:rPr>
          <w:color w:val="FF0000"/>
          <w:w w:val="105"/>
          <w:sz w:val="17"/>
        </w:rPr>
        <w:t>considerando os novos quantitativos demandados pelos órgãos participantes e eventual impacto na economia de escala.</w:t>
      </w:r>
    </w:p>
    <w:p>
      <w:pPr>
        <w:pStyle w:val="BodyText"/>
        <w:spacing w:before="85"/>
      </w:pPr>
    </w:p>
    <w:p>
      <w:pPr>
        <w:pStyle w:val="ListParagraph"/>
        <w:numPr>
          <w:ilvl w:val="0"/>
          <w:numId w:val="25"/>
        </w:numPr>
        <w:tabs>
          <w:tab w:pos="1269" w:val="left" w:leader="none"/>
        </w:tabs>
        <w:spacing w:line="259" w:lineRule="auto" w:before="0" w:after="0"/>
        <w:ind w:left="136" w:right="137" w:firstLine="0"/>
        <w:jc w:val="both"/>
        <w:rPr>
          <w:sz w:val="17"/>
        </w:rPr>
      </w:pPr>
      <w:r>
        <w:rPr>
          <w:color w:val="FF0000"/>
          <w:w w:val="105"/>
          <w:sz w:val="17"/>
          <w:highlight w:val="cyan"/>
        </w:rPr>
        <w:t>Observa-se que a justificativa de preços foi feita a partir dos dados coletados por meio de pesquisa nos moldes</w:t>
      </w:r>
      <w:r>
        <w:rPr>
          <w:color w:val="FF0000"/>
          <w:w w:val="105"/>
          <w:sz w:val="17"/>
        </w:rPr>
        <w:t> </w:t>
      </w:r>
      <w:r>
        <w:rPr>
          <w:color w:val="FF0000"/>
          <w:w w:val="105"/>
          <w:sz w:val="17"/>
          <w:highlight w:val="cyan"/>
        </w:rPr>
        <w:t>da IN SEGES/ME n. 65/2021.</w:t>
      </w:r>
      <w:r>
        <w:rPr>
          <w:color w:val="FF0000"/>
          <w:spacing w:val="-6"/>
          <w:w w:val="105"/>
          <w:sz w:val="17"/>
          <w:highlight w:val="cyan"/>
        </w:rPr>
        <w:t> </w:t>
      </w:r>
      <w:r>
        <w:rPr>
          <w:color w:val="FF0000"/>
          <w:w w:val="105"/>
          <w:sz w:val="17"/>
          <w:highlight w:val="cyan"/>
        </w:rPr>
        <w:t>A</w:t>
      </w:r>
      <w:r>
        <w:rPr>
          <w:color w:val="FF0000"/>
          <w:spacing w:val="-12"/>
          <w:w w:val="105"/>
          <w:sz w:val="17"/>
          <w:highlight w:val="cyan"/>
        </w:rPr>
        <w:t> </w:t>
      </w:r>
      <w:r>
        <w:rPr>
          <w:color w:val="FF0000"/>
          <w:w w:val="105"/>
          <w:sz w:val="17"/>
          <w:highlight w:val="cyan"/>
        </w:rPr>
        <w:t>Administração emitiu manifestação técnica conclusiva, contendo a análise crítica dos preços</w:t>
      </w:r>
      <w:r>
        <w:rPr>
          <w:color w:val="FF0000"/>
          <w:w w:val="105"/>
          <w:sz w:val="17"/>
        </w:rPr>
        <w:t> </w:t>
      </w:r>
      <w:r>
        <w:rPr>
          <w:color w:val="FF0000"/>
          <w:w w:val="105"/>
          <w:sz w:val="17"/>
          <w:highlight w:val="cyan"/>
        </w:rPr>
        <w:t>pesquisados (fl./SEI).</w:t>
      </w:r>
    </w:p>
    <w:p>
      <w:pPr>
        <w:pStyle w:val="BodyText"/>
        <w:spacing w:before="85"/>
      </w:pPr>
    </w:p>
    <w:p>
      <w:pPr>
        <w:spacing w:before="0"/>
        <w:ind w:left="1269" w:right="0" w:firstLine="0"/>
        <w:jc w:val="left"/>
        <w:rPr>
          <w:sz w:val="17"/>
        </w:rPr>
      </w:pPr>
      <w:r>
        <w:rPr>
          <w:color w:val="FF0000"/>
          <w:spacing w:val="-5"/>
          <w:w w:val="105"/>
          <w:sz w:val="17"/>
          <w:highlight w:val="cyan"/>
        </w:rPr>
        <w:t>OU</w:t>
      </w:r>
    </w:p>
    <w:p>
      <w:pPr>
        <w:pStyle w:val="BodyText"/>
        <w:spacing w:before="101"/>
      </w:pPr>
    </w:p>
    <w:p>
      <w:pPr>
        <w:pStyle w:val="Heading2"/>
      </w:pPr>
      <w:r>
        <w:rPr>
          <w:color w:val="FF0000"/>
          <w:spacing w:val="-2"/>
          <w:w w:val="105"/>
          <w:highlight w:val="cyan"/>
          <w:u w:val="single" w:color="FF0000"/>
        </w:rPr>
        <w:t>Recomendação:</w:t>
      </w:r>
    </w:p>
    <w:p>
      <w:pPr>
        <w:pStyle w:val="BodyText"/>
        <w:spacing w:before="100"/>
        <w:rPr>
          <w:b/>
        </w:rPr>
      </w:pPr>
    </w:p>
    <w:p>
      <w:pPr>
        <w:pStyle w:val="ListParagraph"/>
        <w:numPr>
          <w:ilvl w:val="0"/>
          <w:numId w:val="25"/>
        </w:numPr>
        <w:tabs>
          <w:tab w:pos="1269" w:val="left" w:leader="none"/>
        </w:tabs>
        <w:spacing w:line="240" w:lineRule="auto" w:before="1"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08320">
                <wp:simplePos x="0" y="0"/>
                <wp:positionH relativeFrom="page">
                  <wp:posOffset>1586507</wp:posOffset>
                </wp:positionH>
                <wp:positionV relativeFrom="paragraph">
                  <wp:posOffset>110686</wp:posOffset>
                </wp:positionV>
                <wp:extent cx="4377055" cy="3272154"/>
                <wp:effectExtent l="0" t="0" r="0" b="0"/>
                <wp:wrapTopAndBottom/>
                <wp:docPr id="105" name="Textbox 105"/>
                <wp:cNvGraphicFramePr>
                  <a:graphicFrameLocks/>
                </wp:cNvGraphicFramePr>
                <a:graphic>
                  <a:graphicData uri="http://schemas.microsoft.com/office/word/2010/wordprocessingShape">
                    <wps:wsp>
                      <wps:cNvPr id="105" name="Textbox 105"/>
                      <wps:cNvSpPr txBox="1"/>
                      <wps:spPr>
                        <a:xfrm>
                          <a:off x="0" y="0"/>
                          <a:ext cx="4377055" cy="3272154"/>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38"/>
                              </w:numPr>
                              <w:tabs>
                                <w:tab w:pos="1371" w:val="left" w:leader="none"/>
                                <w:tab w:pos="1373" w:val="left" w:leader="none"/>
                              </w:tabs>
                              <w:spacing w:line="259" w:lineRule="auto" w:before="0" w:after="0"/>
                              <w:ind w:left="1373" w:right="72" w:hanging="216"/>
                              <w:jc w:val="both"/>
                              <w:rPr>
                                <w:color w:val="000000"/>
                              </w:rPr>
                            </w:pPr>
                            <w:r>
                              <w:rPr>
                                <w:color w:val="FF0000"/>
                                <w:w w:val="105"/>
                              </w:rPr>
                              <w:t>justificar</w:t>
                            </w:r>
                            <w:r>
                              <w:rPr>
                                <w:color w:val="FF0000"/>
                                <w:w w:val="105"/>
                              </w:rPr>
                              <w:t> a</w:t>
                            </w:r>
                            <w:r>
                              <w:rPr>
                                <w:color w:val="FF0000"/>
                                <w:w w:val="105"/>
                              </w:rPr>
                              <w:t> não</w:t>
                            </w:r>
                            <w:r>
                              <w:rPr>
                                <w:color w:val="FF0000"/>
                                <w:w w:val="105"/>
                              </w:rPr>
                              <w:t> utilização</w:t>
                            </w:r>
                            <w:r>
                              <w:rPr>
                                <w:color w:val="FF0000"/>
                                <w:w w:val="105"/>
                              </w:rPr>
                              <w:t> dos</w:t>
                            </w:r>
                            <w:r>
                              <w:rPr>
                                <w:color w:val="FF0000"/>
                                <w:w w:val="105"/>
                              </w:rPr>
                              <w:t> parâmetros</w:t>
                            </w:r>
                            <w:r>
                              <w:rPr>
                                <w:color w:val="FF0000"/>
                                <w:w w:val="105"/>
                              </w:rPr>
                              <w:t> preferenciais</w:t>
                            </w:r>
                            <w:r>
                              <w:rPr>
                                <w:color w:val="FF0000"/>
                                <w:w w:val="105"/>
                              </w:rPr>
                              <w:t> e</w:t>
                            </w:r>
                            <w:r>
                              <w:rPr>
                                <w:color w:val="FF0000"/>
                                <w:w w:val="105"/>
                              </w:rPr>
                              <w:t> demonstrar</w:t>
                            </w:r>
                            <w:r>
                              <w:rPr>
                                <w:color w:val="FF0000"/>
                                <w:w w:val="105"/>
                              </w:rPr>
                              <w:t> que tentou</w:t>
                            </w:r>
                            <w:r>
                              <w:rPr>
                                <w:color w:val="FF0000"/>
                                <w:w w:val="105"/>
                              </w:rPr>
                              <w:t> obter</w:t>
                            </w:r>
                            <w:r>
                              <w:rPr>
                                <w:color w:val="FF0000"/>
                                <w:w w:val="105"/>
                              </w:rPr>
                              <w:t> preços</w:t>
                            </w:r>
                            <w:r>
                              <w:rPr>
                                <w:color w:val="FF0000"/>
                                <w:w w:val="105"/>
                              </w:rPr>
                              <w:t> de</w:t>
                            </w:r>
                            <w:r>
                              <w:rPr>
                                <w:color w:val="FF0000"/>
                                <w:w w:val="105"/>
                              </w:rPr>
                              <w:t> referência</w:t>
                            </w:r>
                            <w:r>
                              <w:rPr>
                                <w:color w:val="FF0000"/>
                                <w:w w:val="105"/>
                              </w:rPr>
                              <w:t> em</w:t>
                            </w:r>
                            <w:r>
                              <w:rPr>
                                <w:color w:val="FF0000"/>
                                <w:w w:val="105"/>
                              </w:rPr>
                              <w:t> sistemas</w:t>
                            </w:r>
                            <w:r>
                              <w:rPr>
                                <w:color w:val="FF0000"/>
                                <w:w w:val="105"/>
                              </w:rPr>
                              <w:t> oficiais</w:t>
                            </w:r>
                            <w:r>
                              <w:rPr>
                                <w:color w:val="FF0000"/>
                                <w:w w:val="105"/>
                              </w:rPr>
                              <w:t> de</w:t>
                            </w:r>
                            <w:r>
                              <w:rPr>
                                <w:color w:val="FF0000"/>
                                <w:w w:val="105"/>
                              </w:rPr>
                              <w:t> governo,</w:t>
                            </w:r>
                            <w:r>
                              <w:rPr>
                                <w:color w:val="FF0000"/>
                                <w:w w:val="105"/>
                              </w:rPr>
                              <w:t> como Portal</w:t>
                            </w:r>
                            <w:r>
                              <w:rPr>
                                <w:color w:val="FF0000"/>
                                <w:spacing w:val="-6"/>
                                <w:w w:val="105"/>
                              </w:rPr>
                              <w:t> </w:t>
                            </w:r>
                            <w:r>
                              <w:rPr>
                                <w:color w:val="FF0000"/>
                                <w:w w:val="105"/>
                              </w:rPr>
                              <w:t>de</w:t>
                            </w:r>
                            <w:r>
                              <w:rPr>
                                <w:color w:val="FF0000"/>
                                <w:spacing w:val="-6"/>
                                <w:w w:val="105"/>
                              </w:rPr>
                              <w:t> </w:t>
                            </w:r>
                            <w:r>
                              <w:rPr>
                                <w:color w:val="FF0000"/>
                                <w:w w:val="105"/>
                              </w:rPr>
                              <w:t>Compras</w:t>
                            </w:r>
                            <w:r>
                              <w:rPr>
                                <w:color w:val="FF0000"/>
                                <w:spacing w:val="-6"/>
                                <w:w w:val="105"/>
                              </w:rPr>
                              <w:t> </w:t>
                            </w:r>
                            <w:r>
                              <w:rPr>
                                <w:color w:val="FF0000"/>
                                <w:w w:val="105"/>
                              </w:rPr>
                              <w:t>ou</w:t>
                            </w:r>
                            <w:r>
                              <w:rPr>
                                <w:color w:val="FF0000"/>
                                <w:spacing w:val="-6"/>
                                <w:w w:val="105"/>
                              </w:rPr>
                              <w:t> </w:t>
                            </w:r>
                            <w:r>
                              <w:rPr>
                                <w:color w:val="FF0000"/>
                                <w:w w:val="105"/>
                              </w:rPr>
                              <w:t>banco</w:t>
                            </w:r>
                            <w:r>
                              <w:rPr>
                                <w:color w:val="FF0000"/>
                                <w:spacing w:val="-6"/>
                                <w:w w:val="105"/>
                              </w:rPr>
                              <w:t> </w:t>
                            </w:r>
                            <w:r>
                              <w:rPr>
                                <w:color w:val="FF0000"/>
                                <w:w w:val="105"/>
                              </w:rPr>
                              <w:t>de</w:t>
                            </w:r>
                            <w:r>
                              <w:rPr>
                                <w:color w:val="FF0000"/>
                                <w:spacing w:val="-6"/>
                                <w:w w:val="105"/>
                              </w:rPr>
                              <w:t> </w:t>
                            </w:r>
                            <w:r>
                              <w:rPr>
                                <w:color w:val="FF0000"/>
                                <w:w w:val="105"/>
                              </w:rPr>
                              <w:t>preços</w:t>
                            </w:r>
                            <w:r>
                              <w:rPr>
                                <w:color w:val="FF0000"/>
                                <w:spacing w:val="-6"/>
                                <w:w w:val="105"/>
                              </w:rPr>
                              <w:t> </w:t>
                            </w:r>
                            <w:r>
                              <w:rPr>
                                <w:color w:val="FF0000"/>
                                <w:w w:val="105"/>
                              </w:rPr>
                              <w:t>em</w:t>
                            </w:r>
                            <w:r>
                              <w:rPr>
                                <w:color w:val="FF0000"/>
                                <w:spacing w:val="-6"/>
                                <w:w w:val="105"/>
                              </w:rPr>
                              <w:t> </w:t>
                            </w:r>
                            <w:r>
                              <w:rPr>
                                <w:color w:val="FF0000"/>
                                <w:w w:val="105"/>
                              </w:rPr>
                              <w:t>saúde,</w:t>
                            </w:r>
                            <w:r>
                              <w:rPr>
                                <w:color w:val="FF0000"/>
                                <w:spacing w:val="-6"/>
                                <w:w w:val="105"/>
                              </w:rPr>
                              <w:t> </w:t>
                            </w:r>
                            <w:r>
                              <w:rPr>
                                <w:color w:val="FF0000"/>
                                <w:w w:val="105"/>
                              </w:rPr>
                              <w:t>e</w:t>
                            </w:r>
                            <w:r>
                              <w:rPr>
                                <w:color w:val="FF0000"/>
                                <w:spacing w:val="-6"/>
                                <w:w w:val="105"/>
                              </w:rPr>
                              <w:t> </w:t>
                            </w:r>
                            <w:r>
                              <w:rPr>
                                <w:color w:val="FF0000"/>
                                <w:w w:val="105"/>
                              </w:rPr>
                              <w:t>em</w:t>
                            </w:r>
                            <w:r>
                              <w:rPr>
                                <w:color w:val="FF0000"/>
                                <w:spacing w:val="-6"/>
                                <w:w w:val="105"/>
                              </w:rPr>
                              <w:t> </w:t>
                            </w:r>
                            <w:r>
                              <w:rPr>
                                <w:color w:val="FF0000"/>
                                <w:w w:val="105"/>
                              </w:rPr>
                              <w:t>contratações</w:t>
                            </w:r>
                            <w:r>
                              <w:rPr>
                                <w:color w:val="FF0000"/>
                                <w:spacing w:val="-6"/>
                                <w:w w:val="105"/>
                              </w:rPr>
                              <w:t> </w:t>
                            </w:r>
                            <w:r>
                              <w:rPr>
                                <w:color w:val="FF0000"/>
                                <w:w w:val="105"/>
                              </w:rPr>
                              <w:t>públicas similares (art. 5º, § 1º, da IN SEGES/ME n. 65/2021).</w:t>
                            </w:r>
                          </w:p>
                          <w:p>
                            <w:pPr>
                              <w:pStyle w:val="BodyText"/>
                              <w:numPr>
                                <w:ilvl w:val="0"/>
                                <w:numId w:val="38"/>
                              </w:numPr>
                              <w:tabs>
                                <w:tab w:pos="1373" w:val="left" w:leader="none"/>
                              </w:tabs>
                              <w:spacing w:line="259" w:lineRule="auto" w:before="1" w:after="0"/>
                              <w:ind w:left="1373" w:right="74" w:hanging="227"/>
                              <w:jc w:val="both"/>
                              <w:rPr>
                                <w:color w:val="000000"/>
                              </w:rPr>
                            </w:pPr>
                            <w:r>
                              <w:rPr>
                                <w:color w:val="FF0000"/>
                                <w:w w:val="105"/>
                              </w:rPr>
                              <w:t>elaborar</w:t>
                            </w:r>
                            <w:r>
                              <w:rPr>
                                <w:color w:val="FF0000"/>
                                <w:spacing w:val="-2"/>
                                <w:w w:val="105"/>
                              </w:rPr>
                              <w:t> </w:t>
                            </w:r>
                            <w:r>
                              <w:rPr>
                                <w:color w:val="FF0000"/>
                                <w:w w:val="105"/>
                              </w:rPr>
                              <w:t>manifestação</w:t>
                            </w:r>
                            <w:r>
                              <w:rPr>
                                <w:color w:val="FF0000"/>
                                <w:spacing w:val="-2"/>
                                <w:w w:val="105"/>
                              </w:rPr>
                              <w:t> </w:t>
                            </w:r>
                            <w:r>
                              <w:rPr>
                                <w:color w:val="FF0000"/>
                                <w:w w:val="105"/>
                              </w:rPr>
                              <w:t>técnica</w:t>
                            </w:r>
                            <w:r>
                              <w:rPr>
                                <w:color w:val="FF0000"/>
                                <w:spacing w:val="-2"/>
                                <w:w w:val="105"/>
                              </w:rPr>
                              <w:t> </w:t>
                            </w:r>
                            <w:r>
                              <w:rPr>
                                <w:color w:val="FF0000"/>
                                <w:w w:val="105"/>
                              </w:rPr>
                              <w:t>conclusiva</w:t>
                            </w:r>
                            <w:r>
                              <w:rPr>
                                <w:color w:val="FF0000"/>
                                <w:spacing w:val="-2"/>
                                <w:w w:val="105"/>
                              </w:rPr>
                              <w:t> </w:t>
                            </w:r>
                            <w:r>
                              <w:rPr>
                                <w:color w:val="FF0000"/>
                                <w:w w:val="105"/>
                              </w:rPr>
                              <w:t>que</w:t>
                            </w:r>
                            <w:r>
                              <w:rPr>
                                <w:color w:val="FF0000"/>
                                <w:spacing w:val="-2"/>
                                <w:w w:val="105"/>
                              </w:rPr>
                              <w:t> </w:t>
                            </w:r>
                            <w:r>
                              <w:rPr>
                                <w:color w:val="FF0000"/>
                                <w:w w:val="105"/>
                              </w:rPr>
                              <w:t>analise</w:t>
                            </w:r>
                            <w:r>
                              <w:rPr>
                                <w:color w:val="FF0000"/>
                                <w:spacing w:val="-2"/>
                                <w:w w:val="105"/>
                              </w:rPr>
                              <w:t> </w:t>
                            </w:r>
                            <w:r>
                              <w:rPr>
                                <w:color w:val="FF0000"/>
                                <w:w w:val="105"/>
                              </w:rPr>
                              <w:t>criticamente</w:t>
                            </w:r>
                            <w:r>
                              <w:rPr>
                                <w:color w:val="FF0000"/>
                                <w:spacing w:val="-2"/>
                                <w:w w:val="105"/>
                              </w:rPr>
                              <w:t> </w:t>
                            </w:r>
                            <w:r>
                              <w:rPr>
                                <w:color w:val="FF0000"/>
                                <w:w w:val="105"/>
                              </w:rPr>
                              <w:t>os</w:t>
                            </w:r>
                            <w:r>
                              <w:rPr>
                                <w:color w:val="FF0000"/>
                                <w:spacing w:val="-2"/>
                                <w:w w:val="105"/>
                              </w:rPr>
                              <w:t> </w:t>
                            </w:r>
                            <w:r>
                              <w:rPr>
                                <w:color w:val="FF0000"/>
                                <w:w w:val="105"/>
                              </w:rPr>
                              <w:t>preços coletados,</w:t>
                            </w:r>
                            <w:r>
                              <w:rPr>
                                <w:color w:val="FF0000"/>
                                <w:w w:val="105"/>
                              </w:rPr>
                              <w:t> com</w:t>
                            </w:r>
                            <w:r>
                              <w:rPr>
                                <w:color w:val="FF0000"/>
                                <w:w w:val="105"/>
                              </w:rPr>
                              <w:t> a</w:t>
                            </w:r>
                            <w:r>
                              <w:rPr>
                                <w:color w:val="FF0000"/>
                                <w:w w:val="105"/>
                              </w:rPr>
                              <w:t> desconsideração</w:t>
                            </w:r>
                            <w:r>
                              <w:rPr>
                                <w:color w:val="FF0000"/>
                                <w:w w:val="105"/>
                              </w:rPr>
                              <w:t> dos</w:t>
                            </w:r>
                            <w:r>
                              <w:rPr>
                                <w:color w:val="FF0000"/>
                                <w:w w:val="105"/>
                              </w:rPr>
                              <w:t> preços</w:t>
                            </w:r>
                            <w:r>
                              <w:rPr>
                                <w:color w:val="FF0000"/>
                                <w:w w:val="105"/>
                              </w:rPr>
                              <w:t> inexequíveis</w:t>
                            </w:r>
                            <w:r>
                              <w:rPr>
                                <w:color w:val="FF0000"/>
                                <w:w w:val="105"/>
                              </w:rPr>
                              <w:t> ou excessivamente</w:t>
                            </w:r>
                            <w:r>
                              <w:rPr>
                                <w:color w:val="FF0000"/>
                                <w:w w:val="105"/>
                              </w:rPr>
                              <w:t> elevados</w:t>
                            </w:r>
                            <w:r>
                              <w:rPr>
                                <w:color w:val="FF0000"/>
                                <w:w w:val="105"/>
                              </w:rPr>
                              <w:t> (art.</w:t>
                            </w:r>
                            <w:r>
                              <w:rPr>
                                <w:color w:val="FF0000"/>
                                <w:w w:val="105"/>
                              </w:rPr>
                              <w:t> 6º,</w:t>
                            </w:r>
                            <w:r>
                              <w:rPr>
                                <w:color w:val="FF0000"/>
                                <w:w w:val="105"/>
                              </w:rPr>
                              <w:t> caput,</w:t>
                            </w:r>
                            <w:r>
                              <w:rPr>
                                <w:color w:val="FF0000"/>
                                <w:w w:val="105"/>
                              </w:rPr>
                              <w:t> §§</w:t>
                            </w:r>
                            <w:r>
                              <w:rPr>
                                <w:color w:val="FF0000"/>
                                <w:w w:val="105"/>
                              </w:rPr>
                              <w:t> 3º</w:t>
                            </w:r>
                            <w:r>
                              <w:rPr>
                                <w:color w:val="FF0000"/>
                                <w:w w:val="105"/>
                              </w:rPr>
                              <w:t> e</w:t>
                            </w:r>
                            <w:r>
                              <w:rPr>
                                <w:color w:val="FF0000"/>
                                <w:w w:val="105"/>
                              </w:rPr>
                              <w:t> 4º,</w:t>
                            </w:r>
                            <w:r>
                              <w:rPr>
                                <w:color w:val="FF0000"/>
                                <w:w w:val="105"/>
                              </w:rPr>
                              <w:t> da</w:t>
                            </w:r>
                            <w:r>
                              <w:rPr>
                                <w:color w:val="FF0000"/>
                                <w:w w:val="105"/>
                              </w:rPr>
                              <w:t> IN</w:t>
                            </w:r>
                            <w:r>
                              <w:rPr>
                                <w:color w:val="FF0000"/>
                                <w:w w:val="105"/>
                              </w:rPr>
                              <w:t> SEGES/ME</w:t>
                            </w:r>
                            <w:r>
                              <w:rPr>
                                <w:color w:val="FF0000"/>
                                <w:w w:val="105"/>
                              </w:rPr>
                              <w:t> n. </w:t>
                            </w:r>
                            <w:r>
                              <w:rPr>
                                <w:color w:val="FF0000"/>
                                <w:spacing w:val="-2"/>
                                <w:w w:val="105"/>
                              </w:rPr>
                              <w:t>65/2021).</w:t>
                            </w:r>
                          </w:p>
                          <w:p>
                            <w:pPr>
                              <w:pStyle w:val="BodyText"/>
                              <w:numPr>
                                <w:ilvl w:val="0"/>
                                <w:numId w:val="38"/>
                              </w:numPr>
                              <w:tabs>
                                <w:tab w:pos="1371" w:val="left" w:leader="none"/>
                                <w:tab w:pos="1373" w:val="left" w:leader="none"/>
                              </w:tabs>
                              <w:spacing w:line="259" w:lineRule="auto" w:before="0" w:after="0"/>
                              <w:ind w:left="1373" w:right="76" w:hanging="216"/>
                              <w:jc w:val="both"/>
                              <w:rPr>
                                <w:color w:val="000000"/>
                              </w:rPr>
                            </w:pPr>
                            <w:r>
                              <w:rPr>
                                <w:color w:val="FF0000"/>
                                <w:w w:val="105"/>
                              </w:rPr>
                              <w:t>formalizar</w:t>
                            </w:r>
                            <w:r>
                              <w:rPr>
                                <w:color w:val="FF0000"/>
                                <w:w w:val="105"/>
                              </w:rPr>
                              <w:t> a</w:t>
                            </w:r>
                            <w:r>
                              <w:rPr>
                                <w:color w:val="FF0000"/>
                                <w:w w:val="105"/>
                              </w:rPr>
                              <w:t> pesquisa</w:t>
                            </w:r>
                            <w:r>
                              <w:rPr>
                                <w:color w:val="FF0000"/>
                                <w:w w:val="105"/>
                              </w:rPr>
                              <w:t> em</w:t>
                            </w:r>
                            <w:r>
                              <w:rPr>
                                <w:color w:val="FF0000"/>
                                <w:w w:val="105"/>
                              </w:rPr>
                              <w:t> documento</w:t>
                            </w:r>
                            <w:r>
                              <w:rPr>
                                <w:color w:val="FF0000"/>
                                <w:w w:val="105"/>
                              </w:rPr>
                              <w:t> único</w:t>
                            </w:r>
                            <w:r>
                              <w:rPr>
                                <w:color w:val="FF0000"/>
                                <w:w w:val="105"/>
                              </w:rPr>
                              <w:t> (como</w:t>
                            </w:r>
                            <w:r>
                              <w:rPr>
                                <w:color w:val="FF0000"/>
                                <w:w w:val="105"/>
                              </w:rPr>
                              <w:t> “mapa</w:t>
                            </w:r>
                            <w:r>
                              <w:rPr>
                                <w:color w:val="FF0000"/>
                                <w:w w:val="105"/>
                              </w:rPr>
                              <w:t> de</w:t>
                            </w:r>
                            <w:r>
                              <w:rPr>
                                <w:color w:val="FF0000"/>
                                <w:w w:val="105"/>
                              </w:rPr>
                              <w:t> preços”), contendo as informações do art. 3º da IN SEGES/ME n. 65, de 2021.</w:t>
                            </w:r>
                          </w:p>
                          <w:p>
                            <w:pPr>
                              <w:pStyle w:val="BodyText"/>
                              <w:numPr>
                                <w:ilvl w:val="0"/>
                                <w:numId w:val="38"/>
                              </w:numPr>
                              <w:tabs>
                                <w:tab w:pos="1373" w:val="left" w:leader="none"/>
                              </w:tabs>
                              <w:spacing w:line="259" w:lineRule="auto" w:before="1" w:after="0"/>
                              <w:ind w:left="1373" w:right="87" w:hanging="227"/>
                              <w:jc w:val="both"/>
                              <w:rPr>
                                <w:color w:val="000000"/>
                              </w:rPr>
                            </w:pPr>
                            <w:r>
                              <w:rPr>
                                <w:color w:val="FF0000"/>
                                <w:w w:val="105"/>
                              </w:rPr>
                              <w:t>juntar</w:t>
                            </w:r>
                            <w:r>
                              <w:rPr>
                                <w:color w:val="FF0000"/>
                                <w:w w:val="105"/>
                              </w:rPr>
                              <w:t> a</w:t>
                            </w:r>
                            <w:r>
                              <w:rPr>
                                <w:color w:val="FF0000"/>
                                <w:w w:val="105"/>
                              </w:rPr>
                              <w:t> solicitação</w:t>
                            </w:r>
                            <w:r>
                              <w:rPr>
                                <w:color w:val="FF0000"/>
                                <w:w w:val="105"/>
                              </w:rPr>
                              <w:t> formal</w:t>
                            </w:r>
                            <w:r>
                              <w:rPr>
                                <w:color w:val="FF0000"/>
                                <w:w w:val="105"/>
                              </w:rPr>
                              <w:t> feita</w:t>
                            </w:r>
                            <w:r>
                              <w:rPr>
                                <w:color w:val="FF0000"/>
                                <w:w w:val="105"/>
                              </w:rPr>
                              <w:t> aos</w:t>
                            </w:r>
                            <w:r>
                              <w:rPr>
                                <w:color w:val="FF0000"/>
                                <w:w w:val="105"/>
                              </w:rPr>
                              <w:t> fornecedores</w:t>
                            </w:r>
                            <w:r>
                              <w:rPr>
                                <w:color w:val="FF0000"/>
                                <w:w w:val="105"/>
                              </w:rPr>
                              <w:t> pela Administração,</w:t>
                            </w:r>
                            <w:r>
                              <w:rPr>
                                <w:color w:val="FF0000"/>
                                <w:w w:val="105"/>
                              </w:rPr>
                              <w:t> por meio de ofício ou </w:t>
                            </w:r>
                            <w:r>
                              <w:rPr>
                                <w:i/>
                                <w:color w:val="FF0000"/>
                                <w:w w:val="105"/>
                              </w:rPr>
                              <w:t>e-mail </w:t>
                            </w:r>
                            <w:r>
                              <w:rPr>
                                <w:color w:val="FF0000"/>
                                <w:w w:val="105"/>
                              </w:rPr>
                              <w:t>(art. 5º, IV, da IN SEGES/ME n. 65/2021).</w:t>
                            </w:r>
                          </w:p>
                          <w:p>
                            <w:pPr>
                              <w:pStyle w:val="BodyText"/>
                              <w:numPr>
                                <w:ilvl w:val="0"/>
                                <w:numId w:val="38"/>
                              </w:numPr>
                              <w:tabs>
                                <w:tab w:pos="1371" w:val="left" w:leader="none"/>
                                <w:tab w:pos="1373" w:val="left" w:leader="none"/>
                              </w:tabs>
                              <w:spacing w:line="259" w:lineRule="auto" w:before="0" w:after="0"/>
                              <w:ind w:left="1373" w:right="75" w:hanging="216"/>
                              <w:jc w:val="both"/>
                              <w:rPr>
                                <w:color w:val="000000"/>
                              </w:rPr>
                            </w:pPr>
                            <w:r>
                              <w:rPr>
                                <w:color w:val="FF0000"/>
                                <w:w w:val="105"/>
                              </w:rPr>
                              <w:t>certificar</w:t>
                            </w:r>
                            <w:r>
                              <w:rPr>
                                <w:color w:val="FF0000"/>
                                <w:spacing w:val="-2"/>
                                <w:w w:val="105"/>
                              </w:rPr>
                              <w:t> </w:t>
                            </w:r>
                            <w:r>
                              <w:rPr>
                                <w:color w:val="FF0000"/>
                                <w:w w:val="105"/>
                              </w:rPr>
                              <w:t>que</w:t>
                            </w:r>
                            <w:r>
                              <w:rPr>
                                <w:color w:val="FF0000"/>
                                <w:spacing w:val="-2"/>
                                <w:w w:val="105"/>
                              </w:rPr>
                              <w:t> </w:t>
                            </w:r>
                            <w:r>
                              <w:rPr>
                                <w:color w:val="FF0000"/>
                                <w:w w:val="105"/>
                              </w:rPr>
                              <w:t>as</w:t>
                            </w:r>
                            <w:r>
                              <w:rPr>
                                <w:color w:val="FF0000"/>
                                <w:spacing w:val="-2"/>
                                <w:w w:val="105"/>
                              </w:rPr>
                              <w:t> </w:t>
                            </w:r>
                            <w:r>
                              <w:rPr>
                                <w:color w:val="FF0000"/>
                                <w:w w:val="105"/>
                              </w:rPr>
                              <w:t>datas</w:t>
                            </w:r>
                            <w:r>
                              <w:rPr>
                                <w:color w:val="FF0000"/>
                                <w:spacing w:val="-2"/>
                                <w:w w:val="105"/>
                              </w:rPr>
                              <w:t> </w:t>
                            </w:r>
                            <w:r>
                              <w:rPr>
                                <w:color w:val="FF0000"/>
                                <w:w w:val="105"/>
                              </w:rPr>
                              <w:t>das</w:t>
                            </w:r>
                            <w:r>
                              <w:rPr>
                                <w:color w:val="FF0000"/>
                                <w:spacing w:val="-2"/>
                                <w:w w:val="105"/>
                              </w:rPr>
                              <w:t> </w:t>
                            </w:r>
                            <w:r>
                              <w:rPr>
                                <w:color w:val="FF0000"/>
                                <w:w w:val="105"/>
                              </w:rPr>
                              <w:t>pesquisas</w:t>
                            </w:r>
                            <w:r>
                              <w:rPr>
                                <w:color w:val="FF0000"/>
                                <w:spacing w:val="-2"/>
                                <w:w w:val="105"/>
                              </w:rPr>
                              <w:t> </w:t>
                            </w:r>
                            <w:r>
                              <w:rPr>
                                <w:color w:val="FF0000"/>
                                <w:w w:val="105"/>
                              </w:rPr>
                              <w:t>feitas</w:t>
                            </w:r>
                            <w:r>
                              <w:rPr>
                                <w:color w:val="FF0000"/>
                                <w:spacing w:val="-2"/>
                                <w:w w:val="105"/>
                              </w:rPr>
                              <w:t> </w:t>
                            </w:r>
                            <w:r>
                              <w:rPr>
                                <w:color w:val="FF0000"/>
                                <w:w w:val="105"/>
                              </w:rPr>
                              <w:t>junto</w:t>
                            </w:r>
                            <w:r>
                              <w:rPr>
                                <w:color w:val="FF0000"/>
                                <w:spacing w:val="-2"/>
                                <w:w w:val="105"/>
                              </w:rPr>
                              <w:t> </w:t>
                            </w:r>
                            <w:r>
                              <w:rPr>
                                <w:color w:val="FF0000"/>
                                <w:w w:val="105"/>
                              </w:rPr>
                              <w:t>aos</w:t>
                            </w:r>
                            <w:r>
                              <w:rPr>
                                <w:color w:val="FF0000"/>
                                <w:spacing w:val="-2"/>
                                <w:w w:val="105"/>
                              </w:rPr>
                              <w:t> </w:t>
                            </w:r>
                            <w:r>
                              <w:rPr>
                                <w:color w:val="FF0000"/>
                                <w:w w:val="105"/>
                              </w:rPr>
                              <w:t>fornecedores</w:t>
                            </w:r>
                            <w:r>
                              <w:rPr>
                                <w:color w:val="FF0000"/>
                                <w:spacing w:val="-2"/>
                                <w:w w:val="105"/>
                              </w:rPr>
                              <w:t> </w:t>
                            </w:r>
                            <w:r>
                              <w:rPr>
                                <w:color w:val="FF0000"/>
                                <w:w w:val="105"/>
                              </w:rPr>
                              <w:t>não</w:t>
                            </w:r>
                            <w:r>
                              <w:rPr>
                                <w:color w:val="FF0000"/>
                                <w:spacing w:val="-2"/>
                                <w:w w:val="105"/>
                              </w:rPr>
                              <w:t> </w:t>
                            </w:r>
                            <w:r>
                              <w:rPr>
                                <w:color w:val="FF0000"/>
                                <w:w w:val="105"/>
                              </w:rPr>
                              <w:t>sejam com mais de 6 (seis) meses de antecedência da data de divulgação do edital (art. 5º, inciso IV, da IN SEGES/ME n. 65/2021).</w:t>
                            </w:r>
                          </w:p>
                          <w:p>
                            <w:pPr>
                              <w:pStyle w:val="BodyText"/>
                              <w:numPr>
                                <w:ilvl w:val="0"/>
                                <w:numId w:val="38"/>
                              </w:numPr>
                              <w:tabs>
                                <w:tab w:pos="1373" w:val="left" w:leader="none"/>
                              </w:tabs>
                              <w:spacing w:line="259" w:lineRule="auto" w:before="0" w:after="0"/>
                              <w:ind w:left="1373" w:right="73" w:hanging="196"/>
                              <w:jc w:val="both"/>
                              <w:rPr>
                                <w:color w:val="000000"/>
                              </w:rPr>
                            </w:pPr>
                            <w:r>
                              <w:rPr>
                                <w:color w:val="FF0000"/>
                                <w:w w:val="105"/>
                              </w:rPr>
                              <w:t>como a pesquisa foi feita utilizando ferramenta privada de pesquisa (Banco de</w:t>
                            </w:r>
                            <w:r>
                              <w:rPr>
                                <w:color w:val="FF0000"/>
                                <w:w w:val="105"/>
                              </w:rPr>
                              <w:t> Preços),</w:t>
                            </w:r>
                            <w:r>
                              <w:rPr>
                                <w:color w:val="FF0000"/>
                                <w:w w:val="105"/>
                              </w:rPr>
                              <w:t> juntar</w:t>
                            </w:r>
                            <w:r>
                              <w:rPr>
                                <w:color w:val="FF0000"/>
                                <w:w w:val="105"/>
                              </w:rPr>
                              <w:t> os</w:t>
                            </w:r>
                            <w:r>
                              <w:rPr>
                                <w:color w:val="FF0000"/>
                                <w:w w:val="105"/>
                              </w:rPr>
                              <w:t> documentos</w:t>
                            </w:r>
                            <w:r>
                              <w:rPr>
                                <w:color w:val="FF0000"/>
                                <w:w w:val="105"/>
                              </w:rPr>
                              <w:t> relativos</w:t>
                            </w:r>
                            <w:r>
                              <w:rPr>
                                <w:color w:val="FF0000"/>
                                <w:w w:val="105"/>
                              </w:rPr>
                              <w:t> às</w:t>
                            </w:r>
                            <w:r>
                              <w:rPr>
                                <w:color w:val="FF0000"/>
                                <w:w w:val="105"/>
                              </w:rPr>
                              <w:t> informações</w:t>
                            </w:r>
                            <w:r>
                              <w:rPr>
                                <w:color w:val="FF0000"/>
                                <w:w w:val="105"/>
                              </w:rPr>
                              <w:t> oficiais</w:t>
                            </w:r>
                            <w:r>
                              <w:rPr>
                                <w:color w:val="FF0000"/>
                                <w:w w:val="105"/>
                              </w:rPr>
                              <w:t> e originais</w:t>
                            </w:r>
                            <w:r>
                              <w:rPr>
                                <w:color w:val="FF0000"/>
                                <w:w w:val="105"/>
                              </w:rPr>
                              <w:t> (parâmetros</w:t>
                            </w:r>
                            <w:r>
                              <w:rPr>
                                <w:color w:val="FF0000"/>
                                <w:w w:val="105"/>
                              </w:rPr>
                              <w:t> do</w:t>
                            </w:r>
                            <w:r>
                              <w:rPr>
                                <w:color w:val="FF0000"/>
                                <w:w w:val="105"/>
                              </w:rPr>
                              <w:t> art.</w:t>
                            </w:r>
                            <w:r>
                              <w:rPr>
                                <w:color w:val="FF0000"/>
                                <w:w w:val="105"/>
                              </w:rPr>
                              <w:t> 23,</w:t>
                            </w:r>
                            <w:r>
                              <w:rPr>
                                <w:color w:val="FF0000"/>
                                <w:w w:val="105"/>
                              </w:rPr>
                              <w:t> §</w:t>
                            </w:r>
                            <w:r>
                              <w:rPr>
                                <w:color w:val="FF0000"/>
                                <w:w w:val="105"/>
                              </w:rPr>
                              <w:t> 1º,</w:t>
                            </w:r>
                            <w:r>
                              <w:rPr>
                                <w:color w:val="FF0000"/>
                                <w:w w:val="105"/>
                              </w:rPr>
                              <w:t> da</w:t>
                            </w:r>
                            <w:r>
                              <w:rPr>
                                <w:color w:val="FF0000"/>
                                <w:w w:val="105"/>
                              </w:rPr>
                              <w:t> Lei</w:t>
                            </w:r>
                            <w:r>
                              <w:rPr>
                                <w:color w:val="FF0000"/>
                                <w:w w:val="105"/>
                              </w:rPr>
                              <w:t> n.</w:t>
                            </w:r>
                            <w:r>
                              <w:rPr>
                                <w:color w:val="FF0000"/>
                                <w:w w:val="105"/>
                              </w:rPr>
                              <w:t> 14.133,</w:t>
                            </w:r>
                            <w:r>
                              <w:rPr>
                                <w:color w:val="FF0000"/>
                                <w:w w:val="105"/>
                              </w:rPr>
                              <w:t> de</w:t>
                            </w:r>
                            <w:r>
                              <w:rPr>
                                <w:color w:val="FF0000"/>
                                <w:w w:val="105"/>
                              </w:rPr>
                              <w:t> 2021)</w:t>
                            </w:r>
                            <w:r>
                              <w:rPr>
                                <w:color w:val="FF0000"/>
                                <w:w w:val="105"/>
                              </w:rPr>
                              <w:t> que confirmem</w:t>
                            </w:r>
                            <w:r>
                              <w:rPr>
                                <w:color w:val="FF0000"/>
                                <w:spacing w:val="-8"/>
                                <w:w w:val="105"/>
                              </w:rPr>
                              <w:t> </w:t>
                            </w:r>
                            <w:r>
                              <w:rPr>
                                <w:color w:val="FF0000"/>
                                <w:w w:val="105"/>
                              </w:rPr>
                              <w:t>e</w:t>
                            </w:r>
                            <w:r>
                              <w:rPr>
                                <w:color w:val="FF0000"/>
                                <w:spacing w:val="-8"/>
                                <w:w w:val="105"/>
                              </w:rPr>
                              <w:t> </w:t>
                            </w:r>
                            <w:r>
                              <w:rPr>
                                <w:color w:val="FF0000"/>
                                <w:w w:val="105"/>
                              </w:rPr>
                              <w:t>reforcem</w:t>
                            </w:r>
                            <w:r>
                              <w:rPr>
                                <w:color w:val="FF0000"/>
                                <w:spacing w:val="-8"/>
                                <w:w w:val="105"/>
                              </w:rPr>
                              <w:t> </w:t>
                            </w:r>
                            <w:r>
                              <w:rPr>
                                <w:color w:val="FF0000"/>
                                <w:w w:val="105"/>
                              </w:rPr>
                              <w:t>a</w:t>
                            </w:r>
                            <w:r>
                              <w:rPr>
                                <w:color w:val="FF0000"/>
                                <w:spacing w:val="-8"/>
                                <w:w w:val="105"/>
                              </w:rPr>
                              <w:t> </w:t>
                            </w:r>
                            <w:r>
                              <w:rPr>
                                <w:color w:val="FF0000"/>
                                <w:w w:val="105"/>
                              </w:rPr>
                              <w:t>pesquisa,</w:t>
                            </w:r>
                            <w:r>
                              <w:rPr>
                                <w:color w:val="FF0000"/>
                                <w:spacing w:val="-8"/>
                                <w:w w:val="105"/>
                              </w:rPr>
                              <w:t> </w:t>
                            </w:r>
                            <w:r>
                              <w:rPr>
                                <w:color w:val="FF0000"/>
                                <w:w w:val="105"/>
                              </w:rPr>
                              <w:t>para</w:t>
                            </w:r>
                            <w:r>
                              <w:rPr>
                                <w:color w:val="FF0000"/>
                                <w:spacing w:val="-8"/>
                                <w:w w:val="105"/>
                              </w:rPr>
                              <w:t> </w:t>
                            </w:r>
                            <w:r>
                              <w:rPr>
                                <w:color w:val="FF0000"/>
                                <w:w w:val="105"/>
                              </w:rPr>
                              <w:t>pleno</w:t>
                            </w:r>
                            <w:r>
                              <w:rPr>
                                <w:color w:val="FF0000"/>
                                <w:spacing w:val="-8"/>
                                <w:w w:val="105"/>
                              </w:rPr>
                              <w:t> </w:t>
                            </w:r>
                            <w:r>
                              <w:rPr>
                                <w:color w:val="FF0000"/>
                                <w:w w:val="105"/>
                              </w:rPr>
                              <w:t>atendimento</w:t>
                            </w:r>
                            <w:r>
                              <w:rPr>
                                <w:color w:val="FF0000"/>
                                <w:spacing w:val="-8"/>
                                <w:w w:val="105"/>
                              </w:rPr>
                              <w:t> </w:t>
                            </w:r>
                            <w:r>
                              <w:rPr>
                                <w:color w:val="FF0000"/>
                                <w:w w:val="105"/>
                              </w:rPr>
                              <w:t>do</w:t>
                            </w:r>
                            <w:r>
                              <w:rPr>
                                <w:color w:val="FF0000"/>
                                <w:spacing w:val="-8"/>
                                <w:w w:val="105"/>
                              </w:rPr>
                              <w:t> </w:t>
                            </w:r>
                            <w:r>
                              <w:rPr>
                                <w:color w:val="FF0000"/>
                                <w:w w:val="105"/>
                              </w:rPr>
                              <w:t>art.</w:t>
                            </w:r>
                            <w:r>
                              <w:rPr>
                                <w:color w:val="FF0000"/>
                                <w:spacing w:val="-8"/>
                                <w:w w:val="105"/>
                              </w:rPr>
                              <w:t> </w:t>
                            </w:r>
                            <w:r>
                              <w:rPr>
                                <w:color w:val="FF0000"/>
                                <w:w w:val="105"/>
                              </w:rPr>
                              <w:t>5º,</w:t>
                            </w:r>
                            <w:r>
                              <w:rPr>
                                <w:color w:val="FF0000"/>
                                <w:spacing w:val="-8"/>
                                <w:w w:val="105"/>
                              </w:rPr>
                              <w:t> </w:t>
                            </w:r>
                            <w:r>
                              <w:rPr>
                                <w:color w:val="FF0000"/>
                                <w:w w:val="105"/>
                              </w:rPr>
                              <w:t>inciso</w:t>
                            </w:r>
                            <w:r>
                              <w:rPr>
                                <w:color w:val="FF0000"/>
                                <w:spacing w:val="-8"/>
                                <w:w w:val="105"/>
                              </w:rPr>
                              <w:t> </w:t>
                            </w:r>
                            <w:r>
                              <w:rPr>
                                <w:color w:val="FF0000"/>
                                <w:w w:val="105"/>
                              </w:rPr>
                              <w:t>I,</w:t>
                            </w:r>
                          </w:p>
                          <w:p>
                            <w:pPr>
                              <w:pStyle w:val="BodyText"/>
                              <w:spacing w:before="1"/>
                              <w:ind w:left="1373"/>
                              <w:rPr>
                                <w:color w:val="000000"/>
                              </w:rPr>
                            </w:pPr>
                            <w:r>
                              <w:rPr>
                                <w:color w:val="FF0000"/>
                                <w:w w:val="105"/>
                              </w:rPr>
                              <w:t>§</w:t>
                            </w:r>
                            <w:r>
                              <w:rPr>
                                <w:color w:val="FF0000"/>
                                <w:spacing w:val="-7"/>
                                <w:w w:val="105"/>
                              </w:rPr>
                              <w:t> </w:t>
                            </w:r>
                            <w:r>
                              <w:rPr>
                                <w:color w:val="FF0000"/>
                                <w:w w:val="105"/>
                              </w:rPr>
                              <w:t>1º,</w:t>
                            </w:r>
                            <w:r>
                              <w:rPr>
                                <w:color w:val="FF0000"/>
                                <w:spacing w:val="-7"/>
                                <w:w w:val="105"/>
                              </w:rPr>
                              <w:t> </w:t>
                            </w:r>
                            <w:r>
                              <w:rPr>
                                <w:color w:val="FF0000"/>
                                <w:w w:val="105"/>
                              </w:rPr>
                              <w:t>da</w:t>
                            </w:r>
                            <w:r>
                              <w:rPr>
                                <w:color w:val="FF0000"/>
                                <w:spacing w:val="-7"/>
                                <w:w w:val="105"/>
                              </w:rPr>
                              <w:t> </w:t>
                            </w:r>
                            <w:r>
                              <w:rPr>
                                <w:color w:val="FF0000"/>
                                <w:w w:val="105"/>
                              </w:rPr>
                              <w:t>IN</w:t>
                            </w:r>
                            <w:r>
                              <w:rPr>
                                <w:color w:val="FF0000"/>
                                <w:spacing w:val="-7"/>
                                <w:w w:val="105"/>
                              </w:rPr>
                              <w:t> </w:t>
                            </w:r>
                            <w:r>
                              <w:rPr>
                                <w:color w:val="FF0000"/>
                                <w:w w:val="105"/>
                              </w:rPr>
                              <w:t>SEGES/ME</w:t>
                            </w:r>
                            <w:r>
                              <w:rPr>
                                <w:color w:val="FF0000"/>
                                <w:spacing w:val="-7"/>
                                <w:w w:val="105"/>
                              </w:rPr>
                              <w:t> </w:t>
                            </w:r>
                            <w:r>
                              <w:rPr>
                                <w:color w:val="FF0000"/>
                                <w:w w:val="105"/>
                              </w:rPr>
                              <w:t>n.</w:t>
                            </w:r>
                            <w:r>
                              <w:rPr>
                                <w:color w:val="FF0000"/>
                                <w:spacing w:val="-7"/>
                                <w:w w:val="105"/>
                              </w:rPr>
                              <w:t> </w:t>
                            </w:r>
                            <w:r>
                              <w:rPr>
                                <w:color w:val="FF0000"/>
                                <w:w w:val="105"/>
                              </w:rPr>
                              <w:t>65,</w:t>
                            </w:r>
                            <w:r>
                              <w:rPr>
                                <w:color w:val="FF0000"/>
                                <w:spacing w:val="-7"/>
                                <w:w w:val="105"/>
                              </w:rPr>
                              <w:t> </w:t>
                            </w:r>
                            <w:r>
                              <w:rPr>
                                <w:color w:val="FF0000"/>
                                <w:w w:val="105"/>
                              </w:rPr>
                              <w:t>de</w:t>
                            </w:r>
                            <w:r>
                              <w:rPr>
                                <w:color w:val="FF0000"/>
                                <w:spacing w:val="-7"/>
                                <w:w w:val="105"/>
                              </w:rPr>
                              <w:t> </w:t>
                            </w:r>
                            <w:r>
                              <w:rPr>
                                <w:color w:val="FF0000"/>
                                <w:spacing w:val="-2"/>
                                <w:w w:val="105"/>
                              </w:rPr>
                              <w:t>2021.</w:t>
                            </w:r>
                          </w:p>
                          <w:p>
                            <w:pPr>
                              <w:pStyle w:val="BodyText"/>
                              <w:numPr>
                                <w:ilvl w:val="0"/>
                                <w:numId w:val="38"/>
                              </w:numPr>
                              <w:tabs>
                                <w:tab w:pos="1373" w:val="left" w:leader="none"/>
                              </w:tabs>
                              <w:spacing w:line="259" w:lineRule="auto" w:before="16" w:after="0"/>
                              <w:ind w:left="1373" w:right="75" w:hanging="227"/>
                              <w:jc w:val="both"/>
                              <w:rPr>
                                <w:color w:val="000000"/>
                              </w:rPr>
                            </w:pPr>
                            <w:r>
                              <w:rPr>
                                <w:color w:val="FF0000"/>
                                <w:w w:val="105"/>
                              </w:rPr>
                              <w:t>avaliar</w:t>
                            </w:r>
                            <w:r>
                              <w:rPr>
                                <w:color w:val="FF0000"/>
                                <w:w w:val="105"/>
                              </w:rPr>
                              <w:t> a</w:t>
                            </w:r>
                            <w:r>
                              <w:rPr>
                                <w:color w:val="FF0000"/>
                                <w:w w:val="105"/>
                              </w:rPr>
                              <w:t> necessidade</w:t>
                            </w:r>
                            <w:r>
                              <w:rPr>
                                <w:color w:val="FF0000"/>
                                <w:w w:val="105"/>
                              </w:rPr>
                              <w:t> de</w:t>
                            </w:r>
                            <w:r>
                              <w:rPr>
                                <w:color w:val="FF0000"/>
                                <w:w w:val="105"/>
                              </w:rPr>
                              <w:t> realizar</w:t>
                            </w:r>
                            <w:r>
                              <w:rPr>
                                <w:color w:val="FF0000"/>
                                <w:w w:val="105"/>
                              </w:rPr>
                              <w:t> nova</w:t>
                            </w:r>
                            <w:r>
                              <w:rPr>
                                <w:color w:val="FF0000"/>
                                <w:w w:val="105"/>
                              </w:rPr>
                              <w:t> pesquisa</w:t>
                            </w:r>
                            <w:r>
                              <w:rPr>
                                <w:color w:val="FF0000"/>
                                <w:w w:val="105"/>
                              </w:rPr>
                              <w:t> de</w:t>
                            </w:r>
                            <w:r>
                              <w:rPr>
                                <w:color w:val="FF0000"/>
                                <w:w w:val="105"/>
                              </w:rPr>
                              <w:t> preços,</w:t>
                            </w:r>
                            <w:r>
                              <w:rPr>
                                <w:color w:val="FF0000"/>
                                <w:w w:val="105"/>
                              </w:rPr>
                              <w:t> em</w:t>
                            </w:r>
                            <w:r>
                              <w:rPr>
                                <w:color w:val="FF0000"/>
                                <w:w w:val="105"/>
                              </w:rPr>
                              <w:t> caso</w:t>
                            </w:r>
                            <w:r>
                              <w:rPr>
                                <w:color w:val="FF0000"/>
                                <w:w w:val="105"/>
                              </w:rPr>
                              <w:t> de manifestação de interesse de outros órgãos após IRP.</w:t>
                            </w:r>
                          </w:p>
                        </w:txbxContent>
                      </wps:txbx>
                      <wps:bodyPr wrap="square" lIns="0" tIns="0" rIns="0" bIns="0" rtlCol="0">
                        <a:noAutofit/>
                      </wps:bodyPr>
                    </wps:wsp>
                  </a:graphicData>
                </a:graphic>
              </wp:anchor>
            </w:drawing>
          </mc:Choice>
          <mc:Fallback>
            <w:pict>
              <v:shape style="position:absolute;margin-left:124.921829pt;margin-top:8.715502pt;width:344.65pt;height:257.6500pt;mso-position-horizontal-relative:page;mso-position-vertical-relative:paragraph;z-index:-15708160;mso-wrap-distance-left:0;mso-wrap-distance-right:0" type="#_x0000_t202" id="docshape96" filled="true" fillcolor="#e5e54c" stroked="true" strokeweight=".192056pt" strokecolor="#bebebe">
                <v:textbox inset="0,0,0,0">
                  <w:txbxContent>
                    <w:p>
                      <w:pPr>
                        <w:pStyle w:val="BodyText"/>
                        <w:spacing w:before="62"/>
                        <w:rPr>
                          <w:color w:val="000000"/>
                        </w:rPr>
                      </w:pPr>
                    </w:p>
                    <w:p>
                      <w:pPr>
                        <w:pStyle w:val="BodyText"/>
                        <w:numPr>
                          <w:ilvl w:val="0"/>
                          <w:numId w:val="38"/>
                        </w:numPr>
                        <w:tabs>
                          <w:tab w:pos="1371" w:val="left" w:leader="none"/>
                          <w:tab w:pos="1373" w:val="left" w:leader="none"/>
                        </w:tabs>
                        <w:spacing w:line="259" w:lineRule="auto" w:before="0" w:after="0"/>
                        <w:ind w:left="1373" w:right="72" w:hanging="216"/>
                        <w:jc w:val="both"/>
                        <w:rPr>
                          <w:color w:val="000000"/>
                        </w:rPr>
                      </w:pPr>
                      <w:r>
                        <w:rPr>
                          <w:color w:val="FF0000"/>
                          <w:w w:val="105"/>
                        </w:rPr>
                        <w:t>justificar</w:t>
                      </w:r>
                      <w:r>
                        <w:rPr>
                          <w:color w:val="FF0000"/>
                          <w:w w:val="105"/>
                        </w:rPr>
                        <w:t> a</w:t>
                      </w:r>
                      <w:r>
                        <w:rPr>
                          <w:color w:val="FF0000"/>
                          <w:w w:val="105"/>
                        </w:rPr>
                        <w:t> não</w:t>
                      </w:r>
                      <w:r>
                        <w:rPr>
                          <w:color w:val="FF0000"/>
                          <w:w w:val="105"/>
                        </w:rPr>
                        <w:t> utilização</w:t>
                      </w:r>
                      <w:r>
                        <w:rPr>
                          <w:color w:val="FF0000"/>
                          <w:w w:val="105"/>
                        </w:rPr>
                        <w:t> dos</w:t>
                      </w:r>
                      <w:r>
                        <w:rPr>
                          <w:color w:val="FF0000"/>
                          <w:w w:val="105"/>
                        </w:rPr>
                        <w:t> parâmetros</w:t>
                      </w:r>
                      <w:r>
                        <w:rPr>
                          <w:color w:val="FF0000"/>
                          <w:w w:val="105"/>
                        </w:rPr>
                        <w:t> preferenciais</w:t>
                      </w:r>
                      <w:r>
                        <w:rPr>
                          <w:color w:val="FF0000"/>
                          <w:w w:val="105"/>
                        </w:rPr>
                        <w:t> e</w:t>
                      </w:r>
                      <w:r>
                        <w:rPr>
                          <w:color w:val="FF0000"/>
                          <w:w w:val="105"/>
                        </w:rPr>
                        <w:t> demonstrar</w:t>
                      </w:r>
                      <w:r>
                        <w:rPr>
                          <w:color w:val="FF0000"/>
                          <w:w w:val="105"/>
                        </w:rPr>
                        <w:t> que tentou</w:t>
                      </w:r>
                      <w:r>
                        <w:rPr>
                          <w:color w:val="FF0000"/>
                          <w:w w:val="105"/>
                        </w:rPr>
                        <w:t> obter</w:t>
                      </w:r>
                      <w:r>
                        <w:rPr>
                          <w:color w:val="FF0000"/>
                          <w:w w:val="105"/>
                        </w:rPr>
                        <w:t> preços</w:t>
                      </w:r>
                      <w:r>
                        <w:rPr>
                          <w:color w:val="FF0000"/>
                          <w:w w:val="105"/>
                        </w:rPr>
                        <w:t> de</w:t>
                      </w:r>
                      <w:r>
                        <w:rPr>
                          <w:color w:val="FF0000"/>
                          <w:w w:val="105"/>
                        </w:rPr>
                        <w:t> referência</w:t>
                      </w:r>
                      <w:r>
                        <w:rPr>
                          <w:color w:val="FF0000"/>
                          <w:w w:val="105"/>
                        </w:rPr>
                        <w:t> em</w:t>
                      </w:r>
                      <w:r>
                        <w:rPr>
                          <w:color w:val="FF0000"/>
                          <w:w w:val="105"/>
                        </w:rPr>
                        <w:t> sistemas</w:t>
                      </w:r>
                      <w:r>
                        <w:rPr>
                          <w:color w:val="FF0000"/>
                          <w:w w:val="105"/>
                        </w:rPr>
                        <w:t> oficiais</w:t>
                      </w:r>
                      <w:r>
                        <w:rPr>
                          <w:color w:val="FF0000"/>
                          <w:w w:val="105"/>
                        </w:rPr>
                        <w:t> de</w:t>
                      </w:r>
                      <w:r>
                        <w:rPr>
                          <w:color w:val="FF0000"/>
                          <w:w w:val="105"/>
                        </w:rPr>
                        <w:t> governo,</w:t>
                      </w:r>
                      <w:r>
                        <w:rPr>
                          <w:color w:val="FF0000"/>
                          <w:w w:val="105"/>
                        </w:rPr>
                        <w:t> como Portal</w:t>
                      </w:r>
                      <w:r>
                        <w:rPr>
                          <w:color w:val="FF0000"/>
                          <w:spacing w:val="-6"/>
                          <w:w w:val="105"/>
                        </w:rPr>
                        <w:t> </w:t>
                      </w:r>
                      <w:r>
                        <w:rPr>
                          <w:color w:val="FF0000"/>
                          <w:w w:val="105"/>
                        </w:rPr>
                        <w:t>de</w:t>
                      </w:r>
                      <w:r>
                        <w:rPr>
                          <w:color w:val="FF0000"/>
                          <w:spacing w:val="-6"/>
                          <w:w w:val="105"/>
                        </w:rPr>
                        <w:t> </w:t>
                      </w:r>
                      <w:r>
                        <w:rPr>
                          <w:color w:val="FF0000"/>
                          <w:w w:val="105"/>
                        </w:rPr>
                        <w:t>Compras</w:t>
                      </w:r>
                      <w:r>
                        <w:rPr>
                          <w:color w:val="FF0000"/>
                          <w:spacing w:val="-6"/>
                          <w:w w:val="105"/>
                        </w:rPr>
                        <w:t> </w:t>
                      </w:r>
                      <w:r>
                        <w:rPr>
                          <w:color w:val="FF0000"/>
                          <w:w w:val="105"/>
                        </w:rPr>
                        <w:t>ou</w:t>
                      </w:r>
                      <w:r>
                        <w:rPr>
                          <w:color w:val="FF0000"/>
                          <w:spacing w:val="-6"/>
                          <w:w w:val="105"/>
                        </w:rPr>
                        <w:t> </w:t>
                      </w:r>
                      <w:r>
                        <w:rPr>
                          <w:color w:val="FF0000"/>
                          <w:w w:val="105"/>
                        </w:rPr>
                        <w:t>banco</w:t>
                      </w:r>
                      <w:r>
                        <w:rPr>
                          <w:color w:val="FF0000"/>
                          <w:spacing w:val="-6"/>
                          <w:w w:val="105"/>
                        </w:rPr>
                        <w:t> </w:t>
                      </w:r>
                      <w:r>
                        <w:rPr>
                          <w:color w:val="FF0000"/>
                          <w:w w:val="105"/>
                        </w:rPr>
                        <w:t>de</w:t>
                      </w:r>
                      <w:r>
                        <w:rPr>
                          <w:color w:val="FF0000"/>
                          <w:spacing w:val="-6"/>
                          <w:w w:val="105"/>
                        </w:rPr>
                        <w:t> </w:t>
                      </w:r>
                      <w:r>
                        <w:rPr>
                          <w:color w:val="FF0000"/>
                          <w:w w:val="105"/>
                        </w:rPr>
                        <w:t>preços</w:t>
                      </w:r>
                      <w:r>
                        <w:rPr>
                          <w:color w:val="FF0000"/>
                          <w:spacing w:val="-6"/>
                          <w:w w:val="105"/>
                        </w:rPr>
                        <w:t> </w:t>
                      </w:r>
                      <w:r>
                        <w:rPr>
                          <w:color w:val="FF0000"/>
                          <w:w w:val="105"/>
                        </w:rPr>
                        <w:t>em</w:t>
                      </w:r>
                      <w:r>
                        <w:rPr>
                          <w:color w:val="FF0000"/>
                          <w:spacing w:val="-6"/>
                          <w:w w:val="105"/>
                        </w:rPr>
                        <w:t> </w:t>
                      </w:r>
                      <w:r>
                        <w:rPr>
                          <w:color w:val="FF0000"/>
                          <w:w w:val="105"/>
                        </w:rPr>
                        <w:t>saúde,</w:t>
                      </w:r>
                      <w:r>
                        <w:rPr>
                          <w:color w:val="FF0000"/>
                          <w:spacing w:val="-6"/>
                          <w:w w:val="105"/>
                        </w:rPr>
                        <w:t> </w:t>
                      </w:r>
                      <w:r>
                        <w:rPr>
                          <w:color w:val="FF0000"/>
                          <w:w w:val="105"/>
                        </w:rPr>
                        <w:t>e</w:t>
                      </w:r>
                      <w:r>
                        <w:rPr>
                          <w:color w:val="FF0000"/>
                          <w:spacing w:val="-6"/>
                          <w:w w:val="105"/>
                        </w:rPr>
                        <w:t> </w:t>
                      </w:r>
                      <w:r>
                        <w:rPr>
                          <w:color w:val="FF0000"/>
                          <w:w w:val="105"/>
                        </w:rPr>
                        <w:t>em</w:t>
                      </w:r>
                      <w:r>
                        <w:rPr>
                          <w:color w:val="FF0000"/>
                          <w:spacing w:val="-6"/>
                          <w:w w:val="105"/>
                        </w:rPr>
                        <w:t> </w:t>
                      </w:r>
                      <w:r>
                        <w:rPr>
                          <w:color w:val="FF0000"/>
                          <w:w w:val="105"/>
                        </w:rPr>
                        <w:t>contratações</w:t>
                      </w:r>
                      <w:r>
                        <w:rPr>
                          <w:color w:val="FF0000"/>
                          <w:spacing w:val="-6"/>
                          <w:w w:val="105"/>
                        </w:rPr>
                        <w:t> </w:t>
                      </w:r>
                      <w:r>
                        <w:rPr>
                          <w:color w:val="FF0000"/>
                          <w:w w:val="105"/>
                        </w:rPr>
                        <w:t>públicas similares (art. 5º, § 1º, da IN SEGES/ME n. 65/2021).</w:t>
                      </w:r>
                    </w:p>
                    <w:p>
                      <w:pPr>
                        <w:pStyle w:val="BodyText"/>
                        <w:numPr>
                          <w:ilvl w:val="0"/>
                          <w:numId w:val="38"/>
                        </w:numPr>
                        <w:tabs>
                          <w:tab w:pos="1373" w:val="left" w:leader="none"/>
                        </w:tabs>
                        <w:spacing w:line="259" w:lineRule="auto" w:before="1" w:after="0"/>
                        <w:ind w:left="1373" w:right="74" w:hanging="227"/>
                        <w:jc w:val="both"/>
                        <w:rPr>
                          <w:color w:val="000000"/>
                        </w:rPr>
                      </w:pPr>
                      <w:r>
                        <w:rPr>
                          <w:color w:val="FF0000"/>
                          <w:w w:val="105"/>
                        </w:rPr>
                        <w:t>elaborar</w:t>
                      </w:r>
                      <w:r>
                        <w:rPr>
                          <w:color w:val="FF0000"/>
                          <w:spacing w:val="-2"/>
                          <w:w w:val="105"/>
                        </w:rPr>
                        <w:t> </w:t>
                      </w:r>
                      <w:r>
                        <w:rPr>
                          <w:color w:val="FF0000"/>
                          <w:w w:val="105"/>
                        </w:rPr>
                        <w:t>manifestação</w:t>
                      </w:r>
                      <w:r>
                        <w:rPr>
                          <w:color w:val="FF0000"/>
                          <w:spacing w:val="-2"/>
                          <w:w w:val="105"/>
                        </w:rPr>
                        <w:t> </w:t>
                      </w:r>
                      <w:r>
                        <w:rPr>
                          <w:color w:val="FF0000"/>
                          <w:w w:val="105"/>
                        </w:rPr>
                        <w:t>técnica</w:t>
                      </w:r>
                      <w:r>
                        <w:rPr>
                          <w:color w:val="FF0000"/>
                          <w:spacing w:val="-2"/>
                          <w:w w:val="105"/>
                        </w:rPr>
                        <w:t> </w:t>
                      </w:r>
                      <w:r>
                        <w:rPr>
                          <w:color w:val="FF0000"/>
                          <w:w w:val="105"/>
                        </w:rPr>
                        <w:t>conclusiva</w:t>
                      </w:r>
                      <w:r>
                        <w:rPr>
                          <w:color w:val="FF0000"/>
                          <w:spacing w:val="-2"/>
                          <w:w w:val="105"/>
                        </w:rPr>
                        <w:t> </w:t>
                      </w:r>
                      <w:r>
                        <w:rPr>
                          <w:color w:val="FF0000"/>
                          <w:w w:val="105"/>
                        </w:rPr>
                        <w:t>que</w:t>
                      </w:r>
                      <w:r>
                        <w:rPr>
                          <w:color w:val="FF0000"/>
                          <w:spacing w:val="-2"/>
                          <w:w w:val="105"/>
                        </w:rPr>
                        <w:t> </w:t>
                      </w:r>
                      <w:r>
                        <w:rPr>
                          <w:color w:val="FF0000"/>
                          <w:w w:val="105"/>
                        </w:rPr>
                        <w:t>analise</w:t>
                      </w:r>
                      <w:r>
                        <w:rPr>
                          <w:color w:val="FF0000"/>
                          <w:spacing w:val="-2"/>
                          <w:w w:val="105"/>
                        </w:rPr>
                        <w:t> </w:t>
                      </w:r>
                      <w:r>
                        <w:rPr>
                          <w:color w:val="FF0000"/>
                          <w:w w:val="105"/>
                        </w:rPr>
                        <w:t>criticamente</w:t>
                      </w:r>
                      <w:r>
                        <w:rPr>
                          <w:color w:val="FF0000"/>
                          <w:spacing w:val="-2"/>
                          <w:w w:val="105"/>
                        </w:rPr>
                        <w:t> </w:t>
                      </w:r>
                      <w:r>
                        <w:rPr>
                          <w:color w:val="FF0000"/>
                          <w:w w:val="105"/>
                        </w:rPr>
                        <w:t>os</w:t>
                      </w:r>
                      <w:r>
                        <w:rPr>
                          <w:color w:val="FF0000"/>
                          <w:spacing w:val="-2"/>
                          <w:w w:val="105"/>
                        </w:rPr>
                        <w:t> </w:t>
                      </w:r>
                      <w:r>
                        <w:rPr>
                          <w:color w:val="FF0000"/>
                          <w:w w:val="105"/>
                        </w:rPr>
                        <w:t>preços coletados,</w:t>
                      </w:r>
                      <w:r>
                        <w:rPr>
                          <w:color w:val="FF0000"/>
                          <w:w w:val="105"/>
                        </w:rPr>
                        <w:t> com</w:t>
                      </w:r>
                      <w:r>
                        <w:rPr>
                          <w:color w:val="FF0000"/>
                          <w:w w:val="105"/>
                        </w:rPr>
                        <w:t> a</w:t>
                      </w:r>
                      <w:r>
                        <w:rPr>
                          <w:color w:val="FF0000"/>
                          <w:w w:val="105"/>
                        </w:rPr>
                        <w:t> desconsideração</w:t>
                      </w:r>
                      <w:r>
                        <w:rPr>
                          <w:color w:val="FF0000"/>
                          <w:w w:val="105"/>
                        </w:rPr>
                        <w:t> dos</w:t>
                      </w:r>
                      <w:r>
                        <w:rPr>
                          <w:color w:val="FF0000"/>
                          <w:w w:val="105"/>
                        </w:rPr>
                        <w:t> preços</w:t>
                      </w:r>
                      <w:r>
                        <w:rPr>
                          <w:color w:val="FF0000"/>
                          <w:w w:val="105"/>
                        </w:rPr>
                        <w:t> inexequíveis</w:t>
                      </w:r>
                      <w:r>
                        <w:rPr>
                          <w:color w:val="FF0000"/>
                          <w:w w:val="105"/>
                        </w:rPr>
                        <w:t> ou excessivamente</w:t>
                      </w:r>
                      <w:r>
                        <w:rPr>
                          <w:color w:val="FF0000"/>
                          <w:w w:val="105"/>
                        </w:rPr>
                        <w:t> elevados</w:t>
                      </w:r>
                      <w:r>
                        <w:rPr>
                          <w:color w:val="FF0000"/>
                          <w:w w:val="105"/>
                        </w:rPr>
                        <w:t> (art.</w:t>
                      </w:r>
                      <w:r>
                        <w:rPr>
                          <w:color w:val="FF0000"/>
                          <w:w w:val="105"/>
                        </w:rPr>
                        <w:t> 6º,</w:t>
                      </w:r>
                      <w:r>
                        <w:rPr>
                          <w:color w:val="FF0000"/>
                          <w:w w:val="105"/>
                        </w:rPr>
                        <w:t> caput,</w:t>
                      </w:r>
                      <w:r>
                        <w:rPr>
                          <w:color w:val="FF0000"/>
                          <w:w w:val="105"/>
                        </w:rPr>
                        <w:t> §§</w:t>
                      </w:r>
                      <w:r>
                        <w:rPr>
                          <w:color w:val="FF0000"/>
                          <w:w w:val="105"/>
                        </w:rPr>
                        <w:t> 3º</w:t>
                      </w:r>
                      <w:r>
                        <w:rPr>
                          <w:color w:val="FF0000"/>
                          <w:w w:val="105"/>
                        </w:rPr>
                        <w:t> e</w:t>
                      </w:r>
                      <w:r>
                        <w:rPr>
                          <w:color w:val="FF0000"/>
                          <w:w w:val="105"/>
                        </w:rPr>
                        <w:t> 4º,</w:t>
                      </w:r>
                      <w:r>
                        <w:rPr>
                          <w:color w:val="FF0000"/>
                          <w:w w:val="105"/>
                        </w:rPr>
                        <w:t> da</w:t>
                      </w:r>
                      <w:r>
                        <w:rPr>
                          <w:color w:val="FF0000"/>
                          <w:w w:val="105"/>
                        </w:rPr>
                        <w:t> IN</w:t>
                      </w:r>
                      <w:r>
                        <w:rPr>
                          <w:color w:val="FF0000"/>
                          <w:w w:val="105"/>
                        </w:rPr>
                        <w:t> SEGES/ME</w:t>
                      </w:r>
                      <w:r>
                        <w:rPr>
                          <w:color w:val="FF0000"/>
                          <w:w w:val="105"/>
                        </w:rPr>
                        <w:t> n. </w:t>
                      </w:r>
                      <w:r>
                        <w:rPr>
                          <w:color w:val="FF0000"/>
                          <w:spacing w:val="-2"/>
                          <w:w w:val="105"/>
                        </w:rPr>
                        <w:t>65/2021).</w:t>
                      </w:r>
                    </w:p>
                    <w:p>
                      <w:pPr>
                        <w:pStyle w:val="BodyText"/>
                        <w:numPr>
                          <w:ilvl w:val="0"/>
                          <w:numId w:val="38"/>
                        </w:numPr>
                        <w:tabs>
                          <w:tab w:pos="1371" w:val="left" w:leader="none"/>
                          <w:tab w:pos="1373" w:val="left" w:leader="none"/>
                        </w:tabs>
                        <w:spacing w:line="259" w:lineRule="auto" w:before="0" w:after="0"/>
                        <w:ind w:left="1373" w:right="76" w:hanging="216"/>
                        <w:jc w:val="both"/>
                        <w:rPr>
                          <w:color w:val="000000"/>
                        </w:rPr>
                      </w:pPr>
                      <w:r>
                        <w:rPr>
                          <w:color w:val="FF0000"/>
                          <w:w w:val="105"/>
                        </w:rPr>
                        <w:t>formalizar</w:t>
                      </w:r>
                      <w:r>
                        <w:rPr>
                          <w:color w:val="FF0000"/>
                          <w:w w:val="105"/>
                        </w:rPr>
                        <w:t> a</w:t>
                      </w:r>
                      <w:r>
                        <w:rPr>
                          <w:color w:val="FF0000"/>
                          <w:w w:val="105"/>
                        </w:rPr>
                        <w:t> pesquisa</w:t>
                      </w:r>
                      <w:r>
                        <w:rPr>
                          <w:color w:val="FF0000"/>
                          <w:w w:val="105"/>
                        </w:rPr>
                        <w:t> em</w:t>
                      </w:r>
                      <w:r>
                        <w:rPr>
                          <w:color w:val="FF0000"/>
                          <w:w w:val="105"/>
                        </w:rPr>
                        <w:t> documento</w:t>
                      </w:r>
                      <w:r>
                        <w:rPr>
                          <w:color w:val="FF0000"/>
                          <w:w w:val="105"/>
                        </w:rPr>
                        <w:t> único</w:t>
                      </w:r>
                      <w:r>
                        <w:rPr>
                          <w:color w:val="FF0000"/>
                          <w:w w:val="105"/>
                        </w:rPr>
                        <w:t> (como</w:t>
                      </w:r>
                      <w:r>
                        <w:rPr>
                          <w:color w:val="FF0000"/>
                          <w:w w:val="105"/>
                        </w:rPr>
                        <w:t> “mapa</w:t>
                      </w:r>
                      <w:r>
                        <w:rPr>
                          <w:color w:val="FF0000"/>
                          <w:w w:val="105"/>
                        </w:rPr>
                        <w:t> de</w:t>
                      </w:r>
                      <w:r>
                        <w:rPr>
                          <w:color w:val="FF0000"/>
                          <w:w w:val="105"/>
                        </w:rPr>
                        <w:t> preços”), contendo as informações do art. 3º da IN SEGES/ME n. 65, de 2021.</w:t>
                      </w:r>
                    </w:p>
                    <w:p>
                      <w:pPr>
                        <w:pStyle w:val="BodyText"/>
                        <w:numPr>
                          <w:ilvl w:val="0"/>
                          <w:numId w:val="38"/>
                        </w:numPr>
                        <w:tabs>
                          <w:tab w:pos="1373" w:val="left" w:leader="none"/>
                        </w:tabs>
                        <w:spacing w:line="259" w:lineRule="auto" w:before="1" w:after="0"/>
                        <w:ind w:left="1373" w:right="87" w:hanging="227"/>
                        <w:jc w:val="both"/>
                        <w:rPr>
                          <w:color w:val="000000"/>
                        </w:rPr>
                      </w:pPr>
                      <w:r>
                        <w:rPr>
                          <w:color w:val="FF0000"/>
                          <w:w w:val="105"/>
                        </w:rPr>
                        <w:t>juntar</w:t>
                      </w:r>
                      <w:r>
                        <w:rPr>
                          <w:color w:val="FF0000"/>
                          <w:w w:val="105"/>
                        </w:rPr>
                        <w:t> a</w:t>
                      </w:r>
                      <w:r>
                        <w:rPr>
                          <w:color w:val="FF0000"/>
                          <w:w w:val="105"/>
                        </w:rPr>
                        <w:t> solicitação</w:t>
                      </w:r>
                      <w:r>
                        <w:rPr>
                          <w:color w:val="FF0000"/>
                          <w:w w:val="105"/>
                        </w:rPr>
                        <w:t> formal</w:t>
                      </w:r>
                      <w:r>
                        <w:rPr>
                          <w:color w:val="FF0000"/>
                          <w:w w:val="105"/>
                        </w:rPr>
                        <w:t> feita</w:t>
                      </w:r>
                      <w:r>
                        <w:rPr>
                          <w:color w:val="FF0000"/>
                          <w:w w:val="105"/>
                        </w:rPr>
                        <w:t> aos</w:t>
                      </w:r>
                      <w:r>
                        <w:rPr>
                          <w:color w:val="FF0000"/>
                          <w:w w:val="105"/>
                        </w:rPr>
                        <w:t> fornecedores</w:t>
                      </w:r>
                      <w:r>
                        <w:rPr>
                          <w:color w:val="FF0000"/>
                          <w:w w:val="105"/>
                        </w:rPr>
                        <w:t> pela Administração,</w:t>
                      </w:r>
                      <w:r>
                        <w:rPr>
                          <w:color w:val="FF0000"/>
                          <w:w w:val="105"/>
                        </w:rPr>
                        <w:t> por meio de ofício ou </w:t>
                      </w:r>
                      <w:r>
                        <w:rPr>
                          <w:i/>
                          <w:color w:val="FF0000"/>
                          <w:w w:val="105"/>
                        </w:rPr>
                        <w:t>e-mail </w:t>
                      </w:r>
                      <w:r>
                        <w:rPr>
                          <w:color w:val="FF0000"/>
                          <w:w w:val="105"/>
                        </w:rPr>
                        <w:t>(art. 5º, IV, da IN SEGES/ME n. 65/2021).</w:t>
                      </w:r>
                    </w:p>
                    <w:p>
                      <w:pPr>
                        <w:pStyle w:val="BodyText"/>
                        <w:numPr>
                          <w:ilvl w:val="0"/>
                          <w:numId w:val="38"/>
                        </w:numPr>
                        <w:tabs>
                          <w:tab w:pos="1371" w:val="left" w:leader="none"/>
                          <w:tab w:pos="1373" w:val="left" w:leader="none"/>
                        </w:tabs>
                        <w:spacing w:line="259" w:lineRule="auto" w:before="0" w:after="0"/>
                        <w:ind w:left="1373" w:right="75" w:hanging="216"/>
                        <w:jc w:val="both"/>
                        <w:rPr>
                          <w:color w:val="000000"/>
                        </w:rPr>
                      </w:pPr>
                      <w:r>
                        <w:rPr>
                          <w:color w:val="FF0000"/>
                          <w:w w:val="105"/>
                        </w:rPr>
                        <w:t>certificar</w:t>
                      </w:r>
                      <w:r>
                        <w:rPr>
                          <w:color w:val="FF0000"/>
                          <w:spacing w:val="-2"/>
                          <w:w w:val="105"/>
                        </w:rPr>
                        <w:t> </w:t>
                      </w:r>
                      <w:r>
                        <w:rPr>
                          <w:color w:val="FF0000"/>
                          <w:w w:val="105"/>
                        </w:rPr>
                        <w:t>que</w:t>
                      </w:r>
                      <w:r>
                        <w:rPr>
                          <w:color w:val="FF0000"/>
                          <w:spacing w:val="-2"/>
                          <w:w w:val="105"/>
                        </w:rPr>
                        <w:t> </w:t>
                      </w:r>
                      <w:r>
                        <w:rPr>
                          <w:color w:val="FF0000"/>
                          <w:w w:val="105"/>
                        </w:rPr>
                        <w:t>as</w:t>
                      </w:r>
                      <w:r>
                        <w:rPr>
                          <w:color w:val="FF0000"/>
                          <w:spacing w:val="-2"/>
                          <w:w w:val="105"/>
                        </w:rPr>
                        <w:t> </w:t>
                      </w:r>
                      <w:r>
                        <w:rPr>
                          <w:color w:val="FF0000"/>
                          <w:w w:val="105"/>
                        </w:rPr>
                        <w:t>datas</w:t>
                      </w:r>
                      <w:r>
                        <w:rPr>
                          <w:color w:val="FF0000"/>
                          <w:spacing w:val="-2"/>
                          <w:w w:val="105"/>
                        </w:rPr>
                        <w:t> </w:t>
                      </w:r>
                      <w:r>
                        <w:rPr>
                          <w:color w:val="FF0000"/>
                          <w:w w:val="105"/>
                        </w:rPr>
                        <w:t>das</w:t>
                      </w:r>
                      <w:r>
                        <w:rPr>
                          <w:color w:val="FF0000"/>
                          <w:spacing w:val="-2"/>
                          <w:w w:val="105"/>
                        </w:rPr>
                        <w:t> </w:t>
                      </w:r>
                      <w:r>
                        <w:rPr>
                          <w:color w:val="FF0000"/>
                          <w:w w:val="105"/>
                        </w:rPr>
                        <w:t>pesquisas</w:t>
                      </w:r>
                      <w:r>
                        <w:rPr>
                          <w:color w:val="FF0000"/>
                          <w:spacing w:val="-2"/>
                          <w:w w:val="105"/>
                        </w:rPr>
                        <w:t> </w:t>
                      </w:r>
                      <w:r>
                        <w:rPr>
                          <w:color w:val="FF0000"/>
                          <w:w w:val="105"/>
                        </w:rPr>
                        <w:t>feitas</w:t>
                      </w:r>
                      <w:r>
                        <w:rPr>
                          <w:color w:val="FF0000"/>
                          <w:spacing w:val="-2"/>
                          <w:w w:val="105"/>
                        </w:rPr>
                        <w:t> </w:t>
                      </w:r>
                      <w:r>
                        <w:rPr>
                          <w:color w:val="FF0000"/>
                          <w:w w:val="105"/>
                        </w:rPr>
                        <w:t>junto</w:t>
                      </w:r>
                      <w:r>
                        <w:rPr>
                          <w:color w:val="FF0000"/>
                          <w:spacing w:val="-2"/>
                          <w:w w:val="105"/>
                        </w:rPr>
                        <w:t> </w:t>
                      </w:r>
                      <w:r>
                        <w:rPr>
                          <w:color w:val="FF0000"/>
                          <w:w w:val="105"/>
                        </w:rPr>
                        <w:t>aos</w:t>
                      </w:r>
                      <w:r>
                        <w:rPr>
                          <w:color w:val="FF0000"/>
                          <w:spacing w:val="-2"/>
                          <w:w w:val="105"/>
                        </w:rPr>
                        <w:t> </w:t>
                      </w:r>
                      <w:r>
                        <w:rPr>
                          <w:color w:val="FF0000"/>
                          <w:w w:val="105"/>
                        </w:rPr>
                        <w:t>fornecedores</w:t>
                      </w:r>
                      <w:r>
                        <w:rPr>
                          <w:color w:val="FF0000"/>
                          <w:spacing w:val="-2"/>
                          <w:w w:val="105"/>
                        </w:rPr>
                        <w:t> </w:t>
                      </w:r>
                      <w:r>
                        <w:rPr>
                          <w:color w:val="FF0000"/>
                          <w:w w:val="105"/>
                        </w:rPr>
                        <w:t>não</w:t>
                      </w:r>
                      <w:r>
                        <w:rPr>
                          <w:color w:val="FF0000"/>
                          <w:spacing w:val="-2"/>
                          <w:w w:val="105"/>
                        </w:rPr>
                        <w:t> </w:t>
                      </w:r>
                      <w:r>
                        <w:rPr>
                          <w:color w:val="FF0000"/>
                          <w:w w:val="105"/>
                        </w:rPr>
                        <w:t>sejam com mais de 6 (seis) meses de antecedência da data de divulgação do edital (art. 5º, inciso IV, da IN SEGES/ME n. 65/2021).</w:t>
                      </w:r>
                    </w:p>
                    <w:p>
                      <w:pPr>
                        <w:pStyle w:val="BodyText"/>
                        <w:numPr>
                          <w:ilvl w:val="0"/>
                          <w:numId w:val="38"/>
                        </w:numPr>
                        <w:tabs>
                          <w:tab w:pos="1373" w:val="left" w:leader="none"/>
                        </w:tabs>
                        <w:spacing w:line="259" w:lineRule="auto" w:before="0" w:after="0"/>
                        <w:ind w:left="1373" w:right="73" w:hanging="196"/>
                        <w:jc w:val="both"/>
                        <w:rPr>
                          <w:color w:val="000000"/>
                        </w:rPr>
                      </w:pPr>
                      <w:r>
                        <w:rPr>
                          <w:color w:val="FF0000"/>
                          <w:w w:val="105"/>
                        </w:rPr>
                        <w:t>como a pesquisa foi feita utilizando ferramenta privada de pesquisa (Banco de</w:t>
                      </w:r>
                      <w:r>
                        <w:rPr>
                          <w:color w:val="FF0000"/>
                          <w:w w:val="105"/>
                        </w:rPr>
                        <w:t> Preços),</w:t>
                      </w:r>
                      <w:r>
                        <w:rPr>
                          <w:color w:val="FF0000"/>
                          <w:w w:val="105"/>
                        </w:rPr>
                        <w:t> juntar</w:t>
                      </w:r>
                      <w:r>
                        <w:rPr>
                          <w:color w:val="FF0000"/>
                          <w:w w:val="105"/>
                        </w:rPr>
                        <w:t> os</w:t>
                      </w:r>
                      <w:r>
                        <w:rPr>
                          <w:color w:val="FF0000"/>
                          <w:w w:val="105"/>
                        </w:rPr>
                        <w:t> documentos</w:t>
                      </w:r>
                      <w:r>
                        <w:rPr>
                          <w:color w:val="FF0000"/>
                          <w:w w:val="105"/>
                        </w:rPr>
                        <w:t> relativos</w:t>
                      </w:r>
                      <w:r>
                        <w:rPr>
                          <w:color w:val="FF0000"/>
                          <w:w w:val="105"/>
                        </w:rPr>
                        <w:t> às</w:t>
                      </w:r>
                      <w:r>
                        <w:rPr>
                          <w:color w:val="FF0000"/>
                          <w:w w:val="105"/>
                        </w:rPr>
                        <w:t> informações</w:t>
                      </w:r>
                      <w:r>
                        <w:rPr>
                          <w:color w:val="FF0000"/>
                          <w:w w:val="105"/>
                        </w:rPr>
                        <w:t> oficiais</w:t>
                      </w:r>
                      <w:r>
                        <w:rPr>
                          <w:color w:val="FF0000"/>
                          <w:w w:val="105"/>
                        </w:rPr>
                        <w:t> e originais</w:t>
                      </w:r>
                      <w:r>
                        <w:rPr>
                          <w:color w:val="FF0000"/>
                          <w:w w:val="105"/>
                        </w:rPr>
                        <w:t> (parâmetros</w:t>
                      </w:r>
                      <w:r>
                        <w:rPr>
                          <w:color w:val="FF0000"/>
                          <w:w w:val="105"/>
                        </w:rPr>
                        <w:t> do</w:t>
                      </w:r>
                      <w:r>
                        <w:rPr>
                          <w:color w:val="FF0000"/>
                          <w:w w:val="105"/>
                        </w:rPr>
                        <w:t> art.</w:t>
                      </w:r>
                      <w:r>
                        <w:rPr>
                          <w:color w:val="FF0000"/>
                          <w:w w:val="105"/>
                        </w:rPr>
                        <w:t> 23,</w:t>
                      </w:r>
                      <w:r>
                        <w:rPr>
                          <w:color w:val="FF0000"/>
                          <w:w w:val="105"/>
                        </w:rPr>
                        <w:t> §</w:t>
                      </w:r>
                      <w:r>
                        <w:rPr>
                          <w:color w:val="FF0000"/>
                          <w:w w:val="105"/>
                        </w:rPr>
                        <w:t> 1º,</w:t>
                      </w:r>
                      <w:r>
                        <w:rPr>
                          <w:color w:val="FF0000"/>
                          <w:w w:val="105"/>
                        </w:rPr>
                        <w:t> da</w:t>
                      </w:r>
                      <w:r>
                        <w:rPr>
                          <w:color w:val="FF0000"/>
                          <w:w w:val="105"/>
                        </w:rPr>
                        <w:t> Lei</w:t>
                      </w:r>
                      <w:r>
                        <w:rPr>
                          <w:color w:val="FF0000"/>
                          <w:w w:val="105"/>
                        </w:rPr>
                        <w:t> n.</w:t>
                      </w:r>
                      <w:r>
                        <w:rPr>
                          <w:color w:val="FF0000"/>
                          <w:w w:val="105"/>
                        </w:rPr>
                        <w:t> 14.133,</w:t>
                      </w:r>
                      <w:r>
                        <w:rPr>
                          <w:color w:val="FF0000"/>
                          <w:w w:val="105"/>
                        </w:rPr>
                        <w:t> de</w:t>
                      </w:r>
                      <w:r>
                        <w:rPr>
                          <w:color w:val="FF0000"/>
                          <w:w w:val="105"/>
                        </w:rPr>
                        <w:t> 2021)</w:t>
                      </w:r>
                      <w:r>
                        <w:rPr>
                          <w:color w:val="FF0000"/>
                          <w:w w:val="105"/>
                        </w:rPr>
                        <w:t> que confirmem</w:t>
                      </w:r>
                      <w:r>
                        <w:rPr>
                          <w:color w:val="FF0000"/>
                          <w:spacing w:val="-8"/>
                          <w:w w:val="105"/>
                        </w:rPr>
                        <w:t> </w:t>
                      </w:r>
                      <w:r>
                        <w:rPr>
                          <w:color w:val="FF0000"/>
                          <w:w w:val="105"/>
                        </w:rPr>
                        <w:t>e</w:t>
                      </w:r>
                      <w:r>
                        <w:rPr>
                          <w:color w:val="FF0000"/>
                          <w:spacing w:val="-8"/>
                          <w:w w:val="105"/>
                        </w:rPr>
                        <w:t> </w:t>
                      </w:r>
                      <w:r>
                        <w:rPr>
                          <w:color w:val="FF0000"/>
                          <w:w w:val="105"/>
                        </w:rPr>
                        <w:t>reforcem</w:t>
                      </w:r>
                      <w:r>
                        <w:rPr>
                          <w:color w:val="FF0000"/>
                          <w:spacing w:val="-8"/>
                          <w:w w:val="105"/>
                        </w:rPr>
                        <w:t> </w:t>
                      </w:r>
                      <w:r>
                        <w:rPr>
                          <w:color w:val="FF0000"/>
                          <w:w w:val="105"/>
                        </w:rPr>
                        <w:t>a</w:t>
                      </w:r>
                      <w:r>
                        <w:rPr>
                          <w:color w:val="FF0000"/>
                          <w:spacing w:val="-8"/>
                          <w:w w:val="105"/>
                        </w:rPr>
                        <w:t> </w:t>
                      </w:r>
                      <w:r>
                        <w:rPr>
                          <w:color w:val="FF0000"/>
                          <w:w w:val="105"/>
                        </w:rPr>
                        <w:t>pesquisa,</w:t>
                      </w:r>
                      <w:r>
                        <w:rPr>
                          <w:color w:val="FF0000"/>
                          <w:spacing w:val="-8"/>
                          <w:w w:val="105"/>
                        </w:rPr>
                        <w:t> </w:t>
                      </w:r>
                      <w:r>
                        <w:rPr>
                          <w:color w:val="FF0000"/>
                          <w:w w:val="105"/>
                        </w:rPr>
                        <w:t>para</w:t>
                      </w:r>
                      <w:r>
                        <w:rPr>
                          <w:color w:val="FF0000"/>
                          <w:spacing w:val="-8"/>
                          <w:w w:val="105"/>
                        </w:rPr>
                        <w:t> </w:t>
                      </w:r>
                      <w:r>
                        <w:rPr>
                          <w:color w:val="FF0000"/>
                          <w:w w:val="105"/>
                        </w:rPr>
                        <w:t>pleno</w:t>
                      </w:r>
                      <w:r>
                        <w:rPr>
                          <w:color w:val="FF0000"/>
                          <w:spacing w:val="-8"/>
                          <w:w w:val="105"/>
                        </w:rPr>
                        <w:t> </w:t>
                      </w:r>
                      <w:r>
                        <w:rPr>
                          <w:color w:val="FF0000"/>
                          <w:w w:val="105"/>
                        </w:rPr>
                        <w:t>atendimento</w:t>
                      </w:r>
                      <w:r>
                        <w:rPr>
                          <w:color w:val="FF0000"/>
                          <w:spacing w:val="-8"/>
                          <w:w w:val="105"/>
                        </w:rPr>
                        <w:t> </w:t>
                      </w:r>
                      <w:r>
                        <w:rPr>
                          <w:color w:val="FF0000"/>
                          <w:w w:val="105"/>
                        </w:rPr>
                        <w:t>do</w:t>
                      </w:r>
                      <w:r>
                        <w:rPr>
                          <w:color w:val="FF0000"/>
                          <w:spacing w:val="-8"/>
                          <w:w w:val="105"/>
                        </w:rPr>
                        <w:t> </w:t>
                      </w:r>
                      <w:r>
                        <w:rPr>
                          <w:color w:val="FF0000"/>
                          <w:w w:val="105"/>
                        </w:rPr>
                        <w:t>art.</w:t>
                      </w:r>
                      <w:r>
                        <w:rPr>
                          <w:color w:val="FF0000"/>
                          <w:spacing w:val="-8"/>
                          <w:w w:val="105"/>
                        </w:rPr>
                        <w:t> </w:t>
                      </w:r>
                      <w:r>
                        <w:rPr>
                          <w:color w:val="FF0000"/>
                          <w:w w:val="105"/>
                        </w:rPr>
                        <w:t>5º,</w:t>
                      </w:r>
                      <w:r>
                        <w:rPr>
                          <w:color w:val="FF0000"/>
                          <w:spacing w:val="-8"/>
                          <w:w w:val="105"/>
                        </w:rPr>
                        <w:t> </w:t>
                      </w:r>
                      <w:r>
                        <w:rPr>
                          <w:color w:val="FF0000"/>
                          <w:w w:val="105"/>
                        </w:rPr>
                        <w:t>inciso</w:t>
                      </w:r>
                      <w:r>
                        <w:rPr>
                          <w:color w:val="FF0000"/>
                          <w:spacing w:val="-8"/>
                          <w:w w:val="105"/>
                        </w:rPr>
                        <w:t> </w:t>
                      </w:r>
                      <w:r>
                        <w:rPr>
                          <w:color w:val="FF0000"/>
                          <w:w w:val="105"/>
                        </w:rPr>
                        <w:t>I,</w:t>
                      </w:r>
                    </w:p>
                    <w:p>
                      <w:pPr>
                        <w:pStyle w:val="BodyText"/>
                        <w:spacing w:before="1"/>
                        <w:ind w:left="1373"/>
                        <w:rPr>
                          <w:color w:val="000000"/>
                        </w:rPr>
                      </w:pPr>
                      <w:r>
                        <w:rPr>
                          <w:color w:val="FF0000"/>
                          <w:w w:val="105"/>
                        </w:rPr>
                        <w:t>§</w:t>
                      </w:r>
                      <w:r>
                        <w:rPr>
                          <w:color w:val="FF0000"/>
                          <w:spacing w:val="-7"/>
                          <w:w w:val="105"/>
                        </w:rPr>
                        <w:t> </w:t>
                      </w:r>
                      <w:r>
                        <w:rPr>
                          <w:color w:val="FF0000"/>
                          <w:w w:val="105"/>
                        </w:rPr>
                        <w:t>1º,</w:t>
                      </w:r>
                      <w:r>
                        <w:rPr>
                          <w:color w:val="FF0000"/>
                          <w:spacing w:val="-7"/>
                          <w:w w:val="105"/>
                        </w:rPr>
                        <w:t> </w:t>
                      </w:r>
                      <w:r>
                        <w:rPr>
                          <w:color w:val="FF0000"/>
                          <w:w w:val="105"/>
                        </w:rPr>
                        <w:t>da</w:t>
                      </w:r>
                      <w:r>
                        <w:rPr>
                          <w:color w:val="FF0000"/>
                          <w:spacing w:val="-7"/>
                          <w:w w:val="105"/>
                        </w:rPr>
                        <w:t> </w:t>
                      </w:r>
                      <w:r>
                        <w:rPr>
                          <w:color w:val="FF0000"/>
                          <w:w w:val="105"/>
                        </w:rPr>
                        <w:t>IN</w:t>
                      </w:r>
                      <w:r>
                        <w:rPr>
                          <w:color w:val="FF0000"/>
                          <w:spacing w:val="-7"/>
                          <w:w w:val="105"/>
                        </w:rPr>
                        <w:t> </w:t>
                      </w:r>
                      <w:r>
                        <w:rPr>
                          <w:color w:val="FF0000"/>
                          <w:w w:val="105"/>
                        </w:rPr>
                        <w:t>SEGES/ME</w:t>
                      </w:r>
                      <w:r>
                        <w:rPr>
                          <w:color w:val="FF0000"/>
                          <w:spacing w:val="-7"/>
                          <w:w w:val="105"/>
                        </w:rPr>
                        <w:t> </w:t>
                      </w:r>
                      <w:r>
                        <w:rPr>
                          <w:color w:val="FF0000"/>
                          <w:w w:val="105"/>
                        </w:rPr>
                        <w:t>n.</w:t>
                      </w:r>
                      <w:r>
                        <w:rPr>
                          <w:color w:val="FF0000"/>
                          <w:spacing w:val="-7"/>
                          <w:w w:val="105"/>
                        </w:rPr>
                        <w:t> </w:t>
                      </w:r>
                      <w:r>
                        <w:rPr>
                          <w:color w:val="FF0000"/>
                          <w:w w:val="105"/>
                        </w:rPr>
                        <w:t>65,</w:t>
                      </w:r>
                      <w:r>
                        <w:rPr>
                          <w:color w:val="FF0000"/>
                          <w:spacing w:val="-7"/>
                          <w:w w:val="105"/>
                        </w:rPr>
                        <w:t> </w:t>
                      </w:r>
                      <w:r>
                        <w:rPr>
                          <w:color w:val="FF0000"/>
                          <w:w w:val="105"/>
                        </w:rPr>
                        <w:t>de</w:t>
                      </w:r>
                      <w:r>
                        <w:rPr>
                          <w:color w:val="FF0000"/>
                          <w:spacing w:val="-7"/>
                          <w:w w:val="105"/>
                        </w:rPr>
                        <w:t> </w:t>
                      </w:r>
                      <w:r>
                        <w:rPr>
                          <w:color w:val="FF0000"/>
                          <w:spacing w:val="-2"/>
                          <w:w w:val="105"/>
                        </w:rPr>
                        <w:t>2021.</w:t>
                      </w:r>
                    </w:p>
                    <w:p>
                      <w:pPr>
                        <w:pStyle w:val="BodyText"/>
                        <w:numPr>
                          <w:ilvl w:val="0"/>
                          <w:numId w:val="38"/>
                        </w:numPr>
                        <w:tabs>
                          <w:tab w:pos="1373" w:val="left" w:leader="none"/>
                        </w:tabs>
                        <w:spacing w:line="259" w:lineRule="auto" w:before="16" w:after="0"/>
                        <w:ind w:left="1373" w:right="75" w:hanging="227"/>
                        <w:jc w:val="both"/>
                        <w:rPr>
                          <w:color w:val="000000"/>
                        </w:rPr>
                      </w:pPr>
                      <w:r>
                        <w:rPr>
                          <w:color w:val="FF0000"/>
                          <w:w w:val="105"/>
                        </w:rPr>
                        <w:t>avaliar</w:t>
                      </w:r>
                      <w:r>
                        <w:rPr>
                          <w:color w:val="FF0000"/>
                          <w:w w:val="105"/>
                        </w:rPr>
                        <w:t> a</w:t>
                      </w:r>
                      <w:r>
                        <w:rPr>
                          <w:color w:val="FF0000"/>
                          <w:w w:val="105"/>
                        </w:rPr>
                        <w:t> necessidade</w:t>
                      </w:r>
                      <w:r>
                        <w:rPr>
                          <w:color w:val="FF0000"/>
                          <w:w w:val="105"/>
                        </w:rPr>
                        <w:t> de</w:t>
                      </w:r>
                      <w:r>
                        <w:rPr>
                          <w:color w:val="FF0000"/>
                          <w:w w:val="105"/>
                        </w:rPr>
                        <w:t> realizar</w:t>
                      </w:r>
                      <w:r>
                        <w:rPr>
                          <w:color w:val="FF0000"/>
                          <w:w w:val="105"/>
                        </w:rPr>
                        <w:t> nova</w:t>
                      </w:r>
                      <w:r>
                        <w:rPr>
                          <w:color w:val="FF0000"/>
                          <w:w w:val="105"/>
                        </w:rPr>
                        <w:t> pesquisa</w:t>
                      </w:r>
                      <w:r>
                        <w:rPr>
                          <w:color w:val="FF0000"/>
                          <w:w w:val="105"/>
                        </w:rPr>
                        <w:t> de</w:t>
                      </w:r>
                      <w:r>
                        <w:rPr>
                          <w:color w:val="FF0000"/>
                          <w:w w:val="105"/>
                        </w:rPr>
                        <w:t> preços,</w:t>
                      </w:r>
                      <w:r>
                        <w:rPr>
                          <w:color w:val="FF0000"/>
                          <w:w w:val="105"/>
                        </w:rPr>
                        <w:t> em</w:t>
                      </w:r>
                      <w:r>
                        <w:rPr>
                          <w:color w:val="FF0000"/>
                          <w:w w:val="105"/>
                        </w:rPr>
                        <w:t> caso</w:t>
                      </w:r>
                      <w:r>
                        <w:rPr>
                          <w:color w:val="FF0000"/>
                          <w:w w:val="105"/>
                        </w:rPr>
                        <w:t> de manifestação de interesse de outros órgãos após IRP.</w:t>
                      </w:r>
                    </w:p>
                  </w:txbxContent>
                </v:textbox>
                <v:fill type="solid"/>
                <v:stroke dashstyle="solid"/>
                <w10:wrap type="topAndBottom"/>
              </v:shape>
            </w:pict>
          </mc:Fallback>
        </mc:AlternateConten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608832">
                <wp:simplePos x="0" y="0"/>
                <wp:positionH relativeFrom="page">
                  <wp:posOffset>1475530</wp:posOffset>
                </wp:positionH>
                <wp:positionV relativeFrom="paragraph">
                  <wp:posOffset>197868</wp:posOffset>
                </wp:positionV>
                <wp:extent cx="4601845" cy="716280"/>
                <wp:effectExtent l="0" t="0" r="0" b="0"/>
                <wp:wrapTopAndBottom/>
                <wp:docPr id="106" name="Group 106"/>
                <wp:cNvGraphicFramePr>
                  <a:graphicFrameLocks/>
                </wp:cNvGraphicFramePr>
                <a:graphic>
                  <a:graphicData uri="http://schemas.microsoft.com/office/word/2010/wordprocessingGroup">
                    <wpg:wgp>
                      <wpg:cNvPr id="106" name="Group 106"/>
                      <wpg:cNvGrpSpPr/>
                      <wpg:grpSpPr>
                        <a:xfrm>
                          <a:off x="0" y="0"/>
                          <a:ext cx="4601845" cy="716280"/>
                          <a:chExt cx="4601845" cy="716280"/>
                        </a:xfrm>
                      </wpg:grpSpPr>
                      <wps:wsp>
                        <wps:cNvPr id="107" name="Graphic 107"/>
                        <wps:cNvSpPr/>
                        <wps:spPr>
                          <a:xfrm>
                            <a:off x="3658" y="3668"/>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108" name="Graphic 108"/>
                        <wps:cNvSpPr/>
                        <wps:spPr>
                          <a:xfrm>
                            <a:off x="786594" y="347550"/>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09" name="Textbox 109"/>
                        <wps:cNvSpPr txBox="1"/>
                        <wps:spPr>
                          <a:xfrm>
                            <a:off x="1219" y="1219"/>
                            <a:ext cx="4599305" cy="7137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b/>
                                  <w:sz w:val="17"/>
                                </w:rPr>
                              </w:pPr>
                              <w:r>
                                <w:rPr>
                                  <w:w w:val="105"/>
                                  <w:sz w:val="17"/>
                                </w:rPr>
                                <w:t>O</w:t>
                              </w:r>
                              <w:r>
                                <w:rPr>
                                  <w:spacing w:val="33"/>
                                  <w:w w:val="105"/>
                                  <w:sz w:val="17"/>
                                </w:rPr>
                                <w:t> </w:t>
                              </w:r>
                              <w:r>
                                <w:rPr>
                                  <w:w w:val="105"/>
                                  <w:sz w:val="17"/>
                                </w:rPr>
                                <w:t>trecho</w:t>
                              </w:r>
                              <w:r>
                                <w:rPr>
                                  <w:spacing w:val="33"/>
                                  <w:w w:val="105"/>
                                  <w:sz w:val="17"/>
                                </w:rPr>
                                <w:t> </w:t>
                              </w:r>
                              <w:r>
                                <w:rPr>
                                  <w:w w:val="105"/>
                                  <w:sz w:val="17"/>
                                </w:rPr>
                                <w:t>abaixo</w:t>
                              </w:r>
                              <w:r>
                                <w:rPr>
                                  <w:spacing w:val="33"/>
                                  <w:w w:val="105"/>
                                  <w:sz w:val="17"/>
                                </w:rPr>
                                <w:t> </w:t>
                              </w:r>
                              <w:r>
                                <w:rPr>
                                  <w:w w:val="105"/>
                                  <w:sz w:val="17"/>
                                </w:rPr>
                                <w:t>deve</w:t>
                              </w:r>
                              <w:r>
                                <w:rPr>
                                  <w:spacing w:val="33"/>
                                  <w:w w:val="105"/>
                                  <w:sz w:val="17"/>
                                </w:rPr>
                                <w:t> </w:t>
                              </w:r>
                              <w:r>
                                <w:rPr>
                                  <w:w w:val="105"/>
                                  <w:sz w:val="17"/>
                                </w:rPr>
                                <w:t>ser</w:t>
                              </w:r>
                              <w:r>
                                <w:rPr>
                                  <w:spacing w:val="33"/>
                                  <w:w w:val="105"/>
                                  <w:sz w:val="17"/>
                                </w:rPr>
                                <w:t> </w:t>
                              </w:r>
                              <w:r>
                                <w:rPr>
                                  <w:w w:val="105"/>
                                  <w:sz w:val="17"/>
                                </w:rPr>
                                <w:t>utilizado</w:t>
                              </w:r>
                              <w:r>
                                <w:rPr>
                                  <w:spacing w:val="33"/>
                                  <w:w w:val="105"/>
                                  <w:sz w:val="17"/>
                                </w:rPr>
                                <w:t> </w:t>
                              </w:r>
                              <w:r>
                                <w:rPr>
                                  <w:w w:val="105"/>
                                  <w:sz w:val="17"/>
                                </w:rPr>
                                <w:t>caso</w:t>
                              </w:r>
                              <w:r>
                                <w:rPr>
                                  <w:spacing w:val="33"/>
                                  <w:w w:val="105"/>
                                  <w:sz w:val="17"/>
                                </w:rPr>
                                <w:t> </w:t>
                              </w:r>
                              <w:r>
                                <w:rPr>
                                  <w:w w:val="105"/>
                                  <w:sz w:val="17"/>
                                </w:rPr>
                                <w:t>se</w:t>
                              </w:r>
                              <w:r>
                                <w:rPr>
                                  <w:spacing w:val="33"/>
                                  <w:w w:val="105"/>
                                  <w:sz w:val="17"/>
                                </w:rPr>
                                <w:t> </w:t>
                              </w:r>
                              <w:r>
                                <w:rPr>
                                  <w:w w:val="105"/>
                                  <w:sz w:val="17"/>
                                </w:rPr>
                                <w:t>trate</w:t>
                              </w:r>
                              <w:r>
                                <w:rPr>
                                  <w:w w:val="105"/>
                                  <w:sz w:val="17"/>
                                </w:rPr>
                                <w:t> </w:t>
                              </w:r>
                              <w:r>
                                <w:rPr>
                                  <w:b/>
                                  <w:w w:val="105"/>
                                  <w:sz w:val="17"/>
                                </w:rPr>
                                <w:t>de</w:t>
                              </w:r>
                              <w:r>
                                <w:rPr>
                                  <w:b/>
                                  <w:spacing w:val="29"/>
                                  <w:w w:val="105"/>
                                  <w:sz w:val="17"/>
                                </w:rPr>
                                <w:t> </w:t>
                              </w:r>
                              <w:r>
                                <w:rPr>
                                  <w:b/>
                                  <w:w w:val="105"/>
                                  <w:sz w:val="17"/>
                                </w:rPr>
                                <w:t>serviços</w:t>
                              </w:r>
                              <w:r>
                                <w:rPr>
                                  <w:b/>
                                  <w:spacing w:val="29"/>
                                  <w:w w:val="105"/>
                                  <w:sz w:val="17"/>
                                </w:rPr>
                                <w:t> </w:t>
                              </w:r>
                              <w:r>
                                <w:rPr>
                                  <w:b/>
                                  <w:w w:val="105"/>
                                  <w:sz w:val="17"/>
                                </w:rPr>
                                <w:t>com</w:t>
                              </w:r>
                              <w:r>
                                <w:rPr>
                                  <w:b/>
                                  <w:spacing w:val="29"/>
                                  <w:w w:val="105"/>
                                  <w:sz w:val="17"/>
                                </w:rPr>
                                <w:t> </w:t>
                              </w:r>
                              <w:r>
                                <w:rPr>
                                  <w:b/>
                                  <w:w w:val="105"/>
                                  <w:sz w:val="17"/>
                                </w:rPr>
                                <w:t>dedicação </w:t>
                              </w:r>
                              <w:r>
                                <w:rPr>
                                  <w:b/>
                                  <w:spacing w:val="-2"/>
                                  <w:w w:val="105"/>
                                  <w:sz w:val="17"/>
                                </w:rPr>
                                <w:t>exclusiva.</w:t>
                              </w:r>
                            </w:p>
                          </w:txbxContent>
                        </wps:txbx>
                        <wps:bodyPr wrap="square" lIns="0" tIns="0" rIns="0" bIns="0" rtlCol="0">
                          <a:noAutofit/>
                        </wps:bodyPr>
                      </wps:wsp>
                    </wpg:wgp>
                  </a:graphicData>
                </a:graphic>
              </wp:anchor>
            </w:drawing>
          </mc:Choice>
          <mc:Fallback>
            <w:pict>
              <v:group style="position:absolute;margin-left:116.183495pt;margin-top:15.580216pt;width:362.35pt;height:56.4pt;mso-position-horizontal-relative:page;mso-position-vertical-relative:paragraph;z-index:-15707648;mso-wrap-distance-left:0;mso-wrap-distance-right:0" id="docshapegroup97" coordorigin="2324,312" coordsize="7247,1128">
                <v:rect style="position:absolute;left:2329;top:317;width:7237;height:1118" id="docshape98" filled="true" fillcolor="#4be54b" stroked="false">
                  <v:fill type="solid"/>
                </v:rect>
                <v:shape style="position:absolute;left:3562;top:858;width:54;height:54" id="docshape99" coordorigin="3562,859" coordsize="54,54" path="m3616,886l3616,901,3604,913,3589,913,3574,913,3562,901,3562,886,3562,871,3574,859,3589,859,3604,859,3616,871,3616,886xe" filled="false" stroked="true" strokeweight=".192051pt" strokecolor="#000000">
                  <v:path arrowok="t"/>
                  <v:stroke dashstyle="solid"/>
                </v:shape>
                <v:shape style="position:absolute;left:2325;top:313;width:7243;height:1124" type="#_x0000_t202" id="docshape100"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b/>
                            <w:sz w:val="17"/>
                          </w:rPr>
                        </w:pPr>
                        <w:r>
                          <w:rPr>
                            <w:w w:val="105"/>
                            <w:sz w:val="17"/>
                          </w:rPr>
                          <w:t>O</w:t>
                        </w:r>
                        <w:r>
                          <w:rPr>
                            <w:spacing w:val="33"/>
                            <w:w w:val="105"/>
                            <w:sz w:val="17"/>
                          </w:rPr>
                          <w:t> </w:t>
                        </w:r>
                        <w:r>
                          <w:rPr>
                            <w:w w:val="105"/>
                            <w:sz w:val="17"/>
                          </w:rPr>
                          <w:t>trecho</w:t>
                        </w:r>
                        <w:r>
                          <w:rPr>
                            <w:spacing w:val="33"/>
                            <w:w w:val="105"/>
                            <w:sz w:val="17"/>
                          </w:rPr>
                          <w:t> </w:t>
                        </w:r>
                        <w:r>
                          <w:rPr>
                            <w:w w:val="105"/>
                            <w:sz w:val="17"/>
                          </w:rPr>
                          <w:t>abaixo</w:t>
                        </w:r>
                        <w:r>
                          <w:rPr>
                            <w:spacing w:val="33"/>
                            <w:w w:val="105"/>
                            <w:sz w:val="17"/>
                          </w:rPr>
                          <w:t> </w:t>
                        </w:r>
                        <w:r>
                          <w:rPr>
                            <w:w w:val="105"/>
                            <w:sz w:val="17"/>
                          </w:rPr>
                          <w:t>deve</w:t>
                        </w:r>
                        <w:r>
                          <w:rPr>
                            <w:spacing w:val="33"/>
                            <w:w w:val="105"/>
                            <w:sz w:val="17"/>
                          </w:rPr>
                          <w:t> </w:t>
                        </w:r>
                        <w:r>
                          <w:rPr>
                            <w:w w:val="105"/>
                            <w:sz w:val="17"/>
                          </w:rPr>
                          <w:t>ser</w:t>
                        </w:r>
                        <w:r>
                          <w:rPr>
                            <w:spacing w:val="33"/>
                            <w:w w:val="105"/>
                            <w:sz w:val="17"/>
                          </w:rPr>
                          <w:t> </w:t>
                        </w:r>
                        <w:r>
                          <w:rPr>
                            <w:w w:val="105"/>
                            <w:sz w:val="17"/>
                          </w:rPr>
                          <w:t>utilizado</w:t>
                        </w:r>
                        <w:r>
                          <w:rPr>
                            <w:spacing w:val="33"/>
                            <w:w w:val="105"/>
                            <w:sz w:val="17"/>
                          </w:rPr>
                          <w:t> </w:t>
                        </w:r>
                        <w:r>
                          <w:rPr>
                            <w:w w:val="105"/>
                            <w:sz w:val="17"/>
                          </w:rPr>
                          <w:t>caso</w:t>
                        </w:r>
                        <w:r>
                          <w:rPr>
                            <w:spacing w:val="33"/>
                            <w:w w:val="105"/>
                            <w:sz w:val="17"/>
                          </w:rPr>
                          <w:t> </w:t>
                        </w:r>
                        <w:r>
                          <w:rPr>
                            <w:w w:val="105"/>
                            <w:sz w:val="17"/>
                          </w:rPr>
                          <w:t>se</w:t>
                        </w:r>
                        <w:r>
                          <w:rPr>
                            <w:spacing w:val="33"/>
                            <w:w w:val="105"/>
                            <w:sz w:val="17"/>
                          </w:rPr>
                          <w:t> </w:t>
                        </w:r>
                        <w:r>
                          <w:rPr>
                            <w:w w:val="105"/>
                            <w:sz w:val="17"/>
                          </w:rPr>
                          <w:t>trate</w:t>
                        </w:r>
                        <w:r>
                          <w:rPr>
                            <w:w w:val="105"/>
                            <w:sz w:val="17"/>
                          </w:rPr>
                          <w:t> </w:t>
                        </w:r>
                        <w:r>
                          <w:rPr>
                            <w:b/>
                            <w:w w:val="105"/>
                            <w:sz w:val="17"/>
                          </w:rPr>
                          <w:t>de</w:t>
                        </w:r>
                        <w:r>
                          <w:rPr>
                            <w:b/>
                            <w:spacing w:val="29"/>
                            <w:w w:val="105"/>
                            <w:sz w:val="17"/>
                          </w:rPr>
                          <w:t> </w:t>
                        </w:r>
                        <w:r>
                          <w:rPr>
                            <w:b/>
                            <w:w w:val="105"/>
                            <w:sz w:val="17"/>
                          </w:rPr>
                          <w:t>serviços</w:t>
                        </w:r>
                        <w:r>
                          <w:rPr>
                            <w:b/>
                            <w:spacing w:val="29"/>
                            <w:w w:val="105"/>
                            <w:sz w:val="17"/>
                          </w:rPr>
                          <w:t> </w:t>
                        </w:r>
                        <w:r>
                          <w:rPr>
                            <w:b/>
                            <w:w w:val="105"/>
                            <w:sz w:val="17"/>
                          </w:rPr>
                          <w:t>com</w:t>
                        </w:r>
                        <w:r>
                          <w:rPr>
                            <w:b/>
                            <w:spacing w:val="29"/>
                            <w:w w:val="105"/>
                            <w:sz w:val="17"/>
                          </w:rPr>
                          <w:t> </w:t>
                        </w:r>
                        <w:r>
                          <w:rPr>
                            <w:b/>
                            <w:w w:val="105"/>
                            <w:sz w:val="17"/>
                          </w:rPr>
                          <w:t>dedicação </w:t>
                        </w:r>
                        <w:r>
                          <w:rPr>
                            <w:b/>
                            <w:spacing w:val="-2"/>
                            <w:w w:val="105"/>
                            <w:sz w:val="17"/>
                          </w:rPr>
                          <w:t>exclusiva.</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25"/>
        </w:numPr>
        <w:tabs>
          <w:tab w:pos="1269" w:val="left" w:leader="none"/>
        </w:tabs>
        <w:spacing w:line="259" w:lineRule="auto" w:before="0" w:after="0"/>
        <w:ind w:left="136" w:right="150" w:firstLine="0"/>
        <w:jc w:val="both"/>
        <w:rPr>
          <w:sz w:val="17"/>
        </w:rPr>
      </w:pPr>
      <w:r>
        <w:rPr>
          <w:color w:val="FF0000"/>
          <w:w w:val="105"/>
          <w:sz w:val="17"/>
        </w:rPr>
        <w:t>É</w:t>
      </w:r>
      <w:r>
        <w:rPr>
          <w:color w:val="FF0000"/>
          <w:spacing w:val="-12"/>
          <w:w w:val="105"/>
          <w:sz w:val="17"/>
        </w:rPr>
        <w:t> </w:t>
      </w:r>
      <w:r>
        <w:rPr>
          <w:color w:val="FF0000"/>
          <w:w w:val="105"/>
          <w:sz w:val="17"/>
        </w:rPr>
        <w:t>dever</w:t>
      </w:r>
      <w:r>
        <w:rPr>
          <w:color w:val="FF0000"/>
          <w:spacing w:val="-11"/>
          <w:w w:val="105"/>
          <w:sz w:val="17"/>
        </w:rPr>
        <w:t> </w:t>
      </w:r>
      <w:r>
        <w:rPr>
          <w:color w:val="FF0000"/>
          <w:w w:val="105"/>
          <w:sz w:val="17"/>
        </w:rPr>
        <w:t>da</w:t>
      </w:r>
      <w:r>
        <w:rPr>
          <w:color w:val="FF0000"/>
          <w:spacing w:val="-11"/>
          <w:w w:val="105"/>
          <w:sz w:val="17"/>
        </w:rPr>
        <w:t> </w:t>
      </w:r>
      <w:r>
        <w:rPr>
          <w:color w:val="FF0000"/>
          <w:w w:val="105"/>
          <w:sz w:val="17"/>
        </w:rPr>
        <w:t>Administração</w:t>
      </w:r>
      <w:r>
        <w:rPr>
          <w:color w:val="FF0000"/>
          <w:spacing w:val="-8"/>
          <w:w w:val="105"/>
          <w:sz w:val="17"/>
        </w:rPr>
        <w:t> </w:t>
      </w:r>
      <w:r>
        <w:rPr>
          <w:color w:val="FF0000"/>
          <w:w w:val="105"/>
          <w:sz w:val="17"/>
        </w:rPr>
        <w:t>elaborar</w:t>
      </w:r>
      <w:r>
        <w:rPr>
          <w:color w:val="FF0000"/>
          <w:spacing w:val="-8"/>
          <w:w w:val="105"/>
          <w:sz w:val="17"/>
        </w:rPr>
        <w:t> </w:t>
      </w:r>
      <w:r>
        <w:rPr>
          <w:color w:val="FF0000"/>
          <w:w w:val="105"/>
          <w:sz w:val="17"/>
        </w:rPr>
        <w:t>planilha</w:t>
      </w:r>
      <w:r>
        <w:rPr>
          <w:color w:val="FF0000"/>
          <w:spacing w:val="-8"/>
          <w:w w:val="105"/>
          <w:sz w:val="17"/>
        </w:rPr>
        <w:t> </w:t>
      </w:r>
      <w:r>
        <w:rPr>
          <w:color w:val="FF0000"/>
          <w:w w:val="105"/>
          <w:sz w:val="17"/>
        </w:rPr>
        <w:t>detalhada,</w:t>
      </w:r>
      <w:r>
        <w:rPr>
          <w:color w:val="FF0000"/>
          <w:spacing w:val="-8"/>
          <w:w w:val="105"/>
          <w:sz w:val="17"/>
        </w:rPr>
        <w:t> </w:t>
      </w:r>
      <w:r>
        <w:rPr>
          <w:color w:val="FF0000"/>
          <w:w w:val="105"/>
          <w:sz w:val="17"/>
        </w:rPr>
        <w:t>com</w:t>
      </w:r>
      <w:r>
        <w:rPr>
          <w:color w:val="FF0000"/>
          <w:spacing w:val="-8"/>
          <w:w w:val="105"/>
          <w:sz w:val="17"/>
        </w:rPr>
        <w:t> </w:t>
      </w:r>
      <w:r>
        <w:rPr>
          <w:color w:val="FF0000"/>
          <w:w w:val="105"/>
          <w:sz w:val="17"/>
        </w:rPr>
        <w:t>a</w:t>
      </w:r>
      <w:r>
        <w:rPr>
          <w:color w:val="FF0000"/>
          <w:spacing w:val="-8"/>
          <w:w w:val="105"/>
          <w:sz w:val="17"/>
        </w:rPr>
        <w:t> </w:t>
      </w:r>
      <w:r>
        <w:rPr>
          <w:color w:val="FF0000"/>
          <w:w w:val="105"/>
          <w:sz w:val="17"/>
        </w:rPr>
        <w:t>consolidação</w:t>
      </w:r>
      <w:r>
        <w:rPr>
          <w:color w:val="FF0000"/>
          <w:spacing w:val="-8"/>
          <w:w w:val="105"/>
          <w:sz w:val="17"/>
        </w:rPr>
        <w:t> </w:t>
      </w:r>
      <w:r>
        <w:rPr>
          <w:color w:val="FF0000"/>
          <w:w w:val="105"/>
          <w:sz w:val="17"/>
        </w:rPr>
        <w:t>dos</w:t>
      </w:r>
      <w:r>
        <w:rPr>
          <w:color w:val="FF0000"/>
          <w:spacing w:val="-8"/>
          <w:w w:val="105"/>
          <w:sz w:val="17"/>
        </w:rPr>
        <w:t> </w:t>
      </w:r>
      <w:r>
        <w:rPr>
          <w:color w:val="FF0000"/>
          <w:w w:val="105"/>
          <w:sz w:val="17"/>
        </w:rPr>
        <w:t>quantitativos</w:t>
      </w:r>
      <w:r>
        <w:rPr>
          <w:color w:val="FF0000"/>
          <w:spacing w:val="-8"/>
          <w:w w:val="105"/>
          <w:sz w:val="17"/>
        </w:rPr>
        <w:t> </w:t>
      </w:r>
      <w:r>
        <w:rPr>
          <w:color w:val="FF0000"/>
          <w:w w:val="105"/>
          <w:sz w:val="17"/>
        </w:rPr>
        <w:t>e</w:t>
      </w:r>
      <w:r>
        <w:rPr>
          <w:color w:val="FF0000"/>
          <w:spacing w:val="-8"/>
          <w:w w:val="105"/>
          <w:sz w:val="17"/>
        </w:rPr>
        <w:t> </w:t>
      </w:r>
      <w:r>
        <w:rPr>
          <w:color w:val="FF0000"/>
          <w:w w:val="105"/>
          <w:sz w:val="17"/>
        </w:rPr>
        <w:t>preços</w:t>
      </w:r>
      <w:r>
        <w:rPr>
          <w:color w:val="FF0000"/>
          <w:spacing w:val="-8"/>
          <w:w w:val="105"/>
          <w:sz w:val="17"/>
        </w:rPr>
        <w:t> </w:t>
      </w:r>
      <w:r>
        <w:rPr>
          <w:color w:val="FF0000"/>
          <w:w w:val="105"/>
          <w:sz w:val="17"/>
        </w:rPr>
        <w:t>unitários</w:t>
      </w:r>
      <w:r>
        <w:rPr>
          <w:color w:val="FF0000"/>
          <w:spacing w:val="-8"/>
          <w:w w:val="105"/>
          <w:sz w:val="17"/>
        </w:rPr>
        <w:t> </w:t>
      </w:r>
      <w:r>
        <w:rPr>
          <w:color w:val="FF0000"/>
          <w:w w:val="105"/>
          <w:sz w:val="17"/>
        </w:rPr>
        <w:t>e total da contratação (art. 6º, XXIII, alínea "i", art. 18, IV, e § 1º, VI, da Lei n. 14.133, de 2021).</w:t>
      </w:r>
    </w:p>
    <w:p>
      <w:pPr>
        <w:pStyle w:val="BodyText"/>
        <w:spacing w:before="85"/>
      </w:pPr>
    </w:p>
    <w:p>
      <w:pPr>
        <w:pStyle w:val="ListParagraph"/>
        <w:numPr>
          <w:ilvl w:val="0"/>
          <w:numId w:val="25"/>
        </w:numPr>
        <w:tabs>
          <w:tab w:pos="1269" w:val="left" w:leader="none"/>
        </w:tabs>
        <w:spacing w:line="259" w:lineRule="auto" w:before="0" w:after="0"/>
        <w:ind w:left="136" w:right="137" w:firstLine="0"/>
        <w:jc w:val="both"/>
        <w:rPr>
          <w:sz w:val="17"/>
        </w:rPr>
      </w:pPr>
      <w:r>
        <w:rPr>
          <w:b/>
          <w:color w:val="FF0000"/>
          <w:w w:val="105"/>
          <w:sz w:val="17"/>
          <w:u w:val="single" w:color="FF0000"/>
        </w:rPr>
        <w:t>Alerta-se</w:t>
      </w:r>
      <w:r>
        <w:rPr>
          <w:color w:val="FF0000"/>
          <w:w w:val="105"/>
          <w:sz w:val="17"/>
        </w:rPr>
        <w:t>:</w:t>
      </w:r>
      <w:r>
        <w:rPr>
          <w:color w:val="FF0000"/>
          <w:w w:val="105"/>
          <w:sz w:val="17"/>
        </w:rPr>
        <w:t> a</w:t>
      </w:r>
      <w:r>
        <w:rPr>
          <w:color w:val="FF0000"/>
          <w:w w:val="105"/>
          <w:sz w:val="17"/>
        </w:rPr>
        <w:t> elaboração</w:t>
      </w:r>
      <w:r>
        <w:rPr>
          <w:color w:val="FF0000"/>
          <w:w w:val="105"/>
          <w:sz w:val="17"/>
        </w:rPr>
        <w:t> da</w:t>
      </w:r>
      <w:r>
        <w:rPr>
          <w:color w:val="FF0000"/>
          <w:w w:val="105"/>
          <w:sz w:val="17"/>
        </w:rPr>
        <w:t> planilha</w:t>
      </w:r>
      <w:r>
        <w:rPr>
          <w:color w:val="FF0000"/>
          <w:w w:val="105"/>
          <w:sz w:val="17"/>
        </w:rPr>
        <w:t> de</w:t>
      </w:r>
      <w:r>
        <w:rPr>
          <w:color w:val="FF0000"/>
          <w:w w:val="105"/>
          <w:sz w:val="17"/>
        </w:rPr>
        <w:t> custos</w:t>
      </w:r>
      <w:r>
        <w:rPr>
          <w:color w:val="FF0000"/>
          <w:w w:val="105"/>
          <w:sz w:val="17"/>
        </w:rPr>
        <w:t> e</w:t>
      </w:r>
      <w:r>
        <w:rPr>
          <w:color w:val="FF0000"/>
          <w:w w:val="105"/>
          <w:sz w:val="17"/>
        </w:rPr>
        <w:t> formação</w:t>
      </w:r>
      <w:r>
        <w:rPr>
          <w:color w:val="FF0000"/>
          <w:w w:val="105"/>
          <w:sz w:val="17"/>
        </w:rPr>
        <w:t> de</w:t>
      </w:r>
      <w:r>
        <w:rPr>
          <w:color w:val="FF0000"/>
          <w:w w:val="105"/>
          <w:sz w:val="17"/>
        </w:rPr>
        <w:t> preços</w:t>
      </w:r>
      <w:r>
        <w:rPr>
          <w:color w:val="FF0000"/>
          <w:w w:val="105"/>
          <w:sz w:val="17"/>
        </w:rPr>
        <w:t> (PCFP)</w:t>
      </w:r>
      <w:r>
        <w:rPr>
          <w:color w:val="FF0000"/>
          <w:w w:val="105"/>
          <w:sz w:val="17"/>
        </w:rPr>
        <w:t> é </w:t>
      </w:r>
      <w:r>
        <w:rPr>
          <w:b/>
          <w:color w:val="FF0000"/>
          <w:w w:val="105"/>
          <w:sz w:val="17"/>
        </w:rPr>
        <w:t>essencial</w:t>
      </w:r>
      <w:r>
        <w:rPr>
          <w:b/>
          <w:color w:val="FF0000"/>
          <w:w w:val="105"/>
          <w:sz w:val="17"/>
        </w:rPr>
        <w:t> </w:t>
      </w:r>
      <w:r>
        <w:rPr>
          <w:color w:val="FF0000"/>
          <w:w w:val="105"/>
          <w:sz w:val="17"/>
        </w:rPr>
        <w:t>nas</w:t>
      </w:r>
      <w:r>
        <w:rPr>
          <w:color w:val="FF0000"/>
          <w:w w:val="105"/>
          <w:sz w:val="17"/>
        </w:rPr>
        <w:t> contratações</w:t>
      </w:r>
      <w:r>
        <w:rPr>
          <w:color w:val="FF0000"/>
          <w:w w:val="105"/>
          <w:sz w:val="17"/>
        </w:rPr>
        <w:t> de serviços</w:t>
      </w:r>
      <w:r>
        <w:rPr>
          <w:color w:val="FF0000"/>
          <w:w w:val="105"/>
          <w:sz w:val="17"/>
        </w:rPr>
        <w:t> com</w:t>
      </w:r>
      <w:r>
        <w:rPr>
          <w:color w:val="FF0000"/>
          <w:w w:val="105"/>
          <w:sz w:val="17"/>
        </w:rPr>
        <w:t> dedicação</w:t>
      </w:r>
      <w:r>
        <w:rPr>
          <w:color w:val="FF0000"/>
          <w:w w:val="105"/>
          <w:sz w:val="17"/>
        </w:rPr>
        <w:t> exclusiva</w:t>
      </w:r>
      <w:r>
        <w:rPr>
          <w:color w:val="FF0000"/>
          <w:w w:val="105"/>
          <w:sz w:val="17"/>
        </w:rPr>
        <w:t> de</w:t>
      </w:r>
      <w:r>
        <w:rPr>
          <w:color w:val="FF0000"/>
          <w:w w:val="105"/>
          <w:sz w:val="17"/>
        </w:rPr>
        <w:t> mão</w:t>
      </w:r>
      <w:r>
        <w:rPr>
          <w:color w:val="FF0000"/>
          <w:w w:val="105"/>
          <w:sz w:val="17"/>
        </w:rPr>
        <w:t> de</w:t>
      </w:r>
      <w:r>
        <w:rPr>
          <w:color w:val="FF0000"/>
          <w:w w:val="105"/>
          <w:sz w:val="17"/>
        </w:rPr>
        <w:t> obra.</w:t>
      </w:r>
      <w:r>
        <w:rPr>
          <w:color w:val="FF0000"/>
          <w:w w:val="105"/>
          <w:sz w:val="17"/>
        </w:rPr>
        <w:t> Trata-se</w:t>
      </w:r>
      <w:r>
        <w:rPr>
          <w:color w:val="FF0000"/>
          <w:w w:val="105"/>
          <w:sz w:val="17"/>
        </w:rPr>
        <w:t> de</w:t>
      </w:r>
      <w:r>
        <w:rPr>
          <w:color w:val="FF0000"/>
          <w:w w:val="105"/>
          <w:sz w:val="17"/>
        </w:rPr>
        <w:t> instrumento </w:t>
      </w:r>
      <w:r>
        <w:rPr>
          <w:b/>
          <w:color w:val="FF0000"/>
          <w:w w:val="105"/>
          <w:sz w:val="17"/>
        </w:rPr>
        <w:t>indispensável</w:t>
      </w:r>
      <w:r>
        <w:rPr>
          <w:b/>
          <w:color w:val="FF0000"/>
          <w:w w:val="105"/>
          <w:sz w:val="17"/>
        </w:rPr>
        <w:t> </w:t>
      </w:r>
      <w:r>
        <w:rPr>
          <w:color w:val="FF0000"/>
          <w:w w:val="105"/>
          <w:sz w:val="17"/>
        </w:rPr>
        <w:t>para</w:t>
      </w:r>
      <w:r>
        <w:rPr>
          <w:color w:val="FF0000"/>
          <w:w w:val="105"/>
          <w:sz w:val="17"/>
        </w:rPr>
        <w:t> fins</w:t>
      </w:r>
      <w:r>
        <w:rPr>
          <w:color w:val="FF0000"/>
          <w:w w:val="105"/>
          <w:sz w:val="17"/>
        </w:rPr>
        <w:t> de</w:t>
      </w:r>
      <w:r>
        <w:rPr>
          <w:color w:val="FF0000"/>
          <w:w w:val="105"/>
          <w:sz w:val="17"/>
        </w:rPr>
        <w:t> aferição</w:t>
      </w:r>
      <w:r>
        <w:rPr>
          <w:color w:val="FF0000"/>
          <w:w w:val="105"/>
          <w:sz w:val="17"/>
        </w:rPr>
        <w:t> de exequibilidade, detalhamento dos custos unitários, viabilização do pagamento, repactuação e gestão contratual (item 2.9, b.1, Anexo V e itens 6.2, 6.3, 7.6 e 7.7 do Anexo VII-A, todos da IN SEGES/MP n. 05/2017).</w:t>
      </w:r>
    </w:p>
    <w:p>
      <w:pPr>
        <w:pStyle w:val="BodyText"/>
        <w:spacing w:before="86"/>
      </w:pPr>
    </w:p>
    <w:p>
      <w:pPr>
        <w:pStyle w:val="ListParagraph"/>
        <w:numPr>
          <w:ilvl w:val="0"/>
          <w:numId w:val="25"/>
        </w:numPr>
        <w:tabs>
          <w:tab w:pos="1269" w:val="left" w:leader="none"/>
        </w:tabs>
        <w:spacing w:line="259" w:lineRule="auto" w:before="0" w:after="0"/>
        <w:ind w:left="136" w:right="132" w:firstLine="0"/>
        <w:jc w:val="both"/>
        <w:rPr>
          <w:sz w:val="17"/>
        </w:rPr>
      </w:pPr>
      <w:r>
        <w:rPr>
          <w:b/>
          <w:color w:val="FF0000"/>
          <w:w w:val="105"/>
          <w:sz w:val="17"/>
          <w:u w:val="single" w:color="FF0000"/>
        </w:rPr>
        <w:t>Registre-se</w:t>
      </w:r>
      <w:r>
        <w:rPr>
          <w:color w:val="FF0000"/>
          <w:w w:val="105"/>
          <w:sz w:val="17"/>
        </w:rPr>
        <w:t>:</w:t>
      </w:r>
      <w:r>
        <w:rPr>
          <w:color w:val="FF0000"/>
          <w:spacing w:val="-7"/>
          <w:w w:val="105"/>
          <w:sz w:val="17"/>
        </w:rPr>
        <w:t> </w:t>
      </w:r>
      <w:r>
        <w:rPr>
          <w:color w:val="FF0000"/>
          <w:w w:val="105"/>
          <w:sz w:val="17"/>
        </w:rPr>
        <w:t>a</w:t>
      </w:r>
      <w:r>
        <w:rPr>
          <w:color w:val="FF0000"/>
          <w:spacing w:val="-7"/>
          <w:w w:val="105"/>
          <w:sz w:val="17"/>
        </w:rPr>
        <w:t> </w:t>
      </w:r>
      <w:r>
        <w:rPr>
          <w:color w:val="FF0000"/>
          <w:w w:val="105"/>
          <w:sz w:val="17"/>
        </w:rPr>
        <w:t>Administração</w:t>
      </w:r>
      <w:r>
        <w:rPr>
          <w:color w:val="FF0000"/>
          <w:spacing w:val="-7"/>
          <w:w w:val="105"/>
          <w:sz w:val="17"/>
        </w:rPr>
        <w:t> </w:t>
      </w:r>
      <w:r>
        <w:rPr>
          <w:color w:val="FF0000"/>
          <w:w w:val="105"/>
          <w:sz w:val="17"/>
        </w:rPr>
        <w:t>deve</w:t>
      </w:r>
      <w:r>
        <w:rPr>
          <w:color w:val="FF0000"/>
          <w:spacing w:val="-7"/>
          <w:w w:val="105"/>
          <w:sz w:val="17"/>
        </w:rPr>
        <w:t> </w:t>
      </w:r>
      <w:r>
        <w:rPr>
          <w:color w:val="FF0000"/>
          <w:w w:val="105"/>
          <w:sz w:val="17"/>
        </w:rPr>
        <w:t>utilizar</w:t>
      </w:r>
      <w:r>
        <w:rPr>
          <w:color w:val="FF0000"/>
          <w:spacing w:val="-7"/>
          <w:w w:val="105"/>
          <w:sz w:val="17"/>
        </w:rPr>
        <w:t> </w:t>
      </w:r>
      <w:r>
        <w:rPr>
          <w:color w:val="FF0000"/>
          <w:w w:val="105"/>
          <w:sz w:val="17"/>
        </w:rPr>
        <w:t>o</w:t>
      </w:r>
      <w:r>
        <w:rPr>
          <w:color w:val="FF0000"/>
          <w:spacing w:val="-7"/>
          <w:w w:val="105"/>
          <w:sz w:val="17"/>
        </w:rPr>
        <w:t> </w:t>
      </w:r>
      <w:r>
        <w:rPr>
          <w:color w:val="FF0000"/>
          <w:w w:val="105"/>
          <w:sz w:val="17"/>
        </w:rPr>
        <w:t>modelo</w:t>
      </w:r>
      <w:r>
        <w:rPr>
          <w:color w:val="FF0000"/>
          <w:spacing w:val="-7"/>
          <w:w w:val="105"/>
          <w:sz w:val="17"/>
        </w:rPr>
        <w:t> </w:t>
      </w:r>
      <w:r>
        <w:rPr>
          <w:color w:val="FF0000"/>
          <w:w w:val="105"/>
          <w:sz w:val="17"/>
        </w:rPr>
        <w:t>de</w:t>
      </w:r>
      <w:r>
        <w:rPr>
          <w:color w:val="FF0000"/>
          <w:spacing w:val="-7"/>
          <w:w w:val="105"/>
          <w:sz w:val="17"/>
        </w:rPr>
        <w:t> </w:t>
      </w:r>
      <w:r>
        <w:rPr>
          <w:color w:val="FF0000"/>
          <w:w w:val="105"/>
          <w:sz w:val="17"/>
        </w:rPr>
        <w:t>PCFP</w:t>
      </w:r>
      <w:r>
        <w:rPr>
          <w:color w:val="FF0000"/>
          <w:spacing w:val="-7"/>
          <w:w w:val="105"/>
          <w:sz w:val="17"/>
        </w:rPr>
        <w:t> </w:t>
      </w:r>
      <w:r>
        <w:rPr>
          <w:color w:val="FF0000"/>
          <w:w w:val="105"/>
          <w:sz w:val="17"/>
        </w:rPr>
        <w:t>que</w:t>
      </w:r>
      <w:r>
        <w:rPr>
          <w:color w:val="FF0000"/>
          <w:spacing w:val="-7"/>
          <w:w w:val="105"/>
          <w:sz w:val="17"/>
        </w:rPr>
        <w:t> </w:t>
      </w:r>
      <w:r>
        <w:rPr>
          <w:color w:val="FF0000"/>
          <w:w w:val="105"/>
          <w:sz w:val="17"/>
        </w:rPr>
        <w:t>consta</w:t>
      </w:r>
      <w:r>
        <w:rPr>
          <w:color w:val="FF0000"/>
          <w:spacing w:val="-7"/>
          <w:w w:val="105"/>
          <w:sz w:val="17"/>
        </w:rPr>
        <w:t> </w:t>
      </w:r>
      <w:r>
        <w:rPr>
          <w:color w:val="FF0000"/>
          <w:w w:val="105"/>
          <w:sz w:val="17"/>
        </w:rPr>
        <w:t>do</w:t>
      </w:r>
      <w:r>
        <w:rPr>
          <w:color w:val="FF0000"/>
          <w:spacing w:val="7"/>
          <w:w w:val="105"/>
          <w:sz w:val="17"/>
        </w:rPr>
        <w:t> </w:t>
      </w:r>
      <w:r>
        <w:rPr>
          <w:b/>
          <w:color w:val="FF0000"/>
          <w:w w:val="105"/>
          <w:sz w:val="17"/>
        </w:rPr>
        <w:t>Anexo</w:t>
      </w:r>
      <w:r>
        <w:rPr>
          <w:b/>
          <w:color w:val="FF0000"/>
          <w:spacing w:val="-7"/>
          <w:w w:val="105"/>
          <w:sz w:val="17"/>
        </w:rPr>
        <w:t> </w:t>
      </w:r>
      <w:r>
        <w:rPr>
          <w:b/>
          <w:color w:val="FF0000"/>
          <w:w w:val="105"/>
          <w:sz w:val="17"/>
        </w:rPr>
        <w:t>VII-D</w:t>
      </w:r>
      <w:r>
        <w:rPr>
          <w:b/>
          <w:color w:val="FF0000"/>
          <w:spacing w:val="-7"/>
          <w:w w:val="105"/>
          <w:sz w:val="17"/>
        </w:rPr>
        <w:t> </w:t>
      </w:r>
      <w:r>
        <w:rPr>
          <w:color w:val="FF0000"/>
          <w:w w:val="105"/>
          <w:sz w:val="17"/>
        </w:rPr>
        <w:t>da</w:t>
      </w:r>
      <w:r>
        <w:rPr>
          <w:color w:val="FF0000"/>
          <w:spacing w:val="-7"/>
          <w:w w:val="105"/>
          <w:sz w:val="17"/>
        </w:rPr>
        <w:t> </w:t>
      </w:r>
      <w:r>
        <w:rPr>
          <w:color w:val="FF0000"/>
          <w:w w:val="105"/>
          <w:sz w:val="17"/>
        </w:rPr>
        <w:t>IN</w:t>
      </w:r>
      <w:r>
        <w:rPr>
          <w:color w:val="FF0000"/>
          <w:spacing w:val="-7"/>
          <w:w w:val="105"/>
          <w:sz w:val="17"/>
        </w:rPr>
        <w:t> </w:t>
      </w:r>
      <w:r>
        <w:rPr>
          <w:color w:val="FF0000"/>
          <w:w w:val="105"/>
          <w:sz w:val="17"/>
        </w:rPr>
        <w:t>SEGES/MP</w:t>
      </w:r>
      <w:r>
        <w:rPr>
          <w:color w:val="FF0000"/>
          <w:spacing w:val="-7"/>
          <w:w w:val="105"/>
          <w:sz w:val="17"/>
        </w:rPr>
        <w:t> </w:t>
      </w:r>
      <w:r>
        <w:rPr>
          <w:color w:val="FF0000"/>
          <w:w w:val="105"/>
          <w:sz w:val="17"/>
        </w:rPr>
        <w:t>n. 05/2017. O modelo deve ser adaptado às características do serviço contratado e às necessidades do órgão contratante, com a identificação</w:t>
      </w:r>
      <w:r>
        <w:rPr>
          <w:color w:val="FF0000"/>
          <w:spacing w:val="-3"/>
          <w:w w:val="105"/>
          <w:sz w:val="17"/>
        </w:rPr>
        <w:t> </w:t>
      </w:r>
      <w:r>
        <w:rPr>
          <w:color w:val="FF0000"/>
          <w:w w:val="105"/>
          <w:sz w:val="17"/>
        </w:rPr>
        <w:t>de</w:t>
      </w:r>
      <w:r>
        <w:rPr>
          <w:color w:val="FF0000"/>
          <w:spacing w:val="-2"/>
          <w:w w:val="105"/>
          <w:sz w:val="17"/>
        </w:rPr>
        <w:t> </w:t>
      </w:r>
      <w:r>
        <w:rPr>
          <w:color w:val="FF0000"/>
          <w:w w:val="105"/>
          <w:sz w:val="17"/>
        </w:rPr>
        <w:t>todos</w:t>
      </w:r>
      <w:r>
        <w:rPr>
          <w:color w:val="FF0000"/>
          <w:spacing w:val="-2"/>
          <w:w w:val="105"/>
          <w:sz w:val="17"/>
        </w:rPr>
        <w:t> </w:t>
      </w:r>
      <w:r>
        <w:rPr>
          <w:color w:val="FF0000"/>
          <w:w w:val="105"/>
          <w:sz w:val="17"/>
        </w:rPr>
        <w:t>os</w:t>
      </w:r>
      <w:r>
        <w:rPr>
          <w:color w:val="FF0000"/>
          <w:spacing w:val="-2"/>
          <w:w w:val="105"/>
          <w:sz w:val="17"/>
        </w:rPr>
        <w:t> </w:t>
      </w:r>
      <w:r>
        <w:rPr>
          <w:color w:val="FF0000"/>
          <w:w w:val="105"/>
          <w:sz w:val="17"/>
        </w:rPr>
        <w:t>custos</w:t>
      </w:r>
      <w:r>
        <w:rPr>
          <w:color w:val="FF0000"/>
          <w:spacing w:val="-2"/>
          <w:w w:val="105"/>
          <w:sz w:val="17"/>
        </w:rPr>
        <w:t> </w:t>
      </w:r>
      <w:r>
        <w:rPr>
          <w:color w:val="FF0000"/>
          <w:w w:val="105"/>
          <w:sz w:val="17"/>
        </w:rPr>
        <w:t>envolvidos</w:t>
      </w:r>
      <w:r>
        <w:rPr>
          <w:color w:val="FF0000"/>
          <w:spacing w:val="-2"/>
          <w:w w:val="105"/>
          <w:sz w:val="17"/>
        </w:rPr>
        <w:t> </w:t>
      </w:r>
      <w:r>
        <w:rPr>
          <w:color w:val="FF0000"/>
          <w:w w:val="105"/>
          <w:sz w:val="17"/>
        </w:rPr>
        <w:t>na</w:t>
      </w:r>
      <w:r>
        <w:rPr>
          <w:color w:val="FF0000"/>
          <w:spacing w:val="-2"/>
          <w:w w:val="105"/>
          <w:sz w:val="17"/>
        </w:rPr>
        <w:t> </w:t>
      </w:r>
      <w:r>
        <w:rPr>
          <w:color w:val="FF0000"/>
          <w:w w:val="105"/>
          <w:sz w:val="17"/>
        </w:rPr>
        <w:t>execução</w:t>
      </w:r>
      <w:r>
        <w:rPr>
          <w:color w:val="FF0000"/>
          <w:spacing w:val="-2"/>
          <w:w w:val="105"/>
          <w:sz w:val="17"/>
        </w:rPr>
        <w:t> </w:t>
      </w:r>
      <w:r>
        <w:rPr>
          <w:color w:val="FF0000"/>
          <w:w w:val="105"/>
          <w:sz w:val="17"/>
        </w:rPr>
        <w:t>do</w:t>
      </w:r>
      <w:r>
        <w:rPr>
          <w:color w:val="FF0000"/>
          <w:spacing w:val="-2"/>
          <w:w w:val="105"/>
          <w:sz w:val="17"/>
        </w:rPr>
        <w:t> </w:t>
      </w:r>
      <w:r>
        <w:rPr>
          <w:color w:val="FF0000"/>
          <w:w w:val="105"/>
          <w:sz w:val="17"/>
        </w:rPr>
        <w:t>serviço</w:t>
      </w:r>
      <w:r>
        <w:rPr>
          <w:color w:val="FF0000"/>
          <w:spacing w:val="-2"/>
          <w:w w:val="105"/>
          <w:sz w:val="17"/>
        </w:rPr>
        <w:t> </w:t>
      </w:r>
      <w:r>
        <w:rPr>
          <w:color w:val="FF0000"/>
          <w:w w:val="105"/>
          <w:sz w:val="17"/>
        </w:rPr>
        <w:t>(itens</w:t>
      </w:r>
      <w:r>
        <w:rPr>
          <w:color w:val="FF0000"/>
          <w:spacing w:val="-2"/>
          <w:w w:val="105"/>
          <w:sz w:val="17"/>
        </w:rPr>
        <w:t> </w:t>
      </w:r>
      <w:r>
        <w:rPr>
          <w:color w:val="FF0000"/>
          <w:w w:val="105"/>
          <w:sz w:val="17"/>
        </w:rPr>
        <w:t>6.2,</w:t>
      </w:r>
      <w:r>
        <w:rPr>
          <w:color w:val="FF0000"/>
          <w:spacing w:val="-2"/>
          <w:w w:val="105"/>
          <w:sz w:val="17"/>
        </w:rPr>
        <w:t> </w:t>
      </w:r>
      <w:r>
        <w:rPr>
          <w:color w:val="FF0000"/>
          <w:w w:val="105"/>
          <w:sz w:val="17"/>
        </w:rPr>
        <w:t>6.3,</w:t>
      </w:r>
      <w:r>
        <w:rPr>
          <w:color w:val="FF0000"/>
          <w:spacing w:val="-2"/>
          <w:w w:val="105"/>
          <w:sz w:val="17"/>
        </w:rPr>
        <w:t> </w:t>
      </w:r>
      <w:r>
        <w:rPr>
          <w:color w:val="FF0000"/>
          <w:w w:val="105"/>
          <w:sz w:val="17"/>
        </w:rPr>
        <w:t>7.6</w:t>
      </w:r>
      <w:r>
        <w:rPr>
          <w:color w:val="FF0000"/>
          <w:spacing w:val="-2"/>
          <w:w w:val="105"/>
          <w:sz w:val="17"/>
        </w:rPr>
        <w:t> </w:t>
      </w:r>
      <w:r>
        <w:rPr>
          <w:color w:val="FF0000"/>
          <w:w w:val="105"/>
          <w:sz w:val="17"/>
        </w:rPr>
        <w:t>e</w:t>
      </w:r>
      <w:r>
        <w:rPr>
          <w:color w:val="FF0000"/>
          <w:spacing w:val="-2"/>
          <w:w w:val="105"/>
          <w:sz w:val="17"/>
        </w:rPr>
        <w:t> </w:t>
      </w:r>
      <w:r>
        <w:rPr>
          <w:color w:val="FF0000"/>
          <w:w w:val="105"/>
          <w:sz w:val="17"/>
        </w:rPr>
        <w:t>7.7</w:t>
      </w:r>
      <w:r>
        <w:rPr>
          <w:color w:val="FF0000"/>
          <w:spacing w:val="-2"/>
          <w:w w:val="105"/>
          <w:sz w:val="17"/>
        </w:rPr>
        <w:t> </w:t>
      </w:r>
      <w:r>
        <w:rPr>
          <w:color w:val="FF0000"/>
          <w:w w:val="105"/>
          <w:sz w:val="17"/>
        </w:rPr>
        <w:t>do</w:t>
      </w:r>
      <w:r>
        <w:rPr>
          <w:color w:val="FF0000"/>
          <w:spacing w:val="-12"/>
          <w:w w:val="105"/>
          <w:sz w:val="17"/>
        </w:rPr>
        <w:t> </w:t>
      </w:r>
      <w:r>
        <w:rPr>
          <w:color w:val="FF0000"/>
          <w:w w:val="105"/>
          <w:sz w:val="17"/>
        </w:rPr>
        <w:t>Anexo</w:t>
      </w:r>
      <w:r>
        <w:rPr>
          <w:color w:val="FF0000"/>
          <w:spacing w:val="-4"/>
          <w:w w:val="105"/>
          <w:sz w:val="17"/>
        </w:rPr>
        <w:t> </w:t>
      </w:r>
      <w:r>
        <w:rPr>
          <w:color w:val="FF0000"/>
          <w:w w:val="105"/>
          <w:sz w:val="17"/>
        </w:rPr>
        <w:t>VII-A,</w:t>
      </w:r>
      <w:r>
        <w:rPr>
          <w:color w:val="FF0000"/>
          <w:spacing w:val="-2"/>
          <w:w w:val="105"/>
          <w:sz w:val="17"/>
        </w:rPr>
        <w:t> </w:t>
      </w:r>
      <w:r>
        <w:rPr>
          <w:color w:val="FF0000"/>
          <w:w w:val="105"/>
          <w:sz w:val="17"/>
        </w:rPr>
        <w:t>IN</w:t>
      </w:r>
      <w:r>
        <w:rPr>
          <w:color w:val="FF0000"/>
          <w:spacing w:val="-2"/>
          <w:w w:val="105"/>
          <w:sz w:val="17"/>
        </w:rPr>
        <w:t> </w:t>
      </w:r>
      <w:r>
        <w:rPr>
          <w:color w:val="FF0000"/>
          <w:w w:val="105"/>
          <w:sz w:val="17"/>
        </w:rPr>
        <w:t>SEGES/MP</w:t>
      </w:r>
      <w:r>
        <w:rPr>
          <w:color w:val="FF0000"/>
          <w:spacing w:val="-9"/>
          <w:w w:val="105"/>
          <w:sz w:val="17"/>
        </w:rPr>
        <w:t> </w:t>
      </w:r>
      <w:r>
        <w:rPr>
          <w:color w:val="FF0000"/>
          <w:w w:val="105"/>
          <w:sz w:val="17"/>
        </w:rPr>
        <w:t>n. </w:t>
      </w:r>
      <w:r>
        <w:rPr>
          <w:color w:val="FF0000"/>
          <w:spacing w:val="-2"/>
          <w:w w:val="105"/>
          <w:sz w:val="17"/>
        </w:rPr>
        <w:t>05/2017).</w:t>
      </w:r>
    </w:p>
    <w:p>
      <w:pPr>
        <w:pStyle w:val="ListParagraph"/>
        <w:spacing w:after="0" w:line="259" w:lineRule="auto"/>
        <w:jc w:val="both"/>
        <w:rPr>
          <w:sz w:val="17"/>
        </w:rPr>
        <w:sectPr>
          <w:pgSz w:w="11900" w:h="16840"/>
          <w:pgMar w:top="580" w:bottom="280" w:left="1275" w:right="1275"/>
        </w:sectPr>
      </w:pPr>
    </w:p>
    <w:p>
      <w:pPr>
        <w:pStyle w:val="ListParagraph"/>
        <w:numPr>
          <w:ilvl w:val="0"/>
          <w:numId w:val="25"/>
        </w:numPr>
        <w:tabs>
          <w:tab w:pos="1269" w:val="left" w:leader="none"/>
        </w:tabs>
        <w:spacing w:line="259" w:lineRule="auto" w:before="73" w:after="0"/>
        <w:ind w:left="136" w:right="137" w:firstLine="0"/>
        <w:jc w:val="both"/>
        <w:rPr>
          <w:sz w:val="17"/>
        </w:rPr>
      </w:pPr>
      <w:r>
        <w:rPr>
          <w:b/>
          <w:color w:val="FF0000"/>
          <w:w w:val="105"/>
          <w:sz w:val="17"/>
          <w:u w:val="single" w:color="FF0000"/>
        </w:rPr>
        <w:t>Atenção</w:t>
      </w:r>
      <w:r>
        <w:rPr>
          <w:color w:val="FF0000"/>
          <w:w w:val="105"/>
          <w:sz w:val="17"/>
        </w:rPr>
        <w:t>:</w:t>
      </w:r>
      <w:r>
        <w:rPr>
          <w:color w:val="FF0000"/>
          <w:w w:val="105"/>
          <w:sz w:val="17"/>
        </w:rPr>
        <w:t> a</w:t>
      </w:r>
      <w:r>
        <w:rPr>
          <w:color w:val="FF0000"/>
          <w:w w:val="105"/>
          <w:sz w:val="17"/>
        </w:rPr>
        <w:t> mera</w:t>
      </w:r>
      <w:r>
        <w:rPr>
          <w:color w:val="FF0000"/>
          <w:w w:val="105"/>
          <w:sz w:val="17"/>
        </w:rPr>
        <w:t> juntada</w:t>
      </w:r>
      <w:r>
        <w:rPr>
          <w:color w:val="FF0000"/>
          <w:w w:val="105"/>
          <w:sz w:val="17"/>
        </w:rPr>
        <w:t> das</w:t>
      </w:r>
      <w:r>
        <w:rPr>
          <w:color w:val="FF0000"/>
          <w:w w:val="105"/>
          <w:sz w:val="17"/>
        </w:rPr>
        <w:t> telas</w:t>
      </w:r>
      <w:r>
        <w:rPr>
          <w:color w:val="FF0000"/>
          <w:w w:val="105"/>
          <w:sz w:val="17"/>
        </w:rPr>
        <w:t> de</w:t>
      </w:r>
      <w:r>
        <w:rPr>
          <w:color w:val="FF0000"/>
          <w:w w:val="105"/>
          <w:sz w:val="17"/>
        </w:rPr>
        <w:t> pesquisa</w:t>
      </w:r>
      <w:r>
        <w:rPr>
          <w:color w:val="FF0000"/>
          <w:w w:val="105"/>
          <w:sz w:val="17"/>
        </w:rPr>
        <w:t> ou</w:t>
      </w:r>
      <w:r>
        <w:rPr>
          <w:color w:val="FF0000"/>
          <w:w w:val="105"/>
          <w:sz w:val="17"/>
        </w:rPr>
        <w:t> os</w:t>
      </w:r>
      <w:r>
        <w:rPr>
          <w:color w:val="FF0000"/>
          <w:w w:val="105"/>
          <w:sz w:val="17"/>
        </w:rPr>
        <w:t> orçamentos</w:t>
      </w:r>
      <w:r>
        <w:rPr>
          <w:color w:val="FF0000"/>
          <w:w w:val="105"/>
          <w:sz w:val="17"/>
        </w:rPr>
        <w:t> obtidos</w:t>
      </w:r>
      <w:r>
        <w:rPr>
          <w:color w:val="FF0000"/>
          <w:w w:val="105"/>
          <w:sz w:val="17"/>
        </w:rPr>
        <w:t> não</w:t>
      </w:r>
      <w:r>
        <w:rPr>
          <w:color w:val="FF0000"/>
          <w:w w:val="105"/>
          <w:sz w:val="17"/>
        </w:rPr>
        <w:t> é</w:t>
      </w:r>
      <w:r>
        <w:rPr>
          <w:color w:val="FF0000"/>
          <w:w w:val="105"/>
          <w:sz w:val="17"/>
        </w:rPr>
        <w:t> suficiente,</w:t>
      </w:r>
      <w:r>
        <w:rPr>
          <w:color w:val="FF0000"/>
          <w:w w:val="105"/>
          <w:sz w:val="17"/>
        </w:rPr>
        <w:t> sendo </w:t>
      </w:r>
      <w:r>
        <w:rPr>
          <w:b/>
          <w:color w:val="FF0000"/>
          <w:w w:val="105"/>
          <w:sz w:val="17"/>
        </w:rPr>
        <w:t>necessária manifestação</w:t>
      </w:r>
      <w:r>
        <w:rPr>
          <w:b/>
          <w:color w:val="FF0000"/>
          <w:w w:val="105"/>
          <w:sz w:val="17"/>
        </w:rPr>
        <w:t> técnica</w:t>
      </w:r>
      <w:r>
        <w:rPr>
          <w:b/>
          <w:color w:val="FF0000"/>
          <w:w w:val="105"/>
          <w:sz w:val="17"/>
        </w:rPr>
        <w:t> conclusiva</w:t>
      </w:r>
      <w:r>
        <w:rPr>
          <w:b/>
          <w:color w:val="FF0000"/>
          <w:w w:val="105"/>
          <w:sz w:val="17"/>
        </w:rPr>
        <w:t> que</w:t>
      </w:r>
      <w:r>
        <w:rPr>
          <w:b/>
          <w:color w:val="FF0000"/>
          <w:w w:val="105"/>
          <w:sz w:val="17"/>
        </w:rPr>
        <w:t> analise</w:t>
      </w:r>
      <w:r>
        <w:rPr>
          <w:b/>
          <w:color w:val="FF0000"/>
          <w:w w:val="105"/>
          <w:sz w:val="17"/>
        </w:rPr>
        <w:t> criticamente</w:t>
      </w:r>
      <w:r>
        <w:rPr>
          <w:b/>
          <w:color w:val="FF0000"/>
          <w:w w:val="105"/>
          <w:sz w:val="17"/>
        </w:rPr>
        <w:t> os</w:t>
      </w:r>
      <w:r>
        <w:rPr>
          <w:b/>
          <w:color w:val="FF0000"/>
          <w:w w:val="105"/>
          <w:sz w:val="17"/>
        </w:rPr>
        <w:t> preços</w:t>
      </w:r>
      <w:r>
        <w:rPr>
          <w:b/>
          <w:color w:val="FF0000"/>
          <w:w w:val="105"/>
          <w:sz w:val="17"/>
        </w:rPr>
        <w:t> coletados,</w:t>
      </w:r>
      <w:r>
        <w:rPr>
          <w:b/>
          <w:color w:val="FF0000"/>
          <w:w w:val="105"/>
          <w:sz w:val="17"/>
        </w:rPr>
        <w:t> </w:t>
      </w:r>
      <w:r>
        <w:rPr>
          <w:color w:val="FF0000"/>
          <w:w w:val="105"/>
          <w:sz w:val="17"/>
        </w:rPr>
        <w:t>com</w:t>
      </w:r>
      <w:r>
        <w:rPr>
          <w:color w:val="FF0000"/>
          <w:w w:val="105"/>
          <w:sz w:val="17"/>
        </w:rPr>
        <w:t> a</w:t>
      </w:r>
      <w:r>
        <w:rPr>
          <w:color w:val="FF0000"/>
          <w:w w:val="105"/>
          <w:sz w:val="17"/>
        </w:rPr>
        <w:t> desconsideração</w:t>
      </w:r>
      <w:r>
        <w:rPr>
          <w:color w:val="FF0000"/>
          <w:w w:val="105"/>
          <w:sz w:val="17"/>
        </w:rPr>
        <w:t> dos</w:t>
      </w:r>
      <w:r>
        <w:rPr>
          <w:color w:val="FF0000"/>
          <w:w w:val="105"/>
          <w:sz w:val="17"/>
        </w:rPr>
        <w:t> preços inexequíveis ou excessivamente elevados (art. 6º, </w:t>
      </w:r>
      <w:r>
        <w:rPr>
          <w:i/>
          <w:color w:val="FF0000"/>
          <w:w w:val="105"/>
          <w:sz w:val="17"/>
        </w:rPr>
        <w:t>caput</w:t>
      </w:r>
      <w:r>
        <w:rPr>
          <w:color w:val="FF0000"/>
          <w:w w:val="105"/>
          <w:sz w:val="17"/>
        </w:rPr>
        <w:t>, §§ 3º e 4º, da IN SEGES/ME n. 65/2021).</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rPr>
        <w:t>A</w:t>
      </w:r>
      <w:r>
        <w:rPr>
          <w:color w:val="FF0000"/>
          <w:spacing w:val="-12"/>
          <w:w w:val="105"/>
          <w:sz w:val="17"/>
        </w:rPr>
        <w:t> </w:t>
      </w:r>
      <w:r>
        <w:rPr>
          <w:color w:val="FF0000"/>
          <w:w w:val="105"/>
          <w:sz w:val="17"/>
        </w:rPr>
        <w:t>orientação</w:t>
      </w:r>
      <w:r>
        <w:rPr>
          <w:color w:val="FF0000"/>
          <w:spacing w:val="-6"/>
          <w:w w:val="105"/>
          <w:sz w:val="17"/>
        </w:rPr>
        <w:t> </w:t>
      </w:r>
      <w:r>
        <w:rPr>
          <w:color w:val="FF0000"/>
          <w:w w:val="105"/>
          <w:sz w:val="17"/>
        </w:rPr>
        <w:t>da</w:t>
      </w:r>
      <w:r>
        <w:rPr>
          <w:color w:val="FF0000"/>
          <w:spacing w:val="-5"/>
          <w:w w:val="105"/>
          <w:sz w:val="17"/>
        </w:rPr>
        <w:t> </w:t>
      </w:r>
      <w:r>
        <w:rPr>
          <w:color w:val="FF0000"/>
          <w:w w:val="105"/>
          <w:sz w:val="17"/>
        </w:rPr>
        <w:t>Procuradoria</w:t>
      </w:r>
      <w:r>
        <w:rPr>
          <w:color w:val="FF0000"/>
          <w:spacing w:val="-5"/>
          <w:w w:val="105"/>
          <w:sz w:val="17"/>
        </w:rPr>
        <w:t> </w:t>
      </w:r>
      <w:r>
        <w:rPr>
          <w:color w:val="FF0000"/>
          <w:w w:val="105"/>
          <w:sz w:val="17"/>
        </w:rPr>
        <w:t>ocorre</w:t>
      </w:r>
      <w:r>
        <w:rPr>
          <w:color w:val="FF0000"/>
          <w:spacing w:val="-5"/>
          <w:w w:val="105"/>
          <w:sz w:val="17"/>
        </w:rPr>
        <w:t> </w:t>
      </w:r>
      <w:r>
        <w:rPr>
          <w:color w:val="FF0000"/>
          <w:w w:val="105"/>
          <w:sz w:val="17"/>
        </w:rPr>
        <w:t>somente</w:t>
      </w:r>
      <w:r>
        <w:rPr>
          <w:color w:val="FF0000"/>
          <w:spacing w:val="-5"/>
          <w:w w:val="105"/>
          <w:sz w:val="17"/>
        </w:rPr>
        <w:t> </w:t>
      </w:r>
      <w:r>
        <w:rPr>
          <w:color w:val="FF0000"/>
          <w:w w:val="105"/>
          <w:sz w:val="17"/>
        </w:rPr>
        <w:t>sob</w:t>
      </w:r>
      <w:r>
        <w:rPr>
          <w:color w:val="FF0000"/>
          <w:spacing w:val="-5"/>
          <w:w w:val="105"/>
          <w:sz w:val="17"/>
        </w:rPr>
        <w:t> </w:t>
      </w:r>
      <w:r>
        <w:rPr>
          <w:color w:val="FF0000"/>
          <w:w w:val="105"/>
          <w:sz w:val="17"/>
        </w:rPr>
        <w:t>o</w:t>
      </w:r>
      <w:r>
        <w:rPr>
          <w:color w:val="FF0000"/>
          <w:spacing w:val="-5"/>
          <w:w w:val="105"/>
          <w:sz w:val="17"/>
        </w:rPr>
        <w:t> </w:t>
      </w:r>
      <w:r>
        <w:rPr>
          <w:color w:val="FF0000"/>
          <w:w w:val="105"/>
          <w:sz w:val="17"/>
        </w:rPr>
        <w:t>ponto</w:t>
      </w:r>
      <w:r>
        <w:rPr>
          <w:color w:val="FF0000"/>
          <w:spacing w:val="-5"/>
          <w:w w:val="105"/>
          <w:sz w:val="17"/>
        </w:rPr>
        <w:t> </w:t>
      </w:r>
      <w:r>
        <w:rPr>
          <w:color w:val="FF0000"/>
          <w:w w:val="105"/>
          <w:sz w:val="17"/>
        </w:rPr>
        <w:t>de</w:t>
      </w:r>
      <w:r>
        <w:rPr>
          <w:color w:val="FF0000"/>
          <w:spacing w:val="-5"/>
          <w:w w:val="105"/>
          <w:sz w:val="17"/>
        </w:rPr>
        <w:t> </w:t>
      </w:r>
      <w:r>
        <w:rPr>
          <w:color w:val="FF0000"/>
          <w:w w:val="105"/>
          <w:sz w:val="17"/>
        </w:rPr>
        <w:t>vista</w:t>
      </w:r>
      <w:r>
        <w:rPr>
          <w:color w:val="FF0000"/>
          <w:spacing w:val="-5"/>
          <w:w w:val="105"/>
          <w:sz w:val="17"/>
        </w:rPr>
        <w:t> </w:t>
      </w:r>
      <w:r>
        <w:rPr>
          <w:color w:val="FF0000"/>
          <w:w w:val="105"/>
          <w:sz w:val="17"/>
        </w:rPr>
        <w:t>da</w:t>
      </w:r>
      <w:r>
        <w:rPr>
          <w:color w:val="FF0000"/>
          <w:spacing w:val="-5"/>
          <w:w w:val="105"/>
          <w:sz w:val="17"/>
        </w:rPr>
        <w:t> </w:t>
      </w:r>
      <w:r>
        <w:rPr>
          <w:color w:val="FF0000"/>
          <w:w w:val="105"/>
          <w:sz w:val="17"/>
        </w:rPr>
        <w:t>estrita</w:t>
      </w:r>
      <w:r>
        <w:rPr>
          <w:color w:val="FF0000"/>
          <w:spacing w:val="-5"/>
          <w:w w:val="105"/>
          <w:sz w:val="17"/>
        </w:rPr>
        <w:t> </w:t>
      </w:r>
      <w:r>
        <w:rPr>
          <w:color w:val="FF0000"/>
          <w:w w:val="105"/>
          <w:sz w:val="17"/>
        </w:rPr>
        <w:t>legalidade,</w:t>
      </w:r>
      <w:r>
        <w:rPr>
          <w:color w:val="FF0000"/>
          <w:spacing w:val="-5"/>
          <w:w w:val="105"/>
          <w:sz w:val="17"/>
        </w:rPr>
        <w:t> </w:t>
      </w:r>
      <w:r>
        <w:rPr>
          <w:color w:val="FF0000"/>
          <w:w w:val="105"/>
          <w:sz w:val="17"/>
        </w:rPr>
        <w:t>sem</w:t>
      </w:r>
      <w:r>
        <w:rPr>
          <w:color w:val="FF0000"/>
          <w:spacing w:val="-5"/>
          <w:w w:val="105"/>
          <w:sz w:val="17"/>
        </w:rPr>
        <w:t> </w:t>
      </w:r>
      <w:r>
        <w:rPr>
          <w:color w:val="FF0000"/>
          <w:w w:val="105"/>
          <w:sz w:val="17"/>
        </w:rPr>
        <w:t>fazer</w:t>
      </w:r>
      <w:r>
        <w:rPr>
          <w:color w:val="FF0000"/>
          <w:spacing w:val="-5"/>
          <w:w w:val="105"/>
          <w:sz w:val="17"/>
        </w:rPr>
        <w:t> </w:t>
      </w:r>
      <w:r>
        <w:rPr>
          <w:color w:val="FF0000"/>
          <w:w w:val="105"/>
          <w:sz w:val="17"/>
        </w:rPr>
        <w:t>juízo</w:t>
      </w:r>
      <w:r>
        <w:rPr>
          <w:color w:val="FF0000"/>
          <w:spacing w:val="-5"/>
          <w:w w:val="105"/>
          <w:sz w:val="17"/>
        </w:rPr>
        <w:t> </w:t>
      </w:r>
      <w:r>
        <w:rPr>
          <w:color w:val="FF0000"/>
          <w:w w:val="105"/>
          <w:sz w:val="17"/>
        </w:rPr>
        <w:t>de</w:t>
      </w:r>
      <w:r>
        <w:rPr>
          <w:color w:val="FF0000"/>
          <w:spacing w:val="-5"/>
          <w:w w:val="105"/>
          <w:sz w:val="17"/>
        </w:rPr>
        <w:t> </w:t>
      </w:r>
      <w:r>
        <w:rPr>
          <w:color w:val="FF0000"/>
          <w:w w:val="105"/>
          <w:sz w:val="17"/>
        </w:rPr>
        <w:t>valor a</w:t>
      </w:r>
      <w:r>
        <w:rPr>
          <w:color w:val="FF0000"/>
          <w:spacing w:val="-3"/>
          <w:w w:val="105"/>
          <w:sz w:val="17"/>
        </w:rPr>
        <w:t> </w:t>
      </w:r>
      <w:r>
        <w:rPr>
          <w:color w:val="FF0000"/>
          <w:w w:val="105"/>
          <w:sz w:val="17"/>
        </w:rPr>
        <w:t>respeito</w:t>
      </w:r>
      <w:r>
        <w:rPr>
          <w:color w:val="FF0000"/>
          <w:spacing w:val="-3"/>
          <w:w w:val="105"/>
          <w:sz w:val="17"/>
        </w:rPr>
        <w:t> </w:t>
      </w:r>
      <w:r>
        <w:rPr>
          <w:color w:val="FF0000"/>
          <w:w w:val="105"/>
          <w:sz w:val="17"/>
        </w:rPr>
        <w:t>do</w:t>
      </w:r>
      <w:r>
        <w:rPr>
          <w:color w:val="FF0000"/>
          <w:spacing w:val="-3"/>
          <w:w w:val="105"/>
          <w:sz w:val="17"/>
        </w:rPr>
        <w:t> </w:t>
      </w:r>
      <w:r>
        <w:rPr>
          <w:color w:val="FF0000"/>
          <w:w w:val="105"/>
          <w:sz w:val="17"/>
        </w:rPr>
        <w:t>orçamento,</w:t>
      </w:r>
      <w:r>
        <w:rPr>
          <w:color w:val="FF0000"/>
          <w:spacing w:val="-3"/>
          <w:w w:val="105"/>
          <w:sz w:val="17"/>
        </w:rPr>
        <w:t> </w:t>
      </w:r>
      <w:r>
        <w:rPr>
          <w:color w:val="FF0000"/>
          <w:w w:val="105"/>
          <w:sz w:val="17"/>
        </w:rPr>
        <w:t>da</w:t>
      </w:r>
      <w:r>
        <w:rPr>
          <w:color w:val="FF0000"/>
          <w:spacing w:val="-3"/>
          <w:w w:val="105"/>
          <w:sz w:val="17"/>
        </w:rPr>
        <w:t> </w:t>
      </w:r>
      <w:r>
        <w:rPr>
          <w:color w:val="FF0000"/>
          <w:w w:val="105"/>
          <w:sz w:val="17"/>
        </w:rPr>
        <w:t>metodologia</w:t>
      </w:r>
      <w:r>
        <w:rPr>
          <w:color w:val="FF0000"/>
          <w:spacing w:val="-3"/>
          <w:w w:val="105"/>
          <w:sz w:val="17"/>
        </w:rPr>
        <w:t> </w:t>
      </w:r>
      <w:r>
        <w:rPr>
          <w:color w:val="FF0000"/>
          <w:w w:val="105"/>
          <w:sz w:val="17"/>
        </w:rPr>
        <w:t>empregada</w:t>
      </w:r>
      <w:r>
        <w:rPr>
          <w:color w:val="FF0000"/>
          <w:spacing w:val="-3"/>
          <w:w w:val="105"/>
          <w:sz w:val="17"/>
        </w:rPr>
        <w:t> </w:t>
      </w:r>
      <w:r>
        <w:rPr>
          <w:color w:val="FF0000"/>
          <w:w w:val="105"/>
          <w:sz w:val="17"/>
        </w:rPr>
        <w:t>para</w:t>
      </w:r>
      <w:r>
        <w:rPr>
          <w:color w:val="FF0000"/>
          <w:spacing w:val="-3"/>
          <w:w w:val="105"/>
          <w:sz w:val="17"/>
        </w:rPr>
        <w:t> </w:t>
      </w:r>
      <w:r>
        <w:rPr>
          <w:color w:val="FF0000"/>
          <w:w w:val="105"/>
          <w:sz w:val="17"/>
        </w:rPr>
        <w:t>estimar</w:t>
      </w:r>
      <w:r>
        <w:rPr>
          <w:color w:val="FF0000"/>
          <w:spacing w:val="-3"/>
          <w:w w:val="105"/>
          <w:sz w:val="17"/>
        </w:rPr>
        <w:t> </w:t>
      </w:r>
      <w:r>
        <w:rPr>
          <w:color w:val="FF0000"/>
          <w:w w:val="105"/>
          <w:sz w:val="17"/>
        </w:rPr>
        <w:t>os</w:t>
      </w:r>
      <w:r>
        <w:rPr>
          <w:color w:val="FF0000"/>
          <w:spacing w:val="-3"/>
          <w:w w:val="105"/>
          <w:sz w:val="17"/>
        </w:rPr>
        <w:t> </w:t>
      </w:r>
      <w:r>
        <w:rPr>
          <w:color w:val="FF0000"/>
          <w:w w:val="105"/>
          <w:sz w:val="17"/>
        </w:rPr>
        <w:t>custos</w:t>
      </w:r>
      <w:r>
        <w:rPr>
          <w:color w:val="FF0000"/>
          <w:spacing w:val="-3"/>
          <w:w w:val="105"/>
          <w:sz w:val="17"/>
        </w:rPr>
        <w:t> </w:t>
      </w:r>
      <w:r>
        <w:rPr>
          <w:color w:val="FF0000"/>
          <w:w w:val="105"/>
          <w:sz w:val="17"/>
        </w:rPr>
        <w:t>unitários</w:t>
      </w:r>
      <w:r>
        <w:rPr>
          <w:color w:val="FF0000"/>
          <w:spacing w:val="-3"/>
          <w:w w:val="105"/>
          <w:sz w:val="17"/>
        </w:rPr>
        <w:t> </w:t>
      </w:r>
      <w:r>
        <w:rPr>
          <w:color w:val="FF0000"/>
          <w:w w:val="105"/>
          <w:sz w:val="17"/>
        </w:rPr>
        <w:t>ou</w:t>
      </w:r>
      <w:r>
        <w:rPr>
          <w:color w:val="FF0000"/>
          <w:spacing w:val="-3"/>
          <w:w w:val="105"/>
          <w:sz w:val="17"/>
        </w:rPr>
        <w:t> </w:t>
      </w:r>
      <w:r>
        <w:rPr>
          <w:color w:val="FF0000"/>
          <w:w w:val="105"/>
          <w:sz w:val="17"/>
        </w:rPr>
        <w:t>do</w:t>
      </w:r>
      <w:r>
        <w:rPr>
          <w:color w:val="FF0000"/>
          <w:spacing w:val="-3"/>
          <w:w w:val="105"/>
          <w:sz w:val="17"/>
        </w:rPr>
        <w:t> </w:t>
      </w:r>
      <w:r>
        <w:rPr>
          <w:color w:val="FF0000"/>
          <w:w w:val="105"/>
          <w:sz w:val="17"/>
        </w:rPr>
        <w:t>resultado</w:t>
      </w:r>
      <w:r>
        <w:rPr>
          <w:color w:val="FF0000"/>
          <w:spacing w:val="-3"/>
          <w:w w:val="105"/>
          <w:sz w:val="17"/>
        </w:rPr>
        <w:t> </w:t>
      </w:r>
      <w:r>
        <w:rPr>
          <w:color w:val="FF0000"/>
          <w:w w:val="105"/>
          <w:sz w:val="17"/>
        </w:rPr>
        <w:t>da</w:t>
      </w:r>
      <w:r>
        <w:rPr>
          <w:color w:val="FF0000"/>
          <w:spacing w:val="-3"/>
          <w:w w:val="105"/>
          <w:sz w:val="17"/>
        </w:rPr>
        <w:t> </w:t>
      </w:r>
      <w:r>
        <w:rPr>
          <w:color w:val="FF0000"/>
          <w:w w:val="105"/>
          <w:sz w:val="17"/>
        </w:rPr>
        <w:t>pesquisa,</w:t>
      </w:r>
      <w:r>
        <w:rPr>
          <w:color w:val="FF0000"/>
          <w:spacing w:val="-3"/>
          <w:w w:val="105"/>
          <w:sz w:val="17"/>
        </w:rPr>
        <w:t> </w:t>
      </w:r>
      <w:r>
        <w:rPr>
          <w:color w:val="FF0000"/>
          <w:w w:val="105"/>
          <w:sz w:val="17"/>
        </w:rPr>
        <w:t>em</w:t>
      </w:r>
      <w:r>
        <w:rPr>
          <w:color w:val="FF0000"/>
          <w:spacing w:val="-3"/>
          <w:w w:val="105"/>
          <w:sz w:val="17"/>
        </w:rPr>
        <w:t> </w:t>
      </w:r>
      <w:r>
        <w:rPr>
          <w:color w:val="FF0000"/>
          <w:w w:val="105"/>
          <w:sz w:val="17"/>
        </w:rPr>
        <w:t>respeito</w:t>
      </w:r>
      <w:r>
        <w:rPr>
          <w:color w:val="FF0000"/>
          <w:spacing w:val="-3"/>
          <w:w w:val="105"/>
          <w:sz w:val="17"/>
        </w:rPr>
        <w:t> </w:t>
      </w:r>
      <w:r>
        <w:rPr>
          <w:color w:val="FF0000"/>
          <w:w w:val="105"/>
          <w:sz w:val="17"/>
        </w:rPr>
        <w:t>à natureza técnica desses documentos. Serão ressaltados apenas os pontos juridicamente relevantes, a fim de orientar a atuação </w:t>
      </w:r>
      <w:r>
        <w:rPr>
          <w:color w:val="FF0000"/>
          <w:spacing w:val="-2"/>
          <w:w w:val="105"/>
          <w:sz w:val="17"/>
        </w:rPr>
        <w:t>administrativa.</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rPr>
        <w:t>No</w:t>
      </w:r>
      <w:r>
        <w:rPr>
          <w:color w:val="FF0000"/>
          <w:w w:val="105"/>
          <w:sz w:val="17"/>
        </w:rPr>
        <w:t> caso</w:t>
      </w:r>
      <w:r>
        <w:rPr>
          <w:color w:val="FF0000"/>
          <w:w w:val="105"/>
          <w:sz w:val="17"/>
        </w:rPr>
        <w:t> dos</w:t>
      </w:r>
      <w:r>
        <w:rPr>
          <w:color w:val="FF0000"/>
          <w:w w:val="105"/>
          <w:sz w:val="17"/>
        </w:rPr>
        <w:t> serviços</w:t>
      </w:r>
      <w:r>
        <w:rPr>
          <w:color w:val="FF0000"/>
          <w:w w:val="105"/>
          <w:sz w:val="17"/>
        </w:rPr>
        <w:t> com</w:t>
      </w:r>
      <w:r>
        <w:rPr>
          <w:color w:val="FF0000"/>
          <w:w w:val="105"/>
          <w:sz w:val="17"/>
        </w:rPr>
        <w:t> dedicação</w:t>
      </w:r>
      <w:r>
        <w:rPr>
          <w:color w:val="FF0000"/>
          <w:w w:val="105"/>
          <w:sz w:val="17"/>
        </w:rPr>
        <w:t> exclusiva</w:t>
      </w:r>
      <w:r>
        <w:rPr>
          <w:color w:val="FF0000"/>
          <w:w w:val="105"/>
          <w:sz w:val="17"/>
        </w:rPr>
        <w:t> de</w:t>
      </w:r>
      <w:r>
        <w:rPr>
          <w:color w:val="FF0000"/>
          <w:w w:val="105"/>
          <w:sz w:val="17"/>
        </w:rPr>
        <w:t> mão</w:t>
      </w:r>
      <w:r>
        <w:rPr>
          <w:color w:val="FF0000"/>
          <w:w w:val="105"/>
          <w:sz w:val="17"/>
        </w:rPr>
        <w:t> de</w:t>
      </w:r>
      <w:r>
        <w:rPr>
          <w:color w:val="FF0000"/>
          <w:w w:val="105"/>
          <w:sz w:val="17"/>
        </w:rPr>
        <w:t> obra,</w:t>
      </w:r>
      <w:r>
        <w:rPr>
          <w:color w:val="FF0000"/>
          <w:w w:val="105"/>
          <w:sz w:val="17"/>
        </w:rPr>
        <w:t> o</w:t>
      </w:r>
      <w:r>
        <w:rPr>
          <w:color w:val="FF0000"/>
          <w:w w:val="105"/>
          <w:sz w:val="17"/>
        </w:rPr>
        <w:t> orçamento</w:t>
      </w:r>
      <w:r>
        <w:rPr>
          <w:color w:val="FF0000"/>
          <w:w w:val="105"/>
          <w:sz w:val="17"/>
        </w:rPr>
        <w:t> da</w:t>
      </w:r>
      <w:r>
        <w:rPr>
          <w:color w:val="FF0000"/>
          <w:w w:val="105"/>
          <w:sz w:val="17"/>
        </w:rPr>
        <w:t> contratação</w:t>
      </w:r>
      <w:r>
        <w:rPr>
          <w:color w:val="FF0000"/>
          <w:w w:val="105"/>
          <w:sz w:val="17"/>
        </w:rPr>
        <w:t> deve</w:t>
      </w:r>
      <w:r>
        <w:rPr>
          <w:color w:val="FF0000"/>
          <w:w w:val="105"/>
          <w:sz w:val="17"/>
        </w:rPr>
        <w:t> ser</w:t>
      </w:r>
      <w:r>
        <w:rPr>
          <w:color w:val="FF0000"/>
          <w:w w:val="105"/>
          <w:sz w:val="17"/>
        </w:rPr>
        <w:t> feito considerando</w:t>
      </w:r>
      <w:r>
        <w:rPr>
          <w:color w:val="FF0000"/>
          <w:spacing w:val="-6"/>
          <w:w w:val="105"/>
          <w:sz w:val="17"/>
        </w:rPr>
        <w:t> </w:t>
      </w:r>
      <w:r>
        <w:rPr>
          <w:b/>
          <w:color w:val="FF0000"/>
          <w:w w:val="105"/>
          <w:sz w:val="17"/>
        </w:rPr>
        <w:t>três</w:t>
      </w:r>
      <w:r>
        <w:rPr>
          <w:b/>
          <w:color w:val="FF0000"/>
          <w:spacing w:val="-3"/>
          <w:w w:val="105"/>
          <w:sz w:val="17"/>
        </w:rPr>
        <w:t> </w:t>
      </w:r>
      <w:r>
        <w:rPr>
          <w:b/>
          <w:color w:val="FF0000"/>
          <w:w w:val="105"/>
          <w:sz w:val="17"/>
        </w:rPr>
        <w:t>categorias</w:t>
      </w:r>
      <w:r>
        <w:rPr>
          <w:b/>
          <w:color w:val="FF0000"/>
          <w:spacing w:val="-3"/>
          <w:w w:val="105"/>
          <w:sz w:val="17"/>
        </w:rPr>
        <w:t> </w:t>
      </w:r>
      <w:r>
        <w:rPr>
          <w:b/>
          <w:color w:val="FF0000"/>
          <w:w w:val="105"/>
          <w:sz w:val="17"/>
        </w:rPr>
        <w:t>de</w:t>
      </w:r>
      <w:r>
        <w:rPr>
          <w:b/>
          <w:color w:val="FF0000"/>
          <w:spacing w:val="-3"/>
          <w:w w:val="105"/>
          <w:sz w:val="17"/>
        </w:rPr>
        <w:t> </w:t>
      </w:r>
      <w:r>
        <w:rPr>
          <w:b/>
          <w:color w:val="FF0000"/>
          <w:w w:val="105"/>
          <w:sz w:val="17"/>
        </w:rPr>
        <w:t>custos</w:t>
      </w:r>
      <w:r>
        <w:rPr>
          <w:b/>
          <w:color w:val="FF0000"/>
          <w:spacing w:val="-3"/>
          <w:w w:val="105"/>
          <w:sz w:val="17"/>
        </w:rPr>
        <w:t> </w:t>
      </w:r>
      <w:r>
        <w:rPr>
          <w:b/>
          <w:color w:val="FF0000"/>
          <w:w w:val="105"/>
          <w:sz w:val="17"/>
        </w:rPr>
        <w:t>envolvidos</w:t>
      </w:r>
      <w:r>
        <w:rPr>
          <w:b/>
          <w:color w:val="FF0000"/>
          <w:spacing w:val="-3"/>
          <w:w w:val="105"/>
          <w:sz w:val="17"/>
        </w:rPr>
        <w:t> </w:t>
      </w:r>
      <w:r>
        <w:rPr>
          <w:b/>
          <w:color w:val="FF0000"/>
          <w:w w:val="105"/>
          <w:sz w:val="17"/>
        </w:rPr>
        <w:t>na</w:t>
      </w:r>
      <w:r>
        <w:rPr>
          <w:b/>
          <w:color w:val="FF0000"/>
          <w:spacing w:val="-3"/>
          <w:w w:val="105"/>
          <w:sz w:val="17"/>
        </w:rPr>
        <w:t> </w:t>
      </w:r>
      <w:r>
        <w:rPr>
          <w:b/>
          <w:color w:val="FF0000"/>
          <w:w w:val="105"/>
          <w:sz w:val="17"/>
        </w:rPr>
        <w:t>contratação</w:t>
      </w:r>
      <w:r>
        <w:rPr>
          <w:color w:val="FF0000"/>
          <w:w w:val="105"/>
          <w:sz w:val="17"/>
        </w:rPr>
        <w:t>,</w:t>
      </w:r>
      <w:r>
        <w:rPr>
          <w:color w:val="FF0000"/>
          <w:spacing w:val="-2"/>
          <w:w w:val="105"/>
          <w:sz w:val="17"/>
        </w:rPr>
        <w:t> </w:t>
      </w:r>
      <w:r>
        <w:rPr>
          <w:color w:val="FF0000"/>
          <w:w w:val="105"/>
          <w:sz w:val="17"/>
        </w:rPr>
        <w:t>que</w:t>
      </w:r>
      <w:r>
        <w:rPr>
          <w:color w:val="FF0000"/>
          <w:spacing w:val="-2"/>
          <w:w w:val="105"/>
          <w:sz w:val="17"/>
        </w:rPr>
        <w:t> </w:t>
      </w:r>
      <w:r>
        <w:rPr>
          <w:color w:val="FF0000"/>
          <w:w w:val="105"/>
          <w:sz w:val="17"/>
        </w:rPr>
        <w:t>serão</w:t>
      </w:r>
      <w:r>
        <w:rPr>
          <w:color w:val="FF0000"/>
          <w:spacing w:val="-2"/>
          <w:w w:val="105"/>
          <w:sz w:val="17"/>
        </w:rPr>
        <w:t> </w:t>
      </w:r>
      <w:r>
        <w:rPr>
          <w:color w:val="FF0000"/>
          <w:w w:val="105"/>
          <w:sz w:val="17"/>
        </w:rPr>
        <w:t>detalhados</w:t>
      </w:r>
      <w:r>
        <w:rPr>
          <w:color w:val="FF0000"/>
          <w:spacing w:val="-2"/>
          <w:w w:val="105"/>
          <w:sz w:val="17"/>
        </w:rPr>
        <w:t> </w:t>
      </w:r>
      <w:r>
        <w:rPr>
          <w:color w:val="FF0000"/>
          <w:w w:val="105"/>
          <w:sz w:val="17"/>
        </w:rPr>
        <w:t>a</w:t>
      </w:r>
      <w:r>
        <w:rPr>
          <w:color w:val="FF0000"/>
          <w:spacing w:val="-2"/>
          <w:w w:val="105"/>
          <w:sz w:val="17"/>
        </w:rPr>
        <w:t> </w:t>
      </w:r>
      <w:r>
        <w:rPr>
          <w:color w:val="FF0000"/>
          <w:w w:val="105"/>
          <w:sz w:val="17"/>
        </w:rPr>
        <w:t>seguir: </w:t>
      </w:r>
      <w:r>
        <w:rPr>
          <w:i/>
          <w:color w:val="FF0000"/>
          <w:w w:val="105"/>
          <w:sz w:val="17"/>
        </w:rPr>
        <w:t>(i)</w:t>
      </w:r>
      <w:r>
        <w:rPr>
          <w:i/>
          <w:color w:val="FF0000"/>
          <w:spacing w:val="-6"/>
          <w:w w:val="105"/>
          <w:sz w:val="17"/>
        </w:rPr>
        <w:t> </w:t>
      </w:r>
      <w:r>
        <w:rPr>
          <w:color w:val="FF0000"/>
          <w:w w:val="105"/>
          <w:sz w:val="17"/>
        </w:rPr>
        <w:t>os</w:t>
      </w:r>
      <w:r>
        <w:rPr>
          <w:color w:val="FF0000"/>
          <w:spacing w:val="-2"/>
          <w:w w:val="105"/>
          <w:sz w:val="17"/>
        </w:rPr>
        <w:t> </w:t>
      </w:r>
      <w:r>
        <w:rPr>
          <w:color w:val="FF0000"/>
          <w:w w:val="105"/>
          <w:sz w:val="17"/>
        </w:rPr>
        <w:t>custos</w:t>
      </w:r>
      <w:r>
        <w:rPr>
          <w:color w:val="FF0000"/>
          <w:spacing w:val="-2"/>
          <w:w w:val="105"/>
          <w:sz w:val="17"/>
        </w:rPr>
        <w:t> </w:t>
      </w:r>
      <w:r>
        <w:rPr>
          <w:color w:val="FF0000"/>
          <w:w w:val="105"/>
          <w:sz w:val="17"/>
        </w:rPr>
        <w:t>relacionados</w:t>
      </w:r>
      <w:r>
        <w:rPr>
          <w:color w:val="FF0000"/>
          <w:spacing w:val="-2"/>
          <w:w w:val="105"/>
          <w:sz w:val="17"/>
        </w:rPr>
        <w:t> </w:t>
      </w:r>
      <w:r>
        <w:rPr>
          <w:color w:val="FF0000"/>
          <w:w w:val="105"/>
          <w:sz w:val="17"/>
        </w:rPr>
        <w:t>à mão de obra, </w:t>
      </w:r>
      <w:r>
        <w:rPr>
          <w:i/>
          <w:color w:val="FF0000"/>
          <w:w w:val="105"/>
          <w:sz w:val="17"/>
        </w:rPr>
        <w:t>(ii) </w:t>
      </w:r>
      <w:r>
        <w:rPr>
          <w:color w:val="FF0000"/>
          <w:w w:val="105"/>
          <w:sz w:val="17"/>
        </w:rPr>
        <w:t>os custos decorrentes do mercado e </w:t>
      </w:r>
      <w:r>
        <w:rPr>
          <w:i/>
          <w:color w:val="FF0000"/>
          <w:w w:val="105"/>
          <w:sz w:val="17"/>
        </w:rPr>
        <w:t>(iii) </w:t>
      </w:r>
      <w:r>
        <w:rPr>
          <w:color w:val="FF0000"/>
          <w:w w:val="105"/>
          <w:sz w:val="17"/>
        </w:rPr>
        <w:t>os custos vinculados a tributos e tarifas públicas.</w:t>
      </w:r>
    </w:p>
    <w:p>
      <w:pPr>
        <w:pStyle w:val="BodyText"/>
        <w:spacing w:before="85"/>
      </w:pPr>
    </w:p>
    <w:p>
      <w:pPr>
        <w:pStyle w:val="Heading2"/>
        <w:spacing w:before="1"/>
      </w:pPr>
      <w:r>
        <w:rPr>
          <w:color w:val="FF0000"/>
          <w:w w:val="105"/>
          <w:u w:val="single" w:color="FF0000"/>
          <w:shd w:fill="E5E5E5" w:color="auto" w:val="clear"/>
        </w:rPr>
        <w:t>Custos</w:t>
      </w:r>
      <w:r>
        <w:rPr>
          <w:color w:val="FF0000"/>
          <w:spacing w:val="-9"/>
          <w:w w:val="105"/>
          <w:u w:val="single" w:color="FF0000"/>
          <w:shd w:fill="E5E5E5" w:color="auto" w:val="clear"/>
        </w:rPr>
        <w:t> </w:t>
      </w:r>
      <w:r>
        <w:rPr>
          <w:color w:val="FF0000"/>
          <w:w w:val="105"/>
          <w:u w:val="single" w:color="FF0000"/>
          <w:shd w:fill="E5E5E5" w:color="auto" w:val="clear"/>
        </w:rPr>
        <w:t>de</w:t>
      </w:r>
      <w:r>
        <w:rPr>
          <w:color w:val="FF0000"/>
          <w:spacing w:val="-8"/>
          <w:w w:val="105"/>
          <w:u w:val="single" w:color="FF0000"/>
          <w:shd w:fill="E5E5E5" w:color="auto" w:val="clear"/>
        </w:rPr>
        <w:t> </w:t>
      </w:r>
      <w:r>
        <w:rPr>
          <w:color w:val="FF0000"/>
          <w:w w:val="105"/>
          <w:u w:val="single" w:color="FF0000"/>
          <w:shd w:fill="E5E5E5" w:color="auto" w:val="clear"/>
        </w:rPr>
        <w:t>mão</w:t>
      </w:r>
      <w:r>
        <w:rPr>
          <w:color w:val="FF0000"/>
          <w:spacing w:val="-9"/>
          <w:w w:val="105"/>
          <w:u w:val="single" w:color="FF0000"/>
          <w:shd w:fill="E5E5E5" w:color="auto" w:val="clear"/>
        </w:rPr>
        <w:t> </w:t>
      </w:r>
      <w:r>
        <w:rPr>
          <w:color w:val="FF0000"/>
          <w:w w:val="105"/>
          <w:u w:val="single" w:color="FF0000"/>
          <w:shd w:fill="E5E5E5" w:color="auto" w:val="clear"/>
        </w:rPr>
        <w:t>de</w:t>
      </w:r>
      <w:r>
        <w:rPr>
          <w:color w:val="FF0000"/>
          <w:spacing w:val="-8"/>
          <w:w w:val="105"/>
          <w:u w:val="single" w:color="FF0000"/>
          <w:shd w:fill="E5E5E5" w:color="auto" w:val="clear"/>
        </w:rPr>
        <w:t> </w:t>
      </w:r>
      <w:r>
        <w:rPr>
          <w:color w:val="FF0000"/>
          <w:spacing w:val="-4"/>
          <w:w w:val="105"/>
          <w:u w:val="single" w:color="FF0000"/>
          <w:shd w:fill="E5E5E5" w:color="auto" w:val="clear"/>
        </w:rPr>
        <w:t>obra</w:t>
      </w:r>
    </w:p>
    <w:p>
      <w:pPr>
        <w:pStyle w:val="BodyText"/>
        <w:spacing w:before="100"/>
        <w:rPr>
          <w:b/>
        </w:rPr>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rPr>
        <w:t>É</w:t>
      </w:r>
      <w:r>
        <w:rPr>
          <w:color w:val="FF0000"/>
          <w:spacing w:val="-5"/>
          <w:w w:val="105"/>
          <w:sz w:val="17"/>
        </w:rPr>
        <w:t> </w:t>
      </w:r>
      <w:r>
        <w:rPr>
          <w:color w:val="FF0000"/>
          <w:w w:val="105"/>
          <w:sz w:val="17"/>
        </w:rPr>
        <w:t>a</w:t>
      </w:r>
      <w:r>
        <w:rPr>
          <w:color w:val="FF0000"/>
          <w:spacing w:val="-5"/>
          <w:w w:val="105"/>
          <w:sz w:val="17"/>
        </w:rPr>
        <w:t> </w:t>
      </w:r>
      <w:r>
        <w:rPr>
          <w:color w:val="FF0000"/>
          <w:w w:val="105"/>
          <w:sz w:val="17"/>
        </w:rPr>
        <w:t>principal</w:t>
      </w:r>
      <w:r>
        <w:rPr>
          <w:color w:val="FF0000"/>
          <w:spacing w:val="-5"/>
          <w:w w:val="105"/>
          <w:sz w:val="17"/>
        </w:rPr>
        <w:t> </w:t>
      </w:r>
      <w:r>
        <w:rPr>
          <w:color w:val="FF0000"/>
          <w:w w:val="105"/>
          <w:sz w:val="17"/>
        </w:rPr>
        <w:t>parcela</w:t>
      </w:r>
      <w:r>
        <w:rPr>
          <w:color w:val="FF0000"/>
          <w:spacing w:val="-5"/>
          <w:w w:val="105"/>
          <w:sz w:val="17"/>
        </w:rPr>
        <w:t> </w:t>
      </w:r>
      <w:r>
        <w:rPr>
          <w:color w:val="FF0000"/>
          <w:w w:val="105"/>
          <w:sz w:val="17"/>
        </w:rPr>
        <w:t>de</w:t>
      </w:r>
      <w:r>
        <w:rPr>
          <w:color w:val="FF0000"/>
          <w:spacing w:val="-5"/>
          <w:w w:val="105"/>
          <w:sz w:val="17"/>
        </w:rPr>
        <w:t> </w:t>
      </w:r>
      <w:r>
        <w:rPr>
          <w:color w:val="FF0000"/>
          <w:w w:val="105"/>
          <w:sz w:val="17"/>
        </w:rPr>
        <w:t>custo</w:t>
      </w:r>
      <w:r>
        <w:rPr>
          <w:color w:val="FF0000"/>
          <w:spacing w:val="-5"/>
          <w:w w:val="105"/>
          <w:sz w:val="17"/>
        </w:rPr>
        <w:t> </w:t>
      </w:r>
      <w:r>
        <w:rPr>
          <w:color w:val="FF0000"/>
          <w:w w:val="105"/>
          <w:sz w:val="17"/>
        </w:rPr>
        <w:t>nas</w:t>
      </w:r>
      <w:r>
        <w:rPr>
          <w:color w:val="FF0000"/>
          <w:spacing w:val="-5"/>
          <w:w w:val="105"/>
          <w:sz w:val="17"/>
        </w:rPr>
        <w:t> </w:t>
      </w:r>
      <w:r>
        <w:rPr>
          <w:color w:val="FF0000"/>
          <w:w w:val="105"/>
          <w:sz w:val="17"/>
        </w:rPr>
        <w:t>contratações</w:t>
      </w:r>
      <w:r>
        <w:rPr>
          <w:color w:val="FF0000"/>
          <w:spacing w:val="-5"/>
          <w:w w:val="105"/>
          <w:sz w:val="17"/>
        </w:rPr>
        <w:t> </w:t>
      </w:r>
      <w:r>
        <w:rPr>
          <w:color w:val="FF0000"/>
          <w:w w:val="105"/>
          <w:sz w:val="17"/>
        </w:rPr>
        <w:t>de</w:t>
      </w:r>
      <w:r>
        <w:rPr>
          <w:color w:val="FF0000"/>
          <w:spacing w:val="-5"/>
          <w:w w:val="105"/>
          <w:sz w:val="17"/>
        </w:rPr>
        <w:t> </w:t>
      </w:r>
      <w:r>
        <w:rPr>
          <w:color w:val="FF0000"/>
          <w:w w:val="105"/>
          <w:sz w:val="17"/>
        </w:rPr>
        <w:t>serviços</w:t>
      </w:r>
      <w:r>
        <w:rPr>
          <w:color w:val="FF0000"/>
          <w:spacing w:val="-5"/>
          <w:w w:val="105"/>
          <w:sz w:val="17"/>
        </w:rPr>
        <w:t> </w:t>
      </w:r>
      <w:r>
        <w:rPr>
          <w:color w:val="FF0000"/>
          <w:w w:val="105"/>
          <w:sz w:val="17"/>
        </w:rPr>
        <w:t>com</w:t>
      </w:r>
      <w:r>
        <w:rPr>
          <w:color w:val="FF0000"/>
          <w:spacing w:val="-5"/>
          <w:w w:val="105"/>
          <w:sz w:val="17"/>
        </w:rPr>
        <w:t> </w:t>
      </w:r>
      <w:r>
        <w:rPr>
          <w:color w:val="FF0000"/>
          <w:w w:val="105"/>
          <w:sz w:val="17"/>
        </w:rPr>
        <w:t>dedicação</w:t>
      </w:r>
      <w:r>
        <w:rPr>
          <w:color w:val="FF0000"/>
          <w:spacing w:val="-5"/>
          <w:w w:val="105"/>
          <w:sz w:val="17"/>
        </w:rPr>
        <w:t> </w:t>
      </w:r>
      <w:r>
        <w:rPr>
          <w:color w:val="FF0000"/>
          <w:w w:val="105"/>
          <w:sz w:val="17"/>
        </w:rPr>
        <w:t>exclusiva</w:t>
      </w:r>
      <w:r>
        <w:rPr>
          <w:color w:val="FF0000"/>
          <w:spacing w:val="-5"/>
          <w:w w:val="105"/>
          <w:sz w:val="17"/>
        </w:rPr>
        <w:t> </w:t>
      </w:r>
      <w:r>
        <w:rPr>
          <w:color w:val="FF0000"/>
          <w:w w:val="105"/>
          <w:sz w:val="17"/>
        </w:rPr>
        <w:t>de</w:t>
      </w:r>
      <w:r>
        <w:rPr>
          <w:color w:val="FF0000"/>
          <w:spacing w:val="-5"/>
          <w:w w:val="105"/>
          <w:sz w:val="17"/>
        </w:rPr>
        <w:t> </w:t>
      </w:r>
      <w:r>
        <w:rPr>
          <w:color w:val="FF0000"/>
          <w:w w:val="105"/>
          <w:sz w:val="17"/>
        </w:rPr>
        <w:t>mão</w:t>
      </w:r>
      <w:r>
        <w:rPr>
          <w:color w:val="FF0000"/>
          <w:spacing w:val="-5"/>
          <w:w w:val="105"/>
          <w:sz w:val="17"/>
        </w:rPr>
        <w:t> </w:t>
      </w:r>
      <w:r>
        <w:rPr>
          <w:color w:val="FF0000"/>
          <w:w w:val="105"/>
          <w:sz w:val="17"/>
        </w:rPr>
        <w:t>de</w:t>
      </w:r>
      <w:r>
        <w:rPr>
          <w:color w:val="FF0000"/>
          <w:spacing w:val="-5"/>
          <w:w w:val="105"/>
          <w:sz w:val="17"/>
        </w:rPr>
        <w:t> </w:t>
      </w:r>
      <w:r>
        <w:rPr>
          <w:color w:val="FF0000"/>
          <w:w w:val="105"/>
          <w:sz w:val="17"/>
        </w:rPr>
        <w:t>obra.</w:t>
      </w:r>
      <w:r>
        <w:rPr>
          <w:color w:val="FF0000"/>
          <w:spacing w:val="-5"/>
          <w:w w:val="105"/>
          <w:sz w:val="17"/>
        </w:rPr>
        <w:t> </w:t>
      </w:r>
      <w:r>
        <w:rPr>
          <w:color w:val="FF0000"/>
          <w:w w:val="105"/>
          <w:sz w:val="17"/>
        </w:rPr>
        <w:t>Decorrem, direta ou indiretamente, do pagamento da remuneração aos trabalhadores alocados na execução do contrato e engloba todo e qualquer</w:t>
      </w:r>
      <w:r>
        <w:rPr>
          <w:color w:val="FF0000"/>
          <w:w w:val="105"/>
          <w:sz w:val="17"/>
        </w:rPr>
        <w:t> custo</w:t>
      </w:r>
      <w:r>
        <w:rPr>
          <w:color w:val="FF0000"/>
          <w:w w:val="105"/>
          <w:sz w:val="17"/>
        </w:rPr>
        <w:t> que</w:t>
      </w:r>
      <w:r>
        <w:rPr>
          <w:color w:val="FF0000"/>
          <w:w w:val="105"/>
          <w:sz w:val="17"/>
        </w:rPr>
        <w:t> se</w:t>
      </w:r>
      <w:r>
        <w:rPr>
          <w:color w:val="FF0000"/>
          <w:w w:val="105"/>
          <w:sz w:val="17"/>
        </w:rPr>
        <w:t> relacione</w:t>
      </w:r>
      <w:r>
        <w:rPr>
          <w:color w:val="FF0000"/>
          <w:w w:val="105"/>
          <w:sz w:val="17"/>
        </w:rPr>
        <w:t> com</w:t>
      </w:r>
      <w:r>
        <w:rPr>
          <w:color w:val="FF0000"/>
          <w:w w:val="105"/>
          <w:sz w:val="17"/>
        </w:rPr>
        <w:t> a</w:t>
      </w:r>
      <w:r>
        <w:rPr>
          <w:color w:val="FF0000"/>
          <w:w w:val="105"/>
          <w:sz w:val="17"/>
        </w:rPr>
        <w:t> mão</w:t>
      </w:r>
      <w:r>
        <w:rPr>
          <w:color w:val="FF0000"/>
          <w:w w:val="105"/>
          <w:sz w:val="17"/>
        </w:rPr>
        <w:t> de</w:t>
      </w:r>
      <w:r>
        <w:rPr>
          <w:color w:val="FF0000"/>
          <w:w w:val="105"/>
          <w:sz w:val="17"/>
        </w:rPr>
        <w:t> obra,</w:t>
      </w:r>
      <w:r>
        <w:rPr>
          <w:color w:val="FF0000"/>
          <w:w w:val="105"/>
          <w:sz w:val="17"/>
        </w:rPr>
        <w:t> como</w:t>
      </w:r>
      <w:r>
        <w:rPr>
          <w:color w:val="FF0000"/>
          <w:w w:val="105"/>
          <w:sz w:val="17"/>
        </w:rPr>
        <w:t> remuneração</w:t>
      </w:r>
      <w:r>
        <w:rPr>
          <w:color w:val="FF0000"/>
          <w:w w:val="105"/>
          <w:sz w:val="17"/>
        </w:rPr>
        <w:t> (que</w:t>
      </w:r>
      <w:r>
        <w:rPr>
          <w:color w:val="FF0000"/>
          <w:w w:val="105"/>
          <w:sz w:val="17"/>
        </w:rPr>
        <w:t> inclui</w:t>
      </w:r>
      <w:r>
        <w:rPr>
          <w:color w:val="FF0000"/>
          <w:w w:val="105"/>
          <w:sz w:val="17"/>
        </w:rPr>
        <w:t> salário,</w:t>
      </w:r>
      <w:r>
        <w:rPr>
          <w:color w:val="FF0000"/>
          <w:w w:val="105"/>
          <w:sz w:val="17"/>
        </w:rPr>
        <w:t> adicionais,</w:t>
      </w:r>
      <w:r>
        <w:rPr>
          <w:color w:val="FF0000"/>
          <w:w w:val="105"/>
          <w:sz w:val="17"/>
        </w:rPr>
        <w:t> horas</w:t>
      </w:r>
      <w:r>
        <w:rPr>
          <w:color w:val="FF0000"/>
          <w:w w:val="105"/>
          <w:sz w:val="17"/>
        </w:rPr>
        <w:t> extras,</w:t>
      </w:r>
      <w:r>
        <w:rPr>
          <w:color w:val="FF0000"/>
          <w:w w:val="105"/>
          <w:sz w:val="17"/>
        </w:rPr>
        <w:t> entre outros),</w:t>
      </w:r>
      <w:r>
        <w:rPr>
          <w:color w:val="FF0000"/>
          <w:w w:val="105"/>
          <w:sz w:val="17"/>
        </w:rPr>
        <w:t> encargos</w:t>
      </w:r>
      <w:r>
        <w:rPr>
          <w:color w:val="FF0000"/>
          <w:w w:val="105"/>
          <w:sz w:val="17"/>
        </w:rPr>
        <w:t> sociais</w:t>
      </w:r>
      <w:r>
        <w:rPr>
          <w:color w:val="FF0000"/>
          <w:w w:val="105"/>
          <w:sz w:val="17"/>
        </w:rPr>
        <w:t> e</w:t>
      </w:r>
      <w:r>
        <w:rPr>
          <w:color w:val="FF0000"/>
          <w:w w:val="105"/>
          <w:sz w:val="17"/>
        </w:rPr>
        <w:t> trabalhistas</w:t>
      </w:r>
      <w:r>
        <w:rPr>
          <w:color w:val="FF0000"/>
          <w:w w:val="105"/>
          <w:sz w:val="17"/>
        </w:rPr>
        <w:t> e</w:t>
      </w:r>
      <w:r>
        <w:rPr>
          <w:color w:val="FF0000"/>
          <w:w w:val="105"/>
          <w:sz w:val="17"/>
        </w:rPr>
        <w:t> benefícios</w:t>
      </w:r>
      <w:r>
        <w:rPr>
          <w:color w:val="FF0000"/>
          <w:w w:val="105"/>
          <w:sz w:val="17"/>
        </w:rPr>
        <w:t> mensais</w:t>
      </w:r>
      <w:r>
        <w:rPr>
          <w:color w:val="FF0000"/>
          <w:w w:val="105"/>
          <w:sz w:val="17"/>
        </w:rPr>
        <w:t> e</w:t>
      </w:r>
      <w:r>
        <w:rPr>
          <w:color w:val="FF0000"/>
          <w:w w:val="105"/>
          <w:sz w:val="17"/>
        </w:rPr>
        <w:t> diários</w:t>
      </w:r>
      <w:r>
        <w:rPr>
          <w:color w:val="FF0000"/>
          <w:w w:val="105"/>
          <w:sz w:val="17"/>
        </w:rPr>
        <w:t> (incisos</w:t>
      </w:r>
      <w:r>
        <w:rPr>
          <w:color w:val="FF0000"/>
          <w:w w:val="105"/>
          <w:sz w:val="17"/>
        </w:rPr>
        <w:t> II,</w:t>
      </w:r>
      <w:r>
        <w:rPr>
          <w:color w:val="FF0000"/>
          <w:w w:val="105"/>
          <w:sz w:val="17"/>
        </w:rPr>
        <w:t> VII,</w:t>
      </w:r>
      <w:r>
        <w:rPr>
          <w:color w:val="FF0000"/>
          <w:w w:val="105"/>
          <w:sz w:val="17"/>
        </w:rPr>
        <w:t> XIX</w:t>
      </w:r>
      <w:r>
        <w:rPr>
          <w:color w:val="FF0000"/>
          <w:w w:val="105"/>
          <w:sz w:val="17"/>
        </w:rPr>
        <w:t> e</w:t>
      </w:r>
      <w:r>
        <w:rPr>
          <w:color w:val="FF0000"/>
          <w:w w:val="105"/>
          <w:sz w:val="17"/>
        </w:rPr>
        <w:t> XXII</w:t>
      </w:r>
      <w:r>
        <w:rPr>
          <w:color w:val="FF0000"/>
          <w:w w:val="105"/>
          <w:sz w:val="17"/>
        </w:rPr>
        <w:t> do</w:t>
      </w:r>
      <w:r>
        <w:rPr>
          <w:color w:val="FF0000"/>
          <w:w w:val="105"/>
          <w:sz w:val="17"/>
        </w:rPr>
        <w:t> Anexo</w:t>
      </w:r>
      <w:r>
        <w:rPr>
          <w:color w:val="FF0000"/>
          <w:w w:val="105"/>
          <w:sz w:val="17"/>
        </w:rPr>
        <w:t> I,</w:t>
      </w:r>
      <w:r>
        <w:rPr>
          <w:color w:val="FF0000"/>
          <w:w w:val="105"/>
          <w:sz w:val="17"/>
        </w:rPr>
        <w:t> da</w:t>
      </w:r>
      <w:r>
        <w:rPr>
          <w:color w:val="FF0000"/>
          <w:w w:val="105"/>
          <w:sz w:val="17"/>
        </w:rPr>
        <w:t> IN SEGES/MP n. 05/2017).</w:t>
      </w:r>
    </w:p>
    <w:p>
      <w:pPr>
        <w:pStyle w:val="BodyText"/>
        <w:spacing w:before="86"/>
      </w:pPr>
    </w:p>
    <w:p>
      <w:pPr>
        <w:pStyle w:val="ListParagraph"/>
        <w:numPr>
          <w:ilvl w:val="0"/>
          <w:numId w:val="25"/>
        </w:numPr>
        <w:tabs>
          <w:tab w:pos="1269" w:val="left" w:leader="none"/>
        </w:tabs>
        <w:spacing w:line="259" w:lineRule="auto" w:before="0" w:after="0"/>
        <w:ind w:left="136" w:right="137" w:firstLine="0"/>
        <w:jc w:val="both"/>
        <w:rPr>
          <w:sz w:val="17"/>
        </w:rPr>
      </w:pPr>
      <w:r>
        <w:rPr>
          <w:color w:val="FF0000"/>
          <w:w w:val="105"/>
          <w:sz w:val="17"/>
        </w:rPr>
        <w:t>Para</w:t>
      </w:r>
      <w:r>
        <w:rPr>
          <w:color w:val="FF0000"/>
          <w:spacing w:val="-7"/>
          <w:w w:val="105"/>
          <w:sz w:val="17"/>
        </w:rPr>
        <w:t> </w:t>
      </w:r>
      <w:r>
        <w:rPr>
          <w:color w:val="FF0000"/>
          <w:w w:val="105"/>
          <w:sz w:val="17"/>
        </w:rPr>
        <w:t>estabelecer</w:t>
      </w:r>
      <w:r>
        <w:rPr>
          <w:color w:val="FF0000"/>
          <w:spacing w:val="-7"/>
          <w:w w:val="105"/>
          <w:sz w:val="17"/>
        </w:rPr>
        <w:t> </w:t>
      </w:r>
      <w:r>
        <w:rPr>
          <w:color w:val="FF0000"/>
          <w:w w:val="105"/>
          <w:sz w:val="17"/>
        </w:rPr>
        <w:t>os</w:t>
      </w:r>
      <w:r>
        <w:rPr>
          <w:color w:val="FF0000"/>
          <w:spacing w:val="-7"/>
          <w:w w:val="105"/>
          <w:sz w:val="17"/>
        </w:rPr>
        <w:t> </w:t>
      </w:r>
      <w:r>
        <w:rPr>
          <w:color w:val="FF0000"/>
          <w:w w:val="105"/>
          <w:sz w:val="17"/>
        </w:rPr>
        <w:t>valores</w:t>
      </w:r>
      <w:r>
        <w:rPr>
          <w:color w:val="FF0000"/>
          <w:spacing w:val="-7"/>
          <w:w w:val="105"/>
          <w:sz w:val="17"/>
        </w:rPr>
        <w:t> </w:t>
      </w:r>
      <w:r>
        <w:rPr>
          <w:color w:val="FF0000"/>
          <w:w w:val="105"/>
          <w:sz w:val="17"/>
        </w:rPr>
        <w:t>dos</w:t>
      </w:r>
      <w:r>
        <w:rPr>
          <w:color w:val="FF0000"/>
          <w:spacing w:val="-7"/>
          <w:w w:val="105"/>
          <w:sz w:val="17"/>
        </w:rPr>
        <w:t> </w:t>
      </w:r>
      <w:r>
        <w:rPr>
          <w:color w:val="FF0000"/>
          <w:w w:val="105"/>
          <w:sz w:val="17"/>
        </w:rPr>
        <w:t>custos</w:t>
      </w:r>
      <w:r>
        <w:rPr>
          <w:color w:val="FF0000"/>
          <w:spacing w:val="-7"/>
          <w:w w:val="105"/>
          <w:sz w:val="17"/>
        </w:rPr>
        <w:t> </w:t>
      </w:r>
      <w:r>
        <w:rPr>
          <w:color w:val="FF0000"/>
          <w:w w:val="105"/>
          <w:sz w:val="17"/>
        </w:rPr>
        <w:t>de</w:t>
      </w:r>
      <w:r>
        <w:rPr>
          <w:color w:val="FF0000"/>
          <w:spacing w:val="-7"/>
          <w:w w:val="105"/>
          <w:sz w:val="17"/>
        </w:rPr>
        <w:t> </w:t>
      </w:r>
      <w:r>
        <w:rPr>
          <w:color w:val="FF0000"/>
          <w:w w:val="105"/>
          <w:sz w:val="17"/>
        </w:rPr>
        <w:t>mão</w:t>
      </w:r>
      <w:r>
        <w:rPr>
          <w:color w:val="FF0000"/>
          <w:spacing w:val="-7"/>
          <w:w w:val="105"/>
          <w:sz w:val="17"/>
        </w:rPr>
        <w:t> </w:t>
      </w:r>
      <w:r>
        <w:rPr>
          <w:color w:val="FF0000"/>
          <w:w w:val="105"/>
          <w:sz w:val="17"/>
        </w:rPr>
        <w:t>de</w:t>
      </w:r>
      <w:r>
        <w:rPr>
          <w:color w:val="FF0000"/>
          <w:spacing w:val="-7"/>
          <w:w w:val="105"/>
          <w:sz w:val="17"/>
        </w:rPr>
        <w:t> </w:t>
      </w:r>
      <w:r>
        <w:rPr>
          <w:color w:val="FF0000"/>
          <w:w w:val="105"/>
          <w:sz w:val="17"/>
        </w:rPr>
        <w:t>obra,</w:t>
      </w:r>
      <w:r>
        <w:rPr>
          <w:color w:val="FF0000"/>
          <w:spacing w:val="-7"/>
          <w:w w:val="105"/>
          <w:sz w:val="17"/>
        </w:rPr>
        <w:t> </w:t>
      </w:r>
      <w:r>
        <w:rPr>
          <w:color w:val="FF0000"/>
          <w:w w:val="105"/>
          <w:sz w:val="17"/>
        </w:rPr>
        <w:t>a</w:t>
      </w:r>
      <w:r>
        <w:rPr>
          <w:color w:val="FF0000"/>
          <w:spacing w:val="7"/>
          <w:w w:val="105"/>
          <w:sz w:val="17"/>
        </w:rPr>
        <w:t> </w:t>
      </w:r>
      <w:r>
        <w:rPr>
          <w:b/>
          <w:color w:val="FF0000"/>
          <w:w w:val="105"/>
          <w:sz w:val="17"/>
        </w:rPr>
        <w:t>primeira</w:t>
      </w:r>
      <w:r>
        <w:rPr>
          <w:b/>
          <w:color w:val="FF0000"/>
          <w:spacing w:val="-7"/>
          <w:w w:val="105"/>
          <w:sz w:val="17"/>
        </w:rPr>
        <w:t> </w:t>
      </w:r>
      <w:r>
        <w:rPr>
          <w:b/>
          <w:color w:val="FF0000"/>
          <w:w w:val="105"/>
          <w:sz w:val="17"/>
        </w:rPr>
        <w:t>providência</w:t>
      </w:r>
      <w:r>
        <w:rPr>
          <w:b/>
          <w:color w:val="FF0000"/>
          <w:spacing w:val="-6"/>
          <w:w w:val="105"/>
          <w:sz w:val="17"/>
        </w:rPr>
        <w:t> </w:t>
      </w:r>
      <w:r>
        <w:rPr>
          <w:color w:val="FF0000"/>
          <w:w w:val="105"/>
          <w:sz w:val="17"/>
        </w:rPr>
        <w:t>da</w:t>
      </w:r>
      <w:r>
        <w:rPr>
          <w:color w:val="FF0000"/>
          <w:spacing w:val="-7"/>
          <w:w w:val="105"/>
          <w:sz w:val="17"/>
        </w:rPr>
        <w:t> </w:t>
      </w:r>
      <w:r>
        <w:rPr>
          <w:color w:val="FF0000"/>
          <w:w w:val="105"/>
          <w:sz w:val="17"/>
        </w:rPr>
        <w:t>Administração</w:t>
      </w:r>
      <w:r>
        <w:rPr>
          <w:color w:val="FF0000"/>
          <w:spacing w:val="-7"/>
          <w:w w:val="105"/>
          <w:sz w:val="17"/>
        </w:rPr>
        <w:t> </w:t>
      </w:r>
      <w:r>
        <w:rPr>
          <w:color w:val="FF0000"/>
          <w:w w:val="105"/>
          <w:sz w:val="17"/>
        </w:rPr>
        <w:t>é</w:t>
      </w:r>
      <w:r>
        <w:rPr>
          <w:color w:val="FF0000"/>
          <w:spacing w:val="-2"/>
          <w:w w:val="105"/>
          <w:sz w:val="17"/>
        </w:rPr>
        <w:t> </w:t>
      </w:r>
      <w:r>
        <w:rPr>
          <w:b/>
          <w:color w:val="FF0000"/>
          <w:w w:val="105"/>
          <w:sz w:val="17"/>
        </w:rPr>
        <w:t>verificar</w:t>
      </w:r>
      <w:r>
        <w:rPr>
          <w:b/>
          <w:color w:val="FF0000"/>
          <w:spacing w:val="-7"/>
          <w:w w:val="105"/>
          <w:sz w:val="17"/>
        </w:rPr>
        <w:t> </w:t>
      </w:r>
      <w:r>
        <w:rPr>
          <w:b/>
          <w:color w:val="FF0000"/>
          <w:w w:val="105"/>
          <w:sz w:val="17"/>
        </w:rPr>
        <w:t>se existe</w:t>
      </w:r>
      <w:r>
        <w:rPr>
          <w:b/>
          <w:color w:val="FF0000"/>
          <w:w w:val="105"/>
          <w:sz w:val="17"/>
        </w:rPr>
        <w:t> instrumento</w:t>
      </w:r>
      <w:r>
        <w:rPr>
          <w:b/>
          <w:color w:val="FF0000"/>
          <w:w w:val="105"/>
          <w:sz w:val="17"/>
        </w:rPr>
        <w:t> coletivo</w:t>
      </w:r>
      <w:r>
        <w:rPr>
          <w:b/>
          <w:color w:val="FF0000"/>
          <w:w w:val="105"/>
          <w:sz w:val="17"/>
        </w:rPr>
        <w:t> vigente,</w:t>
      </w:r>
      <w:r>
        <w:rPr>
          <w:b/>
          <w:color w:val="FF0000"/>
          <w:w w:val="105"/>
          <w:sz w:val="17"/>
        </w:rPr>
        <w:t> </w:t>
      </w:r>
      <w:r>
        <w:rPr>
          <w:color w:val="FF0000"/>
          <w:w w:val="105"/>
          <w:sz w:val="17"/>
        </w:rPr>
        <w:t>que</w:t>
      </w:r>
      <w:r>
        <w:rPr>
          <w:color w:val="FF0000"/>
          <w:w w:val="105"/>
          <w:sz w:val="17"/>
        </w:rPr>
        <w:t> fixe</w:t>
      </w:r>
      <w:r>
        <w:rPr>
          <w:color w:val="FF0000"/>
          <w:w w:val="105"/>
          <w:sz w:val="17"/>
        </w:rPr>
        <w:t> os</w:t>
      </w:r>
      <w:r>
        <w:rPr>
          <w:color w:val="FF0000"/>
          <w:w w:val="105"/>
          <w:sz w:val="17"/>
        </w:rPr>
        <w:t> direitos</w:t>
      </w:r>
      <w:r>
        <w:rPr>
          <w:color w:val="FF0000"/>
          <w:w w:val="105"/>
          <w:sz w:val="17"/>
        </w:rPr>
        <w:t> das</w:t>
      </w:r>
      <w:r>
        <w:rPr>
          <w:color w:val="FF0000"/>
          <w:w w:val="105"/>
          <w:sz w:val="17"/>
        </w:rPr>
        <w:t> categorias</w:t>
      </w:r>
      <w:r>
        <w:rPr>
          <w:color w:val="FF0000"/>
          <w:w w:val="105"/>
          <w:sz w:val="17"/>
        </w:rPr>
        <w:t> envolvidas</w:t>
      </w:r>
      <w:r>
        <w:rPr>
          <w:color w:val="FF0000"/>
          <w:w w:val="105"/>
          <w:sz w:val="17"/>
        </w:rPr>
        <w:t> na</w:t>
      </w:r>
      <w:r>
        <w:rPr>
          <w:color w:val="FF0000"/>
          <w:w w:val="105"/>
          <w:sz w:val="17"/>
        </w:rPr>
        <w:t> contratação</w:t>
      </w:r>
      <w:r>
        <w:rPr>
          <w:color w:val="FF0000"/>
          <w:w w:val="105"/>
          <w:sz w:val="17"/>
        </w:rPr>
        <w:t> na</w:t>
      </w:r>
      <w:r>
        <w:rPr>
          <w:color w:val="FF0000"/>
          <w:w w:val="105"/>
          <w:sz w:val="17"/>
        </w:rPr>
        <w:t> base</w:t>
      </w:r>
      <w:r>
        <w:rPr>
          <w:color w:val="FF0000"/>
          <w:w w:val="105"/>
          <w:sz w:val="17"/>
        </w:rPr>
        <w:t> territorial</w:t>
      </w:r>
      <w:r>
        <w:rPr>
          <w:color w:val="FF0000"/>
          <w:w w:val="105"/>
          <w:sz w:val="17"/>
        </w:rPr>
        <w:t> de prestação dos serviços: convenção coletiva de trabalho, acordo coletivo ou sentença normativa (art. 5º, §2º,</w:t>
      </w:r>
      <w:r>
        <w:rPr>
          <w:color w:val="FF0000"/>
          <w:spacing w:val="-6"/>
          <w:w w:val="105"/>
          <w:sz w:val="17"/>
        </w:rPr>
        <w:t> </w:t>
      </w:r>
      <w:r>
        <w:rPr>
          <w:color w:val="FF0000"/>
          <w:w w:val="105"/>
          <w:sz w:val="17"/>
          <w:u w:val="single" w:color="0000ED"/>
        </w:rPr>
        <w:t>Decreto nº 12.174,</w:t>
      </w:r>
      <w:r>
        <w:rPr>
          <w:color w:val="FF0000"/>
          <w:w w:val="105"/>
          <w:sz w:val="17"/>
        </w:rPr>
        <w:t> </w:t>
      </w:r>
      <w:r>
        <w:rPr>
          <w:color w:val="FF0000"/>
          <w:w w:val="105"/>
          <w:sz w:val="17"/>
          <w:u w:val="single" w:color="0000ED"/>
        </w:rPr>
        <w:t>de 2024</w:t>
      </w:r>
      <w:r>
        <w:rPr>
          <w:color w:val="FF0000"/>
          <w:w w:val="105"/>
          <w:sz w:val="17"/>
        </w:rPr>
        <w:t> e art. 4º, da </w:t>
      </w:r>
      <w:r>
        <w:rPr>
          <w:color w:val="FF0000"/>
          <w:w w:val="105"/>
          <w:sz w:val="17"/>
          <w:u w:val="single" w:color="0000ED"/>
        </w:rPr>
        <w:t>Instrução Normativa SEGES/MGI n. 176, de 2024</w:t>
      </w:r>
      <w:r>
        <w:rPr>
          <w:color w:val="FF0000"/>
          <w:spacing w:val="-27"/>
          <w:w w:val="105"/>
          <w:sz w:val="17"/>
        </w:rPr>
        <w:t> </w:t>
      </w:r>
      <w:r>
        <w:rPr>
          <w:color w:val="FF0000"/>
          <w:w w:val="105"/>
          <w:sz w:val="17"/>
        </w:rPr>
        <w:t>).</w:t>
      </w:r>
    </w:p>
    <w:p>
      <w:pPr>
        <w:pStyle w:val="BodyText"/>
        <w:spacing w:before="85"/>
      </w:pPr>
    </w:p>
    <w:p>
      <w:pPr>
        <w:pStyle w:val="ListParagraph"/>
        <w:numPr>
          <w:ilvl w:val="0"/>
          <w:numId w:val="25"/>
        </w:numPr>
        <w:tabs>
          <w:tab w:pos="1269" w:val="left" w:leader="none"/>
        </w:tabs>
        <w:spacing w:line="259" w:lineRule="auto" w:before="0" w:after="0"/>
        <w:ind w:left="136" w:right="137" w:firstLine="0"/>
        <w:jc w:val="both"/>
        <w:rPr>
          <w:sz w:val="17"/>
        </w:rPr>
      </w:pPr>
      <w:r>
        <w:rPr>
          <w:b/>
          <w:color w:val="FF0000"/>
          <w:w w:val="105"/>
          <w:sz w:val="17"/>
          <w:u w:val="single" w:color="FF0000"/>
        </w:rPr>
        <w:t>Importante</w:t>
      </w:r>
      <w:r>
        <w:rPr>
          <w:color w:val="FF0000"/>
          <w:w w:val="105"/>
          <w:sz w:val="17"/>
        </w:rPr>
        <w:t>:</w:t>
      </w:r>
      <w:r>
        <w:rPr>
          <w:color w:val="FF0000"/>
          <w:spacing w:val="-12"/>
          <w:w w:val="105"/>
          <w:sz w:val="17"/>
        </w:rPr>
        <w:t> </w:t>
      </w:r>
      <w:r>
        <w:rPr>
          <w:color w:val="FF0000"/>
          <w:w w:val="105"/>
          <w:sz w:val="17"/>
        </w:rPr>
        <w:t>a</w:t>
      </w:r>
      <w:r>
        <w:rPr>
          <w:color w:val="FF0000"/>
          <w:spacing w:val="-11"/>
          <w:w w:val="105"/>
          <w:sz w:val="17"/>
        </w:rPr>
        <w:t> </w:t>
      </w:r>
      <w:r>
        <w:rPr>
          <w:color w:val="FF0000"/>
          <w:w w:val="105"/>
          <w:sz w:val="17"/>
        </w:rPr>
        <w:t>Administração</w:t>
      </w:r>
      <w:r>
        <w:rPr>
          <w:color w:val="FF0000"/>
          <w:spacing w:val="-11"/>
          <w:w w:val="105"/>
          <w:sz w:val="17"/>
        </w:rPr>
        <w:t> </w:t>
      </w:r>
      <w:r>
        <w:rPr>
          <w:color w:val="FF0000"/>
          <w:w w:val="105"/>
          <w:sz w:val="17"/>
        </w:rPr>
        <w:t>deverá</w:t>
      </w:r>
      <w:r>
        <w:rPr>
          <w:color w:val="FF0000"/>
          <w:spacing w:val="-10"/>
          <w:w w:val="105"/>
          <w:sz w:val="17"/>
        </w:rPr>
        <w:t> </w:t>
      </w:r>
      <w:r>
        <w:rPr>
          <w:color w:val="FF0000"/>
          <w:w w:val="105"/>
          <w:sz w:val="17"/>
        </w:rPr>
        <w:t>observar</w:t>
      </w:r>
      <w:r>
        <w:rPr>
          <w:color w:val="FF0000"/>
          <w:spacing w:val="-9"/>
          <w:w w:val="105"/>
          <w:sz w:val="17"/>
        </w:rPr>
        <w:t> </w:t>
      </w:r>
      <w:r>
        <w:rPr>
          <w:color w:val="FF0000"/>
          <w:w w:val="105"/>
          <w:sz w:val="17"/>
        </w:rPr>
        <w:t>o</w:t>
      </w:r>
      <w:r>
        <w:rPr>
          <w:color w:val="FF0000"/>
          <w:spacing w:val="-9"/>
          <w:w w:val="105"/>
          <w:sz w:val="17"/>
        </w:rPr>
        <w:t> </w:t>
      </w:r>
      <w:r>
        <w:rPr>
          <w:color w:val="FF0000"/>
          <w:w w:val="105"/>
          <w:sz w:val="17"/>
        </w:rPr>
        <w:t>procedimento</w:t>
      </w:r>
      <w:r>
        <w:rPr>
          <w:color w:val="FF0000"/>
          <w:spacing w:val="-9"/>
          <w:w w:val="105"/>
          <w:sz w:val="17"/>
        </w:rPr>
        <w:t> </w:t>
      </w:r>
      <w:r>
        <w:rPr>
          <w:color w:val="FF0000"/>
          <w:w w:val="105"/>
          <w:sz w:val="17"/>
        </w:rPr>
        <w:t>previsto</w:t>
      </w:r>
      <w:r>
        <w:rPr>
          <w:color w:val="FF0000"/>
          <w:spacing w:val="-9"/>
          <w:w w:val="105"/>
          <w:sz w:val="17"/>
        </w:rPr>
        <w:t> </w:t>
      </w:r>
      <w:r>
        <w:rPr>
          <w:color w:val="FF0000"/>
          <w:w w:val="105"/>
          <w:sz w:val="17"/>
        </w:rPr>
        <w:t>na</w:t>
      </w:r>
      <w:r>
        <w:rPr>
          <w:color w:val="FF0000"/>
          <w:spacing w:val="13"/>
          <w:w w:val="105"/>
          <w:sz w:val="17"/>
        </w:rPr>
        <w:t> </w:t>
      </w:r>
      <w:r>
        <w:rPr>
          <w:color w:val="FF0000"/>
          <w:w w:val="105"/>
          <w:sz w:val="17"/>
          <w:u w:val="single" w:color="0000ED"/>
        </w:rPr>
        <w:t>Instrução</w:t>
      </w:r>
      <w:r>
        <w:rPr>
          <w:color w:val="FF0000"/>
          <w:spacing w:val="-9"/>
          <w:w w:val="105"/>
          <w:sz w:val="17"/>
          <w:u w:val="single" w:color="0000ED"/>
        </w:rPr>
        <w:t> </w:t>
      </w:r>
      <w:r>
        <w:rPr>
          <w:color w:val="FF0000"/>
          <w:w w:val="105"/>
          <w:sz w:val="17"/>
          <w:u w:val="single" w:color="0000ED"/>
        </w:rPr>
        <w:t>Normativa</w:t>
      </w:r>
      <w:r>
        <w:rPr>
          <w:color w:val="FF0000"/>
          <w:spacing w:val="-9"/>
          <w:w w:val="105"/>
          <w:sz w:val="17"/>
          <w:u w:val="single" w:color="0000ED"/>
        </w:rPr>
        <w:t> </w:t>
      </w:r>
      <w:r>
        <w:rPr>
          <w:color w:val="FF0000"/>
          <w:w w:val="105"/>
          <w:sz w:val="17"/>
          <w:u w:val="single" w:color="0000ED"/>
        </w:rPr>
        <w:t>SEGES/MGI</w:t>
      </w:r>
      <w:r>
        <w:rPr>
          <w:color w:val="FF0000"/>
          <w:spacing w:val="-9"/>
          <w:w w:val="105"/>
          <w:sz w:val="17"/>
          <w:u w:val="single" w:color="0000ED"/>
        </w:rPr>
        <w:t> </w:t>
      </w:r>
      <w:r>
        <w:rPr>
          <w:color w:val="FF0000"/>
          <w:w w:val="105"/>
          <w:sz w:val="17"/>
          <w:u w:val="single" w:color="0000ED"/>
        </w:rPr>
        <w:t>n.</w:t>
      </w:r>
      <w:r>
        <w:rPr>
          <w:color w:val="FF0000"/>
          <w:w w:val="105"/>
          <w:sz w:val="17"/>
        </w:rPr>
        <w:t> </w:t>
      </w:r>
      <w:r>
        <w:rPr>
          <w:color w:val="FF0000"/>
          <w:w w:val="105"/>
          <w:sz w:val="17"/>
          <w:u w:val="single" w:color="0000ED"/>
        </w:rPr>
        <w:t>176, de 2024</w:t>
      </w:r>
      <w:r>
        <w:rPr>
          <w:color w:val="FF0000"/>
          <w:w w:val="105"/>
          <w:sz w:val="17"/>
        </w:rPr>
        <w:t>, em especial:</w:t>
      </w:r>
    </w:p>
    <w:p>
      <w:pPr>
        <w:pStyle w:val="BodyText"/>
        <w:spacing w:before="149"/>
        <w:rPr>
          <w:sz w:val="20"/>
        </w:rPr>
      </w:pPr>
      <w:r>
        <w:rPr>
          <w:sz w:val="20"/>
        </w:rPr>
        <mc:AlternateContent>
          <mc:Choice Requires="wps">
            <w:drawing>
              <wp:anchor distT="0" distB="0" distL="0" distR="0" allowOverlap="1" layoutInCell="1" locked="0" behindDoc="1" simplePos="0" relativeHeight="487609344">
                <wp:simplePos x="0" y="0"/>
                <wp:positionH relativeFrom="page">
                  <wp:posOffset>899914</wp:posOffset>
                </wp:positionH>
                <wp:positionV relativeFrom="paragraph">
                  <wp:posOffset>256238</wp:posOffset>
                </wp:positionV>
                <wp:extent cx="5753100" cy="984250"/>
                <wp:effectExtent l="0" t="0" r="0" b="0"/>
                <wp:wrapTopAndBottom/>
                <wp:docPr id="110" name="Group 110"/>
                <wp:cNvGraphicFramePr>
                  <a:graphicFrameLocks/>
                </wp:cNvGraphicFramePr>
                <a:graphic>
                  <a:graphicData uri="http://schemas.microsoft.com/office/word/2010/wordprocessingGroup">
                    <wpg:wgp>
                      <wpg:cNvPr id="110" name="Group 110"/>
                      <wpg:cNvGrpSpPr/>
                      <wpg:grpSpPr>
                        <a:xfrm>
                          <a:off x="0" y="0"/>
                          <a:ext cx="5753100" cy="984250"/>
                          <a:chExt cx="5753100" cy="984250"/>
                        </a:xfrm>
                      </wpg:grpSpPr>
                      <wps:wsp>
                        <wps:cNvPr id="111" name="Graphic 111"/>
                        <wps:cNvSpPr/>
                        <wps:spPr>
                          <a:xfrm>
                            <a:off x="3658" y="3669"/>
                            <a:ext cx="5746750" cy="978535"/>
                          </a:xfrm>
                          <a:custGeom>
                            <a:avLst/>
                            <a:gdLst/>
                            <a:ahLst/>
                            <a:cxnLst/>
                            <a:rect l="l" t="t" r="r" b="b"/>
                            <a:pathLst>
                              <a:path w="5746750" h="978535">
                                <a:moveTo>
                                  <a:pt x="5746407" y="978059"/>
                                </a:moveTo>
                                <a:lnTo>
                                  <a:pt x="0" y="978059"/>
                                </a:lnTo>
                                <a:lnTo>
                                  <a:pt x="0" y="0"/>
                                </a:lnTo>
                                <a:lnTo>
                                  <a:pt x="5746407" y="0"/>
                                </a:lnTo>
                                <a:lnTo>
                                  <a:pt x="5746407" y="978059"/>
                                </a:lnTo>
                                <a:close/>
                              </a:path>
                            </a:pathLst>
                          </a:custGeom>
                          <a:solidFill>
                            <a:srgbClr val="E5E5E5"/>
                          </a:solidFill>
                        </wps:spPr>
                        <wps:bodyPr wrap="square" lIns="0" tIns="0" rIns="0" bIns="0" rtlCol="0">
                          <a:prstTxWarp prst="textNoShape">
                            <a:avLst/>
                          </a:prstTxWarp>
                          <a:noAutofit/>
                        </wps:bodyPr>
                      </wps:wsp>
                      <wps:wsp>
                        <wps:cNvPr id="112" name="Graphic 112"/>
                        <wps:cNvSpPr/>
                        <wps:spPr>
                          <a:xfrm>
                            <a:off x="786594" y="213415"/>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786594" y="213415"/>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14" name="Graphic 114"/>
                        <wps:cNvSpPr/>
                        <wps:spPr>
                          <a:xfrm>
                            <a:off x="786594" y="481711"/>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786594" y="481711"/>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16" name="Graphic 116"/>
                        <wps:cNvSpPr/>
                        <wps:spPr>
                          <a:xfrm>
                            <a:off x="786594" y="615859"/>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786594" y="615859"/>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18" name="Graphic 118"/>
                        <wps:cNvSpPr/>
                        <wps:spPr>
                          <a:xfrm>
                            <a:off x="786594" y="750007"/>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786594" y="750007"/>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20" name="Textbox 120"/>
                        <wps:cNvSpPr txBox="1"/>
                        <wps:spPr>
                          <a:xfrm>
                            <a:off x="1219" y="1219"/>
                            <a:ext cx="5750560" cy="982344"/>
                          </a:xfrm>
                          <a:prstGeom prst="rect">
                            <a:avLst/>
                          </a:prstGeom>
                          <a:ln w="2439">
                            <a:solidFill>
                              <a:srgbClr val="BEBEBE"/>
                            </a:solidFill>
                            <a:prstDash val="solid"/>
                          </a:ln>
                        </wps:spPr>
                        <wps:txbx>
                          <w:txbxContent>
                            <w:p>
                              <w:pPr>
                                <w:spacing w:line="240" w:lineRule="auto" w:before="54"/>
                                <w:rPr>
                                  <w:sz w:val="17"/>
                                </w:rPr>
                              </w:pPr>
                            </w:p>
                            <w:p>
                              <w:pPr>
                                <w:spacing w:line="259" w:lineRule="auto" w:before="1"/>
                                <w:ind w:left="1365" w:right="0" w:firstLine="0"/>
                                <w:jc w:val="left"/>
                                <w:rPr>
                                  <w:sz w:val="17"/>
                                </w:rPr>
                              </w:pPr>
                              <w:r>
                                <w:rPr>
                                  <w:color w:val="FF0000"/>
                                  <w:w w:val="105"/>
                                  <w:sz w:val="17"/>
                                </w:rPr>
                                <w:t>certificar</w:t>
                              </w:r>
                              <w:r>
                                <w:rPr>
                                  <w:color w:val="FF0000"/>
                                  <w:spacing w:val="40"/>
                                  <w:w w:val="105"/>
                                  <w:sz w:val="17"/>
                                </w:rPr>
                                <w:t> </w:t>
                              </w:r>
                              <w:r>
                                <w:rPr>
                                  <w:color w:val="FF0000"/>
                                  <w:w w:val="105"/>
                                  <w:sz w:val="17"/>
                                </w:rPr>
                                <w:t>que</w:t>
                              </w:r>
                              <w:r>
                                <w:rPr>
                                  <w:color w:val="FF0000"/>
                                  <w:spacing w:val="40"/>
                                  <w:w w:val="105"/>
                                  <w:sz w:val="17"/>
                                </w:rPr>
                                <w:t> </w:t>
                              </w:r>
                              <w:r>
                                <w:rPr>
                                  <w:color w:val="FF0000"/>
                                  <w:w w:val="105"/>
                                  <w:sz w:val="17"/>
                                </w:rPr>
                                <w:t>o</w:t>
                              </w:r>
                              <w:r>
                                <w:rPr>
                                  <w:color w:val="FF0000"/>
                                  <w:spacing w:val="40"/>
                                  <w:w w:val="105"/>
                                  <w:sz w:val="17"/>
                                </w:rPr>
                                <w:t> </w:t>
                              </w:r>
                              <w:r>
                                <w:rPr>
                                  <w:color w:val="FF0000"/>
                                  <w:w w:val="105"/>
                                  <w:sz w:val="17"/>
                                </w:rPr>
                                <w:t>instrumento</w:t>
                              </w:r>
                              <w:r>
                                <w:rPr>
                                  <w:color w:val="FF0000"/>
                                  <w:spacing w:val="40"/>
                                  <w:w w:val="105"/>
                                  <w:sz w:val="17"/>
                                </w:rPr>
                                <w:t> </w:t>
                              </w:r>
                              <w:r>
                                <w:rPr>
                                  <w:color w:val="FF0000"/>
                                  <w:w w:val="105"/>
                                  <w:sz w:val="17"/>
                                </w:rPr>
                                <w:t>coletivo</w:t>
                              </w:r>
                              <w:r>
                                <w:rPr>
                                  <w:color w:val="FF0000"/>
                                  <w:spacing w:val="40"/>
                                  <w:w w:val="105"/>
                                  <w:sz w:val="17"/>
                                </w:rPr>
                                <w:t> </w:t>
                              </w:r>
                              <w:r>
                                <w:rPr>
                                  <w:color w:val="FF0000"/>
                                  <w:w w:val="105"/>
                                  <w:sz w:val="17"/>
                                </w:rPr>
                                <w:t>(CCT)</w:t>
                              </w:r>
                              <w:r>
                                <w:rPr>
                                  <w:color w:val="FF0000"/>
                                  <w:spacing w:val="40"/>
                                  <w:w w:val="105"/>
                                  <w:sz w:val="17"/>
                                </w:rPr>
                                <w:t> </w:t>
                              </w:r>
                              <w:r>
                                <w:rPr>
                                  <w:color w:val="FF0000"/>
                                  <w:w w:val="105"/>
                                  <w:sz w:val="17"/>
                                </w:rPr>
                                <w:t>abrange</w:t>
                              </w:r>
                              <w:r>
                                <w:rPr>
                                  <w:color w:val="FF0000"/>
                                  <w:spacing w:val="40"/>
                                  <w:w w:val="105"/>
                                  <w:sz w:val="17"/>
                                </w:rPr>
                                <w:t> </w:t>
                              </w:r>
                              <w:r>
                                <w:rPr>
                                  <w:color w:val="FF0000"/>
                                  <w:w w:val="105"/>
                                  <w:sz w:val="17"/>
                                </w:rPr>
                                <w:t>a</w:t>
                              </w:r>
                              <w:r>
                                <w:rPr>
                                  <w:color w:val="FF0000"/>
                                  <w:spacing w:val="40"/>
                                  <w:w w:val="105"/>
                                  <w:sz w:val="17"/>
                                </w:rPr>
                                <w:t> </w:t>
                              </w:r>
                              <w:r>
                                <w:rPr>
                                  <w:color w:val="FF0000"/>
                                  <w:w w:val="105"/>
                                  <w:sz w:val="17"/>
                                </w:rPr>
                                <w:t>categoria</w:t>
                              </w:r>
                              <w:r>
                                <w:rPr>
                                  <w:color w:val="FF0000"/>
                                  <w:spacing w:val="40"/>
                                  <w:w w:val="105"/>
                                  <w:sz w:val="17"/>
                                </w:rPr>
                                <w:t> </w:t>
                              </w:r>
                              <w:r>
                                <w:rPr>
                                  <w:color w:val="FF0000"/>
                                  <w:w w:val="105"/>
                                  <w:sz w:val="17"/>
                                </w:rPr>
                                <w:t>profissional </w:t>
                              </w:r>
                              <w:r>
                                <w:rPr>
                                  <w:b/>
                                  <w:color w:val="FF0000"/>
                                  <w:w w:val="105"/>
                                  <w:sz w:val="17"/>
                                </w:rPr>
                                <w:t>exata</w:t>
                              </w:r>
                              <w:r>
                                <w:rPr>
                                  <w:color w:val="FF0000"/>
                                  <w:w w:val="105"/>
                                  <w:sz w:val="17"/>
                                </w:rPr>
                                <w:t>,</w:t>
                              </w:r>
                              <w:r>
                                <w:rPr>
                                  <w:color w:val="FF0000"/>
                                  <w:spacing w:val="40"/>
                                  <w:w w:val="105"/>
                                  <w:sz w:val="17"/>
                                </w:rPr>
                                <w:t> </w:t>
                              </w:r>
                              <w:r>
                                <w:rPr>
                                  <w:color w:val="FF0000"/>
                                  <w:w w:val="105"/>
                                  <w:sz w:val="17"/>
                                </w:rPr>
                                <w:t>envolvida</w:t>
                              </w:r>
                              <w:r>
                                <w:rPr>
                                  <w:color w:val="FF0000"/>
                                  <w:spacing w:val="40"/>
                                  <w:w w:val="105"/>
                                  <w:sz w:val="17"/>
                                </w:rPr>
                                <w:t> </w:t>
                              </w:r>
                              <w:r>
                                <w:rPr>
                                  <w:color w:val="FF0000"/>
                                  <w:w w:val="105"/>
                                  <w:sz w:val="17"/>
                                </w:rPr>
                                <w:t>na</w:t>
                              </w:r>
                              <w:r>
                                <w:rPr>
                                  <w:color w:val="FF0000"/>
                                  <w:spacing w:val="80"/>
                                  <w:w w:val="105"/>
                                  <w:sz w:val="17"/>
                                </w:rPr>
                                <w:t> </w:t>
                              </w:r>
                              <w:r>
                                <w:rPr>
                                  <w:color w:val="FF0000"/>
                                  <w:w w:val="105"/>
                                  <w:sz w:val="17"/>
                                </w:rPr>
                                <w:t>contratação, conforme definido na CBO;</w:t>
                              </w:r>
                            </w:p>
                            <w:p>
                              <w:pPr>
                                <w:spacing w:before="0"/>
                                <w:ind w:left="1365" w:right="0" w:firstLine="0"/>
                                <w:jc w:val="left"/>
                                <w:rPr>
                                  <w:sz w:val="17"/>
                                </w:rPr>
                              </w:pPr>
                              <w:r>
                                <w:rPr>
                                  <w:color w:val="FF0000"/>
                                  <w:spacing w:val="-2"/>
                                  <w:w w:val="105"/>
                                  <w:sz w:val="17"/>
                                </w:rPr>
                                <w:t>certificar que o instrumento</w:t>
                              </w:r>
                              <w:r>
                                <w:rPr>
                                  <w:color w:val="FF0000"/>
                                  <w:spacing w:val="-1"/>
                                  <w:w w:val="105"/>
                                  <w:sz w:val="17"/>
                                </w:rPr>
                                <w:t> </w:t>
                              </w:r>
                              <w:r>
                                <w:rPr>
                                  <w:color w:val="FF0000"/>
                                  <w:spacing w:val="-2"/>
                                  <w:w w:val="105"/>
                                  <w:sz w:val="17"/>
                                </w:rPr>
                                <w:t>coletivo (CCT) está</w:t>
                              </w:r>
                              <w:r>
                                <w:rPr>
                                  <w:color w:val="FF0000"/>
                                  <w:spacing w:val="9"/>
                                  <w:w w:val="105"/>
                                  <w:sz w:val="17"/>
                                </w:rPr>
                                <w:t> </w:t>
                              </w:r>
                              <w:r>
                                <w:rPr>
                                  <w:b/>
                                  <w:color w:val="FF0000"/>
                                  <w:spacing w:val="-2"/>
                                  <w:w w:val="105"/>
                                  <w:sz w:val="17"/>
                                </w:rPr>
                                <w:t>vigente</w:t>
                              </w:r>
                              <w:r>
                                <w:rPr>
                                  <w:color w:val="FF0000"/>
                                  <w:spacing w:val="-2"/>
                                  <w:w w:val="105"/>
                                  <w:sz w:val="17"/>
                                </w:rPr>
                                <w:t>;</w:t>
                              </w:r>
                            </w:p>
                            <w:p>
                              <w:pPr>
                                <w:spacing w:line="259" w:lineRule="auto" w:before="16"/>
                                <w:ind w:left="1365" w:right="156" w:firstLine="0"/>
                                <w:jc w:val="left"/>
                                <w:rPr>
                                  <w:sz w:val="17"/>
                                </w:rPr>
                              </w:pPr>
                              <w:r>
                                <w:rPr>
                                  <w:color w:val="FF0000"/>
                                  <w:w w:val="105"/>
                                  <w:sz w:val="17"/>
                                </w:rPr>
                                <w:t>certificar</w:t>
                              </w:r>
                              <w:r>
                                <w:rPr>
                                  <w:color w:val="FF0000"/>
                                  <w:spacing w:val="-8"/>
                                  <w:w w:val="105"/>
                                  <w:sz w:val="17"/>
                                </w:rPr>
                                <w:t> </w:t>
                              </w:r>
                              <w:r>
                                <w:rPr>
                                  <w:color w:val="FF0000"/>
                                  <w:w w:val="105"/>
                                  <w:sz w:val="17"/>
                                </w:rPr>
                                <w:t>que</w:t>
                              </w:r>
                              <w:r>
                                <w:rPr>
                                  <w:color w:val="FF0000"/>
                                  <w:spacing w:val="-8"/>
                                  <w:w w:val="105"/>
                                  <w:sz w:val="17"/>
                                </w:rPr>
                                <w:t> </w:t>
                              </w:r>
                              <w:r>
                                <w:rPr>
                                  <w:color w:val="FF0000"/>
                                  <w:w w:val="105"/>
                                  <w:sz w:val="17"/>
                                </w:rPr>
                                <w:t>o</w:t>
                              </w:r>
                              <w:r>
                                <w:rPr>
                                  <w:color w:val="FF0000"/>
                                  <w:spacing w:val="-8"/>
                                  <w:w w:val="105"/>
                                  <w:sz w:val="17"/>
                                </w:rPr>
                                <w:t> </w:t>
                              </w:r>
                              <w:r>
                                <w:rPr>
                                  <w:color w:val="FF0000"/>
                                  <w:w w:val="105"/>
                                  <w:sz w:val="17"/>
                                </w:rPr>
                                <w:t>instrumento</w:t>
                              </w:r>
                              <w:r>
                                <w:rPr>
                                  <w:color w:val="FF0000"/>
                                  <w:spacing w:val="-8"/>
                                  <w:w w:val="105"/>
                                  <w:sz w:val="17"/>
                                </w:rPr>
                                <w:t> </w:t>
                              </w:r>
                              <w:r>
                                <w:rPr>
                                  <w:color w:val="FF0000"/>
                                  <w:w w:val="105"/>
                                  <w:sz w:val="17"/>
                                </w:rPr>
                                <w:t>coletivo</w:t>
                              </w:r>
                              <w:r>
                                <w:rPr>
                                  <w:color w:val="FF0000"/>
                                  <w:spacing w:val="-8"/>
                                  <w:w w:val="105"/>
                                  <w:sz w:val="17"/>
                                </w:rPr>
                                <w:t> </w:t>
                              </w:r>
                              <w:r>
                                <w:rPr>
                                  <w:color w:val="FF0000"/>
                                  <w:w w:val="105"/>
                                  <w:sz w:val="17"/>
                                </w:rPr>
                                <w:t>(CCT)</w:t>
                              </w:r>
                              <w:r>
                                <w:rPr>
                                  <w:color w:val="FF0000"/>
                                  <w:spacing w:val="-8"/>
                                  <w:w w:val="105"/>
                                  <w:sz w:val="17"/>
                                </w:rPr>
                                <w:t> </w:t>
                              </w:r>
                              <w:r>
                                <w:rPr>
                                  <w:color w:val="FF0000"/>
                                  <w:w w:val="105"/>
                                  <w:sz w:val="17"/>
                                </w:rPr>
                                <w:t>é</w:t>
                              </w:r>
                              <w:r>
                                <w:rPr>
                                  <w:color w:val="FF0000"/>
                                  <w:spacing w:val="-8"/>
                                  <w:w w:val="105"/>
                                  <w:sz w:val="17"/>
                                </w:rPr>
                                <w:t> </w:t>
                              </w:r>
                              <w:r>
                                <w:rPr>
                                  <w:color w:val="FF0000"/>
                                  <w:w w:val="105"/>
                                  <w:sz w:val="17"/>
                                </w:rPr>
                                <w:t>válido</w:t>
                              </w:r>
                              <w:r>
                                <w:rPr>
                                  <w:color w:val="FF0000"/>
                                  <w:spacing w:val="-8"/>
                                  <w:w w:val="105"/>
                                  <w:sz w:val="17"/>
                                </w:rPr>
                                <w:t> </w:t>
                              </w:r>
                              <w:r>
                                <w:rPr>
                                  <w:color w:val="FF0000"/>
                                  <w:w w:val="105"/>
                                  <w:sz w:val="17"/>
                                </w:rPr>
                                <w:t>na </w:t>
                              </w:r>
                              <w:r>
                                <w:rPr>
                                  <w:b/>
                                  <w:color w:val="FF0000"/>
                                  <w:w w:val="105"/>
                                  <w:sz w:val="17"/>
                                </w:rPr>
                                <w:t>base</w:t>
                              </w:r>
                              <w:r>
                                <w:rPr>
                                  <w:b/>
                                  <w:color w:val="FF0000"/>
                                  <w:spacing w:val="-8"/>
                                  <w:w w:val="105"/>
                                  <w:sz w:val="17"/>
                                </w:rPr>
                                <w:t> </w:t>
                              </w:r>
                              <w:r>
                                <w:rPr>
                                  <w:b/>
                                  <w:color w:val="FF0000"/>
                                  <w:w w:val="105"/>
                                  <w:sz w:val="17"/>
                                </w:rPr>
                                <w:t>territorial</w:t>
                              </w:r>
                              <w:r>
                                <w:rPr>
                                  <w:b/>
                                  <w:color w:val="FF0000"/>
                                  <w:spacing w:val="-3"/>
                                  <w:w w:val="105"/>
                                  <w:sz w:val="17"/>
                                </w:rPr>
                                <w:t> </w:t>
                              </w:r>
                              <w:r>
                                <w:rPr>
                                  <w:color w:val="FF0000"/>
                                  <w:w w:val="105"/>
                                  <w:sz w:val="17"/>
                                </w:rPr>
                                <w:t>onde</w:t>
                              </w:r>
                              <w:r>
                                <w:rPr>
                                  <w:color w:val="FF0000"/>
                                  <w:spacing w:val="-8"/>
                                  <w:w w:val="105"/>
                                  <w:sz w:val="17"/>
                                </w:rPr>
                                <w:t> </w:t>
                              </w:r>
                              <w:r>
                                <w:rPr>
                                  <w:color w:val="FF0000"/>
                                  <w:w w:val="105"/>
                                  <w:sz w:val="17"/>
                                </w:rPr>
                                <w:t>será</w:t>
                              </w:r>
                              <w:r>
                                <w:rPr>
                                  <w:color w:val="FF0000"/>
                                  <w:spacing w:val="-8"/>
                                  <w:w w:val="105"/>
                                  <w:sz w:val="17"/>
                                </w:rPr>
                                <w:t> </w:t>
                              </w:r>
                              <w:r>
                                <w:rPr>
                                  <w:color w:val="FF0000"/>
                                  <w:w w:val="105"/>
                                  <w:sz w:val="17"/>
                                </w:rPr>
                                <w:t>prestado</w:t>
                              </w:r>
                              <w:r>
                                <w:rPr>
                                  <w:color w:val="FF0000"/>
                                  <w:spacing w:val="-8"/>
                                  <w:w w:val="105"/>
                                  <w:sz w:val="17"/>
                                </w:rPr>
                                <w:t> </w:t>
                              </w:r>
                              <w:r>
                                <w:rPr>
                                  <w:color w:val="FF0000"/>
                                  <w:w w:val="105"/>
                                  <w:sz w:val="17"/>
                                </w:rPr>
                                <w:t>o</w:t>
                              </w:r>
                              <w:r>
                                <w:rPr>
                                  <w:color w:val="FF0000"/>
                                  <w:spacing w:val="-8"/>
                                  <w:w w:val="105"/>
                                  <w:sz w:val="17"/>
                                </w:rPr>
                                <w:t> </w:t>
                              </w:r>
                              <w:r>
                                <w:rPr>
                                  <w:color w:val="FF0000"/>
                                  <w:w w:val="105"/>
                                  <w:sz w:val="17"/>
                                </w:rPr>
                                <w:t>serviço; juntar cópia do instrumento coletivo (CCT) aos autos.</w:t>
                              </w:r>
                            </w:p>
                          </w:txbxContent>
                        </wps:txbx>
                        <wps:bodyPr wrap="square" lIns="0" tIns="0" rIns="0" bIns="0" rtlCol="0">
                          <a:noAutofit/>
                        </wps:bodyPr>
                      </wps:wsp>
                    </wpg:wgp>
                  </a:graphicData>
                </a:graphic>
              </wp:anchor>
            </w:drawing>
          </mc:Choice>
          <mc:Fallback>
            <w:pict>
              <v:group style="position:absolute;margin-left:70.859375pt;margin-top:20.176241pt;width:453pt;height:77.5pt;mso-position-horizontal-relative:page;mso-position-vertical-relative:paragraph;z-index:-15707136;mso-wrap-distance-left:0;mso-wrap-distance-right:0" id="docshapegroup101" coordorigin="1417,404" coordsize="9060,1550">
                <v:rect style="position:absolute;left:1422;top:409;width:9050;height:1541" id="docshape102" filled="true" fillcolor="#e5e5e5" stroked="false">
                  <v:fill type="solid"/>
                </v:rect>
                <v:rect style="position:absolute;left:2655;top:739;width:54;height:54" id="docshape103" filled="true" fillcolor="#000000" stroked="false">
                  <v:fill type="solid"/>
                </v:rect>
                <v:rect style="position:absolute;left:2655;top:739;width:54;height:54" id="docshape104" filled="false" stroked="true" strokeweight=".192051pt" strokecolor="#000000">
                  <v:stroke dashstyle="solid"/>
                </v:rect>
                <v:rect style="position:absolute;left:2655;top:1162;width:54;height:54" id="docshape105" filled="true" fillcolor="#000000" stroked="false">
                  <v:fill type="solid"/>
                </v:rect>
                <v:rect style="position:absolute;left:2655;top:1162;width:54;height:54" id="docshape106" filled="false" stroked="true" strokeweight=".192051pt" strokecolor="#000000">
                  <v:stroke dashstyle="solid"/>
                </v:rect>
                <v:rect style="position:absolute;left:2655;top:1373;width:54;height:54" id="docshape107" filled="true" fillcolor="#000000" stroked="false">
                  <v:fill type="solid"/>
                </v:rect>
                <v:rect style="position:absolute;left:2655;top:1373;width:54;height:54" id="docshape108" filled="false" stroked="true" strokeweight=".192051pt" strokecolor="#000000">
                  <v:stroke dashstyle="solid"/>
                </v:rect>
                <v:rect style="position:absolute;left:2655;top:1584;width:54;height:54" id="docshape109" filled="true" fillcolor="#000000" stroked="false">
                  <v:fill type="solid"/>
                </v:rect>
                <v:rect style="position:absolute;left:2655;top:1584;width:54;height:54" id="docshape110" filled="false" stroked="true" strokeweight=".192051pt" strokecolor="#000000">
                  <v:stroke dashstyle="solid"/>
                </v:rect>
                <v:shape style="position:absolute;left:1419;top:405;width:9056;height:1547" type="#_x0000_t202" id="docshape111" filled="false" stroked="true" strokeweight=".192056pt" strokecolor="#bebebe">
                  <v:textbox inset="0,0,0,0">
                    <w:txbxContent>
                      <w:p>
                        <w:pPr>
                          <w:spacing w:line="240" w:lineRule="auto" w:before="54"/>
                          <w:rPr>
                            <w:sz w:val="17"/>
                          </w:rPr>
                        </w:pPr>
                      </w:p>
                      <w:p>
                        <w:pPr>
                          <w:spacing w:line="259" w:lineRule="auto" w:before="1"/>
                          <w:ind w:left="1365" w:right="0" w:firstLine="0"/>
                          <w:jc w:val="left"/>
                          <w:rPr>
                            <w:sz w:val="17"/>
                          </w:rPr>
                        </w:pPr>
                        <w:r>
                          <w:rPr>
                            <w:color w:val="FF0000"/>
                            <w:w w:val="105"/>
                            <w:sz w:val="17"/>
                          </w:rPr>
                          <w:t>certificar</w:t>
                        </w:r>
                        <w:r>
                          <w:rPr>
                            <w:color w:val="FF0000"/>
                            <w:spacing w:val="40"/>
                            <w:w w:val="105"/>
                            <w:sz w:val="17"/>
                          </w:rPr>
                          <w:t> </w:t>
                        </w:r>
                        <w:r>
                          <w:rPr>
                            <w:color w:val="FF0000"/>
                            <w:w w:val="105"/>
                            <w:sz w:val="17"/>
                          </w:rPr>
                          <w:t>que</w:t>
                        </w:r>
                        <w:r>
                          <w:rPr>
                            <w:color w:val="FF0000"/>
                            <w:spacing w:val="40"/>
                            <w:w w:val="105"/>
                            <w:sz w:val="17"/>
                          </w:rPr>
                          <w:t> </w:t>
                        </w:r>
                        <w:r>
                          <w:rPr>
                            <w:color w:val="FF0000"/>
                            <w:w w:val="105"/>
                            <w:sz w:val="17"/>
                          </w:rPr>
                          <w:t>o</w:t>
                        </w:r>
                        <w:r>
                          <w:rPr>
                            <w:color w:val="FF0000"/>
                            <w:spacing w:val="40"/>
                            <w:w w:val="105"/>
                            <w:sz w:val="17"/>
                          </w:rPr>
                          <w:t> </w:t>
                        </w:r>
                        <w:r>
                          <w:rPr>
                            <w:color w:val="FF0000"/>
                            <w:w w:val="105"/>
                            <w:sz w:val="17"/>
                          </w:rPr>
                          <w:t>instrumento</w:t>
                        </w:r>
                        <w:r>
                          <w:rPr>
                            <w:color w:val="FF0000"/>
                            <w:spacing w:val="40"/>
                            <w:w w:val="105"/>
                            <w:sz w:val="17"/>
                          </w:rPr>
                          <w:t> </w:t>
                        </w:r>
                        <w:r>
                          <w:rPr>
                            <w:color w:val="FF0000"/>
                            <w:w w:val="105"/>
                            <w:sz w:val="17"/>
                          </w:rPr>
                          <w:t>coletivo</w:t>
                        </w:r>
                        <w:r>
                          <w:rPr>
                            <w:color w:val="FF0000"/>
                            <w:spacing w:val="40"/>
                            <w:w w:val="105"/>
                            <w:sz w:val="17"/>
                          </w:rPr>
                          <w:t> </w:t>
                        </w:r>
                        <w:r>
                          <w:rPr>
                            <w:color w:val="FF0000"/>
                            <w:w w:val="105"/>
                            <w:sz w:val="17"/>
                          </w:rPr>
                          <w:t>(CCT)</w:t>
                        </w:r>
                        <w:r>
                          <w:rPr>
                            <w:color w:val="FF0000"/>
                            <w:spacing w:val="40"/>
                            <w:w w:val="105"/>
                            <w:sz w:val="17"/>
                          </w:rPr>
                          <w:t> </w:t>
                        </w:r>
                        <w:r>
                          <w:rPr>
                            <w:color w:val="FF0000"/>
                            <w:w w:val="105"/>
                            <w:sz w:val="17"/>
                          </w:rPr>
                          <w:t>abrange</w:t>
                        </w:r>
                        <w:r>
                          <w:rPr>
                            <w:color w:val="FF0000"/>
                            <w:spacing w:val="40"/>
                            <w:w w:val="105"/>
                            <w:sz w:val="17"/>
                          </w:rPr>
                          <w:t> </w:t>
                        </w:r>
                        <w:r>
                          <w:rPr>
                            <w:color w:val="FF0000"/>
                            <w:w w:val="105"/>
                            <w:sz w:val="17"/>
                          </w:rPr>
                          <w:t>a</w:t>
                        </w:r>
                        <w:r>
                          <w:rPr>
                            <w:color w:val="FF0000"/>
                            <w:spacing w:val="40"/>
                            <w:w w:val="105"/>
                            <w:sz w:val="17"/>
                          </w:rPr>
                          <w:t> </w:t>
                        </w:r>
                        <w:r>
                          <w:rPr>
                            <w:color w:val="FF0000"/>
                            <w:w w:val="105"/>
                            <w:sz w:val="17"/>
                          </w:rPr>
                          <w:t>categoria</w:t>
                        </w:r>
                        <w:r>
                          <w:rPr>
                            <w:color w:val="FF0000"/>
                            <w:spacing w:val="40"/>
                            <w:w w:val="105"/>
                            <w:sz w:val="17"/>
                          </w:rPr>
                          <w:t> </w:t>
                        </w:r>
                        <w:r>
                          <w:rPr>
                            <w:color w:val="FF0000"/>
                            <w:w w:val="105"/>
                            <w:sz w:val="17"/>
                          </w:rPr>
                          <w:t>profissional </w:t>
                        </w:r>
                        <w:r>
                          <w:rPr>
                            <w:b/>
                            <w:color w:val="FF0000"/>
                            <w:w w:val="105"/>
                            <w:sz w:val="17"/>
                          </w:rPr>
                          <w:t>exata</w:t>
                        </w:r>
                        <w:r>
                          <w:rPr>
                            <w:color w:val="FF0000"/>
                            <w:w w:val="105"/>
                            <w:sz w:val="17"/>
                          </w:rPr>
                          <w:t>,</w:t>
                        </w:r>
                        <w:r>
                          <w:rPr>
                            <w:color w:val="FF0000"/>
                            <w:spacing w:val="40"/>
                            <w:w w:val="105"/>
                            <w:sz w:val="17"/>
                          </w:rPr>
                          <w:t> </w:t>
                        </w:r>
                        <w:r>
                          <w:rPr>
                            <w:color w:val="FF0000"/>
                            <w:w w:val="105"/>
                            <w:sz w:val="17"/>
                          </w:rPr>
                          <w:t>envolvida</w:t>
                        </w:r>
                        <w:r>
                          <w:rPr>
                            <w:color w:val="FF0000"/>
                            <w:spacing w:val="40"/>
                            <w:w w:val="105"/>
                            <w:sz w:val="17"/>
                          </w:rPr>
                          <w:t> </w:t>
                        </w:r>
                        <w:r>
                          <w:rPr>
                            <w:color w:val="FF0000"/>
                            <w:w w:val="105"/>
                            <w:sz w:val="17"/>
                          </w:rPr>
                          <w:t>na</w:t>
                        </w:r>
                        <w:r>
                          <w:rPr>
                            <w:color w:val="FF0000"/>
                            <w:spacing w:val="80"/>
                            <w:w w:val="105"/>
                            <w:sz w:val="17"/>
                          </w:rPr>
                          <w:t> </w:t>
                        </w:r>
                        <w:r>
                          <w:rPr>
                            <w:color w:val="FF0000"/>
                            <w:w w:val="105"/>
                            <w:sz w:val="17"/>
                          </w:rPr>
                          <w:t>contratação, conforme definido na CBO;</w:t>
                        </w:r>
                      </w:p>
                      <w:p>
                        <w:pPr>
                          <w:spacing w:before="0"/>
                          <w:ind w:left="1365" w:right="0" w:firstLine="0"/>
                          <w:jc w:val="left"/>
                          <w:rPr>
                            <w:sz w:val="17"/>
                          </w:rPr>
                        </w:pPr>
                        <w:r>
                          <w:rPr>
                            <w:color w:val="FF0000"/>
                            <w:spacing w:val="-2"/>
                            <w:w w:val="105"/>
                            <w:sz w:val="17"/>
                          </w:rPr>
                          <w:t>certificar que o instrumento</w:t>
                        </w:r>
                        <w:r>
                          <w:rPr>
                            <w:color w:val="FF0000"/>
                            <w:spacing w:val="-1"/>
                            <w:w w:val="105"/>
                            <w:sz w:val="17"/>
                          </w:rPr>
                          <w:t> </w:t>
                        </w:r>
                        <w:r>
                          <w:rPr>
                            <w:color w:val="FF0000"/>
                            <w:spacing w:val="-2"/>
                            <w:w w:val="105"/>
                            <w:sz w:val="17"/>
                          </w:rPr>
                          <w:t>coletivo (CCT) está</w:t>
                        </w:r>
                        <w:r>
                          <w:rPr>
                            <w:color w:val="FF0000"/>
                            <w:spacing w:val="9"/>
                            <w:w w:val="105"/>
                            <w:sz w:val="17"/>
                          </w:rPr>
                          <w:t> </w:t>
                        </w:r>
                        <w:r>
                          <w:rPr>
                            <w:b/>
                            <w:color w:val="FF0000"/>
                            <w:spacing w:val="-2"/>
                            <w:w w:val="105"/>
                            <w:sz w:val="17"/>
                          </w:rPr>
                          <w:t>vigente</w:t>
                        </w:r>
                        <w:r>
                          <w:rPr>
                            <w:color w:val="FF0000"/>
                            <w:spacing w:val="-2"/>
                            <w:w w:val="105"/>
                            <w:sz w:val="17"/>
                          </w:rPr>
                          <w:t>;</w:t>
                        </w:r>
                      </w:p>
                      <w:p>
                        <w:pPr>
                          <w:spacing w:line="259" w:lineRule="auto" w:before="16"/>
                          <w:ind w:left="1365" w:right="156" w:firstLine="0"/>
                          <w:jc w:val="left"/>
                          <w:rPr>
                            <w:sz w:val="17"/>
                          </w:rPr>
                        </w:pPr>
                        <w:r>
                          <w:rPr>
                            <w:color w:val="FF0000"/>
                            <w:w w:val="105"/>
                            <w:sz w:val="17"/>
                          </w:rPr>
                          <w:t>certificar</w:t>
                        </w:r>
                        <w:r>
                          <w:rPr>
                            <w:color w:val="FF0000"/>
                            <w:spacing w:val="-8"/>
                            <w:w w:val="105"/>
                            <w:sz w:val="17"/>
                          </w:rPr>
                          <w:t> </w:t>
                        </w:r>
                        <w:r>
                          <w:rPr>
                            <w:color w:val="FF0000"/>
                            <w:w w:val="105"/>
                            <w:sz w:val="17"/>
                          </w:rPr>
                          <w:t>que</w:t>
                        </w:r>
                        <w:r>
                          <w:rPr>
                            <w:color w:val="FF0000"/>
                            <w:spacing w:val="-8"/>
                            <w:w w:val="105"/>
                            <w:sz w:val="17"/>
                          </w:rPr>
                          <w:t> </w:t>
                        </w:r>
                        <w:r>
                          <w:rPr>
                            <w:color w:val="FF0000"/>
                            <w:w w:val="105"/>
                            <w:sz w:val="17"/>
                          </w:rPr>
                          <w:t>o</w:t>
                        </w:r>
                        <w:r>
                          <w:rPr>
                            <w:color w:val="FF0000"/>
                            <w:spacing w:val="-8"/>
                            <w:w w:val="105"/>
                            <w:sz w:val="17"/>
                          </w:rPr>
                          <w:t> </w:t>
                        </w:r>
                        <w:r>
                          <w:rPr>
                            <w:color w:val="FF0000"/>
                            <w:w w:val="105"/>
                            <w:sz w:val="17"/>
                          </w:rPr>
                          <w:t>instrumento</w:t>
                        </w:r>
                        <w:r>
                          <w:rPr>
                            <w:color w:val="FF0000"/>
                            <w:spacing w:val="-8"/>
                            <w:w w:val="105"/>
                            <w:sz w:val="17"/>
                          </w:rPr>
                          <w:t> </w:t>
                        </w:r>
                        <w:r>
                          <w:rPr>
                            <w:color w:val="FF0000"/>
                            <w:w w:val="105"/>
                            <w:sz w:val="17"/>
                          </w:rPr>
                          <w:t>coletivo</w:t>
                        </w:r>
                        <w:r>
                          <w:rPr>
                            <w:color w:val="FF0000"/>
                            <w:spacing w:val="-8"/>
                            <w:w w:val="105"/>
                            <w:sz w:val="17"/>
                          </w:rPr>
                          <w:t> </w:t>
                        </w:r>
                        <w:r>
                          <w:rPr>
                            <w:color w:val="FF0000"/>
                            <w:w w:val="105"/>
                            <w:sz w:val="17"/>
                          </w:rPr>
                          <w:t>(CCT)</w:t>
                        </w:r>
                        <w:r>
                          <w:rPr>
                            <w:color w:val="FF0000"/>
                            <w:spacing w:val="-8"/>
                            <w:w w:val="105"/>
                            <w:sz w:val="17"/>
                          </w:rPr>
                          <w:t> </w:t>
                        </w:r>
                        <w:r>
                          <w:rPr>
                            <w:color w:val="FF0000"/>
                            <w:w w:val="105"/>
                            <w:sz w:val="17"/>
                          </w:rPr>
                          <w:t>é</w:t>
                        </w:r>
                        <w:r>
                          <w:rPr>
                            <w:color w:val="FF0000"/>
                            <w:spacing w:val="-8"/>
                            <w:w w:val="105"/>
                            <w:sz w:val="17"/>
                          </w:rPr>
                          <w:t> </w:t>
                        </w:r>
                        <w:r>
                          <w:rPr>
                            <w:color w:val="FF0000"/>
                            <w:w w:val="105"/>
                            <w:sz w:val="17"/>
                          </w:rPr>
                          <w:t>válido</w:t>
                        </w:r>
                        <w:r>
                          <w:rPr>
                            <w:color w:val="FF0000"/>
                            <w:spacing w:val="-8"/>
                            <w:w w:val="105"/>
                            <w:sz w:val="17"/>
                          </w:rPr>
                          <w:t> </w:t>
                        </w:r>
                        <w:r>
                          <w:rPr>
                            <w:color w:val="FF0000"/>
                            <w:w w:val="105"/>
                            <w:sz w:val="17"/>
                          </w:rPr>
                          <w:t>na </w:t>
                        </w:r>
                        <w:r>
                          <w:rPr>
                            <w:b/>
                            <w:color w:val="FF0000"/>
                            <w:w w:val="105"/>
                            <w:sz w:val="17"/>
                          </w:rPr>
                          <w:t>base</w:t>
                        </w:r>
                        <w:r>
                          <w:rPr>
                            <w:b/>
                            <w:color w:val="FF0000"/>
                            <w:spacing w:val="-8"/>
                            <w:w w:val="105"/>
                            <w:sz w:val="17"/>
                          </w:rPr>
                          <w:t> </w:t>
                        </w:r>
                        <w:r>
                          <w:rPr>
                            <w:b/>
                            <w:color w:val="FF0000"/>
                            <w:w w:val="105"/>
                            <w:sz w:val="17"/>
                          </w:rPr>
                          <w:t>territorial</w:t>
                        </w:r>
                        <w:r>
                          <w:rPr>
                            <w:b/>
                            <w:color w:val="FF0000"/>
                            <w:spacing w:val="-3"/>
                            <w:w w:val="105"/>
                            <w:sz w:val="17"/>
                          </w:rPr>
                          <w:t> </w:t>
                        </w:r>
                        <w:r>
                          <w:rPr>
                            <w:color w:val="FF0000"/>
                            <w:w w:val="105"/>
                            <w:sz w:val="17"/>
                          </w:rPr>
                          <w:t>onde</w:t>
                        </w:r>
                        <w:r>
                          <w:rPr>
                            <w:color w:val="FF0000"/>
                            <w:spacing w:val="-8"/>
                            <w:w w:val="105"/>
                            <w:sz w:val="17"/>
                          </w:rPr>
                          <w:t> </w:t>
                        </w:r>
                        <w:r>
                          <w:rPr>
                            <w:color w:val="FF0000"/>
                            <w:w w:val="105"/>
                            <w:sz w:val="17"/>
                          </w:rPr>
                          <w:t>será</w:t>
                        </w:r>
                        <w:r>
                          <w:rPr>
                            <w:color w:val="FF0000"/>
                            <w:spacing w:val="-8"/>
                            <w:w w:val="105"/>
                            <w:sz w:val="17"/>
                          </w:rPr>
                          <w:t> </w:t>
                        </w:r>
                        <w:r>
                          <w:rPr>
                            <w:color w:val="FF0000"/>
                            <w:w w:val="105"/>
                            <w:sz w:val="17"/>
                          </w:rPr>
                          <w:t>prestado</w:t>
                        </w:r>
                        <w:r>
                          <w:rPr>
                            <w:color w:val="FF0000"/>
                            <w:spacing w:val="-8"/>
                            <w:w w:val="105"/>
                            <w:sz w:val="17"/>
                          </w:rPr>
                          <w:t> </w:t>
                        </w:r>
                        <w:r>
                          <w:rPr>
                            <w:color w:val="FF0000"/>
                            <w:w w:val="105"/>
                            <w:sz w:val="17"/>
                          </w:rPr>
                          <w:t>o</w:t>
                        </w:r>
                        <w:r>
                          <w:rPr>
                            <w:color w:val="FF0000"/>
                            <w:spacing w:val="-8"/>
                            <w:w w:val="105"/>
                            <w:sz w:val="17"/>
                          </w:rPr>
                          <w:t> </w:t>
                        </w:r>
                        <w:r>
                          <w:rPr>
                            <w:color w:val="FF0000"/>
                            <w:w w:val="105"/>
                            <w:sz w:val="17"/>
                          </w:rPr>
                          <w:t>serviço; juntar cópia do instrumento coletivo (CCT) aos autos.</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25"/>
        </w:numPr>
        <w:tabs>
          <w:tab w:pos="1269" w:val="left" w:leader="none"/>
        </w:tabs>
        <w:spacing w:line="259" w:lineRule="auto" w:before="0" w:after="0"/>
        <w:ind w:left="136" w:right="139" w:firstLine="0"/>
        <w:jc w:val="both"/>
        <w:rPr>
          <w:sz w:val="17"/>
        </w:rPr>
      </w:pPr>
      <w:r>
        <w:rPr>
          <w:b/>
          <w:color w:val="FF0000"/>
          <w:w w:val="105"/>
          <w:sz w:val="17"/>
          <w:u w:val="single" w:color="FF0000"/>
        </w:rPr>
        <w:t>Ressalta-se</w:t>
      </w:r>
      <w:r>
        <w:rPr>
          <w:color w:val="FF0000"/>
          <w:w w:val="105"/>
          <w:sz w:val="17"/>
        </w:rPr>
        <w:t>:</w:t>
      </w:r>
      <w:r>
        <w:rPr>
          <w:color w:val="FF0000"/>
          <w:w w:val="105"/>
          <w:sz w:val="17"/>
        </w:rPr>
        <w:t> os</w:t>
      </w:r>
      <w:r>
        <w:rPr>
          <w:color w:val="FF0000"/>
          <w:w w:val="105"/>
          <w:sz w:val="17"/>
        </w:rPr>
        <w:t> instrumentos</w:t>
      </w:r>
      <w:r>
        <w:rPr>
          <w:color w:val="FF0000"/>
          <w:w w:val="105"/>
          <w:sz w:val="17"/>
        </w:rPr>
        <w:t> coletivos</w:t>
      </w:r>
      <w:r>
        <w:rPr>
          <w:color w:val="FF0000"/>
          <w:w w:val="105"/>
          <w:sz w:val="17"/>
        </w:rPr>
        <w:t> devem</w:t>
      </w:r>
      <w:r>
        <w:rPr>
          <w:color w:val="FF0000"/>
          <w:w w:val="105"/>
          <w:sz w:val="17"/>
        </w:rPr>
        <w:t> estar</w:t>
      </w:r>
      <w:r>
        <w:rPr>
          <w:color w:val="FF0000"/>
          <w:w w:val="105"/>
          <w:sz w:val="17"/>
        </w:rPr>
        <w:t> dentro</w:t>
      </w:r>
      <w:r>
        <w:rPr>
          <w:color w:val="FF0000"/>
          <w:w w:val="105"/>
          <w:sz w:val="17"/>
        </w:rPr>
        <w:t> do</w:t>
      </w:r>
      <w:r>
        <w:rPr>
          <w:color w:val="FF0000"/>
          <w:w w:val="105"/>
          <w:sz w:val="17"/>
        </w:rPr>
        <w:t> prazo</w:t>
      </w:r>
      <w:r>
        <w:rPr>
          <w:color w:val="FF0000"/>
          <w:w w:val="105"/>
          <w:sz w:val="17"/>
        </w:rPr>
        <w:t> de</w:t>
      </w:r>
      <w:r>
        <w:rPr>
          <w:color w:val="FF0000"/>
          <w:w w:val="105"/>
          <w:sz w:val="17"/>
        </w:rPr>
        <w:t> vigência</w:t>
      </w:r>
      <w:r>
        <w:rPr>
          <w:color w:val="FF0000"/>
          <w:w w:val="105"/>
          <w:sz w:val="17"/>
        </w:rPr>
        <w:t> e</w:t>
      </w:r>
      <w:r>
        <w:rPr>
          <w:color w:val="FF0000"/>
          <w:w w:val="105"/>
          <w:sz w:val="17"/>
        </w:rPr>
        <w:t> devem</w:t>
      </w:r>
      <w:r>
        <w:rPr>
          <w:color w:val="FF0000"/>
          <w:w w:val="105"/>
          <w:sz w:val="17"/>
        </w:rPr>
        <w:t> abranger</w:t>
      </w:r>
      <w:r>
        <w:rPr>
          <w:color w:val="FF0000"/>
          <w:w w:val="105"/>
          <w:sz w:val="17"/>
        </w:rPr>
        <w:t> a</w:t>
      </w:r>
      <w:r>
        <w:rPr>
          <w:color w:val="FF0000"/>
          <w:w w:val="105"/>
          <w:sz w:val="17"/>
        </w:rPr>
        <w:t> base territorial onde será prestado o serviço, sendo vedada a ultratividade (art. 614, §3º, CLT).</w:t>
      </w:r>
    </w:p>
    <w:p>
      <w:pPr>
        <w:pStyle w:val="BodyText"/>
        <w:spacing w:before="85"/>
      </w:pPr>
    </w:p>
    <w:p>
      <w:pPr>
        <w:pStyle w:val="ListParagraph"/>
        <w:numPr>
          <w:ilvl w:val="0"/>
          <w:numId w:val="25"/>
        </w:numPr>
        <w:tabs>
          <w:tab w:pos="1269" w:val="left" w:leader="none"/>
        </w:tabs>
        <w:spacing w:line="259" w:lineRule="auto" w:before="0" w:after="0"/>
        <w:ind w:left="136" w:right="149" w:firstLine="0"/>
        <w:jc w:val="both"/>
        <w:rPr>
          <w:sz w:val="17"/>
        </w:rPr>
      </w:pPr>
      <w:r>
        <w:rPr>
          <w:color w:val="FF0000"/>
          <w:w w:val="105"/>
          <w:sz w:val="17"/>
        </w:rPr>
        <w:t>Sobre</w:t>
      </w:r>
      <w:r>
        <w:rPr>
          <w:color w:val="FF0000"/>
          <w:spacing w:val="-10"/>
          <w:w w:val="105"/>
          <w:sz w:val="17"/>
        </w:rPr>
        <w:t> </w:t>
      </w:r>
      <w:r>
        <w:rPr>
          <w:color w:val="FF0000"/>
          <w:w w:val="105"/>
          <w:sz w:val="17"/>
        </w:rPr>
        <w:t>a</w:t>
      </w:r>
      <w:r>
        <w:rPr>
          <w:color w:val="FF0000"/>
          <w:spacing w:val="-8"/>
          <w:w w:val="105"/>
          <w:sz w:val="17"/>
        </w:rPr>
        <w:t> </w:t>
      </w:r>
      <w:r>
        <w:rPr>
          <w:b/>
          <w:color w:val="FF0000"/>
          <w:w w:val="105"/>
          <w:sz w:val="17"/>
          <w:u w:val="single" w:color="FF0000"/>
        </w:rPr>
        <w:t>remuneração</w:t>
      </w:r>
      <w:r>
        <w:rPr>
          <w:b/>
          <w:color w:val="FF0000"/>
          <w:spacing w:val="-4"/>
          <w:w w:val="105"/>
          <w:sz w:val="17"/>
        </w:rPr>
        <w:t> </w:t>
      </w:r>
      <w:r>
        <w:rPr>
          <w:color w:val="FF0000"/>
          <w:w w:val="105"/>
          <w:sz w:val="17"/>
        </w:rPr>
        <w:t>dos</w:t>
      </w:r>
      <w:r>
        <w:rPr>
          <w:color w:val="FF0000"/>
          <w:spacing w:val="-6"/>
          <w:w w:val="105"/>
          <w:sz w:val="17"/>
        </w:rPr>
        <w:t> </w:t>
      </w:r>
      <w:r>
        <w:rPr>
          <w:color w:val="FF0000"/>
          <w:w w:val="105"/>
          <w:sz w:val="17"/>
        </w:rPr>
        <w:t>trabalhadores</w:t>
      </w:r>
      <w:r>
        <w:rPr>
          <w:color w:val="FF0000"/>
          <w:spacing w:val="-6"/>
          <w:w w:val="105"/>
          <w:sz w:val="17"/>
        </w:rPr>
        <w:t> </w:t>
      </w:r>
      <w:r>
        <w:rPr>
          <w:color w:val="FF0000"/>
          <w:w w:val="105"/>
          <w:sz w:val="17"/>
        </w:rPr>
        <w:t>vinculados</w:t>
      </w:r>
      <w:r>
        <w:rPr>
          <w:color w:val="FF0000"/>
          <w:spacing w:val="-6"/>
          <w:w w:val="105"/>
          <w:sz w:val="17"/>
        </w:rPr>
        <w:t> </w:t>
      </w:r>
      <w:r>
        <w:rPr>
          <w:color w:val="FF0000"/>
          <w:w w:val="105"/>
          <w:sz w:val="17"/>
        </w:rPr>
        <w:t>à</w:t>
      </w:r>
      <w:r>
        <w:rPr>
          <w:color w:val="FF0000"/>
          <w:spacing w:val="-6"/>
          <w:w w:val="105"/>
          <w:sz w:val="17"/>
        </w:rPr>
        <w:t> </w:t>
      </w:r>
      <w:r>
        <w:rPr>
          <w:color w:val="FF0000"/>
          <w:w w:val="105"/>
          <w:sz w:val="17"/>
        </w:rPr>
        <w:t>execução</w:t>
      </w:r>
      <w:r>
        <w:rPr>
          <w:color w:val="FF0000"/>
          <w:spacing w:val="-6"/>
          <w:w w:val="105"/>
          <w:sz w:val="17"/>
        </w:rPr>
        <w:t> </w:t>
      </w:r>
      <w:r>
        <w:rPr>
          <w:color w:val="FF0000"/>
          <w:w w:val="105"/>
          <w:sz w:val="17"/>
        </w:rPr>
        <w:t>do</w:t>
      </w:r>
      <w:r>
        <w:rPr>
          <w:color w:val="FF0000"/>
          <w:spacing w:val="-6"/>
          <w:w w:val="105"/>
          <w:sz w:val="17"/>
        </w:rPr>
        <w:t> </w:t>
      </w:r>
      <w:r>
        <w:rPr>
          <w:color w:val="FF0000"/>
          <w:w w:val="105"/>
          <w:sz w:val="17"/>
        </w:rPr>
        <w:t>contrato,</w:t>
      </w:r>
      <w:r>
        <w:rPr>
          <w:color w:val="FF0000"/>
          <w:spacing w:val="-6"/>
          <w:w w:val="105"/>
          <w:sz w:val="17"/>
        </w:rPr>
        <w:t> </w:t>
      </w:r>
      <w:r>
        <w:rPr>
          <w:color w:val="FF0000"/>
          <w:w w:val="105"/>
          <w:sz w:val="17"/>
        </w:rPr>
        <w:t>a</w:t>
      </w:r>
      <w:r>
        <w:rPr>
          <w:color w:val="FF0000"/>
          <w:spacing w:val="-12"/>
          <w:w w:val="105"/>
          <w:sz w:val="17"/>
        </w:rPr>
        <w:t> </w:t>
      </w:r>
      <w:r>
        <w:rPr>
          <w:color w:val="FF0000"/>
          <w:w w:val="105"/>
          <w:sz w:val="17"/>
        </w:rPr>
        <w:t>Administração</w:t>
      </w:r>
      <w:r>
        <w:rPr>
          <w:color w:val="FF0000"/>
          <w:spacing w:val="-5"/>
          <w:w w:val="105"/>
          <w:sz w:val="17"/>
        </w:rPr>
        <w:t> </w:t>
      </w:r>
      <w:r>
        <w:rPr>
          <w:color w:val="FF0000"/>
          <w:w w:val="105"/>
          <w:sz w:val="17"/>
        </w:rPr>
        <w:t>deverá</w:t>
      </w:r>
      <w:r>
        <w:rPr>
          <w:color w:val="FF0000"/>
          <w:spacing w:val="-6"/>
          <w:w w:val="105"/>
          <w:sz w:val="17"/>
        </w:rPr>
        <w:t> </w:t>
      </w:r>
      <w:r>
        <w:rPr>
          <w:color w:val="FF0000"/>
          <w:w w:val="105"/>
          <w:sz w:val="17"/>
        </w:rPr>
        <w:t>observar</w:t>
      </w:r>
      <w:r>
        <w:rPr>
          <w:color w:val="FF0000"/>
          <w:spacing w:val="-6"/>
          <w:w w:val="105"/>
          <w:sz w:val="17"/>
        </w:rPr>
        <w:t> </w:t>
      </w:r>
      <w:r>
        <w:rPr>
          <w:color w:val="FF0000"/>
          <w:w w:val="105"/>
          <w:sz w:val="17"/>
        </w:rPr>
        <w:t>o procedimento previsto na </w:t>
      </w:r>
      <w:r>
        <w:rPr>
          <w:color w:val="FF0000"/>
          <w:w w:val="105"/>
          <w:sz w:val="17"/>
          <w:u w:val="single" w:color="0000ED"/>
        </w:rPr>
        <w:t>Instrução Normativa SEGES/MGI n. 176, de 2024</w:t>
      </w:r>
      <w:r>
        <w:rPr>
          <w:color w:val="FF0000"/>
          <w:spacing w:val="-28"/>
          <w:w w:val="105"/>
          <w:sz w:val="17"/>
        </w:rPr>
        <w:t> </w:t>
      </w:r>
      <w:r>
        <w:rPr>
          <w:color w:val="FF0000"/>
          <w:w w:val="105"/>
          <w:sz w:val="17"/>
        </w:rPr>
        <w:t>, em especial:</w:t>
      </w:r>
    </w:p>
    <w:p>
      <w:pPr>
        <w:pStyle w:val="BodyText"/>
        <w:spacing w:before="149"/>
        <w:rPr>
          <w:sz w:val="20"/>
        </w:rPr>
      </w:pPr>
      <w:r>
        <w:rPr>
          <w:sz w:val="20"/>
        </w:rPr>
        <mc:AlternateContent>
          <mc:Choice Requires="wps">
            <w:drawing>
              <wp:anchor distT="0" distB="0" distL="0" distR="0" allowOverlap="1" layoutInCell="1" locked="0" behindDoc="1" simplePos="0" relativeHeight="487609856">
                <wp:simplePos x="0" y="0"/>
                <wp:positionH relativeFrom="page">
                  <wp:posOffset>899914</wp:posOffset>
                </wp:positionH>
                <wp:positionV relativeFrom="paragraph">
                  <wp:posOffset>256248</wp:posOffset>
                </wp:positionV>
                <wp:extent cx="5753100" cy="1923414"/>
                <wp:effectExtent l="0" t="0" r="0" b="0"/>
                <wp:wrapTopAndBottom/>
                <wp:docPr id="121" name="Group 121"/>
                <wp:cNvGraphicFramePr>
                  <a:graphicFrameLocks/>
                </wp:cNvGraphicFramePr>
                <a:graphic>
                  <a:graphicData uri="http://schemas.microsoft.com/office/word/2010/wordprocessingGroup">
                    <wpg:wgp>
                      <wpg:cNvPr id="121" name="Group 121"/>
                      <wpg:cNvGrpSpPr/>
                      <wpg:grpSpPr>
                        <a:xfrm>
                          <a:off x="0" y="0"/>
                          <a:ext cx="5753100" cy="1923414"/>
                          <a:chExt cx="5753100" cy="1923414"/>
                        </a:xfrm>
                      </wpg:grpSpPr>
                      <wps:wsp>
                        <wps:cNvPr id="122" name="Graphic 122"/>
                        <wps:cNvSpPr/>
                        <wps:spPr>
                          <a:xfrm>
                            <a:off x="3658" y="3669"/>
                            <a:ext cx="5746750" cy="1917700"/>
                          </a:xfrm>
                          <a:custGeom>
                            <a:avLst/>
                            <a:gdLst/>
                            <a:ahLst/>
                            <a:cxnLst/>
                            <a:rect l="l" t="t" r="r" b="b"/>
                            <a:pathLst>
                              <a:path w="5746750" h="1917700">
                                <a:moveTo>
                                  <a:pt x="5746407" y="1917095"/>
                                </a:moveTo>
                                <a:lnTo>
                                  <a:pt x="0" y="1917095"/>
                                </a:lnTo>
                                <a:lnTo>
                                  <a:pt x="0" y="0"/>
                                </a:lnTo>
                                <a:lnTo>
                                  <a:pt x="5746407" y="0"/>
                                </a:lnTo>
                                <a:lnTo>
                                  <a:pt x="5746407" y="1917095"/>
                                </a:lnTo>
                                <a:close/>
                              </a:path>
                            </a:pathLst>
                          </a:custGeom>
                          <a:solidFill>
                            <a:srgbClr val="E5E5E5"/>
                          </a:solidFill>
                        </wps:spPr>
                        <wps:bodyPr wrap="square" lIns="0" tIns="0" rIns="0" bIns="0" rtlCol="0">
                          <a:prstTxWarp prst="textNoShape">
                            <a:avLst/>
                          </a:prstTxWarp>
                          <a:noAutofit/>
                        </wps:bodyPr>
                      </wps:wsp>
                      <wps:wsp>
                        <wps:cNvPr id="123" name="Graphic 123"/>
                        <wps:cNvSpPr/>
                        <wps:spPr>
                          <a:xfrm>
                            <a:off x="786594" y="213415"/>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786594" y="213415"/>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25" name="Graphic 125"/>
                        <wps:cNvSpPr/>
                        <wps:spPr>
                          <a:xfrm>
                            <a:off x="786594" y="615859"/>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26" name="Graphic 126"/>
                        <wps:cNvSpPr/>
                        <wps:spPr>
                          <a:xfrm>
                            <a:off x="786594" y="615859"/>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27" name="Graphic 127"/>
                        <wps:cNvSpPr/>
                        <wps:spPr>
                          <a:xfrm>
                            <a:off x="786594" y="1018303"/>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786594" y="1018303"/>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29" name="Graphic 129"/>
                        <wps:cNvSpPr/>
                        <wps:spPr>
                          <a:xfrm>
                            <a:off x="786594" y="1420746"/>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786594" y="1420746"/>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31" name="Textbox 131"/>
                        <wps:cNvSpPr txBox="1"/>
                        <wps:spPr>
                          <a:xfrm>
                            <a:off x="1219" y="1219"/>
                            <a:ext cx="5750560" cy="1920875"/>
                          </a:xfrm>
                          <a:prstGeom prst="rect">
                            <a:avLst/>
                          </a:prstGeom>
                          <a:ln w="2439">
                            <a:solidFill>
                              <a:srgbClr val="BEBEBE"/>
                            </a:solidFill>
                            <a:prstDash val="solid"/>
                          </a:ln>
                        </wps:spPr>
                        <wps:txbx>
                          <w:txbxContent>
                            <w:p>
                              <w:pPr>
                                <w:spacing w:line="240" w:lineRule="auto" w:before="54"/>
                                <w:rPr>
                                  <w:sz w:val="17"/>
                                </w:rPr>
                              </w:pPr>
                            </w:p>
                            <w:p>
                              <w:pPr>
                                <w:spacing w:line="259" w:lineRule="auto" w:before="1"/>
                                <w:ind w:left="1365" w:right="68" w:firstLine="0"/>
                                <w:jc w:val="both"/>
                                <w:rPr>
                                  <w:sz w:val="17"/>
                                </w:rPr>
                              </w:pPr>
                              <w:r>
                                <w:rPr>
                                  <w:color w:val="FF0000"/>
                                  <w:w w:val="105"/>
                                  <w:sz w:val="17"/>
                                </w:rPr>
                                <w:t>observar o piso estabelecido na CCT</w:t>
                              </w:r>
                              <w:r>
                                <w:rPr>
                                  <w:color w:val="FF0000"/>
                                  <w:w w:val="105"/>
                                  <w:sz w:val="17"/>
                                </w:rPr>
                                <w:t> para a categoria, sendo vedado qualquer tipo de analogia com categorias</w:t>
                              </w:r>
                              <w:r>
                                <w:rPr>
                                  <w:color w:val="FF0000"/>
                                  <w:spacing w:val="-4"/>
                                  <w:w w:val="105"/>
                                  <w:sz w:val="17"/>
                                </w:rPr>
                                <w:t> </w:t>
                              </w:r>
                              <w:r>
                                <w:rPr>
                                  <w:color w:val="FF0000"/>
                                  <w:w w:val="105"/>
                                  <w:sz w:val="17"/>
                                </w:rPr>
                                <w:t>similares</w:t>
                              </w:r>
                              <w:r>
                                <w:rPr>
                                  <w:color w:val="FF0000"/>
                                  <w:spacing w:val="-4"/>
                                  <w:w w:val="105"/>
                                  <w:sz w:val="17"/>
                                </w:rPr>
                                <w:t> </w:t>
                              </w:r>
                              <w:r>
                                <w:rPr>
                                  <w:color w:val="FF0000"/>
                                  <w:w w:val="105"/>
                                  <w:sz w:val="17"/>
                                </w:rPr>
                                <w:t>(art.</w:t>
                              </w:r>
                              <w:r>
                                <w:rPr>
                                  <w:color w:val="FF0000"/>
                                  <w:spacing w:val="-4"/>
                                  <w:w w:val="105"/>
                                  <w:sz w:val="17"/>
                                </w:rPr>
                                <w:t> </w:t>
                              </w:r>
                              <w:r>
                                <w:rPr>
                                  <w:color w:val="FF0000"/>
                                  <w:w w:val="105"/>
                                  <w:sz w:val="17"/>
                                </w:rPr>
                                <w:t>48,</w:t>
                              </w:r>
                              <w:r>
                                <w:rPr>
                                  <w:color w:val="FF0000"/>
                                  <w:spacing w:val="-4"/>
                                  <w:w w:val="105"/>
                                  <w:sz w:val="17"/>
                                </w:rPr>
                                <w:t> </w:t>
                              </w:r>
                              <w:r>
                                <w:rPr>
                                  <w:color w:val="FF0000"/>
                                  <w:w w:val="105"/>
                                  <w:sz w:val="17"/>
                                </w:rPr>
                                <w:t>II,</w:t>
                              </w:r>
                              <w:r>
                                <w:rPr>
                                  <w:color w:val="FF0000"/>
                                  <w:spacing w:val="-4"/>
                                  <w:w w:val="105"/>
                                  <w:sz w:val="17"/>
                                </w:rPr>
                                <w:t> </w:t>
                              </w:r>
                              <w:r>
                                <w:rPr>
                                  <w:color w:val="FF0000"/>
                                  <w:w w:val="105"/>
                                  <w:sz w:val="17"/>
                                </w:rPr>
                                <w:t>da</w:t>
                              </w:r>
                              <w:r>
                                <w:rPr>
                                  <w:color w:val="FF0000"/>
                                  <w:spacing w:val="-4"/>
                                  <w:w w:val="105"/>
                                  <w:sz w:val="17"/>
                                </w:rPr>
                                <w:t> </w:t>
                              </w:r>
                              <w:r>
                                <w:rPr>
                                  <w:color w:val="FF0000"/>
                                  <w:w w:val="105"/>
                                  <w:sz w:val="17"/>
                                </w:rPr>
                                <w:t>Li</w:t>
                              </w:r>
                              <w:r>
                                <w:rPr>
                                  <w:color w:val="FF0000"/>
                                  <w:spacing w:val="-4"/>
                                  <w:w w:val="105"/>
                                  <w:sz w:val="17"/>
                                </w:rPr>
                                <w:t> </w:t>
                              </w:r>
                              <w:r>
                                <w:rPr>
                                  <w:color w:val="FF0000"/>
                                  <w:w w:val="105"/>
                                  <w:sz w:val="17"/>
                                </w:rPr>
                                <w:t>n.</w:t>
                              </w:r>
                              <w:r>
                                <w:rPr>
                                  <w:color w:val="FF0000"/>
                                  <w:spacing w:val="-4"/>
                                  <w:w w:val="105"/>
                                  <w:sz w:val="17"/>
                                </w:rPr>
                                <w:t> </w:t>
                              </w:r>
                              <w:r>
                                <w:rPr>
                                  <w:color w:val="FF0000"/>
                                  <w:w w:val="105"/>
                                  <w:sz w:val="17"/>
                                </w:rPr>
                                <w:t>14.133,</w:t>
                              </w:r>
                              <w:r>
                                <w:rPr>
                                  <w:color w:val="FF0000"/>
                                  <w:spacing w:val="-4"/>
                                  <w:w w:val="105"/>
                                  <w:sz w:val="17"/>
                                </w:rPr>
                                <w:t> </w:t>
                              </w:r>
                              <w:r>
                                <w:rPr>
                                  <w:color w:val="FF0000"/>
                                  <w:w w:val="105"/>
                                  <w:sz w:val="17"/>
                                </w:rPr>
                                <w:t>de</w:t>
                              </w:r>
                              <w:r>
                                <w:rPr>
                                  <w:color w:val="FF0000"/>
                                  <w:spacing w:val="-4"/>
                                  <w:w w:val="105"/>
                                  <w:sz w:val="17"/>
                                </w:rPr>
                                <w:t> </w:t>
                              </w:r>
                              <w:r>
                                <w:rPr>
                                  <w:color w:val="FF0000"/>
                                  <w:w w:val="105"/>
                                  <w:sz w:val="17"/>
                                </w:rPr>
                                <w:t>2021,</w:t>
                              </w:r>
                              <w:r>
                                <w:rPr>
                                  <w:color w:val="FF0000"/>
                                  <w:spacing w:val="-4"/>
                                  <w:w w:val="105"/>
                                  <w:sz w:val="17"/>
                                </w:rPr>
                                <w:t> </w:t>
                              </w:r>
                              <w:r>
                                <w:rPr>
                                  <w:color w:val="FF0000"/>
                                  <w:w w:val="105"/>
                                  <w:sz w:val="17"/>
                                </w:rPr>
                                <w:t>art.</w:t>
                              </w:r>
                              <w:r>
                                <w:rPr>
                                  <w:color w:val="FF0000"/>
                                  <w:spacing w:val="-4"/>
                                  <w:w w:val="105"/>
                                  <w:sz w:val="17"/>
                                </w:rPr>
                                <w:t> </w:t>
                              </w:r>
                              <w:r>
                                <w:rPr>
                                  <w:color w:val="FF0000"/>
                                  <w:w w:val="105"/>
                                  <w:sz w:val="17"/>
                                </w:rPr>
                                <w:t>5º,</w:t>
                              </w:r>
                              <w:r>
                                <w:rPr>
                                  <w:color w:val="FF0000"/>
                                  <w:spacing w:val="-4"/>
                                  <w:w w:val="105"/>
                                  <w:sz w:val="17"/>
                                </w:rPr>
                                <w:t> </w:t>
                              </w:r>
                              <w:r>
                                <w:rPr>
                                  <w:color w:val="FF0000"/>
                                  <w:w w:val="105"/>
                                  <w:sz w:val="17"/>
                                </w:rPr>
                                <w:t>§2º,</w:t>
                              </w:r>
                              <w:r>
                                <w:rPr>
                                  <w:color w:val="FF0000"/>
                                  <w:spacing w:val="-4"/>
                                  <w:w w:val="105"/>
                                  <w:sz w:val="17"/>
                                </w:rPr>
                                <w:t> </w:t>
                              </w:r>
                              <w:r>
                                <w:rPr>
                                  <w:color w:val="FF0000"/>
                                  <w:w w:val="105"/>
                                  <w:sz w:val="17"/>
                                </w:rPr>
                                <w:t>do</w:t>
                              </w:r>
                              <w:r>
                                <w:rPr>
                                  <w:color w:val="FF0000"/>
                                  <w:spacing w:val="-4"/>
                                  <w:w w:val="105"/>
                                  <w:sz w:val="17"/>
                                </w:rPr>
                                <w:t> </w:t>
                              </w:r>
                              <w:r>
                                <w:rPr>
                                  <w:color w:val="FF0000"/>
                                  <w:w w:val="105"/>
                                  <w:sz w:val="17"/>
                                </w:rPr>
                                <w:t>Decreto</w:t>
                              </w:r>
                              <w:r>
                                <w:rPr>
                                  <w:color w:val="FF0000"/>
                                  <w:spacing w:val="-4"/>
                                  <w:w w:val="105"/>
                                  <w:sz w:val="17"/>
                                </w:rPr>
                                <w:t> </w:t>
                              </w:r>
                              <w:r>
                                <w:rPr>
                                  <w:color w:val="FF0000"/>
                                  <w:w w:val="105"/>
                                  <w:sz w:val="17"/>
                                </w:rPr>
                                <w:t>n.</w:t>
                              </w:r>
                              <w:r>
                                <w:rPr>
                                  <w:color w:val="FF0000"/>
                                  <w:spacing w:val="-4"/>
                                  <w:w w:val="105"/>
                                  <w:sz w:val="17"/>
                                </w:rPr>
                                <w:t> </w:t>
                              </w:r>
                              <w:r>
                                <w:rPr>
                                  <w:color w:val="FF0000"/>
                                  <w:w w:val="105"/>
                                  <w:sz w:val="17"/>
                                </w:rPr>
                                <w:t>12.174,</w:t>
                              </w:r>
                              <w:r>
                                <w:rPr>
                                  <w:color w:val="FF0000"/>
                                  <w:spacing w:val="-4"/>
                                  <w:w w:val="105"/>
                                  <w:sz w:val="17"/>
                                </w:rPr>
                                <w:t> </w:t>
                              </w:r>
                              <w:r>
                                <w:rPr>
                                  <w:color w:val="FF0000"/>
                                  <w:w w:val="105"/>
                                  <w:sz w:val="17"/>
                                </w:rPr>
                                <w:t>de</w:t>
                              </w:r>
                              <w:r>
                                <w:rPr>
                                  <w:color w:val="FF0000"/>
                                  <w:spacing w:val="-4"/>
                                  <w:w w:val="105"/>
                                  <w:sz w:val="17"/>
                                </w:rPr>
                                <w:t> </w:t>
                              </w:r>
                              <w:r>
                                <w:rPr>
                                  <w:color w:val="FF0000"/>
                                  <w:w w:val="105"/>
                                  <w:sz w:val="17"/>
                                </w:rPr>
                                <w:t>2024,</w:t>
                              </w:r>
                              <w:r>
                                <w:rPr>
                                  <w:color w:val="FF0000"/>
                                  <w:spacing w:val="-4"/>
                                  <w:w w:val="105"/>
                                  <w:sz w:val="17"/>
                                </w:rPr>
                                <w:t> </w:t>
                              </w:r>
                              <w:r>
                                <w:rPr>
                                  <w:color w:val="FF0000"/>
                                  <w:w w:val="105"/>
                                  <w:sz w:val="17"/>
                                </w:rPr>
                                <w:t>art.</w:t>
                              </w:r>
                              <w:r>
                                <w:rPr>
                                  <w:color w:val="FF0000"/>
                                  <w:spacing w:val="-4"/>
                                  <w:w w:val="105"/>
                                  <w:sz w:val="17"/>
                                </w:rPr>
                                <w:t> </w:t>
                              </w:r>
                              <w:r>
                                <w:rPr>
                                  <w:color w:val="FF0000"/>
                                  <w:w w:val="105"/>
                                  <w:sz w:val="17"/>
                                </w:rPr>
                                <w:t>5º, VI, e Anexo I, XXII, da IN SEGES/MP n. 5, de 2017);</w:t>
                              </w:r>
                            </w:p>
                            <w:p>
                              <w:pPr>
                                <w:spacing w:line="259" w:lineRule="auto" w:before="0"/>
                                <w:ind w:left="1365" w:right="69" w:firstLine="0"/>
                                <w:jc w:val="both"/>
                                <w:rPr>
                                  <w:sz w:val="17"/>
                                </w:rPr>
                              </w:pPr>
                              <w:r>
                                <w:rPr>
                                  <w:color w:val="FF0000"/>
                                  <w:w w:val="105"/>
                                  <w:sz w:val="17"/>
                                </w:rPr>
                                <w:t>se</w:t>
                              </w:r>
                              <w:r>
                                <w:rPr>
                                  <w:color w:val="FF0000"/>
                                  <w:w w:val="105"/>
                                  <w:sz w:val="17"/>
                                </w:rPr>
                                <w:t> pretende</w:t>
                              </w:r>
                              <w:r>
                                <w:rPr>
                                  <w:color w:val="FF0000"/>
                                  <w:w w:val="105"/>
                                  <w:sz w:val="17"/>
                                </w:rPr>
                                <w:t> pagar</w:t>
                              </w:r>
                              <w:r>
                                <w:rPr>
                                  <w:color w:val="FF0000"/>
                                  <w:w w:val="105"/>
                                  <w:sz w:val="17"/>
                                </w:rPr>
                                <w:t> acima</w:t>
                              </w:r>
                              <w:r>
                                <w:rPr>
                                  <w:color w:val="FF0000"/>
                                  <w:w w:val="105"/>
                                  <w:sz w:val="17"/>
                                </w:rPr>
                                <w:t> do</w:t>
                              </w:r>
                              <w:r>
                                <w:rPr>
                                  <w:color w:val="FF0000"/>
                                  <w:w w:val="105"/>
                                  <w:sz w:val="17"/>
                                </w:rPr>
                                <w:t> piso</w:t>
                              </w:r>
                              <w:r>
                                <w:rPr>
                                  <w:color w:val="FF0000"/>
                                  <w:w w:val="105"/>
                                  <w:sz w:val="17"/>
                                </w:rPr>
                                <w:t> estabelecido</w:t>
                              </w:r>
                              <w:r>
                                <w:rPr>
                                  <w:color w:val="FF0000"/>
                                  <w:w w:val="105"/>
                                  <w:sz w:val="17"/>
                                </w:rPr>
                                <w:t> na</w:t>
                              </w:r>
                              <w:r>
                                <w:rPr>
                                  <w:color w:val="FF0000"/>
                                  <w:w w:val="105"/>
                                  <w:sz w:val="17"/>
                                </w:rPr>
                                <w:t> CCT,</w:t>
                              </w:r>
                              <w:r>
                                <w:rPr>
                                  <w:color w:val="FF0000"/>
                                  <w:w w:val="105"/>
                                  <w:sz w:val="17"/>
                                </w:rPr>
                                <w:t> comprovar</w:t>
                              </w:r>
                              <w:r>
                                <w:rPr>
                                  <w:color w:val="FF0000"/>
                                  <w:w w:val="105"/>
                                  <w:sz w:val="17"/>
                                </w:rPr>
                                <w:t> que</w:t>
                              </w:r>
                              <w:r>
                                <w:rPr>
                                  <w:color w:val="FF0000"/>
                                  <w:w w:val="105"/>
                                  <w:sz w:val="17"/>
                                </w:rPr>
                                <w:t> necessita</w:t>
                              </w:r>
                              <w:r>
                                <w:rPr>
                                  <w:color w:val="FF0000"/>
                                  <w:w w:val="105"/>
                                  <w:sz w:val="17"/>
                                </w:rPr>
                                <w:t> de</w:t>
                              </w:r>
                              <w:r>
                                <w:rPr>
                                  <w:color w:val="FF0000"/>
                                  <w:w w:val="105"/>
                                  <w:sz w:val="17"/>
                                </w:rPr>
                                <w:t> profissionais</w:t>
                              </w:r>
                              <w:r>
                                <w:rPr>
                                  <w:color w:val="FF0000"/>
                                  <w:w w:val="105"/>
                                  <w:sz w:val="17"/>
                                </w:rPr>
                                <w:t> com experiência/habilitação</w:t>
                              </w:r>
                              <w:r>
                                <w:rPr>
                                  <w:color w:val="FF0000"/>
                                  <w:spacing w:val="-3"/>
                                  <w:w w:val="105"/>
                                  <w:sz w:val="17"/>
                                </w:rPr>
                                <w:t> </w:t>
                              </w:r>
                              <w:r>
                                <w:rPr>
                                  <w:color w:val="FF0000"/>
                                  <w:w w:val="105"/>
                                  <w:sz w:val="17"/>
                                </w:rPr>
                                <w:t>superior</w:t>
                              </w:r>
                              <w:r>
                                <w:rPr>
                                  <w:color w:val="FF0000"/>
                                  <w:spacing w:val="-3"/>
                                  <w:w w:val="105"/>
                                  <w:sz w:val="17"/>
                                </w:rPr>
                                <w:t> </w:t>
                              </w:r>
                              <w:r>
                                <w:rPr>
                                  <w:color w:val="FF0000"/>
                                  <w:w w:val="105"/>
                                  <w:sz w:val="17"/>
                                </w:rPr>
                                <w:t>à</w:t>
                              </w:r>
                              <w:r>
                                <w:rPr>
                                  <w:color w:val="FF0000"/>
                                  <w:spacing w:val="-3"/>
                                  <w:w w:val="105"/>
                                  <w:sz w:val="17"/>
                                </w:rPr>
                                <w:t> </w:t>
                              </w:r>
                              <w:r>
                                <w:rPr>
                                  <w:color w:val="FF0000"/>
                                  <w:w w:val="105"/>
                                  <w:sz w:val="17"/>
                                </w:rPr>
                                <w:t>daqueles</w:t>
                              </w:r>
                              <w:r>
                                <w:rPr>
                                  <w:color w:val="FF0000"/>
                                  <w:spacing w:val="-3"/>
                                  <w:w w:val="105"/>
                                  <w:sz w:val="17"/>
                                </w:rPr>
                                <w:t> </w:t>
                              </w:r>
                              <w:r>
                                <w:rPr>
                                  <w:color w:val="FF0000"/>
                                  <w:w w:val="105"/>
                                  <w:sz w:val="17"/>
                                </w:rPr>
                                <w:t>que</w:t>
                              </w:r>
                              <w:r>
                                <w:rPr>
                                  <w:color w:val="FF0000"/>
                                  <w:spacing w:val="-3"/>
                                  <w:w w:val="105"/>
                                  <w:sz w:val="17"/>
                                </w:rPr>
                                <w:t> </w:t>
                              </w:r>
                              <w:r>
                                <w:rPr>
                                  <w:color w:val="FF0000"/>
                                  <w:w w:val="105"/>
                                  <w:sz w:val="17"/>
                                </w:rPr>
                                <w:t>são</w:t>
                              </w:r>
                              <w:r>
                                <w:rPr>
                                  <w:color w:val="FF0000"/>
                                  <w:spacing w:val="-3"/>
                                  <w:w w:val="105"/>
                                  <w:sz w:val="17"/>
                                </w:rPr>
                                <w:t> </w:t>
                              </w:r>
                              <w:r>
                                <w:rPr>
                                  <w:color w:val="FF0000"/>
                                  <w:w w:val="105"/>
                                  <w:sz w:val="17"/>
                                </w:rPr>
                                <w:t>remunerados</w:t>
                              </w:r>
                              <w:r>
                                <w:rPr>
                                  <w:color w:val="FF0000"/>
                                  <w:spacing w:val="-3"/>
                                  <w:w w:val="105"/>
                                  <w:sz w:val="17"/>
                                </w:rPr>
                                <w:t> </w:t>
                              </w:r>
                              <w:r>
                                <w:rPr>
                                  <w:color w:val="FF0000"/>
                                  <w:w w:val="105"/>
                                  <w:sz w:val="17"/>
                                </w:rPr>
                                <w:t>pelo</w:t>
                              </w:r>
                              <w:r>
                                <w:rPr>
                                  <w:color w:val="FF0000"/>
                                  <w:spacing w:val="-3"/>
                                  <w:w w:val="105"/>
                                  <w:sz w:val="17"/>
                                </w:rPr>
                                <w:t> </w:t>
                              </w:r>
                              <w:r>
                                <w:rPr>
                                  <w:color w:val="FF0000"/>
                                  <w:w w:val="105"/>
                                  <w:sz w:val="17"/>
                                </w:rPr>
                                <w:t>piso</w:t>
                              </w:r>
                              <w:r>
                                <w:rPr>
                                  <w:color w:val="FF0000"/>
                                  <w:spacing w:val="-3"/>
                                  <w:w w:val="105"/>
                                  <w:sz w:val="17"/>
                                </w:rPr>
                                <w:t> </w:t>
                              </w:r>
                              <w:r>
                                <w:rPr>
                                  <w:color w:val="FF0000"/>
                                  <w:w w:val="105"/>
                                  <w:sz w:val="17"/>
                                </w:rPr>
                                <w:t>salarial</w:t>
                              </w:r>
                              <w:r>
                                <w:rPr>
                                  <w:color w:val="FF0000"/>
                                  <w:spacing w:val="-3"/>
                                  <w:w w:val="105"/>
                                  <w:sz w:val="17"/>
                                </w:rPr>
                                <w:t> </w:t>
                              </w:r>
                              <w:r>
                                <w:rPr>
                                  <w:color w:val="FF0000"/>
                                  <w:w w:val="105"/>
                                  <w:sz w:val="17"/>
                                </w:rPr>
                                <w:t>no</w:t>
                              </w:r>
                              <w:r>
                                <w:rPr>
                                  <w:color w:val="FF0000"/>
                                  <w:spacing w:val="-3"/>
                                  <w:w w:val="105"/>
                                  <w:sz w:val="17"/>
                                </w:rPr>
                                <w:t> </w:t>
                              </w:r>
                              <w:r>
                                <w:rPr>
                                  <w:color w:val="FF0000"/>
                                  <w:w w:val="105"/>
                                  <w:sz w:val="17"/>
                                </w:rPr>
                                <w:t>mercado</w:t>
                              </w:r>
                              <w:r>
                                <w:rPr>
                                  <w:color w:val="FF0000"/>
                                  <w:spacing w:val="-3"/>
                                  <w:w w:val="105"/>
                                  <w:sz w:val="17"/>
                                </w:rPr>
                                <w:t> </w:t>
                              </w:r>
                              <w:r>
                                <w:rPr>
                                  <w:color w:val="FF0000"/>
                                  <w:w w:val="105"/>
                                  <w:sz w:val="17"/>
                                </w:rPr>
                                <w:t>(art.</w:t>
                              </w:r>
                              <w:r>
                                <w:rPr>
                                  <w:color w:val="FF0000"/>
                                  <w:spacing w:val="-3"/>
                                  <w:w w:val="105"/>
                                  <w:sz w:val="17"/>
                                </w:rPr>
                                <w:t> </w:t>
                              </w:r>
                              <w:r>
                                <w:rPr>
                                  <w:color w:val="FF0000"/>
                                  <w:w w:val="105"/>
                                  <w:sz w:val="17"/>
                                </w:rPr>
                                <w:t>5º,</w:t>
                              </w:r>
                              <w:r>
                                <w:rPr>
                                  <w:color w:val="FF0000"/>
                                  <w:spacing w:val="-6"/>
                                  <w:w w:val="105"/>
                                  <w:sz w:val="17"/>
                                </w:rPr>
                                <w:t> </w:t>
                              </w:r>
                              <w:r>
                                <w:rPr>
                                  <w:color w:val="FF0000"/>
                                  <w:w w:val="105"/>
                                  <w:sz w:val="17"/>
                                </w:rPr>
                                <w:t>VI, da IN SEGES/MP n. 5, de 2017);</w:t>
                              </w:r>
                            </w:p>
                            <w:p>
                              <w:pPr>
                                <w:spacing w:line="259" w:lineRule="auto" w:before="0"/>
                                <w:ind w:left="1365" w:right="67" w:firstLine="0"/>
                                <w:jc w:val="both"/>
                                <w:rPr>
                                  <w:sz w:val="17"/>
                                </w:rPr>
                              </w:pPr>
                              <w:r>
                                <w:rPr>
                                  <w:color w:val="FF0000"/>
                                  <w:w w:val="105"/>
                                  <w:sz w:val="17"/>
                                </w:rPr>
                                <w:t>na</w:t>
                              </w:r>
                              <w:r>
                                <w:rPr>
                                  <w:color w:val="FF0000"/>
                                  <w:w w:val="105"/>
                                  <w:sz w:val="17"/>
                                </w:rPr>
                                <w:t> ausência</w:t>
                              </w:r>
                              <w:r>
                                <w:rPr>
                                  <w:color w:val="FF0000"/>
                                  <w:w w:val="105"/>
                                  <w:sz w:val="17"/>
                                </w:rPr>
                                <w:t> de</w:t>
                              </w:r>
                              <w:r>
                                <w:rPr>
                                  <w:color w:val="FF0000"/>
                                  <w:w w:val="105"/>
                                  <w:sz w:val="17"/>
                                </w:rPr>
                                <w:t> CCT</w:t>
                              </w:r>
                              <w:r>
                                <w:rPr>
                                  <w:color w:val="FF0000"/>
                                  <w:w w:val="105"/>
                                  <w:sz w:val="17"/>
                                </w:rPr>
                                <w:t> vigente</w:t>
                              </w:r>
                              <w:r>
                                <w:rPr>
                                  <w:color w:val="FF0000"/>
                                  <w:w w:val="105"/>
                                  <w:sz w:val="17"/>
                                </w:rPr>
                                <w:t> na</w:t>
                              </w:r>
                              <w:r>
                                <w:rPr>
                                  <w:color w:val="FF0000"/>
                                  <w:w w:val="105"/>
                                  <w:sz w:val="17"/>
                                </w:rPr>
                                <w:t> base</w:t>
                              </w:r>
                              <w:r>
                                <w:rPr>
                                  <w:color w:val="FF0000"/>
                                  <w:w w:val="105"/>
                                  <w:sz w:val="17"/>
                                </w:rPr>
                                <w:t> territorial,</w:t>
                              </w:r>
                              <w:r>
                                <w:rPr>
                                  <w:color w:val="FF0000"/>
                                  <w:w w:val="105"/>
                                  <w:sz w:val="17"/>
                                </w:rPr>
                                <w:t> realizar</w:t>
                              </w:r>
                              <w:r>
                                <w:rPr>
                                  <w:color w:val="FF0000"/>
                                  <w:w w:val="105"/>
                                  <w:sz w:val="17"/>
                                </w:rPr>
                                <w:t> pesquisa</w:t>
                              </w:r>
                              <w:r>
                                <w:rPr>
                                  <w:color w:val="FF0000"/>
                                  <w:w w:val="105"/>
                                  <w:sz w:val="17"/>
                                </w:rPr>
                                <w:t> de</w:t>
                              </w:r>
                              <w:r>
                                <w:rPr>
                                  <w:color w:val="FF0000"/>
                                  <w:w w:val="105"/>
                                  <w:sz w:val="17"/>
                                </w:rPr>
                                <w:t> mercado</w:t>
                              </w:r>
                              <w:r>
                                <w:rPr>
                                  <w:color w:val="FF0000"/>
                                  <w:w w:val="105"/>
                                  <w:sz w:val="17"/>
                                </w:rPr>
                                <w:t> para</w:t>
                              </w:r>
                              <w:r>
                                <w:rPr>
                                  <w:color w:val="FF0000"/>
                                  <w:w w:val="105"/>
                                  <w:sz w:val="17"/>
                                </w:rPr>
                                <w:t> definição</w:t>
                              </w:r>
                              <w:r>
                                <w:rPr>
                                  <w:color w:val="FF0000"/>
                                  <w:w w:val="105"/>
                                  <w:sz w:val="17"/>
                                </w:rPr>
                                <w:t> do</w:t>
                              </w:r>
                              <w:r>
                                <w:rPr>
                                  <w:color w:val="FF0000"/>
                                  <w:w w:val="105"/>
                                  <w:sz w:val="17"/>
                                </w:rPr>
                                <w:t> salário, consultando fontes diversas, nos termos da IN SEGES/ME n. 65, de 2021, sendo vedada a utilização de CCT de outras categorias, ainda que por analogia, para a concessão de reajustes salariais.</w:t>
                              </w:r>
                            </w:p>
                            <w:p>
                              <w:pPr>
                                <w:spacing w:line="259" w:lineRule="auto" w:before="1"/>
                                <w:ind w:left="1365" w:right="66" w:firstLine="0"/>
                                <w:jc w:val="both"/>
                                <w:rPr>
                                  <w:sz w:val="17"/>
                                </w:rPr>
                              </w:pPr>
                              <w:r>
                                <w:rPr>
                                  <w:color w:val="FF0000"/>
                                  <w:w w:val="105"/>
                                  <w:sz w:val="17"/>
                                </w:rPr>
                                <w:t>observar</w:t>
                              </w:r>
                              <w:r>
                                <w:rPr>
                                  <w:color w:val="FF0000"/>
                                  <w:w w:val="105"/>
                                  <w:sz w:val="17"/>
                                </w:rPr>
                                <w:t> eventuais</w:t>
                              </w:r>
                              <w:r>
                                <w:rPr>
                                  <w:color w:val="FF0000"/>
                                  <w:w w:val="105"/>
                                  <w:sz w:val="17"/>
                                </w:rPr>
                                <w:t> adicionais</w:t>
                              </w:r>
                              <w:r>
                                <w:rPr>
                                  <w:color w:val="FF0000"/>
                                  <w:w w:val="105"/>
                                  <w:sz w:val="17"/>
                                </w:rPr>
                                <w:t> que</w:t>
                              </w:r>
                              <w:r>
                                <w:rPr>
                                  <w:color w:val="FF0000"/>
                                  <w:w w:val="105"/>
                                  <w:sz w:val="17"/>
                                </w:rPr>
                                <w:t> incidam</w:t>
                              </w:r>
                              <w:r>
                                <w:rPr>
                                  <w:color w:val="FF0000"/>
                                  <w:w w:val="105"/>
                                  <w:sz w:val="17"/>
                                </w:rPr>
                                <w:t> sobre</w:t>
                              </w:r>
                              <w:r>
                                <w:rPr>
                                  <w:color w:val="FF0000"/>
                                  <w:w w:val="105"/>
                                  <w:sz w:val="17"/>
                                </w:rPr>
                                <w:t> o</w:t>
                              </w:r>
                              <w:r>
                                <w:rPr>
                                  <w:color w:val="FF0000"/>
                                  <w:w w:val="105"/>
                                  <w:sz w:val="17"/>
                                </w:rPr>
                                <w:t> salário,</w:t>
                              </w:r>
                              <w:r>
                                <w:rPr>
                                  <w:color w:val="FF0000"/>
                                  <w:w w:val="105"/>
                                  <w:sz w:val="17"/>
                                </w:rPr>
                                <w:t> que</w:t>
                              </w:r>
                              <w:r>
                                <w:rPr>
                                  <w:color w:val="FF0000"/>
                                  <w:w w:val="105"/>
                                  <w:sz w:val="17"/>
                                </w:rPr>
                                <w:t> devem</w:t>
                              </w:r>
                              <w:r>
                                <w:rPr>
                                  <w:color w:val="FF0000"/>
                                  <w:w w:val="105"/>
                                  <w:sz w:val="17"/>
                                </w:rPr>
                                <w:t> ser</w:t>
                              </w:r>
                              <w:r>
                                <w:rPr>
                                  <w:color w:val="FF0000"/>
                                  <w:w w:val="105"/>
                                  <w:sz w:val="17"/>
                                </w:rPr>
                                <w:t> definidos</w:t>
                              </w:r>
                              <w:r>
                                <w:rPr>
                                  <w:color w:val="FF0000"/>
                                  <w:w w:val="105"/>
                                  <w:sz w:val="17"/>
                                </w:rPr>
                                <w:t> em</w:t>
                              </w:r>
                              <w:r>
                                <w:rPr>
                                  <w:color w:val="FF0000"/>
                                  <w:w w:val="105"/>
                                  <w:sz w:val="17"/>
                                </w:rPr>
                                <w:t> lei</w:t>
                              </w:r>
                              <w:r>
                                <w:rPr>
                                  <w:color w:val="FF0000"/>
                                  <w:w w:val="105"/>
                                  <w:sz w:val="17"/>
                                </w:rPr>
                                <w:t> ou</w:t>
                              </w:r>
                              <w:r>
                                <w:rPr>
                                  <w:color w:val="FF0000"/>
                                  <w:w w:val="105"/>
                                  <w:sz w:val="17"/>
                                </w:rPr>
                                <w:t> na</w:t>
                              </w:r>
                              <w:r>
                                <w:rPr>
                                  <w:color w:val="FF0000"/>
                                  <w:w w:val="105"/>
                                  <w:sz w:val="17"/>
                                </w:rPr>
                                <w:t> CCT (periculosidade,</w:t>
                              </w:r>
                              <w:r>
                                <w:rPr>
                                  <w:color w:val="FF0000"/>
                                  <w:w w:val="105"/>
                                  <w:sz w:val="17"/>
                                </w:rPr>
                                <w:t> noturno,</w:t>
                              </w:r>
                              <w:r>
                                <w:rPr>
                                  <w:color w:val="FF0000"/>
                                  <w:w w:val="105"/>
                                  <w:sz w:val="17"/>
                                </w:rPr>
                                <w:t> insalubridade,</w:t>
                              </w:r>
                              <w:r>
                                <w:rPr>
                                  <w:color w:val="FF0000"/>
                                  <w:w w:val="105"/>
                                  <w:sz w:val="17"/>
                                </w:rPr>
                                <w:t> horas</w:t>
                              </w:r>
                              <w:r>
                                <w:rPr>
                                  <w:color w:val="FF0000"/>
                                  <w:w w:val="105"/>
                                  <w:sz w:val="17"/>
                                </w:rPr>
                                <w:t> extras).</w:t>
                              </w:r>
                              <w:r>
                                <w:rPr>
                                  <w:color w:val="FF0000"/>
                                  <w:w w:val="105"/>
                                  <w:sz w:val="17"/>
                                </w:rPr>
                                <w:t> Se</w:t>
                              </w:r>
                              <w:r>
                                <w:rPr>
                                  <w:color w:val="FF0000"/>
                                  <w:w w:val="105"/>
                                  <w:sz w:val="17"/>
                                </w:rPr>
                                <w:t> não</w:t>
                              </w:r>
                              <w:r>
                                <w:rPr>
                                  <w:color w:val="FF0000"/>
                                  <w:w w:val="105"/>
                                  <w:sz w:val="17"/>
                                </w:rPr>
                                <w:t> houver</w:t>
                              </w:r>
                              <w:r>
                                <w:rPr>
                                  <w:color w:val="FF0000"/>
                                  <w:w w:val="105"/>
                                  <w:sz w:val="17"/>
                                </w:rPr>
                                <w:t> CCT</w:t>
                              </w:r>
                              <w:r>
                                <w:rPr>
                                  <w:color w:val="FF0000"/>
                                  <w:w w:val="105"/>
                                  <w:sz w:val="17"/>
                                </w:rPr>
                                <w:t> para</w:t>
                              </w:r>
                              <w:r>
                                <w:rPr>
                                  <w:color w:val="FF0000"/>
                                  <w:w w:val="105"/>
                                  <w:sz w:val="17"/>
                                </w:rPr>
                                <w:t> a</w:t>
                              </w:r>
                              <w:r>
                                <w:rPr>
                                  <w:color w:val="FF0000"/>
                                  <w:w w:val="105"/>
                                  <w:sz w:val="17"/>
                                </w:rPr>
                                <w:t> categoria,</w:t>
                              </w:r>
                              <w:r>
                                <w:rPr>
                                  <w:color w:val="FF0000"/>
                                  <w:w w:val="105"/>
                                  <w:sz w:val="17"/>
                                </w:rPr>
                                <w:t> apenas</w:t>
                              </w:r>
                              <w:r>
                                <w:rPr>
                                  <w:color w:val="FF0000"/>
                                  <w:w w:val="105"/>
                                  <w:sz w:val="17"/>
                                </w:rPr>
                                <w:t> os adicionais que decorram de lei podem ser previstos.</w:t>
                              </w:r>
                            </w:p>
                          </w:txbxContent>
                        </wps:txbx>
                        <wps:bodyPr wrap="square" lIns="0" tIns="0" rIns="0" bIns="0" rtlCol="0">
                          <a:noAutofit/>
                        </wps:bodyPr>
                      </wps:wsp>
                    </wpg:wgp>
                  </a:graphicData>
                </a:graphic>
              </wp:anchor>
            </w:drawing>
          </mc:Choice>
          <mc:Fallback>
            <w:pict>
              <v:group style="position:absolute;margin-left:70.859375pt;margin-top:20.177084pt;width:453pt;height:151.450pt;mso-position-horizontal-relative:page;mso-position-vertical-relative:paragraph;z-index:-15706624;mso-wrap-distance-left:0;mso-wrap-distance-right:0" id="docshapegroup112" coordorigin="1417,404" coordsize="9060,3029">
                <v:rect style="position:absolute;left:1422;top:409;width:9050;height:3020" id="docshape113" filled="true" fillcolor="#e5e5e5" stroked="false">
                  <v:fill type="solid"/>
                </v:rect>
                <v:rect style="position:absolute;left:2655;top:739;width:54;height:54" id="docshape114" filled="true" fillcolor="#000000" stroked="false">
                  <v:fill type="solid"/>
                </v:rect>
                <v:rect style="position:absolute;left:2655;top:739;width:54;height:54" id="docshape115" filled="false" stroked="true" strokeweight=".192051pt" strokecolor="#000000">
                  <v:stroke dashstyle="solid"/>
                </v:rect>
                <v:rect style="position:absolute;left:2655;top:1373;width:54;height:54" id="docshape116" filled="true" fillcolor="#000000" stroked="false">
                  <v:fill type="solid"/>
                </v:rect>
                <v:rect style="position:absolute;left:2655;top:1373;width:54;height:54" id="docshape117" filled="false" stroked="true" strokeweight=".192051pt" strokecolor="#000000">
                  <v:stroke dashstyle="solid"/>
                </v:rect>
                <v:rect style="position:absolute;left:2655;top:2007;width:54;height:54" id="docshape118" filled="true" fillcolor="#000000" stroked="false">
                  <v:fill type="solid"/>
                </v:rect>
                <v:rect style="position:absolute;left:2655;top:2007;width:54;height:54" id="docshape119" filled="false" stroked="true" strokeweight=".192051pt" strokecolor="#000000">
                  <v:stroke dashstyle="solid"/>
                </v:rect>
                <v:rect style="position:absolute;left:2655;top:2640;width:54;height:54" id="docshape120" filled="true" fillcolor="#000000" stroked="false">
                  <v:fill type="solid"/>
                </v:rect>
                <v:rect style="position:absolute;left:2655;top:2640;width:54;height:54" id="docshape121" filled="false" stroked="true" strokeweight=".192051pt" strokecolor="#000000">
                  <v:stroke dashstyle="solid"/>
                </v:rect>
                <v:shape style="position:absolute;left:1419;top:405;width:9056;height:3025" type="#_x0000_t202" id="docshape122" filled="false" stroked="true" strokeweight=".192056pt" strokecolor="#bebebe">
                  <v:textbox inset="0,0,0,0">
                    <w:txbxContent>
                      <w:p>
                        <w:pPr>
                          <w:spacing w:line="240" w:lineRule="auto" w:before="54"/>
                          <w:rPr>
                            <w:sz w:val="17"/>
                          </w:rPr>
                        </w:pPr>
                      </w:p>
                      <w:p>
                        <w:pPr>
                          <w:spacing w:line="259" w:lineRule="auto" w:before="1"/>
                          <w:ind w:left="1365" w:right="68" w:firstLine="0"/>
                          <w:jc w:val="both"/>
                          <w:rPr>
                            <w:sz w:val="17"/>
                          </w:rPr>
                        </w:pPr>
                        <w:r>
                          <w:rPr>
                            <w:color w:val="FF0000"/>
                            <w:w w:val="105"/>
                            <w:sz w:val="17"/>
                          </w:rPr>
                          <w:t>observar o piso estabelecido na CCT</w:t>
                        </w:r>
                        <w:r>
                          <w:rPr>
                            <w:color w:val="FF0000"/>
                            <w:w w:val="105"/>
                            <w:sz w:val="17"/>
                          </w:rPr>
                          <w:t> para a categoria, sendo vedado qualquer tipo de analogia com categorias</w:t>
                        </w:r>
                        <w:r>
                          <w:rPr>
                            <w:color w:val="FF0000"/>
                            <w:spacing w:val="-4"/>
                            <w:w w:val="105"/>
                            <w:sz w:val="17"/>
                          </w:rPr>
                          <w:t> </w:t>
                        </w:r>
                        <w:r>
                          <w:rPr>
                            <w:color w:val="FF0000"/>
                            <w:w w:val="105"/>
                            <w:sz w:val="17"/>
                          </w:rPr>
                          <w:t>similares</w:t>
                        </w:r>
                        <w:r>
                          <w:rPr>
                            <w:color w:val="FF0000"/>
                            <w:spacing w:val="-4"/>
                            <w:w w:val="105"/>
                            <w:sz w:val="17"/>
                          </w:rPr>
                          <w:t> </w:t>
                        </w:r>
                        <w:r>
                          <w:rPr>
                            <w:color w:val="FF0000"/>
                            <w:w w:val="105"/>
                            <w:sz w:val="17"/>
                          </w:rPr>
                          <w:t>(art.</w:t>
                        </w:r>
                        <w:r>
                          <w:rPr>
                            <w:color w:val="FF0000"/>
                            <w:spacing w:val="-4"/>
                            <w:w w:val="105"/>
                            <w:sz w:val="17"/>
                          </w:rPr>
                          <w:t> </w:t>
                        </w:r>
                        <w:r>
                          <w:rPr>
                            <w:color w:val="FF0000"/>
                            <w:w w:val="105"/>
                            <w:sz w:val="17"/>
                          </w:rPr>
                          <w:t>48,</w:t>
                        </w:r>
                        <w:r>
                          <w:rPr>
                            <w:color w:val="FF0000"/>
                            <w:spacing w:val="-4"/>
                            <w:w w:val="105"/>
                            <w:sz w:val="17"/>
                          </w:rPr>
                          <w:t> </w:t>
                        </w:r>
                        <w:r>
                          <w:rPr>
                            <w:color w:val="FF0000"/>
                            <w:w w:val="105"/>
                            <w:sz w:val="17"/>
                          </w:rPr>
                          <w:t>II,</w:t>
                        </w:r>
                        <w:r>
                          <w:rPr>
                            <w:color w:val="FF0000"/>
                            <w:spacing w:val="-4"/>
                            <w:w w:val="105"/>
                            <w:sz w:val="17"/>
                          </w:rPr>
                          <w:t> </w:t>
                        </w:r>
                        <w:r>
                          <w:rPr>
                            <w:color w:val="FF0000"/>
                            <w:w w:val="105"/>
                            <w:sz w:val="17"/>
                          </w:rPr>
                          <w:t>da</w:t>
                        </w:r>
                        <w:r>
                          <w:rPr>
                            <w:color w:val="FF0000"/>
                            <w:spacing w:val="-4"/>
                            <w:w w:val="105"/>
                            <w:sz w:val="17"/>
                          </w:rPr>
                          <w:t> </w:t>
                        </w:r>
                        <w:r>
                          <w:rPr>
                            <w:color w:val="FF0000"/>
                            <w:w w:val="105"/>
                            <w:sz w:val="17"/>
                          </w:rPr>
                          <w:t>Li</w:t>
                        </w:r>
                        <w:r>
                          <w:rPr>
                            <w:color w:val="FF0000"/>
                            <w:spacing w:val="-4"/>
                            <w:w w:val="105"/>
                            <w:sz w:val="17"/>
                          </w:rPr>
                          <w:t> </w:t>
                        </w:r>
                        <w:r>
                          <w:rPr>
                            <w:color w:val="FF0000"/>
                            <w:w w:val="105"/>
                            <w:sz w:val="17"/>
                          </w:rPr>
                          <w:t>n.</w:t>
                        </w:r>
                        <w:r>
                          <w:rPr>
                            <w:color w:val="FF0000"/>
                            <w:spacing w:val="-4"/>
                            <w:w w:val="105"/>
                            <w:sz w:val="17"/>
                          </w:rPr>
                          <w:t> </w:t>
                        </w:r>
                        <w:r>
                          <w:rPr>
                            <w:color w:val="FF0000"/>
                            <w:w w:val="105"/>
                            <w:sz w:val="17"/>
                          </w:rPr>
                          <w:t>14.133,</w:t>
                        </w:r>
                        <w:r>
                          <w:rPr>
                            <w:color w:val="FF0000"/>
                            <w:spacing w:val="-4"/>
                            <w:w w:val="105"/>
                            <w:sz w:val="17"/>
                          </w:rPr>
                          <w:t> </w:t>
                        </w:r>
                        <w:r>
                          <w:rPr>
                            <w:color w:val="FF0000"/>
                            <w:w w:val="105"/>
                            <w:sz w:val="17"/>
                          </w:rPr>
                          <w:t>de</w:t>
                        </w:r>
                        <w:r>
                          <w:rPr>
                            <w:color w:val="FF0000"/>
                            <w:spacing w:val="-4"/>
                            <w:w w:val="105"/>
                            <w:sz w:val="17"/>
                          </w:rPr>
                          <w:t> </w:t>
                        </w:r>
                        <w:r>
                          <w:rPr>
                            <w:color w:val="FF0000"/>
                            <w:w w:val="105"/>
                            <w:sz w:val="17"/>
                          </w:rPr>
                          <w:t>2021,</w:t>
                        </w:r>
                        <w:r>
                          <w:rPr>
                            <w:color w:val="FF0000"/>
                            <w:spacing w:val="-4"/>
                            <w:w w:val="105"/>
                            <w:sz w:val="17"/>
                          </w:rPr>
                          <w:t> </w:t>
                        </w:r>
                        <w:r>
                          <w:rPr>
                            <w:color w:val="FF0000"/>
                            <w:w w:val="105"/>
                            <w:sz w:val="17"/>
                          </w:rPr>
                          <w:t>art.</w:t>
                        </w:r>
                        <w:r>
                          <w:rPr>
                            <w:color w:val="FF0000"/>
                            <w:spacing w:val="-4"/>
                            <w:w w:val="105"/>
                            <w:sz w:val="17"/>
                          </w:rPr>
                          <w:t> </w:t>
                        </w:r>
                        <w:r>
                          <w:rPr>
                            <w:color w:val="FF0000"/>
                            <w:w w:val="105"/>
                            <w:sz w:val="17"/>
                          </w:rPr>
                          <w:t>5º,</w:t>
                        </w:r>
                        <w:r>
                          <w:rPr>
                            <w:color w:val="FF0000"/>
                            <w:spacing w:val="-4"/>
                            <w:w w:val="105"/>
                            <w:sz w:val="17"/>
                          </w:rPr>
                          <w:t> </w:t>
                        </w:r>
                        <w:r>
                          <w:rPr>
                            <w:color w:val="FF0000"/>
                            <w:w w:val="105"/>
                            <w:sz w:val="17"/>
                          </w:rPr>
                          <w:t>§2º,</w:t>
                        </w:r>
                        <w:r>
                          <w:rPr>
                            <w:color w:val="FF0000"/>
                            <w:spacing w:val="-4"/>
                            <w:w w:val="105"/>
                            <w:sz w:val="17"/>
                          </w:rPr>
                          <w:t> </w:t>
                        </w:r>
                        <w:r>
                          <w:rPr>
                            <w:color w:val="FF0000"/>
                            <w:w w:val="105"/>
                            <w:sz w:val="17"/>
                          </w:rPr>
                          <w:t>do</w:t>
                        </w:r>
                        <w:r>
                          <w:rPr>
                            <w:color w:val="FF0000"/>
                            <w:spacing w:val="-4"/>
                            <w:w w:val="105"/>
                            <w:sz w:val="17"/>
                          </w:rPr>
                          <w:t> </w:t>
                        </w:r>
                        <w:r>
                          <w:rPr>
                            <w:color w:val="FF0000"/>
                            <w:w w:val="105"/>
                            <w:sz w:val="17"/>
                          </w:rPr>
                          <w:t>Decreto</w:t>
                        </w:r>
                        <w:r>
                          <w:rPr>
                            <w:color w:val="FF0000"/>
                            <w:spacing w:val="-4"/>
                            <w:w w:val="105"/>
                            <w:sz w:val="17"/>
                          </w:rPr>
                          <w:t> </w:t>
                        </w:r>
                        <w:r>
                          <w:rPr>
                            <w:color w:val="FF0000"/>
                            <w:w w:val="105"/>
                            <w:sz w:val="17"/>
                          </w:rPr>
                          <w:t>n.</w:t>
                        </w:r>
                        <w:r>
                          <w:rPr>
                            <w:color w:val="FF0000"/>
                            <w:spacing w:val="-4"/>
                            <w:w w:val="105"/>
                            <w:sz w:val="17"/>
                          </w:rPr>
                          <w:t> </w:t>
                        </w:r>
                        <w:r>
                          <w:rPr>
                            <w:color w:val="FF0000"/>
                            <w:w w:val="105"/>
                            <w:sz w:val="17"/>
                          </w:rPr>
                          <w:t>12.174,</w:t>
                        </w:r>
                        <w:r>
                          <w:rPr>
                            <w:color w:val="FF0000"/>
                            <w:spacing w:val="-4"/>
                            <w:w w:val="105"/>
                            <w:sz w:val="17"/>
                          </w:rPr>
                          <w:t> </w:t>
                        </w:r>
                        <w:r>
                          <w:rPr>
                            <w:color w:val="FF0000"/>
                            <w:w w:val="105"/>
                            <w:sz w:val="17"/>
                          </w:rPr>
                          <w:t>de</w:t>
                        </w:r>
                        <w:r>
                          <w:rPr>
                            <w:color w:val="FF0000"/>
                            <w:spacing w:val="-4"/>
                            <w:w w:val="105"/>
                            <w:sz w:val="17"/>
                          </w:rPr>
                          <w:t> </w:t>
                        </w:r>
                        <w:r>
                          <w:rPr>
                            <w:color w:val="FF0000"/>
                            <w:w w:val="105"/>
                            <w:sz w:val="17"/>
                          </w:rPr>
                          <w:t>2024,</w:t>
                        </w:r>
                        <w:r>
                          <w:rPr>
                            <w:color w:val="FF0000"/>
                            <w:spacing w:val="-4"/>
                            <w:w w:val="105"/>
                            <w:sz w:val="17"/>
                          </w:rPr>
                          <w:t> </w:t>
                        </w:r>
                        <w:r>
                          <w:rPr>
                            <w:color w:val="FF0000"/>
                            <w:w w:val="105"/>
                            <w:sz w:val="17"/>
                          </w:rPr>
                          <w:t>art.</w:t>
                        </w:r>
                        <w:r>
                          <w:rPr>
                            <w:color w:val="FF0000"/>
                            <w:spacing w:val="-4"/>
                            <w:w w:val="105"/>
                            <w:sz w:val="17"/>
                          </w:rPr>
                          <w:t> </w:t>
                        </w:r>
                        <w:r>
                          <w:rPr>
                            <w:color w:val="FF0000"/>
                            <w:w w:val="105"/>
                            <w:sz w:val="17"/>
                          </w:rPr>
                          <w:t>5º, VI, e Anexo I, XXII, da IN SEGES/MP n. 5, de 2017);</w:t>
                        </w:r>
                      </w:p>
                      <w:p>
                        <w:pPr>
                          <w:spacing w:line="259" w:lineRule="auto" w:before="0"/>
                          <w:ind w:left="1365" w:right="69" w:firstLine="0"/>
                          <w:jc w:val="both"/>
                          <w:rPr>
                            <w:sz w:val="17"/>
                          </w:rPr>
                        </w:pPr>
                        <w:r>
                          <w:rPr>
                            <w:color w:val="FF0000"/>
                            <w:w w:val="105"/>
                            <w:sz w:val="17"/>
                          </w:rPr>
                          <w:t>se</w:t>
                        </w:r>
                        <w:r>
                          <w:rPr>
                            <w:color w:val="FF0000"/>
                            <w:w w:val="105"/>
                            <w:sz w:val="17"/>
                          </w:rPr>
                          <w:t> pretende</w:t>
                        </w:r>
                        <w:r>
                          <w:rPr>
                            <w:color w:val="FF0000"/>
                            <w:w w:val="105"/>
                            <w:sz w:val="17"/>
                          </w:rPr>
                          <w:t> pagar</w:t>
                        </w:r>
                        <w:r>
                          <w:rPr>
                            <w:color w:val="FF0000"/>
                            <w:w w:val="105"/>
                            <w:sz w:val="17"/>
                          </w:rPr>
                          <w:t> acima</w:t>
                        </w:r>
                        <w:r>
                          <w:rPr>
                            <w:color w:val="FF0000"/>
                            <w:w w:val="105"/>
                            <w:sz w:val="17"/>
                          </w:rPr>
                          <w:t> do</w:t>
                        </w:r>
                        <w:r>
                          <w:rPr>
                            <w:color w:val="FF0000"/>
                            <w:w w:val="105"/>
                            <w:sz w:val="17"/>
                          </w:rPr>
                          <w:t> piso</w:t>
                        </w:r>
                        <w:r>
                          <w:rPr>
                            <w:color w:val="FF0000"/>
                            <w:w w:val="105"/>
                            <w:sz w:val="17"/>
                          </w:rPr>
                          <w:t> estabelecido</w:t>
                        </w:r>
                        <w:r>
                          <w:rPr>
                            <w:color w:val="FF0000"/>
                            <w:w w:val="105"/>
                            <w:sz w:val="17"/>
                          </w:rPr>
                          <w:t> na</w:t>
                        </w:r>
                        <w:r>
                          <w:rPr>
                            <w:color w:val="FF0000"/>
                            <w:w w:val="105"/>
                            <w:sz w:val="17"/>
                          </w:rPr>
                          <w:t> CCT,</w:t>
                        </w:r>
                        <w:r>
                          <w:rPr>
                            <w:color w:val="FF0000"/>
                            <w:w w:val="105"/>
                            <w:sz w:val="17"/>
                          </w:rPr>
                          <w:t> comprovar</w:t>
                        </w:r>
                        <w:r>
                          <w:rPr>
                            <w:color w:val="FF0000"/>
                            <w:w w:val="105"/>
                            <w:sz w:val="17"/>
                          </w:rPr>
                          <w:t> que</w:t>
                        </w:r>
                        <w:r>
                          <w:rPr>
                            <w:color w:val="FF0000"/>
                            <w:w w:val="105"/>
                            <w:sz w:val="17"/>
                          </w:rPr>
                          <w:t> necessita</w:t>
                        </w:r>
                        <w:r>
                          <w:rPr>
                            <w:color w:val="FF0000"/>
                            <w:w w:val="105"/>
                            <w:sz w:val="17"/>
                          </w:rPr>
                          <w:t> de</w:t>
                        </w:r>
                        <w:r>
                          <w:rPr>
                            <w:color w:val="FF0000"/>
                            <w:w w:val="105"/>
                            <w:sz w:val="17"/>
                          </w:rPr>
                          <w:t> profissionais</w:t>
                        </w:r>
                        <w:r>
                          <w:rPr>
                            <w:color w:val="FF0000"/>
                            <w:w w:val="105"/>
                            <w:sz w:val="17"/>
                          </w:rPr>
                          <w:t> com experiência/habilitação</w:t>
                        </w:r>
                        <w:r>
                          <w:rPr>
                            <w:color w:val="FF0000"/>
                            <w:spacing w:val="-3"/>
                            <w:w w:val="105"/>
                            <w:sz w:val="17"/>
                          </w:rPr>
                          <w:t> </w:t>
                        </w:r>
                        <w:r>
                          <w:rPr>
                            <w:color w:val="FF0000"/>
                            <w:w w:val="105"/>
                            <w:sz w:val="17"/>
                          </w:rPr>
                          <w:t>superior</w:t>
                        </w:r>
                        <w:r>
                          <w:rPr>
                            <w:color w:val="FF0000"/>
                            <w:spacing w:val="-3"/>
                            <w:w w:val="105"/>
                            <w:sz w:val="17"/>
                          </w:rPr>
                          <w:t> </w:t>
                        </w:r>
                        <w:r>
                          <w:rPr>
                            <w:color w:val="FF0000"/>
                            <w:w w:val="105"/>
                            <w:sz w:val="17"/>
                          </w:rPr>
                          <w:t>à</w:t>
                        </w:r>
                        <w:r>
                          <w:rPr>
                            <w:color w:val="FF0000"/>
                            <w:spacing w:val="-3"/>
                            <w:w w:val="105"/>
                            <w:sz w:val="17"/>
                          </w:rPr>
                          <w:t> </w:t>
                        </w:r>
                        <w:r>
                          <w:rPr>
                            <w:color w:val="FF0000"/>
                            <w:w w:val="105"/>
                            <w:sz w:val="17"/>
                          </w:rPr>
                          <w:t>daqueles</w:t>
                        </w:r>
                        <w:r>
                          <w:rPr>
                            <w:color w:val="FF0000"/>
                            <w:spacing w:val="-3"/>
                            <w:w w:val="105"/>
                            <w:sz w:val="17"/>
                          </w:rPr>
                          <w:t> </w:t>
                        </w:r>
                        <w:r>
                          <w:rPr>
                            <w:color w:val="FF0000"/>
                            <w:w w:val="105"/>
                            <w:sz w:val="17"/>
                          </w:rPr>
                          <w:t>que</w:t>
                        </w:r>
                        <w:r>
                          <w:rPr>
                            <w:color w:val="FF0000"/>
                            <w:spacing w:val="-3"/>
                            <w:w w:val="105"/>
                            <w:sz w:val="17"/>
                          </w:rPr>
                          <w:t> </w:t>
                        </w:r>
                        <w:r>
                          <w:rPr>
                            <w:color w:val="FF0000"/>
                            <w:w w:val="105"/>
                            <w:sz w:val="17"/>
                          </w:rPr>
                          <w:t>são</w:t>
                        </w:r>
                        <w:r>
                          <w:rPr>
                            <w:color w:val="FF0000"/>
                            <w:spacing w:val="-3"/>
                            <w:w w:val="105"/>
                            <w:sz w:val="17"/>
                          </w:rPr>
                          <w:t> </w:t>
                        </w:r>
                        <w:r>
                          <w:rPr>
                            <w:color w:val="FF0000"/>
                            <w:w w:val="105"/>
                            <w:sz w:val="17"/>
                          </w:rPr>
                          <w:t>remunerados</w:t>
                        </w:r>
                        <w:r>
                          <w:rPr>
                            <w:color w:val="FF0000"/>
                            <w:spacing w:val="-3"/>
                            <w:w w:val="105"/>
                            <w:sz w:val="17"/>
                          </w:rPr>
                          <w:t> </w:t>
                        </w:r>
                        <w:r>
                          <w:rPr>
                            <w:color w:val="FF0000"/>
                            <w:w w:val="105"/>
                            <w:sz w:val="17"/>
                          </w:rPr>
                          <w:t>pelo</w:t>
                        </w:r>
                        <w:r>
                          <w:rPr>
                            <w:color w:val="FF0000"/>
                            <w:spacing w:val="-3"/>
                            <w:w w:val="105"/>
                            <w:sz w:val="17"/>
                          </w:rPr>
                          <w:t> </w:t>
                        </w:r>
                        <w:r>
                          <w:rPr>
                            <w:color w:val="FF0000"/>
                            <w:w w:val="105"/>
                            <w:sz w:val="17"/>
                          </w:rPr>
                          <w:t>piso</w:t>
                        </w:r>
                        <w:r>
                          <w:rPr>
                            <w:color w:val="FF0000"/>
                            <w:spacing w:val="-3"/>
                            <w:w w:val="105"/>
                            <w:sz w:val="17"/>
                          </w:rPr>
                          <w:t> </w:t>
                        </w:r>
                        <w:r>
                          <w:rPr>
                            <w:color w:val="FF0000"/>
                            <w:w w:val="105"/>
                            <w:sz w:val="17"/>
                          </w:rPr>
                          <w:t>salarial</w:t>
                        </w:r>
                        <w:r>
                          <w:rPr>
                            <w:color w:val="FF0000"/>
                            <w:spacing w:val="-3"/>
                            <w:w w:val="105"/>
                            <w:sz w:val="17"/>
                          </w:rPr>
                          <w:t> </w:t>
                        </w:r>
                        <w:r>
                          <w:rPr>
                            <w:color w:val="FF0000"/>
                            <w:w w:val="105"/>
                            <w:sz w:val="17"/>
                          </w:rPr>
                          <w:t>no</w:t>
                        </w:r>
                        <w:r>
                          <w:rPr>
                            <w:color w:val="FF0000"/>
                            <w:spacing w:val="-3"/>
                            <w:w w:val="105"/>
                            <w:sz w:val="17"/>
                          </w:rPr>
                          <w:t> </w:t>
                        </w:r>
                        <w:r>
                          <w:rPr>
                            <w:color w:val="FF0000"/>
                            <w:w w:val="105"/>
                            <w:sz w:val="17"/>
                          </w:rPr>
                          <w:t>mercado</w:t>
                        </w:r>
                        <w:r>
                          <w:rPr>
                            <w:color w:val="FF0000"/>
                            <w:spacing w:val="-3"/>
                            <w:w w:val="105"/>
                            <w:sz w:val="17"/>
                          </w:rPr>
                          <w:t> </w:t>
                        </w:r>
                        <w:r>
                          <w:rPr>
                            <w:color w:val="FF0000"/>
                            <w:w w:val="105"/>
                            <w:sz w:val="17"/>
                          </w:rPr>
                          <w:t>(art.</w:t>
                        </w:r>
                        <w:r>
                          <w:rPr>
                            <w:color w:val="FF0000"/>
                            <w:spacing w:val="-3"/>
                            <w:w w:val="105"/>
                            <w:sz w:val="17"/>
                          </w:rPr>
                          <w:t> </w:t>
                        </w:r>
                        <w:r>
                          <w:rPr>
                            <w:color w:val="FF0000"/>
                            <w:w w:val="105"/>
                            <w:sz w:val="17"/>
                          </w:rPr>
                          <w:t>5º,</w:t>
                        </w:r>
                        <w:r>
                          <w:rPr>
                            <w:color w:val="FF0000"/>
                            <w:spacing w:val="-6"/>
                            <w:w w:val="105"/>
                            <w:sz w:val="17"/>
                          </w:rPr>
                          <w:t> </w:t>
                        </w:r>
                        <w:r>
                          <w:rPr>
                            <w:color w:val="FF0000"/>
                            <w:w w:val="105"/>
                            <w:sz w:val="17"/>
                          </w:rPr>
                          <w:t>VI, da IN SEGES/MP n. 5, de 2017);</w:t>
                        </w:r>
                      </w:p>
                      <w:p>
                        <w:pPr>
                          <w:spacing w:line="259" w:lineRule="auto" w:before="0"/>
                          <w:ind w:left="1365" w:right="67" w:firstLine="0"/>
                          <w:jc w:val="both"/>
                          <w:rPr>
                            <w:sz w:val="17"/>
                          </w:rPr>
                        </w:pPr>
                        <w:r>
                          <w:rPr>
                            <w:color w:val="FF0000"/>
                            <w:w w:val="105"/>
                            <w:sz w:val="17"/>
                          </w:rPr>
                          <w:t>na</w:t>
                        </w:r>
                        <w:r>
                          <w:rPr>
                            <w:color w:val="FF0000"/>
                            <w:w w:val="105"/>
                            <w:sz w:val="17"/>
                          </w:rPr>
                          <w:t> ausência</w:t>
                        </w:r>
                        <w:r>
                          <w:rPr>
                            <w:color w:val="FF0000"/>
                            <w:w w:val="105"/>
                            <w:sz w:val="17"/>
                          </w:rPr>
                          <w:t> de</w:t>
                        </w:r>
                        <w:r>
                          <w:rPr>
                            <w:color w:val="FF0000"/>
                            <w:w w:val="105"/>
                            <w:sz w:val="17"/>
                          </w:rPr>
                          <w:t> CCT</w:t>
                        </w:r>
                        <w:r>
                          <w:rPr>
                            <w:color w:val="FF0000"/>
                            <w:w w:val="105"/>
                            <w:sz w:val="17"/>
                          </w:rPr>
                          <w:t> vigente</w:t>
                        </w:r>
                        <w:r>
                          <w:rPr>
                            <w:color w:val="FF0000"/>
                            <w:w w:val="105"/>
                            <w:sz w:val="17"/>
                          </w:rPr>
                          <w:t> na</w:t>
                        </w:r>
                        <w:r>
                          <w:rPr>
                            <w:color w:val="FF0000"/>
                            <w:w w:val="105"/>
                            <w:sz w:val="17"/>
                          </w:rPr>
                          <w:t> base</w:t>
                        </w:r>
                        <w:r>
                          <w:rPr>
                            <w:color w:val="FF0000"/>
                            <w:w w:val="105"/>
                            <w:sz w:val="17"/>
                          </w:rPr>
                          <w:t> territorial,</w:t>
                        </w:r>
                        <w:r>
                          <w:rPr>
                            <w:color w:val="FF0000"/>
                            <w:w w:val="105"/>
                            <w:sz w:val="17"/>
                          </w:rPr>
                          <w:t> realizar</w:t>
                        </w:r>
                        <w:r>
                          <w:rPr>
                            <w:color w:val="FF0000"/>
                            <w:w w:val="105"/>
                            <w:sz w:val="17"/>
                          </w:rPr>
                          <w:t> pesquisa</w:t>
                        </w:r>
                        <w:r>
                          <w:rPr>
                            <w:color w:val="FF0000"/>
                            <w:w w:val="105"/>
                            <w:sz w:val="17"/>
                          </w:rPr>
                          <w:t> de</w:t>
                        </w:r>
                        <w:r>
                          <w:rPr>
                            <w:color w:val="FF0000"/>
                            <w:w w:val="105"/>
                            <w:sz w:val="17"/>
                          </w:rPr>
                          <w:t> mercado</w:t>
                        </w:r>
                        <w:r>
                          <w:rPr>
                            <w:color w:val="FF0000"/>
                            <w:w w:val="105"/>
                            <w:sz w:val="17"/>
                          </w:rPr>
                          <w:t> para</w:t>
                        </w:r>
                        <w:r>
                          <w:rPr>
                            <w:color w:val="FF0000"/>
                            <w:w w:val="105"/>
                            <w:sz w:val="17"/>
                          </w:rPr>
                          <w:t> definição</w:t>
                        </w:r>
                        <w:r>
                          <w:rPr>
                            <w:color w:val="FF0000"/>
                            <w:w w:val="105"/>
                            <w:sz w:val="17"/>
                          </w:rPr>
                          <w:t> do</w:t>
                        </w:r>
                        <w:r>
                          <w:rPr>
                            <w:color w:val="FF0000"/>
                            <w:w w:val="105"/>
                            <w:sz w:val="17"/>
                          </w:rPr>
                          <w:t> salário, consultando fontes diversas, nos termos da IN SEGES/ME n. 65, de 2021, sendo vedada a utilização de CCT de outras categorias, ainda que por analogia, para a concessão de reajustes salariais.</w:t>
                        </w:r>
                      </w:p>
                      <w:p>
                        <w:pPr>
                          <w:spacing w:line="259" w:lineRule="auto" w:before="1"/>
                          <w:ind w:left="1365" w:right="66" w:firstLine="0"/>
                          <w:jc w:val="both"/>
                          <w:rPr>
                            <w:sz w:val="17"/>
                          </w:rPr>
                        </w:pPr>
                        <w:r>
                          <w:rPr>
                            <w:color w:val="FF0000"/>
                            <w:w w:val="105"/>
                            <w:sz w:val="17"/>
                          </w:rPr>
                          <w:t>observar</w:t>
                        </w:r>
                        <w:r>
                          <w:rPr>
                            <w:color w:val="FF0000"/>
                            <w:w w:val="105"/>
                            <w:sz w:val="17"/>
                          </w:rPr>
                          <w:t> eventuais</w:t>
                        </w:r>
                        <w:r>
                          <w:rPr>
                            <w:color w:val="FF0000"/>
                            <w:w w:val="105"/>
                            <w:sz w:val="17"/>
                          </w:rPr>
                          <w:t> adicionais</w:t>
                        </w:r>
                        <w:r>
                          <w:rPr>
                            <w:color w:val="FF0000"/>
                            <w:w w:val="105"/>
                            <w:sz w:val="17"/>
                          </w:rPr>
                          <w:t> que</w:t>
                        </w:r>
                        <w:r>
                          <w:rPr>
                            <w:color w:val="FF0000"/>
                            <w:w w:val="105"/>
                            <w:sz w:val="17"/>
                          </w:rPr>
                          <w:t> incidam</w:t>
                        </w:r>
                        <w:r>
                          <w:rPr>
                            <w:color w:val="FF0000"/>
                            <w:w w:val="105"/>
                            <w:sz w:val="17"/>
                          </w:rPr>
                          <w:t> sobre</w:t>
                        </w:r>
                        <w:r>
                          <w:rPr>
                            <w:color w:val="FF0000"/>
                            <w:w w:val="105"/>
                            <w:sz w:val="17"/>
                          </w:rPr>
                          <w:t> o</w:t>
                        </w:r>
                        <w:r>
                          <w:rPr>
                            <w:color w:val="FF0000"/>
                            <w:w w:val="105"/>
                            <w:sz w:val="17"/>
                          </w:rPr>
                          <w:t> salário,</w:t>
                        </w:r>
                        <w:r>
                          <w:rPr>
                            <w:color w:val="FF0000"/>
                            <w:w w:val="105"/>
                            <w:sz w:val="17"/>
                          </w:rPr>
                          <w:t> que</w:t>
                        </w:r>
                        <w:r>
                          <w:rPr>
                            <w:color w:val="FF0000"/>
                            <w:w w:val="105"/>
                            <w:sz w:val="17"/>
                          </w:rPr>
                          <w:t> devem</w:t>
                        </w:r>
                        <w:r>
                          <w:rPr>
                            <w:color w:val="FF0000"/>
                            <w:w w:val="105"/>
                            <w:sz w:val="17"/>
                          </w:rPr>
                          <w:t> ser</w:t>
                        </w:r>
                        <w:r>
                          <w:rPr>
                            <w:color w:val="FF0000"/>
                            <w:w w:val="105"/>
                            <w:sz w:val="17"/>
                          </w:rPr>
                          <w:t> definidos</w:t>
                        </w:r>
                        <w:r>
                          <w:rPr>
                            <w:color w:val="FF0000"/>
                            <w:w w:val="105"/>
                            <w:sz w:val="17"/>
                          </w:rPr>
                          <w:t> em</w:t>
                        </w:r>
                        <w:r>
                          <w:rPr>
                            <w:color w:val="FF0000"/>
                            <w:w w:val="105"/>
                            <w:sz w:val="17"/>
                          </w:rPr>
                          <w:t> lei</w:t>
                        </w:r>
                        <w:r>
                          <w:rPr>
                            <w:color w:val="FF0000"/>
                            <w:w w:val="105"/>
                            <w:sz w:val="17"/>
                          </w:rPr>
                          <w:t> ou</w:t>
                        </w:r>
                        <w:r>
                          <w:rPr>
                            <w:color w:val="FF0000"/>
                            <w:w w:val="105"/>
                            <w:sz w:val="17"/>
                          </w:rPr>
                          <w:t> na</w:t>
                        </w:r>
                        <w:r>
                          <w:rPr>
                            <w:color w:val="FF0000"/>
                            <w:w w:val="105"/>
                            <w:sz w:val="17"/>
                          </w:rPr>
                          <w:t> CCT (periculosidade,</w:t>
                        </w:r>
                        <w:r>
                          <w:rPr>
                            <w:color w:val="FF0000"/>
                            <w:w w:val="105"/>
                            <w:sz w:val="17"/>
                          </w:rPr>
                          <w:t> noturno,</w:t>
                        </w:r>
                        <w:r>
                          <w:rPr>
                            <w:color w:val="FF0000"/>
                            <w:w w:val="105"/>
                            <w:sz w:val="17"/>
                          </w:rPr>
                          <w:t> insalubridade,</w:t>
                        </w:r>
                        <w:r>
                          <w:rPr>
                            <w:color w:val="FF0000"/>
                            <w:w w:val="105"/>
                            <w:sz w:val="17"/>
                          </w:rPr>
                          <w:t> horas</w:t>
                        </w:r>
                        <w:r>
                          <w:rPr>
                            <w:color w:val="FF0000"/>
                            <w:w w:val="105"/>
                            <w:sz w:val="17"/>
                          </w:rPr>
                          <w:t> extras).</w:t>
                        </w:r>
                        <w:r>
                          <w:rPr>
                            <w:color w:val="FF0000"/>
                            <w:w w:val="105"/>
                            <w:sz w:val="17"/>
                          </w:rPr>
                          <w:t> Se</w:t>
                        </w:r>
                        <w:r>
                          <w:rPr>
                            <w:color w:val="FF0000"/>
                            <w:w w:val="105"/>
                            <w:sz w:val="17"/>
                          </w:rPr>
                          <w:t> não</w:t>
                        </w:r>
                        <w:r>
                          <w:rPr>
                            <w:color w:val="FF0000"/>
                            <w:w w:val="105"/>
                            <w:sz w:val="17"/>
                          </w:rPr>
                          <w:t> houver</w:t>
                        </w:r>
                        <w:r>
                          <w:rPr>
                            <w:color w:val="FF0000"/>
                            <w:w w:val="105"/>
                            <w:sz w:val="17"/>
                          </w:rPr>
                          <w:t> CCT</w:t>
                        </w:r>
                        <w:r>
                          <w:rPr>
                            <w:color w:val="FF0000"/>
                            <w:w w:val="105"/>
                            <w:sz w:val="17"/>
                          </w:rPr>
                          <w:t> para</w:t>
                        </w:r>
                        <w:r>
                          <w:rPr>
                            <w:color w:val="FF0000"/>
                            <w:w w:val="105"/>
                            <w:sz w:val="17"/>
                          </w:rPr>
                          <w:t> a</w:t>
                        </w:r>
                        <w:r>
                          <w:rPr>
                            <w:color w:val="FF0000"/>
                            <w:w w:val="105"/>
                            <w:sz w:val="17"/>
                          </w:rPr>
                          <w:t> categoria,</w:t>
                        </w:r>
                        <w:r>
                          <w:rPr>
                            <w:color w:val="FF0000"/>
                            <w:w w:val="105"/>
                            <w:sz w:val="17"/>
                          </w:rPr>
                          <w:t> apenas</w:t>
                        </w:r>
                        <w:r>
                          <w:rPr>
                            <w:color w:val="FF0000"/>
                            <w:w w:val="105"/>
                            <w:sz w:val="17"/>
                          </w:rPr>
                          <w:t> os adicionais que decorram de lei podem ser previstos.</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25"/>
        </w:numPr>
        <w:tabs>
          <w:tab w:pos="1269" w:val="left" w:leader="none"/>
        </w:tabs>
        <w:spacing w:line="240" w:lineRule="auto" w:before="0" w:after="0"/>
        <w:ind w:left="1269" w:right="0" w:hanging="1133"/>
        <w:jc w:val="both"/>
        <w:rPr>
          <w:sz w:val="17"/>
        </w:rPr>
      </w:pPr>
      <w:r>
        <w:rPr>
          <w:b/>
          <w:color w:val="FF0000"/>
          <w:w w:val="105"/>
          <w:sz w:val="17"/>
          <w:u w:val="single" w:color="FF0000"/>
        </w:rPr>
        <w:t>Atenção</w:t>
      </w:r>
      <w:r>
        <w:rPr>
          <w:color w:val="FF0000"/>
          <w:w w:val="105"/>
          <w:sz w:val="17"/>
        </w:rPr>
        <w:t>:</w:t>
      </w:r>
      <w:r>
        <w:rPr>
          <w:color w:val="FF0000"/>
          <w:spacing w:val="-10"/>
          <w:w w:val="105"/>
          <w:sz w:val="17"/>
        </w:rPr>
        <w:t> </w:t>
      </w:r>
      <w:r>
        <w:rPr>
          <w:color w:val="FF0000"/>
          <w:w w:val="105"/>
          <w:sz w:val="17"/>
        </w:rPr>
        <w:t>a</w:t>
      </w:r>
      <w:r>
        <w:rPr>
          <w:color w:val="FF0000"/>
          <w:spacing w:val="-9"/>
          <w:w w:val="105"/>
          <w:sz w:val="17"/>
        </w:rPr>
        <w:t> </w:t>
      </w:r>
      <w:r>
        <w:rPr>
          <w:color w:val="FF0000"/>
          <w:w w:val="105"/>
          <w:sz w:val="17"/>
        </w:rPr>
        <w:t>Administração</w:t>
      </w:r>
      <w:r>
        <w:rPr>
          <w:color w:val="FF0000"/>
          <w:spacing w:val="-9"/>
          <w:w w:val="105"/>
          <w:sz w:val="17"/>
        </w:rPr>
        <w:t> </w:t>
      </w:r>
      <w:r>
        <w:rPr>
          <w:color w:val="FF0000"/>
          <w:w w:val="105"/>
          <w:sz w:val="17"/>
        </w:rPr>
        <w:t>deve</w:t>
      </w:r>
      <w:r>
        <w:rPr>
          <w:color w:val="FF0000"/>
          <w:spacing w:val="-9"/>
          <w:w w:val="105"/>
          <w:sz w:val="17"/>
        </w:rPr>
        <w:t> </w:t>
      </w:r>
      <w:r>
        <w:rPr>
          <w:color w:val="FF0000"/>
          <w:w w:val="105"/>
          <w:sz w:val="17"/>
        </w:rPr>
        <w:t>observar</w:t>
      </w:r>
      <w:r>
        <w:rPr>
          <w:color w:val="FF0000"/>
          <w:spacing w:val="-9"/>
          <w:w w:val="105"/>
          <w:sz w:val="17"/>
        </w:rPr>
        <w:t> </w:t>
      </w:r>
      <w:r>
        <w:rPr>
          <w:color w:val="FF0000"/>
          <w:w w:val="105"/>
          <w:sz w:val="17"/>
        </w:rPr>
        <w:t>o</w:t>
      </w:r>
      <w:r>
        <w:rPr>
          <w:color w:val="FF0000"/>
          <w:spacing w:val="-9"/>
          <w:w w:val="105"/>
          <w:sz w:val="17"/>
        </w:rPr>
        <w:t> </w:t>
      </w:r>
      <w:r>
        <w:rPr>
          <w:color w:val="FF0000"/>
          <w:w w:val="105"/>
          <w:sz w:val="17"/>
        </w:rPr>
        <w:t>disposto</w:t>
      </w:r>
      <w:r>
        <w:rPr>
          <w:color w:val="FF0000"/>
          <w:spacing w:val="-9"/>
          <w:w w:val="105"/>
          <w:sz w:val="17"/>
        </w:rPr>
        <w:t> </w:t>
      </w:r>
      <w:r>
        <w:rPr>
          <w:color w:val="FF0000"/>
          <w:w w:val="105"/>
          <w:sz w:val="17"/>
        </w:rPr>
        <w:t>no</w:t>
      </w:r>
      <w:r>
        <w:rPr>
          <w:color w:val="FF0000"/>
          <w:spacing w:val="-9"/>
          <w:w w:val="105"/>
          <w:sz w:val="17"/>
        </w:rPr>
        <w:t> </w:t>
      </w:r>
      <w:r>
        <w:rPr>
          <w:color w:val="FF0000"/>
          <w:w w:val="105"/>
          <w:sz w:val="17"/>
        </w:rPr>
        <w:t>art.</w:t>
      </w:r>
      <w:r>
        <w:rPr>
          <w:color w:val="FF0000"/>
          <w:spacing w:val="-9"/>
          <w:w w:val="105"/>
          <w:sz w:val="17"/>
        </w:rPr>
        <w:t> </w:t>
      </w:r>
      <w:r>
        <w:rPr>
          <w:color w:val="FF0000"/>
          <w:w w:val="105"/>
          <w:sz w:val="17"/>
        </w:rPr>
        <w:t>135,</w:t>
      </w:r>
      <w:r>
        <w:rPr>
          <w:color w:val="FF0000"/>
          <w:spacing w:val="-9"/>
          <w:w w:val="105"/>
          <w:sz w:val="17"/>
        </w:rPr>
        <w:t> </w:t>
      </w:r>
      <w:r>
        <w:rPr>
          <w:color w:val="FF0000"/>
          <w:w w:val="105"/>
          <w:sz w:val="17"/>
        </w:rPr>
        <w:t>§§1º</w:t>
      </w:r>
      <w:r>
        <w:rPr>
          <w:color w:val="FF0000"/>
          <w:spacing w:val="-9"/>
          <w:w w:val="105"/>
          <w:sz w:val="17"/>
        </w:rPr>
        <w:t> </w:t>
      </w:r>
      <w:r>
        <w:rPr>
          <w:color w:val="FF0000"/>
          <w:w w:val="105"/>
          <w:sz w:val="17"/>
        </w:rPr>
        <w:t>e</w:t>
      </w:r>
      <w:r>
        <w:rPr>
          <w:color w:val="FF0000"/>
          <w:spacing w:val="-9"/>
          <w:w w:val="105"/>
          <w:sz w:val="17"/>
        </w:rPr>
        <w:t> </w:t>
      </w:r>
      <w:r>
        <w:rPr>
          <w:color w:val="FF0000"/>
          <w:w w:val="105"/>
          <w:sz w:val="17"/>
        </w:rPr>
        <w:t>2º,</w:t>
      </w:r>
      <w:r>
        <w:rPr>
          <w:color w:val="FF0000"/>
          <w:spacing w:val="-9"/>
          <w:w w:val="105"/>
          <w:sz w:val="17"/>
        </w:rPr>
        <w:t> </w:t>
      </w:r>
      <w:r>
        <w:rPr>
          <w:color w:val="FF0000"/>
          <w:w w:val="105"/>
          <w:sz w:val="17"/>
        </w:rPr>
        <w:t>da</w:t>
      </w:r>
      <w:r>
        <w:rPr>
          <w:color w:val="FF0000"/>
          <w:spacing w:val="-9"/>
          <w:w w:val="105"/>
          <w:sz w:val="17"/>
        </w:rPr>
        <w:t> </w:t>
      </w:r>
      <w:r>
        <w:rPr>
          <w:color w:val="FF0000"/>
          <w:w w:val="105"/>
          <w:sz w:val="17"/>
        </w:rPr>
        <w:t>Lei</w:t>
      </w:r>
      <w:r>
        <w:rPr>
          <w:color w:val="FF0000"/>
          <w:spacing w:val="-9"/>
          <w:w w:val="105"/>
          <w:sz w:val="17"/>
        </w:rPr>
        <w:t> </w:t>
      </w:r>
      <w:r>
        <w:rPr>
          <w:color w:val="FF0000"/>
          <w:w w:val="105"/>
          <w:sz w:val="17"/>
        </w:rPr>
        <w:t>n.</w:t>
      </w:r>
      <w:r>
        <w:rPr>
          <w:color w:val="FF0000"/>
          <w:spacing w:val="-9"/>
          <w:w w:val="105"/>
          <w:sz w:val="17"/>
        </w:rPr>
        <w:t> </w:t>
      </w:r>
      <w:r>
        <w:rPr>
          <w:color w:val="FF0000"/>
          <w:w w:val="105"/>
          <w:sz w:val="17"/>
        </w:rPr>
        <w:t>14.133,</w:t>
      </w:r>
      <w:r>
        <w:rPr>
          <w:color w:val="FF0000"/>
          <w:spacing w:val="-9"/>
          <w:w w:val="105"/>
          <w:sz w:val="17"/>
        </w:rPr>
        <w:t> </w:t>
      </w:r>
      <w:r>
        <w:rPr>
          <w:color w:val="FF0000"/>
          <w:w w:val="105"/>
          <w:sz w:val="17"/>
        </w:rPr>
        <w:t>de</w:t>
      </w:r>
      <w:r>
        <w:rPr>
          <w:color w:val="FF0000"/>
          <w:spacing w:val="-9"/>
          <w:w w:val="105"/>
          <w:sz w:val="17"/>
        </w:rPr>
        <w:t> </w:t>
      </w:r>
      <w:r>
        <w:rPr>
          <w:color w:val="FF0000"/>
          <w:spacing w:val="-2"/>
          <w:w w:val="105"/>
          <w:sz w:val="17"/>
        </w:rPr>
        <w:t>2021:</w:t>
      </w:r>
    </w:p>
    <w:p>
      <w:pPr>
        <w:pStyle w:val="BodyText"/>
        <w:spacing w:before="98"/>
      </w:pPr>
    </w:p>
    <w:p>
      <w:pPr>
        <w:spacing w:line="276" w:lineRule="auto" w:before="1"/>
        <w:ind w:left="1949" w:right="138" w:firstLine="0"/>
        <w:jc w:val="both"/>
        <w:rPr>
          <w:sz w:val="16"/>
        </w:rPr>
      </w:pPr>
      <w:r>
        <w:rPr>
          <w:color w:val="FF0000"/>
          <w:sz w:val="16"/>
        </w:rPr>
        <w:t>§1º A Administração</w:t>
      </w:r>
      <w:r>
        <w:rPr>
          <w:color w:val="FF0000"/>
          <w:spacing w:val="29"/>
          <w:sz w:val="16"/>
        </w:rPr>
        <w:t> </w:t>
      </w:r>
      <w:r>
        <w:rPr>
          <w:b/>
          <w:color w:val="FF0000"/>
          <w:sz w:val="16"/>
        </w:rPr>
        <w:t>não se vinculará</w:t>
      </w:r>
      <w:r>
        <w:rPr>
          <w:b/>
          <w:color w:val="FF0000"/>
          <w:spacing w:val="14"/>
          <w:sz w:val="16"/>
        </w:rPr>
        <w:t> </w:t>
      </w:r>
      <w:r>
        <w:rPr>
          <w:color w:val="FF0000"/>
          <w:sz w:val="16"/>
        </w:rPr>
        <w:t>às disposições contidas em acordos, convenções ou dissídios coletivos</w:t>
      </w:r>
      <w:r>
        <w:rPr>
          <w:color w:val="FF0000"/>
          <w:spacing w:val="40"/>
          <w:sz w:val="16"/>
        </w:rPr>
        <w:t> </w:t>
      </w:r>
      <w:r>
        <w:rPr>
          <w:color w:val="FF0000"/>
          <w:sz w:val="16"/>
        </w:rPr>
        <w:t>de trabalho que tratem de</w:t>
      </w:r>
      <w:r>
        <w:rPr>
          <w:color w:val="FF0000"/>
          <w:spacing w:val="-1"/>
          <w:sz w:val="16"/>
        </w:rPr>
        <w:t> </w:t>
      </w:r>
      <w:r>
        <w:rPr>
          <w:b/>
          <w:color w:val="FF0000"/>
          <w:sz w:val="16"/>
        </w:rPr>
        <w:t>matéria não trabalhista, </w:t>
      </w:r>
      <w:r>
        <w:rPr>
          <w:color w:val="FF0000"/>
          <w:sz w:val="16"/>
        </w:rPr>
        <w:t>de pagamento de participação dos trabalhadores nos lucros</w:t>
      </w:r>
      <w:r>
        <w:rPr>
          <w:color w:val="FF0000"/>
          <w:spacing w:val="40"/>
          <w:sz w:val="16"/>
        </w:rPr>
        <w:t> </w:t>
      </w:r>
      <w:r>
        <w:rPr>
          <w:color w:val="FF0000"/>
          <w:sz w:val="16"/>
        </w:rPr>
        <w:t>ou resultados do contratado, ou que estabeleçam direitos não previstos em lei, como valores ou índices</w:t>
      </w:r>
      <w:r>
        <w:rPr>
          <w:color w:val="FF0000"/>
          <w:spacing w:val="40"/>
          <w:sz w:val="16"/>
        </w:rPr>
        <w:t> </w:t>
      </w:r>
      <w:r>
        <w:rPr>
          <w:color w:val="FF0000"/>
          <w:sz w:val="16"/>
        </w:rPr>
        <w:t>obrigatórios de encargos sociais ou previdenciários, bem como de preços para os insumos relacionados ao</w:t>
      </w:r>
      <w:r>
        <w:rPr>
          <w:color w:val="FF0000"/>
          <w:spacing w:val="40"/>
          <w:sz w:val="16"/>
        </w:rPr>
        <w:t> </w:t>
      </w:r>
      <w:r>
        <w:rPr>
          <w:color w:val="FF0000"/>
          <w:sz w:val="16"/>
        </w:rPr>
        <w:t>exercício da atividade.</w:t>
      </w:r>
    </w:p>
    <w:p>
      <w:pPr>
        <w:spacing w:line="276" w:lineRule="auto" w:before="29"/>
        <w:ind w:left="1949" w:right="142" w:firstLine="0"/>
        <w:jc w:val="both"/>
        <w:rPr>
          <w:b/>
          <w:sz w:val="16"/>
        </w:rPr>
      </w:pPr>
      <w:r>
        <w:rPr>
          <w:color w:val="FF0000"/>
          <w:sz w:val="16"/>
        </w:rPr>
        <w:t>§ 2º É </w:t>
      </w:r>
      <w:r>
        <w:rPr>
          <w:b/>
          <w:color w:val="FF0000"/>
          <w:sz w:val="16"/>
        </w:rPr>
        <w:t>vedado </w:t>
      </w:r>
      <w:r>
        <w:rPr>
          <w:color w:val="FF0000"/>
          <w:sz w:val="16"/>
        </w:rPr>
        <w:t>a órgão ou entidade contratante vincular-se às disposições previstas nos acordos, convenções ou</w:t>
      </w:r>
      <w:r>
        <w:rPr>
          <w:color w:val="FF0000"/>
          <w:spacing w:val="40"/>
          <w:sz w:val="16"/>
        </w:rPr>
        <w:t> </w:t>
      </w:r>
      <w:r>
        <w:rPr>
          <w:color w:val="FF0000"/>
          <w:sz w:val="16"/>
        </w:rPr>
        <w:t>dissídios</w:t>
      </w:r>
      <w:r>
        <w:rPr>
          <w:color w:val="FF0000"/>
          <w:spacing w:val="-2"/>
          <w:sz w:val="16"/>
        </w:rPr>
        <w:t> </w:t>
      </w:r>
      <w:r>
        <w:rPr>
          <w:color w:val="FF0000"/>
          <w:sz w:val="16"/>
        </w:rPr>
        <w:t>coletivos</w:t>
      </w:r>
      <w:r>
        <w:rPr>
          <w:color w:val="FF0000"/>
          <w:spacing w:val="-2"/>
          <w:sz w:val="16"/>
        </w:rPr>
        <w:t> </w:t>
      </w:r>
      <w:r>
        <w:rPr>
          <w:color w:val="FF0000"/>
          <w:sz w:val="16"/>
        </w:rPr>
        <w:t>de</w:t>
      </w:r>
      <w:r>
        <w:rPr>
          <w:color w:val="FF0000"/>
          <w:spacing w:val="-1"/>
          <w:sz w:val="16"/>
        </w:rPr>
        <w:t> </w:t>
      </w:r>
      <w:r>
        <w:rPr>
          <w:color w:val="FF0000"/>
          <w:sz w:val="16"/>
        </w:rPr>
        <w:t>trabalho</w:t>
      </w:r>
      <w:r>
        <w:rPr>
          <w:color w:val="FF0000"/>
          <w:spacing w:val="-1"/>
          <w:sz w:val="16"/>
        </w:rPr>
        <w:t> </w:t>
      </w:r>
      <w:r>
        <w:rPr>
          <w:color w:val="FF0000"/>
          <w:sz w:val="16"/>
        </w:rPr>
        <w:t>que</w:t>
      </w:r>
      <w:r>
        <w:rPr>
          <w:color w:val="FF0000"/>
          <w:spacing w:val="-2"/>
          <w:sz w:val="16"/>
        </w:rPr>
        <w:t> </w:t>
      </w:r>
      <w:r>
        <w:rPr>
          <w:color w:val="FF0000"/>
          <w:sz w:val="16"/>
        </w:rPr>
        <w:t>tratem</w:t>
      </w:r>
      <w:r>
        <w:rPr>
          <w:color w:val="FF0000"/>
          <w:spacing w:val="-1"/>
          <w:sz w:val="16"/>
        </w:rPr>
        <w:t> </w:t>
      </w:r>
      <w:r>
        <w:rPr>
          <w:color w:val="FF0000"/>
          <w:sz w:val="16"/>
        </w:rPr>
        <w:t>de</w:t>
      </w:r>
      <w:r>
        <w:rPr>
          <w:color w:val="FF0000"/>
          <w:spacing w:val="-2"/>
          <w:sz w:val="16"/>
        </w:rPr>
        <w:t> </w:t>
      </w:r>
      <w:r>
        <w:rPr>
          <w:b/>
          <w:color w:val="FF0000"/>
          <w:sz w:val="16"/>
        </w:rPr>
        <w:t>obrigações e</w:t>
      </w:r>
      <w:r>
        <w:rPr>
          <w:b/>
          <w:color w:val="FF0000"/>
          <w:spacing w:val="-1"/>
          <w:sz w:val="16"/>
        </w:rPr>
        <w:t> </w:t>
      </w:r>
      <w:r>
        <w:rPr>
          <w:b/>
          <w:color w:val="FF0000"/>
          <w:sz w:val="16"/>
        </w:rPr>
        <w:t>direitos</w:t>
      </w:r>
      <w:r>
        <w:rPr>
          <w:b/>
          <w:color w:val="FF0000"/>
          <w:spacing w:val="-1"/>
          <w:sz w:val="16"/>
        </w:rPr>
        <w:t> </w:t>
      </w:r>
      <w:r>
        <w:rPr>
          <w:b/>
          <w:color w:val="FF0000"/>
          <w:sz w:val="16"/>
        </w:rPr>
        <w:t>que somente</w:t>
      </w:r>
      <w:r>
        <w:rPr>
          <w:b/>
          <w:color w:val="FF0000"/>
          <w:spacing w:val="-1"/>
          <w:sz w:val="16"/>
        </w:rPr>
        <w:t> </w:t>
      </w:r>
      <w:r>
        <w:rPr>
          <w:b/>
          <w:color w:val="FF0000"/>
          <w:sz w:val="16"/>
        </w:rPr>
        <w:t>se</w:t>
      </w:r>
      <w:r>
        <w:rPr>
          <w:b/>
          <w:color w:val="FF0000"/>
          <w:spacing w:val="-1"/>
          <w:sz w:val="16"/>
        </w:rPr>
        <w:t> </w:t>
      </w:r>
      <w:r>
        <w:rPr>
          <w:b/>
          <w:color w:val="FF0000"/>
          <w:sz w:val="16"/>
        </w:rPr>
        <w:t>aplicam aos</w:t>
      </w:r>
      <w:r>
        <w:rPr>
          <w:b/>
          <w:color w:val="FF0000"/>
          <w:spacing w:val="-1"/>
          <w:sz w:val="16"/>
        </w:rPr>
        <w:t> </w:t>
      </w:r>
      <w:r>
        <w:rPr>
          <w:b/>
          <w:color w:val="FF0000"/>
          <w:sz w:val="16"/>
        </w:rPr>
        <w:t>contratos </w:t>
      </w:r>
      <w:r>
        <w:rPr>
          <w:b/>
          <w:color w:val="FF0000"/>
          <w:spacing w:val="-5"/>
          <w:sz w:val="16"/>
        </w:rPr>
        <w:t>com</w:t>
      </w:r>
    </w:p>
    <w:p>
      <w:pPr>
        <w:spacing w:after="0" w:line="276" w:lineRule="auto"/>
        <w:jc w:val="both"/>
        <w:rPr>
          <w:b/>
          <w:sz w:val="16"/>
        </w:rPr>
        <w:sectPr>
          <w:pgSz w:w="11900" w:h="16840"/>
          <w:pgMar w:top="500" w:bottom="280" w:left="1275" w:right="1275"/>
        </w:sectPr>
      </w:pPr>
    </w:p>
    <w:p>
      <w:pPr>
        <w:spacing w:before="83"/>
        <w:ind w:left="1949" w:right="0" w:firstLine="0"/>
        <w:jc w:val="left"/>
        <w:rPr>
          <w:sz w:val="16"/>
        </w:rPr>
      </w:pPr>
      <w:r>
        <w:rPr>
          <w:b/>
          <w:color w:val="FF0000"/>
          <w:sz w:val="16"/>
        </w:rPr>
        <w:t>a</w:t>
      </w:r>
      <w:r>
        <w:rPr>
          <w:b/>
          <w:color w:val="FF0000"/>
          <w:spacing w:val="-4"/>
          <w:sz w:val="16"/>
        </w:rPr>
        <w:t> </w:t>
      </w:r>
      <w:r>
        <w:rPr>
          <w:b/>
          <w:color w:val="FF0000"/>
          <w:sz w:val="16"/>
        </w:rPr>
        <w:t>Administração</w:t>
      </w:r>
      <w:r>
        <w:rPr>
          <w:b/>
          <w:color w:val="FF0000"/>
          <w:spacing w:val="-4"/>
          <w:sz w:val="16"/>
        </w:rPr>
        <w:t> </w:t>
      </w:r>
      <w:r>
        <w:rPr>
          <w:b/>
          <w:color w:val="FF0000"/>
          <w:sz w:val="16"/>
        </w:rPr>
        <w:t>Pública</w:t>
      </w:r>
      <w:r>
        <w:rPr>
          <w:color w:val="FF0000"/>
          <w:sz w:val="16"/>
        </w:rPr>
        <w:t>.</w:t>
      </w:r>
      <w:r>
        <w:rPr>
          <w:color w:val="FF0000"/>
          <w:spacing w:val="-3"/>
          <w:sz w:val="16"/>
        </w:rPr>
        <w:t> </w:t>
      </w:r>
      <w:r>
        <w:rPr>
          <w:color w:val="FF0000"/>
          <w:spacing w:val="-2"/>
          <w:sz w:val="16"/>
        </w:rPr>
        <w:t>(g.n.)</w:t>
      </w:r>
    </w:p>
    <w:p>
      <w:pPr>
        <w:pStyle w:val="BodyText"/>
        <w:spacing w:before="118"/>
        <w:rPr>
          <w:sz w:val="16"/>
        </w:rPr>
      </w:pPr>
    </w:p>
    <w:p>
      <w:pPr>
        <w:pStyle w:val="ListParagraph"/>
        <w:numPr>
          <w:ilvl w:val="0"/>
          <w:numId w:val="25"/>
        </w:numPr>
        <w:tabs>
          <w:tab w:pos="1269" w:val="left" w:leader="none"/>
        </w:tabs>
        <w:spacing w:line="259" w:lineRule="auto" w:before="0" w:after="0"/>
        <w:ind w:left="136" w:right="156" w:firstLine="0"/>
        <w:jc w:val="both"/>
        <w:rPr>
          <w:sz w:val="17"/>
        </w:rPr>
      </w:pPr>
      <w:r>
        <w:rPr>
          <w:color w:val="FF0000"/>
          <w:w w:val="105"/>
          <w:sz w:val="17"/>
        </w:rPr>
        <w:t>O modelo de planilha de custos,</w:t>
      </w:r>
      <w:r>
        <w:rPr>
          <w:color w:val="FF0000"/>
          <w:spacing w:val="-8"/>
          <w:w w:val="105"/>
          <w:sz w:val="17"/>
        </w:rPr>
        <w:t> </w:t>
      </w:r>
      <w:r>
        <w:rPr>
          <w:color w:val="FF0000"/>
          <w:w w:val="105"/>
          <w:sz w:val="17"/>
        </w:rPr>
        <w:t>Anexo VII-D da IN n. 5, de 2017 (Submódulo 2.3), também traz as seguintes </w:t>
      </w:r>
      <w:r>
        <w:rPr>
          <w:color w:val="FF0000"/>
          <w:spacing w:val="-2"/>
          <w:w w:val="105"/>
          <w:sz w:val="17"/>
        </w:rPr>
        <w:t>observações:</w:t>
      </w:r>
    </w:p>
    <w:p>
      <w:pPr>
        <w:pStyle w:val="BodyText"/>
        <w:spacing w:before="83"/>
      </w:pPr>
    </w:p>
    <w:p>
      <w:pPr>
        <w:spacing w:line="276" w:lineRule="auto" w:before="0"/>
        <w:ind w:left="1949" w:right="101" w:firstLine="0"/>
        <w:jc w:val="left"/>
        <w:rPr>
          <w:sz w:val="16"/>
        </w:rPr>
      </w:pPr>
      <w:r>
        <w:rPr>
          <w:color w:val="FF0000"/>
          <w:sz w:val="16"/>
        </w:rPr>
        <w:t>Nota</w:t>
      </w:r>
      <w:r>
        <w:rPr>
          <w:color w:val="FF0000"/>
          <w:spacing w:val="15"/>
          <w:sz w:val="16"/>
        </w:rPr>
        <w:t> </w:t>
      </w:r>
      <w:r>
        <w:rPr>
          <w:color w:val="FF0000"/>
          <w:sz w:val="16"/>
        </w:rPr>
        <w:t>1:</w:t>
      </w:r>
      <w:r>
        <w:rPr>
          <w:color w:val="FF0000"/>
          <w:spacing w:val="15"/>
          <w:sz w:val="16"/>
        </w:rPr>
        <w:t> </w:t>
      </w:r>
      <w:r>
        <w:rPr>
          <w:color w:val="FF0000"/>
          <w:sz w:val="16"/>
        </w:rPr>
        <w:t>O</w:t>
      </w:r>
      <w:r>
        <w:rPr>
          <w:color w:val="FF0000"/>
          <w:spacing w:val="15"/>
          <w:sz w:val="16"/>
        </w:rPr>
        <w:t> </w:t>
      </w:r>
      <w:r>
        <w:rPr>
          <w:color w:val="FF0000"/>
          <w:sz w:val="16"/>
        </w:rPr>
        <w:t>valor</w:t>
      </w:r>
      <w:r>
        <w:rPr>
          <w:color w:val="FF0000"/>
          <w:spacing w:val="15"/>
          <w:sz w:val="16"/>
        </w:rPr>
        <w:t> </w:t>
      </w:r>
      <w:r>
        <w:rPr>
          <w:color w:val="FF0000"/>
          <w:sz w:val="16"/>
        </w:rPr>
        <w:t>informado</w:t>
      </w:r>
      <w:r>
        <w:rPr>
          <w:color w:val="FF0000"/>
          <w:spacing w:val="15"/>
          <w:sz w:val="16"/>
        </w:rPr>
        <w:t> </w:t>
      </w:r>
      <w:r>
        <w:rPr>
          <w:color w:val="FF0000"/>
          <w:sz w:val="16"/>
        </w:rPr>
        <w:t>deverá</w:t>
      </w:r>
      <w:r>
        <w:rPr>
          <w:color w:val="FF0000"/>
          <w:spacing w:val="16"/>
          <w:sz w:val="16"/>
        </w:rPr>
        <w:t> </w:t>
      </w:r>
      <w:r>
        <w:rPr>
          <w:color w:val="FF0000"/>
          <w:sz w:val="16"/>
        </w:rPr>
        <w:t>ser</w:t>
      </w:r>
      <w:r>
        <w:rPr>
          <w:color w:val="FF0000"/>
          <w:spacing w:val="16"/>
          <w:sz w:val="16"/>
        </w:rPr>
        <w:t> </w:t>
      </w:r>
      <w:r>
        <w:rPr>
          <w:color w:val="FF0000"/>
          <w:sz w:val="16"/>
        </w:rPr>
        <w:t>o</w:t>
      </w:r>
      <w:r>
        <w:rPr>
          <w:color w:val="FF0000"/>
          <w:spacing w:val="16"/>
          <w:sz w:val="16"/>
        </w:rPr>
        <w:t> </w:t>
      </w:r>
      <w:r>
        <w:rPr>
          <w:color w:val="FF0000"/>
          <w:sz w:val="16"/>
        </w:rPr>
        <w:t>custo</w:t>
      </w:r>
      <w:r>
        <w:rPr>
          <w:color w:val="FF0000"/>
          <w:spacing w:val="16"/>
          <w:sz w:val="16"/>
        </w:rPr>
        <w:t> </w:t>
      </w:r>
      <w:r>
        <w:rPr>
          <w:color w:val="FF0000"/>
          <w:sz w:val="16"/>
        </w:rPr>
        <w:t>real</w:t>
      </w:r>
      <w:r>
        <w:rPr>
          <w:color w:val="FF0000"/>
          <w:spacing w:val="15"/>
          <w:sz w:val="16"/>
        </w:rPr>
        <w:t> </w:t>
      </w:r>
      <w:r>
        <w:rPr>
          <w:color w:val="FF0000"/>
          <w:sz w:val="16"/>
        </w:rPr>
        <w:t>do</w:t>
      </w:r>
      <w:r>
        <w:rPr>
          <w:color w:val="FF0000"/>
          <w:spacing w:val="16"/>
          <w:sz w:val="16"/>
        </w:rPr>
        <w:t> </w:t>
      </w:r>
      <w:r>
        <w:rPr>
          <w:color w:val="FF0000"/>
          <w:sz w:val="16"/>
        </w:rPr>
        <w:t>benefício</w:t>
      </w:r>
      <w:r>
        <w:rPr>
          <w:color w:val="FF0000"/>
          <w:spacing w:val="16"/>
          <w:sz w:val="16"/>
        </w:rPr>
        <w:t> </w:t>
      </w:r>
      <w:r>
        <w:rPr>
          <w:color w:val="FF0000"/>
          <w:sz w:val="16"/>
        </w:rPr>
        <w:t>(descontado</w:t>
      </w:r>
      <w:r>
        <w:rPr>
          <w:color w:val="FF0000"/>
          <w:spacing w:val="16"/>
          <w:sz w:val="16"/>
        </w:rPr>
        <w:t> </w:t>
      </w:r>
      <w:r>
        <w:rPr>
          <w:color w:val="FF0000"/>
          <w:sz w:val="16"/>
        </w:rPr>
        <w:t>o</w:t>
      </w:r>
      <w:r>
        <w:rPr>
          <w:color w:val="FF0000"/>
          <w:spacing w:val="16"/>
          <w:sz w:val="16"/>
        </w:rPr>
        <w:t> </w:t>
      </w:r>
      <w:r>
        <w:rPr>
          <w:color w:val="FF0000"/>
          <w:sz w:val="16"/>
        </w:rPr>
        <w:t>valor</w:t>
      </w:r>
      <w:r>
        <w:rPr>
          <w:color w:val="FF0000"/>
          <w:spacing w:val="16"/>
          <w:sz w:val="16"/>
        </w:rPr>
        <w:t> </w:t>
      </w:r>
      <w:r>
        <w:rPr>
          <w:color w:val="FF0000"/>
          <w:sz w:val="16"/>
        </w:rPr>
        <w:t>eventualmente</w:t>
      </w:r>
      <w:r>
        <w:rPr>
          <w:color w:val="FF0000"/>
          <w:spacing w:val="16"/>
          <w:sz w:val="16"/>
        </w:rPr>
        <w:t> </w:t>
      </w:r>
      <w:r>
        <w:rPr>
          <w:color w:val="FF0000"/>
          <w:sz w:val="16"/>
        </w:rPr>
        <w:t>pago</w:t>
      </w:r>
      <w:r>
        <w:rPr>
          <w:color w:val="FF0000"/>
          <w:spacing w:val="16"/>
          <w:sz w:val="16"/>
        </w:rPr>
        <w:t> </w:t>
      </w:r>
      <w:r>
        <w:rPr>
          <w:color w:val="FF0000"/>
          <w:sz w:val="16"/>
        </w:rPr>
        <w:t>pelo</w:t>
      </w:r>
      <w:r>
        <w:rPr>
          <w:color w:val="FF0000"/>
          <w:spacing w:val="40"/>
          <w:sz w:val="16"/>
        </w:rPr>
        <w:t> </w:t>
      </w:r>
      <w:r>
        <w:rPr>
          <w:color w:val="FF0000"/>
          <w:spacing w:val="-2"/>
          <w:sz w:val="16"/>
        </w:rPr>
        <w:t>empregado).</w:t>
      </w:r>
    </w:p>
    <w:p>
      <w:pPr>
        <w:spacing w:line="276" w:lineRule="auto" w:before="30"/>
        <w:ind w:left="1949" w:right="0" w:firstLine="0"/>
        <w:jc w:val="left"/>
        <w:rPr>
          <w:sz w:val="16"/>
        </w:rPr>
      </w:pPr>
      <w:r>
        <w:rPr>
          <w:color w:val="FF0000"/>
          <w:sz w:val="16"/>
        </w:rPr>
        <w:t>Nota</w:t>
      </w:r>
      <w:r>
        <w:rPr>
          <w:color w:val="FF0000"/>
          <w:spacing w:val="40"/>
          <w:sz w:val="16"/>
        </w:rPr>
        <w:t> </w:t>
      </w:r>
      <w:r>
        <w:rPr>
          <w:color w:val="FF0000"/>
          <w:sz w:val="16"/>
        </w:rPr>
        <w:t>2:</w:t>
      </w:r>
      <w:r>
        <w:rPr>
          <w:color w:val="FF0000"/>
          <w:spacing w:val="40"/>
          <w:sz w:val="16"/>
        </w:rPr>
        <w:t> </w:t>
      </w:r>
      <w:r>
        <w:rPr>
          <w:color w:val="FF0000"/>
          <w:sz w:val="16"/>
        </w:rPr>
        <w:t>Observar</w:t>
      </w:r>
      <w:r>
        <w:rPr>
          <w:color w:val="FF0000"/>
          <w:spacing w:val="40"/>
          <w:sz w:val="16"/>
        </w:rPr>
        <w:t> </w:t>
      </w:r>
      <w:r>
        <w:rPr>
          <w:color w:val="FF0000"/>
          <w:sz w:val="16"/>
        </w:rPr>
        <w:t>a</w:t>
      </w:r>
      <w:r>
        <w:rPr>
          <w:color w:val="FF0000"/>
          <w:spacing w:val="40"/>
          <w:sz w:val="16"/>
        </w:rPr>
        <w:t> </w:t>
      </w:r>
      <w:r>
        <w:rPr>
          <w:color w:val="FF0000"/>
          <w:sz w:val="16"/>
        </w:rPr>
        <w:t>previsão</w:t>
      </w:r>
      <w:r>
        <w:rPr>
          <w:color w:val="FF0000"/>
          <w:spacing w:val="40"/>
          <w:sz w:val="16"/>
        </w:rPr>
        <w:t> </w:t>
      </w:r>
      <w:r>
        <w:rPr>
          <w:color w:val="FF0000"/>
          <w:sz w:val="16"/>
        </w:rPr>
        <w:t>dos</w:t>
      </w:r>
      <w:r>
        <w:rPr>
          <w:color w:val="FF0000"/>
          <w:spacing w:val="40"/>
          <w:sz w:val="16"/>
        </w:rPr>
        <w:t> </w:t>
      </w:r>
      <w:r>
        <w:rPr>
          <w:color w:val="FF0000"/>
          <w:sz w:val="16"/>
        </w:rPr>
        <w:t>benefícios</w:t>
      </w:r>
      <w:r>
        <w:rPr>
          <w:color w:val="FF0000"/>
          <w:spacing w:val="40"/>
          <w:sz w:val="16"/>
        </w:rPr>
        <w:t> </w:t>
      </w:r>
      <w:r>
        <w:rPr>
          <w:color w:val="FF0000"/>
          <w:sz w:val="16"/>
        </w:rPr>
        <w:t>contidos</w:t>
      </w:r>
      <w:r>
        <w:rPr>
          <w:color w:val="FF0000"/>
          <w:spacing w:val="40"/>
          <w:sz w:val="16"/>
        </w:rPr>
        <w:t> </w:t>
      </w:r>
      <w:r>
        <w:rPr>
          <w:color w:val="FF0000"/>
          <w:sz w:val="16"/>
        </w:rPr>
        <w:t>em</w:t>
      </w:r>
      <w:r>
        <w:rPr>
          <w:color w:val="FF0000"/>
          <w:spacing w:val="35"/>
          <w:sz w:val="16"/>
        </w:rPr>
        <w:t> </w:t>
      </w:r>
      <w:r>
        <w:rPr>
          <w:color w:val="FF0000"/>
          <w:sz w:val="16"/>
        </w:rPr>
        <w:t>Acordos,</w:t>
      </w:r>
      <w:r>
        <w:rPr>
          <w:color w:val="FF0000"/>
          <w:spacing w:val="40"/>
          <w:sz w:val="16"/>
        </w:rPr>
        <w:t> </w:t>
      </w:r>
      <w:r>
        <w:rPr>
          <w:color w:val="FF0000"/>
          <w:sz w:val="16"/>
        </w:rPr>
        <w:t>Convenções</w:t>
      </w:r>
      <w:r>
        <w:rPr>
          <w:color w:val="FF0000"/>
          <w:spacing w:val="40"/>
          <w:sz w:val="16"/>
        </w:rPr>
        <w:t> </w:t>
      </w:r>
      <w:r>
        <w:rPr>
          <w:color w:val="FF0000"/>
          <w:sz w:val="16"/>
        </w:rPr>
        <w:t>e</w:t>
      </w:r>
      <w:r>
        <w:rPr>
          <w:color w:val="FF0000"/>
          <w:spacing w:val="40"/>
          <w:sz w:val="16"/>
        </w:rPr>
        <w:t> </w:t>
      </w:r>
      <w:r>
        <w:rPr>
          <w:color w:val="FF0000"/>
          <w:sz w:val="16"/>
        </w:rPr>
        <w:t>Dissídios</w:t>
      </w:r>
      <w:r>
        <w:rPr>
          <w:color w:val="FF0000"/>
          <w:spacing w:val="40"/>
          <w:sz w:val="16"/>
        </w:rPr>
        <w:t> </w:t>
      </w:r>
      <w:r>
        <w:rPr>
          <w:color w:val="FF0000"/>
          <w:sz w:val="16"/>
        </w:rPr>
        <w:t>Coletivos</w:t>
      </w:r>
      <w:r>
        <w:rPr>
          <w:color w:val="FF0000"/>
          <w:spacing w:val="40"/>
          <w:sz w:val="16"/>
        </w:rPr>
        <w:t> </w:t>
      </w:r>
      <w:r>
        <w:rPr>
          <w:color w:val="FF0000"/>
          <w:sz w:val="16"/>
        </w:rPr>
        <w:t>de</w:t>
      </w:r>
      <w:r>
        <w:rPr>
          <w:color w:val="FF0000"/>
          <w:spacing w:val="40"/>
          <w:sz w:val="16"/>
        </w:rPr>
        <w:t> </w:t>
      </w:r>
      <w:r>
        <w:rPr>
          <w:color w:val="FF0000"/>
          <w:sz w:val="16"/>
        </w:rPr>
        <w:t>Trabalho e atentar-se ao disposto no art. 6º desta Instrução Normativa.</w:t>
      </w:r>
    </w:p>
    <w:p>
      <w:pPr>
        <w:pStyle w:val="BodyText"/>
        <w:spacing w:before="90"/>
        <w:rPr>
          <w:sz w:val="16"/>
        </w:rPr>
      </w:pPr>
    </w:p>
    <w:p>
      <w:pPr>
        <w:pStyle w:val="ListParagraph"/>
        <w:numPr>
          <w:ilvl w:val="0"/>
          <w:numId w:val="25"/>
        </w:numPr>
        <w:tabs>
          <w:tab w:pos="1269" w:val="left" w:leader="none"/>
        </w:tabs>
        <w:spacing w:line="259" w:lineRule="auto" w:before="0" w:after="0"/>
        <w:ind w:left="136" w:right="149" w:firstLine="0"/>
        <w:jc w:val="both"/>
        <w:rPr>
          <w:sz w:val="17"/>
        </w:rPr>
      </w:pPr>
      <w:r>
        <w:rPr>
          <w:color w:val="FF0000"/>
          <w:w w:val="105"/>
          <w:sz w:val="17"/>
        </w:rPr>
        <w:t>Sobre</w:t>
      </w:r>
      <w:r>
        <w:rPr>
          <w:color w:val="FF0000"/>
          <w:spacing w:val="-10"/>
          <w:w w:val="105"/>
          <w:sz w:val="17"/>
        </w:rPr>
        <w:t> </w:t>
      </w:r>
      <w:r>
        <w:rPr>
          <w:color w:val="FF0000"/>
          <w:w w:val="105"/>
          <w:sz w:val="17"/>
        </w:rPr>
        <w:t>a</w:t>
      </w:r>
      <w:r>
        <w:rPr>
          <w:color w:val="FF0000"/>
          <w:spacing w:val="-6"/>
          <w:w w:val="105"/>
          <w:sz w:val="17"/>
        </w:rPr>
        <w:t> </w:t>
      </w:r>
      <w:r>
        <w:rPr>
          <w:color w:val="FF0000"/>
          <w:w w:val="105"/>
          <w:sz w:val="17"/>
        </w:rPr>
        <w:t>previsão</w:t>
      </w:r>
      <w:r>
        <w:rPr>
          <w:color w:val="FF0000"/>
          <w:spacing w:val="-6"/>
          <w:w w:val="105"/>
          <w:sz w:val="17"/>
        </w:rPr>
        <w:t> </w:t>
      </w:r>
      <w:r>
        <w:rPr>
          <w:color w:val="FF0000"/>
          <w:w w:val="105"/>
          <w:sz w:val="17"/>
        </w:rPr>
        <w:t>de</w:t>
      </w:r>
      <w:r>
        <w:rPr>
          <w:color w:val="FF0000"/>
          <w:spacing w:val="-5"/>
          <w:w w:val="105"/>
          <w:sz w:val="17"/>
        </w:rPr>
        <w:t> </w:t>
      </w:r>
      <w:r>
        <w:rPr>
          <w:b/>
          <w:color w:val="FF0000"/>
          <w:w w:val="105"/>
          <w:sz w:val="17"/>
          <w:u w:val="single" w:color="FF0000"/>
        </w:rPr>
        <w:t>benefícios</w:t>
      </w:r>
      <w:r>
        <w:rPr>
          <w:b/>
          <w:color w:val="FF0000"/>
          <w:spacing w:val="-7"/>
          <w:w w:val="105"/>
          <w:sz w:val="17"/>
          <w:u w:val="single" w:color="FF0000"/>
        </w:rPr>
        <w:t> </w:t>
      </w:r>
      <w:r>
        <w:rPr>
          <w:b/>
          <w:color w:val="FF0000"/>
          <w:w w:val="105"/>
          <w:sz w:val="17"/>
          <w:u w:val="single" w:color="FF0000"/>
        </w:rPr>
        <w:t>mensais</w:t>
      </w:r>
      <w:r>
        <w:rPr>
          <w:b/>
          <w:color w:val="FF0000"/>
          <w:spacing w:val="-7"/>
          <w:w w:val="105"/>
          <w:sz w:val="17"/>
          <w:u w:val="single" w:color="FF0000"/>
        </w:rPr>
        <w:t> </w:t>
      </w:r>
      <w:r>
        <w:rPr>
          <w:b/>
          <w:color w:val="FF0000"/>
          <w:w w:val="105"/>
          <w:sz w:val="17"/>
          <w:u w:val="single" w:color="FF0000"/>
        </w:rPr>
        <w:t>e</w:t>
      </w:r>
      <w:r>
        <w:rPr>
          <w:b/>
          <w:color w:val="FF0000"/>
          <w:spacing w:val="-7"/>
          <w:w w:val="105"/>
          <w:sz w:val="17"/>
          <w:u w:val="single" w:color="FF0000"/>
        </w:rPr>
        <w:t> </w:t>
      </w:r>
      <w:r>
        <w:rPr>
          <w:b/>
          <w:color w:val="FF0000"/>
          <w:w w:val="105"/>
          <w:sz w:val="17"/>
          <w:u w:val="single" w:color="FF0000"/>
        </w:rPr>
        <w:t>diários</w:t>
      </w:r>
      <w:r>
        <w:rPr>
          <w:color w:val="FF0000"/>
          <w:w w:val="105"/>
          <w:sz w:val="17"/>
          <w:u w:val="single" w:color="FF0000"/>
        </w:rPr>
        <w:t>,</w:t>
      </w:r>
      <w:r>
        <w:rPr>
          <w:color w:val="FF0000"/>
          <w:spacing w:val="-4"/>
          <w:w w:val="105"/>
          <w:sz w:val="17"/>
        </w:rPr>
        <w:t> </w:t>
      </w:r>
      <w:r>
        <w:rPr>
          <w:color w:val="FF0000"/>
          <w:w w:val="105"/>
          <w:sz w:val="17"/>
        </w:rPr>
        <w:t>a</w:t>
      </w:r>
      <w:r>
        <w:rPr>
          <w:color w:val="FF0000"/>
          <w:spacing w:val="-12"/>
          <w:w w:val="105"/>
          <w:sz w:val="17"/>
        </w:rPr>
        <w:t> </w:t>
      </w:r>
      <w:r>
        <w:rPr>
          <w:color w:val="FF0000"/>
          <w:w w:val="105"/>
          <w:sz w:val="17"/>
        </w:rPr>
        <w:t>Administração</w:t>
      </w:r>
      <w:r>
        <w:rPr>
          <w:color w:val="FF0000"/>
          <w:spacing w:val="-5"/>
          <w:w w:val="105"/>
          <w:sz w:val="17"/>
        </w:rPr>
        <w:t> </w:t>
      </w:r>
      <w:r>
        <w:rPr>
          <w:color w:val="FF0000"/>
          <w:w w:val="105"/>
          <w:sz w:val="17"/>
        </w:rPr>
        <w:t>deverá</w:t>
      </w:r>
      <w:r>
        <w:rPr>
          <w:color w:val="FF0000"/>
          <w:spacing w:val="-6"/>
          <w:w w:val="105"/>
          <w:sz w:val="17"/>
        </w:rPr>
        <w:t> </w:t>
      </w:r>
      <w:r>
        <w:rPr>
          <w:color w:val="FF0000"/>
          <w:w w:val="105"/>
          <w:sz w:val="17"/>
        </w:rPr>
        <w:t>observar</w:t>
      </w:r>
      <w:r>
        <w:rPr>
          <w:color w:val="FF0000"/>
          <w:spacing w:val="-6"/>
          <w:w w:val="105"/>
          <w:sz w:val="17"/>
        </w:rPr>
        <w:t> </w:t>
      </w:r>
      <w:r>
        <w:rPr>
          <w:color w:val="FF0000"/>
          <w:w w:val="105"/>
          <w:sz w:val="17"/>
        </w:rPr>
        <w:t>o</w:t>
      </w:r>
      <w:r>
        <w:rPr>
          <w:color w:val="FF0000"/>
          <w:spacing w:val="-6"/>
          <w:w w:val="105"/>
          <w:sz w:val="17"/>
        </w:rPr>
        <w:t> </w:t>
      </w:r>
      <w:r>
        <w:rPr>
          <w:color w:val="FF0000"/>
          <w:w w:val="105"/>
          <w:sz w:val="17"/>
        </w:rPr>
        <w:t>procedimento</w:t>
      </w:r>
      <w:r>
        <w:rPr>
          <w:color w:val="FF0000"/>
          <w:spacing w:val="-6"/>
          <w:w w:val="105"/>
          <w:sz w:val="17"/>
        </w:rPr>
        <w:t> </w:t>
      </w:r>
      <w:r>
        <w:rPr>
          <w:color w:val="FF0000"/>
          <w:w w:val="105"/>
          <w:sz w:val="17"/>
        </w:rPr>
        <w:t>previsto</w:t>
      </w:r>
      <w:r>
        <w:rPr>
          <w:color w:val="FF0000"/>
          <w:spacing w:val="-6"/>
          <w:w w:val="105"/>
          <w:sz w:val="17"/>
        </w:rPr>
        <w:t> </w:t>
      </w:r>
      <w:r>
        <w:rPr>
          <w:color w:val="FF0000"/>
          <w:w w:val="105"/>
          <w:sz w:val="17"/>
        </w:rPr>
        <w:t>na </w:t>
      </w:r>
      <w:r>
        <w:rPr>
          <w:color w:val="FF0000"/>
          <w:w w:val="105"/>
          <w:sz w:val="17"/>
          <w:u w:val="single" w:color="0000ED"/>
        </w:rPr>
        <w:t>Instrução Normativa SEGES/MGI n. 176, de 2024</w:t>
      </w:r>
      <w:r>
        <w:rPr>
          <w:color w:val="FF0000"/>
          <w:spacing w:val="21"/>
          <w:w w:val="105"/>
          <w:sz w:val="17"/>
        </w:rPr>
        <w:t> </w:t>
      </w:r>
      <w:r>
        <w:rPr>
          <w:color w:val="FF0000"/>
          <w:w w:val="105"/>
          <w:sz w:val="17"/>
        </w:rPr>
        <w:t>(custos mínimos relevantes), em especial:</w:t>
      </w:r>
    </w:p>
    <w:p>
      <w:pPr>
        <w:pStyle w:val="BodyText"/>
        <w:spacing w:before="149"/>
        <w:rPr>
          <w:sz w:val="20"/>
        </w:rPr>
      </w:pPr>
      <w:r>
        <w:rPr>
          <w:sz w:val="20"/>
        </w:rPr>
        <mc:AlternateContent>
          <mc:Choice Requires="wps">
            <w:drawing>
              <wp:anchor distT="0" distB="0" distL="0" distR="0" allowOverlap="1" layoutInCell="1" locked="0" behindDoc="1" simplePos="0" relativeHeight="487610368">
                <wp:simplePos x="0" y="0"/>
                <wp:positionH relativeFrom="page">
                  <wp:posOffset>899914</wp:posOffset>
                </wp:positionH>
                <wp:positionV relativeFrom="paragraph">
                  <wp:posOffset>256149</wp:posOffset>
                </wp:positionV>
                <wp:extent cx="5753100" cy="1655445"/>
                <wp:effectExtent l="0" t="0" r="0" b="0"/>
                <wp:wrapTopAndBottom/>
                <wp:docPr id="132" name="Group 132"/>
                <wp:cNvGraphicFramePr>
                  <a:graphicFrameLocks/>
                </wp:cNvGraphicFramePr>
                <a:graphic>
                  <a:graphicData uri="http://schemas.microsoft.com/office/word/2010/wordprocessingGroup">
                    <wpg:wgp>
                      <wpg:cNvPr id="132" name="Group 132"/>
                      <wpg:cNvGrpSpPr/>
                      <wpg:grpSpPr>
                        <a:xfrm>
                          <a:off x="0" y="0"/>
                          <a:ext cx="5753100" cy="1655445"/>
                          <a:chExt cx="5753100" cy="1655445"/>
                        </a:xfrm>
                      </wpg:grpSpPr>
                      <wps:wsp>
                        <wps:cNvPr id="133" name="Graphic 133"/>
                        <wps:cNvSpPr/>
                        <wps:spPr>
                          <a:xfrm>
                            <a:off x="3658" y="3669"/>
                            <a:ext cx="5746750" cy="1649095"/>
                          </a:xfrm>
                          <a:custGeom>
                            <a:avLst/>
                            <a:gdLst/>
                            <a:ahLst/>
                            <a:cxnLst/>
                            <a:rect l="l" t="t" r="r" b="b"/>
                            <a:pathLst>
                              <a:path w="5746750" h="1649095">
                                <a:moveTo>
                                  <a:pt x="5746407" y="1648799"/>
                                </a:moveTo>
                                <a:lnTo>
                                  <a:pt x="0" y="1648799"/>
                                </a:lnTo>
                                <a:lnTo>
                                  <a:pt x="0" y="0"/>
                                </a:lnTo>
                                <a:lnTo>
                                  <a:pt x="5746407" y="0"/>
                                </a:lnTo>
                                <a:lnTo>
                                  <a:pt x="5746407" y="1648799"/>
                                </a:lnTo>
                                <a:close/>
                              </a:path>
                            </a:pathLst>
                          </a:custGeom>
                          <a:solidFill>
                            <a:srgbClr val="E5E5E5"/>
                          </a:solidFill>
                        </wps:spPr>
                        <wps:bodyPr wrap="square" lIns="0" tIns="0" rIns="0" bIns="0" rtlCol="0">
                          <a:prstTxWarp prst="textNoShape">
                            <a:avLst/>
                          </a:prstTxWarp>
                          <a:noAutofit/>
                        </wps:bodyPr>
                      </wps:wsp>
                      <wps:wsp>
                        <wps:cNvPr id="134" name="Graphic 134"/>
                        <wps:cNvSpPr/>
                        <wps:spPr>
                          <a:xfrm>
                            <a:off x="786594" y="213412"/>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786594" y="213412"/>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36" name="Graphic 136"/>
                        <wps:cNvSpPr/>
                        <wps:spPr>
                          <a:xfrm>
                            <a:off x="786594" y="615856"/>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37" name="Graphic 137"/>
                        <wps:cNvSpPr/>
                        <wps:spPr>
                          <a:xfrm>
                            <a:off x="786594" y="615856"/>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38" name="Graphic 138"/>
                        <wps:cNvSpPr/>
                        <wps:spPr>
                          <a:xfrm>
                            <a:off x="786594" y="884152"/>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786594" y="884152"/>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40" name="Graphic 140"/>
                        <wps:cNvSpPr/>
                        <wps:spPr>
                          <a:xfrm>
                            <a:off x="786594" y="1152447"/>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786594" y="1152447"/>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42" name="Textbox 142"/>
                        <wps:cNvSpPr txBox="1"/>
                        <wps:spPr>
                          <a:xfrm>
                            <a:off x="1219" y="1219"/>
                            <a:ext cx="5750560" cy="1652905"/>
                          </a:xfrm>
                          <a:prstGeom prst="rect">
                            <a:avLst/>
                          </a:prstGeom>
                          <a:ln w="2439">
                            <a:solidFill>
                              <a:srgbClr val="BEBEBE"/>
                            </a:solidFill>
                            <a:prstDash val="solid"/>
                          </a:ln>
                        </wps:spPr>
                        <wps:txbx>
                          <w:txbxContent>
                            <w:p>
                              <w:pPr>
                                <w:spacing w:line="240" w:lineRule="auto" w:before="54"/>
                                <w:rPr>
                                  <w:sz w:val="17"/>
                                </w:rPr>
                              </w:pPr>
                            </w:p>
                            <w:p>
                              <w:pPr>
                                <w:spacing w:line="259" w:lineRule="auto" w:before="1"/>
                                <w:ind w:left="1365" w:right="66" w:firstLine="0"/>
                                <w:jc w:val="both"/>
                                <w:rPr>
                                  <w:sz w:val="17"/>
                                </w:rPr>
                              </w:pPr>
                              <w:r>
                                <w:rPr>
                                  <w:color w:val="FF0000"/>
                                  <w:w w:val="105"/>
                                  <w:sz w:val="17"/>
                                </w:rPr>
                                <w:t>verificar</w:t>
                              </w:r>
                              <w:r>
                                <w:rPr>
                                  <w:color w:val="FF0000"/>
                                  <w:w w:val="105"/>
                                  <w:sz w:val="17"/>
                                </w:rPr>
                                <w:t> quais</w:t>
                              </w:r>
                              <w:r>
                                <w:rPr>
                                  <w:color w:val="FF0000"/>
                                  <w:w w:val="105"/>
                                  <w:sz w:val="17"/>
                                </w:rPr>
                                <w:t> são</w:t>
                              </w:r>
                              <w:r>
                                <w:rPr>
                                  <w:color w:val="FF0000"/>
                                  <w:w w:val="105"/>
                                  <w:sz w:val="17"/>
                                </w:rPr>
                                <w:t> os</w:t>
                              </w:r>
                              <w:r>
                                <w:rPr>
                                  <w:color w:val="FF0000"/>
                                  <w:w w:val="105"/>
                                  <w:sz w:val="17"/>
                                </w:rPr>
                                <w:t> benefícios</w:t>
                              </w:r>
                              <w:r>
                                <w:rPr>
                                  <w:color w:val="FF0000"/>
                                  <w:w w:val="105"/>
                                  <w:sz w:val="17"/>
                                </w:rPr>
                                <w:t> previstos</w:t>
                              </w:r>
                              <w:r>
                                <w:rPr>
                                  <w:color w:val="FF0000"/>
                                  <w:w w:val="105"/>
                                  <w:sz w:val="17"/>
                                </w:rPr>
                                <w:t> na</w:t>
                              </w:r>
                              <w:r>
                                <w:rPr>
                                  <w:color w:val="FF0000"/>
                                  <w:w w:val="105"/>
                                  <w:sz w:val="17"/>
                                </w:rPr>
                                <w:t> CCT</w:t>
                              </w:r>
                              <w:r>
                                <w:rPr>
                                  <w:color w:val="FF0000"/>
                                  <w:w w:val="105"/>
                                  <w:sz w:val="17"/>
                                </w:rPr>
                                <w:t> e</w:t>
                              </w:r>
                              <w:r>
                                <w:rPr>
                                  <w:color w:val="FF0000"/>
                                  <w:w w:val="105"/>
                                  <w:sz w:val="17"/>
                                </w:rPr>
                                <w:t> indicar</w:t>
                              </w:r>
                              <w:r>
                                <w:rPr>
                                  <w:color w:val="FF0000"/>
                                  <w:w w:val="105"/>
                                  <w:sz w:val="17"/>
                                </w:rPr>
                                <w:t> quais</w:t>
                              </w:r>
                              <w:r>
                                <w:rPr>
                                  <w:color w:val="FF0000"/>
                                  <w:w w:val="105"/>
                                  <w:sz w:val="17"/>
                                </w:rPr>
                                <w:t> são</w:t>
                              </w:r>
                              <w:r>
                                <w:rPr>
                                  <w:color w:val="FF0000"/>
                                  <w:w w:val="105"/>
                                  <w:sz w:val="17"/>
                                </w:rPr>
                                <w:t> os</w:t>
                              </w:r>
                              <w:r>
                                <w:rPr>
                                  <w:color w:val="FF0000"/>
                                  <w:w w:val="105"/>
                                  <w:sz w:val="17"/>
                                </w:rPr>
                                <w:t> custos</w:t>
                              </w:r>
                              <w:r>
                                <w:rPr>
                                  <w:color w:val="FF0000"/>
                                  <w:w w:val="105"/>
                                  <w:sz w:val="17"/>
                                </w:rPr>
                                <w:t> unitários</w:t>
                              </w:r>
                              <w:r>
                                <w:rPr>
                                  <w:color w:val="FF0000"/>
                                  <w:w w:val="105"/>
                                  <w:sz w:val="17"/>
                                </w:rPr>
                                <w:t> mínimos relevantes</w:t>
                              </w:r>
                              <w:r>
                                <w:rPr>
                                  <w:color w:val="FF0000"/>
                                  <w:spacing w:val="-6"/>
                                  <w:w w:val="105"/>
                                  <w:sz w:val="17"/>
                                </w:rPr>
                                <w:t> </w:t>
                              </w:r>
                              <w:r>
                                <w:rPr>
                                  <w:color w:val="FF0000"/>
                                  <w:w w:val="105"/>
                                  <w:sz w:val="17"/>
                                </w:rPr>
                                <w:t>que</w:t>
                              </w:r>
                              <w:r>
                                <w:rPr>
                                  <w:color w:val="FF0000"/>
                                  <w:spacing w:val="-6"/>
                                  <w:w w:val="105"/>
                                  <w:sz w:val="17"/>
                                </w:rPr>
                                <w:t> </w:t>
                              </w:r>
                              <w:r>
                                <w:rPr>
                                  <w:color w:val="FF0000"/>
                                  <w:w w:val="105"/>
                                  <w:sz w:val="17"/>
                                </w:rPr>
                                <w:t>devem</w:t>
                              </w:r>
                              <w:r>
                                <w:rPr>
                                  <w:color w:val="FF0000"/>
                                  <w:spacing w:val="-6"/>
                                  <w:w w:val="105"/>
                                  <w:sz w:val="17"/>
                                </w:rPr>
                                <w:t> </w:t>
                              </w:r>
                              <w:r>
                                <w:rPr>
                                  <w:color w:val="FF0000"/>
                                  <w:w w:val="105"/>
                                  <w:sz w:val="17"/>
                                </w:rPr>
                                <w:t>ser</w:t>
                              </w:r>
                              <w:r>
                                <w:rPr>
                                  <w:color w:val="FF0000"/>
                                  <w:spacing w:val="-6"/>
                                  <w:w w:val="105"/>
                                  <w:sz w:val="17"/>
                                </w:rPr>
                                <w:t> </w:t>
                              </w:r>
                              <w:r>
                                <w:rPr>
                                  <w:color w:val="FF0000"/>
                                  <w:w w:val="105"/>
                                  <w:sz w:val="17"/>
                                </w:rPr>
                                <w:t>observados</w:t>
                              </w:r>
                              <w:r>
                                <w:rPr>
                                  <w:color w:val="FF0000"/>
                                  <w:spacing w:val="-6"/>
                                  <w:w w:val="105"/>
                                  <w:sz w:val="17"/>
                                </w:rPr>
                                <w:t> </w:t>
                              </w:r>
                              <w:r>
                                <w:rPr>
                                  <w:color w:val="FF0000"/>
                                  <w:w w:val="105"/>
                                  <w:sz w:val="17"/>
                                </w:rPr>
                                <w:t>pelos</w:t>
                              </w:r>
                              <w:r>
                                <w:rPr>
                                  <w:color w:val="FF0000"/>
                                  <w:spacing w:val="-6"/>
                                  <w:w w:val="105"/>
                                  <w:sz w:val="17"/>
                                </w:rPr>
                                <w:t> </w:t>
                              </w:r>
                              <w:r>
                                <w:rPr>
                                  <w:color w:val="FF0000"/>
                                  <w:w w:val="105"/>
                                  <w:sz w:val="17"/>
                                </w:rPr>
                                <w:t>licitantes</w:t>
                              </w:r>
                              <w:r>
                                <w:rPr>
                                  <w:color w:val="FF0000"/>
                                  <w:spacing w:val="34"/>
                                  <w:w w:val="105"/>
                                  <w:sz w:val="17"/>
                                </w:rPr>
                                <w:t> </w:t>
                              </w:r>
                              <w:r>
                                <w:rPr>
                                  <w:color w:val="FF0000"/>
                                  <w:w w:val="105"/>
                                  <w:sz w:val="17"/>
                                </w:rPr>
                                <w:t>(art.</w:t>
                              </w:r>
                              <w:r>
                                <w:rPr>
                                  <w:color w:val="FF0000"/>
                                  <w:spacing w:val="-5"/>
                                  <w:w w:val="105"/>
                                  <w:sz w:val="17"/>
                                </w:rPr>
                                <w:t> </w:t>
                              </w:r>
                              <w:r>
                                <w:rPr>
                                  <w:color w:val="FF0000"/>
                                  <w:w w:val="105"/>
                                  <w:sz w:val="17"/>
                                </w:rPr>
                                <w:t>5º,</w:t>
                              </w:r>
                              <w:r>
                                <w:rPr>
                                  <w:color w:val="FF0000"/>
                                  <w:spacing w:val="-5"/>
                                  <w:w w:val="105"/>
                                  <w:sz w:val="17"/>
                                </w:rPr>
                                <w:t> </w:t>
                              </w:r>
                              <w:r>
                                <w:rPr>
                                  <w:color w:val="FF0000"/>
                                  <w:w w:val="105"/>
                                  <w:sz w:val="17"/>
                                </w:rPr>
                                <w:t>do</w:t>
                              </w:r>
                              <w:r>
                                <w:rPr>
                                  <w:color w:val="FF0000"/>
                                  <w:spacing w:val="-5"/>
                                  <w:w w:val="105"/>
                                  <w:sz w:val="17"/>
                                </w:rPr>
                                <w:t> </w:t>
                              </w:r>
                              <w:r>
                                <w:rPr>
                                  <w:color w:val="FF0000"/>
                                  <w:w w:val="105"/>
                                  <w:sz w:val="17"/>
                                </w:rPr>
                                <w:t>Decreto</w:t>
                              </w:r>
                              <w:r>
                                <w:rPr>
                                  <w:color w:val="FF0000"/>
                                  <w:spacing w:val="-5"/>
                                  <w:w w:val="105"/>
                                  <w:sz w:val="17"/>
                                </w:rPr>
                                <w:t> </w:t>
                              </w:r>
                              <w:r>
                                <w:rPr>
                                  <w:color w:val="FF0000"/>
                                  <w:w w:val="105"/>
                                  <w:sz w:val="17"/>
                                </w:rPr>
                                <w:t>n.</w:t>
                              </w:r>
                              <w:r>
                                <w:rPr>
                                  <w:color w:val="FF0000"/>
                                  <w:spacing w:val="-5"/>
                                  <w:w w:val="105"/>
                                  <w:sz w:val="17"/>
                                </w:rPr>
                                <w:t> </w:t>
                              </w:r>
                              <w:r>
                                <w:rPr>
                                  <w:color w:val="FF0000"/>
                                  <w:w w:val="105"/>
                                  <w:sz w:val="17"/>
                                </w:rPr>
                                <w:t>12.174,</w:t>
                              </w:r>
                              <w:r>
                                <w:rPr>
                                  <w:color w:val="FF0000"/>
                                  <w:spacing w:val="-5"/>
                                  <w:w w:val="105"/>
                                  <w:sz w:val="17"/>
                                </w:rPr>
                                <w:t> </w:t>
                              </w:r>
                              <w:r>
                                <w:rPr>
                                  <w:color w:val="FF0000"/>
                                  <w:w w:val="105"/>
                                  <w:sz w:val="17"/>
                                </w:rPr>
                                <w:t>de</w:t>
                              </w:r>
                              <w:r>
                                <w:rPr>
                                  <w:color w:val="FF0000"/>
                                  <w:spacing w:val="-5"/>
                                  <w:w w:val="105"/>
                                  <w:sz w:val="17"/>
                                </w:rPr>
                                <w:t> </w:t>
                              </w:r>
                              <w:r>
                                <w:rPr>
                                  <w:color w:val="FF0000"/>
                                  <w:w w:val="105"/>
                                  <w:sz w:val="17"/>
                                </w:rPr>
                                <w:t>2024,</w:t>
                              </w:r>
                              <w:r>
                                <w:rPr>
                                  <w:color w:val="FF0000"/>
                                  <w:spacing w:val="-5"/>
                                  <w:w w:val="105"/>
                                  <w:sz w:val="17"/>
                                </w:rPr>
                                <w:t> </w:t>
                              </w:r>
                              <w:r>
                                <w:rPr>
                                  <w:color w:val="FF0000"/>
                                  <w:w w:val="105"/>
                                  <w:sz w:val="17"/>
                                </w:rPr>
                                <w:t>art.</w:t>
                              </w:r>
                              <w:r>
                                <w:rPr>
                                  <w:color w:val="FF0000"/>
                                  <w:spacing w:val="-5"/>
                                  <w:w w:val="105"/>
                                  <w:sz w:val="17"/>
                                </w:rPr>
                                <w:t> </w:t>
                              </w:r>
                              <w:r>
                                <w:rPr>
                                  <w:color w:val="FF0000"/>
                                  <w:w w:val="105"/>
                                  <w:sz w:val="17"/>
                                </w:rPr>
                                <w:t>4º,</w:t>
                              </w:r>
                              <w:r>
                                <w:rPr>
                                  <w:color w:val="FF0000"/>
                                  <w:spacing w:val="-5"/>
                                  <w:w w:val="105"/>
                                  <w:sz w:val="17"/>
                                </w:rPr>
                                <w:t> </w:t>
                              </w:r>
                              <w:r>
                                <w:rPr>
                                  <w:color w:val="FF0000"/>
                                  <w:w w:val="105"/>
                                  <w:sz w:val="17"/>
                                </w:rPr>
                                <w:t>§§</w:t>
                              </w:r>
                              <w:r>
                                <w:rPr>
                                  <w:color w:val="FF0000"/>
                                  <w:spacing w:val="-5"/>
                                  <w:w w:val="105"/>
                                  <w:sz w:val="17"/>
                                </w:rPr>
                                <w:t> </w:t>
                              </w:r>
                              <w:r>
                                <w:rPr>
                                  <w:color w:val="FF0000"/>
                                  <w:w w:val="105"/>
                                  <w:sz w:val="17"/>
                                </w:rPr>
                                <w:t>1º</w:t>
                              </w:r>
                              <w:r>
                                <w:rPr>
                                  <w:color w:val="FF0000"/>
                                  <w:spacing w:val="-5"/>
                                  <w:w w:val="105"/>
                                  <w:sz w:val="17"/>
                                </w:rPr>
                                <w:t> </w:t>
                              </w:r>
                              <w:r>
                                <w:rPr>
                                  <w:color w:val="FF0000"/>
                                  <w:w w:val="105"/>
                                  <w:sz w:val="17"/>
                                </w:rPr>
                                <w:t>e 2º, da IN SEGES/MGI n. 176, de 2024);</w:t>
                              </w:r>
                            </w:p>
                            <w:p>
                              <w:pPr>
                                <w:spacing w:line="259" w:lineRule="auto" w:before="0"/>
                                <w:ind w:left="1365" w:right="74" w:firstLine="0"/>
                                <w:jc w:val="both"/>
                                <w:rPr>
                                  <w:sz w:val="17"/>
                                </w:rPr>
                              </w:pPr>
                              <w:r>
                                <w:rPr>
                                  <w:color w:val="FF0000"/>
                                  <w:w w:val="105"/>
                                  <w:sz w:val="17"/>
                                </w:rPr>
                                <w:t>adotar,</w:t>
                              </w:r>
                              <w:r>
                                <w:rPr>
                                  <w:color w:val="FF0000"/>
                                  <w:w w:val="105"/>
                                  <w:sz w:val="17"/>
                                </w:rPr>
                                <w:t> como</w:t>
                              </w:r>
                              <w:r>
                                <w:rPr>
                                  <w:color w:val="FF0000"/>
                                  <w:w w:val="105"/>
                                  <w:sz w:val="17"/>
                                </w:rPr>
                                <w:t> custos</w:t>
                              </w:r>
                              <w:r>
                                <w:rPr>
                                  <w:color w:val="FF0000"/>
                                  <w:w w:val="105"/>
                                  <w:sz w:val="17"/>
                                </w:rPr>
                                <w:t> mínimos</w:t>
                              </w:r>
                              <w:r>
                                <w:rPr>
                                  <w:color w:val="FF0000"/>
                                  <w:w w:val="105"/>
                                  <w:sz w:val="17"/>
                                </w:rPr>
                                <w:t> relevantes,</w:t>
                              </w:r>
                              <w:r>
                                <w:rPr>
                                  <w:color w:val="FF0000"/>
                                  <w:w w:val="105"/>
                                  <w:sz w:val="17"/>
                                </w:rPr>
                                <w:t> apenas</w:t>
                              </w:r>
                              <w:r>
                                <w:rPr>
                                  <w:color w:val="FF0000"/>
                                  <w:w w:val="105"/>
                                  <w:sz w:val="17"/>
                                </w:rPr>
                                <w:t> os</w:t>
                              </w:r>
                              <w:r>
                                <w:rPr>
                                  <w:color w:val="FF0000"/>
                                  <w:w w:val="105"/>
                                  <w:sz w:val="17"/>
                                </w:rPr>
                                <w:t> benefícios</w:t>
                              </w:r>
                              <w:r>
                                <w:rPr>
                                  <w:color w:val="FF0000"/>
                                  <w:w w:val="105"/>
                                  <w:sz w:val="17"/>
                                </w:rPr>
                                <w:t> que</w:t>
                              </w:r>
                              <w:r>
                                <w:rPr>
                                  <w:color w:val="FF0000"/>
                                  <w:w w:val="105"/>
                                  <w:sz w:val="17"/>
                                </w:rPr>
                                <w:t> contemplem</w:t>
                              </w:r>
                              <w:r>
                                <w:rPr>
                                  <w:color w:val="FF0000"/>
                                  <w:w w:val="105"/>
                                  <w:sz w:val="17"/>
                                </w:rPr>
                                <w:t> todos</w:t>
                              </w:r>
                              <w:r>
                                <w:rPr>
                                  <w:color w:val="FF0000"/>
                                  <w:w w:val="105"/>
                                  <w:sz w:val="17"/>
                                </w:rPr>
                                <w:t> os</w:t>
                              </w:r>
                              <w:r>
                                <w:rPr>
                                  <w:color w:val="FF0000"/>
                                  <w:w w:val="105"/>
                                  <w:sz w:val="17"/>
                                </w:rPr>
                                <w:t> trabalhadores representados pelo respectivo sindicato (art. 4º, §3º, da IN SEGES/MGI n. 176, de 2024);</w:t>
                              </w:r>
                            </w:p>
                            <w:p>
                              <w:pPr>
                                <w:spacing w:line="259" w:lineRule="auto" w:before="0"/>
                                <w:ind w:left="1365" w:right="66" w:firstLine="0"/>
                                <w:jc w:val="both"/>
                                <w:rPr>
                                  <w:sz w:val="17"/>
                                </w:rPr>
                              </w:pPr>
                              <w:r>
                                <w:rPr>
                                  <w:color w:val="FF0000"/>
                                  <w:w w:val="105"/>
                                  <w:sz w:val="17"/>
                                </w:rPr>
                                <w:t>condicionar</w:t>
                              </w:r>
                              <w:r>
                                <w:rPr>
                                  <w:color w:val="FF0000"/>
                                  <w:spacing w:val="-4"/>
                                  <w:w w:val="105"/>
                                  <w:sz w:val="17"/>
                                </w:rPr>
                                <w:t> </w:t>
                              </w:r>
                              <w:r>
                                <w:rPr>
                                  <w:color w:val="FF0000"/>
                                  <w:w w:val="105"/>
                                  <w:sz w:val="17"/>
                                </w:rPr>
                                <w:t>o</w:t>
                              </w:r>
                              <w:r>
                                <w:rPr>
                                  <w:color w:val="FF0000"/>
                                  <w:spacing w:val="-4"/>
                                  <w:w w:val="105"/>
                                  <w:sz w:val="17"/>
                                </w:rPr>
                                <w:t> </w:t>
                              </w:r>
                              <w:r>
                                <w:rPr>
                                  <w:color w:val="FF0000"/>
                                  <w:w w:val="105"/>
                                  <w:sz w:val="17"/>
                                </w:rPr>
                                <w:t>pagamento</w:t>
                              </w:r>
                              <w:r>
                                <w:rPr>
                                  <w:color w:val="FF0000"/>
                                  <w:spacing w:val="-4"/>
                                  <w:w w:val="105"/>
                                  <w:sz w:val="17"/>
                                </w:rPr>
                                <w:t> </w:t>
                              </w:r>
                              <w:r>
                                <w:rPr>
                                  <w:color w:val="FF0000"/>
                                  <w:w w:val="105"/>
                                  <w:sz w:val="17"/>
                                </w:rPr>
                                <w:t>dos</w:t>
                              </w:r>
                              <w:r>
                                <w:rPr>
                                  <w:color w:val="FF0000"/>
                                  <w:spacing w:val="-4"/>
                                  <w:w w:val="105"/>
                                  <w:sz w:val="17"/>
                                </w:rPr>
                                <w:t> </w:t>
                              </w:r>
                              <w:r>
                                <w:rPr>
                                  <w:color w:val="FF0000"/>
                                  <w:w w:val="105"/>
                                  <w:sz w:val="17"/>
                                </w:rPr>
                                <w:t>valores</w:t>
                              </w:r>
                              <w:r>
                                <w:rPr>
                                  <w:color w:val="FF0000"/>
                                  <w:spacing w:val="-4"/>
                                  <w:w w:val="105"/>
                                  <w:sz w:val="17"/>
                                </w:rPr>
                                <w:t> </w:t>
                              </w:r>
                              <w:r>
                                <w:rPr>
                                  <w:color w:val="FF0000"/>
                                  <w:w w:val="105"/>
                                  <w:sz w:val="17"/>
                                </w:rPr>
                                <w:t>dos</w:t>
                              </w:r>
                              <w:r>
                                <w:rPr>
                                  <w:color w:val="FF0000"/>
                                  <w:spacing w:val="-4"/>
                                  <w:w w:val="105"/>
                                  <w:sz w:val="17"/>
                                </w:rPr>
                                <w:t> </w:t>
                              </w:r>
                              <w:r>
                                <w:rPr>
                                  <w:color w:val="FF0000"/>
                                  <w:w w:val="105"/>
                                  <w:sz w:val="17"/>
                                </w:rPr>
                                <w:t>benefícios</w:t>
                              </w:r>
                              <w:r>
                                <w:rPr>
                                  <w:color w:val="FF0000"/>
                                  <w:spacing w:val="-4"/>
                                  <w:w w:val="105"/>
                                  <w:sz w:val="17"/>
                                </w:rPr>
                                <w:t> </w:t>
                              </w:r>
                              <w:r>
                                <w:rPr>
                                  <w:color w:val="FF0000"/>
                                  <w:w w:val="105"/>
                                  <w:sz w:val="17"/>
                                </w:rPr>
                                <w:t>à</w:t>
                              </w:r>
                              <w:r>
                                <w:rPr>
                                  <w:color w:val="FF0000"/>
                                  <w:spacing w:val="-4"/>
                                  <w:w w:val="105"/>
                                  <w:sz w:val="17"/>
                                </w:rPr>
                                <w:t> </w:t>
                              </w:r>
                              <w:r>
                                <w:rPr>
                                  <w:color w:val="FF0000"/>
                                  <w:w w:val="105"/>
                                  <w:sz w:val="17"/>
                                </w:rPr>
                                <w:t>comprovação</w:t>
                              </w:r>
                              <w:r>
                                <w:rPr>
                                  <w:color w:val="FF0000"/>
                                  <w:spacing w:val="-4"/>
                                  <w:w w:val="105"/>
                                  <w:sz w:val="17"/>
                                </w:rPr>
                                <w:t> </w:t>
                              </w:r>
                              <w:r>
                                <w:rPr>
                                  <w:color w:val="FF0000"/>
                                  <w:w w:val="105"/>
                                  <w:sz w:val="17"/>
                                </w:rPr>
                                <w:t>de</w:t>
                              </w:r>
                              <w:r>
                                <w:rPr>
                                  <w:color w:val="FF0000"/>
                                  <w:spacing w:val="-4"/>
                                  <w:w w:val="105"/>
                                  <w:sz w:val="17"/>
                                </w:rPr>
                                <w:t> </w:t>
                              </w:r>
                              <w:r>
                                <w:rPr>
                                  <w:color w:val="FF0000"/>
                                  <w:w w:val="105"/>
                                  <w:sz w:val="17"/>
                                </w:rPr>
                                <w:t>que</w:t>
                              </w:r>
                              <w:r>
                                <w:rPr>
                                  <w:color w:val="FF0000"/>
                                  <w:spacing w:val="-4"/>
                                  <w:w w:val="105"/>
                                  <w:sz w:val="17"/>
                                </w:rPr>
                                <w:t> </w:t>
                              </w:r>
                              <w:r>
                                <w:rPr>
                                  <w:color w:val="FF0000"/>
                                  <w:w w:val="105"/>
                                  <w:sz w:val="17"/>
                                </w:rPr>
                                <w:t>a</w:t>
                              </w:r>
                              <w:r>
                                <w:rPr>
                                  <w:color w:val="FF0000"/>
                                  <w:spacing w:val="-4"/>
                                  <w:w w:val="105"/>
                                  <w:sz w:val="17"/>
                                </w:rPr>
                                <w:t> </w:t>
                              </w:r>
                              <w:r>
                                <w:rPr>
                                  <w:color w:val="FF0000"/>
                                  <w:w w:val="105"/>
                                  <w:sz w:val="17"/>
                                </w:rPr>
                                <w:t>contratada</w:t>
                              </w:r>
                              <w:r>
                                <w:rPr>
                                  <w:color w:val="FF0000"/>
                                  <w:spacing w:val="-4"/>
                                  <w:w w:val="105"/>
                                  <w:sz w:val="17"/>
                                </w:rPr>
                                <w:t> </w:t>
                              </w:r>
                              <w:r>
                                <w:rPr>
                                  <w:color w:val="FF0000"/>
                                  <w:w w:val="105"/>
                                  <w:sz w:val="17"/>
                                </w:rPr>
                                <w:t>quitou</w:t>
                              </w:r>
                              <w:r>
                                <w:rPr>
                                  <w:color w:val="FF0000"/>
                                  <w:spacing w:val="-4"/>
                                  <w:w w:val="105"/>
                                  <w:sz w:val="17"/>
                                </w:rPr>
                                <w:t> </w:t>
                              </w:r>
                              <w:r>
                                <w:rPr>
                                  <w:color w:val="FF0000"/>
                                  <w:w w:val="105"/>
                                  <w:sz w:val="17"/>
                                </w:rPr>
                                <w:t>sua</w:t>
                              </w:r>
                              <w:r>
                                <w:rPr>
                                  <w:color w:val="FF0000"/>
                                  <w:spacing w:val="-4"/>
                                  <w:w w:val="105"/>
                                  <w:sz w:val="17"/>
                                </w:rPr>
                                <w:t> </w:t>
                              </w:r>
                              <w:r>
                                <w:rPr>
                                  <w:color w:val="FF0000"/>
                                  <w:w w:val="105"/>
                                  <w:sz w:val="17"/>
                                </w:rPr>
                                <w:t>parcela de custeio do benefício a que está obrigada (art. 121, §3º, II, da Lei n. 14.133, de 2021);</w:t>
                              </w:r>
                            </w:p>
                            <w:p>
                              <w:pPr>
                                <w:spacing w:line="259" w:lineRule="auto" w:before="1"/>
                                <w:ind w:left="1365" w:right="68" w:firstLine="0"/>
                                <w:jc w:val="both"/>
                                <w:rPr>
                                  <w:sz w:val="17"/>
                                </w:rPr>
                              </w:pPr>
                              <w:r>
                                <w:rPr>
                                  <w:color w:val="FF0000"/>
                                  <w:w w:val="105"/>
                                  <w:sz w:val="17"/>
                                </w:rPr>
                                <w:t>na</w:t>
                              </w:r>
                              <w:r>
                                <w:rPr>
                                  <w:color w:val="FF0000"/>
                                  <w:spacing w:val="-3"/>
                                  <w:w w:val="105"/>
                                  <w:sz w:val="17"/>
                                </w:rPr>
                                <w:t> </w:t>
                              </w:r>
                              <w:r>
                                <w:rPr>
                                  <w:color w:val="FF0000"/>
                                  <w:w w:val="105"/>
                                  <w:sz w:val="17"/>
                                </w:rPr>
                                <w:t>ausência</w:t>
                              </w:r>
                              <w:r>
                                <w:rPr>
                                  <w:color w:val="FF0000"/>
                                  <w:spacing w:val="-3"/>
                                  <w:w w:val="105"/>
                                  <w:sz w:val="17"/>
                                </w:rPr>
                                <w:t> </w:t>
                              </w:r>
                              <w:r>
                                <w:rPr>
                                  <w:color w:val="FF0000"/>
                                  <w:w w:val="105"/>
                                  <w:sz w:val="17"/>
                                </w:rPr>
                                <w:t>de</w:t>
                              </w:r>
                              <w:r>
                                <w:rPr>
                                  <w:color w:val="FF0000"/>
                                  <w:spacing w:val="-3"/>
                                  <w:w w:val="105"/>
                                  <w:sz w:val="17"/>
                                </w:rPr>
                                <w:t> </w:t>
                              </w:r>
                              <w:r>
                                <w:rPr>
                                  <w:color w:val="FF0000"/>
                                  <w:w w:val="105"/>
                                  <w:sz w:val="17"/>
                                </w:rPr>
                                <w:t>CCT</w:t>
                              </w:r>
                              <w:r>
                                <w:rPr>
                                  <w:color w:val="FF0000"/>
                                  <w:spacing w:val="-7"/>
                                  <w:w w:val="105"/>
                                  <w:sz w:val="17"/>
                                </w:rPr>
                                <w:t> </w:t>
                              </w:r>
                              <w:r>
                                <w:rPr>
                                  <w:color w:val="FF0000"/>
                                  <w:w w:val="105"/>
                                  <w:sz w:val="17"/>
                                </w:rPr>
                                <w:t>vigente</w:t>
                              </w:r>
                              <w:r>
                                <w:rPr>
                                  <w:color w:val="FF0000"/>
                                  <w:spacing w:val="-3"/>
                                  <w:w w:val="105"/>
                                  <w:sz w:val="17"/>
                                </w:rPr>
                                <w:t> </w:t>
                              </w:r>
                              <w:r>
                                <w:rPr>
                                  <w:color w:val="FF0000"/>
                                  <w:w w:val="105"/>
                                  <w:sz w:val="17"/>
                                </w:rPr>
                                <w:t>na</w:t>
                              </w:r>
                              <w:r>
                                <w:rPr>
                                  <w:color w:val="FF0000"/>
                                  <w:spacing w:val="-3"/>
                                  <w:w w:val="105"/>
                                  <w:sz w:val="17"/>
                                </w:rPr>
                                <w:t> </w:t>
                              </w:r>
                              <w:r>
                                <w:rPr>
                                  <w:color w:val="FF0000"/>
                                  <w:w w:val="105"/>
                                  <w:sz w:val="17"/>
                                </w:rPr>
                                <w:t>base</w:t>
                              </w:r>
                              <w:r>
                                <w:rPr>
                                  <w:color w:val="FF0000"/>
                                  <w:spacing w:val="-3"/>
                                  <w:w w:val="105"/>
                                  <w:sz w:val="17"/>
                                </w:rPr>
                                <w:t> </w:t>
                              </w:r>
                              <w:r>
                                <w:rPr>
                                  <w:color w:val="FF0000"/>
                                  <w:w w:val="105"/>
                                  <w:sz w:val="17"/>
                                </w:rPr>
                                <w:t>territorial,</w:t>
                              </w:r>
                              <w:r>
                                <w:rPr>
                                  <w:color w:val="FF0000"/>
                                  <w:spacing w:val="-3"/>
                                  <w:w w:val="105"/>
                                  <w:sz w:val="17"/>
                                </w:rPr>
                                <w:t> </w:t>
                              </w:r>
                              <w:r>
                                <w:rPr>
                                  <w:color w:val="FF0000"/>
                                  <w:w w:val="105"/>
                                  <w:sz w:val="17"/>
                                </w:rPr>
                                <w:t>prever</w:t>
                              </w:r>
                              <w:r>
                                <w:rPr>
                                  <w:color w:val="FF0000"/>
                                  <w:spacing w:val="-3"/>
                                  <w:w w:val="105"/>
                                  <w:sz w:val="17"/>
                                </w:rPr>
                                <w:t> </w:t>
                              </w:r>
                              <w:r>
                                <w:rPr>
                                  <w:color w:val="FF0000"/>
                                  <w:w w:val="105"/>
                                  <w:sz w:val="17"/>
                                </w:rPr>
                                <w:t>apenas</w:t>
                              </w:r>
                              <w:r>
                                <w:rPr>
                                  <w:color w:val="FF0000"/>
                                  <w:spacing w:val="-3"/>
                                  <w:w w:val="105"/>
                                  <w:sz w:val="17"/>
                                </w:rPr>
                                <w:t> </w:t>
                              </w:r>
                              <w:r>
                                <w:rPr>
                                  <w:color w:val="FF0000"/>
                                  <w:w w:val="105"/>
                                  <w:sz w:val="17"/>
                                </w:rPr>
                                <w:t>benefícios</w:t>
                              </w:r>
                              <w:r>
                                <w:rPr>
                                  <w:color w:val="FF0000"/>
                                  <w:spacing w:val="-3"/>
                                  <w:w w:val="105"/>
                                  <w:sz w:val="17"/>
                                </w:rPr>
                                <w:t> </w:t>
                              </w:r>
                              <w:r>
                                <w:rPr>
                                  <w:color w:val="FF0000"/>
                                  <w:w w:val="105"/>
                                  <w:sz w:val="17"/>
                                </w:rPr>
                                <w:t>que</w:t>
                              </w:r>
                              <w:r>
                                <w:rPr>
                                  <w:color w:val="FF0000"/>
                                  <w:spacing w:val="-3"/>
                                  <w:w w:val="105"/>
                                  <w:sz w:val="17"/>
                                </w:rPr>
                                <w:t> </w:t>
                              </w:r>
                              <w:r>
                                <w:rPr>
                                  <w:color w:val="FF0000"/>
                                  <w:w w:val="105"/>
                                  <w:sz w:val="17"/>
                                </w:rPr>
                                <w:t>decorram</w:t>
                              </w:r>
                              <w:r>
                                <w:rPr>
                                  <w:color w:val="FF0000"/>
                                  <w:spacing w:val="-3"/>
                                  <w:w w:val="105"/>
                                  <w:sz w:val="17"/>
                                </w:rPr>
                                <w:t> </w:t>
                              </w:r>
                              <w:r>
                                <w:rPr>
                                  <w:color w:val="FF0000"/>
                                  <w:w w:val="105"/>
                                  <w:sz w:val="17"/>
                                </w:rPr>
                                <w:t>de</w:t>
                              </w:r>
                              <w:r>
                                <w:rPr>
                                  <w:color w:val="FF0000"/>
                                  <w:spacing w:val="-3"/>
                                  <w:w w:val="105"/>
                                  <w:sz w:val="17"/>
                                </w:rPr>
                                <w:t> </w:t>
                              </w:r>
                              <w:r>
                                <w:rPr>
                                  <w:color w:val="FF0000"/>
                                  <w:w w:val="105"/>
                                  <w:sz w:val="17"/>
                                </w:rPr>
                                <w:t>lei,</w:t>
                              </w:r>
                              <w:r>
                                <w:rPr>
                                  <w:color w:val="FF0000"/>
                                  <w:spacing w:val="-3"/>
                                  <w:w w:val="105"/>
                                  <w:sz w:val="17"/>
                                </w:rPr>
                                <w:t> </w:t>
                              </w:r>
                              <w:r>
                                <w:rPr>
                                  <w:color w:val="FF0000"/>
                                  <w:w w:val="105"/>
                                  <w:sz w:val="17"/>
                                </w:rPr>
                                <w:t>como</w:t>
                              </w:r>
                              <w:r>
                                <w:rPr>
                                  <w:color w:val="FF0000"/>
                                  <w:spacing w:val="-3"/>
                                  <w:w w:val="105"/>
                                  <w:sz w:val="17"/>
                                </w:rPr>
                                <w:t> </w:t>
                              </w:r>
                              <w:r>
                                <w:rPr>
                                  <w:color w:val="FF0000"/>
                                  <w:w w:val="105"/>
                                  <w:sz w:val="17"/>
                                </w:rPr>
                                <w:t>o</w:t>
                              </w:r>
                              <w:r>
                                <w:rPr>
                                  <w:color w:val="FF0000"/>
                                  <w:spacing w:val="-3"/>
                                  <w:w w:val="105"/>
                                  <w:sz w:val="17"/>
                                </w:rPr>
                                <w:t> </w:t>
                              </w:r>
                              <w:r>
                                <w:rPr>
                                  <w:color w:val="FF0000"/>
                                  <w:w w:val="105"/>
                                  <w:sz w:val="17"/>
                                </w:rPr>
                                <w:t>vale-transporte (Lei n. 7.418, de 1985). Não é possível prever qualquer outro tipo de benefício, ainda que por analogia a outra categoria ou que estejam em CCT com vigência expirada.</w:t>
                              </w:r>
                            </w:p>
                          </w:txbxContent>
                        </wps:txbx>
                        <wps:bodyPr wrap="square" lIns="0" tIns="0" rIns="0" bIns="0" rtlCol="0">
                          <a:noAutofit/>
                        </wps:bodyPr>
                      </wps:wsp>
                    </wpg:wgp>
                  </a:graphicData>
                </a:graphic>
              </wp:anchor>
            </w:drawing>
          </mc:Choice>
          <mc:Fallback>
            <w:pict>
              <v:group style="position:absolute;margin-left:70.859375pt;margin-top:20.169283pt;width:453pt;height:130.35pt;mso-position-horizontal-relative:page;mso-position-vertical-relative:paragraph;z-index:-15706112;mso-wrap-distance-left:0;mso-wrap-distance-right:0" id="docshapegroup123" coordorigin="1417,403" coordsize="9060,2607">
                <v:rect style="position:absolute;left:1422;top:409;width:9050;height:2597" id="docshape124" filled="true" fillcolor="#e5e5e5" stroked="false">
                  <v:fill type="solid"/>
                </v:rect>
                <v:rect style="position:absolute;left:2655;top:739;width:54;height:54" id="docshape125" filled="true" fillcolor="#000000" stroked="false">
                  <v:fill type="solid"/>
                </v:rect>
                <v:rect style="position:absolute;left:2655;top:739;width:54;height:54" id="docshape126" filled="false" stroked="true" strokeweight=".192051pt" strokecolor="#000000">
                  <v:stroke dashstyle="solid"/>
                </v:rect>
                <v:rect style="position:absolute;left:2655;top:1373;width:54;height:54" id="docshape127" filled="true" fillcolor="#000000" stroked="false">
                  <v:fill type="solid"/>
                </v:rect>
                <v:rect style="position:absolute;left:2655;top:1373;width:54;height:54" id="docshape128" filled="false" stroked="true" strokeweight=".192051pt" strokecolor="#000000">
                  <v:stroke dashstyle="solid"/>
                </v:rect>
                <v:rect style="position:absolute;left:2655;top:1795;width:54;height:54" id="docshape129" filled="true" fillcolor="#000000" stroked="false">
                  <v:fill type="solid"/>
                </v:rect>
                <v:rect style="position:absolute;left:2655;top:1795;width:54;height:54" id="docshape130" filled="false" stroked="true" strokeweight=".192051pt" strokecolor="#000000">
                  <v:stroke dashstyle="solid"/>
                </v:rect>
                <v:rect style="position:absolute;left:2655;top:2218;width:54;height:54" id="docshape131" filled="true" fillcolor="#000000" stroked="false">
                  <v:fill type="solid"/>
                </v:rect>
                <v:rect style="position:absolute;left:2655;top:2218;width:54;height:54" id="docshape132" filled="false" stroked="true" strokeweight=".192051pt" strokecolor="#000000">
                  <v:stroke dashstyle="solid"/>
                </v:rect>
                <v:shape style="position:absolute;left:1419;top:405;width:9056;height:2603" type="#_x0000_t202" id="docshape133" filled="false" stroked="true" strokeweight=".192056pt" strokecolor="#bebebe">
                  <v:textbox inset="0,0,0,0">
                    <w:txbxContent>
                      <w:p>
                        <w:pPr>
                          <w:spacing w:line="240" w:lineRule="auto" w:before="54"/>
                          <w:rPr>
                            <w:sz w:val="17"/>
                          </w:rPr>
                        </w:pPr>
                      </w:p>
                      <w:p>
                        <w:pPr>
                          <w:spacing w:line="259" w:lineRule="auto" w:before="1"/>
                          <w:ind w:left="1365" w:right="66" w:firstLine="0"/>
                          <w:jc w:val="both"/>
                          <w:rPr>
                            <w:sz w:val="17"/>
                          </w:rPr>
                        </w:pPr>
                        <w:r>
                          <w:rPr>
                            <w:color w:val="FF0000"/>
                            <w:w w:val="105"/>
                            <w:sz w:val="17"/>
                          </w:rPr>
                          <w:t>verificar</w:t>
                        </w:r>
                        <w:r>
                          <w:rPr>
                            <w:color w:val="FF0000"/>
                            <w:w w:val="105"/>
                            <w:sz w:val="17"/>
                          </w:rPr>
                          <w:t> quais</w:t>
                        </w:r>
                        <w:r>
                          <w:rPr>
                            <w:color w:val="FF0000"/>
                            <w:w w:val="105"/>
                            <w:sz w:val="17"/>
                          </w:rPr>
                          <w:t> são</w:t>
                        </w:r>
                        <w:r>
                          <w:rPr>
                            <w:color w:val="FF0000"/>
                            <w:w w:val="105"/>
                            <w:sz w:val="17"/>
                          </w:rPr>
                          <w:t> os</w:t>
                        </w:r>
                        <w:r>
                          <w:rPr>
                            <w:color w:val="FF0000"/>
                            <w:w w:val="105"/>
                            <w:sz w:val="17"/>
                          </w:rPr>
                          <w:t> benefícios</w:t>
                        </w:r>
                        <w:r>
                          <w:rPr>
                            <w:color w:val="FF0000"/>
                            <w:w w:val="105"/>
                            <w:sz w:val="17"/>
                          </w:rPr>
                          <w:t> previstos</w:t>
                        </w:r>
                        <w:r>
                          <w:rPr>
                            <w:color w:val="FF0000"/>
                            <w:w w:val="105"/>
                            <w:sz w:val="17"/>
                          </w:rPr>
                          <w:t> na</w:t>
                        </w:r>
                        <w:r>
                          <w:rPr>
                            <w:color w:val="FF0000"/>
                            <w:w w:val="105"/>
                            <w:sz w:val="17"/>
                          </w:rPr>
                          <w:t> CCT</w:t>
                        </w:r>
                        <w:r>
                          <w:rPr>
                            <w:color w:val="FF0000"/>
                            <w:w w:val="105"/>
                            <w:sz w:val="17"/>
                          </w:rPr>
                          <w:t> e</w:t>
                        </w:r>
                        <w:r>
                          <w:rPr>
                            <w:color w:val="FF0000"/>
                            <w:w w:val="105"/>
                            <w:sz w:val="17"/>
                          </w:rPr>
                          <w:t> indicar</w:t>
                        </w:r>
                        <w:r>
                          <w:rPr>
                            <w:color w:val="FF0000"/>
                            <w:w w:val="105"/>
                            <w:sz w:val="17"/>
                          </w:rPr>
                          <w:t> quais</w:t>
                        </w:r>
                        <w:r>
                          <w:rPr>
                            <w:color w:val="FF0000"/>
                            <w:w w:val="105"/>
                            <w:sz w:val="17"/>
                          </w:rPr>
                          <w:t> são</w:t>
                        </w:r>
                        <w:r>
                          <w:rPr>
                            <w:color w:val="FF0000"/>
                            <w:w w:val="105"/>
                            <w:sz w:val="17"/>
                          </w:rPr>
                          <w:t> os</w:t>
                        </w:r>
                        <w:r>
                          <w:rPr>
                            <w:color w:val="FF0000"/>
                            <w:w w:val="105"/>
                            <w:sz w:val="17"/>
                          </w:rPr>
                          <w:t> custos</w:t>
                        </w:r>
                        <w:r>
                          <w:rPr>
                            <w:color w:val="FF0000"/>
                            <w:w w:val="105"/>
                            <w:sz w:val="17"/>
                          </w:rPr>
                          <w:t> unitários</w:t>
                        </w:r>
                        <w:r>
                          <w:rPr>
                            <w:color w:val="FF0000"/>
                            <w:w w:val="105"/>
                            <w:sz w:val="17"/>
                          </w:rPr>
                          <w:t> mínimos relevantes</w:t>
                        </w:r>
                        <w:r>
                          <w:rPr>
                            <w:color w:val="FF0000"/>
                            <w:spacing w:val="-6"/>
                            <w:w w:val="105"/>
                            <w:sz w:val="17"/>
                          </w:rPr>
                          <w:t> </w:t>
                        </w:r>
                        <w:r>
                          <w:rPr>
                            <w:color w:val="FF0000"/>
                            <w:w w:val="105"/>
                            <w:sz w:val="17"/>
                          </w:rPr>
                          <w:t>que</w:t>
                        </w:r>
                        <w:r>
                          <w:rPr>
                            <w:color w:val="FF0000"/>
                            <w:spacing w:val="-6"/>
                            <w:w w:val="105"/>
                            <w:sz w:val="17"/>
                          </w:rPr>
                          <w:t> </w:t>
                        </w:r>
                        <w:r>
                          <w:rPr>
                            <w:color w:val="FF0000"/>
                            <w:w w:val="105"/>
                            <w:sz w:val="17"/>
                          </w:rPr>
                          <w:t>devem</w:t>
                        </w:r>
                        <w:r>
                          <w:rPr>
                            <w:color w:val="FF0000"/>
                            <w:spacing w:val="-6"/>
                            <w:w w:val="105"/>
                            <w:sz w:val="17"/>
                          </w:rPr>
                          <w:t> </w:t>
                        </w:r>
                        <w:r>
                          <w:rPr>
                            <w:color w:val="FF0000"/>
                            <w:w w:val="105"/>
                            <w:sz w:val="17"/>
                          </w:rPr>
                          <w:t>ser</w:t>
                        </w:r>
                        <w:r>
                          <w:rPr>
                            <w:color w:val="FF0000"/>
                            <w:spacing w:val="-6"/>
                            <w:w w:val="105"/>
                            <w:sz w:val="17"/>
                          </w:rPr>
                          <w:t> </w:t>
                        </w:r>
                        <w:r>
                          <w:rPr>
                            <w:color w:val="FF0000"/>
                            <w:w w:val="105"/>
                            <w:sz w:val="17"/>
                          </w:rPr>
                          <w:t>observados</w:t>
                        </w:r>
                        <w:r>
                          <w:rPr>
                            <w:color w:val="FF0000"/>
                            <w:spacing w:val="-6"/>
                            <w:w w:val="105"/>
                            <w:sz w:val="17"/>
                          </w:rPr>
                          <w:t> </w:t>
                        </w:r>
                        <w:r>
                          <w:rPr>
                            <w:color w:val="FF0000"/>
                            <w:w w:val="105"/>
                            <w:sz w:val="17"/>
                          </w:rPr>
                          <w:t>pelos</w:t>
                        </w:r>
                        <w:r>
                          <w:rPr>
                            <w:color w:val="FF0000"/>
                            <w:spacing w:val="-6"/>
                            <w:w w:val="105"/>
                            <w:sz w:val="17"/>
                          </w:rPr>
                          <w:t> </w:t>
                        </w:r>
                        <w:r>
                          <w:rPr>
                            <w:color w:val="FF0000"/>
                            <w:w w:val="105"/>
                            <w:sz w:val="17"/>
                          </w:rPr>
                          <w:t>licitantes</w:t>
                        </w:r>
                        <w:r>
                          <w:rPr>
                            <w:color w:val="FF0000"/>
                            <w:spacing w:val="34"/>
                            <w:w w:val="105"/>
                            <w:sz w:val="17"/>
                          </w:rPr>
                          <w:t> </w:t>
                        </w:r>
                        <w:r>
                          <w:rPr>
                            <w:color w:val="FF0000"/>
                            <w:w w:val="105"/>
                            <w:sz w:val="17"/>
                          </w:rPr>
                          <w:t>(art.</w:t>
                        </w:r>
                        <w:r>
                          <w:rPr>
                            <w:color w:val="FF0000"/>
                            <w:spacing w:val="-5"/>
                            <w:w w:val="105"/>
                            <w:sz w:val="17"/>
                          </w:rPr>
                          <w:t> </w:t>
                        </w:r>
                        <w:r>
                          <w:rPr>
                            <w:color w:val="FF0000"/>
                            <w:w w:val="105"/>
                            <w:sz w:val="17"/>
                          </w:rPr>
                          <w:t>5º,</w:t>
                        </w:r>
                        <w:r>
                          <w:rPr>
                            <w:color w:val="FF0000"/>
                            <w:spacing w:val="-5"/>
                            <w:w w:val="105"/>
                            <w:sz w:val="17"/>
                          </w:rPr>
                          <w:t> </w:t>
                        </w:r>
                        <w:r>
                          <w:rPr>
                            <w:color w:val="FF0000"/>
                            <w:w w:val="105"/>
                            <w:sz w:val="17"/>
                          </w:rPr>
                          <w:t>do</w:t>
                        </w:r>
                        <w:r>
                          <w:rPr>
                            <w:color w:val="FF0000"/>
                            <w:spacing w:val="-5"/>
                            <w:w w:val="105"/>
                            <w:sz w:val="17"/>
                          </w:rPr>
                          <w:t> </w:t>
                        </w:r>
                        <w:r>
                          <w:rPr>
                            <w:color w:val="FF0000"/>
                            <w:w w:val="105"/>
                            <w:sz w:val="17"/>
                          </w:rPr>
                          <w:t>Decreto</w:t>
                        </w:r>
                        <w:r>
                          <w:rPr>
                            <w:color w:val="FF0000"/>
                            <w:spacing w:val="-5"/>
                            <w:w w:val="105"/>
                            <w:sz w:val="17"/>
                          </w:rPr>
                          <w:t> </w:t>
                        </w:r>
                        <w:r>
                          <w:rPr>
                            <w:color w:val="FF0000"/>
                            <w:w w:val="105"/>
                            <w:sz w:val="17"/>
                          </w:rPr>
                          <w:t>n.</w:t>
                        </w:r>
                        <w:r>
                          <w:rPr>
                            <w:color w:val="FF0000"/>
                            <w:spacing w:val="-5"/>
                            <w:w w:val="105"/>
                            <w:sz w:val="17"/>
                          </w:rPr>
                          <w:t> </w:t>
                        </w:r>
                        <w:r>
                          <w:rPr>
                            <w:color w:val="FF0000"/>
                            <w:w w:val="105"/>
                            <w:sz w:val="17"/>
                          </w:rPr>
                          <w:t>12.174,</w:t>
                        </w:r>
                        <w:r>
                          <w:rPr>
                            <w:color w:val="FF0000"/>
                            <w:spacing w:val="-5"/>
                            <w:w w:val="105"/>
                            <w:sz w:val="17"/>
                          </w:rPr>
                          <w:t> </w:t>
                        </w:r>
                        <w:r>
                          <w:rPr>
                            <w:color w:val="FF0000"/>
                            <w:w w:val="105"/>
                            <w:sz w:val="17"/>
                          </w:rPr>
                          <w:t>de</w:t>
                        </w:r>
                        <w:r>
                          <w:rPr>
                            <w:color w:val="FF0000"/>
                            <w:spacing w:val="-5"/>
                            <w:w w:val="105"/>
                            <w:sz w:val="17"/>
                          </w:rPr>
                          <w:t> </w:t>
                        </w:r>
                        <w:r>
                          <w:rPr>
                            <w:color w:val="FF0000"/>
                            <w:w w:val="105"/>
                            <w:sz w:val="17"/>
                          </w:rPr>
                          <w:t>2024,</w:t>
                        </w:r>
                        <w:r>
                          <w:rPr>
                            <w:color w:val="FF0000"/>
                            <w:spacing w:val="-5"/>
                            <w:w w:val="105"/>
                            <w:sz w:val="17"/>
                          </w:rPr>
                          <w:t> </w:t>
                        </w:r>
                        <w:r>
                          <w:rPr>
                            <w:color w:val="FF0000"/>
                            <w:w w:val="105"/>
                            <w:sz w:val="17"/>
                          </w:rPr>
                          <w:t>art.</w:t>
                        </w:r>
                        <w:r>
                          <w:rPr>
                            <w:color w:val="FF0000"/>
                            <w:spacing w:val="-5"/>
                            <w:w w:val="105"/>
                            <w:sz w:val="17"/>
                          </w:rPr>
                          <w:t> </w:t>
                        </w:r>
                        <w:r>
                          <w:rPr>
                            <w:color w:val="FF0000"/>
                            <w:w w:val="105"/>
                            <w:sz w:val="17"/>
                          </w:rPr>
                          <w:t>4º,</w:t>
                        </w:r>
                        <w:r>
                          <w:rPr>
                            <w:color w:val="FF0000"/>
                            <w:spacing w:val="-5"/>
                            <w:w w:val="105"/>
                            <w:sz w:val="17"/>
                          </w:rPr>
                          <w:t> </w:t>
                        </w:r>
                        <w:r>
                          <w:rPr>
                            <w:color w:val="FF0000"/>
                            <w:w w:val="105"/>
                            <w:sz w:val="17"/>
                          </w:rPr>
                          <w:t>§§</w:t>
                        </w:r>
                        <w:r>
                          <w:rPr>
                            <w:color w:val="FF0000"/>
                            <w:spacing w:val="-5"/>
                            <w:w w:val="105"/>
                            <w:sz w:val="17"/>
                          </w:rPr>
                          <w:t> </w:t>
                        </w:r>
                        <w:r>
                          <w:rPr>
                            <w:color w:val="FF0000"/>
                            <w:w w:val="105"/>
                            <w:sz w:val="17"/>
                          </w:rPr>
                          <w:t>1º</w:t>
                        </w:r>
                        <w:r>
                          <w:rPr>
                            <w:color w:val="FF0000"/>
                            <w:spacing w:val="-5"/>
                            <w:w w:val="105"/>
                            <w:sz w:val="17"/>
                          </w:rPr>
                          <w:t> </w:t>
                        </w:r>
                        <w:r>
                          <w:rPr>
                            <w:color w:val="FF0000"/>
                            <w:w w:val="105"/>
                            <w:sz w:val="17"/>
                          </w:rPr>
                          <w:t>e 2º, da IN SEGES/MGI n. 176, de 2024);</w:t>
                        </w:r>
                      </w:p>
                      <w:p>
                        <w:pPr>
                          <w:spacing w:line="259" w:lineRule="auto" w:before="0"/>
                          <w:ind w:left="1365" w:right="74" w:firstLine="0"/>
                          <w:jc w:val="both"/>
                          <w:rPr>
                            <w:sz w:val="17"/>
                          </w:rPr>
                        </w:pPr>
                        <w:r>
                          <w:rPr>
                            <w:color w:val="FF0000"/>
                            <w:w w:val="105"/>
                            <w:sz w:val="17"/>
                          </w:rPr>
                          <w:t>adotar,</w:t>
                        </w:r>
                        <w:r>
                          <w:rPr>
                            <w:color w:val="FF0000"/>
                            <w:w w:val="105"/>
                            <w:sz w:val="17"/>
                          </w:rPr>
                          <w:t> como</w:t>
                        </w:r>
                        <w:r>
                          <w:rPr>
                            <w:color w:val="FF0000"/>
                            <w:w w:val="105"/>
                            <w:sz w:val="17"/>
                          </w:rPr>
                          <w:t> custos</w:t>
                        </w:r>
                        <w:r>
                          <w:rPr>
                            <w:color w:val="FF0000"/>
                            <w:w w:val="105"/>
                            <w:sz w:val="17"/>
                          </w:rPr>
                          <w:t> mínimos</w:t>
                        </w:r>
                        <w:r>
                          <w:rPr>
                            <w:color w:val="FF0000"/>
                            <w:w w:val="105"/>
                            <w:sz w:val="17"/>
                          </w:rPr>
                          <w:t> relevantes,</w:t>
                        </w:r>
                        <w:r>
                          <w:rPr>
                            <w:color w:val="FF0000"/>
                            <w:w w:val="105"/>
                            <w:sz w:val="17"/>
                          </w:rPr>
                          <w:t> apenas</w:t>
                        </w:r>
                        <w:r>
                          <w:rPr>
                            <w:color w:val="FF0000"/>
                            <w:w w:val="105"/>
                            <w:sz w:val="17"/>
                          </w:rPr>
                          <w:t> os</w:t>
                        </w:r>
                        <w:r>
                          <w:rPr>
                            <w:color w:val="FF0000"/>
                            <w:w w:val="105"/>
                            <w:sz w:val="17"/>
                          </w:rPr>
                          <w:t> benefícios</w:t>
                        </w:r>
                        <w:r>
                          <w:rPr>
                            <w:color w:val="FF0000"/>
                            <w:w w:val="105"/>
                            <w:sz w:val="17"/>
                          </w:rPr>
                          <w:t> que</w:t>
                        </w:r>
                        <w:r>
                          <w:rPr>
                            <w:color w:val="FF0000"/>
                            <w:w w:val="105"/>
                            <w:sz w:val="17"/>
                          </w:rPr>
                          <w:t> contemplem</w:t>
                        </w:r>
                        <w:r>
                          <w:rPr>
                            <w:color w:val="FF0000"/>
                            <w:w w:val="105"/>
                            <w:sz w:val="17"/>
                          </w:rPr>
                          <w:t> todos</w:t>
                        </w:r>
                        <w:r>
                          <w:rPr>
                            <w:color w:val="FF0000"/>
                            <w:w w:val="105"/>
                            <w:sz w:val="17"/>
                          </w:rPr>
                          <w:t> os</w:t>
                        </w:r>
                        <w:r>
                          <w:rPr>
                            <w:color w:val="FF0000"/>
                            <w:w w:val="105"/>
                            <w:sz w:val="17"/>
                          </w:rPr>
                          <w:t> trabalhadores representados pelo respectivo sindicato (art. 4º, §3º, da IN SEGES/MGI n. 176, de 2024);</w:t>
                        </w:r>
                      </w:p>
                      <w:p>
                        <w:pPr>
                          <w:spacing w:line="259" w:lineRule="auto" w:before="0"/>
                          <w:ind w:left="1365" w:right="66" w:firstLine="0"/>
                          <w:jc w:val="both"/>
                          <w:rPr>
                            <w:sz w:val="17"/>
                          </w:rPr>
                        </w:pPr>
                        <w:r>
                          <w:rPr>
                            <w:color w:val="FF0000"/>
                            <w:w w:val="105"/>
                            <w:sz w:val="17"/>
                          </w:rPr>
                          <w:t>condicionar</w:t>
                        </w:r>
                        <w:r>
                          <w:rPr>
                            <w:color w:val="FF0000"/>
                            <w:spacing w:val="-4"/>
                            <w:w w:val="105"/>
                            <w:sz w:val="17"/>
                          </w:rPr>
                          <w:t> </w:t>
                        </w:r>
                        <w:r>
                          <w:rPr>
                            <w:color w:val="FF0000"/>
                            <w:w w:val="105"/>
                            <w:sz w:val="17"/>
                          </w:rPr>
                          <w:t>o</w:t>
                        </w:r>
                        <w:r>
                          <w:rPr>
                            <w:color w:val="FF0000"/>
                            <w:spacing w:val="-4"/>
                            <w:w w:val="105"/>
                            <w:sz w:val="17"/>
                          </w:rPr>
                          <w:t> </w:t>
                        </w:r>
                        <w:r>
                          <w:rPr>
                            <w:color w:val="FF0000"/>
                            <w:w w:val="105"/>
                            <w:sz w:val="17"/>
                          </w:rPr>
                          <w:t>pagamento</w:t>
                        </w:r>
                        <w:r>
                          <w:rPr>
                            <w:color w:val="FF0000"/>
                            <w:spacing w:val="-4"/>
                            <w:w w:val="105"/>
                            <w:sz w:val="17"/>
                          </w:rPr>
                          <w:t> </w:t>
                        </w:r>
                        <w:r>
                          <w:rPr>
                            <w:color w:val="FF0000"/>
                            <w:w w:val="105"/>
                            <w:sz w:val="17"/>
                          </w:rPr>
                          <w:t>dos</w:t>
                        </w:r>
                        <w:r>
                          <w:rPr>
                            <w:color w:val="FF0000"/>
                            <w:spacing w:val="-4"/>
                            <w:w w:val="105"/>
                            <w:sz w:val="17"/>
                          </w:rPr>
                          <w:t> </w:t>
                        </w:r>
                        <w:r>
                          <w:rPr>
                            <w:color w:val="FF0000"/>
                            <w:w w:val="105"/>
                            <w:sz w:val="17"/>
                          </w:rPr>
                          <w:t>valores</w:t>
                        </w:r>
                        <w:r>
                          <w:rPr>
                            <w:color w:val="FF0000"/>
                            <w:spacing w:val="-4"/>
                            <w:w w:val="105"/>
                            <w:sz w:val="17"/>
                          </w:rPr>
                          <w:t> </w:t>
                        </w:r>
                        <w:r>
                          <w:rPr>
                            <w:color w:val="FF0000"/>
                            <w:w w:val="105"/>
                            <w:sz w:val="17"/>
                          </w:rPr>
                          <w:t>dos</w:t>
                        </w:r>
                        <w:r>
                          <w:rPr>
                            <w:color w:val="FF0000"/>
                            <w:spacing w:val="-4"/>
                            <w:w w:val="105"/>
                            <w:sz w:val="17"/>
                          </w:rPr>
                          <w:t> </w:t>
                        </w:r>
                        <w:r>
                          <w:rPr>
                            <w:color w:val="FF0000"/>
                            <w:w w:val="105"/>
                            <w:sz w:val="17"/>
                          </w:rPr>
                          <w:t>benefícios</w:t>
                        </w:r>
                        <w:r>
                          <w:rPr>
                            <w:color w:val="FF0000"/>
                            <w:spacing w:val="-4"/>
                            <w:w w:val="105"/>
                            <w:sz w:val="17"/>
                          </w:rPr>
                          <w:t> </w:t>
                        </w:r>
                        <w:r>
                          <w:rPr>
                            <w:color w:val="FF0000"/>
                            <w:w w:val="105"/>
                            <w:sz w:val="17"/>
                          </w:rPr>
                          <w:t>à</w:t>
                        </w:r>
                        <w:r>
                          <w:rPr>
                            <w:color w:val="FF0000"/>
                            <w:spacing w:val="-4"/>
                            <w:w w:val="105"/>
                            <w:sz w:val="17"/>
                          </w:rPr>
                          <w:t> </w:t>
                        </w:r>
                        <w:r>
                          <w:rPr>
                            <w:color w:val="FF0000"/>
                            <w:w w:val="105"/>
                            <w:sz w:val="17"/>
                          </w:rPr>
                          <w:t>comprovação</w:t>
                        </w:r>
                        <w:r>
                          <w:rPr>
                            <w:color w:val="FF0000"/>
                            <w:spacing w:val="-4"/>
                            <w:w w:val="105"/>
                            <w:sz w:val="17"/>
                          </w:rPr>
                          <w:t> </w:t>
                        </w:r>
                        <w:r>
                          <w:rPr>
                            <w:color w:val="FF0000"/>
                            <w:w w:val="105"/>
                            <w:sz w:val="17"/>
                          </w:rPr>
                          <w:t>de</w:t>
                        </w:r>
                        <w:r>
                          <w:rPr>
                            <w:color w:val="FF0000"/>
                            <w:spacing w:val="-4"/>
                            <w:w w:val="105"/>
                            <w:sz w:val="17"/>
                          </w:rPr>
                          <w:t> </w:t>
                        </w:r>
                        <w:r>
                          <w:rPr>
                            <w:color w:val="FF0000"/>
                            <w:w w:val="105"/>
                            <w:sz w:val="17"/>
                          </w:rPr>
                          <w:t>que</w:t>
                        </w:r>
                        <w:r>
                          <w:rPr>
                            <w:color w:val="FF0000"/>
                            <w:spacing w:val="-4"/>
                            <w:w w:val="105"/>
                            <w:sz w:val="17"/>
                          </w:rPr>
                          <w:t> </w:t>
                        </w:r>
                        <w:r>
                          <w:rPr>
                            <w:color w:val="FF0000"/>
                            <w:w w:val="105"/>
                            <w:sz w:val="17"/>
                          </w:rPr>
                          <w:t>a</w:t>
                        </w:r>
                        <w:r>
                          <w:rPr>
                            <w:color w:val="FF0000"/>
                            <w:spacing w:val="-4"/>
                            <w:w w:val="105"/>
                            <w:sz w:val="17"/>
                          </w:rPr>
                          <w:t> </w:t>
                        </w:r>
                        <w:r>
                          <w:rPr>
                            <w:color w:val="FF0000"/>
                            <w:w w:val="105"/>
                            <w:sz w:val="17"/>
                          </w:rPr>
                          <w:t>contratada</w:t>
                        </w:r>
                        <w:r>
                          <w:rPr>
                            <w:color w:val="FF0000"/>
                            <w:spacing w:val="-4"/>
                            <w:w w:val="105"/>
                            <w:sz w:val="17"/>
                          </w:rPr>
                          <w:t> </w:t>
                        </w:r>
                        <w:r>
                          <w:rPr>
                            <w:color w:val="FF0000"/>
                            <w:w w:val="105"/>
                            <w:sz w:val="17"/>
                          </w:rPr>
                          <w:t>quitou</w:t>
                        </w:r>
                        <w:r>
                          <w:rPr>
                            <w:color w:val="FF0000"/>
                            <w:spacing w:val="-4"/>
                            <w:w w:val="105"/>
                            <w:sz w:val="17"/>
                          </w:rPr>
                          <w:t> </w:t>
                        </w:r>
                        <w:r>
                          <w:rPr>
                            <w:color w:val="FF0000"/>
                            <w:w w:val="105"/>
                            <w:sz w:val="17"/>
                          </w:rPr>
                          <w:t>sua</w:t>
                        </w:r>
                        <w:r>
                          <w:rPr>
                            <w:color w:val="FF0000"/>
                            <w:spacing w:val="-4"/>
                            <w:w w:val="105"/>
                            <w:sz w:val="17"/>
                          </w:rPr>
                          <w:t> </w:t>
                        </w:r>
                        <w:r>
                          <w:rPr>
                            <w:color w:val="FF0000"/>
                            <w:w w:val="105"/>
                            <w:sz w:val="17"/>
                          </w:rPr>
                          <w:t>parcela de custeio do benefício a que está obrigada (art. 121, §3º, II, da Lei n. 14.133, de 2021);</w:t>
                        </w:r>
                      </w:p>
                      <w:p>
                        <w:pPr>
                          <w:spacing w:line="259" w:lineRule="auto" w:before="1"/>
                          <w:ind w:left="1365" w:right="68" w:firstLine="0"/>
                          <w:jc w:val="both"/>
                          <w:rPr>
                            <w:sz w:val="17"/>
                          </w:rPr>
                        </w:pPr>
                        <w:r>
                          <w:rPr>
                            <w:color w:val="FF0000"/>
                            <w:w w:val="105"/>
                            <w:sz w:val="17"/>
                          </w:rPr>
                          <w:t>na</w:t>
                        </w:r>
                        <w:r>
                          <w:rPr>
                            <w:color w:val="FF0000"/>
                            <w:spacing w:val="-3"/>
                            <w:w w:val="105"/>
                            <w:sz w:val="17"/>
                          </w:rPr>
                          <w:t> </w:t>
                        </w:r>
                        <w:r>
                          <w:rPr>
                            <w:color w:val="FF0000"/>
                            <w:w w:val="105"/>
                            <w:sz w:val="17"/>
                          </w:rPr>
                          <w:t>ausência</w:t>
                        </w:r>
                        <w:r>
                          <w:rPr>
                            <w:color w:val="FF0000"/>
                            <w:spacing w:val="-3"/>
                            <w:w w:val="105"/>
                            <w:sz w:val="17"/>
                          </w:rPr>
                          <w:t> </w:t>
                        </w:r>
                        <w:r>
                          <w:rPr>
                            <w:color w:val="FF0000"/>
                            <w:w w:val="105"/>
                            <w:sz w:val="17"/>
                          </w:rPr>
                          <w:t>de</w:t>
                        </w:r>
                        <w:r>
                          <w:rPr>
                            <w:color w:val="FF0000"/>
                            <w:spacing w:val="-3"/>
                            <w:w w:val="105"/>
                            <w:sz w:val="17"/>
                          </w:rPr>
                          <w:t> </w:t>
                        </w:r>
                        <w:r>
                          <w:rPr>
                            <w:color w:val="FF0000"/>
                            <w:w w:val="105"/>
                            <w:sz w:val="17"/>
                          </w:rPr>
                          <w:t>CCT</w:t>
                        </w:r>
                        <w:r>
                          <w:rPr>
                            <w:color w:val="FF0000"/>
                            <w:spacing w:val="-7"/>
                            <w:w w:val="105"/>
                            <w:sz w:val="17"/>
                          </w:rPr>
                          <w:t> </w:t>
                        </w:r>
                        <w:r>
                          <w:rPr>
                            <w:color w:val="FF0000"/>
                            <w:w w:val="105"/>
                            <w:sz w:val="17"/>
                          </w:rPr>
                          <w:t>vigente</w:t>
                        </w:r>
                        <w:r>
                          <w:rPr>
                            <w:color w:val="FF0000"/>
                            <w:spacing w:val="-3"/>
                            <w:w w:val="105"/>
                            <w:sz w:val="17"/>
                          </w:rPr>
                          <w:t> </w:t>
                        </w:r>
                        <w:r>
                          <w:rPr>
                            <w:color w:val="FF0000"/>
                            <w:w w:val="105"/>
                            <w:sz w:val="17"/>
                          </w:rPr>
                          <w:t>na</w:t>
                        </w:r>
                        <w:r>
                          <w:rPr>
                            <w:color w:val="FF0000"/>
                            <w:spacing w:val="-3"/>
                            <w:w w:val="105"/>
                            <w:sz w:val="17"/>
                          </w:rPr>
                          <w:t> </w:t>
                        </w:r>
                        <w:r>
                          <w:rPr>
                            <w:color w:val="FF0000"/>
                            <w:w w:val="105"/>
                            <w:sz w:val="17"/>
                          </w:rPr>
                          <w:t>base</w:t>
                        </w:r>
                        <w:r>
                          <w:rPr>
                            <w:color w:val="FF0000"/>
                            <w:spacing w:val="-3"/>
                            <w:w w:val="105"/>
                            <w:sz w:val="17"/>
                          </w:rPr>
                          <w:t> </w:t>
                        </w:r>
                        <w:r>
                          <w:rPr>
                            <w:color w:val="FF0000"/>
                            <w:w w:val="105"/>
                            <w:sz w:val="17"/>
                          </w:rPr>
                          <w:t>territorial,</w:t>
                        </w:r>
                        <w:r>
                          <w:rPr>
                            <w:color w:val="FF0000"/>
                            <w:spacing w:val="-3"/>
                            <w:w w:val="105"/>
                            <w:sz w:val="17"/>
                          </w:rPr>
                          <w:t> </w:t>
                        </w:r>
                        <w:r>
                          <w:rPr>
                            <w:color w:val="FF0000"/>
                            <w:w w:val="105"/>
                            <w:sz w:val="17"/>
                          </w:rPr>
                          <w:t>prever</w:t>
                        </w:r>
                        <w:r>
                          <w:rPr>
                            <w:color w:val="FF0000"/>
                            <w:spacing w:val="-3"/>
                            <w:w w:val="105"/>
                            <w:sz w:val="17"/>
                          </w:rPr>
                          <w:t> </w:t>
                        </w:r>
                        <w:r>
                          <w:rPr>
                            <w:color w:val="FF0000"/>
                            <w:w w:val="105"/>
                            <w:sz w:val="17"/>
                          </w:rPr>
                          <w:t>apenas</w:t>
                        </w:r>
                        <w:r>
                          <w:rPr>
                            <w:color w:val="FF0000"/>
                            <w:spacing w:val="-3"/>
                            <w:w w:val="105"/>
                            <w:sz w:val="17"/>
                          </w:rPr>
                          <w:t> </w:t>
                        </w:r>
                        <w:r>
                          <w:rPr>
                            <w:color w:val="FF0000"/>
                            <w:w w:val="105"/>
                            <w:sz w:val="17"/>
                          </w:rPr>
                          <w:t>benefícios</w:t>
                        </w:r>
                        <w:r>
                          <w:rPr>
                            <w:color w:val="FF0000"/>
                            <w:spacing w:val="-3"/>
                            <w:w w:val="105"/>
                            <w:sz w:val="17"/>
                          </w:rPr>
                          <w:t> </w:t>
                        </w:r>
                        <w:r>
                          <w:rPr>
                            <w:color w:val="FF0000"/>
                            <w:w w:val="105"/>
                            <w:sz w:val="17"/>
                          </w:rPr>
                          <w:t>que</w:t>
                        </w:r>
                        <w:r>
                          <w:rPr>
                            <w:color w:val="FF0000"/>
                            <w:spacing w:val="-3"/>
                            <w:w w:val="105"/>
                            <w:sz w:val="17"/>
                          </w:rPr>
                          <w:t> </w:t>
                        </w:r>
                        <w:r>
                          <w:rPr>
                            <w:color w:val="FF0000"/>
                            <w:w w:val="105"/>
                            <w:sz w:val="17"/>
                          </w:rPr>
                          <w:t>decorram</w:t>
                        </w:r>
                        <w:r>
                          <w:rPr>
                            <w:color w:val="FF0000"/>
                            <w:spacing w:val="-3"/>
                            <w:w w:val="105"/>
                            <w:sz w:val="17"/>
                          </w:rPr>
                          <w:t> </w:t>
                        </w:r>
                        <w:r>
                          <w:rPr>
                            <w:color w:val="FF0000"/>
                            <w:w w:val="105"/>
                            <w:sz w:val="17"/>
                          </w:rPr>
                          <w:t>de</w:t>
                        </w:r>
                        <w:r>
                          <w:rPr>
                            <w:color w:val="FF0000"/>
                            <w:spacing w:val="-3"/>
                            <w:w w:val="105"/>
                            <w:sz w:val="17"/>
                          </w:rPr>
                          <w:t> </w:t>
                        </w:r>
                        <w:r>
                          <w:rPr>
                            <w:color w:val="FF0000"/>
                            <w:w w:val="105"/>
                            <w:sz w:val="17"/>
                          </w:rPr>
                          <w:t>lei,</w:t>
                        </w:r>
                        <w:r>
                          <w:rPr>
                            <w:color w:val="FF0000"/>
                            <w:spacing w:val="-3"/>
                            <w:w w:val="105"/>
                            <w:sz w:val="17"/>
                          </w:rPr>
                          <w:t> </w:t>
                        </w:r>
                        <w:r>
                          <w:rPr>
                            <w:color w:val="FF0000"/>
                            <w:w w:val="105"/>
                            <w:sz w:val="17"/>
                          </w:rPr>
                          <w:t>como</w:t>
                        </w:r>
                        <w:r>
                          <w:rPr>
                            <w:color w:val="FF0000"/>
                            <w:spacing w:val="-3"/>
                            <w:w w:val="105"/>
                            <w:sz w:val="17"/>
                          </w:rPr>
                          <w:t> </w:t>
                        </w:r>
                        <w:r>
                          <w:rPr>
                            <w:color w:val="FF0000"/>
                            <w:w w:val="105"/>
                            <w:sz w:val="17"/>
                          </w:rPr>
                          <w:t>o</w:t>
                        </w:r>
                        <w:r>
                          <w:rPr>
                            <w:color w:val="FF0000"/>
                            <w:spacing w:val="-3"/>
                            <w:w w:val="105"/>
                            <w:sz w:val="17"/>
                          </w:rPr>
                          <w:t> </w:t>
                        </w:r>
                        <w:r>
                          <w:rPr>
                            <w:color w:val="FF0000"/>
                            <w:w w:val="105"/>
                            <w:sz w:val="17"/>
                          </w:rPr>
                          <w:t>vale-transporte (Lei n. 7.418, de 1985). Não é possível prever qualquer outro tipo de benefício, ainda que por analogia a outra categoria ou que estejam em CCT com vigência expirada.</w:t>
                        </w:r>
                      </w:p>
                    </w:txbxContent>
                  </v:textbox>
                  <v:stroke dashstyle="solid"/>
                  <w10:wrap type="none"/>
                </v:shape>
                <w10:wrap type="topAndBottom"/>
              </v:group>
            </w:pict>
          </mc:Fallback>
        </mc:AlternateContent>
      </w:r>
    </w:p>
    <w:p>
      <w:pPr>
        <w:pStyle w:val="BodyText"/>
        <w:rPr>
          <w:sz w:val="20"/>
        </w:rPr>
      </w:pPr>
    </w:p>
    <w:p>
      <w:pPr>
        <w:pStyle w:val="BodyText"/>
        <w:spacing w:before="55"/>
        <w:rPr>
          <w:sz w:val="20"/>
        </w:rPr>
      </w:pPr>
      <w:r>
        <w:rPr>
          <w:sz w:val="20"/>
        </w:rPr>
        <mc:AlternateContent>
          <mc:Choice Requires="wps">
            <w:drawing>
              <wp:anchor distT="0" distB="0" distL="0" distR="0" allowOverlap="1" layoutInCell="1" locked="0" behindDoc="1" simplePos="0" relativeHeight="487610880">
                <wp:simplePos x="0" y="0"/>
                <wp:positionH relativeFrom="page">
                  <wp:posOffset>1475530</wp:posOffset>
                </wp:positionH>
                <wp:positionV relativeFrom="paragraph">
                  <wp:posOffset>196649</wp:posOffset>
                </wp:positionV>
                <wp:extent cx="4601845" cy="716280"/>
                <wp:effectExtent l="0" t="0" r="0" b="0"/>
                <wp:wrapTopAndBottom/>
                <wp:docPr id="143" name="Group 143"/>
                <wp:cNvGraphicFramePr>
                  <a:graphicFrameLocks/>
                </wp:cNvGraphicFramePr>
                <a:graphic>
                  <a:graphicData uri="http://schemas.microsoft.com/office/word/2010/wordprocessingGroup">
                    <wpg:wgp>
                      <wpg:cNvPr id="143" name="Group 143"/>
                      <wpg:cNvGrpSpPr/>
                      <wpg:grpSpPr>
                        <a:xfrm>
                          <a:off x="0" y="0"/>
                          <a:ext cx="4601845" cy="716280"/>
                          <a:chExt cx="4601845" cy="716280"/>
                        </a:xfrm>
                      </wpg:grpSpPr>
                      <wps:wsp>
                        <wps:cNvPr id="144" name="Graphic 144"/>
                        <wps:cNvSpPr/>
                        <wps:spPr>
                          <a:xfrm>
                            <a:off x="3658" y="3669"/>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145" name="Graphic 145"/>
                        <wps:cNvSpPr/>
                        <wps:spPr>
                          <a:xfrm>
                            <a:off x="786594" y="347560"/>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46" name="Textbox 146"/>
                        <wps:cNvSpPr txBox="1"/>
                        <wps:spPr>
                          <a:xfrm>
                            <a:off x="1219" y="1219"/>
                            <a:ext cx="4599305" cy="7137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s</w:t>
                              </w:r>
                              <w:r>
                                <w:rPr>
                                  <w:spacing w:val="-15"/>
                                  <w:w w:val="105"/>
                                  <w:sz w:val="17"/>
                                </w:rPr>
                                <w:t> </w:t>
                              </w:r>
                              <w:r>
                                <w:rPr>
                                  <w:w w:val="105"/>
                                  <w:sz w:val="17"/>
                                </w:rPr>
                                <w:t>e</w:t>
                              </w:r>
                              <w:r>
                                <w:rPr>
                                  <w:spacing w:val="-7"/>
                                  <w:w w:val="105"/>
                                  <w:sz w:val="17"/>
                                </w:rPr>
                                <w:t> </w:t>
                              </w:r>
                              <w:r>
                                <w:rPr>
                                  <w:b/>
                                  <w:w w:val="105"/>
                                  <w:sz w:val="17"/>
                                </w:rPr>
                                <w:t>há</w:t>
                              </w:r>
                              <w:r>
                                <w:rPr>
                                  <w:b/>
                                  <w:spacing w:val="22"/>
                                  <w:w w:val="105"/>
                                  <w:sz w:val="17"/>
                                </w:rPr>
                                <w:t> </w:t>
                              </w:r>
                              <w:r>
                                <w:rPr>
                                  <w:b/>
                                  <w:w w:val="105"/>
                                  <w:sz w:val="17"/>
                                </w:rPr>
                                <w:t>CCT/instrumento</w:t>
                              </w:r>
                              <w:r>
                                <w:rPr>
                                  <w:b/>
                                  <w:spacing w:val="22"/>
                                  <w:w w:val="105"/>
                                  <w:sz w:val="17"/>
                                </w:rPr>
                                <w:t> </w:t>
                              </w:r>
                              <w:r>
                                <w:rPr>
                                  <w:b/>
                                  <w:w w:val="105"/>
                                  <w:sz w:val="17"/>
                                </w:rPr>
                                <w:t>coletivo</w:t>
                              </w:r>
                              <w:r>
                                <w:rPr>
                                  <w:b/>
                                  <w:spacing w:val="22"/>
                                  <w:w w:val="105"/>
                                  <w:sz w:val="17"/>
                                </w:rPr>
                                <w:t> </w:t>
                              </w:r>
                              <w:r>
                                <w:rPr>
                                  <w:b/>
                                  <w:w w:val="105"/>
                                  <w:sz w:val="17"/>
                                </w:rPr>
                                <w:t>vigente</w:t>
                              </w:r>
                              <w:r>
                                <w:rPr>
                                  <w:b/>
                                  <w:spacing w:val="22"/>
                                  <w:w w:val="105"/>
                                  <w:sz w:val="17"/>
                                </w:rPr>
                                <w:t> </w:t>
                              </w:r>
                              <w:r>
                                <w:rPr>
                                  <w:b/>
                                  <w:w w:val="105"/>
                                  <w:sz w:val="17"/>
                                </w:rPr>
                                <w:t>para</w:t>
                              </w:r>
                              <w:r>
                                <w:rPr>
                                  <w:b/>
                                  <w:spacing w:val="22"/>
                                  <w:w w:val="105"/>
                                  <w:sz w:val="17"/>
                                </w:rPr>
                                <w:t> </w:t>
                              </w:r>
                              <w:r>
                                <w:rPr>
                                  <w:b/>
                                  <w:w w:val="105"/>
                                  <w:sz w:val="17"/>
                                </w:rPr>
                                <w:t>a</w:t>
                              </w:r>
                              <w:r>
                                <w:rPr>
                                  <w:b/>
                                  <w:spacing w:val="22"/>
                                  <w:w w:val="105"/>
                                  <w:sz w:val="17"/>
                                </w:rPr>
                                <w:t> </w:t>
                              </w:r>
                              <w:r>
                                <w:rPr>
                                  <w:b/>
                                  <w:w w:val="105"/>
                                  <w:sz w:val="17"/>
                                </w:rPr>
                                <w:t>categoria</w:t>
                              </w:r>
                              <w:r>
                                <w:rPr>
                                  <w:b/>
                                  <w:spacing w:val="22"/>
                                  <w:w w:val="105"/>
                                  <w:sz w:val="17"/>
                                </w:rPr>
                                <w:t> </w:t>
                              </w:r>
                              <w:r>
                                <w:rPr>
                                  <w:b/>
                                  <w:w w:val="105"/>
                                  <w:sz w:val="17"/>
                                </w:rPr>
                                <w:t>e</w:t>
                              </w:r>
                              <w:r>
                                <w:rPr>
                                  <w:b/>
                                  <w:spacing w:val="22"/>
                                  <w:w w:val="105"/>
                                  <w:sz w:val="17"/>
                                </w:rPr>
                                <w:t> </w:t>
                              </w:r>
                              <w:r>
                                <w:rPr>
                                  <w:b/>
                                  <w:w w:val="105"/>
                                  <w:sz w:val="17"/>
                                </w:rPr>
                                <w:t>que</w:t>
                              </w:r>
                              <w:r>
                                <w:rPr>
                                  <w:b/>
                                  <w:spacing w:val="22"/>
                                  <w:w w:val="105"/>
                                  <w:sz w:val="17"/>
                                </w:rPr>
                                <w:t> </w:t>
                              </w:r>
                              <w:r>
                                <w:rPr>
                                  <w:b/>
                                  <w:w w:val="105"/>
                                  <w:sz w:val="17"/>
                                </w:rPr>
                                <w:t>abranja</w:t>
                              </w:r>
                              <w:r>
                                <w:rPr>
                                  <w:b/>
                                  <w:spacing w:val="22"/>
                                  <w:w w:val="105"/>
                                  <w:sz w:val="17"/>
                                </w:rPr>
                                <w:t> </w:t>
                              </w:r>
                              <w:r>
                                <w:rPr>
                                  <w:b/>
                                  <w:w w:val="105"/>
                                  <w:sz w:val="17"/>
                                </w:rPr>
                                <w:t>a base territorial </w:t>
                              </w:r>
                              <w:r>
                                <w:rPr>
                                  <w:w w:val="105"/>
                                  <w:sz w:val="17"/>
                                </w:rPr>
                                <w:t>de prestação do serviço, utilizar o trecho abaixo:</w:t>
                              </w:r>
                            </w:p>
                          </w:txbxContent>
                        </wps:txbx>
                        <wps:bodyPr wrap="square" lIns="0" tIns="0" rIns="0" bIns="0" rtlCol="0">
                          <a:noAutofit/>
                        </wps:bodyPr>
                      </wps:wsp>
                    </wpg:wgp>
                  </a:graphicData>
                </a:graphic>
              </wp:anchor>
            </w:drawing>
          </mc:Choice>
          <mc:Fallback>
            <w:pict>
              <v:group style="position:absolute;margin-left:116.183495pt;margin-top:15.484187pt;width:362.35pt;height:56.4pt;mso-position-horizontal-relative:page;mso-position-vertical-relative:paragraph;z-index:-15705600;mso-wrap-distance-left:0;mso-wrap-distance-right:0" id="docshapegroup134" coordorigin="2324,310" coordsize="7247,1128">
                <v:rect style="position:absolute;left:2329;top:315;width:7237;height:1118" id="docshape135" filled="true" fillcolor="#4be54b" stroked="false">
                  <v:fill type="solid"/>
                </v:rect>
                <v:shape style="position:absolute;left:3562;top:857;width:54;height:54" id="docshape136" coordorigin="3562,857" coordsize="54,54" path="m3616,884l3616,899,3604,911,3589,911,3574,911,3562,899,3562,884,3562,869,3574,857,3589,857,3604,857,3616,869,3616,884xe" filled="false" stroked="true" strokeweight=".192051pt" strokecolor="#000000">
                  <v:path arrowok="t"/>
                  <v:stroke dashstyle="solid"/>
                </v:shape>
                <v:shape style="position:absolute;left:2325;top:311;width:7243;height:1124" type="#_x0000_t202" id="docshape137"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s</w:t>
                        </w:r>
                        <w:r>
                          <w:rPr>
                            <w:spacing w:val="-15"/>
                            <w:w w:val="105"/>
                            <w:sz w:val="17"/>
                          </w:rPr>
                          <w:t> </w:t>
                        </w:r>
                        <w:r>
                          <w:rPr>
                            <w:w w:val="105"/>
                            <w:sz w:val="17"/>
                          </w:rPr>
                          <w:t>e</w:t>
                        </w:r>
                        <w:r>
                          <w:rPr>
                            <w:spacing w:val="-7"/>
                            <w:w w:val="105"/>
                            <w:sz w:val="17"/>
                          </w:rPr>
                          <w:t> </w:t>
                        </w:r>
                        <w:r>
                          <w:rPr>
                            <w:b/>
                            <w:w w:val="105"/>
                            <w:sz w:val="17"/>
                          </w:rPr>
                          <w:t>há</w:t>
                        </w:r>
                        <w:r>
                          <w:rPr>
                            <w:b/>
                            <w:spacing w:val="22"/>
                            <w:w w:val="105"/>
                            <w:sz w:val="17"/>
                          </w:rPr>
                          <w:t> </w:t>
                        </w:r>
                        <w:r>
                          <w:rPr>
                            <w:b/>
                            <w:w w:val="105"/>
                            <w:sz w:val="17"/>
                          </w:rPr>
                          <w:t>CCT/instrumento</w:t>
                        </w:r>
                        <w:r>
                          <w:rPr>
                            <w:b/>
                            <w:spacing w:val="22"/>
                            <w:w w:val="105"/>
                            <w:sz w:val="17"/>
                          </w:rPr>
                          <w:t> </w:t>
                        </w:r>
                        <w:r>
                          <w:rPr>
                            <w:b/>
                            <w:w w:val="105"/>
                            <w:sz w:val="17"/>
                          </w:rPr>
                          <w:t>coletivo</w:t>
                        </w:r>
                        <w:r>
                          <w:rPr>
                            <w:b/>
                            <w:spacing w:val="22"/>
                            <w:w w:val="105"/>
                            <w:sz w:val="17"/>
                          </w:rPr>
                          <w:t> </w:t>
                        </w:r>
                        <w:r>
                          <w:rPr>
                            <w:b/>
                            <w:w w:val="105"/>
                            <w:sz w:val="17"/>
                          </w:rPr>
                          <w:t>vigente</w:t>
                        </w:r>
                        <w:r>
                          <w:rPr>
                            <w:b/>
                            <w:spacing w:val="22"/>
                            <w:w w:val="105"/>
                            <w:sz w:val="17"/>
                          </w:rPr>
                          <w:t> </w:t>
                        </w:r>
                        <w:r>
                          <w:rPr>
                            <w:b/>
                            <w:w w:val="105"/>
                            <w:sz w:val="17"/>
                          </w:rPr>
                          <w:t>para</w:t>
                        </w:r>
                        <w:r>
                          <w:rPr>
                            <w:b/>
                            <w:spacing w:val="22"/>
                            <w:w w:val="105"/>
                            <w:sz w:val="17"/>
                          </w:rPr>
                          <w:t> </w:t>
                        </w:r>
                        <w:r>
                          <w:rPr>
                            <w:b/>
                            <w:w w:val="105"/>
                            <w:sz w:val="17"/>
                          </w:rPr>
                          <w:t>a</w:t>
                        </w:r>
                        <w:r>
                          <w:rPr>
                            <w:b/>
                            <w:spacing w:val="22"/>
                            <w:w w:val="105"/>
                            <w:sz w:val="17"/>
                          </w:rPr>
                          <w:t> </w:t>
                        </w:r>
                        <w:r>
                          <w:rPr>
                            <w:b/>
                            <w:w w:val="105"/>
                            <w:sz w:val="17"/>
                          </w:rPr>
                          <w:t>categoria</w:t>
                        </w:r>
                        <w:r>
                          <w:rPr>
                            <w:b/>
                            <w:spacing w:val="22"/>
                            <w:w w:val="105"/>
                            <w:sz w:val="17"/>
                          </w:rPr>
                          <w:t> </w:t>
                        </w:r>
                        <w:r>
                          <w:rPr>
                            <w:b/>
                            <w:w w:val="105"/>
                            <w:sz w:val="17"/>
                          </w:rPr>
                          <w:t>e</w:t>
                        </w:r>
                        <w:r>
                          <w:rPr>
                            <w:b/>
                            <w:spacing w:val="22"/>
                            <w:w w:val="105"/>
                            <w:sz w:val="17"/>
                          </w:rPr>
                          <w:t> </w:t>
                        </w:r>
                        <w:r>
                          <w:rPr>
                            <w:b/>
                            <w:w w:val="105"/>
                            <w:sz w:val="17"/>
                          </w:rPr>
                          <w:t>que</w:t>
                        </w:r>
                        <w:r>
                          <w:rPr>
                            <w:b/>
                            <w:spacing w:val="22"/>
                            <w:w w:val="105"/>
                            <w:sz w:val="17"/>
                          </w:rPr>
                          <w:t> </w:t>
                        </w:r>
                        <w:r>
                          <w:rPr>
                            <w:b/>
                            <w:w w:val="105"/>
                            <w:sz w:val="17"/>
                          </w:rPr>
                          <w:t>abranja</w:t>
                        </w:r>
                        <w:r>
                          <w:rPr>
                            <w:b/>
                            <w:spacing w:val="22"/>
                            <w:w w:val="105"/>
                            <w:sz w:val="17"/>
                          </w:rPr>
                          <w:t> </w:t>
                        </w:r>
                        <w:r>
                          <w:rPr>
                            <w:b/>
                            <w:w w:val="105"/>
                            <w:sz w:val="17"/>
                          </w:rPr>
                          <w:t>a base territorial </w:t>
                        </w:r>
                        <w:r>
                          <w:rPr>
                            <w:w w:val="105"/>
                            <w:sz w:val="17"/>
                          </w:rPr>
                          <w:t>de prestação do serviço, utilizar o trecho abaixo:</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25"/>
        </w:numPr>
        <w:tabs>
          <w:tab w:pos="1269" w:val="left" w:leader="none"/>
        </w:tabs>
        <w:spacing w:line="259" w:lineRule="auto" w:before="0" w:after="0"/>
        <w:ind w:left="136" w:right="137" w:firstLine="0"/>
        <w:jc w:val="both"/>
        <w:rPr>
          <w:sz w:val="17"/>
        </w:rPr>
      </w:pPr>
      <w:r>
        <w:rPr>
          <w:color w:val="FF0000"/>
          <w:w w:val="105"/>
          <w:sz w:val="17"/>
          <w:highlight w:val="cyan"/>
        </w:rPr>
        <w:t>Consta</w:t>
      </w:r>
      <w:r>
        <w:rPr>
          <w:color w:val="FF0000"/>
          <w:w w:val="105"/>
          <w:sz w:val="17"/>
          <w:highlight w:val="cyan"/>
        </w:rPr>
        <w:t> dos</w:t>
      </w:r>
      <w:r>
        <w:rPr>
          <w:color w:val="FF0000"/>
          <w:w w:val="105"/>
          <w:sz w:val="17"/>
          <w:highlight w:val="cyan"/>
        </w:rPr>
        <w:t> autos</w:t>
      </w:r>
      <w:r>
        <w:rPr>
          <w:color w:val="FF0000"/>
          <w:w w:val="105"/>
          <w:sz w:val="17"/>
          <w:highlight w:val="cyan"/>
        </w:rPr>
        <w:t> planilha</w:t>
      </w:r>
      <w:r>
        <w:rPr>
          <w:color w:val="FF0000"/>
          <w:w w:val="105"/>
          <w:sz w:val="17"/>
          <w:highlight w:val="cyan"/>
        </w:rPr>
        <w:t> de</w:t>
      </w:r>
      <w:r>
        <w:rPr>
          <w:color w:val="FF0000"/>
          <w:w w:val="105"/>
          <w:sz w:val="17"/>
          <w:highlight w:val="cyan"/>
        </w:rPr>
        <w:t> custos</w:t>
      </w:r>
      <w:r>
        <w:rPr>
          <w:color w:val="FF0000"/>
          <w:w w:val="105"/>
          <w:sz w:val="17"/>
          <w:highlight w:val="cyan"/>
        </w:rPr>
        <w:t> e</w:t>
      </w:r>
      <w:r>
        <w:rPr>
          <w:color w:val="FF0000"/>
          <w:w w:val="105"/>
          <w:sz w:val="17"/>
          <w:highlight w:val="cyan"/>
        </w:rPr>
        <w:t> formação</w:t>
      </w:r>
      <w:r>
        <w:rPr>
          <w:color w:val="FF0000"/>
          <w:w w:val="105"/>
          <w:sz w:val="17"/>
          <w:highlight w:val="cyan"/>
        </w:rPr>
        <w:t> de</w:t>
      </w:r>
      <w:r>
        <w:rPr>
          <w:color w:val="FF0000"/>
          <w:w w:val="105"/>
          <w:sz w:val="17"/>
          <w:highlight w:val="cyan"/>
        </w:rPr>
        <w:t> preços</w:t>
      </w:r>
      <w:r>
        <w:rPr>
          <w:color w:val="FF0000"/>
          <w:w w:val="105"/>
          <w:sz w:val="17"/>
          <w:highlight w:val="cyan"/>
        </w:rPr>
        <w:t> elaborada</w:t>
      </w:r>
      <w:r>
        <w:rPr>
          <w:color w:val="FF0000"/>
          <w:w w:val="105"/>
          <w:sz w:val="17"/>
          <w:highlight w:val="cyan"/>
        </w:rPr>
        <w:t> pela</w:t>
      </w:r>
      <w:r>
        <w:rPr>
          <w:color w:val="FF0000"/>
          <w:w w:val="105"/>
          <w:sz w:val="17"/>
          <w:highlight w:val="cyan"/>
        </w:rPr>
        <w:t> Administração</w:t>
      </w:r>
      <w:r>
        <w:rPr>
          <w:color w:val="FF0000"/>
          <w:w w:val="105"/>
          <w:sz w:val="17"/>
          <w:highlight w:val="cyan"/>
        </w:rPr>
        <w:t> (fl./SEI).</w:t>
      </w:r>
      <w:r>
        <w:rPr>
          <w:color w:val="FF0000"/>
          <w:w w:val="105"/>
          <w:sz w:val="17"/>
        </w:rPr>
        <w:t> </w:t>
      </w:r>
      <w:r>
        <w:rPr>
          <w:color w:val="FF0000"/>
          <w:w w:val="105"/>
          <w:sz w:val="17"/>
          <w:highlight w:val="cyan"/>
        </w:rPr>
        <w:t>Aparentemente,</w:t>
      </w:r>
      <w:r>
        <w:rPr>
          <w:color w:val="FF0000"/>
          <w:w w:val="105"/>
          <w:sz w:val="17"/>
          <w:highlight w:val="cyan"/>
        </w:rPr>
        <w:t> tal</w:t>
      </w:r>
      <w:r>
        <w:rPr>
          <w:color w:val="FF0000"/>
          <w:w w:val="105"/>
          <w:sz w:val="17"/>
          <w:highlight w:val="cyan"/>
        </w:rPr>
        <w:t> planilha</w:t>
      </w:r>
      <w:r>
        <w:rPr>
          <w:color w:val="FF0000"/>
          <w:w w:val="105"/>
          <w:sz w:val="17"/>
          <w:highlight w:val="cyan"/>
        </w:rPr>
        <w:t> foi</w:t>
      </w:r>
      <w:r>
        <w:rPr>
          <w:color w:val="FF0000"/>
          <w:w w:val="105"/>
          <w:sz w:val="17"/>
          <w:highlight w:val="cyan"/>
        </w:rPr>
        <w:t> elaborada</w:t>
      </w:r>
      <w:r>
        <w:rPr>
          <w:color w:val="FF0000"/>
          <w:w w:val="105"/>
          <w:sz w:val="17"/>
          <w:highlight w:val="cyan"/>
        </w:rPr>
        <w:t> conforme</w:t>
      </w:r>
      <w:r>
        <w:rPr>
          <w:color w:val="FF0000"/>
          <w:w w:val="105"/>
          <w:sz w:val="17"/>
          <w:highlight w:val="cyan"/>
        </w:rPr>
        <w:t> as</w:t>
      </w:r>
      <w:r>
        <w:rPr>
          <w:color w:val="FF0000"/>
          <w:w w:val="105"/>
          <w:sz w:val="17"/>
          <w:highlight w:val="cyan"/>
        </w:rPr>
        <w:t> diretrizes</w:t>
      </w:r>
      <w:r>
        <w:rPr>
          <w:color w:val="FF0000"/>
          <w:w w:val="105"/>
          <w:sz w:val="17"/>
          <w:highlight w:val="cyan"/>
        </w:rPr>
        <w:t> acima,</w:t>
      </w:r>
      <w:r>
        <w:rPr>
          <w:color w:val="FF0000"/>
          <w:w w:val="105"/>
          <w:sz w:val="17"/>
          <w:highlight w:val="cyan"/>
        </w:rPr>
        <w:t> de</w:t>
      </w:r>
      <w:r>
        <w:rPr>
          <w:color w:val="FF0000"/>
          <w:w w:val="105"/>
          <w:sz w:val="17"/>
          <w:highlight w:val="cyan"/>
        </w:rPr>
        <w:t> modo</w:t>
      </w:r>
      <w:r>
        <w:rPr>
          <w:color w:val="FF0000"/>
          <w:w w:val="105"/>
          <w:sz w:val="17"/>
          <w:highlight w:val="cyan"/>
        </w:rPr>
        <w:t> que</w:t>
      </w:r>
      <w:r>
        <w:rPr>
          <w:color w:val="FF0000"/>
          <w:w w:val="105"/>
          <w:sz w:val="17"/>
          <w:highlight w:val="cyan"/>
        </w:rPr>
        <w:t> não</w:t>
      </w:r>
      <w:r>
        <w:rPr>
          <w:color w:val="FF0000"/>
          <w:w w:val="105"/>
          <w:sz w:val="17"/>
          <w:highlight w:val="cyan"/>
        </w:rPr>
        <w:t> cabem</w:t>
      </w:r>
      <w:r>
        <w:rPr>
          <w:color w:val="FF0000"/>
          <w:w w:val="105"/>
          <w:sz w:val="17"/>
          <w:highlight w:val="cyan"/>
        </w:rPr>
        <w:t> outras</w:t>
      </w:r>
      <w:r>
        <w:rPr>
          <w:color w:val="FF0000"/>
          <w:w w:val="105"/>
          <w:sz w:val="17"/>
          <w:highlight w:val="cyan"/>
        </w:rPr>
        <w:t> considerações.</w:t>
      </w:r>
      <w:r>
        <w:rPr>
          <w:color w:val="FF0000"/>
          <w:w w:val="105"/>
          <w:sz w:val="17"/>
          <w:highlight w:val="cyan"/>
        </w:rPr>
        <w:t> Foi</w:t>
      </w:r>
      <w:r>
        <w:rPr>
          <w:color w:val="FF0000"/>
          <w:w w:val="105"/>
          <w:sz w:val="17"/>
        </w:rPr>
        <w:t> </w:t>
      </w:r>
      <w:r>
        <w:rPr>
          <w:color w:val="FF0000"/>
          <w:w w:val="105"/>
          <w:sz w:val="17"/>
          <w:highlight w:val="cyan"/>
        </w:rPr>
        <w:t>juntada,</w:t>
      </w:r>
      <w:r>
        <w:rPr>
          <w:color w:val="FF0000"/>
          <w:w w:val="105"/>
          <w:sz w:val="17"/>
          <w:highlight w:val="cyan"/>
        </w:rPr>
        <w:t> ainda,</w:t>
      </w:r>
      <w:r>
        <w:rPr>
          <w:color w:val="FF0000"/>
          <w:spacing w:val="-7"/>
          <w:w w:val="105"/>
          <w:sz w:val="17"/>
          <w:highlight w:val="cyan"/>
        </w:rPr>
        <w:t> </w:t>
      </w:r>
      <w:r>
        <w:rPr>
          <w:b/>
          <w:color w:val="FF0000"/>
          <w:w w:val="105"/>
          <w:sz w:val="17"/>
          <w:highlight w:val="cyan"/>
        </w:rPr>
        <w:t>manifestação técnica conclusiva que analise criticamente os preços coletados,</w:t>
      </w:r>
      <w:r>
        <w:rPr>
          <w:b/>
          <w:color w:val="FF0000"/>
          <w:w w:val="105"/>
          <w:sz w:val="17"/>
          <w:highlight w:val="cyan"/>
        </w:rPr>
        <w:t> </w:t>
      </w:r>
      <w:r>
        <w:rPr>
          <w:color w:val="FF0000"/>
          <w:w w:val="105"/>
          <w:sz w:val="17"/>
          <w:highlight w:val="cyan"/>
        </w:rPr>
        <w:t>com a desconsideração dos</w:t>
      </w:r>
      <w:r>
        <w:rPr>
          <w:color w:val="FF0000"/>
          <w:w w:val="105"/>
          <w:sz w:val="17"/>
        </w:rPr>
        <w:t> </w:t>
      </w:r>
      <w:r>
        <w:rPr>
          <w:color w:val="FF0000"/>
          <w:w w:val="105"/>
          <w:sz w:val="17"/>
          <w:highlight w:val="cyan"/>
        </w:rPr>
        <w:t>preços inexequíveis ou excessivamente elevados (art. 6º, </w:t>
      </w:r>
      <w:r>
        <w:rPr>
          <w:i/>
          <w:color w:val="FF0000"/>
          <w:w w:val="105"/>
          <w:sz w:val="17"/>
          <w:highlight w:val="cyan"/>
        </w:rPr>
        <w:t>caput</w:t>
      </w:r>
      <w:r>
        <w:rPr>
          <w:color w:val="FF0000"/>
          <w:w w:val="105"/>
          <w:sz w:val="17"/>
          <w:highlight w:val="cyan"/>
        </w:rPr>
        <w:t>, §§ 3º e 4º, da IN SEGES/ME n. 65/2021).</w:t>
      </w:r>
    </w:p>
    <w:p>
      <w:pPr>
        <w:pStyle w:val="BodyText"/>
        <w:spacing w:before="85"/>
      </w:pPr>
    </w:p>
    <w:p>
      <w:pPr>
        <w:spacing w:before="1"/>
        <w:ind w:left="1269" w:right="0" w:firstLine="0"/>
        <w:jc w:val="left"/>
        <w:rPr>
          <w:b/>
          <w:sz w:val="17"/>
        </w:rPr>
      </w:pPr>
      <w:r>
        <w:rPr>
          <w:b/>
          <w:color w:val="000000"/>
          <w:spacing w:val="-5"/>
          <w:w w:val="105"/>
          <w:sz w:val="17"/>
          <w:highlight w:val="cyan"/>
          <w:u w:val="single"/>
        </w:rPr>
        <w:t>OU</w:t>
      </w:r>
    </w:p>
    <w:p>
      <w:pPr>
        <w:pStyle w:val="BodyText"/>
        <w:spacing w:before="100"/>
        <w:rPr>
          <w:b/>
        </w:rPr>
      </w:pPr>
    </w:p>
    <w:p>
      <w:pPr>
        <w:pStyle w:val="BodyText"/>
        <w:tabs>
          <w:tab w:pos="9089" w:val="left" w:leader="none"/>
        </w:tabs>
        <w:spacing w:line="259" w:lineRule="auto"/>
        <w:ind w:left="136" w:right="150" w:firstLine="1133"/>
      </w:pPr>
      <w:r>
        <w:rPr>
          <w:color w:val="FF0000"/>
          <w:w w:val="105"/>
          <w:highlight w:val="cyan"/>
        </w:rPr>
        <w:t>Consta</w:t>
      </w:r>
      <w:r>
        <w:rPr>
          <w:color w:val="FF0000"/>
          <w:spacing w:val="40"/>
          <w:w w:val="105"/>
          <w:highlight w:val="cyan"/>
        </w:rPr>
        <w:t> </w:t>
      </w:r>
      <w:r>
        <w:rPr>
          <w:color w:val="FF0000"/>
          <w:w w:val="105"/>
          <w:highlight w:val="cyan"/>
        </w:rPr>
        <w:t>dos</w:t>
      </w:r>
      <w:r>
        <w:rPr>
          <w:color w:val="FF0000"/>
          <w:spacing w:val="40"/>
          <w:w w:val="105"/>
          <w:highlight w:val="cyan"/>
        </w:rPr>
        <w:t> </w:t>
      </w:r>
      <w:r>
        <w:rPr>
          <w:color w:val="FF0000"/>
          <w:w w:val="105"/>
          <w:highlight w:val="cyan"/>
        </w:rPr>
        <w:t>autos</w:t>
      </w:r>
      <w:r>
        <w:rPr>
          <w:color w:val="FF0000"/>
          <w:spacing w:val="40"/>
          <w:w w:val="105"/>
          <w:highlight w:val="cyan"/>
        </w:rPr>
        <w:t> </w:t>
      </w:r>
      <w:r>
        <w:rPr>
          <w:color w:val="FF0000"/>
          <w:w w:val="105"/>
          <w:highlight w:val="cyan"/>
        </w:rPr>
        <w:t>planilha</w:t>
      </w:r>
      <w:r>
        <w:rPr>
          <w:color w:val="FF0000"/>
          <w:spacing w:val="40"/>
          <w:w w:val="105"/>
          <w:highlight w:val="cyan"/>
        </w:rPr>
        <w:t> </w:t>
      </w:r>
      <w:r>
        <w:rPr>
          <w:color w:val="FF0000"/>
          <w:w w:val="105"/>
          <w:highlight w:val="cyan"/>
        </w:rPr>
        <w:t>de</w:t>
      </w:r>
      <w:r>
        <w:rPr>
          <w:color w:val="FF0000"/>
          <w:spacing w:val="40"/>
          <w:w w:val="105"/>
          <w:highlight w:val="cyan"/>
        </w:rPr>
        <w:t> </w:t>
      </w:r>
      <w:r>
        <w:rPr>
          <w:color w:val="FF0000"/>
          <w:w w:val="105"/>
          <w:highlight w:val="cyan"/>
        </w:rPr>
        <w:t>custos</w:t>
      </w:r>
      <w:r>
        <w:rPr>
          <w:color w:val="FF0000"/>
          <w:spacing w:val="40"/>
          <w:w w:val="105"/>
          <w:highlight w:val="cyan"/>
        </w:rPr>
        <w:t> </w:t>
      </w:r>
      <w:r>
        <w:rPr>
          <w:color w:val="FF0000"/>
          <w:w w:val="105"/>
          <w:highlight w:val="cyan"/>
        </w:rPr>
        <w:t>e</w:t>
      </w:r>
      <w:r>
        <w:rPr>
          <w:color w:val="FF0000"/>
          <w:spacing w:val="40"/>
          <w:w w:val="105"/>
          <w:highlight w:val="cyan"/>
        </w:rPr>
        <w:t> </w:t>
      </w:r>
      <w:r>
        <w:rPr>
          <w:color w:val="FF0000"/>
          <w:w w:val="105"/>
          <w:highlight w:val="cyan"/>
        </w:rPr>
        <w:t>formação</w:t>
      </w:r>
      <w:r>
        <w:rPr>
          <w:color w:val="FF0000"/>
          <w:spacing w:val="40"/>
          <w:w w:val="105"/>
          <w:highlight w:val="cyan"/>
        </w:rPr>
        <w:t> </w:t>
      </w:r>
      <w:r>
        <w:rPr>
          <w:color w:val="FF0000"/>
          <w:w w:val="105"/>
          <w:highlight w:val="cyan"/>
        </w:rPr>
        <w:t>de</w:t>
      </w:r>
      <w:r>
        <w:rPr>
          <w:color w:val="FF0000"/>
          <w:spacing w:val="40"/>
          <w:w w:val="105"/>
          <w:highlight w:val="cyan"/>
        </w:rPr>
        <w:t> </w:t>
      </w:r>
      <w:r>
        <w:rPr>
          <w:color w:val="FF0000"/>
          <w:w w:val="105"/>
          <w:highlight w:val="cyan"/>
        </w:rPr>
        <w:t>preços</w:t>
      </w:r>
      <w:r>
        <w:rPr>
          <w:color w:val="FF0000"/>
          <w:spacing w:val="40"/>
          <w:w w:val="105"/>
          <w:highlight w:val="cyan"/>
        </w:rPr>
        <w:t> </w:t>
      </w:r>
      <w:r>
        <w:rPr>
          <w:color w:val="FF0000"/>
          <w:w w:val="105"/>
          <w:highlight w:val="cyan"/>
        </w:rPr>
        <w:t>elaborada</w:t>
      </w:r>
      <w:r>
        <w:rPr>
          <w:color w:val="FF0000"/>
          <w:spacing w:val="40"/>
          <w:w w:val="105"/>
          <w:highlight w:val="cyan"/>
        </w:rPr>
        <w:t> </w:t>
      </w:r>
      <w:r>
        <w:rPr>
          <w:color w:val="FF0000"/>
          <w:w w:val="105"/>
          <w:highlight w:val="cyan"/>
        </w:rPr>
        <w:t>pela</w:t>
      </w:r>
      <w:r>
        <w:rPr>
          <w:color w:val="FF0000"/>
          <w:spacing w:val="40"/>
          <w:w w:val="105"/>
          <w:highlight w:val="cyan"/>
        </w:rPr>
        <w:t> </w:t>
      </w:r>
      <w:r>
        <w:rPr>
          <w:color w:val="FF0000"/>
          <w:w w:val="105"/>
          <w:highlight w:val="cyan"/>
        </w:rPr>
        <w:t>Administração</w:t>
      </w:r>
      <w:r>
        <w:rPr>
          <w:color w:val="FF0000"/>
          <w:spacing w:val="40"/>
          <w:w w:val="105"/>
          <w:highlight w:val="cyan"/>
        </w:rPr>
        <w:t> </w:t>
      </w:r>
      <w:r>
        <w:rPr>
          <w:color w:val="FF0000"/>
          <w:w w:val="105"/>
          <w:highlight w:val="cyan"/>
        </w:rPr>
        <w:t>(fl./SEI).</w:t>
      </w:r>
      <w:r>
        <w:rPr>
          <w:color w:val="FF0000"/>
          <w:highlight w:val="cyan"/>
        </w:rPr>
        <w:tab/>
      </w:r>
      <w:r>
        <w:rPr>
          <w:color w:val="FF0000"/>
          <w:spacing w:val="-10"/>
          <w:w w:val="105"/>
          <w:highlight w:val="cyan"/>
        </w:rPr>
        <w:t>É</w:t>
      </w:r>
      <w:r>
        <w:rPr>
          <w:color w:val="FF0000"/>
          <w:w w:val="105"/>
        </w:rPr>
        <w:t> </w:t>
      </w:r>
      <w:r>
        <w:rPr>
          <w:color w:val="FF0000"/>
          <w:w w:val="105"/>
          <w:highlight w:val="cyan"/>
        </w:rPr>
        <w:t>necessário, porém, realizar alguns ajustes, indicados abaixo.</w:t>
      </w:r>
    </w:p>
    <w:p>
      <w:pPr>
        <w:pStyle w:val="BodyText"/>
        <w:spacing w:before="85"/>
      </w:pPr>
    </w:p>
    <w:p>
      <w:pPr>
        <w:pStyle w:val="Heading2"/>
      </w:pPr>
      <w:r>
        <w:rPr>
          <w:color w:val="FF0000"/>
          <w:spacing w:val="-2"/>
          <w:w w:val="105"/>
          <w:highlight w:val="cyan"/>
          <w:u w:val="single" w:color="FF0000"/>
        </w:rPr>
        <w:t>Recomendação:</w:t>
      </w:r>
    </w:p>
    <w:p>
      <w:pPr>
        <w:pStyle w:val="BodyText"/>
        <w:spacing w:before="101"/>
        <w:rPr>
          <w:b/>
        </w:rPr>
      </w:pPr>
    </w:p>
    <w:p>
      <w:pPr>
        <w:pStyle w:val="ListParagraph"/>
        <w:numPr>
          <w:ilvl w:val="0"/>
          <w:numId w:val="25"/>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ListParagraph"/>
        <w:spacing w:after="0" w:line="240" w:lineRule="auto"/>
        <w:jc w:val="left"/>
        <w:rPr>
          <w:sz w:val="17"/>
        </w:rPr>
        <w:sectPr>
          <w:pgSz w:w="11900" w:h="16840"/>
          <w:pgMar w:top="480" w:bottom="280" w:left="1275" w:right="1275"/>
        </w:sectPr>
      </w:pPr>
    </w:p>
    <w:p>
      <w:pPr>
        <w:spacing w:line="240" w:lineRule="auto"/>
        <w:ind w:left="1221" w:right="0" w:firstLine="0"/>
        <w:rPr>
          <w:sz w:val="20"/>
        </w:rPr>
      </w:pPr>
      <w:r>
        <w:rPr>
          <w:sz w:val="20"/>
        </w:rPr>
        <mc:AlternateContent>
          <mc:Choice Requires="wps">
            <w:drawing>
              <wp:inline distT="0" distB="0" distL="0" distR="0">
                <wp:extent cx="4377055" cy="3801745"/>
                <wp:effectExtent l="9525" t="0" r="0" b="8254"/>
                <wp:docPr id="147" name="Textbox 147"/>
                <wp:cNvGraphicFramePr>
                  <a:graphicFrameLocks/>
                </wp:cNvGraphicFramePr>
                <a:graphic>
                  <a:graphicData uri="http://schemas.microsoft.com/office/word/2010/wordprocessingShape">
                    <wps:wsp>
                      <wps:cNvPr id="147" name="Textbox 147"/>
                      <wps:cNvSpPr txBox="1"/>
                      <wps:spPr>
                        <a:xfrm>
                          <a:off x="0" y="0"/>
                          <a:ext cx="4377055" cy="380174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39"/>
                              </w:numPr>
                              <w:tabs>
                                <w:tab w:pos="1371" w:val="left" w:leader="none"/>
                                <w:tab w:pos="1373" w:val="left" w:leader="none"/>
                              </w:tabs>
                              <w:spacing w:line="259" w:lineRule="auto" w:before="0" w:after="0"/>
                              <w:ind w:left="1373" w:right="74" w:hanging="216"/>
                              <w:jc w:val="both"/>
                              <w:rPr>
                                <w:color w:val="000000"/>
                              </w:rPr>
                            </w:pPr>
                            <w:r>
                              <w:rPr>
                                <w:color w:val="FF0000"/>
                                <w:w w:val="105"/>
                              </w:rPr>
                              <w:t>esclarecer se foram elaboradas tantas planilhas quanto necessárias à estimativa dos custos unitários da contratação em cada </w:t>
                            </w:r>
                            <w:r>
                              <w:rPr>
                                <w:b/>
                                <w:color w:val="FF0000"/>
                                <w:w w:val="105"/>
                              </w:rPr>
                              <w:t>local </w:t>
                            </w:r>
                            <w:r>
                              <w:rPr>
                                <w:color w:val="FF0000"/>
                                <w:w w:val="105"/>
                              </w:rPr>
                              <w:t>da execução contratual, pois o serviço será prestado em mais de uma localidade e consta apenas uma PCFP.</w:t>
                            </w:r>
                          </w:p>
                          <w:p>
                            <w:pPr>
                              <w:pStyle w:val="BodyText"/>
                              <w:numPr>
                                <w:ilvl w:val="0"/>
                                <w:numId w:val="39"/>
                              </w:numPr>
                              <w:tabs>
                                <w:tab w:pos="1373" w:val="left" w:leader="none"/>
                              </w:tabs>
                              <w:spacing w:line="259" w:lineRule="auto" w:before="1" w:after="0"/>
                              <w:ind w:left="1373" w:right="75" w:hanging="227"/>
                              <w:jc w:val="both"/>
                              <w:rPr>
                                <w:color w:val="000000"/>
                              </w:rPr>
                            </w:pPr>
                            <w:r>
                              <w:rPr>
                                <w:color w:val="FF0000"/>
                                <w:w w:val="105"/>
                              </w:rPr>
                              <w:t>indicar, em campo específico da planilha, qual foi a convenção coletiva de trabalho ou instrumento coletivo adotada(o) como paradigma, com os respectivos anos de celebração e períodos de vigência, para informar o piso salarial</w:t>
                            </w:r>
                            <w:r>
                              <w:rPr>
                                <w:color w:val="FF0000"/>
                                <w:spacing w:val="-5"/>
                                <w:w w:val="105"/>
                              </w:rPr>
                              <w:t> </w:t>
                            </w:r>
                            <w:r>
                              <w:rPr>
                                <w:color w:val="FF0000"/>
                                <w:w w:val="105"/>
                              </w:rPr>
                              <w:t>da</w:t>
                            </w:r>
                            <w:r>
                              <w:rPr>
                                <w:color w:val="FF0000"/>
                                <w:spacing w:val="-5"/>
                                <w:w w:val="105"/>
                              </w:rPr>
                              <w:t> </w:t>
                            </w:r>
                            <w:r>
                              <w:rPr>
                                <w:color w:val="FF0000"/>
                                <w:w w:val="105"/>
                              </w:rPr>
                              <w:t>categoria</w:t>
                            </w:r>
                            <w:r>
                              <w:rPr>
                                <w:color w:val="FF0000"/>
                                <w:spacing w:val="-5"/>
                                <w:w w:val="105"/>
                              </w:rPr>
                              <w:t> </w:t>
                            </w:r>
                            <w:r>
                              <w:rPr>
                                <w:color w:val="FF0000"/>
                                <w:w w:val="105"/>
                              </w:rPr>
                              <w:t>em</w:t>
                            </w:r>
                            <w:r>
                              <w:rPr>
                                <w:color w:val="FF0000"/>
                                <w:spacing w:val="-5"/>
                                <w:w w:val="105"/>
                              </w:rPr>
                              <w:t> </w:t>
                            </w:r>
                            <w:r>
                              <w:rPr>
                                <w:color w:val="FF0000"/>
                                <w:w w:val="105"/>
                              </w:rPr>
                              <w:t>cada</w:t>
                            </w:r>
                            <w:r>
                              <w:rPr>
                                <w:color w:val="FF0000"/>
                                <w:spacing w:val="-5"/>
                                <w:w w:val="105"/>
                              </w:rPr>
                              <w:t> </w:t>
                            </w:r>
                            <w:r>
                              <w:rPr>
                                <w:color w:val="FF0000"/>
                                <w:w w:val="105"/>
                              </w:rPr>
                              <w:t>base</w:t>
                            </w:r>
                            <w:r>
                              <w:rPr>
                                <w:color w:val="FF0000"/>
                                <w:spacing w:val="-5"/>
                                <w:w w:val="105"/>
                              </w:rPr>
                              <w:t> </w:t>
                            </w:r>
                            <w:r>
                              <w:rPr>
                                <w:color w:val="FF0000"/>
                                <w:w w:val="105"/>
                              </w:rPr>
                              <w:t>territorial</w:t>
                            </w:r>
                            <w:r>
                              <w:rPr>
                                <w:color w:val="FF0000"/>
                                <w:spacing w:val="-5"/>
                                <w:w w:val="105"/>
                              </w:rPr>
                              <w:t> </w:t>
                            </w:r>
                            <w:r>
                              <w:rPr>
                                <w:color w:val="FF0000"/>
                                <w:w w:val="105"/>
                              </w:rPr>
                              <w:t>(art.</w:t>
                            </w:r>
                            <w:r>
                              <w:rPr>
                                <w:color w:val="FF0000"/>
                                <w:spacing w:val="-5"/>
                                <w:w w:val="105"/>
                              </w:rPr>
                              <w:t> </w:t>
                            </w:r>
                            <w:r>
                              <w:rPr>
                                <w:color w:val="FF0000"/>
                                <w:w w:val="105"/>
                              </w:rPr>
                              <w:t>8º,</w:t>
                            </w:r>
                            <w:r>
                              <w:rPr>
                                <w:color w:val="FF0000"/>
                                <w:spacing w:val="-5"/>
                                <w:w w:val="105"/>
                              </w:rPr>
                              <w:t> </w:t>
                            </w:r>
                            <w:r>
                              <w:rPr>
                                <w:color w:val="FF0000"/>
                                <w:w w:val="105"/>
                              </w:rPr>
                              <w:t>II,</w:t>
                            </w:r>
                            <w:r>
                              <w:rPr>
                                <w:color w:val="FF0000"/>
                                <w:spacing w:val="-5"/>
                                <w:w w:val="105"/>
                              </w:rPr>
                              <w:t> </w:t>
                            </w:r>
                            <w:r>
                              <w:rPr>
                                <w:color w:val="FF0000"/>
                                <w:w w:val="105"/>
                              </w:rPr>
                              <w:t>da</w:t>
                            </w:r>
                            <w:r>
                              <w:rPr>
                                <w:color w:val="FF0000"/>
                                <w:spacing w:val="-5"/>
                                <w:w w:val="105"/>
                              </w:rPr>
                              <w:t> </w:t>
                            </w:r>
                            <w:r>
                              <w:rPr>
                                <w:color w:val="FF0000"/>
                                <w:w w:val="105"/>
                              </w:rPr>
                              <w:t>CF/88</w:t>
                            </w:r>
                            <w:r>
                              <w:rPr>
                                <w:color w:val="FF0000"/>
                                <w:spacing w:val="-5"/>
                                <w:w w:val="105"/>
                              </w:rPr>
                              <w:t> </w:t>
                            </w:r>
                            <w:r>
                              <w:rPr>
                                <w:color w:val="FF0000"/>
                                <w:w w:val="105"/>
                              </w:rPr>
                              <w:t>e</w:t>
                            </w:r>
                            <w:r>
                              <w:rPr>
                                <w:color w:val="FF0000"/>
                                <w:spacing w:val="-5"/>
                                <w:w w:val="105"/>
                              </w:rPr>
                              <w:t> </w:t>
                            </w:r>
                            <w:r>
                              <w:rPr>
                                <w:color w:val="FF0000"/>
                                <w:w w:val="105"/>
                              </w:rPr>
                              <w:t>art.</w:t>
                            </w:r>
                            <w:r>
                              <w:rPr>
                                <w:color w:val="FF0000"/>
                                <w:spacing w:val="-5"/>
                                <w:w w:val="105"/>
                              </w:rPr>
                              <w:t> </w:t>
                            </w:r>
                            <w:r>
                              <w:rPr>
                                <w:color w:val="FF0000"/>
                                <w:w w:val="105"/>
                              </w:rPr>
                              <w:t>2º,</w:t>
                            </w:r>
                            <w:r>
                              <w:rPr>
                                <w:color w:val="FF0000"/>
                                <w:spacing w:val="-5"/>
                                <w:w w:val="105"/>
                              </w:rPr>
                              <w:t> </w:t>
                            </w:r>
                            <w:r>
                              <w:rPr>
                                <w:color w:val="FF0000"/>
                                <w:w w:val="105"/>
                              </w:rPr>
                              <w:t>II, da IN SEGES/MGI n. 176, de 2024).</w:t>
                            </w:r>
                          </w:p>
                          <w:p>
                            <w:pPr>
                              <w:pStyle w:val="BodyText"/>
                              <w:numPr>
                                <w:ilvl w:val="0"/>
                                <w:numId w:val="39"/>
                              </w:numPr>
                              <w:tabs>
                                <w:tab w:pos="1371" w:val="left" w:leader="none"/>
                                <w:tab w:pos="1373" w:val="left" w:leader="none"/>
                              </w:tabs>
                              <w:spacing w:line="259" w:lineRule="auto" w:before="0" w:after="0"/>
                              <w:ind w:left="1373" w:right="73" w:hanging="216"/>
                              <w:jc w:val="both"/>
                              <w:rPr>
                                <w:color w:val="000000"/>
                              </w:rPr>
                            </w:pPr>
                            <w:r>
                              <w:rPr>
                                <w:color w:val="FF0000"/>
                                <w:w w:val="105"/>
                              </w:rPr>
                              <w:t>excluir</w:t>
                            </w:r>
                            <w:r>
                              <w:rPr>
                                <w:color w:val="FF0000"/>
                                <w:spacing w:val="-1"/>
                                <w:w w:val="105"/>
                              </w:rPr>
                              <w:t> </w:t>
                            </w:r>
                            <w:r>
                              <w:rPr>
                                <w:color w:val="FF0000"/>
                                <w:w w:val="105"/>
                              </w:rPr>
                              <w:t>o</w:t>
                            </w:r>
                            <w:r>
                              <w:rPr>
                                <w:color w:val="FF0000"/>
                                <w:spacing w:val="-1"/>
                                <w:w w:val="105"/>
                              </w:rPr>
                              <w:t> </w:t>
                            </w:r>
                            <w:r>
                              <w:rPr>
                                <w:color w:val="FF0000"/>
                                <w:w w:val="105"/>
                              </w:rPr>
                              <w:t>benefício </w:t>
                            </w:r>
                            <w:r>
                              <w:rPr>
                                <w:color w:val="FF0000"/>
                                <w:w w:val="105"/>
                                <w:highlight w:val="cyan"/>
                              </w:rPr>
                              <w:t>XXXX</w:t>
                            </w:r>
                            <w:r>
                              <w:rPr>
                                <w:color w:val="FF0000"/>
                                <w:w w:val="105"/>
                              </w:rPr>
                              <w:t>,</w:t>
                            </w:r>
                            <w:r>
                              <w:rPr>
                                <w:color w:val="FF0000"/>
                                <w:spacing w:val="-3"/>
                                <w:w w:val="105"/>
                              </w:rPr>
                              <w:t> </w:t>
                            </w:r>
                            <w:r>
                              <w:rPr>
                                <w:color w:val="FF0000"/>
                                <w:w w:val="105"/>
                              </w:rPr>
                              <w:t>uma</w:t>
                            </w:r>
                            <w:r>
                              <w:rPr>
                                <w:color w:val="FF0000"/>
                                <w:spacing w:val="-3"/>
                                <w:w w:val="105"/>
                              </w:rPr>
                              <w:t> </w:t>
                            </w:r>
                            <w:r>
                              <w:rPr>
                                <w:color w:val="FF0000"/>
                                <w:w w:val="105"/>
                              </w:rPr>
                              <w:t>vez</w:t>
                            </w:r>
                            <w:r>
                              <w:rPr>
                                <w:color w:val="FF0000"/>
                                <w:spacing w:val="-3"/>
                                <w:w w:val="105"/>
                              </w:rPr>
                              <w:t> </w:t>
                            </w:r>
                            <w:r>
                              <w:rPr>
                                <w:color w:val="FF0000"/>
                                <w:w w:val="105"/>
                              </w:rPr>
                              <w:t>que,</w:t>
                            </w:r>
                            <w:r>
                              <w:rPr>
                                <w:color w:val="FF0000"/>
                                <w:spacing w:val="-3"/>
                                <w:w w:val="105"/>
                              </w:rPr>
                              <w:t> </w:t>
                            </w:r>
                            <w:r>
                              <w:rPr>
                                <w:color w:val="FF0000"/>
                                <w:w w:val="105"/>
                              </w:rPr>
                              <w:t>de</w:t>
                            </w:r>
                            <w:r>
                              <w:rPr>
                                <w:color w:val="FF0000"/>
                                <w:spacing w:val="-3"/>
                                <w:w w:val="105"/>
                              </w:rPr>
                              <w:t> </w:t>
                            </w:r>
                            <w:r>
                              <w:rPr>
                                <w:color w:val="FF0000"/>
                                <w:w w:val="105"/>
                              </w:rPr>
                              <w:t>acordo</w:t>
                            </w:r>
                            <w:r>
                              <w:rPr>
                                <w:color w:val="FF0000"/>
                                <w:spacing w:val="-3"/>
                                <w:w w:val="105"/>
                              </w:rPr>
                              <w:t> </w:t>
                            </w:r>
                            <w:r>
                              <w:rPr>
                                <w:color w:val="FF0000"/>
                                <w:w w:val="105"/>
                              </w:rPr>
                              <w:t>com</w:t>
                            </w:r>
                            <w:r>
                              <w:rPr>
                                <w:color w:val="FF0000"/>
                                <w:spacing w:val="-3"/>
                                <w:w w:val="105"/>
                              </w:rPr>
                              <w:t> </w:t>
                            </w:r>
                            <w:r>
                              <w:rPr>
                                <w:color w:val="FF0000"/>
                                <w:w w:val="105"/>
                              </w:rPr>
                              <w:t>a</w:t>
                            </w:r>
                            <w:r>
                              <w:rPr>
                                <w:color w:val="FF0000"/>
                                <w:spacing w:val="-3"/>
                                <w:w w:val="105"/>
                              </w:rPr>
                              <w:t> </w:t>
                            </w:r>
                            <w:r>
                              <w:rPr>
                                <w:color w:val="FF0000"/>
                                <w:w w:val="105"/>
                              </w:rPr>
                              <w:t>CCT,</w:t>
                            </w:r>
                            <w:r>
                              <w:rPr>
                                <w:color w:val="FF0000"/>
                                <w:spacing w:val="-3"/>
                                <w:w w:val="105"/>
                              </w:rPr>
                              <w:t> </w:t>
                            </w:r>
                            <w:r>
                              <w:rPr>
                                <w:color w:val="FF0000"/>
                                <w:w w:val="105"/>
                              </w:rPr>
                              <w:t>o</w:t>
                            </w:r>
                            <w:r>
                              <w:rPr>
                                <w:color w:val="FF0000"/>
                                <w:spacing w:val="-3"/>
                                <w:w w:val="105"/>
                              </w:rPr>
                              <w:t> </w:t>
                            </w:r>
                            <w:r>
                              <w:rPr>
                                <w:color w:val="FF0000"/>
                                <w:w w:val="105"/>
                              </w:rPr>
                              <w:t>benefício só se aplica a empregados filiados ao sindicato</w:t>
                            </w:r>
                            <w:r>
                              <w:rPr>
                                <w:color w:val="FF0000"/>
                                <w:spacing w:val="-1"/>
                                <w:w w:val="105"/>
                              </w:rPr>
                              <w:t> </w:t>
                            </w:r>
                            <w:r>
                              <w:rPr>
                                <w:color w:val="FF0000"/>
                                <w:w w:val="105"/>
                                <w:highlight w:val="cyan"/>
                              </w:rPr>
                              <w:t>OU</w:t>
                            </w:r>
                            <w:r>
                              <w:rPr>
                                <w:color w:val="FF0000"/>
                                <w:w w:val="105"/>
                              </w:rPr>
                              <w:t> a empregados alocados em contratos de terceirização</w:t>
                            </w:r>
                            <w:r>
                              <w:rPr>
                                <w:color w:val="FF0000"/>
                                <w:spacing w:val="-8"/>
                                <w:w w:val="105"/>
                              </w:rPr>
                              <w:t> </w:t>
                            </w:r>
                            <w:r>
                              <w:rPr>
                                <w:color w:val="FF0000"/>
                                <w:w w:val="105"/>
                                <w:highlight w:val="cyan"/>
                              </w:rPr>
                              <w:t>OU</w:t>
                            </w:r>
                            <w:r>
                              <w:rPr>
                                <w:color w:val="FF0000"/>
                                <w:spacing w:val="-1"/>
                                <w:w w:val="105"/>
                              </w:rPr>
                              <w:t> </w:t>
                            </w:r>
                            <w:r>
                              <w:rPr>
                                <w:color w:val="FF0000"/>
                                <w:w w:val="105"/>
                              </w:rPr>
                              <w:t>empregados alocados em contratos com a Administração</w:t>
                            </w:r>
                            <w:r>
                              <w:rPr>
                                <w:color w:val="FF0000"/>
                                <w:spacing w:val="40"/>
                                <w:w w:val="105"/>
                              </w:rPr>
                              <w:t> </w:t>
                            </w:r>
                            <w:r>
                              <w:rPr>
                                <w:color w:val="FF0000"/>
                                <w:w w:val="105"/>
                              </w:rPr>
                              <w:t>Pública </w:t>
                            </w:r>
                            <w:r>
                              <w:rPr>
                                <w:color w:val="FF0000"/>
                                <w:w w:val="105"/>
                                <w:highlight w:val="cyan"/>
                              </w:rPr>
                              <w:t>OU</w:t>
                            </w:r>
                            <w:r>
                              <w:rPr>
                                <w:color w:val="FF0000"/>
                                <w:w w:val="105"/>
                              </w:rPr>
                              <w:t> não é obrigatório para todas as empresas abrangidas pela CCT, o que é vedado (art. 4º, §3º, da IN SEGES/MGI n. 176, de 2024; art. 6º, da IN n. 5, de 2017; Orientação Normativa AGU n. </w:t>
                            </w:r>
                            <w:r>
                              <w:rPr>
                                <w:color w:val="FF0000"/>
                                <w:spacing w:val="-4"/>
                                <w:w w:val="105"/>
                              </w:rPr>
                              <w:t>63).</w:t>
                            </w:r>
                          </w:p>
                          <w:p>
                            <w:pPr>
                              <w:pStyle w:val="BodyText"/>
                              <w:numPr>
                                <w:ilvl w:val="0"/>
                                <w:numId w:val="39"/>
                              </w:numPr>
                              <w:tabs>
                                <w:tab w:pos="1373" w:val="left" w:leader="none"/>
                              </w:tabs>
                              <w:spacing w:line="259" w:lineRule="auto" w:before="1" w:after="0"/>
                              <w:ind w:left="1373" w:right="75" w:hanging="227"/>
                              <w:jc w:val="both"/>
                              <w:rPr>
                                <w:color w:val="000000"/>
                              </w:rPr>
                            </w:pPr>
                            <w:r>
                              <w:rPr>
                                <w:color w:val="FF0000"/>
                                <w:w w:val="105"/>
                              </w:rPr>
                              <w:t>observar, em relação ao benefício XXXX, que a fiscalização do contrato deverá identificar aqueles que optaram pela adesão e efetuar o repasse dos valores apenas quanto a eles, mediante comprovada quitação pela </w:t>
                            </w:r>
                            <w:r>
                              <w:rPr>
                                <w:color w:val="FF0000"/>
                                <w:spacing w:val="-2"/>
                                <w:w w:val="105"/>
                              </w:rPr>
                              <w:t>contratada.</w:t>
                            </w:r>
                          </w:p>
                          <w:p>
                            <w:pPr>
                              <w:numPr>
                                <w:ilvl w:val="0"/>
                                <w:numId w:val="39"/>
                              </w:numPr>
                              <w:tabs>
                                <w:tab w:pos="1371" w:val="left" w:leader="none"/>
                                <w:tab w:pos="1373" w:val="left" w:leader="none"/>
                              </w:tabs>
                              <w:spacing w:line="259" w:lineRule="auto" w:before="1"/>
                              <w:ind w:left="1373" w:right="74" w:hanging="216"/>
                              <w:jc w:val="both"/>
                              <w:rPr>
                                <w:color w:val="000000"/>
                                <w:sz w:val="17"/>
                              </w:rPr>
                            </w:pPr>
                            <w:r>
                              <w:rPr>
                                <w:color w:val="FF0000"/>
                                <w:w w:val="105"/>
                                <w:sz w:val="17"/>
                              </w:rPr>
                              <w:t>apresentar a</w:t>
                            </w:r>
                            <w:r>
                              <w:rPr>
                                <w:color w:val="FF0000"/>
                                <w:spacing w:val="-7"/>
                                <w:w w:val="105"/>
                                <w:sz w:val="17"/>
                              </w:rPr>
                              <w:t> </w:t>
                            </w:r>
                            <w:r>
                              <w:rPr>
                                <w:b/>
                                <w:color w:val="FF0000"/>
                                <w:w w:val="105"/>
                                <w:sz w:val="17"/>
                              </w:rPr>
                              <w:t>manifestação</w:t>
                            </w:r>
                            <w:r>
                              <w:rPr>
                                <w:b/>
                                <w:color w:val="FF0000"/>
                                <w:spacing w:val="-1"/>
                                <w:w w:val="105"/>
                                <w:sz w:val="17"/>
                              </w:rPr>
                              <w:t> </w:t>
                            </w:r>
                            <w:r>
                              <w:rPr>
                                <w:b/>
                                <w:color w:val="FF0000"/>
                                <w:w w:val="105"/>
                                <w:sz w:val="17"/>
                              </w:rPr>
                              <w:t>técnica</w:t>
                            </w:r>
                            <w:r>
                              <w:rPr>
                                <w:b/>
                                <w:color w:val="FF0000"/>
                                <w:spacing w:val="-1"/>
                                <w:w w:val="105"/>
                                <w:sz w:val="17"/>
                              </w:rPr>
                              <w:t> </w:t>
                            </w:r>
                            <w:r>
                              <w:rPr>
                                <w:b/>
                                <w:color w:val="FF0000"/>
                                <w:w w:val="105"/>
                                <w:sz w:val="17"/>
                              </w:rPr>
                              <w:t>conclusiva</w:t>
                            </w:r>
                            <w:r>
                              <w:rPr>
                                <w:b/>
                                <w:color w:val="FF0000"/>
                                <w:spacing w:val="-1"/>
                                <w:w w:val="105"/>
                                <w:sz w:val="17"/>
                              </w:rPr>
                              <w:t> </w:t>
                            </w:r>
                            <w:r>
                              <w:rPr>
                                <w:b/>
                                <w:color w:val="FF0000"/>
                                <w:w w:val="105"/>
                                <w:sz w:val="17"/>
                              </w:rPr>
                              <w:t>que</w:t>
                            </w:r>
                            <w:r>
                              <w:rPr>
                                <w:b/>
                                <w:color w:val="FF0000"/>
                                <w:spacing w:val="-1"/>
                                <w:w w:val="105"/>
                                <w:sz w:val="17"/>
                              </w:rPr>
                              <w:t> </w:t>
                            </w:r>
                            <w:r>
                              <w:rPr>
                                <w:b/>
                                <w:color w:val="FF0000"/>
                                <w:w w:val="105"/>
                                <w:sz w:val="17"/>
                              </w:rPr>
                              <w:t>analise</w:t>
                            </w:r>
                            <w:r>
                              <w:rPr>
                                <w:b/>
                                <w:color w:val="FF0000"/>
                                <w:spacing w:val="-1"/>
                                <w:w w:val="105"/>
                                <w:sz w:val="17"/>
                              </w:rPr>
                              <w:t> </w:t>
                            </w:r>
                            <w:r>
                              <w:rPr>
                                <w:b/>
                                <w:color w:val="FF0000"/>
                                <w:w w:val="105"/>
                                <w:sz w:val="17"/>
                              </w:rPr>
                              <w:t>criticamente</w:t>
                            </w:r>
                            <w:r>
                              <w:rPr>
                                <w:b/>
                                <w:color w:val="FF0000"/>
                                <w:spacing w:val="-1"/>
                                <w:w w:val="105"/>
                                <w:sz w:val="17"/>
                              </w:rPr>
                              <w:t> </w:t>
                            </w:r>
                            <w:r>
                              <w:rPr>
                                <w:b/>
                                <w:color w:val="FF0000"/>
                                <w:w w:val="105"/>
                                <w:sz w:val="17"/>
                              </w:rPr>
                              <w:t>os preços coletados, </w:t>
                            </w:r>
                            <w:r>
                              <w:rPr>
                                <w:color w:val="FF0000"/>
                                <w:w w:val="105"/>
                                <w:sz w:val="17"/>
                              </w:rPr>
                              <w:t>com a desconsideração dos preços inexequíveis ou excessivamente elevados (art. 6º, </w:t>
                            </w:r>
                            <w:r>
                              <w:rPr>
                                <w:i/>
                                <w:color w:val="FF0000"/>
                                <w:w w:val="105"/>
                                <w:sz w:val="17"/>
                              </w:rPr>
                              <w:t>caput</w:t>
                            </w:r>
                            <w:r>
                              <w:rPr>
                                <w:color w:val="FF0000"/>
                                <w:w w:val="105"/>
                                <w:sz w:val="17"/>
                              </w:rPr>
                              <w:t>, §§ 3º e 4º, da IN SEGES/ME n. </w:t>
                            </w:r>
                            <w:r>
                              <w:rPr>
                                <w:color w:val="FF0000"/>
                                <w:spacing w:val="-2"/>
                                <w:w w:val="105"/>
                                <w:sz w:val="17"/>
                              </w:rPr>
                              <w:t>65/2021).</w:t>
                            </w:r>
                          </w:p>
                          <w:p>
                            <w:pPr>
                              <w:numPr>
                                <w:ilvl w:val="0"/>
                                <w:numId w:val="39"/>
                              </w:numPr>
                              <w:tabs>
                                <w:tab w:pos="1372" w:val="left" w:leader="none"/>
                              </w:tabs>
                              <w:spacing w:before="0"/>
                              <w:ind w:left="1372" w:right="0" w:hanging="195"/>
                              <w:jc w:val="both"/>
                              <w:rPr>
                                <w:color w:val="000000"/>
                                <w:sz w:val="17"/>
                              </w:rPr>
                            </w:pPr>
                            <w:r>
                              <w:rPr>
                                <w:color w:val="FF0000"/>
                                <w:spacing w:val="-5"/>
                                <w:w w:val="105"/>
                                <w:sz w:val="17"/>
                              </w:rPr>
                              <w:t>(…)</w:t>
                            </w:r>
                          </w:p>
                        </w:txbxContent>
                      </wps:txbx>
                      <wps:bodyPr wrap="square" lIns="0" tIns="0" rIns="0" bIns="0" rtlCol="0">
                        <a:noAutofit/>
                      </wps:bodyPr>
                    </wps:wsp>
                  </a:graphicData>
                </a:graphic>
              </wp:inline>
            </w:drawing>
          </mc:Choice>
          <mc:Fallback>
            <w:pict>
              <v:shape style="width:344.65pt;height:299.350pt;mso-position-horizontal-relative:char;mso-position-vertical-relative:line" type="#_x0000_t202" id="docshape138" filled="true" fillcolor="#e5e54c" stroked="true" strokeweight=".192056pt" strokecolor="#bebebe">
                <w10:anchorlock/>
                <v:textbox inset="0,0,0,0">
                  <w:txbxContent>
                    <w:p>
                      <w:pPr>
                        <w:pStyle w:val="BodyText"/>
                        <w:spacing w:before="62"/>
                        <w:rPr>
                          <w:color w:val="000000"/>
                        </w:rPr>
                      </w:pPr>
                    </w:p>
                    <w:p>
                      <w:pPr>
                        <w:pStyle w:val="BodyText"/>
                        <w:numPr>
                          <w:ilvl w:val="0"/>
                          <w:numId w:val="39"/>
                        </w:numPr>
                        <w:tabs>
                          <w:tab w:pos="1371" w:val="left" w:leader="none"/>
                          <w:tab w:pos="1373" w:val="left" w:leader="none"/>
                        </w:tabs>
                        <w:spacing w:line="259" w:lineRule="auto" w:before="0" w:after="0"/>
                        <w:ind w:left="1373" w:right="74" w:hanging="216"/>
                        <w:jc w:val="both"/>
                        <w:rPr>
                          <w:color w:val="000000"/>
                        </w:rPr>
                      </w:pPr>
                      <w:r>
                        <w:rPr>
                          <w:color w:val="FF0000"/>
                          <w:w w:val="105"/>
                        </w:rPr>
                        <w:t>esclarecer se foram elaboradas tantas planilhas quanto necessárias à estimativa dos custos unitários da contratação em cada </w:t>
                      </w:r>
                      <w:r>
                        <w:rPr>
                          <w:b/>
                          <w:color w:val="FF0000"/>
                          <w:w w:val="105"/>
                        </w:rPr>
                        <w:t>local </w:t>
                      </w:r>
                      <w:r>
                        <w:rPr>
                          <w:color w:val="FF0000"/>
                          <w:w w:val="105"/>
                        </w:rPr>
                        <w:t>da execução contratual, pois o serviço será prestado em mais de uma localidade e consta apenas uma PCFP.</w:t>
                      </w:r>
                    </w:p>
                    <w:p>
                      <w:pPr>
                        <w:pStyle w:val="BodyText"/>
                        <w:numPr>
                          <w:ilvl w:val="0"/>
                          <w:numId w:val="39"/>
                        </w:numPr>
                        <w:tabs>
                          <w:tab w:pos="1373" w:val="left" w:leader="none"/>
                        </w:tabs>
                        <w:spacing w:line="259" w:lineRule="auto" w:before="1" w:after="0"/>
                        <w:ind w:left="1373" w:right="75" w:hanging="227"/>
                        <w:jc w:val="both"/>
                        <w:rPr>
                          <w:color w:val="000000"/>
                        </w:rPr>
                      </w:pPr>
                      <w:r>
                        <w:rPr>
                          <w:color w:val="FF0000"/>
                          <w:w w:val="105"/>
                        </w:rPr>
                        <w:t>indicar, em campo específico da planilha, qual foi a convenção coletiva de trabalho ou instrumento coletivo adotada(o) como paradigma, com os respectivos anos de celebração e períodos de vigência, para informar o piso salarial</w:t>
                      </w:r>
                      <w:r>
                        <w:rPr>
                          <w:color w:val="FF0000"/>
                          <w:spacing w:val="-5"/>
                          <w:w w:val="105"/>
                        </w:rPr>
                        <w:t> </w:t>
                      </w:r>
                      <w:r>
                        <w:rPr>
                          <w:color w:val="FF0000"/>
                          <w:w w:val="105"/>
                        </w:rPr>
                        <w:t>da</w:t>
                      </w:r>
                      <w:r>
                        <w:rPr>
                          <w:color w:val="FF0000"/>
                          <w:spacing w:val="-5"/>
                          <w:w w:val="105"/>
                        </w:rPr>
                        <w:t> </w:t>
                      </w:r>
                      <w:r>
                        <w:rPr>
                          <w:color w:val="FF0000"/>
                          <w:w w:val="105"/>
                        </w:rPr>
                        <w:t>categoria</w:t>
                      </w:r>
                      <w:r>
                        <w:rPr>
                          <w:color w:val="FF0000"/>
                          <w:spacing w:val="-5"/>
                          <w:w w:val="105"/>
                        </w:rPr>
                        <w:t> </w:t>
                      </w:r>
                      <w:r>
                        <w:rPr>
                          <w:color w:val="FF0000"/>
                          <w:w w:val="105"/>
                        </w:rPr>
                        <w:t>em</w:t>
                      </w:r>
                      <w:r>
                        <w:rPr>
                          <w:color w:val="FF0000"/>
                          <w:spacing w:val="-5"/>
                          <w:w w:val="105"/>
                        </w:rPr>
                        <w:t> </w:t>
                      </w:r>
                      <w:r>
                        <w:rPr>
                          <w:color w:val="FF0000"/>
                          <w:w w:val="105"/>
                        </w:rPr>
                        <w:t>cada</w:t>
                      </w:r>
                      <w:r>
                        <w:rPr>
                          <w:color w:val="FF0000"/>
                          <w:spacing w:val="-5"/>
                          <w:w w:val="105"/>
                        </w:rPr>
                        <w:t> </w:t>
                      </w:r>
                      <w:r>
                        <w:rPr>
                          <w:color w:val="FF0000"/>
                          <w:w w:val="105"/>
                        </w:rPr>
                        <w:t>base</w:t>
                      </w:r>
                      <w:r>
                        <w:rPr>
                          <w:color w:val="FF0000"/>
                          <w:spacing w:val="-5"/>
                          <w:w w:val="105"/>
                        </w:rPr>
                        <w:t> </w:t>
                      </w:r>
                      <w:r>
                        <w:rPr>
                          <w:color w:val="FF0000"/>
                          <w:w w:val="105"/>
                        </w:rPr>
                        <w:t>territorial</w:t>
                      </w:r>
                      <w:r>
                        <w:rPr>
                          <w:color w:val="FF0000"/>
                          <w:spacing w:val="-5"/>
                          <w:w w:val="105"/>
                        </w:rPr>
                        <w:t> </w:t>
                      </w:r>
                      <w:r>
                        <w:rPr>
                          <w:color w:val="FF0000"/>
                          <w:w w:val="105"/>
                        </w:rPr>
                        <w:t>(art.</w:t>
                      </w:r>
                      <w:r>
                        <w:rPr>
                          <w:color w:val="FF0000"/>
                          <w:spacing w:val="-5"/>
                          <w:w w:val="105"/>
                        </w:rPr>
                        <w:t> </w:t>
                      </w:r>
                      <w:r>
                        <w:rPr>
                          <w:color w:val="FF0000"/>
                          <w:w w:val="105"/>
                        </w:rPr>
                        <w:t>8º,</w:t>
                      </w:r>
                      <w:r>
                        <w:rPr>
                          <w:color w:val="FF0000"/>
                          <w:spacing w:val="-5"/>
                          <w:w w:val="105"/>
                        </w:rPr>
                        <w:t> </w:t>
                      </w:r>
                      <w:r>
                        <w:rPr>
                          <w:color w:val="FF0000"/>
                          <w:w w:val="105"/>
                        </w:rPr>
                        <w:t>II,</w:t>
                      </w:r>
                      <w:r>
                        <w:rPr>
                          <w:color w:val="FF0000"/>
                          <w:spacing w:val="-5"/>
                          <w:w w:val="105"/>
                        </w:rPr>
                        <w:t> </w:t>
                      </w:r>
                      <w:r>
                        <w:rPr>
                          <w:color w:val="FF0000"/>
                          <w:w w:val="105"/>
                        </w:rPr>
                        <w:t>da</w:t>
                      </w:r>
                      <w:r>
                        <w:rPr>
                          <w:color w:val="FF0000"/>
                          <w:spacing w:val="-5"/>
                          <w:w w:val="105"/>
                        </w:rPr>
                        <w:t> </w:t>
                      </w:r>
                      <w:r>
                        <w:rPr>
                          <w:color w:val="FF0000"/>
                          <w:w w:val="105"/>
                        </w:rPr>
                        <w:t>CF/88</w:t>
                      </w:r>
                      <w:r>
                        <w:rPr>
                          <w:color w:val="FF0000"/>
                          <w:spacing w:val="-5"/>
                          <w:w w:val="105"/>
                        </w:rPr>
                        <w:t> </w:t>
                      </w:r>
                      <w:r>
                        <w:rPr>
                          <w:color w:val="FF0000"/>
                          <w:w w:val="105"/>
                        </w:rPr>
                        <w:t>e</w:t>
                      </w:r>
                      <w:r>
                        <w:rPr>
                          <w:color w:val="FF0000"/>
                          <w:spacing w:val="-5"/>
                          <w:w w:val="105"/>
                        </w:rPr>
                        <w:t> </w:t>
                      </w:r>
                      <w:r>
                        <w:rPr>
                          <w:color w:val="FF0000"/>
                          <w:w w:val="105"/>
                        </w:rPr>
                        <w:t>art.</w:t>
                      </w:r>
                      <w:r>
                        <w:rPr>
                          <w:color w:val="FF0000"/>
                          <w:spacing w:val="-5"/>
                          <w:w w:val="105"/>
                        </w:rPr>
                        <w:t> </w:t>
                      </w:r>
                      <w:r>
                        <w:rPr>
                          <w:color w:val="FF0000"/>
                          <w:w w:val="105"/>
                        </w:rPr>
                        <w:t>2º,</w:t>
                      </w:r>
                      <w:r>
                        <w:rPr>
                          <w:color w:val="FF0000"/>
                          <w:spacing w:val="-5"/>
                          <w:w w:val="105"/>
                        </w:rPr>
                        <w:t> </w:t>
                      </w:r>
                      <w:r>
                        <w:rPr>
                          <w:color w:val="FF0000"/>
                          <w:w w:val="105"/>
                        </w:rPr>
                        <w:t>II, da IN SEGES/MGI n. 176, de 2024).</w:t>
                      </w:r>
                    </w:p>
                    <w:p>
                      <w:pPr>
                        <w:pStyle w:val="BodyText"/>
                        <w:numPr>
                          <w:ilvl w:val="0"/>
                          <w:numId w:val="39"/>
                        </w:numPr>
                        <w:tabs>
                          <w:tab w:pos="1371" w:val="left" w:leader="none"/>
                          <w:tab w:pos="1373" w:val="left" w:leader="none"/>
                        </w:tabs>
                        <w:spacing w:line="259" w:lineRule="auto" w:before="0" w:after="0"/>
                        <w:ind w:left="1373" w:right="73" w:hanging="216"/>
                        <w:jc w:val="both"/>
                        <w:rPr>
                          <w:color w:val="000000"/>
                        </w:rPr>
                      </w:pPr>
                      <w:r>
                        <w:rPr>
                          <w:color w:val="FF0000"/>
                          <w:w w:val="105"/>
                        </w:rPr>
                        <w:t>excluir</w:t>
                      </w:r>
                      <w:r>
                        <w:rPr>
                          <w:color w:val="FF0000"/>
                          <w:spacing w:val="-1"/>
                          <w:w w:val="105"/>
                        </w:rPr>
                        <w:t> </w:t>
                      </w:r>
                      <w:r>
                        <w:rPr>
                          <w:color w:val="FF0000"/>
                          <w:w w:val="105"/>
                        </w:rPr>
                        <w:t>o</w:t>
                      </w:r>
                      <w:r>
                        <w:rPr>
                          <w:color w:val="FF0000"/>
                          <w:spacing w:val="-1"/>
                          <w:w w:val="105"/>
                        </w:rPr>
                        <w:t> </w:t>
                      </w:r>
                      <w:r>
                        <w:rPr>
                          <w:color w:val="FF0000"/>
                          <w:w w:val="105"/>
                        </w:rPr>
                        <w:t>benefício </w:t>
                      </w:r>
                      <w:r>
                        <w:rPr>
                          <w:color w:val="FF0000"/>
                          <w:w w:val="105"/>
                          <w:highlight w:val="cyan"/>
                        </w:rPr>
                        <w:t>XXXX</w:t>
                      </w:r>
                      <w:r>
                        <w:rPr>
                          <w:color w:val="FF0000"/>
                          <w:w w:val="105"/>
                        </w:rPr>
                        <w:t>,</w:t>
                      </w:r>
                      <w:r>
                        <w:rPr>
                          <w:color w:val="FF0000"/>
                          <w:spacing w:val="-3"/>
                          <w:w w:val="105"/>
                        </w:rPr>
                        <w:t> </w:t>
                      </w:r>
                      <w:r>
                        <w:rPr>
                          <w:color w:val="FF0000"/>
                          <w:w w:val="105"/>
                        </w:rPr>
                        <w:t>uma</w:t>
                      </w:r>
                      <w:r>
                        <w:rPr>
                          <w:color w:val="FF0000"/>
                          <w:spacing w:val="-3"/>
                          <w:w w:val="105"/>
                        </w:rPr>
                        <w:t> </w:t>
                      </w:r>
                      <w:r>
                        <w:rPr>
                          <w:color w:val="FF0000"/>
                          <w:w w:val="105"/>
                        </w:rPr>
                        <w:t>vez</w:t>
                      </w:r>
                      <w:r>
                        <w:rPr>
                          <w:color w:val="FF0000"/>
                          <w:spacing w:val="-3"/>
                          <w:w w:val="105"/>
                        </w:rPr>
                        <w:t> </w:t>
                      </w:r>
                      <w:r>
                        <w:rPr>
                          <w:color w:val="FF0000"/>
                          <w:w w:val="105"/>
                        </w:rPr>
                        <w:t>que,</w:t>
                      </w:r>
                      <w:r>
                        <w:rPr>
                          <w:color w:val="FF0000"/>
                          <w:spacing w:val="-3"/>
                          <w:w w:val="105"/>
                        </w:rPr>
                        <w:t> </w:t>
                      </w:r>
                      <w:r>
                        <w:rPr>
                          <w:color w:val="FF0000"/>
                          <w:w w:val="105"/>
                        </w:rPr>
                        <w:t>de</w:t>
                      </w:r>
                      <w:r>
                        <w:rPr>
                          <w:color w:val="FF0000"/>
                          <w:spacing w:val="-3"/>
                          <w:w w:val="105"/>
                        </w:rPr>
                        <w:t> </w:t>
                      </w:r>
                      <w:r>
                        <w:rPr>
                          <w:color w:val="FF0000"/>
                          <w:w w:val="105"/>
                        </w:rPr>
                        <w:t>acordo</w:t>
                      </w:r>
                      <w:r>
                        <w:rPr>
                          <w:color w:val="FF0000"/>
                          <w:spacing w:val="-3"/>
                          <w:w w:val="105"/>
                        </w:rPr>
                        <w:t> </w:t>
                      </w:r>
                      <w:r>
                        <w:rPr>
                          <w:color w:val="FF0000"/>
                          <w:w w:val="105"/>
                        </w:rPr>
                        <w:t>com</w:t>
                      </w:r>
                      <w:r>
                        <w:rPr>
                          <w:color w:val="FF0000"/>
                          <w:spacing w:val="-3"/>
                          <w:w w:val="105"/>
                        </w:rPr>
                        <w:t> </w:t>
                      </w:r>
                      <w:r>
                        <w:rPr>
                          <w:color w:val="FF0000"/>
                          <w:w w:val="105"/>
                        </w:rPr>
                        <w:t>a</w:t>
                      </w:r>
                      <w:r>
                        <w:rPr>
                          <w:color w:val="FF0000"/>
                          <w:spacing w:val="-3"/>
                          <w:w w:val="105"/>
                        </w:rPr>
                        <w:t> </w:t>
                      </w:r>
                      <w:r>
                        <w:rPr>
                          <w:color w:val="FF0000"/>
                          <w:w w:val="105"/>
                        </w:rPr>
                        <w:t>CCT,</w:t>
                      </w:r>
                      <w:r>
                        <w:rPr>
                          <w:color w:val="FF0000"/>
                          <w:spacing w:val="-3"/>
                          <w:w w:val="105"/>
                        </w:rPr>
                        <w:t> </w:t>
                      </w:r>
                      <w:r>
                        <w:rPr>
                          <w:color w:val="FF0000"/>
                          <w:w w:val="105"/>
                        </w:rPr>
                        <w:t>o</w:t>
                      </w:r>
                      <w:r>
                        <w:rPr>
                          <w:color w:val="FF0000"/>
                          <w:spacing w:val="-3"/>
                          <w:w w:val="105"/>
                        </w:rPr>
                        <w:t> </w:t>
                      </w:r>
                      <w:r>
                        <w:rPr>
                          <w:color w:val="FF0000"/>
                          <w:w w:val="105"/>
                        </w:rPr>
                        <w:t>benefício só se aplica a empregados filiados ao sindicato</w:t>
                      </w:r>
                      <w:r>
                        <w:rPr>
                          <w:color w:val="FF0000"/>
                          <w:spacing w:val="-1"/>
                          <w:w w:val="105"/>
                        </w:rPr>
                        <w:t> </w:t>
                      </w:r>
                      <w:r>
                        <w:rPr>
                          <w:color w:val="FF0000"/>
                          <w:w w:val="105"/>
                          <w:highlight w:val="cyan"/>
                        </w:rPr>
                        <w:t>OU</w:t>
                      </w:r>
                      <w:r>
                        <w:rPr>
                          <w:color w:val="FF0000"/>
                          <w:w w:val="105"/>
                        </w:rPr>
                        <w:t> a empregados alocados em contratos de terceirização</w:t>
                      </w:r>
                      <w:r>
                        <w:rPr>
                          <w:color w:val="FF0000"/>
                          <w:spacing w:val="-8"/>
                          <w:w w:val="105"/>
                        </w:rPr>
                        <w:t> </w:t>
                      </w:r>
                      <w:r>
                        <w:rPr>
                          <w:color w:val="FF0000"/>
                          <w:w w:val="105"/>
                          <w:highlight w:val="cyan"/>
                        </w:rPr>
                        <w:t>OU</w:t>
                      </w:r>
                      <w:r>
                        <w:rPr>
                          <w:color w:val="FF0000"/>
                          <w:spacing w:val="-1"/>
                          <w:w w:val="105"/>
                        </w:rPr>
                        <w:t> </w:t>
                      </w:r>
                      <w:r>
                        <w:rPr>
                          <w:color w:val="FF0000"/>
                          <w:w w:val="105"/>
                        </w:rPr>
                        <w:t>empregados alocados em contratos com a Administração</w:t>
                      </w:r>
                      <w:r>
                        <w:rPr>
                          <w:color w:val="FF0000"/>
                          <w:spacing w:val="40"/>
                          <w:w w:val="105"/>
                        </w:rPr>
                        <w:t> </w:t>
                      </w:r>
                      <w:r>
                        <w:rPr>
                          <w:color w:val="FF0000"/>
                          <w:w w:val="105"/>
                        </w:rPr>
                        <w:t>Pública </w:t>
                      </w:r>
                      <w:r>
                        <w:rPr>
                          <w:color w:val="FF0000"/>
                          <w:w w:val="105"/>
                          <w:highlight w:val="cyan"/>
                        </w:rPr>
                        <w:t>OU</w:t>
                      </w:r>
                      <w:r>
                        <w:rPr>
                          <w:color w:val="FF0000"/>
                          <w:w w:val="105"/>
                        </w:rPr>
                        <w:t> não é obrigatório para todas as empresas abrangidas pela CCT, o que é vedado (art. 4º, §3º, da IN SEGES/MGI n. 176, de 2024; art. 6º, da IN n. 5, de 2017; Orientação Normativa AGU n. </w:t>
                      </w:r>
                      <w:r>
                        <w:rPr>
                          <w:color w:val="FF0000"/>
                          <w:spacing w:val="-4"/>
                          <w:w w:val="105"/>
                        </w:rPr>
                        <w:t>63).</w:t>
                      </w:r>
                    </w:p>
                    <w:p>
                      <w:pPr>
                        <w:pStyle w:val="BodyText"/>
                        <w:numPr>
                          <w:ilvl w:val="0"/>
                          <w:numId w:val="39"/>
                        </w:numPr>
                        <w:tabs>
                          <w:tab w:pos="1373" w:val="left" w:leader="none"/>
                        </w:tabs>
                        <w:spacing w:line="259" w:lineRule="auto" w:before="1" w:after="0"/>
                        <w:ind w:left="1373" w:right="75" w:hanging="227"/>
                        <w:jc w:val="both"/>
                        <w:rPr>
                          <w:color w:val="000000"/>
                        </w:rPr>
                      </w:pPr>
                      <w:r>
                        <w:rPr>
                          <w:color w:val="FF0000"/>
                          <w:w w:val="105"/>
                        </w:rPr>
                        <w:t>observar, em relação ao benefício XXXX, que a fiscalização do contrato deverá identificar aqueles que optaram pela adesão e efetuar o repasse dos valores apenas quanto a eles, mediante comprovada quitação pela </w:t>
                      </w:r>
                      <w:r>
                        <w:rPr>
                          <w:color w:val="FF0000"/>
                          <w:spacing w:val="-2"/>
                          <w:w w:val="105"/>
                        </w:rPr>
                        <w:t>contratada.</w:t>
                      </w:r>
                    </w:p>
                    <w:p>
                      <w:pPr>
                        <w:numPr>
                          <w:ilvl w:val="0"/>
                          <w:numId w:val="39"/>
                        </w:numPr>
                        <w:tabs>
                          <w:tab w:pos="1371" w:val="left" w:leader="none"/>
                          <w:tab w:pos="1373" w:val="left" w:leader="none"/>
                        </w:tabs>
                        <w:spacing w:line="259" w:lineRule="auto" w:before="1"/>
                        <w:ind w:left="1373" w:right="74" w:hanging="216"/>
                        <w:jc w:val="both"/>
                        <w:rPr>
                          <w:color w:val="000000"/>
                          <w:sz w:val="17"/>
                        </w:rPr>
                      </w:pPr>
                      <w:r>
                        <w:rPr>
                          <w:color w:val="FF0000"/>
                          <w:w w:val="105"/>
                          <w:sz w:val="17"/>
                        </w:rPr>
                        <w:t>apresentar a</w:t>
                      </w:r>
                      <w:r>
                        <w:rPr>
                          <w:color w:val="FF0000"/>
                          <w:spacing w:val="-7"/>
                          <w:w w:val="105"/>
                          <w:sz w:val="17"/>
                        </w:rPr>
                        <w:t> </w:t>
                      </w:r>
                      <w:r>
                        <w:rPr>
                          <w:b/>
                          <w:color w:val="FF0000"/>
                          <w:w w:val="105"/>
                          <w:sz w:val="17"/>
                        </w:rPr>
                        <w:t>manifestação</w:t>
                      </w:r>
                      <w:r>
                        <w:rPr>
                          <w:b/>
                          <w:color w:val="FF0000"/>
                          <w:spacing w:val="-1"/>
                          <w:w w:val="105"/>
                          <w:sz w:val="17"/>
                        </w:rPr>
                        <w:t> </w:t>
                      </w:r>
                      <w:r>
                        <w:rPr>
                          <w:b/>
                          <w:color w:val="FF0000"/>
                          <w:w w:val="105"/>
                          <w:sz w:val="17"/>
                        </w:rPr>
                        <w:t>técnica</w:t>
                      </w:r>
                      <w:r>
                        <w:rPr>
                          <w:b/>
                          <w:color w:val="FF0000"/>
                          <w:spacing w:val="-1"/>
                          <w:w w:val="105"/>
                          <w:sz w:val="17"/>
                        </w:rPr>
                        <w:t> </w:t>
                      </w:r>
                      <w:r>
                        <w:rPr>
                          <w:b/>
                          <w:color w:val="FF0000"/>
                          <w:w w:val="105"/>
                          <w:sz w:val="17"/>
                        </w:rPr>
                        <w:t>conclusiva</w:t>
                      </w:r>
                      <w:r>
                        <w:rPr>
                          <w:b/>
                          <w:color w:val="FF0000"/>
                          <w:spacing w:val="-1"/>
                          <w:w w:val="105"/>
                          <w:sz w:val="17"/>
                        </w:rPr>
                        <w:t> </w:t>
                      </w:r>
                      <w:r>
                        <w:rPr>
                          <w:b/>
                          <w:color w:val="FF0000"/>
                          <w:w w:val="105"/>
                          <w:sz w:val="17"/>
                        </w:rPr>
                        <w:t>que</w:t>
                      </w:r>
                      <w:r>
                        <w:rPr>
                          <w:b/>
                          <w:color w:val="FF0000"/>
                          <w:spacing w:val="-1"/>
                          <w:w w:val="105"/>
                          <w:sz w:val="17"/>
                        </w:rPr>
                        <w:t> </w:t>
                      </w:r>
                      <w:r>
                        <w:rPr>
                          <w:b/>
                          <w:color w:val="FF0000"/>
                          <w:w w:val="105"/>
                          <w:sz w:val="17"/>
                        </w:rPr>
                        <w:t>analise</w:t>
                      </w:r>
                      <w:r>
                        <w:rPr>
                          <w:b/>
                          <w:color w:val="FF0000"/>
                          <w:spacing w:val="-1"/>
                          <w:w w:val="105"/>
                          <w:sz w:val="17"/>
                        </w:rPr>
                        <w:t> </w:t>
                      </w:r>
                      <w:r>
                        <w:rPr>
                          <w:b/>
                          <w:color w:val="FF0000"/>
                          <w:w w:val="105"/>
                          <w:sz w:val="17"/>
                        </w:rPr>
                        <w:t>criticamente</w:t>
                      </w:r>
                      <w:r>
                        <w:rPr>
                          <w:b/>
                          <w:color w:val="FF0000"/>
                          <w:spacing w:val="-1"/>
                          <w:w w:val="105"/>
                          <w:sz w:val="17"/>
                        </w:rPr>
                        <w:t> </w:t>
                      </w:r>
                      <w:r>
                        <w:rPr>
                          <w:b/>
                          <w:color w:val="FF0000"/>
                          <w:w w:val="105"/>
                          <w:sz w:val="17"/>
                        </w:rPr>
                        <w:t>os preços coletados, </w:t>
                      </w:r>
                      <w:r>
                        <w:rPr>
                          <w:color w:val="FF0000"/>
                          <w:w w:val="105"/>
                          <w:sz w:val="17"/>
                        </w:rPr>
                        <w:t>com a desconsideração dos preços inexequíveis ou excessivamente elevados (art. 6º, </w:t>
                      </w:r>
                      <w:r>
                        <w:rPr>
                          <w:i/>
                          <w:color w:val="FF0000"/>
                          <w:w w:val="105"/>
                          <w:sz w:val="17"/>
                        </w:rPr>
                        <w:t>caput</w:t>
                      </w:r>
                      <w:r>
                        <w:rPr>
                          <w:color w:val="FF0000"/>
                          <w:w w:val="105"/>
                          <w:sz w:val="17"/>
                        </w:rPr>
                        <w:t>, §§ 3º e 4º, da IN SEGES/ME n. </w:t>
                      </w:r>
                      <w:r>
                        <w:rPr>
                          <w:color w:val="FF0000"/>
                          <w:spacing w:val="-2"/>
                          <w:w w:val="105"/>
                          <w:sz w:val="17"/>
                        </w:rPr>
                        <w:t>65/2021).</w:t>
                      </w:r>
                    </w:p>
                    <w:p>
                      <w:pPr>
                        <w:numPr>
                          <w:ilvl w:val="0"/>
                          <w:numId w:val="39"/>
                        </w:numPr>
                        <w:tabs>
                          <w:tab w:pos="1372" w:val="left" w:leader="none"/>
                        </w:tabs>
                        <w:spacing w:before="0"/>
                        <w:ind w:left="1372" w:right="0" w:hanging="195"/>
                        <w:jc w:val="both"/>
                        <w:rPr>
                          <w:color w:val="000000"/>
                          <w:sz w:val="17"/>
                        </w:rPr>
                      </w:pPr>
                      <w:r>
                        <w:rPr>
                          <w:color w:val="FF0000"/>
                          <w:spacing w:val="-5"/>
                          <w:w w:val="105"/>
                          <w:sz w:val="17"/>
                        </w:rPr>
                        <w:t>(…)</w:t>
                      </w:r>
                    </w:p>
                  </w:txbxContent>
                </v:textbox>
                <v:fill type="solid"/>
                <v:stroke dashstyle="solid"/>
              </v:shape>
            </w:pict>
          </mc:Fallback>
        </mc:AlternateConten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9"/>
        <w:rPr>
          <w:sz w:val="20"/>
        </w:rPr>
      </w:pPr>
      <w:r>
        <w:rPr>
          <w:sz w:val="20"/>
        </w:rPr>
        <mc:AlternateContent>
          <mc:Choice Requires="wps">
            <w:drawing>
              <wp:anchor distT="0" distB="0" distL="0" distR="0" allowOverlap="1" layoutInCell="1" locked="0" behindDoc="1" simplePos="0" relativeHeight="487611904">
                <wp:simplePos x="0" y="0"/>
                <wp:positionH relativeFrom="page">
                  <wp:posOffset>1475530</wp:posOffset>
                </wp:positionH>
                <wp:positionV relativeFrom="paragraph">
                  <wp:posOffset>218039</wp:posOffset>
                </wp:positionV>
                <wp:extent cx="4601845" cy="716280"/>
                <wp:effectExtent l="0" t="0" r="0" b="0"/>
                <wp:wrapTopAndBottom/>
                <wp:docPr id="148" name="Group 148"/>
                <wp:cNvGraphicFramePr>
                  <a:graphicFrameLocks/>
                </wp:cNvGraphicFramePr>
                <a:graphic>
                  <a:graphicData uri="http://schemas.microsoft.com/office/word/2010/wordprocessingGroup">
                    <wpg:wgp>
                      <wpg:cNvPr id="148" name="Group 148"/>
                      <wpg:cNvGrpSpPr/>
                      <wpg:grpSpPr>
                        <a:xfrm>
                          <a:off x="0" y="0"/>
                          <a:ext cx="4601845" cy="716280"/>
                          <a:chExt cx="4601845" cy="716280"/>
                        </a:xfrm>
                      </wpg:grpSpPr>
                      <wps:wsp>
                        <wps:cNvPr id="149" name="Graphic 149"/>
                        <wps:cNvSpPr/>
                        <wps:spPr>
                          <a:xfrm>
                            <a:off x="3658" y="3670"/>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150" name="Graphic 150"/>
                        <wps:cNvSpPr/>
                        <wps:spPr>
                          <a:xfrm>
                            <a:off x="786594" y="347558"/>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51" name="Textbox 151"/>
                        <wps:cNvSpPr txBox="1"/>
                        <wps:spPr>
                          <a:xfrm>
                            <a:off x="1219" y="1219"/>
                            <a:ext cx="4599305" cy="7137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Caso</w:t>
                              </w:r>
                              <w:r>
                                <w:rPr>
                                  <w:spacing w:val="-7"/>
                                  <w:w w:val="105"/>
                                  <w:sz w:val="17"/>
                                </w:rPr>
                                <w:t> </w:t>
                              </w:r>
                              <w:r>
                                <w:rPr>
                                  <w:w w:val="105"/>
                                  <w:sz w:val="17"/>
                                </w:rPr>
                                <w:t>seja</w:t>
                              </w:r>
                              <w:r>
                                <w:rPr>
                                  <w:spacing w:val="-7"/>
                                  <w:w w:val="105"/>
                                  <w:sz w:val="17"/>
                                </w:rPr>
                                <w:t> </w:t>
                              </w:r>
                              <w:r>
                                <w:rPr>
                                  <w:w w:val="105"/>
                                  <w:sz w:val="17"/>
                                </w:rPr>
                                <w:t>necessário</w:t>
                              </w:r>
                              <w:r>
                                <w:rPr>
                                  <w:spacing w:val="-7"/>
                                  <w:w w:val="105"/>
                                  <w:sz w:val="17"/>
                                </w:rPr>
                                <w:t> </w:t>
                              </w:r>
                              <w:r>
                                <w:rPr>
                                  <w:w w:val="105"/>
                                  <w:sz w:val="17"/>
                                </w:rPr>
                                <w:t>desenvolver</w:t>
                              </w:r>
                              <w:r>
                                <w:rPr>
                                  <w:spacing w:val="-7"/>
                                  <w:w w:val="105"/>
                                  <w:sz w:val="17"/>
                                </w:rPr>
                                <w:t> </w:t>
                              </w:r>
                              <w:r>
                                <w:rPr>
                                  <w:w w:val="105"/>
                                  <w:sz w:val="17"/>
                                </w:rPr>
                                <w:t>argumentação</w:t>
                              </w:r>
                              <w:r>
                                <w:rPr>
                                  <w:spacing w:val="-7"/>
                                  <w:w w:val="105"/>
                                  <w:sz w:val="17"/>
                                </w:rPr>
                                <w:t> </w:t>
                              </w:r>
                              <w:r>
                                <w:rPr>
                                  <w:w w:val="105"/>
                                  <w:sz w:val="17"/>
                                </w:rPr>
                                <w:t>para</w:t>
                              </w:r>
                              <w:r>
                                <w:rPr>
                                  <w:spacing w:val="-7"/>
                                  <w:w w:val="105"/>
                                  <w:sz w:val="17"/>
                                </w:rPr>
                                <w:t> </w:t>
                              </w:r>
                              <w:r>
                                <w:rPr>
                                  <w:w w:val="105"/>
                                  <w:sz w:val="17"/>
                                </w:rPr>
                                <w:t>alguma</w:t>
                              </w:r>
                              <w:r>
                                <w:rPr>
                                  <w:spacing w:val="-7"/>
                                  <w:w w:val="105"/>
                                  <w:sz w:val="17"/>
                                </w:rPr>
                                <w:t> </w:t>
                              </w:r>
                              <w:r>
                                <w:rPr>
                                  <w:w w:val="105"/>
                                  <w:sz w:val="17"/>
                                </w:rPr>
                                <w:t>das</w:t>
                              </w:r>
                              <w:r>
                                <w:rPr>
                                  <w:spacing w:val="-7"/>
                                  <w:w w:val="105"/>
                                  <w:sz w:val="17"/>
                                </w:rPr>
                                <w:t> </w:t>
                              </w:r>
                              <w:r>
                                <w:rPr>
                                  <w:w w:val="105"/>
                                  <w:sz w:val="17"/>
                                </w:rPr>
                                <w:t>recomendações, deverá ser feito abaixo, conforme </w:t>
                              </w:r>
                              <w:r>
                                <w:rPr>
                                  <w:b/>
                                  <w:w w:val="105"/>
                                  <w:sz w:val="17"/>
                                </w:rPr>
                                <w:t>exemplo</w:t>
                              </w:r>
                              <w:r>
                                <w:rPr>
                                  <w:w w:val="105"/>
                                  <w:sz w:val="17"/>
                                </w:rPr>
                                <w:t>.</w:t>
                              </w:r>
                            </w:p>
                          </w:txbxContent>
                        </wps:txbx>
                        <wps:bodyPr wrap="square" lIns="0" tIns="0" rIns="0" bIns="0" rtlCol="0">
                          <a:noAutofit/>
                        </wps:bodyPr>
                      </wps:wsp>
                    </wpg:wgp>
                  </a:graphicData>
                </a:graphic>
              </wp:anchor>
            </w:drawing>
          </mc:Choice>
          <mc:Fallback>
            <w:pict>
              <v:group style="position:absolute;margin-left:116.183495pt;margin-top:17.168428pt;width:362.35pt;height:56.4pt;mso-position-horizontal-relative:page;mso-position-vertical-relative:paragraph;z-index:-15704576;mso-wrap-distance-left:0;mso-wrap-distance-right:0" id="docshapegroup139" coordorigin="2324,343" coordsize="7247,1128">
                <v:rect style="position:absolute;left:2329;top:349;width:7237;height:1118" id="docshape140" filled="true" fillcolor="#4be54b" stroked="false">
                  <v:fill type="solid"/>
                </v:rect>
                <v:shape style="position:absolute;left:3562;top:890;width:54;height:54" id="docshape141" coordorigin="3562,891" coordsize="54,54" path="m3616,918l3616,932,3604,944,3589,944,3574,944,3562,932,3562,918,3562,903,3574,891,3589,891,3604,891,3616,903,3616,918xe" filled="false" stroked="true" strokeweight=".192051pt" strokecolor="#000000">
                  <v:path arrowok="t"/>
                  <v:stroke dashstyle="solid"/>
                </v:shape>
                <v:shape style="position:absolute;left:2325;top:345;width:7243;height:1124" type="#_x0000_t202" id="docshape142"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Caso</w:t>
                        </w:r>
                        <w:r>
                          <w:rPr>
                            <w:spacing w:val="-7"/>
                            <w:w w:val="105"/>
                            <w:sz w:val="17"/>
                          </w:rPr>
                          <w:t> </w:t>
                        </w:r>
                        <w:r>
                          <w:rPr>
                            <w:w w:val="105"/>
                            <w:sz w:val="17"/>
                          </w:rPr>
                          <w:t>seja</w:t>
                        </w:r>
                        <w:r>
                          <w:rPr>
                            <w:spacing w:val="-7"/>
                            <w:w w:val="105"/>
                            <w:sz w:val="17"/>
                          </w:rPr>
                          <w:t> </w:t>
                        </w:r>
                        <w:r>
                          <w:rPr>
                            <w:w w:val="105"/>
                            <w:sz w:val="17"/>
                          </w:rPr>
                          <w:t>necessário</w:t>
                        </w:r>
                        <w:r>
                          <w:rPr>
                            <w:spacing w:val="-7"/>
                            <w:w w:val="105"/>
                            <w:sz w:val="17"/>
                          </w:rPr>
                          <w:t> </w:t>
                        </w:r>
                        <w:r>
                          <w:rPr>
                            <w:w w:val="105"/>
                            <w:sz w:val="17"/>
                          </w:rPr>
                          <w:t>desenvolver</w:t>
                        </w:r>
                        <w:r>
                          <w:rPr>
                            <w:spacing w:val="-7"/>
                            <w:w w:val="105"/>
                            <w:sz w:val="17"/>
                          </w:rPr>
                          <w:t> </w:t>
                        </w:r>
                        <w:r>
                          <w:rPr>
                            <w:w w:val="105"/>
                            <w:sz w:val="17"/>
                          </w:rPr>
                          <w:t>argumentação</w:t>
                        </w:r>
                        <w:r>
                          <w:rPr>
                            <w:spacing w:val="-7"/>
                            <w:w w:val="105"/>
                            <w:sz w:val="17"/>
                          </w:rPr>
                          <w:t> </w:t>
                        </w:r>
                        <w:r>
                          <w:rPr>
                            <w:w w:val="105"/>
                            <w:sz w:val="17"/>
                          </w:rPr>
                          <w:t>para</w:t>
                        </w:r>
                        <w:r>
                          <w:rPr>
                            <w:spacing w:val="-7"/>
                            <w:w w:val="105"/>
                            <w:sz w:val="17"/>
                          </w:rPr>
                          <w:t> </w:t>
                        </w:r>
                        <w:r>
                          <w:rPr>
                            <w:w w:val="105"/>
                            <w:sz w:val="17"/>
                          </w:rPr>
                          <w:t>alguma</w:t>
                        </w:r>
                        <w:r>
                          <w:rPr>
                            <w:spacing w:val="-7"/>
                            <w:w w:val="105"/>
                            <w:sz w:val="17"/>
                          </w:rPr>
                          <w:t> </w:t>
                        </w:r>
                        <w:r>
                          <w:rPr>
                            <w:w w:val="105"/>
                            <w:sz w:val="17"/>
                          </w:rPr>
                          <w:t>das</w:t>
                        </w:r>
                        <w:r>
                          <w:rPr>
                            <w:spacing w:val="-7"/>
                            <w:w w:val="105"/>
                            <w:sz w:val="17"/>
                          </w:rPr>
                          <w:t> </w:t>
                        </w:r>
                        <w:r>
                          <w:rPr>
                            <w:w w:val="105"/>
                            <w:sz w:val="17"/>
                          </w:rPr>
                          <w:t>recomendações, deverá ser feito abaixo, conforme </w:t>
                        </w:r>
                        <w:r>
                          <w:rPr>
                            <w:b/>
                            <w:w w:val="105"/>
                            <w:sz w:val="17"/>
                          </w:rPr>
                          <w:t>exemplo</w:t>
                        </w:r>
                        <w:r>
                          <w:rPr>
                            <w:w w:val="105"/>
                            <w:sz w:val="17"/>
                          </w:rPr>
                          <w:t>.</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25"/>
        </w:numPr>
        <w:tabs>
          <w:tab w:pos="1269" w:val="left" w:leader="none"/>
        </w:tabs>
        <w:spacing w:line="259" w:lineRule="auto" w:before="0" w:after="0"/>
        <w:ind w:left="136" w:right="137" w:firstLine="0"/>
        <w:jc w:val="both"/>
        <w:rPr>
          <w:sz w:val="17"/>
        </w:rPr>
      </w:pPr>
      <w:r>
        <w:rPr>
          <w:color w:val="FF0000"/>
          <w:w w:val="105"/>
          <w:sz w:val="17"/>
        </w:rPr>
        <w:t>Quanto</w:t>
      </w:r>
      <w:r>
        <w:rPr>
          <w:color w:val="FF0000"/>
          <w:spacing w:val="40"/>
          <w:w w:val="105"/>
          <w:sz w:val="17"/>
        </w:rPr>
        <w:t> </w:t>
      </w:r>
      <w:r>
        <w:rPr>
          <w:color w:val="FF0000"/>
          <w:w w:val="105"/>
          <w:sz w:val="17"/>
        </w:rPr>
        <w:t>à</w:t>
      </w:r>
      <w:r>
        <w:rPr>
          <w:color w:val="FF0000"/>
          <w:spacing w:val="40"/>
          <w:w w:val="105"/>
          <w:sz w:val="17"/>
        </w:rPr>
        <w:t> </w:t>
      </w:r>
      <w:r>
        <w:rPr>
          <w:color w:val="FF0000"/>
          <w:w w:val="105"/>
          <w:sz w:val="17"/>
        </w:rPr>
        <w:t>recomendação</w:t>
      </w:r>
      <w:r>
        <w:rPr>
          <w:color w:val="FF0000"/>
          <w:spacing w:val="40"/>
          <w:w w:val="105"/>
          <w:sz w:val="17"/>
        </w:rPr>
        <w:t> </w:t>
      </w:r>
      <w:r>
        <w:rPr>
          <w:color w:val="FF0000"/>
          <w:w w:val="105"/>
          <w:sz w:val="17"/>
        </w:rPr>
        <w:t>feita</w:t>
      </w:r>
      <w:r>
        <w:rPr>
          <w:color w:val="FF0000"/>
          <w:spacing w:val="40"/>
          <w:w w:val="105"/>
          <w:sz w:val="17"/>
        </w:rPr>
        <w:t> </w:t>
      </w:r>
      <w:r>
        <w:rPr>
          <w:color w:val="FF0000"/>
          <w:w w:val="105"/>
          <w:sz w:val="17"/>
        </w:rPr>
        <w:t>acima</w:t>
      </w:r>
      <w:r>
        <w:rPr>
          <w:color w:val="FF0000"/>
          <w:spacing w:val="40"/>
          <w:w w:val="105"/>
          <w:sz w:val="17"/>
        </w:rPr>
        <w:t> </w:t>
      </w:r>
      <w:r>
        <w:rPr>
          <w:color w:val="FF0000"/>
          <w:w w:val="105"/>
          <w:sz w:val="17"/>
        </w:rPr>
        <w:t>(alínea</w:t>
      </w:r>
      <w:r>
        <w:rPr>
          <w:color w:val="FF0000"/>
          <w:spacing w:val="40"/>
          <w:w w:val="105"/>
          <w:sz w:val="17"/>
        </w:rPr>
        <w:t> </w:t>
      </w:r>
      <w:r>
        <w:rPr>
          <w:color w:val="FF0000"/>
          <w:w w:val="105"/>
          <w:sz w:val="17"/>
        </w:rPr>
        <w:t>“XX”),</w:t>
      </w:r>
      <w:r>
        <w:rPr>
          <w:color w:val="FF0000"/>
          <w:spacing w:val="40"/>
          <w:w w:val="105"/>
          <w:sz w:val="17"/>
        </w:rPr>
        <w:t> </w:t>
      </w:r>
      <w:r>
        <w:rPr>
          <w:color w:val="FF0000"/>
          <w:w w:val="105"/>
          <w:sz w:val="17"/>
        </w:rPr>
        <w:t>importa</w:t>
      </w:r>
      <w:r>
        <w:rPr>
          <w:color w:val="FF0000"/>
          <w:spacing w:val="40"/>
          <w:w w:val="105"/>
          <w:sz w:val="17"/>
        </w:rPr>
        <w:t> </w:t>
      </w:r>
      <w:r>
        <w:rPr>
          <w:color w:val="FF0000"/>
          <w:w w:val="105"/>
          <w:sz w:val="17"/>
        </w:rPr>
        <w:t>destacar</w:t>
      </w:r>
      <w:r>
        <w:rPr>
          <w:color w:val="FF0000"/>
          <w:spacing w:val="40"/>
          <w:w w:val="105"/>
          <w:sz w:val="17"/>
        </w:rPr>
        <w:t> </w:t>
      </w:r>
      <w:r>
        <w:rPr>
          <w:color w:val="FF0000"/>
          <w:w w:val="105"/>
          <w:sz w:val="17"/>
        </w:rPr>
        <w:t>que</w:t>
      </w:r>
      <w:r>
        <w:rPr>
          <w:color w:val="FF0000"/>
          <w:w w:val="105"/>
          <w:sz w:val="17"/>
        </w:rPr>
        <w:t> </w:t>
      </w:r>
      <w:r>
        <w:rPr>
          <w:b/>
          <w:color w:val="FF0000"/>
          <w:w w:val="105"/>
          <w:sz w:val="17"/>
        </w:rPr>
        <w:t>a</w:t>
      </w:r>
      <w:r>
        <w:rPr>
          <w:b/>
          <w:color w:val="FF0000"/>
          <w:spacing w:val="40"/>
          <w:w w:val="105"/>
          <w:sz w:val="17"/>
        </w:rPr>
        <w:t> </w:t>
      </w:r>
      <w:r>
        <w:rPr>
          <w:b/>
          <w:color w:val="FF0000"/>
          <w:w w:val="105"/>
          <w:sz w:val="17"/>
        </w:rPr>
        <w:t>cláusula</w:t>
      </w:r>
      <w:r>
        <w:rPr>
          <w:b/>
          <w:color w:val="FF0000"/>
          <w:spacing w:val="40"/>
          <w:w w:val="105"/>
          <w:sz w:val="17"/>
        </w:rPr>
        <w:t> </w:t>
      </w:r>
      <w:r>
        <w:rPr>
          <w:b/>
          <w:color w:val="FF0000"/>
          <w:w w:val="105"/>
          <w:sz w:val="17"/>
        </w:rPr>
        <w:t>XXX</w:t>
      </w:r>
      <w:r>
        <w:rPr>
          <w:b/>
          <w:color w:val="FF0000"/>
          <w:spacing w:val="40"/>
          <w:w w:val="105"/>
          <w:sz w:val="17"/>
        </w:rPr>
        <w:t> </w:t>
      </w:r>
      <w:r>
        <w:rPr>
          <w:b/>
          <w:color w:val="FF0000"/>
          <w:w w:val="105"/>
          <w:sz w:val="17"/>
        </w:rPr>
        <w:t>da</w:t>
      </w:r>
      <w:r>
        <w:rPr>
          <w:b/>
          <w:color w:val="FF0000"/>
          <w:spacing w:val="40"/>
          <w:w w:val="105"/>
          <w:sz w:val="17"/>
        </w:rPr>
        <w:t> </w:t>
      </w:r>
      <w:r>
        <w:rPr>
          <w:b/>
          <w:color w:val="FF0000"/>
          <w:w w:val="105"/>
          <w:sz w:val="17"/>
        </w:rPr>
        <w:t>CCT XXX</w:t>
      </w:r>
      <w:r>
        <w:rPr>
          <w:b/>
          <w:color w:val="FF0000"/>
          <w:w w:val="105"/>
          <w:sz w:val="17"/>
        </w:rPr>
        <w:t> </w:t>
      </w:r>
      <w:r>
        <w:rPr>
          <w:color w:val="FF0000"/>
          <w:w w:val="105"/>
          <w:sz w:val="17"/>
        </w:rPr>
        <w:t>(fl./SEI),</w:t>
      </w:r>
      <w:r>
        <w:rPr>
          <w:color w:val="FF0000"/>
          <w:spacing w:val="-7"/>
          <w:w w:val="105"/>
          <w:sz w:val="17"/>
        </w:rPr>
        <w:t> </w:t>
      </w:r>
      <w:r>
        <w:rPr>
          <w:b/>
          <w:color w:val="FF0000"/>
          <w:w w:val="105"/>
          <w:sz w:val="17"/>
        </w:rPr>
        <w:t>não vincula a Administração</w:t>
      </w:r>
      <w:r>
        <w:rPr>
          <w:b/>
          <w:color w:val="FF0000"/>
          <w:spacing w:val="-12"/>
          <w:w w:val="105"/>
          <w:sz w:val="17"/>
        </w:rPr>
        <w:t> </w:t>
      </w:r>
      <w:r>
        <w:rPr>
          <w:color w:val="FF0000"/>
          <w:w w:val="105"/>
          <w:sz w:val="17"/>
        </w:rPr>
        <w:t>, nos termos do art. 135, §§1º e 2º, da Lei n. 14.133, de 2021, art. 6º</w:t>
      </w:r>
      <w:r>
        <w:rPr>
          <w:color w:val="FF0000"/>
          <w:spacing w:val="-12"/>
          <w:w w:val="105"/>
          <w:sz w:val="17"/>
        </w:rPr>
        <w:t> </w:t>
      </w:r>
      <w:r>
        <w:rPr>
          <w:i/>
          <w:color w:val="FF0000"/>
          <w:w w:val="105"/>
          <w:sz w:val="17"/>
        </w:rPr>
        <w:t>,</w:t>
      </w:r>
      <w:r>
        <w:rPr>
          <w:i/>
          <w:color w:val="FF0000"/>
          <w:spacing w:val="28"/>
          <w:w w:val="105"/>
          <w:sz w:val="17"/>
        </w:rPr>
        <w:t> </w:t>
      </w:r>
      <w:r>
        <w:rPr>
          <w:i/>
          <w:color w:val="FF0000"/>
          <w:w w:val="105"/>
          <w:sz w:val="17"/>
        </w:rPr>
        <w:t>caput </w:t>
      </w:r>
      <w:r>
        <w:rPr>
          <w:color w:val="FF0000"/>
          <w:w w:val="105"/>
          <w:sz w:val="17"/>
        </w:rPr>
        <w:t>e parágrafo</w:t>
      </w:r>
      <w:r>
        <w:rPr>
          <w:color w:val="FF0000"/>
          <w:spacing w:val="-1"/>
          <w:w w:val="105"/>
          <w:sz w:val="17"/>
        </w:rPr>
        <w:t> </w:t>
      </w:r>
      <w:r>
        <w:rPr>
          <w:color w:val="FF0000"/>
          <w:w w:val="105"/>
          <w:sz w:val="17"/>
        </w:rPr>
        <w:t>único,</w:t>
      </w:r>
      <w:r>
        <w:rPr>
          <w:color w:val="FF0000"/>
          <w:spacing w:val="-1"/>
          <w:w w:val="105"/>
          <w:sz w:val="17"/>
        </w:rPr>
        <w:t> </w:t>
      </w:r>
      <w:r>
        <w:rPr>
          <w:color w:val="FF0000"/>
          <w:w w:val="105"/>
          <w:sz w:val="17"/>
        </w:rPr>
        <w:t>da</w:t>
      </w:r>
      <w:r>
        <w:rPr>
          <w:color w:val="FF0000"/>
          <w:spacing w:val="-1"/>
          <w:w w:val="105"/>
          <w:sz w:val="17"/>
        </w:rPr>
        <w:t> </w:t>
      </w:r>
      <w:r>
        <w:rPr>
          <w:color w:val="FF0000"/>
          <w:w w:val="105"/>
          <w:sz w:val="17"/>
        </w:rPr>
        <w:t>IN</w:t>
      </w:r>
      <w:r>
        <w:rPr>
          <w:color w:val="FF0000"/>
          <w:spacing w:val="-1"/>
          <w:w w:val="105"/>
          <w:sz w:val="17"/>
        </w:rPr>
        <w:t> </w:t>
      </w:r>
      <w:r>
        <w:rPr>
          <w:color w:val="FF0000"/>
          <w:w w:val="105"/>
          <w:sz w:val="17"/>
        </w:rPr>
        <w:t>SEGES/MP</w:t>
      </w:r>
      <w:r>
        <w:rPr>
          <w:color w:val="FF0000"/>
          <w:spacing w:val="-7"/>
          <w:w w:val="105"/>
          <w:sz w:val="17"/>
        </w:rPr>
        <w:t> </w:t>
      </w:r>
      <w:r>
        <w:rPr>
          <w:color w:val="FF0000"/>
          <w:w w:val="105"/>
          <w:sz w:val="17"/>
        </w:rPr>
        <w:t>n.</w:t>
      </w:r>
      <w:r>
        <w:rPr>
          <w:color w:val="FF0000"/>
          <w:spacing w:val="-1"/>
          <w:w w:val="105"/>
          <w:sz w:val="17"/>
        </w:rPr>
        <w:t> </w:t>
      </w:r>
      <w:r>
        <w:rPr>
          <w:color w:val="FF0000"/>
          <w:w w:val="105"/>
          <w:sz w:val="17"/>
        </w:rPr>
        <w:t>05,</w:t>
      </w:r>
      <w:r>
        <w:rPr>
          <w:color w:val="FF0000"/>
          <w:spacing w:val="-1"/>
          <w:w w:val="105"/>
          <w:sz w:val="17"/>
        </w:rPr>
        <w:t> </w:t>
      </w:r>
      <w:r>
        <w:rPr>
          <w:color w:val="FF0000"/>
          <w:w w:val="105"/>
          <w:sz w:val="17"/>
        </w:rPr>
        <w:t>de2017,</w:t>
      </w:r>
      <w:r>
        <w:rPr>
          <w:color w:val="FF0000"/>
          <w:spacing w:val="-1"/>
          <w:w w:val="105"/>
          <w:sz w:val="17"/>
        </w:rPr>
        <w:t> </w:t>
      </w:r>
      <w:r>
        <w:rPr>
          <w:color w:val="FF0000"/>
          <w:w w:val="105"/>
          <w:sz w:val="17"/>
        </w:rPr>
        <w:t>e</w:t>
      </w:r>
      <w:r>
        <w:rPr>
          <w:color w:val="FF0000"/>
          <w:spacing w:val="-1"/>
          <w:w w:val="105"/>
          <w:sz w:val="17"/>
        </w:rPr>
        <w:t> </w:t>
      </w:r>
      <w:r>
        <w:rPr>
          <w:color w:val="FF0000"/>
          <w:w w:val="105"/>
          <w:sz w:val="17"/>
        </w:rPr>
        <w:t>do</w:t>
      </w:r>
      <w:r>
        <w:rPr>
          <w:color w:val="FF0000"/>
          <w:spacing w:val="-1"/>
          <w:w w:val="105"/>
          <w:sz w:val="17"/>
        </w:rPr>
        <w:t> </w:t>
      </w:r>
      <w:r>
        <w:rPr>
          <w:color w:val="FF0000"/>
          <w:w w:val="105"/>
          <w:sz w:val="17"/>
        </w:rPr>
        <w:t>art.</w:t>
      </w:r>
      <w:r>
        <w:rPr>
          <w:color w:val="FF0000"/>
          <w:spacing w:val="-1"/>
          <w:w w:val="105"/>
          <w:sz w:val="17"/>
        </w:rPr>
        <w:t> </w:t>
      </w:r>
      <w:r>
        <w:rPr>
          <w:color w:val="FF0000"/>
          <w:w w:val="105"/>
          <w:sz w:val="17"/>
        </w:rPr>
        <w:t>9º</w:t>
      </w:r>
      <w:r>
        <w:rPr>
          <w:color w:val="FF0000"/>
          <w:spacing w:val="-1"/>
          <w:w w:val="105"/>
          <w:sz w:val="17"/>
        </w:rPr>
        <w:t> </w:t>
      </w:r>
      <w:r>
        <w:rPr>
          <w:color w:val="FF0000"/>
          <w:w w:val="105"/>
          <w:sz w:val="17"/>
        </w:rPr>
        <w:t>do</w:t>
      </w:r>
      <w:r>
        <w:rPr>
          <w:color w:val="FF0000"/>
          <w:spacing w:val="-1"/>
          <w:w w:val="105"/>
          <w:sz w:val="17"/>
        </w:rPr>
        <w:t> </w:t>
      </w:r>
      <w:r>
        <w:rPr>
          <w:color w:val="FF0000"/>
          <w:w w:val="105"/>
          <w:sz w:val="17"/>
        </w:rPr>
        <w:t>Decreto</w:t>
      </w:r>
      <w:r>
        <w:rPr>
          <w:color w:val="FF0000"/>
          <w:spacing w:val="-1"/>
          <w:w w:val="105"/>
          <w:sz w:val="17"/>
        </w:rPr>
        <w:t> </w:t>
      </w:r>
      <w:r>
        <w:rPr>
          <w:color w:val="FF0000"/>
          <w:w w:val="105"/>
          <w:sz w:val="17"/>
        </w:rPr>
        <w:t>n.º</w:t>
      </w:r>
      <w:r>
        <w:rPr>
          <w:color w:val="FF0000"/>
          <w:spacing w:val="-1"/>
          <w:w w:val="105"/>
          <w:sz w:val="17"/>
        </w:rPr>
        <w:t> </w:t>
      </w:r>
      <w:r>
        <w:rPr>
          <w:color w:val="FF0000"/>
          <w:w w:val="105"/>
          <w:sz w:val="17"/>
        </w:rPr>
        <w:t>9.507/2018,</w:t>
      </w:r>
      <w:r>
        <w:rPr>
          <w:color w:val="FF0000"/>
          <w:spacing w:val="-1"/>
          <w:w w:val="105"/>
          <w:sz w:val="17"/>
        </w:rPr>
        <w:t> </w:t>
      </w:r>
      <w:r>
        <w:rPr>
          <w:color w:val="FF0000"/>
          <w:w w:val="105"/>
          <w:sz w:val="17"/>
        </w:rPr>
        <w:t>pois</w:t>
      </w:r>
      <w:r>
        <w:rPr>
          <w:color w:val="FF0000"/>
          <w:spacing w:val="-1"/>
          <w:w w:val="105"/>
          <w:sz w:val="17"/>
        </w:rPr>
        <w:t> </w:t>
      </w:r>
      <w:r>
        <w:rPr>
          <w:color w:val="FF0000"/>
          <w:w w:val="105"/>
          <w:sz w:val="17"/>
        </w:rPr>
        <w:t>trata-se</w:t>
      </w:r>
      <w:r>
        <w:rPr>
          <w:color w:val="FF0000"/>
          <w:spacing w:val="-1"/>
          <w:w w:val="105"/>
          <w:sz w:val="17"/>
        </w:rPr>
        <w:t> </w:t>
      </w:r>
      <w:r>
        <w:rPr>
          <w:color w:val="FF0000"/>
          <w:w w:val="105"/>
          <w:sz w:val="17"/>
        </w:rPr>
        <w:t>de</w:t>
      </w:r>
      <w:r>
        <w:rPr>
          <w:color w:val="FF0000"/>
          <w:spacing w:val="-1"/>
          <w:w w:val="105"/>
          <w:sz w:val="17"/>
        </w:rPr>
        <w:t> </w:t>
      </w:r>
      <w:r>
        <w:rPr>
          <w:color w:val="FF0000"/>
          <w:w w:val="105"/>
          <w:sz w:val="17"/>
        </w:rPr>
        <w:t>cláusula</w:t>
      </w:r>
      <w:r>
        <w:rPr>
          <w:color w:val="FF0000"/>
          <w:spacing w:val="-1"/>
          <w:w w:val="105"/>
          <w:sz w:val="17"/>
        </w:rPr>
        <w:t> </w:t>
      </w:r>
      <w:r>
        <w:rPr>
          <w:color w:val="FF0000"/>
          <w:w w:val="105"/>
          <w:sz w:val="17"/>
        </w:rPr>
        <w:t>que</w:t>
      </w:r>
      <w:r>
        <w:rPr>
          <w:color w:val="FF0000"/>
          <w:spacing w:val="-1"/>
          <w:w w:val="105"/>
          <w:sz w:val="17"/>
        </w:rPr>
        <w:t> </w:t>
      </w:r>
      <w:r>
        <w:rPr>
          <w:color w:val="FF0000"/>
          <w:w w:val="105"/>
          <w:sz w:val="17"/>
        </w:rPr>
        <w:t>cuida</w:t>
      </w:r>
      <w:r>
        <w:rPr>
          <w:color w:val="FF0000"/>
          <w:spacing w:val="-1"/>
          <w:w w:val="105"/>
          <w:sz w:val="17"/>
        </w:rPr>
        <w:t> </w:t>
      </w:r>
      <w:r>
        <w:rPr>
          <w:color w:val="FF0000"/>
          <w:w w:val="105"/>
          <w:sz w:val="17"/>
        </w:rPr>
        <w:t>de matéria</w:t>
      </w:r>
      <w:r>
        <w:rPr>
          <w:color w:val="FF0000"/>
          <w:spacing w:val="-12"/>
          <w:w w:val="105"/>
          <w:sz w:val="17"/>
        </w:rPr>
        <w:t> </w:t>
      </w:r>
      <w:r>
        <w:rPr>
          <w:color w:val="FF0000"/>
          <w:w w:val="105"/>
          <w:sz w:val="17"/>
        </w:rPr>
        <w:t>não</w:t>
      </w:r>
      <w:r>
        <w:rPr>
          <w:color w:val="FF0000"/>
          <w:spacing w:val="-6"/>
          <w:w w:val="105"/>
          <w:sz w:val="17"/>
        </w:rPr>
        <w:t> </w:t>
      </w:r>
      <w:r>
        <w:rPr>
          <w:color w:val="FF0000"/>
          <w:w w:val="105"/>
          <w:sz w:val="17"/>
        </w:rPr>
        <w:t>trabalhista</w:t>
      </w:r>
      <w:r>
        <w:rPr>
          <w:color w:val="FF0000"/>
          <w:spacing w:val="-7"/>
          <w:w w:val="105"/>
          <w:sz w:val="17"/>
        </w:rPr>
        <w:t> </w:t>
      </w:r>
      <w:r>
        <w:rPr>
          <w:color w:val="FF0000"/>
          <w:w w:val="105"/>
          <w:sz w:val="17"/>
        </w:rPr>
        <w:t>OU</w:t>
      </w:r>
      <w:r>
        <w:rPr>
          <w:color w:val="FF0000"/>
          <w:spacing w:val="-7"/>
          <w:w w:val="105"/>
          <w:sz w:val="17"/>
        </w:rPr>
        <w:t> </w:t>
      </w:r>
      <w:r>
        <w:rPr>
          <w:color w:val="FF0000"/>
          <w:w w:val="105"/>
          <w:sz w:val="17"/>
        </w:rPr>
        <w:t>que</w:t>
      </w:r>
      <w:r>
        <w:rPr>
          <w:color w:val="FF0000"/>
          <w:spacing w:val="-7"/>
          <w:w w:val="105"/>
          <w:sz w:val="17"/>
        </w:rPr>
        <w:t> </w:t>
      </w:r>
      <w:r>
        <w:rPr>
          <w:color w:val="FF0000"/>
          <w:w w:val="105"/>
          <w:sz w:val="17"/>
        </w:rPr>
        <w:t>estabelece</w:t>
      </w:r>
      <w:r>
        <w:rPr>
          <w:color w:val="FF0000"/>
          <w:spacing w:val="-7"/>
          <w:w w:val="105"/>
          <w:sz w:val="17"/>
        </w:rPr>
        <w:t> </w:t>
      </w:r>
      <w:r>
        <w:rPr>
          <w:color w:val="FF0000"/>
          <w:w w:val="105"/>
          <w:sz w:val="17"/>
        </w:rPr>
        <w:t>direitos</w:t>
      </w:r>
      <w:r>
        <w:rPr>
          <w:color w:val="FF0000"/>
          <w:spacing w:val="-7"/>
          <w:w w:val="105"/>
          <w:sz w:val="17"/>
        </w:rPr>
        <w:t> </w:t>
      </w:r>
      <w:r>
        <w:rPr>
          <w:color w:val="FF0000"/>
          <w:w w:val="105"/>
          <w:sz w:val="17"/>
        </w:rPr>
        <w:t>não</w:t>
      </w:r>
      <w:r>
        <w:rPr>
          <w:color w:val="FF0000"/>
          <w:spacing w:val="-7"/>
          <w:w w:val="105"/>
          <w:sz w:val="17"/>
        </w:rPr>
        <w:t> </w:t>
      </w:r>
      <w:r>
        <w:rPr>
          <w:color w:val="FF0000"/>
          <w:w w:val="105"/>
          <w:sz w:val="17"/>
        </w:rPr>
        <w:t>previstos</w:t>
      </w:r>
      <w:r>
        <w:rPr>
          <w:color w:val="FF0000"/>
          <w:spacing w:val="-7"/>
          <w:w w:val="105"/>
          <w:sz w:val="17"/>
        </w:rPr>
        <w:t> </w:t>
      </w:r>
      <w:r>
        <w:rPr>
          <w:color w:val="FF0000"/>
          <w:w w:val="105"/>
          <w:sz w:val="17"/>
        </w:rPr>
        <w:t>em</w:t>
      </w:r>
      <w:r>
        <w:rPr>
          <w:color w:val="FF0000"/>
          <w:spacing w:val="-7"/>
          <w:w w:val="105"/>
          <w:sz w:val="17"/>
        </w:rPr>
        <w:t> </w:t>
      </w:r>
      <w:r>
        <w:rPr>
          <w:color w:val="FF0000"/>
          <w:w w:val="105"/>
          <w:sz w:val="17"/>
        </w:rPr>
        <w:t>lei,</w:t>
      </w:r>
      <w:r>
        <w:rPr>
          <w:color w:val="FF0000"/>
          <w:spacing w:val="-7"/>
          <w:w w:val="105"/>
          <w:sz w:val="17"/>
        </w:rPr>
        <w:t> </w:t>
      </w:r>
      <w:r>
        <w:rPr>
          <w:color w:val="FF0000"/>
          <w:w w:val="105"/>
          <w:sz w:val="17"/>
        </w:rPr>
        <w:t>OU</w:t>
      </w:r>
      <w:r>
        <w:rPr>
          <w:color w:val="FF0000"/>
          <w:spacing w:val="-7"/>
          <w:w w:val="105"/>
          <w:sz w:val="17"/>
        </w:rPr>
        <w:t> </w:t>
      </w:r>
      <w:r>
        <w:rPr>
          <w:color w:val="FF0000"/>
          <w:w w:val="105"/>
          <w:sz w:val="17"/>
        </w:rPr>
        <w:t>que</w:t>
      </w:r>
      <w:r>
        <w:rPr>
          <w:color w:val="FF0000"/>
          <w:spacing w:val="-7"/>
          <w:w w:val="105"/>
          <w:sz w:val="17"/>
        </w:rPr>
        <w:t> </w:t>
      </w:r>
      <w:r>
        <w:rPr>
          <w:color w:val="FF0000"/>
          <w:w w:val="105"/>
          <w:sz w:val="17"/>
        </w:rPr>
        <w:t>onera</w:t>
      </w:r>
      <w:r>
        <w:rPr>
          <w:color w:val="FF0000"/>
          <w:spacing w:val="-7"/>
          <w:w w:val="105"/>
          <w:sz w:val="17"/>
        </w:rPr>
        <w:t> </w:t>
      </w:r>
      <w:r>
        <w:rPr>
          <w:color w:val="FF0000"/>
          <w:w w:val="105"/>
          <w:sz w:val="17"/>
        </w:rPr>
        <w:t>exclusivamente</w:t>
      </w:r>
      <w:r>
        <w:rPr>
          <w:color w:val="FF0000"/>
          <w:spacing w:val="-7"/>
          <w:w w:val="105"/>
          <w:sz w:val="17"/>
        </w:rPr>
        <w:t> </w:t>
      </w:r>
      <w:r>
        <w:rPr>
          <w:color w:val="FF0000"/>
          <w:w w:val="105"/>
          <w:sz w:val="17"/>
        </w:rPr>
        <w:t>a</w:t>
      </w:r>
      <w:r>
        <w:rPr>
          <w:color w:val="FF0000"/>
          <w:spacing w:val="-12"/>
          <w:w w:val="105"/>
          <w:sz w:val="17"/>
        </w:rPr>
        <w:t> </w:t>
      </w:r>
      <w:r>
        <w:rPr>
          <w:color w:val="FF0000"/>
          <w:w w:val="105"/>
          <w:sz w:val="17"/>
        </w:rPr>
        <w:t>Administração</w:t>
      </w:r>
      <w:r>
        <w:rPr>
          <w:color w:val="FF0000"/>
          <w:spacing w:val="-6"/>
          <w:w w:val="105"/>
          <w:sz w:val="17"/>
        </w:rPr>
        <w:t> </w:t>
      </w:r>
      <w:r>
        <w:rPr>
          <w:color w:val="FF0000"/>
          <w:w w:val="105"/>
          <w:sz w:val="17"/>
        </w:rPr>
        <w:t>Pública, a seguir:</w:t>
      </w:r>
    </w:p>
    <w:p>
      <w:pPr>
        <w:spacing w:before="37"/>
        <w:ind w:left="1949" w:right="0" w:firstLine="0"/>
        <w:jc w:val="left"/>
        <w:rPr>
          <w:sz w:val="16"/>
        </w:rPr>
      </w:pPr>
      <w:r>
        <w:rPr>
          <w:color w:val="FF0000"/>
          <w:spacing w:val="-2"/>
          <w:sz w:val="16"/>
        </w:rPr>
        <w:t>(XXXX)</w:t>
      </w:r>
    </w:p>
    <w:p>
      <w:pPr>
        <w:pStyle w:val="BodyText"/>
        <w:spacing w:before="114"/>
        <w:rPr>
          <w:sz w:val="16"/>
        </w:rPr>
      </w:pPr>
    </w:p>
    <w:p>
      <w:pPr>
        <w:pStyle w:val="ListParagraph"/>
        <w:numPr>
          <w:ilvl w:val="0"/>
          <w:numId w:val="25"/>
        </w:numPr>
        <w:tabs>
          <w:tab w:pos="1269" w:val="left" w:leader="none"/>
        </w:tabs>
        <w:spacing w:line="259" w:lineRule="auto" w:before="0" w:after="0"/>
        <w:ind w:left="136" w:right="167" w:firstLine="0"/>
        <w:jc w:val="left"/>
        <w:rPr>
          <w:sz w:val="17"/>
        </w:rPr>
      </w:pPr>
      <w:r>
        <w:rPr>
          <w:color w:val="FF0000"/>
          <w:w w:val="105"/>
          <w:sz w:val="17"/>
        </w:rPr>
        <w:t>A</w:t>
      </w:r>
      <w:r>
        <w:rPr>
          <w:color w:val="FF0000"/>
          <w:spacing w:val="-3"/>
          <w:w w:val="105"/>
          <w:sz w:val="17"/>
        </w:rPr>
        <w:t> </w:t>
      </w:r>
      <w:r>
        <w:rPr>
          <w:color w:val="FF0000"/>
          <w:w w:val="105"/>
          <w:sz w:val="17"/>
        </w:rPr>
        <w:t>CCT isenta do referido benefício as empresas que não conseguirem transferir os custos à</w:t>
      </w:r>
      <w:r>
        <w:rPr>
          <w:color w:val="FF0000"/>
          <w:spacing w:val="-3"/>
          <w:w w:val="105"/>
          <w:sz w:val="17"/>
        </w:rPr>
        <w:t> </w:t>
      </w:r>
      <w:r>
        <w:rPr>
          <w:color w:val="FF0000"/>
          <w:w w:val="105"/>
          <w:sz w:val="17"/>
        </w:rPr>
        <w:t>Administração, o que é vedado pelos dispositivos normativos acima indicados.</w:t>
      </w:r>
    </w:p>
    <w:p>
      <w:pPr>
        <w:pStyle w:val="BodyText"/>
        <w:spacing w:before="85"/>
      </w:pPr>
    </w:p>
    <w:p>
      <w:pPr>
        <w:pStyle w:val="ListParagraph"/>
        <w:numPr>
          <w:ilvl w:val="0"/>
          <w:numId w:val="25"/>
        </w:numPr>
        <w:tabs>
          <w:tab w:pos="1269" w:val="left" w:leader="none"/>
        </w:tabs>
        <w:spacing w:line="240" w:lineRule="auto" w:before="1" w:after="0"/>
        <w:ind w:left="1269" w:right="0" w:hanging="1133"/>
        <w:jc w:val="left"/>
        <w:rPr>
          <w:i/>
          <w:sz w:val="17"/>
        </w:rPr>
      </w:pPr>
      <w:r>
        <w:rPr>
          <w:color w:val="FF0000"/>
          <w:spacing w:val="-2"/>
          <w:w w:val="105"/>
          <w:sz w:val="17"/>
        </w:rPr>
        <w:t>No mesmo</w:t>
      </w:r>
      <w:r>
        <w:rPr>
          <w:color w:val="FF0000"/>
          <w:spacing w:val="-1"/>
          <w:w w:val="105"/>
          <w:sz w:val="17"/>
        </w:rPr>
        <w:t> </w:t>
      </w:r>
      <w:r>
        <w:rPr>
          <w:color w:val="FF0000"/>
          <w:spacing w:val="-2"/>
          <w:w w:val="105"/>
          <w:sz w:val="17"/>
        </w:rPr>
        <w:t>sentido,</w:t>
      </w:r>
      <w:r>
        <w:rPr>
          <w:color w:val="FF0000"/>
          <w:spacing w:val="-1"/>
          <w:w w:val="105"/>
          <w:sz w:val="17"/>
        </w:rPr>
        <w:t> </w:t>
      </w:r>
      <w:r>
        <w:rPr>
          <w:color w:val="FF0000"/>
          <w:spacing w:val="-2"/>
          <w:w w:val="105"/>
          <w:sz w:val="17"/>
        </w:rPr>
        <w:t>a</w:t>
      </w:r>
      <w:r>
        <w:rPr>
          <w:color w:val="FF0000"/>
          <w:spacing w:val="-1"/>
          <w:w w:val="105"/>
          <w:sz w:val="17"/>
        </w:rPr>
        <w:t> </w:t>
      </w:r>
      <w:r>
        <w:rPr>
          <w:color w:val="FF0000"/>
          <w:spacing w:val="-2"/>
          <w:w w:val="105"/>
          <w:sz w:val="17"/>
        </w:rPr>
        <w:t>Orientação</w:t>
      </w:r>
      <w:r>
        <w:rPr>
          <w:color w:val="FF0000"/>
          <w:spacing w:val="-1"/>
          <w:w w:val="105"/>
          <w:sz w:val="17"/>
        </w:rPr>
        <w:t> </w:t>
      </w:r>
      <w:r>
        <w:rPr>
          <w:color w:val="FF0000"/>
          <w:spacing w:val="-2"/>
          <w:w w:val="105"/>
          <w:sz w:val="17"/>
        </w:rPr>
        <w:t>Normativa nº</w:t>
      </w:r>
      <w:r>
        <w:rPr>
          <w:color w:val="FF0000"/>
          <w:spacing w:val="-1"/>
          <w:w w:val="105"/>
          <w:sz w:val="17"/>
        </w:rPr>
        <w:t> </w:t>
      </w:r>
      <w:r>
        <w:rPr>
          <w:color w:val="FF0000"/>
          <w:spacing w:val="-2"/>
          <w:w w:val="105"/>
          <w:sz w:val="17"/>
        </w:rPr>
        <w:t>63,</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2020</w:t>
      </w:r>
      <w:r>
        <w:rPr>
          <w:color w:val="FF0000"/>
          <w:spacing w:val="-29"/>
          <w:w w:val="105"/>
          <w:sz w:val="17"/>
        </w:rPr>
        <w:t> </w:t>
      </w:r>
      <w:r>
        <w:rPr>
          <w:i/>
          <w:color w:val="FF0000"/>
          <w:spacing w:val="-10"/>
          <w:w w:val="105"/>
          <w:sz w:val="17"/>
        </w:rPr>
        <w:t>:</w:t>
      </w:r>
    </w:p>
    <w:p>
      <w:pPr>
        <w:pStyle w:val="ListParagraph"/>
        <w:spacing w:after="0" w:line="240" w:lineRule="auto"/>
        <w:jc w:val="left"/>
        <w:rPr>
          <w:i/>
          <w:sz w:val="17"/>
        </w:rPr>
        <w:sectPr>
          <w:pgSz w:w="11900" w:h="16840"/>
          <w:pgMar w:top="580" w:bottom="280" w:left="1275" w:right="1275"/>
        </w:sectPr>
      </w:pPr>
    </w:p>
    <w:p>
      <w:pPr>
        <w:spacing w:line="276" w:lineRule="auto" w:before="74"/>
        <w:ind w:left="1949" w:right="166" w:firstLine="0"/>
        <w:jc w:val="both"/>
        <w:rPr>
          <w:sz w:val="16"/>
        </w:rPr>
      </w:pPr>
      <w:r>
        <w:rPr>
          <w:color w:val="FF0000"/>
          <w:sz w:val="16"/>
        </w:rPr>
        <w:t>É INDEVIDA A INCLUSÃO, NAS PLANILHAS DE CUSTOS E FORMAÇÃO DE PREÇOS, DE</w:t>
      </w:r>
      <w:r>
        <w:rPr>
          <w:color w:val="FF0000"/>
          <w:spacing w:val="40"/>
          <w:sz w:val="16"/>
        </w:rPr>
        <w:t> </w:t>
      </w:r>
      <w:r>
        <w:rPr>
          <w:color w:val="FF0000"/>
          <w:sz w:val="16"/>
        </w:rPr>
        <w:t>BENEFÍCIOS ESTABELECIDOS EM ACORDO OU CONVENÇÃO COLETIVA DE TRABALHO QUE</w:t>
      </w:r>
      <w:r>
        <w:rPr>
          <w:color w:val="FF0000"/>
          <w:spacing w:val="40"/>
          <w:sz w:val="16"/>
        </w:rPr>
        <w:t> </w:t>
      </w:r>
      <w:r>
        <w:rPr>
          <w:color w:val="FF0000"/>
          <w:sz w:val="16"/>
        </w:rPr>
        <w:t>ONEREM EXCLUSIVAMENTE A ADMINISTRAÇÃO PÚBLICA TOMADORA DE SERVIÇO.</w:t>
      </w:r>
    </w:p>
    <w:p>
      <w:pPr>
        <w:spacing w:line="276" w:lineRule="auto" w:before="30"/>
        <w:ind w:left="1949" w:right="154" w:firstLine="0"/>
        <w:jc w:val="both"/>
        <w:rPr>
          <w:sz w:val="16"/>
        </w:rPr>
      </w:pPr>
      <w:r>
        <w:rPr>
          <w:color w:val="FF0000"/>
          <w:sz w:val="16"/>
        </w:rPr>
        <w:t>Referência: Nota nº 86/2017/DECOR/CGU/AGU; Parecer nº 92/2019/DECOR/CGU/AGU; Art. 611 da</w:t>
      </w:r>
      <w:r>
        <w:rPr>
          <w:color w:val="FF0000"/>
          <w:spacing w:val="40"/>
          <w:sz w:val="16"/>
        </w:rPr>
        <w:t> </w:t>
      </w:r>
      <w:r>
        <w:rPr>
          <w:color w:val="FF0000"/>
          <w:sz w:val="16"/>
        </w:rPr>
        <w:t>Consolidação das Leis do Trabalho; Art. 6º, parágrafo único, da Instrução Normativa SEGES/MP nº 5, de 2017.</w:t>
      </w:r>
    </w:p>
    <w:p>
      <w:pPr>
        <w:pStyle w:val="BodyText"/>
        <w:spacing w:before="90"/>
        <w:rPr>
          <w:sz w:val="16"/>
        </w:rPr>
      </w:pPr>
    </w:p>
    <w:p>
      <w:pPr>
        <w:pStyle w:val="ListParagraph"/>
        <w:numPr>
          <w:ilvl w:val="0"/>
          <w:numId w:val="25"/>
        </w:numPr>
        <w:tabs>
          <w:tab w:pos="1269" w:val="left" w:leader="none"/>
        </w:tabs>
        <w:spacing w:line="259" w:lineRule="auto" w:before="0" w:after="0"/>
        <w:ind w:left="136" w:right="155" w:firstLine="0"/>
        <w:jc w:val="both"/>
        <w:rPr>
          <w:sz w:val="17"/>
        </w:rPr>
      </w:pPr>
      <w:r>
        <w:rPr>
          <w:color w:val="FF0000"/>
          <w:w w:val="105"/>
          <w:sz w:val="17"/>
        </w:rPr>
        <w:t>O</w:t>
      </w:r>
      <w:r>
        <w:rPr>
          <w:color w:val="FF0000"/>
          <w:w w:val="105"/>
          <w:sz w:val="17"/>
        </w:rPr>
        <w:t> Parecer</w:t>
      </w:r>
      <w:r>
        <w:rPr>
          <w:color w:val="FF0000"/>
          <w:w w:val="105"/>
          <w:sz w:val="17"/>
        </w:rPr>
        <w:t> n.</w:t>
      </w:r>
      <w:r>
        <w:rPr>
          <w:color w:val="FF0000"/>
          <w:w w:val="105"/>
          <w:sz w:val="17"/>
        </w:rPr>
        <w:t> 00092/2019/DECOR/CGU/AGU</w:t>
      </w:r>
      <w:r>
        <w:rPr>
          <w:color w:val="FF0000"/>
          <w:w w:val="105"/>
          <w:sz w:val="17"/>
        </w:rPr>
        <w:t> (00688.000717/2019-98,</w:t>
      </w:r>
      <w:r>
        <w:rPr>
          <w:color w:val="FF0000"/>
          <w:spacing w:val="-4"/>
          <w:w w:val="105"/>
          <w:sz w:val="17"/>
        </w:rPr>
        <w:t> </w:t>
      </w:r>
      <w:r>
        <w:rPr>
          <w:b/>
          <w:color w:val="FF0000"/>
          <w:w w:val="105"/>
          <w:sz w:val="17"/>
        </w:rPr>
        <w:t>aprovado</w:t>
      </w:r>
      <w:r>
        <w:rPr>
          <w:b/>
          <w:color w:val="FF0000"/>
          <w:w w:val="105"/>
          <w:sz w:val="17"/>
        </w:rPr>
        <w:t> pelo Advogado</w:t>
      </w:r>
      <w:r>
        <w:rPr>
          <w:b/>
          <w:color w:val="FF0000"/>
          <w:w w:val="105"/>
          <w:sz w:val="17"/>
        </w:rPr>
        <w:t> Geral</w:t>
      </w:r>
      <w:r>
        <w:rPr>
          <w:b/>
          <w:color w:val="FF0000"/>
          <w:w w:val="105"/>
          <w:sz w:val="17"/>
        </w:rPr>
        <w:t> da União </w:t>
      </w:r>
      <w:r>
        <w:rPr>
          <w:color w:val="FF0000"/>
          <w:w w:val="105"/>
          <w:sz w:val="17"/>
        </w:rPr>
        <w:t>(nup. 00688.000717/2019-98, seq. 8), dispõe:</w:t>
      </w:r>
    </w:p>
    <w:p>
      <w:pPr>
        <w:spacing w:line="276" w:lineRule="auto" w:before="37"/>
        <w:ind w:left="1949" w:right="138" w:firstLine="0"/>
        <w:jc w:val="both"/>
        <w:rPr>
          <w:sz w:val="16"/>
        </w:rPr>
      </w:pPr>
      <w:r>
        <w:rPr>
          <w:color w:val="FF0000"/>
          <w:sz w:val="16"/>
        </w:rPr>
        <w:t>Não raro, no entanto, verifica-se que convenções coletivas são pactuadas com cláusulas com este viés,</w:t>
      </w:r>
      <w:r>
        <w:rPr>
          <w:color w:val="FF0000"/>
          <w:spacing w:val="80"/>
          <w:sz w:val="16"/>
        </w:rPr>
        <w:t> </w:t>
      </w:r>
      <w:r>
        <w:rPr>
          <w:color w:val="FF0000"/>
          <w:sz w:val="16"/>
        </w:rPr>
        <w:t>ensejando pedidos de repactuação de contratos em razão de benefícios ou condições que foram pactuadas para</w:t>
      </w:r>
      <w:r>
        <w:rPr>
          <w:color w:val="FF0000"/>
          <w:spacing w:val="40"/>
          <w:sz w:val="16"/>
        </w:rPr>
        <w:t> </w:t>
      </w:r>
      <w:r>
        <w:rPr>
          <w:color w:val="FF0000"/>
          <w:sz w:val="16"/>
        </w:rPr>
        <w:t>aplicação exclusiva nos contratos administrativos em que há dedicação exclusiva de mão de obra, o que não</w:t>
      </w:r>
      <w:r>
        <w:rPr>
          <w:color w:val="FF0000"/>
          <w:spacing w:val="40"/>
          <w:sz w:val="16"/>
        </w:rPr>
        <w:t> </w:t>
      </w:r>
      <w:r>
        <w:rPr>
          <w:color w:val="FF0000"/>
          <w:sz w:val="16"/>
        </w:rPr>
        <w:t>encontra respaldo legal. Sobre a matéria, seguem razões postas na</w:t>
      </w:r>
      <w:r>
        <w:rPr>
          <w:color w:val="FF0000"/>
          <w:spacing w:val="-2"/>
          <w:sz w:val="16"/>
        </w:rPr>
        <w:t> </w:t>
      </w:r>
      <w:r>
        <w:rPr>
          <w:color w:val="FF0000"/>
          <w:sz w:val="16"/>
        </w:rPr>
        <w:t>Ata da Comissão Permanente de Licitações e</w:t>
      </w:r>
      <w:r>
        <w:rPr>
          <w:color w:val="FF0000"/>
          <w:spacing w:val="40"/>
          <w:sz w:val="16"/>
        </w:rPr>
        <w:t> </w:t>
      </w:r>
      <w:r>
        <w:rPr>
          <w:color w:val="FF0000"/>
          <w:sz w:val="16"/>
        </w:rPr>
        <w:t>Contratos que resta acostada no seq. 215 do NUP 00400.010939/2010-50:</w:t>
      </w:r>
    </w:p>
    <w:p>
      <w:pPr>
        <w:spacing w:line="276" w:lineRule="auto" w:before="29"/>
        <w:ind w:left="1949" w:right="153" w:firstLine="0"/>
        <w:jc w:val="both"/>
        <w:rPr>
          <w:b/>
          <w:sz w:val="16"/>
        </w:rPr>
      </w:pPr>
      <w:r>
        <w:rPr>
          <w:b/>
          <w:color w:val="FF0000"/>
          <w:sz w:val="16"/>
          <w:u w:val="single" w:color="FF0000"/>
        </w:rPr>
        <w:t>Da previsão legal constante do caput do artigo 611 da CLT confirmamos que uma convenção coletiva de</w:t>
      </w:r>
      <w:r>
        <w:rPr>
          <w:b/>
          <w:color w:val="FF0000"/>
          <w:spacing w:val="40"/>
          <w:sz w:val="16"/>
        </w:rPr>
        <w:t> </w:t>
      </w:r>
      <w:r>
        <w:rPr>
          <w:b/>
          <w:color w:val="FF0000"/>
          <w:sz w:val="16"/>
          <w:u w:val="single" w:color="FF0000"/>
        </w:rPr>
        <w:t>trabalho evidentemente não é meio apto a criar obrigações diretas a.</w:t>
      </w:r>
      <w:r>
        <w:rPr>
          <w:b/>
          <w:color w:val="FF0000"/>
          <w:spacing w:val="-1"/>
          <w:sz w:val="16"/>
          <w:u w:val="single" w:color="FF0000"/>
        </w:rPr>
        <w:t> </w:t>
      </w:r>
      <w:r>
        <w:rPr>
          <w:b/>
          <w:color w:val="FF0000"/>
          <w:sz w:val="16"/>
          <w:u w:val="single" w:color="FF0000"/>
        </w:rPr>
        <w:t>Administração Pública, sendo licito</w:t>
      </w:r>
      <w:r>
        <w:rPr>
          <w:b/>
          <w:color w:val="FF0000"/>
          <w:spacing w:val="40"/>
          <w:sz w:val="16"/>
        </w:rPr>
        <w:t> </w:t>
      </w:r>
      <w:r>
        <w:rPr>
          <w:b/>
          <w:color w:val="FF0000"/>
          <w:sz w:val="16"/>
          <w:u w:val="single" w:color="FF0000"/>
        </w:rPr>
        <w:t>aos sindicatos fazê-lo apenas em relação a empresas e empregados por eles representados, no âmbito das</w:t>
      </w:r>
      <w:r>
        <w:rPr>
          <w:b/>
          <w:color w:val="FF0000"/>
          <w:spacing w:val="40"/>
          <w:sz w:val="16"/>
        </w:rPr>
        <w:t> </w:t>
      </w:r>
      <w:r>
        <w:rPr>
          <w:b/>
          <w:color w:val="FF0000"/>
          <w:sz w:val="16"/>
          <w:u w:val="single" w:color="FF0000"/>
        </w:rPr>
        <w:t>respectivas</w:t>
      </w:r>
      <w:r>
        <w:rPr>
          <w:b/>
          <w:color w:val="FF0000"/>
          <w:spacing w:val="-1"/>
          <w:sz w:val="16"/>
          <w:u w:val="single" w:color="FF0000"/>
        </w:rPr>
        <w:t> </w:t>
      </w:r>
      <w:r>
        <w:rPr>
          <w:b/>
          <w:color w:val="FF0000"/>
          <w:sz w:val="16"/>
          <w:u w:val="single" w:color="FF0000"/>
        </w:rPr>
        <w:t>representações.</w:t>
      </w:r>
    </w:p>
    <w:p>
      <w:pPr>
        <w:spacing w:line="276" w:lineRule="auto" w:before="29"/>
        <w:ind w:left="1949" w:right="137" w:firstLine="0"/>
        <w:jc w:val="both"/>
        <w:rPr>
          <w:sz w:val="16"/>
        </w:rPr>
      </w:pPr>
      <w:r>
        <w:rPr>
          <w:color w:val="FF0000"/>
          <w:sz w:val="16"/>
        </w:rPr>
        <w:t>E não poderia ser diferente, pois qualquer negociação coletiva tem por premissa elementar a existência de</w:t>
      </w:r>
      <w:r>
        <w:rPr>
          <w:color w:val="FF0000"/>
          <w:spacing w:val="40"/>
          <w:sz w:val="16"/>
        </w:rPr>
        <w:t> </w:t>
      </w:r>
      <w:r>
        <w:rPr>
          <w:color w:val="FF0000"/>
          <w:sz w:val="16"/>
        </w:rPr>
        <w:t>interesses contrapostos entre as partes representadas pelos sindicatos convenentes. Ocorre que a criação de</w:t>
      </w:r>
      <w:r>
        <w:rPr>
          <w:color w:val="FF0000"/>
          <w:spacing w:val="40"/>
          <w:sz w:val="16"/>
        </w:rPr>
        <w:t> </w:t>
      </w:r>
      <w:r>
        <w:rPr>
          <w:color w:val="FF0000"/>
          <w:sz w:val="16"/>
        </w:rPr>
        <w:t>obrigação a ser suportada exclusivamente pela Administração Pública tomadora do serviço não envolve</w:t>
      </w:r>
      <w:r>
        <w:rPr>
          <w:color w:val="FF0000"/>
          <w:spacing w:val="40"/>
          <w:sz w:val="16"/>
        </w:rPr>
        <w:t> </w:t>
      </w:r>
      <w:r>
        <w:rPr>
          <w:color w:val="FF0000"/>
          <w:sz w:val="16"/>
        </w:rPr>
        <w:t>interesses contrapostos dos sindicatos negociantes, tampouco faz surgir qualquer tipo de resistência para sua</w:t>
      </w:r>
      <w:r>
        <w:rPr>
          <w:color w:val="FF0000"/>
          <w:spacing w:val="40"/>
          <w:sz w:val="16"/>
        </w:rPr>
        <w:t> </w:t>
      </w:r>
      <w:r>
        <w:rPr>
          <w:color w:val="FF0000"/>
          <w:sz w:val="16"/>
        </w:rPr>
        <w:t>criação. Muito pelo contrário, a verdade é que a inclusão de benefícios a serem suportados exclusivamente pela</w:t>
      </w:r>
      <w:r>
        <w:rPr>
          <w:color w:val="FF0000"/>
          <w:spacing w:val="40"/>
          <w:sz w:val="16"/>
        </w:rPr>
        <w:t> </w:t>
      </w:r>
      <w:r>
        <w:rPr>
          <w:color w:val="FF0000"/>
          <w:sz w:val="16"/>
        </w:rPr>
        <w:t>Administração</w:t>
      </w:r>
      <w:r>
        <w:rPr>
          <w:color w:val="FF0000"/>
          <w:spacing w:val="31"/>
          <w:sz w:val="16"/>
        </w:rPr>
        <w:t> </w:t>
      </w:r>
      <w:r>
        <w:rPr>
          <w:color w:val="FF0000"/>
          <w:sz w:val="16"/>
        </w:rPr>
        <w:t>Pública</w:t>
      </w:r>
      <w:r>
        <w:rPr>
          <w:color w:val="FF0000"/>
          <w:spacing w:val="31"/>
          <w:sz w:val="16"/>
        </w:rPr>
        <w:t> </w:t>
      </w:r>
      <w:r>
        <w:rPr>
          <w:color w:val="FF0000"/>
          <w:sz w:val="16"/>
        </w:rPr>
        <w:t>tomadora</w:t>
      </w:r>
      <w:r>
        <w:rPr>
          <w:color w:val="FF0000"/>
          <w:spacing w:val="31"/>
          <w:sz w:val="16"/>
        </w:rPr>
        <w:t> </w:t>
      </w:r>
      <w:r>
        <w:rPr>
          <w:color w:val="FF0000"/>
          <w:sz w:val="16"/>
        </w:rPr>
        <w:t>do</w:t>
      </w:r>
      <w:r>
        <w:rPr>
          <w:color w:val="FF0000"/>
          <w:spacing w:val="31"/>
          <w:sz w:val="16"/>
        </w:rPr>
        <w:t> </w:t>
      </w:r>
      <w:r>
        <w:rPr>
          <w:color w:val="FF0000"/>
          <w:sz w:val="16"/>
        </w:rPr>
        <w:t>serviço</w:t>
      </w:r>
      <w:r>
        <w:rPr>
          <w:color w:val="FF0000"/>
          <w:spacing w:val="31"/>
          <w:sz w:val="16"/>
        </w:rPr>
        <w:t> </w:t>
      </w:r>
      <w:r>
        <w:rPr>
          <w:color w:val="FF0000"/>
          <w:sz w:val="16"/>
        </w:rPr>
        <w:t>tem</w:t>
      </w:r>
      <w:r>
        <w:rPr>
          <w:color w:val="FF0000"/>
          <w:spacing w:val="31"/>
          <w:sz w:val="16"/>
        </w:rPr>
        <w:t> </w:t>
      </w:r>
      <w:r>
        <w:rPr>
          <w:color w:val="FF0000"/>
          <w:sz w:val="16"/>
        </w:rPr>
        <w:t>o</w:t>
      </w:r>
      <w:r>
        <w:rPr>
          <w:color w:val="FF0000"/>
          <w:spacing w:val="31"/>
          <w:sz w:val="16"/>
        </w:rPr>
        <w:t> </w:t>
      </w:r>
      <w:r>
        <w:rPr>
          <w:color w:val="FF0000"/>
          <w:sz w:val="16"/>
        </w:rPr>
        <w:t>potencial</w:t>
      </w:r>
      <w:r>
        <w:rPr>
          <w:color w:val="FF0000"/>
          <w:spacing w:val="31"/>
          <w:sz w:val="16"/>
        </w:rPr>
        <w:t> </w:t>
      </w:r>
      <w:r>
        <w:rPr>
          <w:color w:val="FF0000"/>
          <w:sz w:val="16"/>
        </w:rPr>
        <w:t>até</w:t>
      </w:r>
      <w:r>
        <w:rPr>
          <w:color w:val="FF0000"/>
          <w:spacing w:val="31"/>
          <w:sz w:val="16"/>
        </w:rPr>
        <w:t> </w:t>
      </w:r>
      <w:r>
        <w:rPr>
          <w:color w:val="FF0000"/>
          <w:sz w:val="16"/>
        </w:rPr>
        <w:t>mesmo</w:t>
      </w:r>
      <w:r>
        <w:rPr>
          <w:color w:val="FF0000"/>
          <w:spacing w:val="31"/>
          <w:sz w:val="16"/>
        </w:rPr>
        <w:t> </w:t>
      </w:r>
      <w:r>
        <w:rPr>
          <w:color w:val="FF0000"/>
          <w:sz w:val="16"/>
        </w:rPr>
        <w:t>de</w:t>
      </w:r>
      <w:r>
        <w:rPr>
          <w:color w:val="FF0000"/>
          <w:spacing w:val="31"/>
          <w:sz w:val="16"/>
        </w:rPr>
        <w:t> </w:t>
      </w:r>
      <w:r>
        <w:rPr>
          <w:color w:val="FF0000"/>
          <w:sz w:val="16"/>
        </w:rPr>
        <w:t>atrair</w:t>
      </w:r>
      <w:r>
        <w:rPr>
          <w:color w:val="FF0000"/>
          <w:spacing w:val="31"/>
          <w:sz w:val="16"/>
        </w:rPr>
        <w:t> </w:t>
      </w:r>
      <w:r>
        <w:rPr>
          <w:color w:val="FF0000"/>
          <w:sz w:val="16"/>
        </w:rPr>
        <w:t>vantagens</w:t>
      </w:r>
      <w:r>
        <w:rPr>
          <w:color w:val="FF0000"/>
          <w:spacing w:val="31"/>
          <w:sz w:val="16"/>
        </w:rPr>
        <w:t> </w:t>
      </w:r>
      <w:r>
        <w:rPr>
          <w:color w:val="FF0000"/>
          <w:sz w:val="16"/>
        </w:rPr>
        <w:t>para</w:t>
      </w:r>
      <w:r>
        <w:rPr>
          <w:color w:val="FF0000"/>
          <w:spacing w:val="31"/>
          <w:sz w:val="16"/>
        </w:rPr>
        <w:t> </w:t>
      </w:r>
      <w:r>
        <w:rPr>
          <w:color w:val="FF0000"/>
          <w:sz w:val="16"/>
        </w:rPr>
        <w:t>ambas</w:t>
      </w:r>
      <w:r>
        <w:rPr>
          <w:color w:val="FF0000"/>
          <w:spacing w:val="31"/>
          <w:sz w:val="16"/>
        </w:rPr>
        <w:t> </w:t>
      </w:r>
      <w:r>
        <w:rPr>
          <w:color w:val="FF0000"/>
          <w:sz w:val="16"/>
        </w:rPr>
        <w:t>as</w:t>
      </w:r>
      <w:r>
        <w:rPr>
          <w:color w:val="FF0000"/>
          <w:spacing w:val="40"/>
          <w:sz w:val="16"/>
        </w:rPr>
        <w:t> </w:t>
      </w:r>
      <w:r>
        <w:rPr>
          <w:color w:val="FF0000"/>
          <w:sz w:val="16"/>
        </w:rPr>
        <w:t>partes, circunstância conflitante com a posição de antagonismo reciproco que delas é esperado em uma</w:t>
      </w:r>
      <w:r>
        <w:rPr>
          <w:color w:val="FF0000"/>
          <w:spacing w:val="40"/>
          <w:sz w:val="16"/>
        </w:rPr>
        <w:t> </w:t>
      </w:r>
      <w:r>
        <w:rPr>
          <w:color w:val="FF0000"/>
          <w:sz w:val="16"/>
        </w:rPr>
        <w:t>negociação</w:t>
      </w:r>
      <w:r>
        <w:rPr>
          <w:color w:val="FF0000"/>
          <w:spacing w:val="-1"/>
          <w:sz w:val="16"/>
        </w:rPr>
        <w:t> </w:t>
      </w:r>
      <w:r>
        <w:rPr>
          <w:color w:val="FF0000"/>
          <w:sz w:val="16"/>
        </w:rPr>
        <w:t>coletiva.</w:t>
      </w:r>
    </w:p>
    <w:p>
      <w:pPr>
        <w:spacing w:line="276" w:lineRule="auto" w:before="28"/>
        <w:ind w:left="1949" w:right="137" w:firstLine="0"/>
        <w:jc w:val="both"/>
        <w:rPr>
          <w:sz w:val="16"/>
        </w:rPr>
      </w:pPr>
      <w:r>
        <w:rPr>
          <w:color w:val="FF0000"/>
          <w:sz w:val="16"/>
        </w:rPr>
        <w:t>E não poderia ser diferente, pois qualquer negociação coletiva tem por premissa elementar a existência de</w:t>
      </w:r>
      <w:r>
        <w:rPr>
          <w:color w:val="FF0000"/>
          <w:spacing w:val="40"/>
          <w:sz w:val="16"/>
        </w:rPr>
        <w:t> </w:t>
      </w:r>
      <w:r>
        <w:rPr>
          <w:color w:val="FF0000"/>
          <w:sz w:val="16"/>
        </w:rPr>
        <w:t>interesses contrapostos entre as partes representadas pelos sindicatos convenentes. Ocorre que a criação de</w:t>
      </w:r>
      <w:r>
        <w:rPr>
          <w:color w:val="FF0000"/>
          <w:spacing w:val="40"/>
          <w:sz w:val="16"/>
        </w:rPr>
        <w:t> </w:t>
      </w:r>
      <w:r>
        <w:rPr>
          <w:color w:val="FF0000"/>
          <w:sz w:val="16"/>
        </w:rPr>
        <w:t>obrigação a ser suportada exclusivamente pela Administração Pública tomadora do serviço não envolve</w:t>
      </w:r>
      <w:r>
        <w:rPr>
          <w:color w:val="FF0000"/>
          <w:spacing w:val="40"/>
          <w:sz w:val="16"/>
        </w:rPr>
        <w:t> </w:t>
      </w:r>
      <w:r>
        <w:rPr>
          <w:color w:val="FF0000"/>
          <w:sz w:val="16"/>
        </w:rPr>
        <w:t>interesses contrapostos dos sindicatos negociantes, tampouco faz surgir qualquer tipo de resistência para sua</w:t>
      </w:r>
      <w:r>
        <w:rPr>
          <w:color w:val="FF0000"/>
          <w:spacing w:val="40"/>
          <w:sz w:val="16"/>
        </w:rPr>
        <w:t> </w:t>
      </w:r>
      <w:r>
        <w:rPr>
          <w:color w:val="FF0000"/>
          <w:sz w:val="16"/>
        </w:rPr>
        <w:t>criação. Muito pelo contrário, a verdade é que a inclusão de benefícios a serem suportados exclusivamente pela</w:t>
      </w:r>
      <w:r>
        <w:rPr>
          <w:color w:val="FF0000"/>
          <w:spacing w:val="40"/>
          <w:sz w:val="16"/>
        </w:rPr>
        <w:t> </w:t>
      </w:r>
      <w:r>
        <w:rPr>
          <w:color w:val="FF0000"/>
          <w:sz w:val="16"/>
        </w:rPr>
        <w:t>Administração</w:t>
      </w:r>
      <w:r>
        <w:rPr>
          <w:color w:val="FF0000"/>
          <w:spacing w:val="31"/>
          <w:sz w:val="16"/>
        </w:rPr>
        <w:t> </w:t>
      </w:r>
      <w:r>
        <w:rPr>
          <w:color w:val="FF0000"/>
          <w:sz w:val="16"/>
        </w:rPr>
        <w:t>Pública</w:t>
      </w:r>
      <w:r>
        <w:rPr>
          <w:color w:val="FF0000"/>
          <w:spacing w:val="31"/>
          <w:sz w:val="16"/>
        </w:rPr>
        <w:t> </w:t>
      </w:r>
      <w:r>
        <w:rPr>
          <w:color w:val="FF0000"/>
          <w:sz w:val="16"/>
        </w:rPr>
        <w:t>tomadora</w:t>
      </w:r>
      <w:r>
        <w:rPr>
          <w:color w:val="FF0000"/>
          <w:spacing w:val="31"/>
          <w:sz w:val="16"/>
        </w:rPr>
        <w:t> </w:t>
      </w:r>
      <w:r>
        <w:rPr>
          <w:color w:val="FF0000"/>
          <w:sz w:val="16"/>
        </w:rPr>
        <w:t>do</w:t>
      </w:r>
      <w:r>
        <w:rPr>
          <w:color w:val="FF0000"/>
          <w:spacing w:val="31"/>
          <w:sz w:val="16"/>
        </w:rPr>
        <w:t> </w:t>
      </w:r>
      <w:r>
        <w:rPr>
          <w:color w:val="FF0000"/>
          <w:sz w:val="16"/>
        </w:rPr>
        <w:t>serviço</w:t>
      </w:r>
      <w:r>
        <w:rPr>
          <w:color w:val="FF0000"/>
          <w:spacing w:val="31"/>
          <w:sz w:val="16"/>
        </w:rPr>
        <w:t> </w:t>
      </w:r>
      <w:r>
        <w:rPr>
          <w:color w:val="FF0000"/>
          <w:sz w:val="16"/>
        </w:rPr>
        <w:t>tem</w:t>
      </w:r>
      <w:r>
        <w:rPr>
          <w:color w:val="FF0000"/>
          <w:spacing w:val="31"/>
          <w:sz w:val="16"/>
        </w:rPr>
        <w:t> </w:t>
      </w:r>
      <w:r>
        <w:rPr>
          <w:color w:val="FF0000"/>
          <w:sz w:val="16"/>
        </w:rPr>
        <w:t>o</w:t>
      </w:r>
      <w:r>
        <w:rPr>
          <w:color w:val="FF0000"/>
          <w:spacing w:val="31"/>
          <w:sz w:val="16"/>
        </w:rPr>
        <w:t> </w:t>
      </w:r>
      <w:r>
        <w:rPr>
          <w:color w:val="FF0000"/>
          <w:sz w:val="16"/>
        </w:rPr>
        <w:t>potencial</w:t>
      </w:r>
      <w:r>
        <w:rPr>
          <w:color w:val="FF0000"/>
          <w:spacing w:val="31"/>
          <w:sz w:val="16"/>
        </w:rPr>
        <w:t> </w:t>
      </w:r>
      <w:r>
        <w:rPr>
          <w:color w:val="FF0000"/>
          <w:sz w:val="16"/>
        </w:rPr>
        <w:t>até</w:t>
      </w:r>
      <w:r>
        <w:rPr>
          <w:color w:val="FF0000"/>
          <w:spacing w:val="31"/>
          <w:sz w:val="16"/>
        </w:rPr>
        <w:t> </w:t>
      </w:r>
      <w:r>
        <w:rPr>
          <w:color w:val="FF0000"/>
          <w:sz w:val="16"/>
        </w:rPr>
        <w:t>mesmo</w:t>
      </w:r>
      <w:r>
        <w:rPr>
          <w:color w:val="FF0000"/>
          <w:spacing w:val="31"/>
          <w:sz w:val="16"/>
        </w:rPr>
        <w:t> </w:t>
      </w:r>
      <w:r>
        <w:rPr>
          <w:color w:val="FF0000"/>
          <w:sz w:val="16"/>
        </w:rPr>
        <w:t>de</w:t>
      </w:r>
      <w:r>
        <w:rPr>
          <w:color w:val="FF0000"/>
          <w:spacing w:val="31"/>
          <w:sz w:val="16"/>
        </w:rPr>
        <w:t> </w:t>
      </w:r>
      <w:r>
        <w:rPr>
          <w:color w:val="FF0000"/>
          <w:sz w:val="16"/>
        </w:rPr>
        <w:t>atrair</w:t>
      </w:r>
      <w:r>
        <w:rPr>
          <w:color w:val="FF0000"/>
          <w:spacing w:val="31"/>
          <w:sz w:val="16"/>
        </w:rPr>
        <w:t> </w:t>
      </w:r>
      <w:r>
        <w:rPr>
          <w:color w:val="FF0000"/>
          <w:sz w:val="16"/>
        </w:rPr>
        <w:t>vantagens</w:t>
      </w:r>
      <w:r>
        <w:rPr>
          <w:color w:val="FF0000"/>
          <w:spacing w:val="31"/>
          <w:sz w:val="16"/>
        </w:rPr>
        <w:t> </w:t>
      </w:r>
      <w:r>
        <w:rPr>
          <w:color w:val="FF0000"/>
          <w:sz w:val="16"/>
        </w:rPr>
        <w:t>para</w:t>
      </w:r>
      <w:r>
        <w:rPr>
          <w:color w:val="FF0000"/>
          <w:spacing w:val="31"/>
          <w:sz w:val="16"/>
        </w:rPr>
        <w:t> </w:t>
      </w:r>
      <w:r>
        <w:rPr>
          <w:color w:val="FF0000"/>
          <w:sz w:val="16"/>
        </w:rPr>
        <w:t>ambas</w:t>
      </w:r>
      <w:r>
        <w:rPr>
          <w:color w:val="FF0000"/>
          <w:spacing w:val="31"/>
          <w:sz w:val="16"/>
        </w:rPr>
        <w:t> </w:t>
      </w:r>
      <w:r>
        <w:rPr>
          <w:color w:val="FF0000"/>
          <w:sz w:val="16"/>
        </w:rPr>
        <w:t>as</w:t>
      </w:r>
      <w:r>
        <w:rPr>
          <w:color w:val="FF0000"/>
          <w:spacing w:val="40"/>
          <w:sz w:val="16"/>
        </w:rPr>
        <w:t> </w:t>
      </w:r>
      <w:r>
        <w:rPr>
          <w:color w:val="FF0000"/>
          <w:sz w:val="16"/>
        </w:rPr>
        <w:t>partes, circunstância conflitante com a posição de antagonismo reciproco que delas é esperado em uma</w:t>
      </w:r>
      <w:r>
        <w:rPr>
          <w:color w:val="FF0000"/>
          <w:spacing w:val="40"/>
          <w:sz w:val="16"/>
        </w:rPr>
        <w:t> </w:t>
      </w:r>
      <w:r>
        <w:rPr>
          <w:color w:val="FF0000"/>
          <w:sz w:val="16"/>
        </w:rPr>
        <w:t>negociação</w:t>
      </w:r>
      <w:r>
        <w:rPr>
          <w:color w:val="FF0000"/>
          <w:spacing w:val="-1"/>
          <w:sz w:val="16"/>
        </w:rPr>
        <w:t> </w:t>
      </w:r>
      <w:r>
        <w:rPr>
          <w:color w:val="FF0000"/>
          <w:sz w:val="16"/>
        </w:rPr>
        <w:t>coletiva.</w:t>
      </w:r>
    </w:p>
    <w:p>
      <w:pPr>
        <w:spacing w:line="276" w:lineRule="auto" w:before="28"/>
        <w:ind w:left="1949" w:right="137" w:firstLine="0"/>
        <w:jc w:val="both"/>
        <w:rPr>
          <w:sz w:val="16"/>
        </w:rPr>
      </w:pPr>
      <w:r>
        <w:rPr>
          <w:color w:val="FF0000"/>
          <w:sz w:val="16"/>
        </w:rPr>
        <w:t>E não poderia ser diferente, pois qualquer negociação coletiva tem por premissa elementar a existência de</w:t>
      </w:r>
      <w:r>
        <w:rPr>
          <w:color w:val="FF0000"/>
          <w:spacing w:val="40"/>
          <w:sz w:val="16"/>
        </w:rPr>
        <w:t> </w:t>
      </w:r>
      <w:r>
        <w:rPr>
          <w:color w:val="FF0000"/>
          <w:sz w:val="16"/>
        </w:rPr>
        <w:t>interesses contrapostos entre as partes representadas pelos sindicatos convenentes. Ocorre que a criação de</w:t>
      </w:r>
      <w:r>
        <w:rPr>
          <w:color w:val="FF0000"/>
          <w:spacing w:val="40"/>
          <w:sz w:val="16"/>
        </w:rPr>
        <w:t> </w:t>
      </w:r>
      <w:r>
        <w:rPr>
          <w:color w:val="FF0000"/>
          <w:sz w:val="16"/>
        </w:rPr>
        <w:t>obrigação a ser suportada exclusivamente pela Administração Pública tomadora do serviço não envolve</w:t>
      </w:r>
      <w:r>
        <w:rPr>
          <w:color w:val="FF0000"/>
          <w:spacing w:val="40"/>
          <w:sz w:val="16"/>
        </w:rPr>
        <w:t> </w:t>
      </w:r>
      <w:r>
        <w:rPr>
          <w:color w:val="FF0000"/>
          <w:sz w:val="16"/>
        </w:rPr>
        <w:t>interesses contrapostos dos sindicatos negociantes, tampouco faz surgir qualquer tipo de resistência para sua</w:t>
      </w:r>
      <w:r>
        <w:rPr>
          <w:color w:val="FF0000"/>
          <w:spacing w:val="40"/>
          <w:sz w:val="16"/>
        </w:rPr>
        <w:t> </w:t>
      </w:r>
      <w:r>
        <w:rPr>
          <w:color w:val="FF0000"/>
          <w:sz w:val="16"/>
        </w:rPr>
        <w:t>criação. Muito pelo contrário, a verdade é que a inclusão de benefícios a serem suportados exclusivamente pela</w:t>
      </w:r>
      <w:r>
        <w:rPr>
          <w:color w:val="FF0000"/>
          <w:spacing w:val="40"/>
          <w:sz w:val="16"/>
        </w:rPr>
        <w:t> </w:t>
      </w:r>
      <w:r>
        <w:rPr>
          <w:color w:val="FF0000"/>
          <w:sz w:val="16"/>
        </w:rPr>
        <w:t>Administração</w:t>
      </w:r>
      <w:r>
        <w:rPr>
          <w:color w:val="FF0000"/>
          <w:spacing w:val="31"/>
          <w:sz w:val="16"/>
        </w:rPr>
        <w:t> </w:t>
      </w:r>
      <w:r>
        <w:rPr>
          <w:color w:val="FF0000"/>
          <w:sz w:val="16"/>
        </w:rPr>
        <w:t>Pública</w:t>
      </w:r>
      <w:r>
        <w:rPr>
          <w:color w:val="FF0000"/>
          <w:spacing w:val="31"/>
          <w:sz w:val="16"/>
        </w:rPr>
        <w:t> </w:t>
      </w:r>
      <w:r>
        <w:rPr>
          <w:color w:val="FF0000"/>
          <w:sz w:val="16"/>
        </w:rPr>
        <w:t>tomadora</w:t>
      </w:r>
      <w:r>
        <w:rPr>
          <w:color w:val="FF0000"/>
          <w:spacing w:val="31"/>
          <w:sz w:val="16"/>
        </w:rPr>
        <w:t> </w:t>
      </w:r>
      <w:r>
        <w:rPr>
          <w:color w:val="FF0000"/>
          <w:sz w:val="16"/>
        </w:rPr>
        <w:t>do</w:t>
      </w:r>
      <w:r>
        <w:rPr>
          <w:color w:val="FF0000"/>
          <w:spacing w:val="31"/>
          <w:sz w:val="16"/>
        </w:rPr>
        <w:t> </w:t>
      </w:r>
      <w:r>
        <w:rPr>
          <w:color w:val="FF0000"/>
          <w:sz w:val="16"/>
        </w:rPr>
        <w:t>serviço</w:t>
      </w:r>
      <w:r>
        <w:rPr>
          <w:color w:val="FF0000"/>
          <w:spacing w:val="31"/>
          <w:sz w:val="16"/>
        </w:rPr>
        <w:t> </w:t>
      </w:r>
      <w:r>
        <w:rPr>
          <w:color w:val="FF0000"/>
          <w:sz w:val="16"/>
        </w:rPr>
        <w:t>tem</w:t>
      </w:r>
      <w:r>
        <w:rPr>
          <w:color w:val="FF0000"/>
          <w:spacing w:val="31"/>
          <w:sz w:val="16"/>
        </w:rPr>
        <w:t> </w:t>
      </w:r>
      <w:r>
        <w:rPr>
          <w:color w:val="FF0000"/>
          <w:sz w:val="16"/>
        </w:rPr>
        <w:t>o</w:t>
      </w:r>
      <w:r>
        <w:rPr>
          <w:color w:val="FF0000"/>
          <w:spacing w:val="31"/>
          <w:sz w:val="16"/>
        </w:rPr>
        <w:t> </w:t>
      </w:r>
      <w:r>
        <w:rPr>
          <w:color w:val="FF0000"/>
          <w:sz w:val="16"/>
        </w:rPr>
        <w:t>potencial</w:t>
      </w:r>
      <w:r>
        <w:rPr>
          <w:color w:val="FF0000"/>
          <w:spacing w:val="31"/>
          <w:sz w:val="16"/>
        </w:rPr>
        <w:t> </w:t>
      </w:r>
      <w:r>
        <w:rPr>
          <w:color w:val="FF0000"/>
          <w:sz w:val="16"/>
        </w:rPr>
        <w:t>até</w:t>
      </w:r>
      <w:r>
        <w:rPr>
          <w:color w:val="FF0000"/>
          <w:spacing w:val="31"/>
          <w:sz w:val="16"/>
        </w:rPr>
        <w:t> </w:t>
      </w:r>
      <w:r>
        <w:rPr>
          <w:color w:val="FF0000"/>
          <w:sz w:val="16"/>
        </w:rPr>
        <w:t>mesmo</w:t>
      </w:r>
      <w:r>
        <w:rPr>
          <w:color w:val="FF0000"/>
          <w:spacing w:val="31"/>
          <w:sz w:val="16"/>
        </w:rPr>
        <w:t> </w:t>
      </w:r>
      <w:r>
        <w:rPr>
          <w:color w:val="FF0000"/>
          <w:sz w:val="16"/>
        </w:rPr>
        <w:t>de</w:t>
      </w:r>
      <w:r>
        <w:rPr>
          <w:color w:val="FF0000"/>
          <w:spacing w:val="31"/>
          <w:sz w:val="16"/>
        </w:rPr>
        <w:t> </w:t>
      </w:r>
      <w:r>
        <w:rPr>
          <w:color w:val="FF0000"/>
          <w:sz w:val="16"/>
        </w:rPr>
        <w:t>atrair</w:t>
      </w:r>
      <w:r>
        <w:rPr>
          <w:color w:val="FF0000"/>
          <w:spacing w:val="31"/>
          <w:sz w:val="16"/>
        </w:rPr>
        <w:t> </w:t>
      </w:r>
      <w:r>
        <w:rPr>
          <w:color w:val="FF0000"/>
          <w:sz w:val="16"/>
        </w:rPr>
        <w:t>vantagens</w:t>
      </w:r>
      <w:r>
        <w:rPr>
          <w:color w:val="FF0000"/>
          <w:spacing w:val="31"/>
          <w:sz w:val="16"/>
        </w:rPr>
        <w:t> </w:t>
      </w:r>
      <w:r>
        <w:rPr>
          <w:color w:val="FF0000"/>
          <w:sz w:val="16"/>
        </w:rPr>
        <w:t>para</w:t>
      </w:r>
      <w:r>
        <w:rPr>
          <w:color w:val="FF0000"/>
          <w:spacing w:val="31"/>
          <w:sz w:val="16"/>
        </w:rPr>
        <w:t> </w:t>
      </w:r>
      <w:r>
        <w:rPr>
          <w:color w:val="FF0000"/>
          <w:sz w:val="16"/>
        </w:rPr>
        <w:t>ambas</w:t>
      </w:r>
      <w:r>
        <w:rPr>
          <w:color w:val="FF0000"/>
          <w:spacing w:val="31"/>
          <w:sz w:val="16"/>
        </w:rPr>
        <w:t> </w:t>
      </w:r>
      <w:r>
        <w:rPr>
          <w:color w:val="FF0000"/>
          <w:sz w:val="16"/>
        </w:rPr>
        <w:t>as</w:t>
      </w:r>
      <w:r>
        <w:rPr>
          <w:color w:val="FF0000"/>
          <w:spacing w:val="40"/>
          <w:sz w:val="16"/>
        </w:rPr>
        <w:t> </w:t>
      </w:r>
      <w:r>
        <w:rPr>
          <w:color w:val="FF0000"/>
          <w:sz w:val="16"/>
        </w:rPr>
        <w:t>partes, circunstância conflitante com a posição de antagonismo reciproco que delas é esperado em uma</w:t>
      </w:r>
      <w:r>
        <w:rPr>
          <w:color w:val="FF0000"/>
          <w:spacing w:val="40"/>
          <w:sz w:val="16"/>
        </w:rPr>
        <w:t> </w:t>
      </w:r>
      <w:r>
        <w:rPr>
          <w:color w:val="FF0000"/>
          <w:sz w:val="16"/>
        </w:rPr>
        <w:t>negociação</w:t>
      </w:r>
      <w:r>
        <w:rPr>
          <w:color w:val="FF0000"/>
          <w:spacing w:val="-1"/>
          <w:sz w:val="16"/>
        </w:rPr>
        <w:t> </w:t>
      </w:r>
      <w:r>
        <w:rPr>
          <w:color w:val="FF0000"/>
          <w:sz w:val="16"/>
        </w:rPr>
        <w:t>coletiva.</w:t>
      </w:r>
    </w:p>
    <w:p>
      <w:pPr>
        <w:spacing w:line="276" w:lineRule="auto" w:before="29"/>
        <w:ind w:left="1949" w:right="138" w:firstLine="0"/>
        <w:jc w:val="both"/>
        <w:rPr>
          <w:sz w:val="16"/>
        </w:rPr>
      </w:pPr>
      <w:r>
        <w:rPr>
          <w:color w:val="FF0000"/>
          <w:sz w:val="16"/>
        </w:rPr>
        <w:t>Dessa forma, resta patente a inviabilidade de repasse de benefícios, instituídos em instrumento coletivo de</w:t>
      </w:r>
      <w:r>
        <w:rPr>
          <w:color w:val="FF0000"/>
          <w:spacing w:val="40"/>
          <w:sz w:val="16"/>
        </w:rPr>
        <w:t> </w:t>
      </w:r>
      <w:r>
        <w:rPr>
          <w:color w:val="FF0000"/>
          <w:sz w:val="16"/>
        </w:rPr>
        <w:t>trabalho, que onerem exclusivamente a Administração Pública tomadora do serviço, sendo até mesmo</w:t>
      </w:r>
      <w:r>
        <w:rPr>
          <w:color w:val="FF0000"/>
          <w:spacing w:val="40"/>
          <w:sz w:val="16"/>
        </w:rPr>
        <w:t> </w:t>
      </w:r>
      <w:r>
        <w:rPr>
          <w:color w:val="FF0000"/>
          <w:sz w:val="16"/>
        </w:rPr>
        <w:t>recomendável a inclusão dessa vedação de forma expressa no edital da licitação.</w:t>
      </w:r>
    </w:p>
    <w:p>
      <w:pPr>
        <w:spacing w:line="276" w:lineRule="auto" w:before="29"/>
        <w:ind w:left="1949" w:right="138" w:firstLine="0"/>
        <w:jc w:val="both"/>
        <w:rPr>
          <w:sz w:val="16"/>
        </w:rPr>
      </w:pPr>
      <w:r>
        <w:rPr>
          <w:color w:val="FF0000"/>
          <w:sz w:val="16"/>
        </w:rPr>
        <w:t>Sobre a matéria, este Departamento de Coordenação e Orientação de Órgãos Jurídicos possui o Parecer n°</w:t>
      </w:r>
      <w:r>
        <w:rPr>
          <w:color w:val="FF0000"/>
          <w:spacing w:val="40"/>
          <w:sz w:val="16"/>
        </w:rPr>
        <w:t> </w:t>
      </w:r>
      <w:r>
        <w:rPr>
          <w:color w:val="FF0000"/>
          <w:sz w:val="16"/>
        </w:rPr>
        <w:t>60/2015/DECOR/CGU/AGU e a Nota n° 86/2017/DECOR/CGU/AGU, esta última corroborando entendimento</w:t>
      </w:r>
      <w:r>
        <w:rPr>
          <w:color w:val="FF0000"/>
          <w:spacing w:val="40"/>
          <w:sz w:val="16"/>
        </w:rPr>
        <w:t> </w:t>
      </w:r>
      <w:r>
        <w:rPr>
          <w:color w:val="FF0000"/>
          <w:sz w:val="16"/>
        </w:rPr>
        <w:t>semelhante adotado no âmbito da Procuradoria-Geral Federal.</w:t>
      </w:r>
    </w:p>
    <w:p>
      <w:pPr>
        <w:pStyle w:val="BodyText"/>
        <w:spacing w:before="79"/>
      </w:pPr>
    </w:p>
    <w:p>
      <w:pPr>
        <w:spacing w:before="0"/>
        <w:ind w:left="1269" w:right="0" w:firstLine="0"/>
        <w:jc w:val="left"/>
        <w:rPr>
          <w:b/>
          <w:sz w:val="17"/>
        </w:rPr>
      </w:pPr>
      <w:r>
        <w:rPr>
          <w:b/>
          <w:color w:val="000000"/>
          <w:spacing w:val="-5"/>
          <w:w w:val="105"/>
          <w:sz w:val="17"/>
          <w:highlight w:val="cyan"/>
          <w:u w:val="single"/>
        </w:rPr>
        <w:t>OU</w:t>
      </w:r>
    </w:p>
    <w:p>
      <w:pPr>
        <w:pStyle w:val="BodyText"/>
        <w:spacing w:before="10"/>
        <w:rPr>
          <w:b/>
          <w:sz w:val="12"/>
        </w:rPr>
      </w:pPr>
      <w:r>
        <w:rPr>
          <w:b/>
          <w:sz w:val="12"/>
        </w:rPr>
        <mc:AlternateContent>
          <mc:Choice Requires="wps">
            <w:drawing>
              <wp:anchor distT="0" distB="0" distL="0" distR="0" allowOverlap="1" layoutInCell="1" locked="0" behindDoc="1" simplePos="0" relativeHeight="487612416">
                <wp:simplePos x="0" y="0"/>
                <wp:positionH relativeFrom="page">
                  <wp:posOffset>1475530</wp:posOffset>
                </wp:positionH>
                <wp:positionV relativeFrom="paragraph">
                  <wp:posOffset>109629</wp:posOffset>
                </wp:positionV>
                <wp:extent cx="4601845" cy="1006475"/>
                <wp:effectExtent l="0" t="0" r="0" b="0"/>
                <wp:wrapTopAndBottom/>
                <wp:docPr id="152" name="Group 152"/>
                <wp:cNvGraphicFramePr>
                  <a:graphicFrameLocks/>
                </wp:cNvGraphicFramePr>
                <a:graphic>
                  <a:graphicData uri="http://schemas.microsoft.com/office/word/2010/wordprocessingGroup">
                    <wpg:wgp>
                      <wpg:cNvPr id="152" name="Group 152"/>
                      <wpg:cNvGrpSpPr/>
                      <wpg:grpSpPr>
                        <a:xfrm>
                          <a:off x="0" y="0"/>
                          <a:ext cx="4601845" cy="1006475"/>
                          <a:chExt cx="4601845" cy="1006475"/>
                        </a:xfrm>
                      </wpg:grpSpPr>
                      <wps:wsp>
                        <wps:cNvPr id="153" name="Graphic 153"/>
                        <wps:cNvSpPr/>
                        <wps:spPr>
                          <a:xfrm>
                            <a:off x="3658" y="3670"/>
                            <a:ext cx="4595495" cy="1000125"/>
                          </a:xfrm>
                          <a:custGeom>
                            <a:avLst/>
                            <a:gdLst/>
                            <a:ahLst/>
                            <a:cxnLst/>
                            <a:rect l="l" t="t" r="r" b="b"/>
                            <a:pathLst>
                              <a:path w="4595495" h="1000125">
                                <a:moveTo>
                                  <a:pt x="4595174" y="1000011"/>
                                </a:moveTo>
                                <a:lnTo>
                                  <a:pt x="0" y="1000011"/>
                                </a:lnTo>
                                <a:lnTo>
                                  <a:pt x="0" y="0"/>
                                </a:lnTo>
                                <a:lnTo>
                                  <a:pt x="4595174" y="0"/>
                                </a:lnTo>
                                <a:lnTo>
                                  <a:pt x="4595174" y="1000011"/>
                                </a:lnTo>
                                <a:close/>
                              </a:path>
                            </a:pathLst>
                          </a:custGeom>
                          <a:solidFill>
                            <a:srgbClr val="4BE54B"/>
                          </a:solidFill>
                        </wps:spPr>
                        <wps:bodyPr wrap="square" lIns="0" tIns="0" rIns="0" bIns="0" rtlCol="0">
                          <a:prstTxWarp prst="textNoShape">
                            <a:avLst/>
                          </a:prstTxWarp>
                          <a:noAutofit/>
                        </wps:bodyPr>
                      </wps:wsp>
                      <wps:wsp>
                        <wps:cNvPr id="154" name="Graphic 154"/>
                        <wps:cNvSpPr/>
                        <wps:spPr>
                          <a:xfrm>
                            <a:off x="786594" y="503670"/>
                            <a:ext cx="34290" cy="302895"/>
                          </a:xfrm>
                          <a:custGeom>
                            <a:avLst/>
                            <a:gdLst/>
                            <a:ahLst/>
                            <a:cxnLst/>
                            <a:rect l="l" t="t" r="r" b="b"/>
                            <a:pathLst>
                              <a:path w="34290" h="302895">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 w="34290" h="302895">
                                <a:moveTo>
                                  <a:pt x="34146" y="151221"/>
                                </a:moveTo>
                                <a:lnTo>
                                  <a:pt x="34146" y="160648"/>
                                </a:lnTo>
                                <a:lnTo>
                                  <a:pt x="26502" y="168294"/>
                                </a:lnTo>
                                <a:lnTo>
                                  <a:pt x="17073" y="168294"/>
                                </a:lnTo>
                                <a:lnTo>
                                  <a:pt x="7644" y="168294"/>
                                </a:lnTo>
                                <a:lnTo>
                                  <a:pt x="0" y="160648"/>
                                </a:lnTo>
                                <a:lnTo>
                                  <a:pt x="0" y="151221"/>
                                </a:lnTo>
                                <a:lnTo>
                                  <a:pt x="0" y="141791"/>
                                </a:lnTo>
                                <a:lnTo>
                                  <a:pt x="7644" y="134147"/>
                                </a:lnTo>
                                <a:lnTo>
                                  <a:pt x="17073" y="134147"/>
                                </a:lnTo>
                                <a:lnTo>
                                  <a:pt x="26502" y="134147"/>
                                </a:lnTo>
                                <a:lnTo>
                                  <a:pt x="34146" y="141791"/>
                                </a:lnTo>
                                <a:lnTo>
                                  <a:pt x="34146" y="151221"/>
                                </a:lnTo>
                                <a:close/>
                              </a:path>
                              <a:path w="34290" h="302895">
                                <a:moveTo>
                                  <a:pt x="34146" y="285369"/>
                                </a:moveTo>
                                <a:lnTo>
                                  <a:pt x="34146" y="294796"/>
                                </a:lnTo>
                                <a:lnTo>
                                  <a:pt x="26502" y="302442"/>
                                </a:lnTo>
                                <a:lnTo>
                                  <a:pt x="17073" y="302442"/>
                                </a:lnTo>
                                <a:lnTo>
                                  <a:pt x="7644" y="302442"/>
                                </a:lnTo>
                                <a:lnTo>
                                  <a:pt x="0" y="294796"/>
                                </a:lnTo>
                                <a:lnTo>
                                  <a:pt x="0" y="285369"/>
                                </a:lnTo>
                                <a:lnTo>
                                  <a:pt x="0" y="275939"/>
                                </a:lnTo>
                                <a:lnTo>
                                  <a:pt x="7644" y="268295"/>
                                </a:lnTo>
                                <a:lnTo>
                                  <a:pt x="17073" y="268295"/>
                                </a:lnTo>
                                <a:lnTo>
                                  <a:pt x="26502" y="268295"/>
                                </a:lnTo>
                                <a:lnTo>
                                  <a:pt x="34146" y="275939"/>
                                </a:lnTo>
                                <a:lnTo>
                                  <a:pt x="34146" y="285369"/>
                                </a:lnTo>
                                <a:close/>
                              </a:path>
                            </a:pathLst>
                          </a:custGeom>
                          <a:ln w="2439">
                            <a:solidFill>
                              <a:srgbClr val="000000"/>
                            </a:solidFill>
                            <a:prstDash val="solid"/>
                          </a:ln>
                        </wps:spPr>
                        <wps:bodyPr wrap="square" lIns="0" tIns="0" rIns="0" bIns="0" rtlCol="0">
                          <a:prstTxWarp prst="textNoShape">
                            <a:avLst/>
                          </a:prstTxWarp>
                          <a:noAutofit/>
                        </wps:bodyPr>
                      </wps:wsp>
                      <wps:wsp>
                        <wps:cNvPr id="155" name="Textbox 155"/>
                        <wps:cNvSpPr txBox="1"/>
                        <wps:spPr>
                          <a:xfrm>
                            <a:off x="1219" y="1219"/>
                            <a:ext cx="4599305" cy="100393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51"/>
                                <w:ind w:left="71" w:right="0" w:firstLine="0"/>
                                <w:jc w:val="left"/>
                                <w:rPr>
                                  <w:sz w:val="17"/>
                                </w:rPr>
                              </w:pPr>
                              <w:r>
                                <w:rPr>
                                  <w:w w:val="105"/>
                                  <w:sz w:val="17"/>
                                </w:rPr>
                                <w:t>Usar</w:t>
                              </w:r>
                              <w:r>
                                <w:rPr>
                                  <w:spacing w:val="-10"/>
                                  <w:w w:val="105"/>
                                  <w:sz w:val="17"/>
                                </w:rPr>
                                <w:t> </w:t>
                              </w:r>
                              <w:r>
                                <w:rPr>
                                  <w:w w:val="105"/>
                                  <w:sz w:val="17"/>
                                </w:rPr>
                                <w:t>o</w:t>
                              </w:r>
                              <w:r>
                                <w:rPr>
                                  <w:spacing w:val="-10"/>
                                  <w:w w:val="105"/>
                                  <w:sz w:val="17"/>
                                </w:rPr>
                                <w:t> </w:t>
                              </w:r>
                              <w:r>
                                <w:rPr>
                                  <w:w w:val="105"/>
                                  <w:sz w:val="17"/>
                                </w:rPr>
                                <w:t>trecho</w:t>
                              </w:r>
                              <w:r>
                                <w:rPr>
                                  <w:spacing w:val="-10"/>
                                  <w:w w:val="105"/>
                                  <w:sz w:val="17"/>
                                </w:rPr>
                                <w:t> </w:t>
                              </w:r>
                              <w:r>
                                <w:rPr>
                                  <w:w w:val="105"/>
                                  <w:sz w:val="17"/>
                                </w:rPr>
                                <w:t>abaixo</w:t>
                              </w:r>
                              <w:r>
                                <w:rPr>
                                  <w:spacing w:val="-10"/>
                                  <w:w w:val="105"/>
                                  <w:sz w:val="17"/>
                                </w:rPr>
                                <w:t> </w:t>
                              </w:r>
                              <w:r>
                                <w:rPr>
                                  <w:spacing w:val="-5"/>
                                  <w:w w:val="105"/>
                                  <w:sz w:val="17"/>
                                </w:rPr>
                                <w:t>se:</w:t>
                              </w:r>
                            </w:p>
                            <w:p>
                              <w:pPr>
                                <w:spacing w:before="188"/>
                                <w:ind w:left="1365" w:right="0" w:firstLine="0"/>
                                <w:jc w:val="left"/>
                                <w:rPr>
                                  <w:b/>
                                  <w:sz w:val="17"/>
                                </w:rPr>
                              </w:pPr>
                              <w:r>
                                <w:rPr>
                                  <w:spacing w:val="-2"/>
                                  <w:w w:val="105"/>
                                  <w:sz w:val="17"/>
                                </w:rPr>
                                <w:t>não </w:t>
                              </w:r>
                              <w:r>
                                <w:rPr>
                                  <w:b/>
                                  <w:spacing w:val="-2"/>
                                  <w:w w:val="105"/>
                                  <w:sz w:val="17"/>
                                </w:rPr>
                                <w:t>há CCT/instrumento</w:t>
                              </w:r>
                              <w:r>
                                <w:rPr>
                                  <w:b/>
                                  <w:spacing w:val="-3"/>
                                  <w:w w:val="105"/>
                                  <w:sz w:val="17"/>
                                </w:rPr>
                                <w:t> </w:t>
                              </w:r>
                              <w:r>
                                <w:rPr>
                                  <w:b/>
                                  <w:spacing w:val="-2"/>
                                  <w:w w:val="105"/>
                                  <w:sz w:val="17"/>
                                </w:rPr>
                                <w:t>coletivo para</w:t>
                              </w:r>
                              <w:r>
                                <w:rPr>
                                  <w:b/>
                                  <w:spacing w:val="-3"/>
                                  <w:w w:val="105"/>
                                  <w:sz w:val="17"/>
                                </w:rPr>
                                <w:t> </w:t>
                              </w:r>
                              <w:r>
                                <w:rPr>
                                  <w:b/>
                                  <w:spacing w:val="-2"/>
                                  <w:w w:val="105"/>
                                  <w:sz w:val="17"/>
                                </w:rPr>
                                <w:t>a categoria</w:t>
                              </w:r>
                              <w:r>
                                <w:rPr>
                                  <w:b/>
                                  <w:spacing w:val="-3"/>
                                  <w:w w:val="105"/>
                                  <w:sz w:val="17"/>
                                </w:rPr>
                                <w:t> </w:t>
                              </w:r>
                              <w:r>
                                <w:rPr>
                                  <w:b/>
                                  <w:spacing w:val="-2"/>
                                  <w:w w:val="105"/>
                                  <w:sz w:val="17"/>
                                </w:rPr>
                                <w:t>específica;</w:t>
                              </w:r>
                            </w:p>
                            <w:p>
                              <w:pPr>
                                <w:spacing w:before="16"/>
                                <w:ind w:left="1365" w:right="0" w:firstLine="0"/>
                                <w:jc w:val="left"/>
                                <w:rPr>
                                  <w:sz w:val="17"/>
                                </w:rPr>
                              </w:pPr>
                              <w:r>
                                <w:rPr>
                                  <w:b/>
                                  <w:w w:val="105"/>
                                  <w:sz w:val="17"/>
                                </w:rPr>
                                <w:t>a</w:t>
                              </w:r>
                              <w:r>
                                <w:rPr>
                                  <w:b/>
                                  <w:spacing w:val="-11"/>
                                  <w:w w:val="105"/>
                                  <w:sz w:val="17"/>
                                </w:rPr>
                                <w:t> </w:t>
                              </w:r>
                              <w:r>
                                <w:rPr>
                                  <w:b/>
                                  <w:w w:val="105"/>
                                  <w:sz w:val="17"/>
                                </w:rPr>
                                <w:t>CCT</w:t>
                              </w:r>
                              <w:r>
                                <w:rPr>
                                  <w:b/>
                                  <w:spacing w:val="-11"/>
                                  <w:w w:val="105"/>
                                  <w:sz w:val="17"/>
                                </w:rPr>
                                <w:t> </w:t>
                              </w:r>
                              <w:r>
                                <w:rPr>
                                  <w:b/>
                                  <w:w w:val="105"/>
                                  <w:sz w:val="17"/>
                                </w:rPr>
                                <w:t>indicada</w:t>
                              </w:r>
                              <w:r>
                                <w:rPr>
                                  <w:b/>
                                  <w:spacing w:val="-10"/>
                                  <w:w w:val="105"/>
                                  <w:sz w:val="17"/>
                                </w:rPr>
                                <w:t> </w:t>
                              </w:r>
                              <w:r>
                                <w:rPr>
                                  <w:b/>
                                  <w:w w:val="105"/>
                                  <w:sz w:val="17"/>
                                </w:rPr>
                                <w:t>não</w:t>
                              </w:r>
                              <w:r>
                                <w:rPr>
                                  <w:b/>
                                  <w:spacing w:val="-11"/>
                                  <w:w w:val="105"/>
                                  <w:sz w:val="17"/>
                                </w:rPr>
                                <w:t> </w:t>
                              </w:r>
                              <w:r>
                                <w:rPr>
                                  <w:b/>
                                  <w:w w:val="105"/>
                                  <w:sz w:val="17"/>
                                </w:rPr>
                                <w:t>abrange</w:t>
                              </w:r>
                              <w:r>
                                <w:rPr>
                                  <w:b/>
                                  <w:spacing w:val="-10"/>
                                  <w:w w:val="105"/>
                                  <w:sz w:val="17"/>
                                </w:rPr>
                                <w:t> </w:t>
                              </w:r>
                              <w:r>
                                <w:rPr>
                                  <w:b/>
                                  <w:w w:val="105"/>
                                  <w:sz w:val="17"/>
                                </w:rPr>
                                <w:t>a</w:t>
                              </w:r>
                              <w:r>
                                <w:rPr>
                                  <w:b/>
                                  <w:spacing w:val="-11"/>
                                  <w:w w:val="105"/>
                                  <w:sz w:val="17"/>
                                </w:rPr>
                                <w:t> </w:t>
                              </w:r>
                              <w:r>
                                <w:rPr>
                                  <w:b/>
                                  <w:w w:val="105"/>
                                  <w:sz w:val="17"/>
                                </w:rPr>
                                <w:t>base</w:t>
                              </w:r>
                              <w:r>
                                <w:rPr>
                                  <w:b/>
                                  <w:spacing w:val="-10"/>
                                  <w:w w:val="105"/>
                                  <w:sz w:val="17"/>
                                </w:rPr>
                                <w:t> </w:t>
                              </w:r>
                              <w:r>
                                <w:rPr>
                                  <w:b/>
                                  <w:w w:val="105"/>
                                  <w:sz w:val="17"/>
                                </w:rPr>
                                <w:t>territorial</w:t>
                              </w:r>
                              <w:r>
                                <w:rPr>
                                  <w:b/>
                                  <w:spacing w:val="5"/>
                                  <w:w w:val="105"/>
                                  <w:sz w:val="17"/>
                                </w:rPr>
                                <w:t> </w:t>
                              </w:r>
                              <w:r>
                                <w:rPr>
                                  <w:w w:val="105"/>
                                  <w:sz w:val="17"/>
                                </w:rPr>
                                <w:t>de</w:t>
                              </w:r>
                              <w:r>
                                <w:rPr>
                                  <w:spacing w:val="-10"/>
                                  <w:w w:val="105"/>
                                  <w:sz w:val="17"/>
                                </w:rPr>
                                <w:t> </w:t>
                              </w:r>
                              <w:r>
                                <w:rPr>
                                  <w:w w:val="105"/>
                                  <w:sz w:val="17"/>
                                </w:rPr>
                                <w:t>prestação</w:t>
                              </w:r>
                              <w:r>
                                <w:rPr>
                                  <w:spacing w:val="-11"/>
                                  <w:w w:val="105"/>
                                  <w:sz w:val="17"/>
                                </w:rPr>
                                <w:t> </w:t>
                              </w:r>
                              <w:r>
                                <w:rPr>
                                  <w:w w:val="105"/>
                                  <w:sz w:val="17"/>
                                </w:rPr>
                                <w:t>do</w:t>
                              </w:r>
                              <w:r>
                                <w:rPr>
                                  <w:spacing w:val="-11"/>
                                  <w:w w:val="105"/>
                                  <w:sz w:val="17"/>
                                </w:rPr>
                                <w:t> </w:t>
                              </w:r>
                              <w:r>
                                <w:rPr>
                                  <w:spacing w:val="-2"/>
                                  <w:w w:val="105"/>
                                  <w:sz w:val="17"/>
                                </w:rPr>
                                <w:t>serviço;</w:t>
                              </w:r>
                            </w:p>
                            <w:p>
                              <w:pPr>
                                <w:spacing w:before="16"/>
                                <w:ind w:left="1365" w:right="0" w:firstLine="0"/>
                                <w:jc w:val="left"/>
                                <w:rPr>
                                  <w:b/>
                                  <w:sz w:val="17"/>
                                </w:rPr>
                              </w:pPr>
                              <w:r>
                                <w:rPr>
                                  <w:b/>
                                  <w:w w:val="105"/>
                                  <w:sz w:val="17"/>
                                </w:rPr>
                                <w:t>a</w:t>
                              </w:r>
                              <w:r>
                                <w:rPr>
                                  <w:b/>
                                  <w:spacing w:val="-10"/>
                                  <w:w w:val="105"/>
                                  <w:sz w:val="17"/>
                                </w:rPr>
                                <w:t> </w:t>
                              </w:r>
                              <w:r>
                                <w:rPr>
                                  <w:b/>
                                  <w:w w:val="105"/>
                                  <w:sz w:val="17"/>
                                </w:rPr>
                                <w:t>CCT</w:t>
                              </w:r>
                              <w:r>
                                <w:rPr>
                                  <w:b/>
                                  <w:spacing w:val="-9"/>
                                  <w:w w:val="105"/>
                                  <w:sz w:val="17"/>
                                </w:rPr>
                                <w:t> </w:t>
                              </w:r>
                              <w:r>
                                <w:rPr>
                                  <w:b/>
                                  <w:w w:val="105"/>
                                  <w:sz w:val="17"/>
                                </w:rPr>
                                <w:t>está</w:t>
                              </w:r>
                              <w:r>
                                <w:rPr>
                                  <w:b/>
                                  <w:spacing w:val="-10"/>
                                  <w:w w:val="105"/>
                                  <w:sz w:val="17"/>
                                </w:rPr>
                                <w:t> </w:t>
                              </w:r>
                              <w:r>
                                <w:rPr>
                                  <w:b/>
                                  <w:w w:val="105"/>
                                  <w:sz w:val="17"/>
                                </w:rPr>
                                <w:t>com</w:t>
                              </w:r>
                              <w:r>
                                <w:rPr>
                                  <w:b/>
                                  <w:spacing w:val="-9"/>
                                  <w:w w:val="105"/>
                                  <w:sz w:val="17"/>
                                </w:rPr>
                                <w:t> </w:t>
                              </w:r>
                              <w:r>
                                <w:rPr>
                                  <w:b/>
                                  <w:w w:val="105"/>
                                  <w:sz w:val="17"/>
                                </w:rPr>
                                <w:t>vigência</w:t>
                              </w:r>
                              <w:r>
                                <w:rPr>
                                  <w:b/>
                                  <w:spacing w:val="-10"/>
                                  <w:w w:val="105"/>
                                  <w:sz w:val="17"/>
                                </w:rPr>
                                <w:t> </w:t>
                              </w:r>
                              <w:r>
                                <w:rPr>
                                  <w:b/>
                                  <w:spacing w:val="-2"/>
                                  <w:w w:val="105"/>
                                  <w:sz w:val="17"/>
                                </w:rPr>
                                <w:t>expirada.</w:t>
                              </w:r>
                            </w:p>
                          </w:txbxContent>
                        </wps:txbx>
                        <wps:bodyPr wrap="square" lIns="0" tIns="0" rIns="0" bIns="0" rtlCol="0">
                          <a:noAutofit/>
                        </wps:bodyPr>
                      </wps:wsp>
                    </wpg:wgp>
                  </a:graphicData>
                </a:graphic>
              </wp:anchor>
            </w:drawing>
          </mc:Choice>
          <mc:Fallback>
            <w:pict>
              <v:group style="position:absolute;margin-left:116.183495pt;margin-top:8.63227pt;width:362.35pt;height:79.25pt;mso-position-horizontal-relative:page;mso-position-vertical-relative:paragraph;z-index:-15704064;mso-wrap-distance-left:0;mso-wrap-distance-right:0" id="docshapegroup143" coordorigin="2324,173" coordsize="7247,1585">
                <v:rect style="position:absolute;left:2329;top:178;width:7237;height:1575" id="docshape144" filled="true" fillcolor="#4be54b" stroked="false">
                  <v:fill type="solid"/>
                </v:rect>
                <v:shape style="position:absolute;left:3562;top:965;width:54;height:477" id="docshape145" coordorigin="3562,966" coordsize="54,477" path="m3616,993l3616,1008,3604,1020,3589,1020,3574,1020,3562,1008,3562,993,3562,978,3574,966,3589,966,3604,966,3616,978,3616,993xm3616,1204l3616,1219,3604,1231,3589,1231,3574,1231,3562,1219,3562,1204,3562,1189,3574,1177,3589,1177,3604,1177,3616,1189,3616,1204xm3616,1415l3616,1430,3604,1442,3589,1442,3574,1442,3562,1430,3562,1415,3562,1400,3574,1388,3589,1388,3604,1388,3616,1400,3616,1415xe" filled="false" stroked="true" strokeweight=".192051pt" strokecolor="#000000">
                  <v:path arrowok="t"/>
                  <v:stroke dashstyle="solid"/>
                </v:shape>
                <v:shape style="position:absolute;left:2325;top:174;width:7243;height:1581" type="#_x0000_t202" id="docshape146"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51"/>
                          <w:ind w:left="71" w:right="0" w:firstLine="0"/>
                          <w:jc w:val="left"/>
                          <w:rPr>
                            <w:sz w:val="17"/>
                          </w:rPr>
                        </w:pPr>
                        <w:r>
                          <w:rPr>
                            <w:w w:val="105"/>
                            <w:sz w:val="17"/>
                          </w:rPr>
                          <w:t>Usar</w:t>
                        </w:r>
                        <w:r>
                          <w:rPr>
                            <w:spacing w:val="-10"/>
                            <w:w w:val="105"/>
                            <w:sz w:val="17"/>
                          </w:rPr>
                          <w:t> </w:t>
                        </w:r>
                        <w:r>
                          <w:rPr>
                            <w:w w:val="105"/>
                            <w:sz w:val="17"/>
                          </w:rPr>
                          <w:t>o</w:t>
                        </w:r>
                        <w:r>
                          <w:rPr>
                            <w:spacing w:val="-10"/>
                            <w:w w:val="105"/>
                            <w:sz w:val="17"/>
                          </w:rPr>
                          <w:t> </w:t>
                        </w:r>
                        <w:r>
                          <w:rPr>
                            <w:w w:val="105"/>
                            <w:sz w:val="17"/>
                          </w:rPr>
                          <w:t>trecho</w:t>
                        </w:r>
                        <w:r>
                          <w:rPr>
                            <w:spacing w:val="-10"/>
                            <w:w w:val="105"/>
                            <w:sz w:val="17"/>
                          </w:rPr>
                          <w:t> </w:t>
                        </w:r>
                        <w:r>
                          <w:rPr>
                            <w:w w:val="105"/>
                            <w:sz w:val="17"/>
                          </w:rPr>
                          <w:t>abaixo</w:t>
                        </w:r>
                        <w:r>
                          <w:rPr>
                            <w:spacing w:val="-10"/>
                            <w:w w:val="105"/>
                            <w:sz w:val="17"/>
                          </w:rPr>
                          <w:t> </w:t>
                        </w:r>
                        <w:r>
                          <w:rPr>
                            <w:spacing w:val="-5"/>
                            <w:w w:val="105"/>
                            <w:sz w:val="17"/>
                          </w:rPr>
                          <w:t>se:</w:t>
                        </w:r>
                      </w:p>
                      <w:p>
                        <w:pPr>
                          <w:spacing w:before="188"/>
                          <w:ind w:left="1365" w:right="0" w:firstLine="0"/>
                          <w:jc w:val="left"/>
                          <w:rPr>
                            <w:b/>
                            <w:sz w:val="17"/>
                          </w:rPr>
                        </w:pPr>
                        <w:r>
                          <w:rPr>
                            <w:spacing w:val="-2"/>
                            <w:w w:val="105"/>
                            <w:sz w:val="17"/>
                          </w:rPr>
                          <w:t>não </w:t>
                        </w:r>
                        <w:r>
                          <w:rPr>
                            <w:b/>
                            <w:spacing w:val="-2"/>
                            <w:w w:val="105"/>
                            <w:sz w:val="17"/>
                          </w:rPr>
                          <w:t>há CCT/instrumento</w:t>
                        </w:r>
                        <w:r>
                          <w:rPr>
                            <w:b/>
                            <w:spacing w:val="-3"/>
                            <w:w w:val="105"/>
                            <w:sz w:val="17"/>
                          </w:rPr>
                          <w:t> </w:t>
                        </w:r>
                        <w:r>
                          <w:rPr>
                            <w:b/>
                            <w:spacing w:val="-2"/>
                            <w:w w:val="105"/>
                            <w:sz w:val="17"/>
                          </w:rPr>
                          <w:t>coletivo para</w:t>
                        </w:r>
                        <w:r>
                          <w:rPr>
                            <w:b/>
                            <w:spacing w:val="-3"/>
                            <w:w w:val="105"/>
                            <w:sz w:val="17"/>
                          </w:rPr>
                          <w:t> </w:t>
                        </w:r>
                        <w:r>
                          <w:rPr>
                            <w:b/>
                            <w:spacing w:val="-2"/>
                            <w:w w:val="105"/>
                            <w:sz w:val="17"/>
                          </w:rPr>
                          <w:t>a categoria</w:t>
                        </w:r>
                        <w:r>
                          <w:rPr>
                            <w:b/>
                            <w:spacing w:val="-3"/>
                            <w:w w:val="105"/>
                            <w:sz w:val="17"/>
                          </w:rPr>
                          <w:t> </w:t>
                        </w:r>
                        <w:r>
                          <w:rPr>
                            <w:b/>
                            <w:spacing w:val="-2"/>
                            <w:w w:val="105"/>
                            <w:sz w:val="17"/>
                          </w:rPr>
                          <w:t>específica;</w:t>
                        </w:r>
                      </w:p>
                      <w:p>
                        <w:pPr>
                          <w:spacing w:before="16"/>
                          <w:ind w:left="1365" w:right="0" w:firstLine="0"/>
                          <w:jc w:val="left"/>
                          <w:rPr>
                            <w:sz w:val="17"/>
                          </w:rPr>
                        </w:pPr>
                        <w:r>
                          <w:rPr>
                            <w:b/>
                            <w:w w:val="105"/>
                            <w:sz w:val="17"/>
                          </w:rPr>
                          <w:t>a</w:t>
                        </w:r>
                        <w:r>
                          <w:rPr>
                            <w:b/>
                            <w:spacing w:val="-11"/>
                            <w:w w:val="105"/>
                            <w:sz w:val="17"/>
                          </w:rPr>
                          <w:t> </w:t>
                        </w:r>
                        <w:r>
                          <w:rPr>
                            <w:b/>
                            <w:w w:val="105"/>
                            <w:sz w:val="17"/>
                          </w:rPr>
                          <w:t>CCT</w:t>
                        </w:r>
                        <w:r>
                          <w:rPr>
                            <w:b/>
                            <w:spacing w:val="-11"/>
                            <w:w w:val="105"/>
                            <w:sz w:val="17"/>
                          </w:rPr>
                          <w:t> </w:t>
                        </w:r>
                        <w:r>
                          <w:rPr>
                            <w:b/>
                            <w:w w:val="105"/>
                            <w:sz w:val="17"/>
                          </w:rPr>
                          <w:t>indicada</w:t>
                        </w:r>
                        <w:r>
                          <w:rPr>
                            <w:b/>
                            <w:spacing w:val="-10"/>
                            <w:w w:val="105"/>
                            <w:sz w:val="17"/>
                          </w:rPr>
                          <w:t> </w:t>
                        </w:r>
                        <w:r>
                          <w:rPr>
                            <w:b/>
                            <w:w w:val="105"/>
                            <w:sz w:val="17"/>
                          </w:rPr>
                          <w:t>não</w:t>
                        </w:r>
                        <w:r>
                          <w:rPr>
                            <w:b/>
                            <w:spacing w:val="-11"/>
                            <w:w w:val="105"/>
                            <w:sz w:val="17"/>
                          </w:rPr>
                          <w:t> </w:t>
                        </w:r>
                        <w:r>
                          <w:rPr>
                            <w:b/>
                            <w:w w:val="105"/>
                            <w:sz w:val="17"/>
                          </w:rPr>
                          <w:t>abrange</w:t>
                        </w:r>
                        <w:r>
                          <w:rPr>
                            <w:b/>
                            <w:spacing w:val="-10"/>
                            <w:w w:val="105"/>
                            <w:sz w:val="17"/>
                          </w:rPr>
                          <w:t> </w:t>
                        </w:r>
                        <w:r>
                          <w:rPr>
                            <w:b/>
                            <w:w w:val="105"/>
                            <w:sz w:val="17"/>
                          </w:rPr>
                          <w:t>a</w:t>
                        </w:r>
                        <w:r>
                          <w:rPr>
                            <w:b/>
                            <w:spacing w:val="-11"/>
                            <w:w w:val="105"/>
                            <w:sz w:val="17"/>
                          </w:rPr>
                          <w:t> </w:t>
                        </w:r>
                        <w:r>
                          <w:rPr>
                            <w:b/>
                            <w:w w:val="105"/>
                            <w:sz w:val="17"/>
                          </w:rPr>
                          <w:t>base</w:t>
                        </w:r>
                        <w:r>
                          <w:rPr>
                            <w:b/>
                            <w:spacing w:val="-10"/>
                            <w:w w:val="105"/>
                            <w:sz w:val="17"/>
                          </w:rPr>
                          <w:t> </w:t>
                        </w:r>
                        <w:r>
                          <w:rPr>
                            <w:b/>
                            <w:w w:val="105"/>
                            <w:sz w:val="17"/>
                          </w:rPr>
                          <w:t>territorial</w:t>
                        </w:r>
                        <w:r>
                          <w:rPr>
                            <w:b/>
                            <w:spacing w:val="5"/>
                            <w:w w:val="105"/>
                            <w:sz w:val="17"/>
                          </w:rPr>
                          <w:t> </w:t>
                        </w:r>
                        <w:r>
                          <w:rPr>
                            <w:w w:val="105"/>
                            <w:sz w:val="17"/>
                          </w:rPr>
                          <w:t>de</w:t>
                        </w:r>
                        <w:r>
                          <w:rPr>
                            <w:spacing w:val="-10"/>
                            <w:w w:val="105"/>
                            <w:sz w:val="17"/>
                          </w:rPr>
                          <w:t> </w:t>
                        </w:r>
                        <w:r>
                          <w:rPr>
                            <w:w w:val="105"/>
                            <w:sz w:val="17"/>
                          </w:rPr>
                          <w:t>prestação</w:t>
                        </w:r>
                        <w:r>
                          <w:rPr>
                            <w:spacing w:val="-11"/>
                            <w:w w:val="105"/>
                            <w:sz w:val="17"/>
                          </w:rPr>
                          <w:t> </w:t>
                        </w:r>
                        <w:r>
                          <w:rPr>
                            <w:w w:val="105"/>
                            <w:sz w:val="17"/>
                          </w:rPr>
                          <w:t>do</w:t>
                        </w:r>
                        <w:r>
                          <w:rPr>
                            <w:spacing w:val="-11"/>
                            <w:w w:val="105"/>
                            <w:sz w:val="17"/>
                          </w:rPr>
                          <w:t> </w:t>
                        </w:r>
                        <w:r>
                          <w:rPr>
                            <w:spacing w:val="-2"/>
                            <w:w w:val="105"/>
                            <w:sz w:val="17"/>
                          </w:rPr>
                          <w:t>serviço;</w:t>
                        </w:r>
                      </w:p>
                      <w:p>
                        <w:pPr>
                          <w:spacing w:before="16"/>
                          <w:ind w:left="1365" w:right="0" w:firstLine="0"/>
                          <w:jc w:val="left"/>
                          <w:rPr>
                            <w:b/>
                            <w:sz w:val="17"/>
                          </w:rPr>
                        </w:pPr>
                        <w:r>
                          <w:rPr>
                            <w:b/>
                            <w:w w:val="105"/>
                            <w:sz w:val="17"/>
                          </w:rPr>
                          <w:t>a</w:t>
                        </w:r>
                        <w:r>
                          <w:rPr>
                            <w:b/>
                            <w:spacing w:val="-10"/>
                            <w:w w:val="105"/>
                            <w:sz w:val="17"/>
                          </w:rPr>
                          <w:t> </w:t>
                        </w:r>
                        <w:r>
                          <w:rPr>
                            <w:b/>
                            <w:w w:val="105"/>
                            <w:sz w:val="17"/>
                          </w:rPr>
                          <w:t>CCT</w:t>
                        </w:r>
                        <w:r>
                          <w:rPr>
                            <w:b/>
                            <w:spacing w:val="-9"/>
                            <w:w w:val="105"/>
                            <w:sz w:val="17"/>
                          </w:rPr>
                          <w:t> </w:t>
                        </w:r>
                        <w:r>
                          <w:rPr>
                            <w:b/>
                            <w:w w:val="105"/>
                            <w:sz w:val="17"/>
                          </w:rPr>
                          <w:t>está</w:t>
                        </w:r>
                        <w:r>
                          <w:rPr>
                            <w:b/>
                            <w:spacing w:val="-10"/>
                            <w:w w:val="105"/>
                            <w:sz w:val="17"/>
                          </w:rPr>
                          <w:t> </w:t>
                        </w:r>
                        <w:r>
                          <w:rPr>
                            <w:b/>
                            <w:w w:val="105"/>
                            <w:sz w:val="17"/>
                          </w:rPr>
                          <w:t>com</w:t>
                        </w:r>
                        <w:r>
                          <w:rPr>
                            <w:b/>
                            <w:spacing w:val="-9"/>
                            <w:w w:val="105"/>
                            <w:sz w:val="17"/>
                          </w:rPr>
                          <w:t> </w:t>
                        </w:r>
                        <w:r>
                          <w:rPr>
                            <w:b/>
                            <w:w w:val="105"/>
                            <w:sz w:val="17"/>
                          </w:rPr>
                          <w:t>vigência</w:t>
                        </w:r>
                        <w:r>
                          <w:rPr>
                            <w:b/>
                            <w:spacing w:val="-10"/>
                            <w:w w:val="105"/>
                            <w:sz w:val="17"/>
                          </w:rPr>
                          <w:t> </w:t>
                        </w:r>
                        <w:r>
                          <w:rPr>
                            <w:b/>
                            <w:spacing w:val="-2"/>
                            <w:w w:val="105"/>
                            <w:sz w:val="17"/>
                          </w:rPr>
                          <w:t>expirada.</w:t>
                        </w:r>
                      </w:p>
                    </w:txbxContent>
                  </v:textbox>
                  <v:stroke dashstyle="solid"/>
                  <w10:wrap type="none"/>
                </v:shape>
                <w10:wrap type="topAndBottom"/>
              </v:group>
            </w:pict>
          </mc:Fallback>
        </mc:AlternateContent>
      </w:r>
    </w:p>
    <w:p>
      <w:pPr>
        <w:pStyle w:val="BodyText"/>
        <w:rPr>
          <w:b/>
        </w:rPr>
      </w:pPr>
    </w:p>
    <w:p>
      <w:pPr>
        <w:pStyle w:val="BodyText"/>
        <w:spacing w:before="26"/>
        <w:rPr>
          <w:b/>
        </w:rPr>
      </w:pPr>
    </w:p>
    <w:p>
      <w:pPr>
        <w:pStyle w:val="ListParagraph"/>
        <w:numPr>
          <w:ilvl w:val="0"/>
          <w:numId w:val="25"/>
        </w:numPr>
        <w:tabs>
          <w:tab w:pos="1269" w:val="left" w:leader="none"/>
        </w:tabs>
        <w:spacing w:line="259" w:lineRule="auto" w:before="0" w:after="0"/>
        <w:ind w:left="136" w:right="163" w:firstLine="0"/>
        <w:jc w:val="left"/>
        <w:rPr>
          <w:sz w:val="17"/>
        </w:rPr>
      </w:pPr>
      <w:r>
        <w:rPr>
          <w:color w:val="FF0000"/>
          <w:w w:val="105"/>
          <w:sz w:val="17"/>
          <w:highlight w:val="cyan"/>
        </w:rPr>
        <w:t>Observa-se</w:t>
      </w:r>
      <w:r>
        <w:rPr>
          <w:color w:val="FF0000"/>
          <w:spacing w:val="-3"/>
          <w:w w:val="105"/>
          <w:sz w:val="17"/>
          <w:highlight w:val="cyan"/>
        </w:rPr>
        <w:t> </w:t>
      </w:r>
      <w:r>
        <w:rPr>
          <w:color w:val="FF0000"/>
          <w:w w:val="105"/>
          <w:sz w:val="17"/>
          <w:highlight w:val="cyan"/>
        </w:rPr>
        <w:t>que</w:t>
      </w:r>
      <w:r>
        <w:rPr>
          <w:color w:val="FF0000"/>
          <w:spacing w:val="-2"/>
          <w:w w:val="105"/>
          <w:sz w:val="17"/>
          <w:highlight w:val="cyan"/>
        </w:rPr>
        <w:t> </w:t>
      </w:r>
      <w:r>
        <w:rPr>
          <w:color w:val="FF0000"/>
          <w:w w:val="105"/>
          <w:sz w:val="17"/>
          <w:highlight w:val="cyan"/>
        </w:rPr>
        <w:t>a</w:t>
      </w:r>
      <w:r>
        <w:rPr>
          <w:color w:val="FF0000"/>
          <w:spacing w:val="-2"/>
          <w:w w:val="105"/>
          <w:sz w:val="17"/>
          <w:highlight w:val="cyan"/>
        </w:rPr>
        <w:t> </w:t>
      </w:r>
      <w:r>
        <w:rPr>
          <w:color w:val="FF0000"/>
          <w:w w:val="105"/>
          <w:sz w:val="17"/>
          <w:highlight w:val="cyan"/>
        </w:rPr>
        <w:t>CCT</w:t>
      </w:r>
      <w:r>
        <w:rPr>
          <w:color w:val="FF0000"/>
          <w:spacing w:val="-6"/>
          <w:w w:val="105"/>
          <w:sz w:val="17"/>
          <w:highlight w:val="cyan"/>
        </w:rPr>
        <w:t> </w:t>
      </w:r>
      <w:r>
        <w:rPr>
          <w:color w:val="FF0000"/>
          <w:w w:val="105"/>
          <w:sz w:val="17"/>
          <w:highlight w:val="cyan"/>
        </w:rPr>
        <w:t>utilizada</w:t>
      </w:r>
      <w:r>
        <w:rPr>
          <w:color w:val="FF0000"/>
          <w:spacing w:val="-2"/>
          <w:w w:val="105"/>
          <w:sz w:val="17"/>
          <w:highlight w:val="cyan"/>
        </w:rPr>
        <w:t> </w:t>
      </w:r>
      <w:r>
        <w:rPr>
          <w:color w:val="FF0000"/>
          <w:w w:val="105"/>
          <w:sz w:val="17"/>
          <w:highlight w:val="cyan"/>
        </w:rPr>
        <w:t>pela</w:t>
      </w:r>
      <w:r>
        <w:rPr>
          <w:color w:val="FF0000"/>
          <w:spacing w:val="-12"/>
          <w:w w:val="105"/>
          <w:sz w:val="17"/>
          <w:highlight w:val="cyan"/>
        </w:rPr>
        <w:t> </w:t>
      </w:r>
      <w:r>
        <w:rPr>
          <w:color w:val="FF0000"/>
          <w:w w:val="105"/>
          <w:sz w:val="17"/>
          <w:highlight w:val="cyan"/>
        </w:rPr>
        <w:t>Administração</w:t>
      </w:r>
      <w:r>
        <w:rPr>
          <w:color w:val="FF0000"/>
          <w:spacing w:val="-1"/>
          <w:w w:val="105"/>
          <w:sz w:val="17"/>
          <w:highlight w:val="cyan"/>
        </w:rPr>
        <w:t> </w:t>
      </w:r>
      <w:r>
        <w:rPr>
          <w:color w:val="FF0000"/>
          <w:w w:val="105"/>
          <w:sz w:val="17"/>
          <w:highlight w:val="cyan"/>
        </w:rPr>
        <w:t>para</w:t>
      </w:r>
      <w:r>
        <w:rPr>
          <w:color w:val="FF0000"/>
          <w:spacing w:val="-2"/>
          <w:w w:val="105"/>
          <w:sz w:val="17"/>
          <w:highlight w:val="cyan"/>
        </w:rPr>
        <w:t> </w:t>
      </w:r>
      <w:r>
        <w:rPr>
          <w:color w:val="FF0000"/>
          <w:w w:val="105"/>
          <w:sz w:val="17"/>
          <w:highlight w:val="cyan"/>
        </w:rPr>
        <w:t>a</w:t>
      </w:r>
      <w:r>
        <w:rPr>
          <w:color w:val="FF0000"/>
          <w:spacing w:val="-2"/>
          <w:w w:val="105"/>
          <w:sz w:val="17"/>
          <w:highlight w:val="cyan"/>
        </w:rPr>
        <w:t> </w:t>
      </w:r>
      <w:r>
        <w:rPr>
          <w:color w:val="FF0000"/>
          <w:w w:val="105"/>
          <w:sz w:val="17"/>
          <w:highlight w:val="cyan"/>
        </w:rPr>
        <w:t>elaboração</w:t>
      </w:r>
      <w:r>
        <w:rPr>
          <w:color w:val="FF0000"/>
          <w:spacing w:val="-2"/>
          <w:w w:val="105"/>
          <w:sz w:val="17"/>
          <w:highlight w:val="cyan"/>
        </w:rPr>
        <w:t> </w:t>
      </w:r>
      <w:r>
        <w:rPr>
          <w:color w:val="FF0000"/>
          <w:w w:val="105"/>
          <w:sz w:val="17"/>
          <w:highlight w:val="cyan"/>
        </w:rPr>
        <w:t>da</w:t>
      </w:r>
      <w:r>
        <w:rPr>
          <w:color w:val="FF0000"/>
          <w:spacing w:val="-2"/>
          <w:w w:val="105"/>
          <w:sz w:val="17"/>
          <w:highlight w:val="cyan"/>
        </w:rPr>
        <w:t> </w:t>
      </w:r>
      <w:r>
        <w:rPr>
          <w:color w:val="FF0000"/>
          <w:w w:val="105"/>
          <w:sz w:val="17"/>
          <w:highlight w:val="cyan"/>
        </w:rPr>
        <w:t>PCFP</w:t>
      </w:r>
      <w:r>
        <w:rPr>
          <w:color w:val="FF0000"/>
          <w:spacing w:val="-9"/>
          <w:w w:val="105"/>
          <w:sz w:val="17"/>
          <w:highlight w:val="cyan"/>
        </w:rPr>
        <w:t> </w:t>
      </w:r>
      <w:r>
        <w:rPr>
          <w:color w:val="FF0000"/>
          <w:w w:val="105"/>
          <w:sz w:val="17"/>
          <w:highlight w:val="cyan"/>
        </w:rPr>
        <w:t>(paradigma)</w:t>
      </w:r>
      <w:r>
        <w:rPr>
          <w:color w:val="FF0000"/>
          <w:spacing w:val="-2"/>
          <w:w w:val="105"/>
          <w:sz w:val="17"/>
          <w:highlight w:val="cyan"/>
        </w:rPr>
        <w:t> </w:t>
      </w:r>
      <w:r>
        <w:rPr>
          <w:color w:val="FF0000"/>
          <w:w w:val="105"/>
          <w:sz w:val="17"/>
          <w:highlight w:val="cyan"/>
        </w:rPr>
        <w:t>está</w:t>
      </w:r>
      <w:r>
        <w:rPr>
          <w:color w:val="FF0000"/>
          <w:spacing w:val="-2"/>
          <w:w w:val="105"/>
          <w:sz w:val="17"/>
          <w:highlight w:val="cyan"/>
        </w:rPr>
        <w:t> </w:t>
      </w:r>
      <w:r>
        <w:rPr>
          <w:color w:val="FF0000"/>
          <w:w w:val="105"/>
          <w:sz w:val="17"/>
          <w:highlight w:val="cyan"/>
        </w:rPr>
        <w:t>com</w:t>
      </w:r>
      <w:r>
        <w:rPr>
          <w:color w:val="FF0000"/>
          <w:spacing w:val="-2"/>
          <w:w w:val="105"/>
          <w:sz w:val="17"/>
          <w:highlight w:val="cyan"/>
        </w:rPr>
        <w:t> </w:t>
      </w:r>
      <w:r>
        <w:rPr>
          <w:color w:val="FF0000"/>
          <w:w w:val="105"/>
          <w:sz w:val="17"/>
          <w:highlight w:val="cyan"/>
        </w:rPr>
        <w:t>vigência</w:t>
      </w:r>
      <w:r>
        <w:rPr>
          <w:color w:val="FF0000"/>
          <w:w w:val="105"/>
          <w:sz w:val="17"/>
        </w:rPr>
        <w:t> </w:t>
      </w:r>
      <w:r>
        <w:rPr>
          <w:color w:val="FF0000"/>
          <w:w w:val="105"/>
          <w:sz w:val="17"/>
          <w:highlight w:val="cyan"/>
        </w:rPr>
        <w:t>expirada desde XXX.</w:t>
      </w:r>
    </w:p>
    <w:p>
      <w:pPr>
        <w:pStyle w:val="BodyText"/>
        <w:spacing w:before="85"/>
      </w:pPr>
    </w:p>
    <w:p>
      <w:pPr>
        <w:spacing w:before="0"/>
        <w:ind w:left="1269" w:right="0" w:firstLine="0"/>
        <w:jc w:val="left"/>
        <w:rPr>
          <w:sz w:val="17"/>
        </w:rPr>
      </w:pPr>
      <w:r>
        <w:rPr>
          <w:color w:val="FF0000"/>
          <w:spacing w:val="-4"/>
          <w:w w:val="105"/>
          <w:sz w:val="17"/>
          <w:highlight w:val="cyan"/>
        </w:rPr>
        <w:t>E/OU</w:t>
      </w:r>
    </w:p>
    <w:p>
      <w:pPr>
        <w:pStyle w:val="BodyText"/>
        <w:spacing w:before="101"/>
      </w:pPr>
    </w:p>
    <w:p>
      <w:pPr>
        <w:pStyle w:val="BodyText"/>
        <w:spacing w:line="259" w:lineRule="auto"/>
        <w:ind w:left="136" w:right="139" w:firstLine="1133"/>
        <w:jc w:val="both"/>
      </w:pPr>
      <w:r>
        <w:rPr>
          <w:color w:val="FF0000"/>
          <w:w w:val="105"/>
          <w:highlight w:val="cyan"/>
        </w:rPr>
        <w:t>Observa-se que a CCT utilizada pela</w:t>
      </w:r>
      <w:r>
        <w:rPr>
          <w:color w:val="FF0000"/>
          <w:spacing w:val="-4"/>
          <w:w w:val="105"/>
          <w:highlight w:val="cyan"/>
        </w:rPr>
        <w:t> </w:t>
      </w:r>
      <w:r>
        <w:rPr>
          <w:color w:val="FF0000"/>
          <w:w w:val="105"/>
          <w:highlight w:val="cyan"/>
        </w:rPr>
        <w:t>Administração para a elaboração da PCFP</w:t>
      </w:r>
      <w:r>
        <w:rPr>
          <w:color w:val="FF0000"/>
          <w:spacing w:val="-1"/>
          <w:w w:val="105"/>
          <w:highlight w:val="cyan"/>
        </w:rPr>
        <w:t> </w:t>
      </w:r>
      <w:r>
        <w:rPr>
          <w:color w:val="FF0000"/>
          <w:w w:val="105"/>
          <w:highlight w:val="cyan"/>
        </w:rPr>
        <w:t>(paradigma) não contempla a</w:t>
      </w:r>
      <w:r>
        <w:rPr>
          <w:color w:val="FF0000"/>
          <w:w w:val="105"/>
        </w:rPr>
        <w:t> </w:t>
      </w:r>
      <w:r>
        <w:rPr>
          <w:color w:val="FF0000"/>
          <w:w w:val="105"/>
          <w:highlight w:val="cyan"/>
        </w:rPr>
        <w:t>categoria específica indicada no objeto da licitação, pois sua abrangência é para grupos específicos</w:t>
      </w:r>
      <w:r>
        <w:rPr>
          <w:color w:val="FF0000"/>
          <w:spacing w:val="-5"/>
          <w:w w:val="105"/>
          <w:highlight w:val="cyan"/>
        </w:rPr>
        <w:t> </w:t>
      </w:r>
      <w:r>
        <w:rPr>
          <w:b/>
          <w:color w:val="FF0000"/>
          <w:w w:val="105"/>
          <w:highlight w:val="cyan"/>
        </w:rPr>
        <w:t>OU </w:t>
      </w:r>
      <w:r>
        <w:rPr>
          <w:color w:val="FF0000"/>
          <w:w w:val="105"/>
          <w:highlight w:val="cyan"/>
        </w:rPr>
        <w:t>para categoria similar</w:t>
      </w:r>
      <w:r>
        <w:rPr>
          <w:color w:val="FF0000"/>
          <w:w w:val="105"/>
        </w:rPr>
        <w:t> </w:t>
      </w:r>
      <w:r>
        <w:rPr>
          <w:color w:val="FF0000"/>
          <w:w w:val="105"/>
          <w:highlight w:val="cyan"/>
        </w:rPr>
        <w:t>mas não idêntica.</w:t>
      </w:r>
    </w:p>
    <w:p>
      <w:pPr>
        <w:pStyle w:val="BodyText"/>
        <w:spacing w:before="85"/>
      </w:pPr>
    </w:p>
    <w:p>
      <w:pPr>
        <w:spacing w:before="0"/>
        <w:ind w:left="1269" w:right="0" w:firstLine="0"/>
        <w:jc w:val="left"/>
        <w:rPr>
          <w:sz w:val="17"/>
        </w:rPr>
      </w:pPr>
      <w:r>
        <w:rPr>
          <w:color w:val="FF0000"/>
          <w:spacing w:val="-4"/>
          <w:w w:val="105"/>
          <w:sz w:val="17"/>
          <w:highlight w:val="cyan"/>
        </w:rPr>
        <w:t>E/OU</w:t>
      </w:r>
    </w:p>
    <w:p>
      <w:pPr>
        <w:pStyle w:val="BodyText"/>
        <w:spacing w:before="101"/>
      </w:pPr>
    </w:p>
    <w:p>
      <w:pPr>
        <w:pStyle w:val="BodyText"/>
        <w:ind w:left="1269"/>
      </w:pPr>
      <w:r>
        <w:rPr>
          <w:color w:val="FF0000"/>
          <w:w w:val="105"/>
          <w:highlight w:val="cyan"/>
        </w:rPr>
        <w:t>Observa-se</w:t>
      </w:r>
      <w:r>
        <w:rPr>
          <w:color w:val="FF0000"/>
          <w:spacing w:val="43"/>
          <w:w w:val="105"/>
          <w:highlight w:val="cyan"/>
        </w:rPr>
        <w:t> </w:t>
      </w:r>
      <w:r>
        <w:rPr>
          <w:color w:val="FF0000"/>
          <w:w w:val="105"/>
          <w:highlight w:val="cyan"/>
        </w:rPr>
        <w:t>que</w:t>
      </w:r>
      <w:r>
        <w:rPr>
          <w:color w:val="FF0000"/>
          <w:spacing w:val="44"/>
          <w:w w:val="105"/>
          <w:highlight w:val="cyan"/>
        </w:rPr>
        <w:t> </w:t>
      </w:r>
      <w:r>
        <w:rPr>
          <w:color w:val="FF0000"/>
          <w:w w:val="105"/>
          <w:highlight w:val="cyan"/>
        </w:rPr>
        <w:t>a</w:t>
      </w:r>
      <w:r>
        <w:rPr>
          <w:color w:val="FF0000"/>
          <w:spacing w:val="44"/>
          <w:w w:val="105"/>
          <w:highlight w:val="cyan"/>
        </w:rPr>
        <w:t> </w:t>
      </w:r>
      <w:r>
        <w:rPr>
          <w:color w:val="FF0000"/>
          <w:w w:val="105"/>
          <w:highlight w:val="cyan"/>
        </w:rPr>
        <w:t>CCT</w:t>
      </w:r>
      <w:r>
        <w:rPr>
          <w:color w:val="FF0000"/>
          <w:spacing w:val="40"/>
          <w:w w:val="105"/>
          <w:highlight w:val="cyan"/>
        </w:rPr>
        <w:t> </w:t>
      </w:r>
      <w:r>
        <w:rPr>
          <w:color w:val="FF0000"/>
          <w:w w:val="105"/>
          <w:highlight w:val="cyan"/>
        </w:rPr>
        <w:t>utilizada</w:t>
      </w:r>
      <w:r>
        <w:rPr>
          <w:color w:val="FF0000"/>
          <w:spacing w:val="44"/>
          <w:w w:val="105"/>
          <w:highlight w:val="cyan"/>
        </w:rPr>
        <w:t> </w:t>
      </w:r>
      <w:r>
        <w:rPr>
          <w:color w:val="FF0000"/>
          <w:w w:val="105"/>
          <w:highlight w:val="cyan"/>
        </w:rPr>
        <w:t>pela</w:t>
      </w:r>
      <w:r>
        <w:rPr>
          <w:color w:val="FF0000"/>
          <w:spacing w:val="34"/>
          <w:w w:val="105"/>
          <w:highlight w:val="cyan"/>
        </w:rPr>
        <w:t> </w:t>
      </w:r>
      <w:r>
        <w:rPr>
          <w:color w:val="FF0000"/>
          <w:w w:val="105"/>
          <w:highlight w:val="cyan"/>
        </w:rPr>
        <w:t>Administração</w:t>
      </w:r>
      <w:r>
        <w:rPr>
          <w:color w:val="FF0000"/>
          <w:spacing w:val="43"/>
          <w:w w:val="105"/>
          <w:highlight w:val="cyan"/>
        </w:rPr>
        <w:t> </w:t>
      </w:r>
      <w:r>
        <w:rPr>
          <w:color w:val="FF0000"/>
          <w:w w:val="105"/>
          <w:highlight w:val="cyan"/>
        </w:rPr>
        <w:t>para</w:t>
      </w:r>
      <w:r>
        <w:rPr>
          <w:color w:val="FF0000"/>
          <w:spacing w:val="44"/>
          <w:w w:val="105"/>
          <w:highlight w:val="cyan"/>
        </w:rPr>
        <w:t> </w:t>
      </w:r>
      <w:r>
        <w:rPr>
          <w:color w:val="FF0000"/>
          <w:w w:val="105"/>
          <w:highlight w:val="cyan"/>
        </w:rPr>
        <w:t>a</w:t>
      </w:r>
      <w:r>
        <w:rPr>
          <w:color w:val="FF0000"/>
          <w:spacing w:val="44"/>
          <w:w w:val="105"/>
          <w:highlight w:val="cyan"/>
        </w:rPr>
        <w:t> </w:t>
      </w:r>
      <w:r>
        <w:rPr>
          <w:color w:val="FF0000"/>
          <w:w w:val="105"/>
          <w:highlight w:val="cyan"/>
        </w:rPr>
        <w:t>elaboração</w:t>
      </w:r>
      <w:r>
        <w:rPr>
          <w:color w:val="FF0000"/>
          <w:spacing w:val="44"/>
          <w:w w:val="105"/>
          <w:highlight w:val="cyan"/>
        </w:rPr>
        <w:t> </w:t>
      </w:r>
      <w:r>
        <w:rPr>
          <w:color w:val="FF0000"/>
          <w:w w:val="105"/>
          <w:highlight w:val="cyan"/>
        </w:rPr>
        <w:t>da</w:t>
      </w:r>
      <w:r>
        <w:rPr>
          <w:color w:val="FF0000"/>
          <w:spacing w:val="44"/>
          <w:w w:val="105"/>
          <w:highlight w:val="cyan"/>
        </w:rPr>
        <w:t> </w:t>
      </w:r>
      <w:r>
        <w:rPr>
          <w:color w:val="FF0000"/>
          <w:w w:val="105"/>
          <w:highlight w:val="cyan"/>
        </w:rPr>
        <w:t>PCFP</w:t>
      </w:r>
      <w:r>
        <w:rPr>
          <w:color w:val="FF0000"/>
          <w:spacing w:val="37"/>
          <w:w w:val="105"/>
          <w:highlight w:val="cyan"/>
        </w:rPr>
        <w:t> </w:t>
      </w:r>
      <w:r>
        <w:rPr>
          <w:color w:val="FF0000"/>
          <w:w w:val="105"/>
          <w:highlight w:val="cyan"/>
        </w:rPr>
        <w:t>(paradigma)</w:t>
      </w:r>
      <w:r>
        <w:rPr>
          <w:color w:val="FF0000"/>
          <w:spacing w:val="43"/>
          <w:w w:val="105"/>
          <w:highlight w:val="cyan"/>
        </w:rPr>
        <w:t> </w:t>
      </w:r>
      <w:r>
        <w:rPr>
          <w:color w:val="FF0000"/>
          <w:w w:val="105"/>
          <w:highlight w:val="cyan"/>
        </w:rPr>
        <w:t>não</w:t>
      </w:r>
      <w:r>
        <w:rPr>
          <w:color w:val="FF0000"/>
          <w:spacing w:val="44"/>
          <w:w w:val="105"/>
          <w:highlight w:val="cyan"/>
        </w:rPr>
        <w:t> </w:t>
      </w:r>
      <w:r>
        <w:rPr>
          <w:color w:val="FF0000"/>
          <w:spacing w:val="-5"/>
          <w:w w:val="105"/>
          <w:highlight w:val="cyan"/>
        </w:rPr>
        <w:t>tem</w:t>
      </w:r>
    </w:p>
    <w:p>
      <w:pPr>
        <w:pStyle w:val="BodyText"/>
        <w:spacing w:after="0"/>
        <w:sectPr>
          <w:pgSz w:w="11900" w:h="16840"/>
          <w:pgMar w:top="500" w:bottom="280" w:left="1275" w:right="1275"/>
        </w:sectPr>
      </w:pPr>
    </w:p>
    <w:p>
      <w:pPr>
        <w:pStyle w:val="BodyText"/>
        <w:spacing w:before="85"/>
        <w:ind w:left="136"/>
      </w:pPr>
      <w:r>
        <w:rPr>
          <w:color w:val="FF0000"/>
          <w:spacing w:val="-2"/>
          <w:w w:val="105"/>
          <w:highlight w:val="cyan"/>
        </w:rPr>
        <w:t>abrangência</w:t>
      </w:r>
      <w:r>
        <w:rPr>
          <w:color w:val="FF0000"/>
          <w:spacing w:val="-1"/>
          <w:w w:val="105"/>
          <w:highlight w:val="cyan"/>
        </w:rPr>
        <w:t> </w:t>
      </w:r>
      <w:r>
        <w:rPr>
          <w:color w:val="FF0000"/>
          <w:spacing w:val="-2"/>
          <w:w w:val="105"/>
          <w:highlight w:val="cyan"/>
        </w:rPr>
        <w:t>territorial</w:t>
      </w:r>
      <w:r>
        <w:rPr>
          <w:color w:val="FF0000"/>
          <w:spacing w:val="-1"/>
          <w:w w:val="105"/>
          <w:highlight w:val="cyan"/>
        </w:rPr>
        <w:t> </w:t>
      </w:r>
      <w:r>
        <w:rPr>
          <w:color w:val="FF0000"/>
          <w:spacing w:val="-2"/>
          <w:w w:val="105"/>
          <w:highlight w:val="cyan"/>
        </w:rPr>
        <w:t>no</w:t>
      </w:r>
      <w:r>
        <w:rPr>
          <w:color w:val="FF0000"/>
          <w:spacing w:val="-1"/>
          <w:w w:val="105"/>
          <w:highlight w:val="cyan"/>
        </w:rPr>
        <w:t> </w:t>
      </w:r>
      <w:r>
        <w:rPr>
          <w:color w:val="FF0000"/>
          <w:spacing w:val="-2"/>
          <w:w w:val="105"/>
          <w:highlight w:val="cyan"/>
        </w:rPr>
        <w:t>local</w:t>
      </w:r>
      <w:r>
        <w:rPr>
          <w:color w:val="FF0000"/>
          <w:spacing w:val="-1"/>
          <w:w w:val="105"/>
          <w:highlight w:val="cyan"/>
        </w:rPr>
        <w:t> </w:t>
      </w:r>
      <w:r>
        <w:rPr>
          <w:color w:val="FF0000"/>
          <w:spacing w:val="-2"/>
          <w:w w:val="105"/>
          <w:highlight w:val="cyan"/>
        </w:rPr>
        <w:t>de</w:t>
      </w:r>
      <w:r>
        <w:rPr>
          <w:color w:val="FF0000"/>
          <w:spacing w:val="-1"/>
          <w:w w:val="105"/>
          <w:highlight w:val="cyan"/>
        </w:rPr>
        <w:t> </w:t>
      </w:r>
      <w:r>
        <w:rPr>
          <w:color w:val="FF0000"/>
          <w:spacing w:val="-2"/>
          <w:w w:val="105"/>
          <w:highlight w:val="cyan"/>
        </w:rPr>
        <w:t>prestação</w:t>
      </w:r>
      <w:r>
        <w:rPr>
          <w:color w:val="FF0000"/>
          <w:spacing w:val="-1"/>
          <w:w w:val="105"/>
          <w:highlight w:val="cyan"/>
        </w:rPr>
        <w:t> </w:t>
      </w:r>
      <w:r>
        <w:rPr>
          <w:color w:val="FF0000"/>
          <w:spacing w:val="-2"/>
          <w:w w:val="105"/>
          <w:highlight w:val="cyan"/>
        </w:rPr>
        <w:t>dos</w:t>
      </w:r>
      <w:r>
        <w:rPr>
          <w:color w:val="FF0000"/>
          <w:spacing w:val="-1"/>
          <w:w w:val="105"/>
          <w:highlight w:val="cyan"/>
        </w:rPr>
        <w:t> </w:t>
      </w:r>
      <w:r>
        <w:rPr>
          <w:color w:val="FF0000"/>
          <w:spacing w:val="-2"/>
          <w:w w:val="105"/>
          <w:highlight w:val="cyan"/>
        </w:rPr>
        <w:t>serviços.</w:t>
      </w:r>
    </w:p>
    <w:p>
      <w:pPr>
        <w:pStyle w:val="BodyText"/>
        <w:spacing w:before="100"/>
      </w:pPr>
    </w:p>
    <w:p>
      <w:pPr>
        <w:pStyle w:val="ListParagraph"/>
        <w:numPr>
          <w:ilvl w:val="0"/>
          <w:numId w:val="25"/>
        </w:numPr>
        <w:tabs>
          <w:tab w:pos="1269" w:val="left" w:leader="none"/>
        </w:tabs>
        <w:spacing w:line="259" w:lineRule="auto" w:before="1" w:after="0"/>
        <w:ind w:left="136" w:right="154" w:firstLine="0"/>
        <w:jc w:val="left"/>
        <w:rPr>
          <w:sz w:val="17"/>
        </w:rPr>
      </w:pPr>
      <w:r>
        <w:rPr>
          <w:color w:val="FF0000"/>
          <w:w w:val="105"/>
          <w:sz w:val="17"/>
          <w:highlight w:val="cyan"/>
        </w:rPr>
        <w:t>Dessa forma, a CCT</w:t>
      </w:r>
      <w:r>
        <w:rPr>
          <w:color w:val="FF0000"/>
          <w:spacing w:val="-1"/>
          <w:w w:val="105"/>
          <w:sz w:val="17"/>
          <w:highlight w:val="cyan"/>
        </w:rPr>
        <w:t> </w:t>
      </w:r>
      <w:r>
        <w:rPr>
          <w:color w:val="FF0000"/>
          <w:w w:val="105"/>
          <w:sz w:val="17"/>
          <w:highlight w:val="cyan"/>
        </w:rPr>
        <w:t>indicada não pode ser utilizada pela</w:t>
      </w:r>
      <w:r>
        <w:rPr>
          <w:color w:val="FF0000"/>
          <w:spacing w:val="-8"/>
          <w:w w:val="105"/>
          <w:sz w:val="17"/>
          <w:highlight w:val="cyan"/>
        </w:rPr>
        <w:t> </w:t>
      </w:r>
      <w:r>
        <w:rPr>
          <w:color w:val="FF0000"/>
          <w:w w:val="105"/>
          <w:sz w:val="17"/>
          <w:highlight w:val="cyan"/>
        </w:rPr>
        <w:t>Administração para compor os custos relacionados à</w:t>
      </w:r>
      <w:r>
        <w:rPr>
          <w:color w:val="FF0000"/>
          <w:w w:val="105"/>
          <w:sz w:val="17"/>
        </w:rPr>
        <w:t> </w:t>
      </w:r>
      <w:r>
        <w:rPr>
          <w:color w:val="FF0000"/>
          <w:w w:val="105"/>
          <w:sz w:val="17"/>
          <w:highlight w:val="cyan"/>
        </w:rPr>
        <w:t>mão de obra.</w:t>
      </w:r>
    </w:p>
    <w:p>
      <w:pPr>
        <w:pStyle w:val="BodyText"/>
        <w:spacing w:before="85"/>
      </w:pPr>
    </w:p>
    <w:p>
      <w:pPr>
        <w:pStyle w:val="ListParagraph"/>
        <w:numPr>
          <w:ilvl w:val="0"/>
          <w:numId w:val="25"/>
        </w:numPr>
        <w:tabs>
          <w:tab w:pos="1269" w:val="left" w:leader="none"/>
        </w:tabs>
        <w:spacing w:line="259" w:lineRule="auto" w:before="0" w:after="0"/>
        <w:ind w:left="136" w:right="137" w:firstLine="0"/>
        <w:jc w:val="left"/>
        <w:rPr>
          <w:sz w:val="17"/>
        </w:rPr>
      </w:pPr>
      <w:r>
        <w:rPr>
          <w:b/>
          <w:color w:val="FF0000"/>
          <w:w w:val="105"/>
          <w:sz w:val="17"/>
          <w:highlight w:val="cyan"/>
          <w:u w:val="single" w:color="FF0000"/>
        </w:rPr>
        <w:t>Importante</w:t>
      </w:r>
      <w:r>
        <w:rPr>
          <w:color w:val="FF0000"/>
          <w:w w:val="105"/>
          <w:sz w:val="17"/>
          <w:highlight w:val="cyan"/>
        </w:rPr>
        <w:t>: no caso, como não há instrumento coletivo em vigor apto a reger a categoria na respectiva base</w:t>
      </w:r>
      <w:r>
        <w:rPr>
          <w:color w:val="FF0000"/>
          <w:w w:val="105"/>
          <w:sz w:val="17"/>
        </w:rPr>
        <w:t> </w:t>
      </w:r>
      <w:r>
        <w:rPr>
          <w:color w:val="FF0000"/>
          <w:w w:val="105"/>
          <w:sz w:val="17"/>
          <w:highlight w:val="cyan"/>
        </w:rPr>
        <w:t>territorial,</w:t>
      </w:r>
      <w:r>
        <w:rPr>
          <w:color w:val="FF0000"/>
          <w:spacing w:val="-12"/>
          <w:w w:val="105"/>
          <w:sz w:val="17"/>
          <w:highlight w:val="cyan"/>
        </w:rPr>
        <w:t> </w:t>
      </w:r>
      <w:r>
        <w:rPr>
          <w:color w:val="FF0000"/>
          <w:w w:val="105"/>
          <w:sz w:val="17"/>
          <w:highlight w:val="cyan"/>
        </w:rPr>
        <w:t>a</w:t>
      </w:r>
      <w:r>
        <w:rPr>
          <w:color w:val="FF0000"/>
          <w:spacing w:val="-11"/>
          <w:w w:val="105"/>
          <w:sz w:val="17"/>
          <w:highlight w:val="cyan"/>
        </w:rPr>
        <w:t> </w:t>
      </w:r>
      <w:r>
        <w:rPr>
          <w:color w:val="FF0000"/>
          <w:w w:val="105"/>
          <w:sz w:val="17"/>
          <w:highlight w:val="cyan"/>
        </w:rPr>
        <w:t>Administração</w:t>
      </w:r>
      <w:r>
        <w:rPr>
          <w:color w:val="FF0000"/>
          <w:spacing w:val="-8"/>
          <w:w w:val="105"/>
          <w:sz w:val="17"/>
          <w:highlight w:val="cyan"/>
        </w:rPr>
        <w:t> </w:t>
      </w:r>
      <w:r>
        <w:rPr>
          <w:color w:val="FF0000"/>
          <w:w w:val="105"/>
          <w:sz w:val="17"/>
          <w:highlight w:val="cyan"/>
        </w:rPr>
        <w:t>deverá</w:t>
      </w:r>
      <w:r>
        <w:rPr>
          <w:color w:val="FF0000"/>
          <w:spacing w:val="-6"/>
          <w:w w:val="105"/>
          <w:sz w:val="17"/>
          <w:highlight w:val="cyan"/>
        </w:rPr>
        <w:t> </w:t>
      </w:r>
      <w:r>
        <w:rPr>
          <w:color w:val="FF0000"/>
          <w:w w:val="105"/>
          <w:sz w:val="17"/>
          <w:highlight w:val="cyan"/>
        </w:rPr>
        <w:t>realizar </w:t>
      </w:r>
      <w:r>
        <w:rPr>
          <w:b/>
          <w:color w:val="FF0000"/>
          <w:w w:val="105"/>
          <w:sz w:val="17"/>
          <w:highlight w:val="cyan"/>
        </w:rPr>
        <w:t>pesquisa</w:t>
      </w:r>
      <w:r>
        <w:rPr>
          <w:b/>
          <w:color w:val="FF0000"/>
          <w:spacing w:val="-6"/>
          <w:w w:val="105"/>
          <w:sz w:val="17"/>
          <w:highlight w:val="cyan"/>
        </w:rPr>
        <w:t> </w:t>
      </w:r>
      <w:r>
        <w:rPr>
          <w:b/>
          <w:color w:val="FF0000"/>
          <w:w w:val="105"/>
          <w:sz w:val="17"/>
          <w:highlight w:val="cyan"/>
        </w:rPr>
        <w:t>de</w:t>
      </w:r>
      <w:r>
        <w:rPr>
          <w:b/>
          <w:color w:val="FF0000"/>
          <w:spacing w:val="-6"/>
          <w:w w:val="105"/>
          <w:sz w:val="17"/>
          <w:highlight w:val="cyan"/>
        </w:rPr>
        <w:t> </w:t>
      </w:r>
      <w:r>
        <w:rPr>
          <w:b/>
          <w:color w:val="FF0000"/>
          <w:w w:val="105"/>
          <w:sz w:val="17"/>
          <w:highlight w:val="cyan"/>
        </w:rPr>
        <w:t>preços</w:t>
      </w:r>
      <w:r>
        <w:rPr>
          <w:b/>
          <w:color w:val="FF0000"/>
          <w:spacing w:val="-6"/>
          <w:w w:val="105"/>
          <w:sz w:val="17"/>
          <w:highlight w:val="cyan"/>
        </w:rPr>
        <w:t> </w:t>
      </w:r>
      <w:r>
        <w:rPr>
          <w:b/>
          <w:color w:val="FF0000"/>
          <w:w w:val="105"/>
          <w:sz w:val="17"/>
          <w:highlight w:val="cyan"/>
        </w:rPr>
        <w:t>em</w:t>
      </w:r>
      <w:r>
        <w:rPr>
          <w:b/>
          <w:color w:val="FF0000"/>
          <w:spacing w:val="-6"/>
          <w:w w:val="105"/>
          <w:sz w:val="17"/>
          <w:highlight w:val="cyan"/>
        </w:rPr>
        <w:t> </w:t>
      </w:r>
      <w:r>
        <w:rPr>
          <w:b/>
          <w:color w:val="FF0000"/>
          <w:w w:val="105"/>
          <w:sz w:val="17"/>
          <w:highlight w:val="cyan"/>
        </w:rPr>
        <w:t>fontes</w:t>
      </w:r>
      <w:r>
        <w:rPr>
          <w:b/>
          <w:color w:val="FF0000"/>
          <w:spacing w:val="-6"/>
          <w:w w:val="105"/>
          <w:sz w:val="17"/>
          <w:highlight w:val="cyan"/>
        </w:rPr>
        <w:t> </w:t>
      </w:r>
      <w:r>
        <w:rPr>
          <w:b/>
          <w:color w:val="FF0000"/>
          <w:w w:val="105"/>
          <w:sz w:val="17"/>
          <w:highlight w:val="cyan"/>
        </w:rPr>
        <w:t>diversas</w:t>
      </w:r>
      <w:r>
        <w:rPr>
          <w:b/>
          <w:color w:val="FF0000"/>
          <w:spacing w:val="-6"/>
          <w:w w:val="105"/>
          <w:sz w:val="17"/>
          <w:highlight w:val="cyan"/>
        </w:rPr>
        <w:t> </w:t>
      </w:r>
      <w:r>
        <w:rPr>
          <w:b/>
          <w:color w:val="FF0000"/>
          <w:w w:val="105"/>
          <w:sz w:val="17"/>
          <w:highlight w:val="cyan"/>
        </w:rPr>
        <w:t>para</w:t>
      </w:r>
      <w:r>
        <w:rPr>
          <w:b/>
          <w:color w:val="FF0000"/>
          <w:spacing w:val="-6"/>
          <w:w w:val="105"/>
          <w:sz w:val="17"/>
          <w:highlight w:val="cyan"/>
        </w:rPr>
        <w:t> </w:t>
      </w:r>
      <w:r>
        <w:rPr>
          <w:b/>
          <w:color w:val="FF0000"/>
          <w:w w:val="105"/>
          <w:sz w:val="17"/>
          <w:highlight w:val="cyan"/>
        </w:rPr>
        <w:t>estimar</w:t>
      </w:r>
      <w:r>
        <w:rPr>
          <w:b/>
          <w:color w:val="FF0000"/>
          <w:spacing w:val="-10"/>
          <w:w w:val="105"/>
          <w:sz w:val="17"/>
          <w:highlight w:val="cyan"/>
        </w:rPr>
        <w:t> </w:t>
      </w:r>
      <w:r>
        <w:rPr>
          <w:b/>
          <w:color w:val="FF0000"/>
          <w:w w:val="105"/>
          <w:sz w:val="17"/>
          <w:highlight w:val="cyan"/>
        </w:rPr>
        <w:t>os</w:t>
      </w:r>
      <w:r>
        <w:rPr>
          <w:b/>
          <w:color w:val="FF0000"/>
          <w:spacing w:val="-6"/>
          <w:w w:val="105"/>
          <w:sz w:val="17"/>
          <w:highlight w:val="cyan"/>
        </w:rPr>
        <w:t> </w:t>
      </w:r>
      <w:r>
        <w:rPr>
          <w:b/>
          <w:color w:val="FF0000"/>
          <w:w w:val="105"/>
          <w:sz w:val="17"/>
          <w:highlight w:val="cyan"/>
        </w:rPr>
        <w:t>salários</w:t>
      </w:r>
      <w:r>
        <w:rPr>
          <w:b/>
          <w:color w:val="FF0000"/>
          <w:spacing w:val="-14"/>
          <w:w w:val="105"/>
          <w:sz w:val="17"/>
          <w:highlight w:val="cyan"/>
        </w:rPr>
        <w:t> </w:t>
      </w:r>
      <w:r>
        <w:rPr>
          <w:color w:val="FF0000"/>
          <w:w w:val="105"/>
          <w:sz w:val="17"/>
          <w:highlight w:val="cyan"/>
        </w:rPr>
        <w:t>,</w:t>
      </w:r>
      <w:r>
        <w:rPr>
          <w:color w:val="FF0000"/>
          <w:spacing w:val="-4"/>
          <w:w w:val="105"/>
          <w:sz w:val="17"/>
          <w:highlight w:val="cyan"/>
        </w:rPr>
        <w:t> </w:t>
      </w:r>
      <w:r>
        <w:rPr>
          <w:color w:val="FF0000"/>
          <w:w w:val="105"/>
          <w:sz w:val="17"/>
          <w:highlight w:val="cyan"/>
        </w:rPr>
        <w:t>nos</w:t>
      </w:r>
      <w:r>
        <w:rPr>
          <w:color w:val="FF0000"/>
          <w:spacing w:val="-5"/>
          <w:w w:val="105"/>
          <w:sz w:val="17"/>
          <w:highlight w:val="cyan"/>
        </w:rPr>
        <w:t> </w:t>
      </w:r>
      <w:r>
        <w:rPr>
          <w:color w:val="FF0000"/>
          <w:w w:val="105"/>
          <w:sz w:val="17"/>
          <w:highlight w:val="cyan"/>
        </w:rPr>
        <w:t>termos</w:t>
      </w:r>
      <w:r>
        <w:rPr>
          <w:color w:val="FF0000"/>
          <w:spacing w:val="-5"/>
          <w:w w:val="105"/>
          <w:sz w:val="17"/>
          <w:highlight w:val="cyan"/>
        </w:rPr>
        <w:t> </w:t>
      </w:r>
      <w:r>
        <w:rPr>
          <w:color w:val="FF0000"/>
          <w:w w:val="105"/>
          <w:sz w:val="17"/>
          <w:highlight w:val="cyan"/>
        </w:rPr>
        <w:t>da</w:t>
      </w:r>
      <w:r>
        <w:rPr>
          <w:color w:val="FF0000"/>
          <w:spacing w:val="-5"/>
          <w:w w:val="105"/>
          <w:sz w:val="17"/>
          <w:highlight w:val="cyan"/>
        </w:rPr>
        <w:t> </w:t>
      </w:r>
      <w:r>
        <w:rPr>
          <w:color w:val="FF0000"/>
          <w:w w:val="105"/>
          <w:sz w:val="17"/>
          <w:highlight w:val="cyan"/>
        </w:rPr>
        <w:t>IN</w:t>
      </w:r>
    </w:p>
    <w:p>
      <w:pPr>
        <w:pStyle w:val="BodyText"/>
        <w:spacing w:line="259" w:lineRule="auto"/>
        <w:ind w:left="136" w:right="101"/>
      </w:pPr>
      <w:r>
        <w:rPr>
          <w:color w:val="FF0000"/>
          <w:spacing w:val="-13"/>
          <w:w w:val="105"/>
          <w:highlight w:val="cyan"/>
        </w:rPr>
        <w:t> </w:t>
      </w:r>
      <w:r>
        <w:rPr>
          <w:color w:val="FF0000"/>
          <w:w w:val="105"/>
          <w:highlight w:val="cyan"/>
        </w:rPr>
        <w:t>SEGES/ME</w:t>
      </w:r>
      <w:r>
        <w:rPr>
          <w:color w:val="FF0000"/>
          <w:spacing w:val="-6"/>
          <w:w w:val="105"/>
          <w:highlight w:val="cyan"/>
        </w:rPr>
        <w:t> </w:t>
      </w:r>
      <w:r>
        <w:rPr>
          <w:color w:val="FF0000"/>
          <w:w w:val="105"/>
          <w:highlight w:val="cyan"/>
        </w:rPr>
        <w:t>n.</w:t>
      </w:r>
      <w:r>
        <w:rPr>
          <w:color w:val="FF0000"/>
          <w:spacing w:val="-6"/>
          <w:w w:val="105"/>
          <w:highlight w:val="cyan"/>
        </w:rPr>
        <w:t> </w:t>
      </w:r>
      <w:r>
        <w:rPr>
          <w:color w:val="FF0000"/>
          <w:w w:val="105"/>
          <w:highlight w:val="cyan"/>
        </w:rPr>
        <w:t>65,</w:t>
      </w:r>
      <w:r>
        <w:rPr>
          <w:color w:val="FF0000"/>
          <w:spacing w:val="-6"/>
          <w:w w:val="105"/>
          <w:highlight w:val="cyan"/>
        </w:rPr>
        <w:t> </w:t>
      </w:r>
      <w:r>
        <w:rPr>
          <w:color w:val="FF0000"/>
          <w:w w:val="105"/>
          <w:highlight w:val="cyan"/>
        </w:rPr>
        <w:t>de</w:t>
      </w:r>
      <w:r>
        <w:rPr>
          <w:color w:val="FF0000"/>
          <w:spacing w:val="-6"/>
          <w:w w:val="105"/>
          <w:highlight w:val="cyan"/>
        </w:rPr>
        <w:t> </w:t>
      </w:r>
      <w:r>
        <w:rPr>
          <w:color w:val="FF0000"/>
          <w:w w:val="105"/>
          <w:highlight w:val="cyan"/>
        </w:rPr>
        <w:t>2021.</w:t>
      </w:r>
      <w:r>
        <w:rPr>
          <w:color w:val="FF0000"/>
          <w:spacing w:val="-6"/>
          <w:w w:val="105"/>
          <w:highlight w:val="cyan"/>
        </w:rPr>
        <w:t> </w:t>
      </w:r>
      <w:r>
        <w:rPr>
          <w:color w:val="FF0000"/>
          <w:w w:val="105"/>
          <w:highlight w:val="cyan"/>
        </w:rPr>
        <w:t>É</w:t>
      </w:r>
      <w:r>
        <w:rPr>
          <w:color w:val="FF0000"/>
          <w:spacing w:val="-6"/>
          <w:w w:val="105"/>
          <w:highlight w:val="cyan"/>
        </w:rPr>
        <w:t> </w:t>
      </w:r>
      <w:r>
        <w:rPr>
          <w:color w:val="FF0000"/>
          <w:w w:val="105"/>
          <w:highlight w:val="cyan"/>
        </w:rPr>
        <w:t>o</w:t>
      </w:r>
      <w:r>
        <w:rPr>
          <w:color w:val="FF0000"/>
          <w:spacing w:val="-6"/>
          <w:w w:val="105"/>
          <w:highlight w:val="cyan"/>
        </w:rPr>
        <w:t> </w:t>
      </w:r>
      <w:r>
        <w:rPr>
          <w:color w:val="FF0000"/>
          <w:w w:val="105"/>
          <w:highlight w:val="cyan"/>
        </w:rPr>
        <w:t>que</w:t>
      </w:r>
      <w:r>
        <w:rPr>
          <w:color w:val="FF0000"/>
          <w:spacing w:val="-6"/>
          <w:w w:val="105"/>
          <w:highlight w:val="cyan"/>
        </w:rPr>
        <w:t> </w:t>
      </w:r>
      <w:r>
        <w:rPr>
          <w:color w:val="FF0000"/>
          <w:w w:val="105"/>
          <w:highlight w:val="cyan"/>
        </w:rPr>
        <w:t>dispõe</w:t>
      </w:r>
      <w:r>
        <w:rPr>
          <w:color w:val="FF0000"/>
          <w:spacing w:val="-6"/>
          <w:w w:val="105"/>
          <w:highlight w:val="cyan"/>
        </w:rPr>
        <w:t> </w:t>
      </w:r>
      <w:r>
        <w:rPr>
          <w:color w:val="FF0000"/>
          <w:w w:val="105"/>
          <w:highlight w:val="cyan"/>
        </w:rPr>
        <w:t>a</w:t>
      </w:r>
      <w:r>
        <w:rPr>
          <w:color w:val="FF0000"/>
          <w:spacing w:val="-6"/>
          <w:w w:val="105"/>
          <w:highlight w:val="cyan"/>
        </w:rPr>
        <w:t> </w:t>
      </w:r>
      <w:r>
        <w:rPr>
          <w:color w:val="FF0000"/>
          <w:w w:val="105"/>
          <w:highlight w:val="cyan"/>
        </w:rPr>
        <w:t>IN</w:t>
      </w:r>
      <w:r>
        <w:rPr>
          <w:color w:val="FF0000"/>
          <w:spacing w:val="-6"/>
          <w:w w:val="105"/>
          <w:highlight w:val="cyan"/>
        </w:rPr>
        <w:t> </w:t>
      </w:r>
      <w:r>
        <w:rPr>
          <w:color w:val="FF0000"/>
          <w:w w:val="105"/>
          <w:highlight w:val="cyan"/>
        </w:rPr>
        <w:t>SEGES/MP</w:t>
      </w:r>
      <w:r>
        <w:rPr>
          <w:color w:val="FF0000"/>
          <w:spacing w:val="-12"/>
          <w:w w:val="105"/>
          <w:highlight w:val="cyan"/>
        </w:rPr>
        <w:t> </w:t>
      </w:r>
      <w:r>
        <w:rPr>
          <w:color w:val="FF0000"/>
          <w:w w:val="105"/>
          <w:highlight w:val="cyan"/>
        </w:rPr>
        <w:t>n.</w:t>
      </w:r>
      <w:r>
        <w:rPr>
          <w:color w:val="FF0000"/>
          <w:spacing w:val="-5"/>
          <w:w w:val="105"/>
          <w:highlight w:val="cyan"/>
        </w:rPr>
        <w:t> </w:t>
      </w:r>
      <w:r>
        <w:rPr>
          <w:color w:val="FF0000"/>
          <w:w w:val="105"/>
          <w:highlight w:val="cyan"/>
        </w:rPr>
        <w:t>05,</w:t>
      </w:r>
      <w:r>
        <w:rPr>
          <w:color w:val="FF0000"/>
          <w:spacing w:val="-6"/>
          <w:w w:val="105"/>
          <w:highlight w:val="cyan"/>
        </w:rPr>
        <w:t> </w:t>
      </w:r>
      <w:r>
        <w:rPr>
          <w:color w:val="FF0000"/>
          <w:w w:val="105"/>
          <w:highlight w:val="cyan"/>
        </w:rPr>
        <w:t>de</w:t>
      </w:r>
      <w:r>
        <w:rPr>
          <w:color w:val="FF0000"/>
          <w:spacing w:val="-6"/>
          <w:w w:val="105"/>
          <w:highlight w:val="cyan"/>
        </w:rPr>
        <w:t> </w:t>
      </w:r>
      <w:r>
        <w:rPr>
          <w:color w:val="FF0000"/>
          <w:w w:val="105"/>
          <w:highlight w:val="cyan"/>
        </w:rPr>
        <w:t>2017,</w:t>
      </w:r>
      <w:r>
        <w:rPr>
          <w:color w:val="FF0000"/>
          <w:spacing w:val="-6"/>
          <w:w w:val="105"/>
          <w:highlight w:val="cyan"/>
        </w:rPr>
        <w:t> </w:t>
      </w:r>
      <w:r>
        <w:rPr>
          <w:color w:val="FF0000"/>
          <w:w w:val="105"/>
          <w:highlight w:val="cyan"/>
        </w:rPr>
        <w:t>em</w:t>
      </w:r>
      <w:r>
        <w:rPr>
          <w:color w:val="FF0000"/>
          <w:spacing w:val="-6"/>
          <w:w w:val="105"/>
          <w:highlight w:val="cyan"/>
        </w:rPr>
        <w:t> </w:t>
      </w:r>
      <w:r>
        <w:rPr>
          <w:color w:val="FF0000"/>
          <w:w w:val="105"/>
          <w:highlight w:val="cyan"/>
        </w:rPr>
        <w:t>seu</w:t>
      </w:r>
      <w:r>
        <w:rPr>
          <w:color w:val="FF0000"/>
          <w:spacing w:val="-13"/>
          <w:w w:val="105"/>
          <w:highlight w:val="cyan"/>
        </w:rPr>
        <w:t> </w:t>
      </w:r>
      <w:r>
        <w:rPr>
          <w:color w:val="FF0000"/>
          <w:w w:val="105"/>
          <w:highlight w:val="cyan"/>
        </w:rPr>
        <w:t>Anexo</w:t>
      </w:r>
      <w:r>
        <w:rPr>
          <w:color w:val="FF0000"/>
          <w:spacing w:val="-5"/>
          <w:w w:val="105"/>
          <w:highlight w:val="cyan"/>
        </w:rPr>
        <w:t> </w:t>
      </w:r>
      <w:r>
        <w:rPr>
          <w:color w:val="FF0000"/>
          <w:w w:val="105"/>
          <w:highlight w:val="cyan"/>
        </w:rPr>
        <w:t>I,</w:t>
      </w:r>
      <w:r>
        <w:rPr>
          <w:color w:val="FF0000"/>
          <w:spacing w:val="-6"/>
          <w:w w:val="105"/>
          <w:highlight w:val="cyan"/>
        </w:rPr>
        <w:t> </w:t>
      </w:r>
      <w:r>
        <w:rPr>
          <w:color w:val="FF0000"/>
          <w:w w:val="105"/>
          <w:highlight w:val="cyan"/>
        </w:rPr>
        <w:t>XXII</w:t>
      </w:r>
      <w:r>
        <w:rPr>
          <w:color w:val="FF0000"/>
          <w:spacing w:val="-6"/>
          <w:w w:val="105"/>
          <w:highlight w:val="cyan"/>
        </w:rPr>
        <w:t> </w:t>
      </w:r>
      <w:r>
        <w:rPr>
          <w:color w:val="FF0000"/>
          <w:w w:val="105"/>
          <w:highlight w:val="cyan"/>
        </w:rPr>
        <w:t>e</w:t>
      </w:r>
      <w:r>
        <w:rPr>
          <w:color w:val="FF0000"/>
          <w:spacing w:val="-13"/>
          <w:w w:val="105"/>
          <w:highlight w:val="cyan"/>
        </w:rPr>
        <w:t> </w:t>
      </w:r>
      <w:r>
        <w:rPr>
          <w:color w:val="FF0000"/>
          <w:w w:val="105"/>
          <w:highlight w:val="cyan"/>
        </w:rPr>
        <w:t>Anexo</w:t>
      </w:r>
      <w:r>
        <w:rPr>
          <w:color w:val="FF0000"/>
          <w:spacing w:val="-8"/>
          <w:w w:val="105"/>
          <w:highlight w:val="cyan"/>
        </w:rPr>
        <w:t> </w:t>
      </w:r>
      <w:r>
        <w:rPr>
          <w:color w:val="FF0000"/>
          <w:w w:val="105"/>
          <w:highlight w:val="cyan"/>
        </w:rPr>
        <w:t>V,</w:t>
      </w:r>
      <w:r>
        <w:rPr>
          <w:color w:val="FF0000"/>
          <w:spacing w:val="-6"/>
          <w:w w:val="105"/>
          <w:highlight w:val="cyan"/>
        </w:rPr>
        <w:t> </w:t>
      </w:r>
      <w:r>
        <w:rPr>
          <w:color w:val="FF0000"/>
          <w:w w:val="105"/>
          <w:highlight w:val="cyan"/>
        </w:rPr>
        <w:t>item</w:t>
      </w:r>
      <w:r>
        <w:rPr>
          <w:color w:val="FF0000"/>
          <w:spacing w:val="-6"/>
          <w:w w:val="105"/>
          <w:highlight w:val="cyan"/>
        </w:rPr>
        <w:t> </w:t>
      </w:r>
      <w:r>
        <w:rPr>
          <w:color w:val="FF0000"/>
          <w:w w:val="105"/>
          <w:highlight w:val="cyan"/>
        </w:rPr>
        <w:t>2.9.,</w:t>
      </w:r>
      <w:r>
        <w:rPr>
          <w:color w:val="FF0000"/>
          <w:spacing w:val="-6"/>
          <w:w w:val="105"/>
          <w:highlight w:val="cyan"/>
        </w:rPr>
        <w:t> </w:t>
      </w:r>
      <w:r>
        <w:rPr>
          <w:color w:val="FF0000"/>
          <w:w w:val="105"/>
          <w:highlight w:val="cyan"/>
        </w:rPr>
        <w:t>alínea</w:t>
      </w:r>
      <w:r>
        <w:rPr>
          <w:color w:val="FF0000"/>
          <w:spacing w:val="7"/>
          <w:w w:val="105"/>
          <w:highlight w:val="cyan"/>
        </w:rPr>
        <w:t> </w:t>
      </w:r>
      <w:r>
        <w:rPr>
          <w:color w:val="FF0000"/>
          <w:spacing w:val="7"/>
          <w:w w:val="105"/>
        </w:rPr>
        <w:t> </w:t>
      </w:r>
      <w:r>
        <w:rPr>
          <w:color w:val="FF0000"/>
          <w:spacing w:val="-2"/>
          <w:w w:val="105"/>
          <w:highlight w:val="cyan"/>
        </w:rPr>
        <w:t>“b.2”:</w:t>
      </w:r>
    </w:p>
    <w:p>
      <w:pPr>
        <w:pStyle w:val="BodyText"/>
        <w:spacing w:before="98"/>
        <w:rPr>
          <w:sz w:val="16"/>
        </w:rPr>
      </w:pPr>
    </w:p>
    <w:p>
      <w:pPr>
        <w:spacing w:line="276" w:lineRule="auto" w:before="0"/>
        <w:ind w:left="1949" w:right="139" w:firstLine="0"/>
        <w:jc w:val="both"/>
        <w:rPr>
          <w:sz w:val="16"/>
        </w:rPr>
      </w:pPr>
      <w:r>
        <w:rPr>
          <w:color w:val="FF0000"/>
          <w:sz w:val="16"/>
          <w:highlight w:val="cyan"/>
        </w:rPr>
        <w:t>XXII - SALÁRIO: valor a ser efetivamente pago ao profissional envolvido diretamente na execução contratual,</w:t>
      </w:r>
      <w:r>
        <w:rPr>
          <w:color w:val="FF0000"/>
          <w:spacing w:val="40"/>
          <w:sz w:val="16"/>
        </w:rPr>
        <w:t> </w:t>
      </w:r>
      <w:r>
        <w:rPr>
          <w:color w:val="FF0000"/>
          <w:sz w:val="16"/>
          <w:highlight w:val="cyan"/>
        </w:rPr>
        <w:t>não podendo ser inferior ao estabelecido em Acordo ou Convenção Coletiva, Sentença Normativa ou lei.</w:t>
      </w:r>
      <w:r>
        <w:rPr>
          <w:color w:val="FF0000"/>
          <w:spacing w:val="40"/>
          <w:sz w:val="16"/>
        </w:rPr>
        <w:t> </w:t>
      </w:r>
      <w:r>
        <w:rPr>
          <w:b/>
          <w:color w:val="FF0000"/>
          <w:sz w:val="16"/>
          <w:highlight w:val="cyan"/>
        </w:rPr>
        <w:t>Quando da inexistência destes, o valor poderá ser aquele praticado no mercado ou apurado em</w:t>
      </w:r>
      <w:r>
        <w:rPr>
          <w:b/>
          <w:color w:val="FF0000"/>
          <w:spacing w:val="40"/>
          <w:sz w:val="16"/>
        </w:rPr>
        <w:t> </w:t>
      </w:r>
      <w:r>
        <w:rPr>
          <w:b/>
          <w:color w:val="FF0000"/>
          <w:sz w:val="16"/>
          <w:highlight w:val="cyan"/>
        </w:rPr>
        <w:t>publicações ou pesquisas setoriais para a categoria profissional correspondente</w:t>
      </w:r>
      <w:r>
        <w:rPr>
          <w:color w:val="FF0000"/>
          <w:sz w:val="16"/>
          <w:highlight w:val="cyan"/>
        </w:rPr>
        <w:t>. (g.n.)</w:t>
      </w:r>
    </w:p>
    <w:p>
      <w:pPr>
        <w:pStyle w:val="BodyText"/>
        <w:spacing w:before="91"/>
        <w:rPr>
          <w:sz w:val="16"/>
        </w:rPr>
      </w:pPr>
    </w:p>
    <w:p>
      <w:pPr>
        <w:spacing w:before="1"/>
        <w:ind w:left="1949" w:right="0" w:firstLine="0"/>
        <w:jc w:val="left"/>
        <w:rPr>
          <w:sz w:val="16"/>
        </w:rPr>
      </w:pPr>
      <w:r>
        <w:rPr>
          <w:color w:val="FF0000"/>
          <w:sz w:val="16"/>
          <w:highlight w:val="cyan"/>
        </w:rPr>
        <w:t>2.9.</w:t>
      </w:r>
      <w:r>
        <w:rPr>
          <w:color w:val="FF0000"/>
          <w:spacing w:val="-1"/>
          <w:sz w:val="16"/>
          <w:highlight w:val="cyan"/>
        </w:rPr>
        <w:t> </w:t>
      </w:r>
      <w:r>
        <w:rPr>
          <w:color w:val="FF0000"/>
          <w:sz w:val="16"/>
          <w:highlight w:val="cyan"/>
        </w:rPr>
        <w:t>Estimativa</w:t>
      </w:r>
      <w:r>
        <w:rPr>
          <w:color w:val="FF0000"/>
          <w:spacing w:val="-1"/>
          <w:sz w:val="16"/>
          <w:highlight w:val="cyan"/>
        </w:rPr>
        <w:t> </w:t>
      </w:r>
      <w:r>
        <w:rPr>
          <w:color w:val="FF0000"/>
          <w:sz w:val="16"/>
          <w:highlight w:val="cyan"/>
        </w:rPr>
        <w:t>de</w:t>
      </w:r>
      <w:r>
        <w:rPr>
          <w:color w:val="FF0000"/>
          <w:spacing w:val="-1"/>
          <w:sz w:val="16"/>
          <w:highlight w:val="cyan"/>
        </w:rPr>
        <w:t> </w:t>
      </w:r>
      <w:r>
        <w:rPr>
          <w:color w:val="FF0000"/>
          <w:sz w:val="16"/>
          <w:highlight w:val="cyan"/>
        </w:rPr>
        <w:t>preços</w:t>
      </w:r>
      <w:r>
        <w:rPr>
          <w:color w:val="FF0000"/>
          <w:spacing w:val="-1"/>
          <w:sz w:val="16"/>
          <w:highlight w:val="cyan"/>
        </w:rPr>
        <w:t> </w:t>
      </w:r>
      <w:r>
        <w:rPr>
          <w:color w:val="FF0000"/>
          <w:sz w:val="16"/>
          <w:highlight w:val="cyan"/>
        </w:rPr>
        <w:t>e</w:t>
      </w:r>
      <w:r>
        <w:rPr>
          <w:color w:val="FF0000"/>
          <w:spacing w:val="-1"/>
          <w:sz w:val="16"/>
          <w:highlight w:val="cyan"/>
        </w:rPr>
        <w:t> </w:t>
      </w:r>
      <w:r>
        <w:rPr>
          <w:color w:val="FF0000"/>
          <w:sz w:val="16"/>
          <w:highlight w:val="cyan"/>
        </w:rPr>
        <w:t>preços</w:t>
      </w:r>
      <w:r>
        <w:rPr>
          <w:color w:val="FF0000"/>
          <w:spacing w:val="-1"/>
          <w:sz w:val="16"/>
          <w:highlight w:val="cyan"/>
        </w:rPr>
        <w:t> </w:t>
      </w:r>
      <w:r>
        <w:rPr>
          <w:color w:val="FF0000"/>
          <w:spacing w:val="-2"/>
          <w:sz w:val="16"/>
          <w:highlight w:val="cyan"/>
        </w:rPr>
        <w:t>referenciais:</w:t>
      </w:r>
    </w:p>
    <w:p>
      <w:pPr>
        <w:spacing w:before="58"/>
        <w:ind w:left="1949" w:right="0" w:firstLine="0"/>
        <w:jc w:val="left"/>
        <w:rPr>
          <w:sz w:val="16"/>
        </w:rPr>
      </w:pPr>
      <w:r>
        <w:rPr>
          <w:color w:val="FF0000"/>
          <w:spacing w:val="-5"/>
          <w:sz w:val="16"/>
          <w:highlight w:val="cyan"/>
        </w:rPr>
        <w:t>(…)</w:t>
      </w:r>
    </w:p>
    <w:p>
      <w:pPr>
        <w:spacing w:line="276" w:lineRule="auto" w:before="58"/>
        <w:ind w:left="1949" w:right="138" w:firstLine="0"/>
        <w:jc w:val="both"/>
        <w:rPr>
          <w:sz w:val="16"/>
        </w:rPr>
      </w:pPr>
      <w:r>
        <w:rPr>
          <w:color w:val="FF0000"/>
          <w:sz w:val="16"/>
          <w:highlight w:val="cyan"/>
        </w:rPr>
        <w:t>b) No caso de serviços com regime de dedicação exclusiva de mão de obra, o custo estimado da contratação</w:t>
      </w:r>
      <w:r>
        <w:rPr>
          <w:color w:val="FF0000"/>
          <w:spacing w:val="80"/>
          <w:sz w:val="16"/>
        </w:rPr>
        <w:t> </w:t>
      </w:r>
      <w:r>
        <w:rPr>
          <w:color w:val="FF0000"/>
          <w:sz w:val="16"/>
          <w:highlight w:val="cyan"/>
        </w:rPr>
        <w:t>deve contemplar o valor máximo global e mensal estabelecido em decorrência da identificação dos elementos</w:t>
      </w:r>
      <w:r>
        <w:rPr>
          <w:color w:val="FF0000"/>
          <w:spacing w:val="40"/>
          <w:sz w:val="16"/>
        </w:rPr>
        <w:t> </w:t>
      </w:r>
      <w:r>
        <w:rPr>
          <w:color w:val="FF0000"/>
          <w:sz w:val="16"/>
          <w:highlight w:val="cyan"/>
        </w:rPr>
        <w:t>que compõem o preço dos serviços, definidos da seguinte forma:</w:t>
      </w:r>
    </w:p>
    <w:p>
      <w:pPr>
        <w:spacing w:before="29"/>
        <w:ind w:left="1949" w:right="0" w:firstLine="0"/>
        <w:jc w:val="left"/>
        <w:rPr>
          <w:sz w:val="16"/>
        </w:rPr>
      </w:pPr>
      <w:r>
        <w:rPr>
          <w:color w:val="FF0000"/>
          <w:spacing w:val="-5"/>
          <w:sz w:val="16"/>
          <w:highlight w:val="cyan"/>
        </w:rPr>
        <w:t>(…)</w:t>
      </w:r>
    </w:p>
    <w:p>
      <w:pPr>
        <w:spacing w:line="276" w:lineRule="auto" w:before="58"/>
        <w:ind w:left="1949" w:right="139" w:firstLine="0"/>
        <w:jc w:val="both"/>
        <w:rPr>
          <w:sz w:val="16"/>
        </w:rPr>
      </w:pPr>
      <w:r>
        <w:rPr>
          <w:color w:val="FF0000"/>
          <w:sz w:val="16"/>
          <w:highlight w:val="cyan"/>
        </w:rPr>
        <w:t>b.2. por meio de fundamentada pesquisa dos preços praticados no mercado em contratações similares; ou ainda</w:t>
      </w:r>
      <w:r>
        <w:rPr>
          <w:color w:val="FF0000"/>
          <w:spacing w:val="40"/>
          <w:sz w:val="16"/>
        </w:rPr>
        <w:t> </w:t>
      </w:r>
      <w:r>
        <w:rPr>
          <w:color w:val="FF0000"/>
          <w:sz w:val="16"/>
          <w:highlight w:val="cyan"/>
        </w:rPr>
        <w:t>por meio da adoção de valores constantes de indicadores setoriais, tabelas de fabricantes, valores oficiais de</w:t>
      </w:r>
      <w:r>
        <w:rPr>
          <w:color w:val="FF0000"/>
          <w:spacing w:val="40"/>
          <w:sz w:val="16"/>
        </w:rPr>
        <w:t> </w:t>
      </w:r>
      <w:r>
        <w:rPr>
          <w:color w:val="FF0000"/>
          <w:sz w:val="16"/>
          <w:highlight w:val="cyan"/>
        </w:rPr>
        <w:t>referência, tarifas públicas ou outros equivalentes, se for o caso; e</w:t>
      </w:r>
    </w:p>
    <w:p>
      <w:pPr>
        <w:pStyle w:val="BodyText"/>
        <w:spacing w:before="90"/>
        <w:rPr>
          <w:sz w:val="16"/>
        </w:rPr>
      </w:pPr>
    </w:p>
    <w:p>
      <w:pPr>
        <w:pStyle w:val="ListParagraph"/>
        <w:numPr>
          <w:ilvl w:val="0"/>
          <w:numId w:val="25"/>
        </w:numPr>
        <w:tabs>
          <w:tab w:pos="1269" w:val="left" w:leader="none"/>
        </w:tabs>
        <w:spacing w:line="259" w:lineRule="auto" w:before="0" w:after="0"/>
        <w:ind w:left="136" w:right="140" w:firstLine="0"/>
        <w:jc w:val="both"/>
        <w:rPr>
          <w:sz w:val="17"/>
        </w:rPr>
      </w:pPr>
      <w:r>
        <w:rPr>
          <w:b/>
          <w:color w:val="FF0000"/>
          <w:w w:val="105"/>
          <w:sz w:val="17"/>
          <w:highlight w:val="cyan"/>
          <w:u w:val="single" w:color="FF0000"/>
        </w:rPr>
        <w:t>Recomenda-se</w:t>
      </w:r>
      <w:r>
        <w:rPr>
          <w:b/>
          <w:color w:val="FF0000"/>
          <w:spacing w:val="-12"/>
          <w:w w:val="105"/>
          <w:sz w:val="17"/>
          <w:highlight w:val="cyan"/>
          <w:u w:val="single" w:color="FF0000"/>
        </w:rPr>
        <w:t> </w:t>
      </w:r>
      <w:r>
        <w:rPr>
          <w:color w:val="FF0000"/>
          <w:w w:val="105"/>
          <w:sz w:val="17"/>
          <w:highlight w:val="cyan"/>
        </w:rPr>
        <w:t>que</w:t>
      </w:r>
      <w:r>
        <w:rPr>
          <w:color w:val="FF0000"/>
          <w:spacing w:val="-9"/>
          <w:w w:val="105"/>
          <w:sz w:val="17"/>
          <w:highlight w:val="cyan"/>
        </w:rPr>
        <w:t> </w:t>
      </w:r>
      <w:r>
        <w:rPr>
          <w:color w:val="FF0000"/>
          <w:w w:val="105"/>
          <w:sz w:val="17"/>
          <w:highlight w:val="cyan"/>
        </w:rPr>
        <w:t>a</w:t>
      </w:r>
      <w:r>
        <w:rPr>
          <w:color w:val="FF0000"/>
          <w:spacing w:val="-12"/>
          <w:w w:val="105"/>
          <w:sz w:val="17"/>
          <w:highlight w:val="cyan"/>
        </w:rPr>
        <w:t> </w:t>
      </w:r>
      <w:r>
        <w:rPr>
          <w:color w:val="FF0000"/>
          <w:w w:val="105"/>
          <w:sz w:val="17"/>
          <w:highlight w:val="cyan"/>
        </w:rPr>
        <w:t>Administração</w:t>
      </w:r>
      <w:r>
        <w:rPr>
          <w:color w:val="FF0000"/>
          <w:spacing w:val="-7"/>
          <w:w w:val="105"/>
          <w:sz w:val="17"/>
          <w:highlight w:val="cyan"/>
        </w:rPr>
        <w:t> </w:t>
      </w:r>
      <w:r>
        <w:rPr>
          <w:color w:val="FF0000"/>
          <w:w w:val="105"/>
          <w:sz w:val="17"/>
          <w:highlight w:val="cyan"/>
        </w:rPr>
        <w:t>consulte </w:t>
      </w:r>
      <w:r>
        <w:rPr>
          <w:b/>
          <w:color w:val="FF0000"/>
          <w:w w:val="105"/>
          <w:sz w:val="17"/>
          <w:highlight w:val="cyan"/>
        </w:rPr>
        <w:t>contratos</w:t>
      </w:r>
      <w:r>
        <w:rPr>
          <w:b/>
          <w:color w:val="FF0000"/>
          <w:spacing w:val="-7"/>
          <w:w w:val="105"/>
          <w:sz w:val="17"/>
          <w:highlight w:val="cyan"/>
        </w:rPr>
        <w:t> </w:t>
      </w:r>
      <w:r>
        <w:rPr>
          <w:b/>
          <w:color w:val="FF0000"/>
          <w:w w:val="105"/>
          <w:sz w:val="17"/>
          <w:highlight w:val="cyan"/>
        </w:rPr>
        <w:t>administrativos</w:t>
      </w:r>
      <w:r>
        <w:rPr>
          <w:b/>
          <w:color w:val="FF0000"/>
          <w:spacing w:val="-7"/>
          <w:w w:val="105"/>
          <w:sz w:val="17"/>
          <w:highlight w:val="cyan"/>
        </w:rPr>
        <w:t> </w:t>
      </w:r>
      <w:r>
        <w:rPr>
          <w:b/>
          <w:color w:val="FF0000"/>
          <w:w w:val="105"/>
          <w:sz w:val="17"/>
          <w:highlight w:val="cyan"/>
        </w:rPr>
        <w:t>vigentes</w:t>
      </w:r>
      <w:r>
        <w:rPr>
          <w:color w:val="FF0000"/>
          <w:w w:val="105"/>
          <w:sz w:val="17"/>
          <w:highlight w:val="cyan"/>
        </w:rPr>
        <w:t>,</w:t>
      </w:r>
      <w:r>
        <w:rPr>
          <w:color w:val="FF0000"/>
          <w:spacing w:val="-7"/>
          <w:w w:val="105"/>
          <w:sz w:val="17"/>
          <w:highlight w:val="cyan"/>
        </w:rPr>
        <w:t> </w:t>
      </w:r>
      <w:r>
        <w:rPr>
          <w:color w:val="FF0000"/>
          <w:w w:val="105"/>
          <w:sz w:val="17"/>
          <w:highlight w:val="cyan"/>
        </w:rPr>
        <w:t>firmados</w:t>
      </w:r>
      <w:r>
        <w:rPr>
          <w:color w:val="FF0000"/>
          <w:spacing w:val="-7"/>
          <w:w w:val="105"/>
          <w:sz w:val="17"/>
          <w:highlight w:val="cyan"/>
        </w:rPr>
        <w:t> </w:t>
      </w:r>
      <w:r>
        <w:rPr>
          <w:color w:val="FF0000"/>
          <w:w w:val="105"/>
          <w:sz w:val="17"/>
          <w:highlight w:val="cyan"/>
        </w:rPr>
        <w:t>por</w:t>
      </w:r>
      <w:r>
        <w:rPr>
          <w:color w:val="FF0000"/>
          <w:spacing w:val="-7"/>
          <w:w w:val="105"/>
          <w:sz w:val="17"/>
          <w:highlight w:val="cyan"/>
        </w:rPr>
        <w:t> </w:t>
      </w:r>
      <w:r>
        <w:rPr>
          <w:color w:val="FF0000"/>
          <w:w w:val="105"/>
          <w:sz w:val="17"/>
          <w:highlight w:val="cyan"/>
        </w:rPr>
        <w:t>outros</w:t>
      </w:r>
      <w:r>
        <w:rPr>
          <w:color w:val="FF0000"/>
          <w:spacing w:val="-7"/>
          <w:w w:val="105"/>
          <w:sz w:val="17"/>
          <w:highlight w:val="cyan"/>
        </w:rPr>
        <w:t> </w:t>
      </w:r>
      <w:r>
        <w:rPr>
          <w:color w:val="FF0000"/>
          <w:w w:val="105"/>
          <w:sz w:val="17"/>
          <w:highlight w:val="cyan"/>
        </w:rPr>
        <w:t>órgãos,</w:t>
      </w:r>
      <w:r>
        <w:rPr>
          <w:color w:val="FF0000"/>
          <w:w w:val="105"/>
          <w:sz w:val="17"/>
        </w:rPr>
        <w:t> </w:t>
      </w:r>
      <w:r>
        <w:rPr>
          <w:color w:val="FF0000"/>
          <w:w w:val="105"/>
          <w:sz w:val="17"/>
          <w:highlight w:val="cyan"/>
        </w:rPr>
        <w:t>com</w:t>
      </w:r>
      <w:r>
        <w:rPr>
          <w:color w:val="FF0000"/>
          <w:spacing w:val="-3"/>
          <w:w w:val="105"/>
          <w:sz w:val="17"/>
          <w:highlight w:val="cyan"/>
        </w:rPr>
        <w:t> </w:t>
      </w:r>
      <w:r>
        <w:rPr>
          <w:color w:val="FF0000"/>
          <w:w w:val="105"/>
          <w:sz w:val="17"/>
          <w:highlight w:val="cyan"/>
        </w:rPr>
        <w:t>objeto</w:t>
      </w:r>
      <w:r>
        <w:rPr>
          <w:color w:val="FF0000"/>
          <w:spacing w:val="-3"/>
          <w:w w:val="105"/>
          <w:sz w:val="17"/>
          <w:highlight w:val="cyan"/>
        </w:rPr>
        <w:t> </w:t>
      </w:r>
      <w:r>
        <w:rPr>
          <w:color w:val="FF0000"/>
          <w:w w:val="105"/>
          <w:sz w:val="17"/>
          <w:highlight w:val="cyan"/>
        </w:rPr>
        <w:t>similar</w:t>
      </w:r>
      <w:r>
        <w:rPr>
          <w:color w:val="FF0000"/>
          <w:spacing w:val="-3"/>
          <w:w w:val="105"/>
          <w:sz w:val="17"/>
          <w:highlight w:val="cyan"/>
        </w:rPr>
        <w:t> </w:t>
      </w:r>
      <w:r>
        <w:rPr>
          <w:color w:val="FF0000"/>
          <w:w w:val="105"/>
          <w:sz w:val="17"/>
          <w:highlight w:val="cyan"/>
        </w:rPr>
        <w:t>ao</w:t>
      </w:r>
      <w:r>
        <w:rPr>
          <w:color w:val="FF0000"/>
          <w:spacing w:val="-3"/>
          <w:w w:val="105"/>
          <w:sz w:val="17"/>
          <w:highlight w:val="cyan"/>
        </w:rPr>
        <w:t> </w:t>
      </w:r>
      <w:r>
        <w:rPr>
          <w:color w:val="FF0000"/>
          <w:w w:val="105"/>
          <w:sz w:val="17"/>
          <w:highlight w:val="cyan"/>
        </w:rPr>
        <w:t>que</w:t>
      </w:r>
      <w:r>
        <w:rPr>
          <w:color w:val="FF0000"/>
          <w:spacing w:val="-3"/>
          <w:w w:val="105"/>
          <w:sz w:val="17"/>
          <w:highlight w:val="cyan"/>
        </w:rPr>
        <w:t> </w:t>
      </w:r>
      <w:r>
        <w:rPr>
          <w:color w:val="FF0000"/>
          <w:w w:val="105"/>
          <w:sz w:val="17"/>
          <w:highlight w:val="cyan"/>
        </w:rPr>
        <w:t>será</w:t>
      </w:r>
      <w:r>
        <w:rPr>
          <w:color w:val="FF0000"/>
          <w:spacing w:val="-3"/>
          <w:w w:val="105"/>
          <w:sz w:val="17"/>
          <w:highlight w:val="cyan"/>
        </w:rPr>
        <w:t> </w:t>
      </w:r>
      <w:r>
        <w:rPr>
          <w:color w:val="FF0000"/>
          <w:w w:val="105"/>
          <w:sz w:val="17"/>
          <w:highlight w:val="cyan"/>
        </w:rPr>
        <w:t>contratado,</w:t>
      </w:r>
      <w:r>
        <w:rPr>
          <w:color w:val="FF0000"/>
          <w:spacing w:val="-3"/>
          <w:w w:val="105"/>
          <w:sz w:val="17"/>
          <w:highlight w:val="cyan"/>
        </w:rPr>
        <w:t> </w:t>
      </w:r>
      <w:r>
        <w:rPr>
          <w:color w:val="FF0000"/>
          <w:w w:val="105"/>
          <w:sz w:val="17"/>
          <w:highlight w:val="cyan"/>
        </w:rPr>
        <w:t>ainda</w:t>
      </w:r>
      <w:r>
        <w:rPr>
          <w:color w:val="FF0000"/>
          <w:spacing w:val="-3"/>
          <w:w w:val="105"/>
          <w:sz w:val="17"/>
          <w:highlight w:val="cyan"/>
        </w:rPr>
        <w:t> </w:t>
      </w:r>
      <w:r>
        <w:rPr>
          <w:color w:val="FF0000"/>
          <w:w w:val="105"/>
          <w:sz w:val="17"/>
          <w:highlight w:val="cyan"/>
        </w:rPr>
        <w:t>que</w:t>
      </w:r>
      <w:r>
        <w:rPr>
          <w:color w:val="FF0000"/>
          <w:spacing w:val="-3"/>
          <w:w w:val="105"/>
          <w:sz w:val="17"/>
          <w:highlight w:val="cyan"/>
        </w:rPr>
        <w:t> </w:t>
      </w:r>
      <w:r>
        <w:rPr>
          <w:color w:val="FF0000"/>
          <w:w w:val="105"/>
          <w:sz w:val="17"/>
          <w:highlight w:val="cyan"/>
        </w:rPr>
        <w:t>o</w:t>
      </w:r>
      <w:r>
        <w:rPr>
          <w:color w:val="FF0000"/>
          <w:spacing w:val="-3"/>
          <w:w w:val="105"/>
          <w:sz w:val="17"/>
          <w:highlight w:val="cyan"/>
        </w:rPr>
        <w:t> </w:t>
      </w:r>
      <w:r>
        <w:rPr>
          <w:color w:val="FF0000"/>
          <w:w w:val="105"/>
          <w:sz w:val="17"/>
          <w:highlight w:val="cyan"/>
        </w:rPr>
        <w:t>parâmetro</w:t>
      </w:r>
      <w:r>
        <w:rPr>
          <w:color w:val="FF0000"/>
          <w:spacing w:val="-3"/>
          <w:w w:val="105"/>
          <w:sz w:val="17"/>
          <w:highlight w:val="cyan"/>
        </w:rPr>
        <w:t> </w:t>
      </w:r>
      <w:r>
        <w:rPr>
          <w:color w:val="FF0000"/>
          <w:w w:val="105"/>
          <w:sz w:val="17"/>
          <w:highlight w:val="cyan"/>
        </w:rPr>
        <w:t>utilizado</w:t>
      </w:r>
      <w:r>
        <w:rPr>
          <w:color w:val="FF0000"/>
          <w:spacing w:val="-3"/>
          <w:w w:val="105"/>
          <w:sz w:val="17"/>
          <w:highlight w:val="cyan"/>
        </w:rPr>
        <w:t> </w:t>
      </w:r>
      <w:r>
        <w:rPr>
          <w:color w:val="FF0000"/>
          <w:w w:val="105"/>
          <w:sz w:val="17"/>
          <w:highlight w:val="cyan"/>
        </w:rPr>
        <w:t>para</w:t>
      </w:r>
      <w:r>
        <w:rPr>
          <w:color w:val="FF0000"/>
          <w:spacing w:val="-3"/>
          <w:w w:val="105"/>
          <w:sz w:val="17"/>
          <w:highlight w:val="cyan"/>
        </w:rPr>
        <w:t> </w:t>
      </w:r>
      <w:r>
        <w:rPr>
          <w:color w:val="FF0000"/>
          <w:w w:val="105"/>
          <w:sz w:val="17"/>
          <w:highlight w:val="cyan"/>
        </w:rPr>
        <w:t>compor</w:t>
      </w:r>
      <w:r>
        <w:rPr>
          <w:color w:val="FF0000"/>
          <w:spacing w:val="-3"/>
          <w:w w:val="105"/>
          <w:sz w:val="17"/>
          <w:highlight w:val="cyan"/>
        </w:rPr>
        <w:t> </w:t>
      </w:r>
      <w:r>
        <w:rPr>
          <w:color w:val="FF0000"/>
          <w:w w:val="105"/>
          <w:sz w:val="17"/>
          <w:highlight w:val="cyan"/>
        </w:rPr>
        <w:t>os</w:t>
      </w:r>
      <w:r>
        <w:rPr>
          <w:color w:val="FF0000"/>
          <w:spacing w:val="-3"/>
          <w:w w:val="105"/>
          <w:sz w:val="17"/>
          <w:highlight w:val="cyan"/>
        </w:rPr>
        <w:t> </w:t>
      </w:r>
      <w:r>
        <w:rPr>
          <w:color w:val="FF0000"/>
          <w:w w:val="105"/>
          <w:sz w:val="17"/>
          <w:highlight w:val="cyan"/>
        </w:rPr>
        <w:t>preços</w:t>
      </w:r>
      <w:r>
        <w:rPr>
          <w:color w:val="FF0000"/>
          <w:spacing w:val="-3"/>
          <w:w w:val="105"/>
          <w:sz w:val="17"/>
          <w:highlight w:val="cyan"/>
        </w:rPr>
        <w:t> </w:t>
      </w:r>
      <w:r>
        <w:rPr>
          <w:color w:val="FF0000"/>
          <w:w w:val="105"/>
          <w:sz w:val="17"/>
          <w:highlight w:val="cyan"/>
        </w:rPr>
        <w:t>desses</w:t>
      </w:r>
      <w:r>
        <w:rPr>
          <w:color w:val="FF0000"/>
          <w:spacing w:val="-3"/>
          <w:w w:val="105"/>
          <w:sz w:val="17"/>
          <w:highlight w:val="cyan"/>
        </w:rPr>
        <w:t> </w:t>
      </w:r>
      <w:r>
        <w:rPr>
          <w:color w:val="FF0000"/>
          <w:w w:val="105"/>
          <w:sz w:val="17"/>
          <w:highlight w:val="cyan"/>
        </w:rPr>
        <w:t>contratos</w:t>
      </w:r>
      <w:r>
        <w:rPr>
          <w:color w:val="FF0000"/>
          <w:spacing w:val="-3"/>
          <w:w w:val="105"/>
          <w:sz w:val="17"/>
          <w:highlight w:val="cyan"/>
        </w:rPr>
        <w:t> </w:t>
      </w:r>
      <w:r>
        <w:rPr>
          <w:color w:val="FF0000"/>
          <w:w w:val="105"/>
          <w:sz w:val="17"/>
          <w:highlight w:val="cyan"/>
        </w:rPr>
        <w:t>tenha</w:t>
      </w:r>
      <w:r>
        <w:rPr>
          <w:color w:val="FF0000"/>
          <w:spacing w:val="-3"/>
          <w:w w:val="105"/>
          <w:sz w:val="17"/>
          <w:highlight w:val="cyan"/>
        </w:rPr>
        <w:t> </w:t>
      </w:r>
      <w:r>
        <w:rPr>
          <w:color w:val="FF0000"/>
          <w:w w:val="105"/>
          <w:sz w:val="17"/>
          <w:highlight w:val="cyan"/>
        </w:rPr>
        <w:t>sido</w:t>
      </w:r>
      <w:r>
        <w:rPr>
          <w:color w:val="FF0000"/>
          <w:spacing w:val="-3"/>
          <w:w w:val="105"/>
          <w:sz w:val="17"/>
          <w:highlight w:val="cyan"/>
        </w:rPr>
        <w:t> </w:t>
      </w:r>
      <w:r>
        <w:rPr>
          <w:color w:val="FF0000"/>
          <w:w w:val="105"/>
          <w:sz w:val="17"/>
          <w:highlight w:val="cyan"/>
        </w:rPr>
        <w:t>a</w:t>
      </w:r>
      <w:r>
        <w:rPr>
          <w:color w:val="FF0000"/>
          <w:w w:val="105"/>
          <w:sz w:val="17"/>
        </w:rPr>
        <w:t> </w:t>
      </w:r>
      <w:r>
        <w:rPr>
          <w:color w:val="FF0000"/>
          <w:w w:val="105"/>
          <w:sz w:val="17"/>
          <w:highlight w:val="cyan"/>
        </w:rPr>
        <w:t>própria convenção coletiva de trabalho não mais vigente (art. 5º, da IN n. 65/2021).</w:t>
      </w:r>
    </w:p>
    <w:p>
      <w:pPr>
        <w:pStyle w:val="BodyText"/>
        <w:spacing w:before="85"/>
      </w:pPr>
    </w:p>
    <w:p>
      <w:pPr>
        <w:pStyle w:val="ListParagraph"/>
        <w:numPr>
          <w:ilvl w:val="0"/>
          <w:numId w:val="25"/>
        </w:numPr>
        <w:tabs>
          <w:tab w:pos="1269" w:val="left" w:leader="none"/>
        </w:tabs>
        <w:spacing w:line="259" w:lineRule="auto" w:before="1" w:after="0"/>
        <w:ind w:left="136" w:right="139" w:firstLine="0"/>
        <w:jc w:val="both"/>
        <w:rPr>
          <w:sz w:val="17"/>
        </w:rPr>
      </w:pPr>
      <w:r>
        <w:rPr>
          <w:color w:val="FF0000"/>
          <w:w w:val="105"/>
          <w:sz w:val="17"/>
          <w:highlight w:val="cyan"/>
        </w:rPr>
        <w:t>Não</w:t>
      </w:r>
      <w:r>
        <w:rPr>
          <w:color w:val="FF0000"/>
          <w:w w:val="105"/>
          <w:sz w:val="17"/>
          <w:highlight w:val="cyan"/>
        </w:rPr>
        <w:t> é</w:t>
      </w:r>
      <w:r>
        <w:rPr>
          <w:color w:val="FF0000"/>
          <w:w w:val="105"/>
          <w:sz w:val="17"/>
          <w:highlight w:val="cyan"/>
        </w:rPr>
        <w:t> possível</w:t>
      </w:r>
      <w:r>
        <w:rPr>
          <w:color w:val="FF0000"/>
          <w:w w:val="105"/>
          <w:sz w:val="17"/>
          <w:highlight w:val="cyan"/>
        </w:rPr>
        <w:t> utilizar</w:t>
      </w:r>
      <w:r>
        <w:rPr>
          <w:color w:val="FF0000"/>
          <w:w w:val="105"/>
          <w:sz w:val="17"/>
          <w:highlight w:val="cyan"/>
        </w:rPr>
        <w:t> os</w:t>
      </w:r>
      <w:r>
        <w:rPr>
          <w:color w:val="FF0000"/>
          <w:w w:val="105"/>
          <w:sz w:val="17"/>
          <w:highlight w:val="cyan"/>
        </w:rPr>
        <w:t> salários</w:t>
      </w:r>
      <w:r>
        <w:rPr>
          <w:color w:val="FF0000"/>
          <w:w w:val="105"/>
          <w:sz w:val="17"/>
          <w:highlight w:val="cyan"/>
        </w:rPr>
        <w:t> de</w:t>
      </w:r>
      <w:r>
        <w:rPr>
          <w:color w:val="FF0000"/>
          <w:w w:val="105"/>
          <w:sz w:val="17"/>
          <w:highlight w:val="cyan"/>
        </w:rPr>
        <w:t> uma</w:t>
      </w:r>
      <w:r>
        <w:rPr>
          <w:color w:val="FF0000"/>
          <w:w w:val="105"/>
          <w:sz w:val="17"/>
          <w:highlight w:val="cyan"/>
        </w:rPr>
        <w:t> categoria</w:t>
      </w:r>
      <w:r>
        <w:rPr>
          <w:color w:val="FF0000"/>
          <w:w w:val="105"/>
          <w:sz w:val="17"/>
          <w:highlight w:val="cyan"/>
        </w:rPr>
        <w:t> por</w:t>
      </w:r>
      <w:r>
        <w:rPr>
          <w:color w:val="FF0000"/>
          <w:w w:val="105"/>
          <w:sz w:val="17"/>
          <w:highlight w:val="cyan"/>
        </w:rPr>
        <w:t> analogia</w:t>
      </w:r>
      <w:r>
        <w:rPr>
          <w:color w:val="FF0000"/>
          <w:w w:val="105"/>
          <w:sz w:val="17"/>
          <w:highlight w:val="cyan"/>
        </w:rPr>
        <w:t> à</w:t>
      </w:r>
      <w:r>
        <w:rPr>
          <w:color w:val="FF0000"/>
          <w:w w:val="105"/>
          <w:sz w:val="17"/>
          <w:highlight w:val="cyan"/>
        </w:rPr>
        <w:t> outra,</w:t>
      </w:r>
      <w:r>
        <w:rPr>
          <w:color w:val="FF0000"/>
          <w:w w:val="105"/>
          <w:sz w:val="17"/>
          <w:highlight w:val="cyan"/>
        </w:rPr>
        <w:t> bem</w:t>
      </w:r>
      <w:r>
        <w:rPr>
          <w:color w:val="FF0000"/>
          <w:w w:val="105"/>
          <w:sz w:val="17"/>
          <w:highlight w:val="cyan"/>
        </w:rPr>
        <w:t> como</w:t>
      </w:r>
      <w:r>
        <w:rPr>
          <w:color w:val="FF0000"/>
          <w:w w:val="105"/>
          <w:sz w:val="17"/>
          <w:highlight w:val="cyan"/>
        </w:rPr>
        <w:t> de</w:t>
      </w:r>
      <w:r>
        <w:rPr>
          <w:color w:val="FF0000"/>
          <w:w w:val="105"/>
          <w:sz w:val="17"/>
          <w:highlight w:val="cyan"/>
        </w:rPr>
        <w:t> um</w:t>
      </w:r>
      <w:r>
        <w:rPr>
          <w:color w:val="FF0000"/>
          <w:w w:val="105"/>
          <w:sz w:val="17"/>
          <w:highlight w:val="cyan"/>
        </w:rPr>
        <w:t> município</w:t>
      </w:r>
      <w:r>
        <w:rPr>
          <w:color w:val="FF0000"/>
          <w:w w:val="105"/>
          <w:sz w:val="17"/>
          <w:highlight w:val="cyan"/>
        </w:rPr>
        <w:t> para</w:t>
      </w:r>
      <w:r>
        <w:rPr>
          <w:color w:val="FF0000"/>
          <w:w w:val="105"/>
          <w:sz w:val="17"/>
        </w:rPr>
        <w:t> </w:t>
      </w:r>
      <w:r>
        <w:rPr>
          <w:color w:val="FF0000"/>
          <w:w w:val="105"/>
          <w:sz w:val="17"/>
          <w:highlight w:val="cyan"/>
        </w:rPr>
        <w:t>outro.</w:t>
      </w:r>
      <w:r>
        <w:rPr>
          <w:color w:val="FF0000"/>
          <w:w w:val="105"/>
          <w:sz w:val="17"/>
          <w:highlight w:val="cyan"/>
        </w:rPr>
        <w:t> Não</w:t>
      </w:r>
      <w:r>
        <w:rPr>
          <w:color w:val="FF0000"/>
          <w:w w:val="105"/>
          <w:sz w:val="17"/>
          <w:highlight w:val="cyan"/>
        </w:rPr>
        <w:t> havendo</w:t>
      </w:r>
      <w:r>
        <w:rPr>
          <w:color w:val="FF0000"/>
          <w:w w:val="105"/>
          <w:sz w:val="17"/>
          <w:highlight w:val="cyan"/>
        </w:rPr>
        <w:t> CCT válida</w:t>
      </w:r>
      <w:r>
        <w:rPr>
          <w:color w:val="FF0000"/>
          <w:w w:val="105"/>
          <w:sz w:val="17"/>
          <w:highlight w:val="cyan"/>
        </w:rPr>
        <w:t> no</w:t>
      </w:r>
      <w:r>
        <w:rPr>
          <w:color w:val="FF0000"/>
          <w:w w:val="105"/>
          <w:sz w:val="17"/>
          <w:highlight w:val="cyan"/>
        </w:rPr>
        <w:t> respectivo</w:t>
      </w:r>
      <w:r>
        <w:rPr>
          <w:color w:val="FF0000"/>
          <w:w w:val="105"/>
          <w:sz w:val="17"/>
          <w:highlight w:val="cyan"/>
        </w:rPr>
        <w:t> município</w:t>
      </w:r>
      <w:r>
        <w:rPr>
          <w:color w:val="FF0000"/>
          <w:w w:val="105"/>
          <w:sz w:val="17"/>
          <w:highlight w:val="cyan"/>
        </w:rPr>
        <w:t> ou</w:t>
      </w:r>
      <w:r>
        <w:rPr>
          <w:color w:val="FF0000"/>
          <w:w w:val="105"/>
          <w:sz w:val="17"/>
          <w:highlight w:val="cyan"/>
        </w:rPr>
        <w:t> para</w:t>
      </w:r>
      <w:r>
        <w:rPr>
          <w:color w:val="FF0000"/>
          <w:w w:val="105"/>
          <w:sz w:val="17"/>
          <w:highlight w:val="cyan"/>
        </w:rPr>
        <w:t> a</w:t>
      </w:r>
      <w:r>
        <w:rPr>
          <w:color w:val="FF0000"/>
          <w:w w:val="105"/>
          <w:sz w:val="17"/>
          <w:highlight w:val="cyan"/>
        </w:rPr>
        <w:t> categoria,</w:t>
      </w:r>
      <w:r>
        <w:rPr>
          <w:color w:val="FF0000"/>
          <w:w w:val="105"/>
          <w:sz w:val="17"/>
          <w:highlight w:val="cyan"/>
        </w:rPr>
        <w:t> impõe-se</w:t>
      </w:r>
      <w:r>
        <w:rPr>
          <w:color w:val="FF0000"/>
          <w:w w:val="105"/>
          <w:sz w:val="17"/>
          <w:highlight w:val="cyan"/>
        </w:rPr>
        <w:t> a</w:t>
      </w:r>
      <w:r>
        <w:rPr>
          <w:color w:val="FF0000"/>
          <w:w w:val="105"/>
          <w:sz w:val="17"/>
          <w:highlight w:val="cyan"/>
        </w:rPr>
        <w:t> pesquisa</w:t>
      </w:r>
      <w:r>
        <w:rPr>
          <w:color w:val="FF0000"/>
          <w:w w:val="105"/>
          <w:sz w:val="17"/>
          <w:highlight w:val="cyan"/>
        </w:rPr>
        <w:t> de</w:t>
      </w:r>
      <w:r>
        <w:rPr>
          <w:color w:val="FF0000"/>
          <w:w w:val="105"/>
          <w:sz w:val="17"/>
          <w:highlight w:val="cyan"/>
        </w:rPr>
        <w:t> preços</w:t>
      </w:r>
      <w:r>
        <w:rPr>
          <w:color w:val="FF0000"/>
          <w:w w:val="105"/>
          <w:sz w:val="17"/>
          <w:highlight w:val="cyan"/>
        </w:rPr>
        <w:t> para</w:t>
      </w:r>
      <w:r>
        <w:rPr>
          <w:color w:val="FF0000"/>
          <w:w w:val="105"/>
          <w:sz w:val="17"/>
          <w:highlight w:val="cyan"/>
        </w:rPr>
        <w:t> estimar</w:t>
      </w:r>
      <w:r>
        <w:rPr>
          <w:color w:val="FF0000"/>
          <w:w w:val="105"/>
          <w:sz w:val="17"/>
          <w:highlight w:val="cyan"/>
        </w:rPr>
        <w:t> a</w:t>
      </w:r>
      <w:r>
        <w:rPr>
          <w:color w:val="FF0000"/>
          <w:w w:val="105"/>
          <w:sz w:val="17"/>
        </w:rPr>
        <w:t> </w:t>
      </w:r>
      <w:r>
        <w:rPr>
          <w:color w:val="FF0000"/>
          <w:spacing w:val="-2"/>
          <w:w w:val="105"/>
          <w:sz w:val="17"/>
          <w:highlight w:val="cyan"/>
        </w:rPr>
        <w:t>remuneração.</w:t>
      </w:r>
    </w:p>
    <w:p>
      <w:pPr>
        <w:pStyle w:val="BodyText"/>
        <w:spacing w:before="85"/>
      </w:pPr>
    </w:p>
    <w:p>
      <w:pPr>
        <w:pStyle w:val="ListParagraph"/>
        <w:numPr>
          <w:ilvl w:val="0"/>
          <w:numId w:val="25"/>
        </w:numPr>
        <w:tabs>
          <w:tab w:pos="1269" w:val="left" w:leader="none"/>
        </w:tabs>
        <w:spacing w:line="259" w:lineRule="auto" w:before="0" w:after="0"/>
        <w:ind w:left="136" w:right="139" w:firstLine="0"/>
        <w:jc w:val="both"/>
        <w:rPr>
          <w:sz w:val="17"/>
        </w:rPr>
      </w:pPr>
      <w:r>
        <w:rPr>
          <w:b/>
          <w:color w:val="FF0000"/>
          <w:w w:val="105"/>
          <w:sz w:val="17"/>
          <w:highlight w:val="cyan"/>
          <w:u w:val="single" w:color="FF0000"/>
        </w:rPr>
        <w:t>Atenção</w:t>
      </w:r>
      <w:r>
        <w:rPr>
          <w:color w:val="FF0000"/>
          <w:w w:val="105"/>
          <w:sz w:val="17"/>
          <w:highlight w:val="cyan"/>
        </w:rPr>
        <w:t>:</w:t>
      </w:r>
      <w:r>
        <w:rPr>
          <w:color w:val="FF0000"/>
          <w:w w:val="105"/>
          <w:sz w:val="17"/>
          <w:highlight w:val="cyan"/>
        </w:rPr>
        <w:t> o</w:t>
      </w:r>
      <w:r>
        <w:rPr>
          <w:color w:val="FF0000"/>
          <w:w w:val="105"/>
          <w:sz w:val="17"/>
          <w:highlight w:val="cyan"/>
        </w:rPr>
        <w:t> disposto</w:t>
      </w:r>
      <w:r>
        <w:rPr>
          <w:color w:val="FF0000"/>
          <w:w w:val="105"/>
          <w:sz w:val="17"/>
          <w:highlight w:val="cyan"/>
        </w:rPr>
        <w:t> acima</w:t>
      </w:r>
      <w:r>
        <w:rPr>
          <w:color w:val="FF0000"/>
          <w:w w:val="105"/>
          <w:sz w:val="17"/>
          <w:highlight w:val="cyan"/>
        </w:rPr>
        <w:t> se</w:t>
      </w:r>
      <w:r>
        <w:rPr>
          <w:color w:val="FF0000"/>
          <w:w w:val="105"/>
          <w:sz w:val="17"/>
          <w:highlight w:val="cyan"/>
        </w:rPr>
        <w:t> aplica</w:t>
      </w:r>
      <w:r>
        <w:rPr>
          <w:color w:val="FF0000"/>
          <w:w w:val="105"/>
          <w:sz w:val="17"/>
          <w:highlight w:val="cyan"/>
        </w:rPr>
        <w:t> ao</w:t>
      </w:r>
      <w:r>
        <w:rPr>
          <w:color w:val="FF0000"/>
          <w:w w:val="105"/>
          <w:sz w:val="17"/>
          <w:highlight w:val="cyan"/>
        </w:rPr>
        <w:t> caso</w:t>
      </w:r>
      <w:r>
        <w:rPr>
          <w:color w:val="FF0000"/>
          <w:w w:val="105"/>
          <w:sz w:val="17"/>
          <w:highlight w:val="cyan"/>
        </w:rPr>
        <w:t> de</w:t>
      </w:r>
      <w:r>
        <w:rPr>
          <w:color w:val="FF0000"/>
          <w:w w:val="105"/>
          <w:sz w:val="17"/>
          <w:highlight w:val="cyan"/>
        </w:rPr>
        <w:t> CCT</w:t>
      </w:r>
      <w:r>
        <w:rPr>
          <w:color w:val="FF0000"/>
          <w:w w:val="105"/>
          <w:sz w:val="17"/>
          <w:highlight w:val="cyan"/>
        </w:rPr>
        <w:t> com</w:t>
      </w:r>
      <w:r>
        <w:rPr>
          <w:color w:val="FF0000"/>
          <w:w w:val="105"/>
          <w:sz w:val="17"/>
          <w:highlight w:val="cyan"/>
        </w:rPr>
        <w:t> </w:t>
      </w:r>
      <w:r>
        <w:rPr>
          <w:b/>
          <w:color w:val="FF0000"/>
          <w:w w:val="105"/>
          <w:sz w:val="17"/>
          <w:highlight w:val="cyan"/>
        </w:rPr>
        <w:t>vigência</w:t>
      </w:r>
      <w:r>
        <w:rPr>
          <w:b/>
          <w:color w:val="FF0000"/>
          <w:w w:val="105"/>
          <w:sz w:val="17"/>
          <w:highlight w:val="cyan"/>
        </w:rPr>
        <w:t> expirada</w:t>
      </w:r>
      <w:r>
        <w:rPr>
          <w:color w:val="FF0000"/>
          <w:w w:val="105"/>
          <w:sz w:val="17"/>
          <w:highlight w:val="cyan"/>
        </w:rPr>
        <w:t>,</w:t>
      </w:r>
      <w:r>
        <w:rPr>
          <w:color w:val="FF0000"/>
          <w:w w:val="105"/>
          <w:sz w:val="17"/>
          <w:highlight w:val="cyan"/>
        </w:rPr>
        <w:t> uma</w:t>
      </w:r>
      <w:r>
        <w:rPr>
          <w:color w:val="FF0000"/>
          <w:w w:val="105"/>
          <w:sz w:val="17"/>
          <w:highlight w:val="cyan"/>
        </w:rPr>
        <w:t> vez</w:t>
      </w:r>
      <w:r>
        <w:rPr>
          <w:color w:val="FF0000"/>
          <w:w w:val="105"/>
          <w:sz w:val="17"/>
          <w:highlight w:val="cyan"/>
        </w:rPr>
        <w:t> que</w:t>
      </w:r>
      <w:r>
        <w:rPr>
          <w:color w:val="FF0000"/>
          <w:w w:val="105"/>
          <w:sz w:val="17"/>
          <w:highlight w:val="cyan"/>
        </w:rPr>
        <w:t> é</w:t>
      </w:r>
      <w:r>
        <w:rPr>
          <w:color w:val="FF0000"/>
          <w:w w:val="105"/>
          <w:sz w:val="17"/>
          <w:highlight w:val="cyan"/>
        </w:rPr>
        <w:t> vedada</w:t>
      </w:r>
      <w:r>
        <w:rPr>
          <w:color w:val="FF0000"/>
          <w:w w:val="105"/>
          <w:sz w:val="17"/>
          <w:highlight w:val="cyan"/>
        </w:rPr>
        <w:t> a</w:t>
      </w:r>
      <w:r>
        <w:rPr>
          <w:color w:val="FF0000"/>
          <w:w w:val="105"/>
          <w:sz w:val="17"/>
        </w:rPr>
        <w:t> </w:t>
      </w:r>
      <w:r>
        <w:rPr>
          <w:b/>
          <w:color w:val="FF0000"/>
          <w:w w:val="105"/>
          <w:sz w:val="17"/>
          <w:highlight w:val="cyan"/>
        </w:rPr>
        <w:t>ultratividade</w:t>
      </w:r>
      <w:r>
        <w:rPr>
          <w:color w:val="FF0000"/>
          <w:w w:val="105"/>
          <w:sz w:val="17"/>
          <w:highlight w:val="cyan"/>
        </w:rPr>
        <w:t>. Isso significa que, após o fim do prazo de vigência indicado no instrumento, ele não pode mais surtir efeitos e</w:t>
      </w:r>
      <w:r>
        <w:rPr>
          <w:color w:val="FF0000"/>
          <w:w w:val="105"/>
          <w:sz w:val="17"/>
        </w:rPr>
        <w:t> </w:t>
      </w:r>
      <w:r>
        <w:rPr>
          <w:color w:val="FF0000"/>
          <w:w w:val="105"/>
          <w:sz w:val="17"/>
          <w:highlight w:val="cyan"/>
        </w:rPr>
        <w:t>não pode ser considerado para estimar salários e benefícios, nos termos do art. 614, § 3o, da CLT.</w:t>
      </w:r>
      <w:r>
        <w:rPr>
          <w:color w:val="FF0000"/>
          <w:spacing w:val="80"/>
          <w:w w:val="105"/>
          <w:sz w:val="17"/>
          <w:highlight w:val="cyan"/>
        </w:rPr>
        <w:t> </w:t>
      </w:r>
    </w:p>
    <w:p>
      <w:pPr>
        <w:pStyle w:val="BodyText"/>
        <w:spacing w:before="85"/>
      </w:pPr>
    </w:p>
    <w:p>
      <w:pPr>
        <w:pStyle w:val="ListParagraph"/>
        <w:numPr>
          <w:ilvl w:val="0"/>
          <w:numId w:val="25"/>
        </w:numPr>
        <w:tabs>
          <w:tab w:pos="1269" w:val="left" w:leader="none"/>
        </w:tabs>
        <w:spacing w:line="259" w:lineRule="auto" w:before="0" w:after="0"/>
        <w:ind w:left="136" w:right="150" w:firstLine="0"/>
        <w:jc w:val="both"/>
        <w:rPr>
          <w:sz w:val="17"/>
        </w:rPr>
      </w:pPr>
      <w:r>
        <w:rPr>
          <w:color w:val="FF0000"/>
          <w:w w:val="105"/>
          <w:sz w:val="17"/>
          <w:highlight w:val="cyan"/>
        </w:rPr>
        <w:t>O Parecer n. 00041/2019/DECOR/CGU/AGU tratou dos reflexos da </w:t>
      </w:r>
      <w:r>
        <w:rPr>
          <w:b/>
          <w:color w:val="FF0000"/>
          <w:w w:val="105"/>
          <w:sz w:val="17"/>
          <w:highlight w:val="cyan"/>
        </w:rPr>
        <w:t>vedação da ultratividade</w:t>
      </w:r>
      <w:r>
        <w:rPr>
          <w:b/>
          <w:color w:val="FF0000"/>
          <w:w w:val="105"/>
          <w:sz w:val="17"/>
          <w:highlight w:val="cyan"/>
        </w:rPr>
        <w:t> </w:t>
      </w:r>
      <w:r>
        <w:rPr>
          <w:color w:val="FF0000"/>
          <w:w w:val="105"/>
          <w:sz w:val="17"/>
          <w:highlight w:val="cyan"/>
        </w:rPr>
        <w:t>das CCTs ou</w:t>
      </w:r>
      <w:r>
        <w:rPr>
          <w:color w:val="FF0000"/>
          <w:w w:val="105"/>
          <w:sz w:val="17"/>
        </w:rPr>
        <w:t> </w:t>
      </w:r>
      <w:r>
        <w:rPr>
          <w:color w:val="FF0000"/>
          <w:w w:val="105"/>
          <w:sz w:val="17"/>
          <w:highlight w:val="cyan"/>
        </w:rPr>
        <w:t>demais instrumentos coletivos nos contratos com dedicação exclusiva de mão de obra:</w:t>
      </w:r>
    </w:p>
    <w:p>
      <w:pPr>
        <w:pStyle w:val="BodyText"/>
        <w:spacing w:before="95"/>
        <w:rPr>
          <w:sz w:val="16"/>
        </w:rPr>
      </w:pPr>
    </w:p>
    <w:p>
      <w:pPr>
        <w:spacing w:line="276" w:lineRule="auto" w:before="0"/>
        <w:ind w:left="1949" w:right="101" w:firstLine="0"/>
        <w:jc w:val="left"/>
        <w:rPr>
          <w:b/>
          <w:sz w:val="16"/>
        </w:rPr>
      </w:pPr>
      <w:r>
        <w:rPr>
          <w:b/>
          <w:color w:val="FF0000"/>
          <w:sz w:val="16"/>
          <w:highlight w:val="cyan"/>
        </w:rPr>
        <w:t>DIREITO</w:t>
      </w:r>
      <w:r>
        <w:rPr>
          <w:b/>
          <w:color w:val="FF0000"/>
          <w:spacing w:val="29"/>
          <w:sz w:val="16"/>
          <w:highlight w:val="cyan"/>
        </w:rPr>
        <w:t> </w:t>
      </w:r>
      <w:r>
        <w:rPr>
          <w:b/>
          <w:color w:val="FF0000"/>
          <w:sz w:val="16"/>
          <w:highlight w:val="cyan"/>
        </w:rPr>
        <w:t>ADMINISTRATIVO.</w:t>
      </w:r>
      <w:r>
        <w:rPr>
          <w:b/>
          <w:color w:val="FF0000"/>
          <w:spacing w:val="37"/>
          <w:sz w:val="16"/>
          <w:highlight w:val="cyan"/>
        </w:rPr>
        <w:t> </w:t>
      </w:r>
      <w:r>
        <w:rPr>
          <w:b/>
          <w:color w:val="FF0000"/>
          <w:sz w:val="16"/>
          <w:highlight w:val="cyan"/>
        </w:rPr>
        <w:t>CONTRATAÇÃO</w:t>
      </w:r>
      <w:r>
        <w:rPr>
          <w:b/>
          <w:color w:val="FF0000"/>
          <w:spacing w:val="37"/>
          <w:sz w:val="16"/>
          <w:highlight w:val="cyan"/>
        </w:rPr>
        <w:t> </w:t>
      </w:r>
      <w:r>
        <w:rPr>
          <w:b/>
          <w:color w:val="FF0000"/>
          <w:sz w:val="16"/>
          <w:highlight w:val="cyan"/>
        </w:rPr>
        <w:t>PÚBLICA</w:t>
      </w:r>
      <w:r>
        <w:rPr>
          <w:b/>
          <w:color w:val="FF0000"/>
          <w:spacing w:val="29"/>
          <w:sz w:val="16"/>
          <w:highlight w:val="cyan"/>
        </w:rPr>
        <w:t> </w:t>
      </w:r>
      <w:r>
        <w:rPr>
          <w:b/>
          <w:color w:val="FF0000"/>
          <w:sz w:val="16"/>
          <w:highlight w:val="cyan"/>
        </w:rPr>
        <w:t>DE</w:t>
      </w:r>
      <w:r>
        <w:rPr>
          <w:b/>
          <w:color w:val="FF0000"/>
          <w:spacing w:val="37"/>
          <w:sz w:val="16"/>
          <w:highlight w:val="cyan"/>
        </w:rPr>
        <w:t> </w:t>
      </w:r>
      <w:r>
        <w:rPr>
          <w:b/>
          <w:color w:val="FF0000"/>
          <w:sz w:val="16"/>
          <w:highlight w:val="cyan"/>
        </w:rPr>
        <w:t>SERVIÇO</w:t>
      </w:r>
      <w:r>
        <w:rPr>
          <w:b/>
          <w:color w:val="FF0000"/>
          <w:spacing w:val="37"/>
          <w:sz w:val="16"/>
          <w:highlight w:val="cyan"/>
        </w:rPr>
        <w:t> </w:t>
      </w:r>
      <w:r>
        <w:rPr>
          <w:b/>
          <w:color w:val="FF0000"/>
          <w:sz w:val="16"/>
          <w:highlight w:val="cyan"/>
        </w:rPr>
        <w:t>CONTINUADO</w:t>
      </w:r>
      <w:r>
        <w:rPr>
          <w:b/>
          <w:color w:val="FF0000"/>
          <w:spacing w:val="37"/>
          <w:sz w:val="16"/>
          <w:highlight w:val="cyan"/>
        </w:rPr>
        <w:t> </w:t>
      </w:r>
      <w:r>
        <w:rPr>
          <w:b/>
          <w:color w:val="FF0000"/>
          <w:sz w:val="16"/>
          <w:highlight w:val="cyan"/>
        </w:rPr>
        <w:t>COM </w:t>
      </w:r>
      <w:r>
        <w:rPr>
          <w:b/>
          <w:color w:val="FF0000"/>
          <w:spacing w:val="40"/>
          <w:sz w:val="16"/>
        </w:rPr>
        <w:t> </w:t>
      </w:r>
      <w:r>
        <w:rPr>
          <w:b/>
          <w:color w:val="FF0000"/>
          <w:sz w:val="16"/>
          <w:highlight w:val="cyan"/>
        </w:rPr>
        <w:t>DEDICAÇÃO EXCLUSIVA DE MÃO DE OBRA. ESTIMATIVA DE CUSTOS.</w:t>
      </w:r>
      <w:r>
        <w:rPr>
          <w:b/>
          <w:color w:val="FF0000"/>
          <w:spacing w:val="80"/>
          <w:sz w:val="16"/>
          <w:highlight w:val="cyan"/>
        </w:rPr>
        <w:t> </w:t>
      </w:r>
    </w:p>
    <w:p>
      <w:pPr>
        <w:pStyle w:val="ListParagraph"/>
        <w:numPr>
          <w:ilvl w:val="0"/>
          <w:numId w:val="40"/>
        </w:numPr>
        <w:tabs>
          <w:tab w:pos="2104" w:val="left" w:leader="none"/>
        </w:tabs>
        <w:spacing w:line="276" w:lineRule="auto" w:before="30" w:after="0"/>
        <w:ind w:left="1949" w:right="137" w:firstLine="0"/>
        <w:jc w:val="both"/>
        <w:rPr>
          <w:sz w:val="16"/>
        </w:rPr>
      </w:pPr>
      <w:r>
        <w:rPr>
          <w:color w:val="FF0000"/>
          <w:sz w:val="16"/>
          <w:highlight w:val="cyan"/>
        </w:rPr>
        <w:t>Com o advento do novo art. 614, §3º, da CLT, com a redação dada pela Lei n.º 13.467/2017, " </w:t>
      </w:r>
      <w:r>
        <w:rPr>
          <w:i/>
          <w:color w:val="FF0000"/>
          <w:sz w:val="16"/>
          <w:highlight w:val="cyan"/>
        </w:rPr>
        <w:t>não será</w:t>
      </w:r>
      <w:r>
        <w:rPr>
          <w:i/>
          <w:color w:val="FF0000"/>
          <w:spacing w:val="40"/>
          <w:sz w:val="16"/>
        </w:rPr>
        <w:t> </w:t>
      </w:r>
      <w:r>
        <w:rPr>
          <w:i/>
          <w:color w:val="FF0000"/>
          <w:sz w:val="16"/>
          <w:highlight w:val="cyan"/>
        </w:rPr>
        <w:t>permitido estipular duração de convenção coletiva ou acordo coletivo de trabalho superior a dois anos, sendo</w:t>
      </w:r>
      <w:r>
        <w:rPr>
          <w:i/>
          <w:color w:val="FF0000"/>
          <w:spacing w:val="40"/>
          <w:sz w:val="16"/>
        </w:rPr>
        <w:t> </w:t>
      </w:r>
      <w:r>
        <w:rPr>
          <w:i/>
          <w:color w:val="FF0000"/>
          <w:sz w:val="16"/>
          <w:highlight w:val="cyan"/>
        </w:rPr>
        <w:t>vedada a ultratividade</w:t>
      </w:r>
      <w:r>
        <w:rPr>
          <w:color w:val="FF0000"/>
          <w:sz w:val="16"/>
          <w:highlight w:val="cyan"/>
        </w:rPr>
        <w:t>". Deste modo, a legislação proíbe a ultratividade das regras coletivas, que perderão sua</w:t>
      </w:r>
      <w:r>
        <w:rPr>
          <w:color w:val="FF0000"/>
          <w:spacing w:val="40"/>
          <w:sz w:val="16"/>
        </w:rPr>
        <w:t> </w:t>
      </w:r>
      <w:r>
        <w:rPr>
          <w:color w:val="FF0000"/>
          <w:sz w:val="16"/>
          <w:highlight w:val="cyan"/>
        </w:rPr>
        <w:t>validade assim que os instrumentos coletivos tiverem sua vigência expirada. As cláusulas da CCT vigorarão</w:t>
      </w:r>
      <w:r>
        <w:rPr>
          <w:color w:val="FF0000"/>
          <w:spacing w:val="40"/>
          <w:sz w:val="16"/>
        </w:rPr>
        <w:t> </w:t>
      </w:r>
      <w:r>
        <w:rPr>
          <w:color w:val="FF0000"/>
          <w:sz w:val="16"/>
          <w:highlight w:val="cyan"/>
        </w:rPr>
        <w:t>apenas pelo prazo assinado na avença, não incorporando de forma definitiva aos contratos individuais de</w:t>
      </w:r>
      <w:r>
        <w:rPr>
          <w:color w:val="FF0000"/>
          <w:spacing w:val="40"/>
          <w:sz w:val="16"/>
        </w:rPr>
        <w:t> </w:t>
      </w:r>
      <w:r>
        <w:rPr>
          <w:color w:val="FF0000"/>
          <w:spacing w:val="-2"/>
          <w:sz w:val="16"/>
          <w:highlight w:val="cyan"/>
        </w:rPr>
        <w:t>trabalho.</w:t>
      </w:r>
    </w:p>
    <w:p>
      <w:pPr>
        <w:pStyle w:val="ListParagraph"/>
        <w:numPr>
          <w:ilvl w:val="0"/>
          <w:numId w:val="40"/>
        </w:numPr>
        <w:tabs>
          <w:tab w:pos="2155" w:val="left" w:leader="none"/>
        </w:tabs>
        <w:spacing w:line="276" w:lineRule="auto" w:before="29" w:after="0"/>
        <w:ind w:left="1949" w:right="137" w:firstLine="0"/>
        <w:jc w:val="both"/>
        <w:rPr>
          <w:b/>
          <w:sz w:val="16"/>
        </w:rPr>
      </w:pPr>
      <w:r>
        <w:rPr>
          <w:color w:val="FF0000"/>
          <w:sz w:val="16"/>
          <w:highlight w:val="cyan"/>
        </w:rPr>
        <w:t>Por força do art. 37, </w:t>
      </w:r>
      <w:r>
        <w:rPr>
          <w:i/>
          <w:color w:val="FF0000"/>
          <w:sz w:val="16"/>
          <w:highlight w:val="cyan"/>
        </w:rPr>
        <w:t>caput</w:t>
      </w:r>
      <w:r>
        <w:rPr>
          <w:color w:val="FF0000"/>
          <w:sz w:val="16"/>
          <w:highlight w:val="cyan"/>
        </w:rPr>
        <w:t>, da CF/88, o gestor público só pode atuar com fundamento na expressa na lei</w:t>
      </w:r>
      <w:r>
        <w:rPr>
          <w:color w:val="FF0000"/>
          <w:sz w:val="16"/>
        </w:rPr>
        <w:t>.</w:t>
      </w:r>
      <w:r>
        <w:rPr>
          <w:color w:val="FF0000"/>
          <w:spacing w:val="40"/>
          <w:sz w:val="16"/>
        </w:rPr>
        <w:t> </w:t>
      </w:r>
      <w:r>
        <w:rPr>
          <w:color w:val="FF0000"/>
          <w:sz w:val="16"/>
          <w:highlight w:val="cyan"/>
        </w:rPr>
        <w:t>Assim </w:t>
      </w:r>
      <w:r>
        <w:rPr>
          <w:b/>
          <w:color w:val="FF0000"/>
          <w:sz w:val="16"/>
          <w:highlight w:val="cyan"/>
        </w:rPr>
        <w:t>estando a CCT</w:t>
      </w:r>
      <w:r>
        <w:rPr>
          <w:b/>
          <w:color w:val="FF0000"/>
          <w:spacing w:val="-2"/>
          <w:sz w:val="16"/>
          <w:highlight w:val="cyan"/>
        </w:rPr>
        <w:t> </w:t>
      </w:r>
      <w:r>
        <w:rPr>
          <w:b/>
          <w:color w:val="FF0000"/>
          <w:sz w:val="16"/>
          <w:highlight w:val="cyan"/>
        </w:rPr>
        <w:t>com vigência expirada, esta não pode servir</w:t>
      </w:r>
      <w:r>
        <w:rPr>
          <w:b/>
          <w:color w:val="FF0000"/>
          <w:spacing w:val="-2"/>
          <w:sz w:val="16"/>
          <w:highlight w:val="cyan"/>
        </w:rPr>
        <w:t> </w:t>
      </w:r>
      <w:r>
        <w:rPr>
          <w:b/>
          <w:color w:val="FF0000"/>
          <w:sz w:val="16"/>
          <w:highlight w:val="cyan"/>
        </w:rPr>
        <w:t>como parâmetro para fins de formação</w:t>
      </w:r>
      <w:r>
        <w:rPr>
          <w:b/>
          <w:color w:val="FF0000"/>
          <w:spacing w:val="40"/>
          <w:sz w:val="16"/>
        </w:rPr>
        <w:t> </w:t>
      </w:r>
      <w:r>
        <w:rPr>
          <w:b/>
          <w:color w:val="FF0000"/>
          <w:sz w:val="16"/>
          <w:highlight w:val="cyan"/>
        </w:rPr>
        <w:t>de</w:t>
      </w:r>
      <w:r>
        <w:rPr>
          <w:b/>
          <w:color w:val="FF0000"/>
          <w:spacing w:val="78"/>
          <w:sz w:val="16"/>
          <w:highlight w:val="cyan"/>
        </w:rPr>
        <w:t> </w:t>
      </w:r>
      <w:r>
        <w:rPr>
          <w:b/>
          <w:color w:val="FF0000"/>
          <w:sz w:val="16"/>
          <w:highlight w:val="cyan"/>
        </w:rPr>
        <w:t>preços</w:t>
      </w:r>
      <w:r>
        <w:rPr>
          <w:b/>
          <w:color w:val="FF0000"/>
          <w:spacing w:val="78"/>
          <w:sz w:val="16"/>
          <w:highlight w:val="cyan"/>
        </w:rPr>
        <w:t> </w:t>
      </w:r>
      <w:r>
        <w:rPr>
          <w:b/>
          <w:color w:val="FF0000"/>
          <w:sz w:val="16"/>
          <w:highlight w:val="cyan"/>
        </w:rPr>
        <w:t>na</w:t>
      </w:r>
      <w:r>
        <w:rPr>
          <w:b/>
          <w:color w:val="FF0000"/>
          <w:spacing w:val="78"/>
          <w:sz w:val="16"/>
          <w:highlight w:val="cyan"/>
        </w:rPr>
        <w:t> </w:t>
      </w:r>
      <w:r>
        <w:rPr>
          <w:b/>
          <w:color w:val="FF0000"/>
          <w:sz w:val="16"/>
          <w:highlight w:val="cyan"/>
        </w:rPr>
        <w:t>licitação,</w:t>
      </w:r>
      <w:r>
        <w:rPr>
          <w:b/>
          <w:color w:val="FF0000"/>
          <w:spacing w:val="78"/>
          <w:sz w:val="16"/>
          <w:highlight w:val="cyan"/>
        </w:rPr>
        <w:t> </w:t>
      </w:r>
      <w:r>
        <w:rPr>
          <w:b/>
          <w:color w:val="FF0000"/>
          <w:sz w:val="16"/>
          <w:highlight w:val="cyan"/>
        </w:rPr>
        <w:t>já</w:t>
      </w:r>
      <w:r>
        <w:rPr>
          <w:b/>
          <w:color w:val="FF0000"/>
          <w:spacing w:val="78"/>
          <w:sz w:val="16"/>
          <w:highlight w:val="cyan"/>
        </w:rPr>
        <w:t> </w:t>
      </w:r>
      <w:r>
        <w:rPr>
          <w:b/>
          <w:color w:val="FF0000"/>
          <w:sz w:val="16"/>
          <w:highlight w:val="cyan"/>
        </w:rPr>
        <w:t>que,</w:t>
      </w:r>
      <w:r>
        <w:rPr>
          <w:b/>
          <w:color w:val="FF0000"/>
          <w:spacing w:val="78"/>
          <w:sz w:val="16"/>
          <w:highlight w:val="cyan"/>
        </w:rPr>
        <w:t> </w:t>
      </w:r>
      <w:r>
        <w:rPr>
          <w:b/>
          <w:color w:val="FF0000"/>
          <w:sz w:val="16"/>
          <w:highlight w:val="cyan"/>
        </w:rPr>
        <w:t>com</w:t>
      </w:r>
      <w:r>
        <w:rPr>
          <w:b/>
          <w:color w:val="FF0000"/>
          <w:spacing w:val="78"/>
          <w:sz w:val="16"/>
          <w:highlight w:val="cyan"/>
        </w:rPr>
        <w:t> </w:t>
      </w:r>
      <w:r>
        <w:rPr>
          <w:b/>
          <w:color w:val="FF0000"/>
          <w:sz w:val="16"/>
          <w:highlight w:val="cyan"/>
        </w:rPr>
        <w:t>fulcro</w:t>
      </w:r>
      <w:r>
        <w:rPr>
          <w:b/>
          <w:color w:val="FF0000"/>
          <w:spacing w:val="78"/>
          <w:sz w:val="16"/>
          <w:highlight w:val="cyan"/>
        </w:rPr>
        <w:t> </w:t>
      </w:r>
      <w:r>
        <w:rPr>
          <w:b/>
          <w:color w:val="FF0000"/>
          <w:sz w:val="16"/>
          <w:highlight w:val="cyan"/>
        </w:rPr>
        <w:t>no</w:t>
      </w:r>
      <w:r>
        <w:rPr>
          <w:b/>
          <w:color w:val="FF0000"/>
          <w:spacing w:val="78"/>
          <w:sz w:val="16"/>
          <w:highlight w:val="cyan"/>
        </w:rPr>
        <w:t> </w:t>
      </w:r>
      <w:r>
        <w:rPr>
          <w:b/>
          <w:color w:val="FF0000"/>
          <w:sz w:val="16"/>
          <w:highlight w:val="cyan"/>
        </w:rPr>
        <w:t>art.</w:t>
      </w:r>
      <w:r>
        <w:rPr>
          <w:b/>
          <w:color w:val="FF0000"/>
          <w:spacing w:val="78"/>
          <w:sz w:val="16"/>
          <w:highlight w:val="cyan"/>
        </w:rPr>
        <w:t> </w:t>
      </w:r>
      <w:r>
        <w:rPr>
          <w:b/>
          <w:color w:val="FF0000"/>
          <w:sz w:val="16"/>
          <w:highlight w:val="cyan"/>
        </w:rPr>
        <w:t>614,</w:t>
      </w:r>
      <w:r>
        <w:rPr>
          <w:b/>
          <w:color w:val="FF0000"/>
          <w:spacing w:val="78"/>
          <w:sz w:val="16"/>
          <w:highlight w:val="cyan"/>
        </w:rPr>
        <w:t> </w:t>
      </w:r>
      <w:r>
        <w:rPr>
          <w:b/>
          <w:color w:val="FF0000"/>
          <w:sz w:val="16"/>
          <w:highlight w:val="cyan"/>
        </w:rPr>
        <w:t>§3º</w:t>
      </w:r>
      <w:r>
        <w:rPr>
          <w:b/>
          <w:color w:val="FF0000"/>
          <w:spacing w:val="78"/>
          <w:sz w:val="16"/>
          <w:highlight w:val="cyan"/>
        </w:rPr>
        <w:t> </w:t>
      </w:r>
      <w:r>
        <w:rPr>
          <w:b/>
          <w:color w:val="FF0000"/>
          <w:sz w:val="16"/>
          <w:highlight w:val="cyan"/>
        </w:rPr>
        <w:t>da</w:t>
      </w:r>
      <w:r>
        <w:rPr>
          <w:b/>
          <w:color w:val="FF0000"/>
          <w:spacing w:val="78"/>
          <w:sz w:val="16"/>
          <w:highlight w:val="cyan"/>
        </w:rPr>
        <w:t> </w:t>
      </w:r>
      <w:r>
        <w:rPr>
          <w:b/>
          <w:color w:val="FF0000"/>
          <w:sz w:val="16"/>
          <w:highlight w:val="cyan"/>
        </w:rPr>
        <w:t>CLT,</w:t>
      </w:r>
      <w:r>
        <w:rPr>
          <w:b/>
          <w:color w:val="FF0000"/>
          <w:spacing w:val="78"/>
          <w:sz w:val="16"/>
          <w:highlight w:val="cyan"/>
        </w:rPr>
        <w:t> </w:t>
      </w:r>
      <w:r>
        <w:rPr>
          <w:b/>
          <w:color w:val="FF0000"/>
          <w:sz w:val="16"/>
          <w:highlight w:val="cyan"/>
        </w:rPr>
        <w:t>as</w:t>
      </w:r>
      <w:r>
        <w:rPr>
          <w:b/>
          <w:color w:val="FF0000"/>
          <w:spacing w:val="78"/>
          <w:sz w:val="16"/>
          <w:highlight w:val="cyan"/>
        </w:rPr>
        <w:t> </w:t>
      </w:r>
      <w:r>
        <w:rPr>
          <w:b/>
          <w:color w:val="FF0000"/>
          <w:sz w:val="16"/>
          <w:highlight w:val="cyan"/>
        </w:rPr>
        <w:t>cláusulas</w:t>
      </w:r>
      <w:r>
        <w:rPr>
          <w:b/>
          <w:color w:val="FF0000"/>
          <w:spacing w:val="78"/>
          <w:sz w:val="16"/>
          <w:highlight w:val="cyan"/>
        </w:rPr>
        <w:t> </w:t>
      </w:r>
      <w:r>
        <w:rPr>
          <w:b/>
          <w:color w:val="FF0000"/>
          <w:sz w:val="16"/>
          <w:highlight w:val="cyan"/>
        </w:rPr>
        <w:t>da</w:t>
      </w:r>
      <w:r>
        <w:rPr>
          <w:b/>
          <w:color w:val="FF0000"/>
          <w:spacing w:val="78"/>
          <w:sz w:val="16"/>
          <w:highlight w:val="cyan"/>
        </w:rPr>
        <w:t> </w:t>
      </w:r>
      <w:r>
        <w:rPr>
          <w:b/>
          <w:color w:val="FF0000"/>
          <w:sz w:val="16"/>
          <w:highlight w:val="cyan"/>
        </w:rPr>
        <w:t>CCT</w:t>
      </w:r>
      <w:r>
        <w:rPr>
          <w:b/>
          <w:color w:val="FF0000"/>
          <w:spacing w:val="40"/>
          <w:sz w:val="16"/>
        </w:rPr>
        <w:t> </w:t>
      </w:r>
      <w:r>
        <w:rPr>
          <w:b/>
          <w:color w:val="FF0000"/>
          <w:sz w:val="16"/>
          <w:highlight w:val="cyan"/>
        </w:rPr>
        <w:t>vigoram exclusivamente no prazo assinado na avença, não incorporando de forma definitiva aos</w:t>
      </w:r>
      <w:r>
        <w:rPr>
          <w:b/>
          <w:color w:val="FF0000"/>
          <w:spacing w:val="80"/>
          <w:sz w:val="16"/>
        </w:rPr>
        <w:t> </w:t>
      </w:r>
      <w:r>
        <w:rPr>
          <w:b/>
          <w:color w:val="FF0000"/>
          <w:sz w:val="16"/>
          <w:highlight w:val="cyan"/>
        </w:rPr>
        <w:t>contratos individuais de trabalho</w:t>
      </w:r>
      <w:r>
        <w:rPr>
          <w:b/>
          <w:color w:val="FF0000"/>
          <w:sz w:val="16"/>
        </w:rPr>
        <w:t>.</w:t>
      </w:r>
    </w:p>
    <w:p>
      <w:pPr>
        <w:pStyle w:val="ListParagraph"/>
        <w:numPr>
          <w:ilvl w:val="0"/>
          <w:numId w:val="40"/>
        </w:numPr>
        <w:tabs>
          <w:tab w:pos="2229" w:val="left" w:leader="none"/>
        </w:tabs>
        <w:spacing w:line="276" w:lineRule="auto" w:before="29" w:after="0"/>
        <w:ind w:left="1949" w:right="137" w:firstLine="0"/>
        <w:jc w:val="both"/>
        <w:rPr>
          <w:sz w:val="16"/>
        </w:rPr>
      </w:pPr>
      <w:r>
        <w:rPr>
          <w:color w:val="FF0000"/>
          <w:sz w:val="16"/>
          <w:highlight w:val="cyan"/>
        </w:rPr>
        <w:t>Para garantir a continuidade do certame e proporcionar a possibilidade da elaboração da planilha de</w:t>
      </w:r>
      <w:r>
        <w:rPr>
          <w:color w:val="FF0000"/>
          <w:spacing w:val="40"/>
          <w:sz w:val="16"/>
        </w:rPr>
        <w:t> </w:t>
      </w:r>
      <w:r>
        <w:rPr>
          <w:color w:val="FF0000"/>
          <w:sz w:val="16"/>
          <w:highlight w:val="cyan"/>
        </w:rPr>
        <w:t>composição de custos e formação de preços, </w:t>
      </w:r>
      <w:r>
        <w:rPr>
          <w:b/>
          <w:color w:val="FF0000"/>
          <w:sz w:val="16"/>
          <w:highlight w:val="cyan"/>
        </w:rPr>
        <w:t>recomenda-se que a</w:t>
      </w:r>
      <w:r>
        <w:rPr>
          <w:b/>
          <w:color w:val="FF0000"/>
          <w:spacing w:val="-4"/>
          <w:sz w:val="16"/>
          <w:highlight w:val="cyan"/>
        </w:rPr>
        <w:t> </w:t>
      </w:r>
      <w:r>
        <w:rPr>
          <w:b/>
          <w:color w:val="FF0000"/>
          <w:sz w:val="16"/>
          <w:highlight w:val="cyan"/>
        </w:rPr>
        <w:t>Administração adote a pesquisa de preços,</w:t>
      </w:r>
      <w:r>
        <w:rPr>
          <w:b/>
          <w:color w:val="FF0000"/>
          <w:spacing w:val="40"/>
          <w:sz w:val="16"/>
        </w:rPr>
        <w:t> </w:t>
      </w:r>
      <w:r>
        <w:rPr>
          <w:b/>
          <w:color w:val="FF0000"/>
          <w:sz w:val="16"/>
          <w:highlight w:val="cyan"/>
        </w:rPr>
        <w:t>conforme IN n.º 05/2014, segundo parâmetros estabelecidos pela IN n.º 5/2017. </w:t>
      </w:r>
      <w:r>
        <w:rPr>
          <w:color w:val="FF0000"/>
          <w:sz w:val="16"/>
          <w:highlight w:val="cyan"/>
        </w:rPr>
        <w:t>(NUP: 58000.109846/2017-41, seq. 36) (g. n.)</w:t>
      </w:r>
      <w:r>
        <w:rPr>
          <w:color w:val="FF0000"/>
          <w:spacing w:val="80"/>
          <w:sz w:val="16"/>
          <w:highlight w:val="cyan"/>
        </w:rPr>
        <w:t> </w:t>
      </w:r>
    </w:p>
    <w:p>
      <w:pPr>
        <w:pStyle w:val="BodyText"/>
        <w:spacing w:before="89"/>
        <w:rPr>
          <w:sz w:val="16"/>
        </w:rPr>
      </w:pPr>
    </w:p>
    <w:p>
      <w:pPr>
        <w:pStyle w:val="ListParagraph"/>
        <w:numPr>
          <w:ilvl w:val="0"/>
          <w:numId w:val="25"/>
        </w:numPr>
        <w:tabs>
          <w:tab w:pos="1269" w:val="left" w:leader="none"/>
        </w:tabs>
        <w:spacing w:line="259" w:lineRule="auto" w:before="0" w:after="0"/>
        <w:ind w:left="136" w:right="139" w:firstLine="0"/>
        <w:jc w:val="both"/>
        <w:rPr>
          <w:sz w:val="17"/>
        </w:rPr>
      </w:pPr>
      <w:r>
        <w:rPr>
          <w:color w:val="FF0000"/>
          <w:w w:val="105"/>
          <w:sz w:val="17"/>
          <w:highlight w:val="cyan"/>
        </w:rPr>
        <w:t>O fato de o orçamento estimativo não considerar os salários definidos em CCT</w:t>
      </w:r>
      <w:r>
        <w:rPr>
          <w:color w:val="FF0000"/>
          <w:spacing w:val="-2"/>
          <w:w w:val="105"/>
          <w:sz w:val="17"/>
          <w:highlight w:val="cyan"/>
        </w:rPr>
        <w:t> </w:t>
      </w:r>
      <w:r>
        <w:rPr>
          <w:color w:val="FF0000"/>
          <w:w w:val="105"/>
          <w:sz w:val="17"/>
          <w:highlight w:val="cyan"/>
        </w:rPr>
        <w:t>mais recente viola o art. 23, da</w:t>
      </w:r>
      <w:r>
        <w:rPr>
          <w:color w:val="FF0000"/>
          <w:w w:val="105"/>
          <w:sz w:val="17"/>
        </w:rPr>
        <w:t> </w:t>
      </w:r>
      <w:r>
        <w:rPr>
          <w:color w:val="FF0000"/>
          <w:w w:val="105"/>
          <w:sz w:val="17"/>
          <w:highlight w:val="cyan"/>
        </w:rPr>
        <w:t>Lei n. 14.133, de 2021, uma vez que o orçamento estimativo deve refletir os preços de mercado no momento da publicação do</w:t>
      </w:r>
      <w:r>
        <w:rPr>
          <w:color w:val="FF0000"/>
          <w:w w:val="105"/>
          <w:sz w:val="17"/>
        </w:rPr>
        <w:t> </w:t>
      </w:r>
      <w:r>
        <w:rPr>
          <w:color w:val="FF0000"/>
          <w:w w:val="105"/>
          <w:sz w:val="17"/>
          <w:highlight w:val="cyan"/>
        </w:rPr>
        <w:t>edital (Acórdão TCU 2443/2017-Plenário).</w:t>
      </w:r>
    </w:p>
    <w:p>
      <w:pPr>
        <w:pStyle w:val="BodyText"/>
        <w:spacing w:before="85"/>
      </w:pPr>
    </w:p>
    <w:p>
      <w:pPr>
        <w:pStyle w:val="ListParagraph"/>
        <w:numPr>
          <w:ilvl w:val="0"/>
          <w:numId w:val="25"/>
        </w:numPr>
        <w:tabs>
          <w:tab w:pos="1269" w:val="left" w:leader="none"/>
        </w:tabs>
        <w:spacing w:line="259" w:lineRule="auto" w:before="1" w:after="0"/>
        <w:ind w:left="136" w:right="150" w:firstLine="0"/>
        <w:jc w:val="both"/>
        <w:rPr>
          <w:sz w:val="17"/>
        </w:rPr>
      </w:pPr>
      <w:r>
        <w:rPr>
          <w:b/>
          <w:color w:val="FF0000"/>
          <w:w w:val="105"/>
          <w:sz w:val="17"/>
          <w:highlight w:val="cyan"/>
          <w:u w:val="single" w:color="FF0000"/>
        </w:rPr>
        <w:t>Alerta-se</w:t>
      </w:r>
      <w:r>
        <w:rPr>
          <w:color w:val="FF0000"/>
          <w:w w:val="105"/>
          <w:sz w:val="17"/>
          <w:highlight w:val="cyan"/>
        </w:rPr>
        <w:t>:</w:t>
      </w:r>
      <w:r>
        <w:rPr>
          <w:color w:val="FF0000"/>
          <w:spacing w:val="-6"/>
          <w:w w:val="105"/>
          <w:sz w:val="17"/>
          <w:highlight w:val="cyan"/>
        </w:rPr>
        <w:t> </w:t>
      </w:r>
      <w:r>
        <w:rPr>
          <w:color w:val="FF0000"/>
          <w:w w:val="105"/>
          <w:sz w:val="17"/>
          <w:highlight w:val="cyan"/>
        </w:rPr>
        <w:t>a</w:t>
      </w:r>
      <w:r>
        <w:rPr>
          <w:color w:val="FF0000"/>
          <w:spacing w:val="-12"/>
          <w:w w:val="105"/>
          <w:sz w:val="17"/>
          <w:highlight w:val="cyan"/>
        </w:rPr>
        <w:t> </w:t>
      </w:r>
      <w:r>
        <w:rPr>
          <w:color w:val="FF0000"/>
          <w:w w:val="105"/>
          <w:sz w:val="17"/>
          <w:highlight w:val="cyan"/>
        </w:rPr>
        <w:t>Administração</w:t>
      </w:r>
      <w:r>
        <w:rPr>
          <w:color w:val="FF0000"/>
          <w:spacing w:val="-2"/>
          <w:w w:val="105"/>
          <w:sz w:val="17"/>
          <w:highlight w:val="cyan"/>
        </w:rPr>
        <w:t> </w:t>
      </w:r>
      <w:r>
        <w:rPr>
          <w:color w:val="FF0000"/>
          <w:w w:val="105"/>
          <w:sz w:val="17"/>
          <w:highlight w:val="cyan"/>
        </w:rPr>
        <w:t>somente</w:t>
      </w:r>
      <w:r>
        <w:rPr>
          <w:color w:val="FF0000"/>
          <w:spacing w:val="-4"/>
          <w:w w:val="105"/>
          <w:sz w:val="17"/>
          <w:highlight w:val="cyan"/>
        </w:rPr>
        <w:t> </w:t>
      </w:r>
      <w:r>
        <w:rPr>
          <w:color w:val="FF0000"/>
          <w:w w:val="105"/>
          <w:sz w:val="17"/>
          <w:highlight w:val="cyan"/>
        </w:rPr>
        <w:t>pode</w:t>
      </w:r>
      <w:r>
        <w:rPr>
          <w:color w:val="FF0000"/>
          <w:spacing w:val="-4"/>
          <w:w w:val="105"/>
          <w:sz w:val="17"/>
          <w:highlight w:val="cyan"/>
        </w:rPr>
        <w:t> </w:t>
      </w:r>
      <w:r>
        <w:rPr>
          <w:color w:val="FF0000"/>
          <w:w w:val="105"/>
          <w:sz w:val="17"/>
          <w:highlight w:val="cyan"/>
        </w:rPr>
        <w:t>prever</w:t>
      </w:r>
      <w:r>
        <w:rPr>
          <w:color w:val="FF0000"/>
          <w:spacing w:val="-3"/>
          <w:w w:val="105"/>
          <w:sz w:val="17"/>
          <w:highlight w:val="cyan"/>
        </w:rPr>
        <w:t> </w:t>
      </w:r>
      <w:r>
        <w:rPr>
          <w:color w:val="FF0000"/>
          <w:w w:val="105"/>
          <w:sz w:val="17"/>
          <w:highlight w:val="cyan"/>
        </w:rPr>
        <w:t>benefícios</w:t>
      </w:r>
      <w:r>
        <w:rPr>
          <w:color w:val="FF0000"/>
          <w:spacing w:val="-3"/>
          <w:w w:val="105"/>
          <w:sz w:val="17"/>
          <w:highlight w:val="cyan"/>
        </w:rPr>
        <w:t> </w:t>
      </w:r>
      <w:r>
        <w:rPr>
          <w:color w:val="FF0000"/>
          <w:w w:val="105"/>
          <w:sz w:val="17"/>
          <w:highlight w:val="cyan"/>
        </w:rPr>
        <w:t>que</w:t>
      </w:r>
      <w:r>
        <w:rPr>
          <w:color w:val="FF0000"/>
          <w:spacing w:val="-3"/>
          <w:w w:val="105"/>
          <w:sz w:val="17"/>
          <w:highlight w:val="cyan"/>
        </w:rPr>
        <w:t> </w:t>
      </w:r>
      <w:r>
        <w:rPr>
          <w:color w:val="FF0000"/>
          <w:w w:val="105"/>
          <w:sz w:val="17"/>
          <w:highlight w:val="cyan"/>
        </w:rPr>
        <w:t>decorram</w:t>
      </w:r>
      <w:r>
        <w:rPr>
          <w:color w:val="FF0000"/>
          <w:spacing w:val="-3"/>
          <w:w w:val="105"/>
          <w:sz w:val="17"/>
          <w:highlight w:val="cyan"/>
        </w:rPr>
        <w:t> </w:t>
      </w:r>
      <w:r>
        <w:rPr>
          <w:color w:val="FF0000"/>
          <w:w w:val="105"/>
          <w:sz w:val="17"/>
          <w:highlight w:val="cyan"/>
        </w:rPr>
        <w:t>de</w:t>
      </w:r>
      <w:r>
        <w:rPr>
          <w:color w:val="FF0000"/>
          <w:spacing w:val="-3"/>
          <w:w w:val="105"/>
          <w:sz w:val="17"/>
          <w:highlight w:val="cyan"/>
        </w:rPr>
        <w:t> </w:t>
      </w:r>
      <w:r>
        <w:rPr>
          <w:color w:val="FF0000"/>
          <w:w w:val="105"/>
          <w:sz w:val="17"/>
          <w:highlight w:val="cyan"/>
        </w:rPr>
        <w:t>lei</w:t>
      </w:r>
      <w:r>
        <w:rPr>
          <w:color w:val="FF0000"/>
          <w:spacing w:val="-3"/>
          <w:w w:val="105"/>
          <w:sz w:val="17"/>
          <w:highlight w:val="cyan"/>
        </w:rPr>
        <w:t> </w:t>
      </w:r>
      <w:r>
        <w:rPr>
          <w:color w:val="FF0000"/>
          <w:w w:val="105"/>
          <w:sz w:val="17"/>
          <w:highlight w:val="cyan"/>
        </w:rPr>
        <w:t>ou</w:t>
      </w:r>
      <w:r>
        <w:rPr>
          <w:color w:val="FF0000"/>
          <w:spacing w:val="-3"/>
          <w:w w:val="105"/>
          <w:sz w:val="17"/>
          <w:highlight w:val="cyan"/>
        </w:rPr>
        <w:t> </w:t>
      </w:r>
      <w:r>
        <w:rPr>
          <w:color w:val="FF0000"/>
          <w:w w:val="105"/>
          <w:sz w:val="17"/>
          <w:highlight w:val="cyan"/>
        </w:rPr>
        <w:t>de</w:t>
      </w:r>
      <w:r>
        <w:rPr>
          <w:color w:val="FF0000"/>
          <w:spacing w:val="-3"/>
          <w:w w:val="105"/>
          <w:sz w:val="17"/>
          <w:highlight w:val="cyan"/>
        </w:rPr>
        <w:t> </w:t>
      </w:r>
      <w:r>
        <w:rPr>
          <w:color w:val="FF0000"/>
          <w:w w:val="105"/>
          <w:sz w:val="17"/>
          <w:highlight w:val="cyan"/>
        </w:rPr>
        <w:t>instrumento</w:t>
      </w:r>
      <w:r>
        <w:rPr>
          <w:color w:val="FF0000"/>
          <w:spacing w:val="-3"/>
          <w:w w:val="105"/>
          <w:sz w:val="17"/>
          <w:highlight w:val="cyan"/>
        </w:rPr>
        <w:t> </w:t>
      </w:r>
      <w:r>
        <w:rPr>
          <w:color w:val="FF0000"/>
          <w:w w:val="105"/>
          <w:sz w:val="17"/>
          <w:highlight w:val="cyan"/>
        </w:rPr>
        <w:t>coletivo</w:t>
      </w:r>
      <w:r>
        <w:rPr>
          <w:color w:val="FF0000"/>
          <w:spacing w:val="-3"/>
          <w:w w:val="105"/>
          <w:sz w:val="17"/>
          <w:highlight w:val="cyan"/>
        </w:rPr>
        <w:t> </w:t>
      </w:r>
      <w:r>
        <w:rPr>
          <w:color w:val="FF0000"/>
          <w:w w:val="105"/>
          <w:sz w:val="17"/>
          <w:highlight w:val="cyan"/>
        </w:rPr>
        <w:t>em</w:t>
      </w:r>
      <w:r>
        <w:rPr>
          <w:color w:val="FF0000"/>
          <w:w w:val="105"/>
          <w:sz w:val="17"/>
        </w:rPr>
        <w:t> </w:t>
      </w:r>
      <w:r>
        <w:rPr>
          <w:color w:val="FF0000"/>
          <w:w w:val="105"/>
          <w:sz w:val="17"/>
          <w:highlight w:val="cyan"/>
        </w:rPr>
        <w:t>vigor (CCT), devendo adotar o mínimo obrigatório (IN SEGES/MP n. 05/2017, Anexo VII-B, item 2.1., alínea “b”).</w:t>
      </w:r>
      <w:r>
        <w:rPr>
          <w:color w:val="FF0000"/>
          <w:spacing w:val="80"/>
          <w:w w:val="105"/>
          <w:sz w:val="17"/>
          <w:highlight w:val="cyan"/>
        </w:rPr>
        <w:t> </w:t>
      </w:r>
    </w:p>
    <w:p>
      <w:pPr>
        <w:pStyle w:val="BodyText"/>
        <w:spacing w:before="85"/>
      </w:pPr>
    </w:p>
    <w:p>
      <w:pPr>
        <w:pStyle w:val="ListParagraph"/>
        <w:numPr>
          <w:ilvl w:val="0"/>
          <w:numId w:val="25"/>
        </w:numPr>
        <w:tabs>
          <w:tab w:pos="1269" w:val="left" w:leader="none"/>
        </w:tabs>
        <w:spacing w:line="259" w:lineRule="auto" w:before="0" w:after="0"/>
        <w:ind w:left="136" w:right="140" w:firstLine="0"/>
        <w:jc w:val="both"/>
        <w:rPr>
          <w:sz w:val="17"/>
        </w:rPr>
      </w:pPr>
      <w:r>
        <w:rPr>
          <w:color w:val="FF0000"/>
          <w:w w:val="105"/>
          <w:sz w:val="17"/>
          <w:highlight w:val="cyan"/>
        </w:rPr>
        <w:t>Qualquer benefício suplementar, como vale-alimentação, auxílio saúde, auxílio-funeral, cesta básica, entre</w:t>
      </w:r>
      <w:r>
        <w:rPr>
          <w:color w:val="FF0000"/>
          <w:w w:val="105"/>
          <w:sz w:val="17"/>
        </w:rPr>
        <w:t> </w:t>
      </w:r>
      <w:r>
        <w:rPr>
          <w:color w:val="FF0000"/>
          <w:w w:val="105"/>
          <w:sz w:val="17"/>
          <w:highlight w:val="cyan"/>
        </w:rPr>
        <w:t>outros),</w:t>
      </w:r>
      <w:r>
        <w:rPr>
          <w:color w:val="FF0000"/>
          <w:spacing w:val="-8"/>
          <w:w w:val="105"/>
          <w:sz w:val="17"/>
          <w:highlight w:val="cyan"/>
        </w:rPr>
        <w:t> </w:t>
      </w:r>
      <w:r>
        <w:rPr>
          <w:b/>
          <w:color w:val="FF0000"/>
          <w:w w:val="105"/>
          <w:sz w:val="17"/>
          <w:highlight w:val="cyan"/>
        </w:rPr>
        <w:t>depende</w:t>
      </w:r>
      <w:r>
        <w:rPr>
          <w:b/>
          <w:color w:val="FF0000"/>
          <w:spacing w:val="-6"/>
          <w:w w:val="105"/>
          <w:sz w:val="17"/>
          <w:highlight w:val="cyan"/>
        </w:rPr>
        <w:t> </w:t>
      </w:r>
      <w:r>
        <w:rPr>
          <w:b/>
          <w:color w:val="FF0000"/>
          <w:w w:val="105"/>
          <w:sz w:val="17"/>
          <w:highlight w:val="cyan"/>
        </w:rPr>
        <w:t>de</w:t>
      </w:r>
      <w:r>
        <w:rPr>
          <w:b/>
          <w:color w:val="FF0000"/>
          <w:spacing w:val="-6"/>
          <w:w w:val="105"/>
          <w:sz w:val="17"/>
          <w:highlight w:val="cyan"/>
        </w:rPr>
        <w:t> </w:t>
      </w:r>
      <w:r>
        <w:rPr>
          <w:b/>
          <w:color w:val="FF0000"/>
          <w:w w:val="105"/>
          <w:sz w:val="17"/>
          <w:highlight w:val="cyan"/>
        </w:rPr>
        <w:t>obrigação</w:t>
      </w:r>
      <w:r>
        <w:rPr>
          <w:b/>
          <w:color w:val="FF0000"/>
          <w:spacing w:val="-6"/>
          <w:w w:val="105"/>
          <w:sz w:val="17"/>
          <w:highlight w:val="cyan"/>
        </w:rPr>
        <w:t> </w:t>
      </w:r>
      <w:r>
        <w:rPr>
          <w:b/>
          <w:color w:val="FF0000"/>
          <w:w w:val="105"/>
          <w:sz w:val="17"/>
          <w:highlight w:val="cyan"/>
        </w:rPr>
        <w:t>por</w:t>
      </w:r>
      <w:r>
        <w:rPr>
          <w:b/>
          <w:color w:val="FF0000"/>
          <w:spacing w:val="-10"/>
          <w:w w:val="105"/>
          <w:sz w:val="17"/>
          <w:highlight w:val="cyan"/>
        </w:rPr>
        <w:t> </w:t>
      </w:r>
      <w:r>
        <w:rPr>
          <w:b/>
          <w:color w:val="FF0000"/>
          <w:w w:val="105"/>
          <w:sz w:val="17"/>
          <w:highlight w:val="cyan"/>
        </w:rPr>
        <w:t>força</w:t>
      </w:r>
      <w:r>
        <w:rPr>
          <w:b/>
          <w:color w:val="FF0000"/>
          <w:spacing w:val="-6"/>
          <w:w w:val="105"/>
          <w:sz w:val="17"/>
          <w:highlight w:val="cyan"/>
        </w:rPr>
        <w:t> </w:t>
      </w:r>
      <w:r>
        <w:rPr>
          <w:b/>
          <w:color w:val="FF0000"/>
          <w:w w:val="105"/>
          <w:sz w:val="17"/>
          <w:highlight w:val="cyan"/>
        </w:rPr>
        <w:t>de</w:t>
      </w:r>
      <w:r>
        <w:rPr>
          <w:b/>
          <w:color w:val="FF0000"/>
          <w:spacing w:val="-6"/>
          <w:w w:val="105"/>
          <w:sz w:val="17"/>
          <w:highlight w:val="cyan"/>
        </w:rPr>
        <w:t> </w:t>
      </w:r>
      <w:r>
        <w:rPr>
          <w:b/>
          <w:color w:val="FF0000"/>
          <w:w w:val="105"/>
          <w:sz w:val="17"/>
          <w:highlight w:val="cyan"/>
        </w:rPr>
        <w:t>lei</w:t>
      </w:r>
      <w:r>
        <w:rPr>
          <w:b/>
          <w:color w:val="FF0000"/>
          <w:spacing w:val="-6"/>
          <w:w w:val="105"/>
          <w:sz w:val="17"/>
          <w:highlight w:val="cyan"/>
        </w:rPr>
        <w:t> </w:t>
      </w:r>
      <w:r>
        <w:rPr>
          <w:b/>
          <w:color w:val="FF0000"/>
          <w:w w:val="105"/>
          <w:sz w:val="17"/>
          <w:highlight w:val="cyan"/>
        </w:rPr>
        <w:t>ou</w:t>
      </w:r>
      <w:r>
        <w:rPr>
          <w:b/>
          <w:color w:val="FF0000"/>
          <w:spacing w:val="-6"/>
          <w:w w:val="105"/>
          <w:sz w:val="17"/>
          <w:highlight w:val="cyan"/>
        </w:rPr>
        <w:t> </w:t>
      </w:r>
      <w:r>
        <w:rPr>
          <w:b/>
          <w:color w:val="FF0000"/>
          <w:w w:val="105"/>
          <w:sz w:val="17"/>
          <w:highlight w:val="cyan"/>
        </w:rPr>
        <w:t>instrumento</w:t>
      </w:r>
      <w:r>
        <w:rPr>
          <w:b/>
          <w:color w:val="FF0000"/>
          <w:spacing w:val="-6"/>
          <w:w w:val="105"/>
          <w:sz w:val="17"/>
          <w:highlight w:val="cyan"/>
        </w:rPr>
        <w:t> </w:t>
      </w:r>
      <w:r>
        <w:rPr>
          <w:b/>
          <w:color w:val="FF0000"/>
          <w:w w:val="105"/>
          <w:sz w:val="17"/>
          <w:highlight w:val="cyan"/>
        </w:rPr>
        <w:t>coletivo</w:t>
      </w:r>
      <w:r>
        <w:rPr>
          <w:b/>
          <w:color w:val="FF0000"/>
          <w:spacing w:val="-6"/>
          <w:w w:val="105"/>
          <w:sz w:val="17"/>
          <w:highlight w:val="cyan"/>
        </w:rPr>
        <w:t> </w:t>
      </w:r>
      <w:r>
        <w:rPr>
          <w:b/>
          <w:color w:val="FF0000"/>
          <w:w w:val="105"/>
          <w:sz w:val="17"/>
          <w:highlight w:val="cyan"/>
        </w:rPr>
        <w:t>em</w:t>
      </w:r>
      <w:r>
        <w:rPr>
          <w:b/>
          <w:color w:val="FF0000"/>
          <w:spacing w:val="-6"/>
          <w:w w:val="105"/>
          <w:sz w:val="17"/>
          <w:highlight w:val="cyan"/>
        </w:rPr>
        <w:t> </w:t>
      </w:r>
      <w:r>
        <w:rPr>
          <w:b/>
          <w:color w:val="FF0000"/>
          <w:w w:val="105"/>
          <w:sz w:val="17"/>
          <w:highlight w:val="cyan"/>
        </w:rPr>
        <w:t>vigor</w:t>
      </w:r>
      <w:r>
        <w:rPr>
          <w:b/>
          <w:color w:val="FF0000"/>
          <w:spacing w:val="15"/>
          <w:w w:val="105"/>
          <w:sz w:val="17"/>
          <w:highlight w:val="cyan"/>
        </w:rPr>
        <w:t> </w:t>
      </w:r>
      <w:r>
        <w:rPr>
          <w:color w:val="FF0000"/>
          <w:w w:val="105"/>
          <w:sz w:val="17"/>
          <w:highlight w:val="cyan"/>
        </w:rPr>
        <w:t>e</w:t>
      </w:r>
      <w:r>
        <w:rPr>
          <w:color w:val="FF0000"/>
          <w:spacing w:val="-6"/>
          <w:w w:val="105"/>
          <w:sz w:val="17"/>
          <w:highlight w:val="cyan"/>
        </w:rPr>
        <w:t> </w:t>
      </w:r>
      <w:r>
        <w:rPr>
          <w:color w:val="FF0000"/>
          <w:w w:val="105"/>
          <w:sz w:val="17"/>
          <w:highlight w:val="cyan"/>
        </w:rPr>
        <w:t>exige</w:t>
      </w:r>
      <w:r>
        <w:rPr>
          <w:color w:val="FF0000"/>
          <w:spacing w:val="-6"/>
          <w:w w:val="105"/>
          <w:sz w:val="17"/>
          <w:highlight w:val="cyan"/>
        </w:rPr>
        <w:t> </w:t>
      </w:r>
      <w:r>
        <w:rPr>
          <w:color w:val="FF0000"/>
          <w:w w:val="105"/>
          <w:sz w:val="17"/>
          <w:highlight w:val="cyan"/>
        </w:rPr>
        <w:t>comprovação</w:t>
      </w:r>
      <w:r>
        <w:rPr>
          <w:color w:val="FF0000"/>
          <w:spacing w:val="-6"/>
          <w:w w:val="105"/>
          <w:sz w:val="17"/>
          <w:highlight w:val="cyan"/>
        </w:rPr>
        <w:t> </w:t>
      </w:r>
      <w:r>
        <w:rPr>
          <w:color w:val="FF0000"/>
          <w:w w:val="105"/>
          <w:sz w:val="17"/>
          <w:highlight w:val="cyan"/>
        </w:rPr>
        <w:t>de</w:t>
      </w:r>
      <w:r>
        <w:rPr>
          <w:color w:val="FF0000"/>
          <w:spacing w:val="-6"/>
          <w:w w:val="105"/>
          <w:sz w:val="17"/>
          <w:highlight w:val="cyan"/>
        </w:rPr>
        <w:t> </w:t>
      </w:r>
      <w:r>
        <w:rPr>
          <w:color w:val="FF0000"/>
          <w:w w:val="105"/>
          <w:sz w:val="17"/>
          <w:highlight w:val="cyan"/>
        </w:rPr>
        <w:t>quitação</w:t>
      </w:r>
      <w:r>
        <w:rPr>
          <w:color w:val="FF0000"/>
          <w:spacing w:val="-6"/>
          <w:w w:val="105"/>
          <w:sz w:val="17"/>
          <w:highlight w:val="cyan"/>
        </w:rPr>
        <w:t> </w:t>
      </w:r>
      <w:r>
        <w:rPr>
          <w:color w:val="FF0000"/>
          <w:w w:val="105"/>
          <w:sz w:val="17"/>
          <w:highlight w:val="cyan"/>
        </w:rPr>
        <w:t>durante</w:t>
      </w:r>
      <w:r>
        <w:rPr>
          <w:color w:val="FF0000"/>
          <w:spacing w:val="-6"/>
          <w:w w:val="105"/>
          <w:sz w:val="17"/>
          <w:highlight w:val="cyan"/>
        </w:rPr>
        <w:t> </w:t>
      </w:r>
      <w:r>
        <w:rPr>
          <w:color w:val="FF0000"/>
          <w:w w:val="105"/>
          <w:sz w:val="17"/>
          <w:highlight w:val="cyan"/>
        </w:rPr>
        <w:t>a</w:t>
      </w:r>
      <w:r>
        <w:rPr>
          <w:color w:val="FF0000"/>
          <w:w w:val="105"/>
          <w:sz w:val="17"/>
        </w:rPr>
        <w:t> </w:t>
      </w:r>
      <w:r>
        <w:rPr>
          <w:color w:val="FF0000"/>
          <w:w w:val="105"/>
          <w:sz w:val="17"/>
          <w:highlight w:val="cyan"/>
        </w:rPr>
        <w:t>execução contratual (IN SEGES/MP n. 05, de 2017, Anexo VIII-B, item 2.1., alínea “c4” e item 10.5, alínea “d.4”).</w:t>
      </w:r>
    </w:p>
    <w:p>
      <w:pPr>
        <w:pStyle w:val="ListParagraph"/>
        <w:spacing w:after="0" w:line="259" w:lineRule="auto"/>
        <w:jc w:val="both"/>
        <w:rPr>
          <w:sz w:val="17"/>
        </w:rPr>
        <w:sectPr>
          <w:pgSz w:w="11900" w:h="16840"/>
          <w:pgMar w:top="480" w:bottom="280" w:left="1275" w:right="1275"/>
        </w:sectPr>
      </w:pPr>
    </w:p>
    <w:p>
      <w:pPr>
        <w:pStyle w:val="ListParagraph"/>
        <w:numPr>
          <w:ilvl w:val="0"/>
          <w:numId w:val="25"/>
        </w:numPr>
        <w:tabs>
          <w:tab w:pos="1269" w:val="left" w:leader="none"/>
        </w:tabs>
        <w:spacing w:line="259" w:lineRule="auto" w:before="73" w:after="0"/>
        <w:ind w:left="136" w:right="139" w:firstLine="0"/>
        <w:jc w:val="both"/>
        <w:rPr>
          <w:sz w:val="17"/>
        </w:rPr>
      </w:pPr>
      <w:r>
        <w:rPr>
          <w:color w:val="FF0000"/>
          <w:w w:val="105"/>
          <w:sz w:val="17"/>
          <w:highlight w:val="cyan"/>
        </w:rPr>
        <w:t>A Administração</w:t>
      </w:r>
      <w:r>
        <w:rPr>
          <w:color w:val="FF0000"/>
          <w:w w:val="105"/>
          <w:sz w:val="17"/>
          <w:highlight w:val="cyan"/>
        </w:rPr>
        <w:t> </w:t>
      </w:r>
      <w:r>
        <w:rPr>
          <w:b/>
          <w:color w:val="FF0000"/>
          <w:w w:val="105"/>
          <w:sz w:val="17"/>
          <w:highlight w:val="cyan"/>
        </w:rPr>
        <w:t>não deve prever benefícios que não decorram de lei quando não há CCT</w:t>
      </w:r>
      <w:r>
        <w:rPr>
          <w:b/>
          <w:color w:val="FF0000"/>
          <w:w w:val="105"/>
          <w:sz w:val="17"/>
          <w:highlight w:val="cyan"/>
        </w:rPr>
        <w:t> </w:t>
      </w:r>
      <w:r>
        <w:rPr>
          <w:color w:val="FF0000"/>
          <w:w w:val="105"/>
          <w:sz w:val="17"/>
          <w:highlight w:val="cyan"/>
        </w:rPr>
        <w:t>válida para a</w:t>
      </w:r>
      <w:r>
        <w:rPr>
          <w:color w:val="FF0000"/>
          <w:w w:val="105"/>
          <w:sz w:val="17"/>
        </w:rPr>
        <w:t> </w:t>
      </w:r>
      <w:r>
        <w:rPr>
          <w:color w:val="FF0000"/>
          <w:w w:val="105"/>
          <w:sz w:val="17"/>
          <w:highlight w:val="cyan"/>
        </w:rPr>
        <w:t>categoria na respectiva base territorial, ainda que por analogia, sob pena de ferir o princípio da unicidade sindical, e ainda de</w:t>
      </w:r>
      <w:r>
        <w:rPr>
          <w:color w:val="FF0000"/>
          <w:w w:val="105"/>
          <w:sz w:val="17"/>
        </w:rPr>
        <w:t> </w:t>
      </w:r>
      <w:r>
        <w:rPr>
          <w:color w:val="FF0000"/>
          <w:w w:val="105"/>
          <w:sz w:val="17"/>
          <w:highlight w:val="cyan"/>
        </w:rPr>
        <w:t>criar direitos, benefícios e vantagens indevidamente.</w:t>
      </w:r>
    </w:p>
    <w:p>
      <w:pPr>
        <w:pStyle w:val="BodyText"/>
        <w:spacing w:before="85"/>
      </w:pPr>
    </w:p>
    <w:p>
      <w:pPr>
        <w:pStyle w:val="ListParagraph"/>
        <w:numPr>
          <w:ilvl w:val="0"/>
          <w:numId w:val="25"/>
        </w:numPr>
        <w:tabs>
          <w:tab w:pos="1269" w:val="left" w:leader="none"/>
          <w:tab w:pos="1342" w:val="left" w:leader="none"/>
        </w:tabs>
        <w:spacing w:line="259" w:lineRule="auto" w:before="0" w:after="0"/>
        <w:ind w:left="136" w:right="140" w:firstLine="0"/>
        <w:jc w:val="both"/>
        <w:rPr>
          <w:sz w:val="17"/>
        </w:rPr>
      </w:pPr>
      <w:r>
        <w:rPr>
          <w:sz w:val="17"/>
        </w:rPr>
        <w:tab/>
      </w:r>
      <w:r>
        <w:rPr>
          <w:color w:val="FF0000"/>
          <w:w w:val="105"/>
          <w:sz w:val="17"/>
          <w:highlight w:val="cyan"/>
        </w:rPr>
        <w:t>O</w:t>
      </w:r>
      <w:r>
        <w:rPr>
          <w:color w:val="FF0000"/>
          <w:w w:val="105"/>
          <w:sz w:val="17"/>
          <w:highlight w:val="cyan"/>
        </w:rPr>
        <w:t> enquadramento</w:t>
      </w:r>
      <w:r>
        <w:rPr>
          <w:color w:val="FF0000"/>
          <w:w w:val="105"/>
          <w:sz w:val="17"/>
          <w:highlight w:val="cyan"/>
        </w:rPr>
        <w:t> sindical</w:t>
      </w:r>
      <w:r>
        <w:rPr>
          <w:color w:val="FF0000"/>
          <w:w w:val="105"/>
          <w:sz w:val="17"/>
          <w:highlight w:val="cyan"/>
        </w:rPr>
        <w:t> ocorre</w:t>
      </w:r>
      <w:r>
        <w:rPr>
          <w:color w:val="FF0000"/>
          <w:w w:val="105"/>
          <w:sz w:val="17"/>
          <w:highlight w:val="cyan"/>
        </w:rPr>
        <w:t> em</w:t>
      </w:r>
      <w:r>
        <w:rPr>
          <w:color w:val="FF0000"/>
          <w:w w:val="105"/>
          <w:sz w:val="17"/>
          <w:highlight w:val="cyan"/>
        </w:rPr>
        <w:t> função</w:t>
      </w:r>
      <w:r>
        <w:rPr>
          <w:color w:val="FF0000"/>
          <w:w w:val="105"/>
          <w:sz w:val="17"/>
          <w:highlight w:val="cyan"/>
        </w:rPr>
        <w:t> da</w:t>
      </w:r>
      <w:r>
        <w:rPr>
          <w:color w:val="FF0000"/>
          <w:w w:val="105"/>
          <w:sz w:val="17"/>
          <w:highlight w:val="cyan"/>
        </w:rPr>
        <w:t> atividade</w:t>
      </w:r>
      <w:r>
        <w:rPr>
          <w:color w:val="FF0000"/>
          <w:w w:val="105"/>
          <w:sz w:val="17"/>
          <w:highlight w:val="cyan"/>
        </w:rPr>
        <w:t> econômica</w:t>
      </w:r>
      <w:r>
        <w:rPr>
          <w:color w:val="FF0000"/>
          <w:w w:val="105"/>
          <w:sz w:val="17"/>
          <w:highlight w:val="cyan"/>
        </w:rPr>
        <w:t> preponderante</w:t>
      </w:r>
      <w:r>
        <w:rPr>
          <w:color w:val="FF0000"/>
          <w:w w:val="105"/>
          <w:sz w:val="17"/>
          <w:highlight w:val="cyan"/>
        </w:rPr>
        <w:t> da</w:t>
      </w:r>
      <w:r>
        <w:rPr>
          <w:color w:val="FF0000"/>
          <w:w w:val="105"/>
          <w:sz w:val="17"/>
          <w:highlight w:val="cyan"/>
        </w:rPr>
        <w:t> empresa</w:t>
      </w:r>
      <w:r>
        <w:rPr>
          <w:color w:val="FF0000"/>
          <w:w w:val="105"/>
          <w:sz w:val="17"/>
          <w:highlight w:val="cyan"/>
        </w:rPr>
        <w:t> e</w:t>
      </w:r>
      <w:r>
        <w:rPr>
          <w:color w:val="FF0000"/>
          <w:w w:val="105"/>
          <w:sz w:val="17"/>
          <w:highlight w:val="cyan"/>
        </w:rPr>
        <w:t> não</w:t>
      </w:r>
      <w:r>
        <w:rPr>
          <w:color w:val="FF0000"/>
          <w:w w:val="105"/>
          <w:sz w:val="17"/>
          <w:highlight w:val="cyan"/>
        </w:rPr>
        <w:t> por</w:t>
      </w:r>
      <w:r>
        <w:rPr>
          <w:color w:val="FF0000"/>
          <w:w w:val="105"/>
          <w:sz w:val="17"/>
        </w:rPr>
        <w:t> </w:t>
      </w:r>
      <w:r>
        <w:rPr>
          <w:color w:val="FF0000"/>
          <w:w w:val="105"/>
          <w:sz w:val="17"/>
          <w:highlight w:val="cyan"/>
        </w:rPr>
        <w:t>imposição de terceiros, muito menos por conta de licitações públicas (Voto do Relator Min. Bruno Dantas, item 22,</w:t>
      </w:r>
      <w:r>
        <w:rPr>
          <w:color w:val="FF0000"/>
          <w:spacing w:val="-3"/>
          <w:w w:val="105"/>
          <w:sz w:val="17"/>
          <w:highlight w:val="cyan"/>
        </w:rPr>
        <w:t> </w:t>
      </w:r>
      <w:r>
        <w:rPr>
          <w:color w:val="FF0000"/>
          <w:w w:val="105"/>
          <w:sz w:val="17"/>
          <w:highlight w:val="cyan"/>
        </w:rPr>
        <w:t>Acórdão</w:t>
      </w:r>
      <w:r>
        <w:rPr>
          <w:color w:val="FF0000"/>
          <w:w w:val="105"/>
          <w:sz w:val="17"/>
        </w:rPr>
        <w:t> </w:t>
      </w:r>
      <w:r>
        <w:rPr>
          <w:color w:val="FF0000"/>
          <w:w w:val="105"/>
          <w:sz w:val="17"/>
          <w:highlight w:val="cyan"/>
        </w:rPr>
        <w:t>TCU n. 1097/2019-Plenário, Parecer n. 00005/2020/CPLC/DEPCONSU/PGF/AGU e Súmula n. 374 do TST).</w:t>
      </w:r>
    </w:p>
    <w:p>
      <w:pPr>
        <w:pStyle w:val="BodyText"/>
        <w:spacing w:before="85"/>
      </w:pPr>
    </w:p>
    <w:p>
      <w:pPr>
        <w:pStyle w:val="ListParagraph"/>
        <w:numPr>
          <w:ilvl w:val="0"/>
          <w:numId w:val="25"/>
        </w:numPr>
        <w:tabs>
          <w:tab w:pos="1269" w:val="left" w:leader="none"/>
        </w:tabs>
        <w:spacing w:line="259" w:lineRule="auto" w:before="0" w:after="0"/>
        <w:ind w:left="136" w:right="149" w:firstLine="0"/>
        <w:jc w:val="both"/>
        <w:rPr>
          <w:sz w:val="17"/>
        </w:rPr>
      </w:pPr>
      <w:r>
        <w:rPr>
          <w:color w:val="FF0000"/>
          <w:w w:val="105"/>
          <w:sz w:val="17"/>
          <w:highlight w:val="cyan"/>
        </w:rPr>
        <w:t>Nesse</w:t>
      </w:r>
      <w:r>
        <w:rPr>
          <w:color w:val="FF0000"/>
          <w:w w:val="105"/>
          <w:sz w:val="17"/>
          <w:highlight w:val="cyan"/>
        </w:rPr>
        <w:t> sentido,</w:t>
      </w:r>
      <w:r>
        <w:rPr>
          <w:color w:val="FF0000"/>
          <w:w w:val="105"/>
          <w:sz w:val="17"/>
          <w:highlight w:val="cyan"/>
        </w:rPr>
        <w:t> ainda,</w:t>
      </w:r>
      <w:r>
        <w:rPr>
          <w:color w:val="FF0000"/>
          <w:w w:val="105"/>
          <w:sz w:val="17"/>
          <w:highlight w:val="cyan"/>
        </w:rPr>
        <w:t> a Administração</w:t>
      </w:r>
      <w:r>
        <w:rPr>
          <w:color w:val="FF0000"/>
          <w:w w:val="105"/>
          <w:sz w:val="17"/>
          <w:highlight w:val="cyan"/>
        </w:rPr>
        <w:t> deve</w:t>
      </w:r>
      <w:r>
        <w:rPr>
          <w:color w:val="FF0000"/>
          <w:w w:val="105"/>
          <w:sz w:val="17"/>
          <w:highlight w:val="cyan"/>
        </w:rPr>
        <w:t> observar</w:t>
      </w:r>
      <w:r>
        <w:rPr>
          <w:color w:val="FF0000"/>
          <w:w w:val="105"/>
          <w:sz w:val="17"/>
          <w:highlight w:val="cyan"/>
        </w:rPr>
        <w:t> a</w:t>
      </w:r>
      <w:r>
        <w:rPr>
          <w:color w:val="FF0000"/>
          <w:w w:val="105"/>
          <w:sz w:val="17"/>
          <w:highlight w:val="cyan"/>
        </w:rPr>
        <w:t> IN</w:t>
      </w:r>
      <w:r>
        <w:rPr>
          <w:color w:val="FF0000"/>
          <w:w w:val="105"/>
          <w:sz w:val="17"/>
          <w:highlight w:val="cyan"/>
        </w:rPr>
        <w:t> SEGES/MGI</w:t>
      </w:r>
      <w:r>
        <w:rPr>
          <w:color w:val="FF0000"/>
          <w:w w:val="105"/>
          <w:sz w:val="17"/>
          <w:highlight w:val="cyan"/>
        </w:rPr>
        <w:t> n.</w:t>
      </w:r>
      <w:r>
        <w:rPr>
          <w:color w:val="FF0000"/>
          <w:w w:val="105"/>
          <w:sz w:val="17"/>
          <w:highlight w:val="cyan"/>
        </w:rPr>
        <w:t> 176,</w:t>
      </w:r>
      <w:r>
        <w:rPr>
          <w:color w:val="FF0000"/>
          <w:w w:val="105"/>
          <w:sz w:val="17"/>
          <w:highlight w:val="cyan"/>
        </w:rPr>
        <w:t> de</w:t>
      </w:r>
      <w:r>
        <w:rPr>
          <w:color w:val="FF0000"/>
          <w:w w:val="105"/>
          <w:sz w:val="17"/>
          <w:highlight w:val="cyan"/>
        </w:rPr>
        <w:t> 2024,</w:t>
      </w:r>
      <w:r>
        <w:rPr>
          <w:color w:val="FF0000"/>
          <w:w w:val="105"/>
          <w:sz w:val="17"/>
          <w:highlight w:val="cyan"/>
        </w:rPr>
        <w:t> que</w:t>
      </w:r>
      <w:r>
        <w:rPr>
          <w:color w:val="FF0000"/>
          <w:w w:val="105"/>
          <w:sz w:val="17"/>
          <w:highlight w:val="cyan"/>
        </w:rPr>
        <w:t> estabelece</w:t>
      </w:r>
      <w:r>
        <w:rPr>
          <w:color w:val="FF0000"/>
          <w:w w:val="105"/>
          <w:sz w:val="17"/>
          <w:highlight w:val="cyan"/>
        </w:rPr>
        <w:t> os</w:t>
      </w:r>
      <w:r>
        <w:rPr>
          <w:color w:val="FF0000"/>
          <w:w w:val="105"/>
          <w:sz w:val="17"/>
        </w:rPr>
        <w:t> </w:t>
      </w:r>
      <w:r>
        <w:rPr>
          <w:color w:val="FF0000"/>
          <w:w w:val="105"/>
          <w:sz w:val="17"/>
          <w:highlight w:val="cyan"/>
        </w:rPr>
        <w:t>procedimentos para adoção dos custos mínimos a serem observados na elaboração da PCFP.</w:t>
      </w:r>
    </w:p>
    <w:p>
      <w:pPr>
        <w:pStyle w:val="BodyText"/>
        <w:spacing w:before="85"/>
      </w:pPr>
    </w:p>
    <w:p>
      <w:pPr>
        <w:pStyle w:val="Heading2"/>
      </w:pPr>
      <w:r>
        <w:rPr>
          <w:color w:val="FF0000"/>
          <w:spacing w:val="-2"/>
          <w:w w:val="105"/>
          <w:highlight w:val="cyan"/>
          <w:u w:val="single" w:color="FF0000"/>
        </w:rPr>
        <w:t>Recomendação:</w:t>
      </w:r>
    </w:p>
    <w:p>
      <w:pPr>
        <w:pStyle w:val="BodyText"/>
        <w:spacing w:before="101"/>
        <w:rPr>
          <w:b/>
        </w:rPr>
      </w:pPr>
    </w:p>
    <w:p>
      <w:pPr>
        <w:pStyle w:val="ListParagraph"/>
        <w:numPr>
          <w:ilvl w:val="0"/>
          <w:numId w:val="25"/>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9"/>
        <w:rPr>
          <w:sz w:val="12"/>
        </w:rPr>
      </w:pPr>
      <w:r>
        <w:rPr>
          <w:sz w:val="12"/>
        </w:rPr>
        <mc:AlternateContent>
          <mc:Choice Requires="wps">
            <w:drawing>
              <wp:anchor distT="0" distB="0" distL="0" distR="0" allowOverlap="1" layoutInCell="1" locked="0" behindDoc="1" simplePos="0" relativeHeight="487612928">
                <wp:simplePos x="0" y="0"/>
                <wp:positionH relativeFrom="page">
                  <wp:posOffset>1584068</wp:posOffset>
                </wp:positionH>
                <wp:positionV relativeFrom="paragraph">
                  <wp:posOffset>108574</wp:posOffset>
                </wp:positionV>
                <wp:extent cx="4380865" cy="4349115"/>
                <wp:effectExtent l="0" t="0" r="0" b="0"/>
                <wp:wrapTopAndBottom/>
                <wp:docPr id="156" name="Group 156"/>
                <wp:cNvGraphicFramePr>
                  <a:graphicFrameLocks/>
                </wp:cNvGraphicFramePr>
                <a:graphic>
                  <a:graphicData uri="http://schemas.microsoft.com/office/word/2010/wordprocessingGroup">
                    <wpg:wgp>
                      <wpg:cNvPr id="156" name="Group 156"/>
                      <wpg:cNvGrpSpPr/>
                      <wpg:grpSpPr>
                        <a:xfrm>
                          <a:off x="0" y="0"/>
                          <a:ext cx="4380865" cy="4349115"/>
                          <a:chExt cx="4380865" cy="4349115"/>
                        </a:xfrm>
                      </wpg:grpSpPr>
                      <wps:wsp>
                        <wps:cNvPr id="157" name="Graphic 157"/>
                        <wps:cNvSpPr/>
                        <wps:spPr>
                          <a:xfrm>
                            <a:off x="-9" y="25"/>
                            <a:ext cx="4380865" cy="4349115"/>
                          </a:xfrm>
                          <a:custGeom>
                            <a:avLst/>
                            <a:gdLst/>
                            <a:ahLst/>
                            <a:cxnLst/>
                            <a:rect l="l" t="t" r="r" b="b"/>
                            <a:pathLst>
                              <a:path w="4380865" h="4349115">
                                <a:moveTo>
                                  <a:pt x="4380547" y="0"/>
                                </a:moveTo>
                                <a:lnTo>
                                  <a:pt x="4378096" y="0"/>
                                </a:lnTo>
                                <a:lnTo>
                                  <a:pt x="4378096" y="4864"/>
                                </a:lnTo>
                                <a:lnTo>
                                  <a:pt x="4378096" y="4346372"/>
                                </a:lnTo>
                                <a:lnTo>
                                  <a:pt x="4876" y="4346372"/>
                                </a:lnTo>
                                <a:lnTo>
                                  <a:pt x="4876" y="4864"/>
                                </a:lnTo>
                                <a:lnTo>
                                  <a:pt x="4378096" y="4864"/>
                                </a:lnTo>
                                <a:lnTo>
                                  <a:pt x="4378096" y="0"/>
                                </a:lnTo>
                                <a:lnTo>
                                  <a:pt x="4876" y="0"/>
                                </a:lnTo>
                                <a:lnTo>
                                  <a:pt x="0" y="0"/>
                                </a:lnTo>
                                <a:lnTo>
                                  <a:pt x="0" y="4864"/>
                                </a:lnTo>
                                <a:lnTo>
                                  <a:pt x="0" y="4346372"/>
                                </a:lnTo>
                                <a:lnTo>
                                  <a:pt x="0" y="4348823"/>
                                </a:lnTo>
                                <a:lnTo>
                                  <a:pt x="4876" y="4348823"/>
                                </a:lnTo>
                                <a:lnTo>
                                  <a:pt x="4378096" y="4348823"/>
                                </a:lnTo>
                                <a:lnTo>
                                  <a:pt x="4380547" y="4348823"/>
                                </a:lnTo>
                                <a:lnTo>
                                  <a:pt x="4380547" y="4346372"/>
                                </a:lnTo>
                                <a:lnTo>
                                  <a:pt x="4380547" y="4864"/>
                                </a:lnTo>
                                <a:lnTo>
                                  <a:pt x="4380547" y="0"/>
                                </a:lnTo>
                                <a:close/>
                              </a:path>
                            </a:pathLst>
                          </a:custGeom>
                          <a:solidFill>
                            <a:srgbClr val="BEBEBE"/>
                          </a:solidFill>
                        </wps:spPr>
                        <wps:bodyPr wrap="square" lIns="0" tIns="0" rIns="0" bIns="0" rtlCol="0">
                          <a:prstTxWarp prst="textNoShape">
                            <a:avLst/>
                          </a:prstTxWarp>
                          <a:noAutofit/>
                        </wps:bodyPr>
                      </wps:wsp>
                      <wps:wsp>
                        <wps:cNvPr id="158" name="Graphic 158"/>
                        <wps:cNvSpPr/>
                        <wps:spPr>
                          <a:xfrm>
                            <a:off x="4878" y="4885"/>
                            <a:ext cx="4373245" cy="4342130"/>
                          </a:xfrm>
                          <a:custGeom>
                            <a:avLst/>
                            <a:gdLst/>
                            <a:ahLst/>
                            <a:cxnLst/>
                            <a:rect l="l" t="t" r="r" b="b"/>
                            <a:pathLst>
                              <a:path w="4373245" h="4342130">
                                <a:moveTo>
                                  <a:pt x="4373220" y="4341513"/>
                                </a:moveTo>
                                <a:lnTo>
                                  <a:pt x="0" y="4341513"/>
                                </a:lnTo>
                                <a:lnTo>
                                  <a:pt x="0" y="0"/>
                                </a:lnTo>
                                <a:lnTo>
                                  <a:pt x="4373220" y="0"/>
                                </a:lnTo>
                                <a:lnTo>
                                  <a:pt x="4373220" y="4341513"/>
                                </a:lnTo>
                                <a:close/>
                              </a:path>
                            </a:pathLst>
                          </a:custGeom>
                          <a:solidFill>
                            <a:srgbClr val="E5E54C"/>
                          </a:solidFill>
                        </wps:spPr>
                        <wps:bodyPr wrap="square" lIns="0" tIns="0" rIns="0" bIns="0" rtlCol="0">
                          <a:prstTxWarp prst="textNoShape">
                            <a:avLst/>
                          </a:prstTxWarp>
                          <a:noAutofit/>
                        </wps:bodyPr>
                      </wps:wsp>
                      <wps:wsp>
                        <wps:cNvPr id="159" name="Textbox 159"/>
                        <wps:cNvSpPr txBox="1"/>
                        <wps:spPr>
                          <a:xfrm>
                            <a:off x="739032" y="168321"/>
                            <a:ext cx="3604260" cy="393065"/>
                          </a:xfrm>
                          <a:prstGeom prst="rect">
                            <a:avLst/>
                          </a:prstGeom>
                        </wps:spPr>
                        <wps:txbx>
                          <w:txbxContent>
                            <w:p>
                              <w:pPr>
                                <w:tabs>
                                  <w:tab w:pos="1834" w:val="left" w:leader="none"/>
                                  <w:tab w:pos="3062" w:val="left" w:leader="none"/>
                                  <w:tab w:pos="3730" w:val="left" w:leader="none"/>
                                </w:tabs>
                                <w:spacing w:line="259" w:lineRule="auto" w:before="0"/>
                                <w:ind w:left="215" w:right="18" w:hanging="216"/>
                                <w:jc w:val="both"/>
                                <w:rPr>
                                  <w:sz w:val="17"/>
                                </w:rPr>
                              </w:pPr>
                              <w:r>
                                <w:rPr>
                                  <w:w w:val="105"/>
                                  <w:sz w:val="17"/>
                                </w:rPr>
                                <w:t>a.</w:t>
                              </w:r>
                              <w:r>
                                <w:rPr>
                                  <w:spacing w:val="37"/>
                                  <w:w w:val="105"/>
                                  <w:sz w:val="17"/>
                                </w:rPr>
                                <w:t> </w:t>
                              </w:r>
                              <w:r>
                                <w:rPr>
                                  <w:color w:val="FF0000"/>
                                  <w:w w:val="105"/>
                                  <w:sz w:val="17"/>
                                </w:rPr>
                                <w:t>verificar se existem CCTs em vigor nas respectivas bases territoriais e para as</w:t>
                              </w:r>
                              <w:r>
                                <w:rPr>
                                  <w:color w:val="FF0000"/>
                                  <w:w w:val="105"/>
                                  <w:sz w:val="17"/>
                                </w:rPr>
                                <w:t> categorias</w:t>
                              </w:r>
                              <w:r>
                                <w:rPr>
                                  <w:color w:val="FF0000"/>
                                  <w:w w:val="105"/>
                                  <w:sz w:val="17"/>
                                </w:rPr>
                                <w:t> abrangidas,</w:t>
                              </w:r>
                              <w:r>
                                <w:rPr>
                                  <w:color w:val="FF0000"/>
                                  <w:w w:val="105"/>
                                  <w:sz w:val="17"/>
                                </w:rPr>
                                <w:t> para</w:t>
                              </w:r>
                              <w:r>
                                <w:rPr>
                                  <w:color w:val="FF0000"/>
                                  <w:w w:val="105"/>
                                  <w:sz w:val="17"/>
                                </w:rPr>
                                <w:t> atualização</w:t>
                              </w:r>
                              <w:r>
                                <w:rPr>
                                  <w:color w:val="FF0000"/>
                                  <w:w w:val="105"/>
                                  <w:sz w:val="17"/>
                                </w:rPr>
                                <w:t> das</w:t>
                              </w:r>
                              <w:r>
                                <w:rPr>
                                  <w:color w:val="FF0000"/>
                                  <w:w w:val="105"/>
                                  <w:sz w:val="17"/>
                                </w:rPr>
                                <w:t> planilhas</w:t>
                              </w:r>
                              <w:r>
                                <w:rPr>
                                  <w:color w:val="FF0000"/>
                                  <w:w w:val="105"/>
                                  <w:sz w:val="17"/>
                                </w:rPr>
                                <w:t> de</w:t>
                              </w:r>
                              <w:r>
                                <w:rPr>
                                  <w:color w:val="FF0000"/>
                                  <w:w w:val="105"/>
                                  <w:sz w:val="17"/>
                                </w:rPr>
                                <w:t> custos. </w:t>
                              </w:r>
                              <w:r>
                                <w:rPr>
                                  <w:color w:val="FF0000"/>
                                  <w:spacing w:val="-2"/>
                                  <w:w w:val="105"/>
                                  <w:sz w:val="17"/>
                                </w:rPr>
                                <w:t>Recomenda-se</w:t>
                              </w:r>
                              <w:r>
                                <w:rPr>
                                  <w:color w:val="FF0000"/>
                                  <w:sz w:val="17"/>
                                </w:rPr>
                                <w:tab/>
                              </w:r>
                              <w:r>
                                <w:rPr>
                                  <w:color w:val="FF0000"/>
                                  <w:spacing w:val="-2"/>
                                  <w:w w:val="105"/>
                                  <w:sz w:val="17"/>
                                </w:rPr>
                                <w:t>consultar</w:t>
                              </w:r>
                              <w:r>
                                <w:rPr>
                                  <w:color w:val="FF0000"/>
                                  <w:sz w:val="17"/>
                                </w:rPr>
                                <w:tab/>
                              </w:r>
                              <w:r>
                                <w:rPr>
                                  <w:color w:val="FF0000"/>
                                  <w:spacing w:val="-10"/>
                                  <w:w w:val="105"/>
                                  <w:sz w:val="17"/>
                                </w:rPr>
                                <w:t>o</w:t>
                              </w:r>
                              <w:r>
                                <w:rPr>
                                  <w:color w:val="FF0000"/>
                                  <w:sz w:val="17"/>
                                </w:rPr>
                                <w:tab/>
                              </w:r>
                              <w:r>
                                <w:rPr>
                                  <w:color w:val="FF0000"/>
                                  <w:spacing w:val="-2"/>
                                  <w:w w:val="105"/>
                                  <w:sz w:val="17"/>
                                </w:rPr>
                                <w:t>endereço</w:t>
                              </w:r>
                            </w:p>
                          </w:txbxContent>
                        </wps:txbx>
                        <wps:bodyPr wrap="square" lIns="0" tIns="0" rIns="0" bIns="0" rtlCol="0">
                          <a:noAutofit/>
                        </wps:bodyPr>
                      </wps:wsp>
                      <wps:wsp>
                        <wps:cNvPr id="160" name="Textbox 160"/>
                        <wps:cNvSpPr txBox="1"/>
                        <wps:spPr>
                          <a:xfrm>
                            <a:off x="875619" y="570765"/>
                            <a:ext cx="2974340" cy="258445"/>
                          </a:xfrm>
                          <a:prstGeom prst="rect">
                            <a:avLst/>
                          </a:prstGeom>
                        </wps:spPr>
                        <wps:txbx>
                          <w:txbxContent>
                            <w:p>
                              <w:pPr>
                                <w:spacing w:line="259" w:lineRule="auto" w:before="0"/>
                                <w:ind w:left="0" w:right="18" w:firstLine="0"/>
                                <w:jc w:val="left"/>
                                <w:rPr>
                                  <w:sz w:val="17"/>
                                </w:rPr>
                              </w:pPr>
                              <w:hyperlink r:id="rId14">
                                <w:r>
                                  <w:rPr>
                                    <w:color w:val="FF0000"/>
                                    <w:spacing w:val="-2"/>
                                    <w:sz w:val="17"/>
                                  </w:rPr>
                                  <w:t>http://www3.mte.gov.br/sistemas/mediador/ConsultarInstColetivo</w:t>
                                </w:r>
                              </w:hyperlink>
                              <w:r>
                                <w:rPr>
                                  <w:color w:val="FF0000"/>
                                  <w:spacing w:val="80"/>
                                  <w:w w:val="105"/>
                                  <w:sz w:val="17"/>
                                </w:rPr>
                                <w:t> </w:t>
                              </w:r>
                              <w:r>
                                <w:rPr>
                                  <w:color w:val="FF0000"/>
                                  <w:w w:val="105"/>
                                  <w:sz w:val="17"/>
                                </w:rPr>
                                <w:t>Ministério do Trabalho.</w:t>
                              </w:r>
                            </w:p>
                          </w:txbxContent>
                        </wps:txbx>
                        <wps:bodyPr wrap="square" lIns="0" tIns="0" rIns="0" bIns="0" rtlCol="0">
                          <a:noAutofit/>
                        </wps:bodyPr>
                      </wps:wsp>
                      <wps:wsp>
                        <wps:cNvPr id="161" name="Textbox 161"/>
                        <wps:cNvSpPr txBox="1"/>
                        <wps:spPr>
                          <a:xfrm>
                            <a:off x="3880913" y="436617"/>
                            <a:ext cx="461645" cy="258445"/>
                          </a:xfrm>
                          <a:prstGeom prst="rect">
                            <a:avLst/>
                          </a:prstGeom>
                        </wps:spPr>
                        <wps:txbx>
                          <w:txbxContent>
                            <w:p>
                              <w:pPr>
                                <w:spacing w:line="194" w:lineRule="exact" w:before="0"/>
                                <w:ind w:left="0" w:right="18" w:firstLine="0"/>
                                <w:jc w:val="right"/>
                                <w:rPr>
                                  <w:sz w:val="17"/>
                                </w:rPr>
                              </w:pPr>
                              <w:r>
                                <w:rPr>
                                  <w:color w:val="FF0000"/>
                                  <w:spacing w:val="-2"/>
                                  <w:w w:val="105"/>
                                  <w:sz w:val="17"/>
                                </w:rPr>
                                <w:t>eletrônico</w:t>
                              </w:r>
                            </w:p>
                            <w:p>
                              <w:pPr>
                                <w:spacing w:before="15"/>
                                <w:ind w:left="0" w:right="30" w:firstLine="0"/>
                                <w:jc w:val="right"/>
                                <w:rPr>
                                  <w:sz w:val="17"/>
                                </w:rPr>
                              </w:pPr>
                              <w:r>
                                <w:rPr>
                                  <w:color w:val="FF0000"/>
                                  <w:spacing w:val="-5"/>
                                  <w:w w:val="105"/>
                                  <w:sz w:val="17"/>
                                </w:rPr>
                                <w:t>do</w:t>
                              </w:r>
                            </w:p>
                          </w:txbxContent>
                        </wps:txbx>
                        <wps:bodyPr wrap="square" lIns="0" tIns="0" rIns="0" bIns="0" rtlCol="0">
                          <a:noAutofit/>
                        </wps:bodyPr>
                      </wps:wsp>
                      <wps:wsp>
                        <wps:cNvPr id="162" name="Textbox 162"/>
                        <wps:cNvSpPr txBox="1"/>
                        <wps:spPr>
                          <a:xfrm>
                            <a:off x="731715" y="839060"/>
                            <a:ext cx="3611245" cy="3343910"/>
                          </a:xfrm>
                          <a:prstGeom prst="rect">
                            <a:avLst/>
                          </a:prstGeom>
                        </wps:spPr>
                        <wps:txbx>
                          <w:txbxContent>
                            <w:p>
                              <w:pPr>
                                <w:numPr>
                                  <w:ilvl w:val="0"/>
                                  <w:numId w:val="41"/>
                                </w:numPr>
                                <w:tabs>
                                  <w:tab w:pos="226" w:val="left" w:leader="none"/>
                                </w:tabs>
                                <w:spacing w:line="259" w:lineRule="auto" w:before="0"/>
                                <w:ind w:left="226" w:right="18" w:hanging="227"/>
                                <w:jc w:val="both"/>
                                <w:rPr>
                                  <w:sz w:val="17"/>
                                </w:rPr>
                              </w:pPr>
                              <w:r>
                                <w:rPr>
                                  <w:color w:val="FF0000"/>
                                  <w:w w:val="105"/>
                                  <w:sz w:val="17"/>
                                </w:rPr>
                                <w:t>se</w:t>
                              </w:r>
                              <w:r>
                                <w:rPr>
                                  <w:color w:val="FF0000"/>
                                  <w:spacing w:val="-7"/>
                                  <w:w w:val="105"/>
                                  <w:sz w:val="17"/>
                                </w:rPr>
                                <w:t> </w:t>
                              </w:r>
                              <w:r>
                                <w:rPr>
                                  <w:color w:val="FF0000"/>
                                  <w:w w:val="105"/>
                                  <w:sz w:val="17"/>
                                </w:rPr>
                                <w:t>for</w:t>
                              </w:r>
                              <w:r>
                                <w:rPr>
                                  <w:color w:val="FF0000"/>
                                  <w:spacing w:val="-7"/>
                                  <w:w w:val="105"/>
                                  <w:sz w:val="17"/>
                                </w:rPr>
                                <w:t> </w:t>
                              </w:r>
                              <w:r>
                                <w:rPr>
                                  <w:color w:val="FF0000"/>
                                  <w:w w:val="105"/>
                                  <w:sz w:val="17"/>
                                </w:rPr>
                                <w:t>o</w:t>
                              </w:r>
                              <w:r>
                                <w:rPr>
                                  <w:color w:val="FF0000"/>
                                  <w:spacing w:val="-7"/>
                                  <w:w w:val="105"/>
                                  <w:sz w:val="17"/>
                                </w:rPr>
                                <w:t> </w:t>
                              </w:r>
                              <w:r>
                                <w:rPr>
                                  <w:color w:val="FF0000"/>
                                  <w:w w:val="105"/>
                                  <w:sz w:val="17"/>
                                </w:rPr>
                                <w:t>caso,</w:t>
                              </w:r>
                              <w:r>
                                <w:rPr>
                                  <w:color w:val="FF0000"/>
                                  <w:spacing w:val="-7"/>
                                  <w:w w:val="105"/>
                                  <w:sz w:val="17"/>
                                </w:rPr>
                                <w:t> </w:t>
                              </w:r>
                              <w:r>
                                <w:rPr>
                                  <w:color w:val="FF0000"/>
                                  <w:w w:val="105"/>
                                  <w:sz w:val="17"/>
                                </w:rPr>
                                <w:t>indicar,</w:t>
                              </w:r>
                              <w:r>
                                <w:rPr>
                                  <w:color w:val="FF0000"/>
                                  <w:spacing w:val="-7"/>
                                  <w:w w:val="105"/>
                                  <w:sz w:val="17"/>
                                </w:rPr>
                                <w:t> </w:t>
                              </w:r>
                              <w:r>
                                <w:rPr>
                                  <w:color w:val="FF0000"/>
                                  <w:w w:val="105"/>
                                  <w:sz w:val="17"/>
                                </w:rPr>
                                <w:t>em</w:t>
                              </w:r>
                              <w:r>
                                <w:rPr>
                                  <w:color w:val="FF0000"/>
                                  <w:spacing w:val="-7"/>
                                  <w:w w:val="105"/>
                                  <w:sz w:val="17"/>
                                </w:rPr>
                                <w:t> </w:t>
                              </w:r>
                              <w:r>
                                <w:rPr>
                                  <w:color w:val="FF0000"/>
                                  <w:w w:val="105"/>
                                  <w:sz w:val="17"/>
                                </w:rPr>
                                <w:t>campo</w:t>
                              </w:r>
                              <w:r>
                                <w:rPr>
                                  <w:color w:val="FF0000"/>
                                  <w:spacing w:val="-7"/>
                                  <w:w w:val="105"/>
                                  <w:sz w:val="17"/>
                                </w:rPr>
                                <w:t> </w:t>
                              </w:r>
                              <w:r>
                                <w:rPr>
                                  <w:color w:val="FF0000"/>
                                  <w:w w:val="105"/>
                                  <w:sz w:val="17"/>
                                </w:rPr>
                                <w:t>específico</w:t>
                              </w:r>
                              <w:r>
                                <w:rPr>
                                  <w:color w:val="FF0000"/>
                                  <w:spacing w:val="-7"/>
                                  <w:w w:val="105"/>
                                  <w:sz w:val="17"/>
                                </w:rPr>
                                <w:t> </w:t>
                              </w:r>
                              <w:r>
                                <w:rPr>
                                  <w:color w:val="FF0000"/>
                                  <w:w w:val="105"/>
                                  <w:sz w:val="17"/>
                                </w:rPr>
                                <w:t>da</w:t>
                              </w:r>
                              <w:r>
                                <w:rPr>
                                  <w:color w:val="FF0000"/>
                                  <w:spacing w:val="-7"/>
                                  <w:w w:val="105"/>
                                  <w:sz w:val="17"/>
                                </w:rPr>
                                <w:t> </w:t>
                              </w:r>
                              <w:r>
                                <w:rPr>
                                  <w:color w:val="FF0000"/>
                                  <w:w w:val="105"/>
                                  <w:sz w:val="17"/>
                                </w:rPr>
                                <w:t>planilha,</w:t>
                              </w:r>
                              <w:r>
                                <w:rPr>
                                  <w:color w:val="FF0000"/>
                                  <w:spacing w:val="-7"/>
                                  <w:w w:val="105"/>
                                  <w:sz w:val="17"/>
                                </w:rPr>
                                <w:t> </w:t>
                              </w:r>
                              <w:r>
                                <w:rPr>
                                  <w:color w:val="FF0000"/>
                                  <w:w w:val="105"/>
                                  <w:sz w:val="17"/>
                                </w:rPr>
                                <w:t>qual</w:t>
                              </w:r>
                              <w:r>
                                <w:rPr>
                                  <w:color w:val="FF0000"/>
                                  <w:spacing w:val="-7"/>
                                  <w:w w:val="105"/>
                                  <w:sz w:val="17"/>
                                </w:rPr>
                                <w:t> </w:t>
                              </w:r>
                              <w:r>
                                <w:rPr>
                                  <w:color w:val="FF0000"/>
                                  <w:w w:val="105"/>
                                  <w:sz w:val="17"/>
                                </w:rPr>
                                <w:t>foi</w:t>
                              </w:r>
                              <w:r>
                                <w:rPr>
                                  <w:color w:val="FF0000"/>
                                  <w:spacing w:val="-7"/>
                                  <w:w w:val="105"/>
                                  <w:sz w:val="17"/>
                                </w:rPr>
                                <w:t> </w:t>
                              </w:r>
                              <w:r>
                                <w:rPr>
                                  <w:color w:val="FF0000"/>
                                  <w:w w:val="105"/>
                                  <w:sz w:val="17"/>
                                </w:rPr>
                                <w:t>a</w:t>
                              </w:r>
                              <w:r>
                                <w:rPr>
                                  <w:color w:val="FF0000"/>
                                  <w:spacing w:val="-7"/>
                                  <w:w w:val="105"/>
                                  <w:sz w:val="17"/>
                                </w:rPr>
                                <w:t> </w:t>
                              </w:r>
                              <w:r>
                                <w:rPr>
                                  <w:color w:val="FF0000"/>
                                  <w:w w:val="105"/>
                                  <w:sz w:val="17"/>
                                </w:rPr>
                                <w:t>convenção coletiva</w:t>
                              </w:r>
                              <w:r>
                                <w:rPr>
                                  <w:color w:val="FF0000"/>
                                  <w:w w:val="105"/>
                                  <w:sz w:val="17"/>
                                </w:rPr>
                                <w:t> de</w:t>
                              </w:r>
                              <w:r>
                                <w:rPr>
                                  <w:color w:val="FF0000"/>
                                  <w:w w:val="105"/>
                                  <w:sz w:val="17"/>
                                </w:rPr>
                                <w:t> trabalho</w:t>
                              </w:r>
                              <w:r>
                                <w:rPr>
                                  <w:color w:val="FF0000"/>
                                  <w:w w:val="105"/>
                                  <w:sz w:val="17"/>
                                </w:rPr>
                                <w:t> ou</w:t>
                              </w:r>
                              <w:r>
                                <w:rPr>
                                  <w:color w:val="FF0000"/>
                                  <w:w w:val="105"/>
                                  <w:sz w:val="17"/>
                                </w:rPr>
                                <w:t> instrumento</w:t>
                              </w:r>
                              <w:r>
                                <w:rPr>
                                  <w:color w:val="FF0000"/>
                                  <w:w w:val="105"/>
                                  <w:sz w:val="17"/>
                                </w:rPr>
                                <w:t> coletivo</w:t>
                              </w:r>
                              <w:r>
                                <w:rPr>
                                  <w:color w:val="FF0000"/>
                                  <w:w w:val="105"/>
                                  <w:sz w:val="17"/>
                                </w:rPr>
                                <w:t> adotada(o)</w:t>
                              </w:r>
                              <w:r>
                                <w:rPr>
                                  <w:color w:val="FF0000"/>
                                  <w:w w:val="105"/>
                                  <w:sz w:val="17"/>
                                </w:rPr>
                                <w:t> como</w:t>
                              </w:r>
                              <w:r>
                                <w:rPr>
                                  <w:color w:val="FF0000"/>
                                  <w:w w:val="105"/>
                                  <w:sz w:val="17"/>
                                </w:rPr>
                                <w:t> paradigma, com</w:t>
                              </w:r>
                              <w:r>
                                <w:rPr>
                                  <w:color w:val="FF0000"/>
                                  <w:spacing w:val="-6"/>
                                  <w:w w:val="105"/>
                                  <w:sz w:val="17"/>
                                </w:rPr>
                                <w:t> </w:t>
                              </w:r>
                              <w:r>
                                <w:rPr>
                                  <w:color w:val="FF0000"/>
                                  <w:w w:val="105"/>
                                  <w:sz w:val="17"/>
                                </w:rPr>
                                <w:t>os</w:t>
                              </w:r>
                              <w:r>
                                <w:rPr>
                                  <w:color w:val="FF0000"/>
                                  <w:spacing w:val="-6"/>
                                  <w:w w:val="105"/>
                                  <w:sz w:val="17"/>
                                </w:rPr>
                                <w:t> </w:t>
                              </w:r>
                              <w:r>
                                <w:rPr>
                                  <w:color w:val="FF0000"/>
                                  <w:w w:val="105"/>
                                  <w:sz w:val="17"/>
                                </w:rPr>
                                <w:t>respectivos</w:t>
                              </w:r>
                              <w:r>
                                <w:rPr>
                                  <w:color w:val="FF0000"/>
                                  <w:spacing w:val="-6"/>
                                  <w:w w:val="105"/>
                                  <w:sz w:val="17"/>
                                </w:rPr>
                                <w:t> </w:t>
                              </w:r>
                              <w:r>
                                <w:rPr>
                                  <w:color w:val="FF0000"/>
                                  <w:w w:val="105"/>
                                  <w:sz w:val="17"/>
                                </w:rPr>
                                <w:t>anos</w:t>
                              </w:r>
                              <w:r>
                                <w:rPr>
                                  <w:color w:val="FF0000"/>
                                  <w:spacing w:val="-6"/>
                                  <w:w w:val="105"/>
                                  <w:sz w:val="17"/>
                                </w:rPr>
                                <w:t> </w:t>
                              </w:r>
                              <w:r>
                                <w:rPr>
                                  <w:color w:val="FF0000"/>
                                  <w:w w:val="105"/>
                                  <w:sz w:val="17"/>
                                </w:rPr>
                                <w:t>de</w:t>
                              </w:r>
                              <w:r>
                                <w:rPr>
                                  <w:color w:val="FF0000"/>
                                  <w:spacing w:val="-6"/>
                                  <w:w w:val="105"/>
                                  <w:sz w:val="17"/>
                                </w:rPr>
                                <w:t> </w:t>
                              </w:r>
                              <w:r>
                                <w:rPr>
                                  <w:color w:val="FF0000"/>
                                  <w:w w:val="105"/>
                                  <w:sz w:val="17"/>
                                </w:rPr>
                                <w:t>celebração</w:t>
                              </w:r>
                              <w:r>
                                <w:rPr>
                                  <w:color w:val="FF0000"/>
                                  <w:spacing w:val="-6"/>
                                  <w:w w:val="105"/>
                                  <w:sz w:val="17"/>
                                </w:rPr>
                                <w:t> </w:t>
                              </w:r>
                              <w:r>
                                <w:rPr>
                                  <w:color w:val="FF0000"/>
                                  <w:w w:val="105"/>
                                  <w:sz w:val="17"/>
                                </w:rPr>
                                <w:t>e</w:t>
                              </w:r>
                              <w:r>
                                <w:rPr>
                                  <w:color w:val="FF0000"/>
                                  <w:spacing w:val="-6"/>
                                  <w:w w:val="105"/>
                                  <w:sz w:val="17"/>
                                </w:rPr>
                                <w:t> </w:t>
                              </w:r>
                              <w:r>
                                <w:rPr>
                                  <w:color w:val="FF0000"/>
                                  <w:w w:val="105"/>
                                  <w:sz w:val="17"/>
                                </w:rPr>
                                <w:t>períodos</w:t>
                              </w:r>
                              <w:r>
                                <w:rPr>
                                  <w:color w:val="FF0000"/>
                                  <w:spacing w:val="-6"/>
                                  <w:w w:val="105"/>
                                  <w:sz w:val="17"/>
                                </w:rPr>
                                <w:t> </w:t>
                              </w:r>
                              <w:r>
                                <w:rPr>
                                  <w:color w:val="FF0000"/>
                                  <w:w w:val="105"/>
                                  <w:sz w:val="17"/>
                                </w:rPr>
                                <w:t>de</w:t>
                              </w:r>
                              <w:r>
                                <w:rPr>
                                  <w:color w:val="FF0000"/>
                                  <w:spacing w:val="-6"/>
                                  <w:w w:val="105"/>
                                  <w:sz w:val="17"/>
                                </w:rPr>
                                <w:t> </w:t>
                              </w:r>
                              <w:r>
                                <w:rPr>
                                  <w:color w:val="FF0000"/>
                                  <w:w w:val="105"/>
                                  <w:sz w:val="17"/>
                                </w:rPr>
                                <w:t>vigência,</w:t>
                              </w:r>
                              <w:r>
                                <w:rPr>
                                  <w:color w:val="FF0000"/>
                                  <w:spacing w:val="-6"/>
                                  <w:w w:val="105"/>
                                  <w:sz w:val="17"/>
                                </w:rPr>
                                <w:t> </w:t>
                              </w:r>
                              <w:r>
                                <w:rPr>
                                  <w:color w:val="FF0000"/>
                                  <w:w w:val="105"/>
                                  <w:sz w:val="17"/>
                                </w:rPr>
                                <w:t>para</w:t>
                              </w:r>
                              <w:r>
                                <w:rPr>
                                  <w:color w:val="FF0000"/>
                                  <w:spacing w:val="-6"/>
                                  <w:w w:val="105"/>
                                  <w:sz w:val="17"/>
                                </w:rPr>
                                <w:t> </w:t>
                              </w:r>
                              <w:r>
                                <w:rPr>
                                  <w:color w:val="FF0000"/>
                                  <w:w w:val="105"/>
                                  <w:sz w:val="17"/>
                                </w:rPr>
                                <w:t>informar o piso salarial da categoria em cada base territorial (art. 8º, II, da CF/88 e art. 2º, II, da IN SEGES/MGI n. 176, de 2024).</w:t>
                              </w:r>
                            </w:p>
                            <w:p>
                              <w:pPr>
                                <w:numPr>
                                  <w:ilvl w:val="0"/>
                                  <w:numId w:val="41"/>
                                </w:numPr>
                                <w:tabs>
                                  <w:tab w:pos="224" w:val="left" w:leader="none"/>
                                  <w:tab w:pos="226" w:val="left" w:leader="none"/>
                                </w:tabs>
                                <w:spacing w:line="259" w:lineRule="auto" w:before="0"/>
                                <w:ind w:left="226" w:right="18" w:hanging="216"/>
                                <w:jc w:val="both"/>
                                <w:rPr>
                                  <w:sz w:val="17"/>
                                </w:rPr>
                              </w:pPr>
                              <w:r>
                                <w:rPr>
                                  <w:color w:val="FF0000"/>
                                  <w:w w:val="105"/>
                                  <w:sz w:val="17"/>
                                </w:rPr>
                                <w:t>caso não haja CCT</w:t>
                              </w:r>
                              <w:r>
                                <w:rPr>
                                  <w:color w:val="FF0000"/>
                                  <w:spacing w:val="-2"/>
                                  <w:w w:val="105"/>
                                  <w:sz w:val="17"/>
                                </w:rPr>
                                <w:t> </w:t>
                              </w:r>
                              <w:r>
                                <w:rPr>
                                  <w:color w:val="FF0000"/>
                                  <w:w w:val="105"/>
                                  <w:sz w:val="17"/>
                                </w:rPr>
                                <w:t>em vigor, realizar pesquisa de mercado para a adequada estimativa</w:t>
                              </w:r>
                              <w:r>
                                <w:rPr>
                                  <w:color w:val="FF0000"/>
                                  <w:w w:val="105"/>
                                  <w:sz w:val="17"/>
                                </w:rPr>
                                <w:t> de</w:t>
                              </w:r>
                              <w:r>
                                <w:rPr>
                                  <w:color w:val="FF0000"/>
                                  <w:w w:val="105"/>
                                  <w:sz w:val="17"/>
                                </w:rPr>
                                <w:t> preço</w:t>
                              </w:r>
                              <w:r>
                                <w:rPr>
                                  <w:color w:val="FF0000"/>
                                  <w:w w:val="105"/>
                                  <w:sz w:val="17"/>
                                </w:rPr>
                                <w:t> de</w:t>
                              </w:r>
                              <w:r>
                                <w:rPr>
                                  <w:color w:val="FF0000"/>
                                  <w:w w:val="105"/>
                                  <w:sz w:val="17"/>
                                </w:rPr>
                                <w:t> referência</w:t>
                              </w:r>
                              <w:r>
                                <w:rPr>
                                  <w:color w:val="FF0000"/>
                                  <w:w w:val="105"/>
                                  <w:sz w:val="17"/>
                                </w:rPr>
                                <w:t> da</w:t>
                              </w:r>
                              <w:r>
                                <w:rPr>
                                  <w:color w:val="FF0000"/>
                                  <w:w w:val="105"/>
                                  <w:sz w:val="17"/>
                                </w:rPr>
                                <w:t> mão</w:t>
                              </w:r>
                              <w:r>
                                <w:rPr>
                                  <w:color w:val="FF0000"/>
                                  <w:w w:val="105"/>
                                  <w:sz w:val="17"/>
                                </w:rPr>
                                <w:t> de</w:t>
                              </w:r>
                              <w:r>
                                <w:rPr>
                                  <w:color w:val="FF0000"/>
                                  <w:w w:val="105"/>
                                  <w:sz w:val="17"/>
                                </w:rPr>
                                <w:t> obra</w:t>
                              </w:r>
                              <w:r>
                                <w:rPr>
                                  <w:color w:val="FF0000"/>
                                  <w:w w:val="105"/>
                                  <w:sz w:val="17"/>
                                </w:rPr>
                                <w:t> afeta</w:t>
                              </w:r>
                              <w:r>
                                <w:rPr>
                                  <w:color w:val="FF0000"/>
                                  <w:w w:val="105"/>
                                  <w:sz w:val="17"/>
                                </w:rPr>
                                <w:t> à</w:t>
                              </w:r>
                              <w:r>
                                <w:rPr>
                                  <w:color w:val="FF0000"/>
                                  <w:w w:val="105"/>
                                  <w:sz w:val="17"/>
                                </w:rPr>
                                <w:t> execução</w:t>
                              </w:r>
                              <w:r>
                                <w:rPr>
                                  <w:color w:val="FF0000"/>
                                  <w:w w:val="105"/>
                                  <w:sz w:val="17"/>
                                </w:rPr>
                                <w:t> do serviço, que deve ser realizada nos termos da IN n. 65/2021.</w:t>
                              </w:r>
                            </w:p>
                            <w:p>
                              <w:pPr>
                                <w:numPr>
                                  <w:ilvl w:val="0"/>
                                  <w:numId w:val="41"/>
                                </w:numPr>
                                <w:tabs>
                                  <w:tab w:pos="226" w:val="left" w:leader="none"/>
                                </w:tabs>
                                <w:spacing w:line="259" w:lineRule="auto" w:before="0"/>
                                <w:ind w:left="226" w:right="18" w:hanging="227"/>
                                <w:jc w:val="both"/>
                                <w:rPr>
                                  <w:sz w:val="17"/>
                                </w:rPr>
                              </w:pPr>
                              <w:r>
                                <w:rPr>
                                  <w:color w:val="FF0000"/>
                                  <w:w w:val="105"/>
                                  <w:sz w:val="17"/>
                                </w:rPr>
                                <w:t>atualizar</w:t>
                              </w:r>
                              <w:r>
                                <w:rPr>
                                  <w:color w:val="FF0000"/>
                                  <w:w w:val="105"/>
                                  <w:sz w:val="17"/>
                                </w:rPr>
                                <w:t> a</w:t>
                              </w:r>
                              <w:r>
                                <w:rPr>
                                  <w:color w:val="FF0000"/>
                                  <w:w w:val="105"/>
                                  <w:sz w:val="17"/>
                                </w:rPr>
                                <w:t> PCFP,</w:t>
                              </w:r>
                              <w:r>
                                <w:rPr>
                                  <w:color w:val="FF0000"/>
                                  <w:w w:val="105"/>
                                  <w:sz w:val="17"/>
                                </w:rPr>
                                <w:t> a</w:t>
                              </w:r>
                              <w:r>
                                <w:rPr>
                                  <w:color w:val="FF0000"/>
                                  <w:w w:val="105"/>
                                  <w:sz w:val="17"/>
                                </w:rPr>
                                <w:t> estimativa</w:t>
                              </w:r>
                              <w:r>
                                <w:rPr>
                                  <w:color w:val="FF0000"/>
                                  <w:w w:val="105"/>
                                  <w:sz w:val="17"/>
                                </w:rPr>
                                <w:t> do</w:t>
                              </w:r>
                              <w:r>
                                <w:rPr>
                                  <w:color w:val="FF0000"/>
                                  <w:w w:val="105"/>
                                  <w:sz w:val="17"/>
                                </w:rPr>
                                <w:t> valor</w:t>
                              </w:r>
                              <w:r>
                                <w:rPr>
                                  <w:color w:val="FF0000"/>
                                  <w:w w:val="105"/>
                                  <w:sz w:val="17"/>
                                </w:rPr>
                                <w:t> da</w:t>
                              </w:r>
                              <w:r>
                                <w:rPr>
                                  <w:color w:val="FF0000"/>
                                  <w:w w:val="105"/>
                                  <w:sz w:val="17"/>
                                </w:rPr>
                                <w:t> contratação</w:t>
                              </w:r>
                              <w:r>
                                <w:rPr>
                                  <w:color w:val="FF0000"/>
                                  <w:w w:val="105"/>
                                  <w:sz w:val="17"/>
                                </w:rPr>
                                <w:t> e</w:t>
                              </w:r>
                              <w:r>
                                <w:rPr>
                                  <w:color w:val="FF0000"/>
                                  <w:w w:val="105"/>
                                  <w:sz w:val="17"/>
                                </w:rPr>
                                <w:t> o</w:t>
                              </w:r>
                              <w:r>
                                <w:rPr>
                                  <w:color w:val="FF0000"/>
                                  <w:w w:val="105"/>
                                  <w:sz w:val="17"/>
                                </w:rPr>
                                <w:t> critério</w:t>
                              </w:r>
                              <w:r>
                                <w:rPr>
                                  <w:color w:val="FF0000"/>
                                  <w:w w:val="105"/>
                                  <w:sz w:val="17"/>
                                </w:rPr>
                                <w:t> de aceitabilidade</w:t>
                              </w:r>
                              <w:r>
                                <w:rPr>
                                  <w:color w:val="FF0000"/>
                                  <w:w w:val="105"/>
                                  <w:sz w:val="17"/>
                                </w:rPr>
                                <w:t> de</w:t>
                              </w:r>
                              <w:r>
                                <w:rPr>
                                  <w:color w:val="FF0000"/>
                                  <w:w w:val="105"/>
                                  <w:sz w:val="17"/>
                                </w:rPr>
                                <w:t> preços,</w:t>
                              </w:r>
                              <w:r>
                                <w:rPr>
                                  <w:color w:val="FF0000"/>
                                  <w:w w:val="105"/>
                                  <w:sz w:val="17"/>
                                </w:rPr>
                                <w:t> observado</w:t>
                              </w:r>
                              <w:r>
                                <w:rPr>
                                  <w:color w:val="FF0000"/>
                                  <w:w w:val="105"/>
                                  <w:sz w:val="17"/>
                                </w:rPr>
                                <w:t> o</w:t>
                              </w:r>
                              <w:r>
                                <w:rPr>
                                  <w:color w:val="FF0000"/>
                                  <w:w w:val="105"/>
                                  <w:sz w:val="17"/>
                                </w:rPr>
                                <w:t> disposto</w:t>
                              </w:r>
                              <w:r>
                                <w:rPr>
                                  <w:color w:val="FF0000"/>
                                  <w:w w:val="105"/>
                                  <w:sz w:val="17"/>
                                </w:rPr>
                                <w:t> na</w:t>
                              </w:r>
                              <w:r>
                                <w:rPr>
                                  <w:color w:val="FF0000"/>
                                  <w:w w:val="105"/>
                                  <w:sz w:val="17"/>
                                </w:rPr>
                                <w:t> IN</w:t>
                              </w:r>
                              <w:r>
                                <w:rPr>
                                  <w:color w:val="FF0000"/>
                                  <w:w w:val="105"/>
                                  <w:sz w:val="17"/>
                                </w:rPr>
                                <w:t> n.</w:t>
                              </w:r>
                              <w:r>
                                <w:rPr>
                                  <w:color w:val="FF0000"/>
                                  <w:w w:val="105"/>
                                  <w:sz w:val="17"/>
                                </w:rPr>
                                <w:t> 65/2021</w:t>
                              </w:r>
                              <w:r>
                                <w:rPr>
                                  <w:color w:val="FF0000"/>
                                  <w:w w:val="105"/>
                                  <w:sz w:val="17"/>
                                </w:rPr>
                                <w:t> e</w:t>
                              </w:r>
                              <w:r>
                                <w:rPr>
                                  <w:color w:val="FF0000"/>
                                  <w:w w:val="105"/>
                                  <w:sz w:val="17"/>
                                </w:rPr>
                                <w:t> as diretrizes</w:t>
                              </w:r>
                              <w:r>
                                <w:rPr>
                                  <w:color w:val="FF0000"/>
                                  <w:spacing w:val="-6"/>
                                  <w:w w:val="105"/>
                                  <w:sz w:val="17"/>
                                </w:rPr>
                                <w:t> </w:t>
                              </w:r>
                              <w:r>
                                <w:rPr>
                                  <w:color w:val="FF0000"/>
                                  <w:w w:val="105"/>
                                  <w:sz w:val="17"/>
                                </w:rPr>
                                <w:t>sobre</w:t>
                              </w:r>
                              <w:r>
                                <w:rPr>
                                  <w:color w:val="FF0000"/>
                                  <w:spacing w:val="-6"/>
                                  <w:w w:val="105"/>
                                  <w:sz w:val="17"/>
                                </w:rPr>
                                <w:t> </w:t>
                              </w:r>
                              <w:r>
                                <w:rPr>
                                  <w:color w:val="FF0000"/>
                                  <w:w w:val="105"/>
                                  <w:sz w:val="17"/>
                                </w:rPr>
                                <w:t>as</w:t>
                              </w:r>
                              <w:r>
                                <w:rPr>
                                  <w:color w:val="FF0000"/>
                                  <w:spacing w:val="-6"/>
                                  <w:w w:val="105"/>
                                  <w:sz w:val="17"/>
                                </w:rPr>
                                <w:t> </w:t>
                              </w:r>
                              <w:r>
                                <w:rPr>
                                  <w:color w:val="FF0000"/>
                                  <w:w w:val="105"/>
                                  <w:sz w:val="17"/>
                                </w:rPr>
                                <w:t>contratações</w:t>
                              </w:r>
                              <w:r>
                                <w:rPr>
                                  <w:color w:val="FF0000"/>
                                  <w:spacing w:val="-6"/>
                                  <w:w w:val="105"/>
                                  <w:sz w:val="17"/>
                                </w:rPr>
                                <w:t> </w:t>
                              </w:r>
                              <w:r>
                                <w:rPr>
                                  <w:color w:val="FF0000"/>
                                  <w:w w:val="105"/>
                                  <w:sz w:val="17"/>
                                </w:rPr>
                                <w:t>de</w:t>
                              </w:r>
                              <w:r>
                                <w:rPr>
                                  <w:color w:val="FF0000"/>
                                  <w:spacing w:val="-6"/>
                                  <w:w w:val="105"/>
                                  <w:sz w:val="17"/>
                                </w:rPr>
                                <w:t> </w:t>
                              </w:r>
                              <w:r>
                                <w:rPr>
                                  <w:color w:val="FF0000"/>
                                  <w:w w:val="105"/>
                                  <w:sz w:val="17"/>
                                </w:rPr>
                                <w:t>serviços</w:t>
                              </w:r>
                              <w:r>
                                <w:rPr>
                                  <w:color w:val="FF0000"/>
                                  <w:spacing w:val="-6"/>
                                  <w:w w:val="105"/>
                                  <w:sz w:val="17"/>
                                </w:rPr>
                                <w:t> </w:t>
                              </w:r>
                              <w:r>
                                <w:rPr>
                                  <w:color w:val="FF0000"/>
                                  <w:w w:val="105"/>
                                  <w:sz w:val="17"/>
                                </w:rPr>
                                <w:t>com</w:t>
                              </w:r>
                              <w:r>
                                <w:rPr>
                                  <w:color w:val="FF0000"/>
                                  <w:spacing w:val="-6"/>
                                  <w:w w:val="105"/>
                                  <w:sz w:val="17"/>
                                </w:rPr>
                                <w:t> </w:t>
                              </w:r>
                              <w:r>
                                <w:rPr>
                                  <w:color w:val="FF0000"/>
                                  <w:w w:val="105"/>
                                  <w:sz w:val="17"/>
                                </w:rPr>
                                <w:t>dedicação</w:t>
                              </w:r>
                              <w:r>
                                <w:rPr>
                                  <w:color w:val="FF0000"/>
                                  <w:spacing w:val="-6"/>
                                  <w:w w:val="105"/>
                                  <w:sz w:val="17"/>
                                </w:rPr>
                                <w:t> </w:t>
                              </w:r>
                              <w:r>
                                <w:rPr>
                                  <w:color w:val="FF0000"/>
                                  <w:w w:val="105"/>
                                  <w:sz w:val="17"/>
                                </w:rPr>
                                <w:t>exclusiva</w:t>
                              </w:r>
                              <w:r>
                                <w:rPr>
                                  <w:color w:val="FF0000"/>
                                  <w:spacing w:val="-6"/>
                                  <w:w w:val="105"/>
                                  <w:sz w:val="17"/>
                                </w:rPr>
                                <w:t> </w:t>
                              </w:r>
                              <w:r>
                                <w:rPr>
                                  <w:color w:val="FF0000"/>
                                  <w:w w:val="105"/>
                                  <w:sz w:val="17"/>
                                </w:rPr>
                                <w:t>de</w:t>
                              </w:r>
                              <w:r>
                                <w:rPr>
                                  <w:color w:val="FF0000"/>
                                  <w:spacing w:val="-6"/>
                                  <w:w w:val="105"/>
                                  <w:sz w:val="17"/>
                                </w:rPr>
                                <w:t> </w:t>
                              </w:r>
                              <w:r>
                                <w:rPr>
                                  <w:color w:val="FF0000"/>
                                  <w:w w:val="105"/>
                                  <w:sz w:val="17"/>
                                </w:rPr>
                                <w:t>mão de obra contidas na IN SEGES/MP n. 05/2017.</w:t>
                              </w:r>
                            </w:p>
                            <w:p>
                              <w:pPr>
                                <w:numPr>
                                  <w:ilvl w:val="0"/>
                                  <w:numId w:val="41"/>
                                </w:numPr>
                                <w:tabs>
                                  <w:tab w:pos="224" w:val="left" w:leader="none"/>
                                  <w:tab w:pos="226" w:val="left" w:leader="none"/>
                                </w:tabs>
                                <w:spacing w:line="259" w:lineRule="auto" w:before="0"/>
                                <w:ind w:left="226" w:right="20" w:hanging="216"/>
                                <w:jc w:val="both"/>
                                <w:rPr>
                                  <w:sz w:val="17"/>
                                </w:rPr>
                              </w:pPr>
                              <w:r>
                                <w:rPr>
                                  <w:color w:val="FF0000"/>
                                  <w:w w:val="105"/>
                                  <w:sz w:val="17"/>
                                </w:rPr>
                                <w:t>inexistindo CCT válida, excluir os benefícios previstos na planilha que não decorram</w:t>
                              </w:r>
                              <w:r>
                                <w:rPr>
                                  <w:color w:val="FF0000"/>
                                  <w:w w:val="105"/>
                                  <w:sz w:val="17"/>
                                </w:rPr>
                                <w:t> de</w:t>
                              </w:r>
                              <w:r>
                                <w:rPr>
                                  <w:color w:val="FF0000"/>
                                  <w:w w:val="105"/>
                                  <w:sz w:val="17"/>
                                </w:rPr>
                                <w:t> lei,</w:t>
                              </w:r>
                              <w:r>
                                <w:rPr>
                                  <w:color w:val="FF0000"/>
                                  <w:w w:val="105"/>
                                  <w:sz w:val="17"/>
                                </w:rPr>
                                <w:t> como</w:t>
                              </w:r>
                              <w:r>
                                <w:rPr>
                                  <w:color w:val="FF0000"/>
                                  <w:w w:val="105"/>
                                  <w:sz w:val="17"/>
                                </w:rPr>
                                <w:t> vale-alimentação,</w:t>
                              </w:r>
                              <w:r>
                                <w:rPr>
                                  <w:color w:val="FF0000"/>
                                  <w:w w:val="105"/>
                                  <w:sz w:val="17"/>
                                </w:rPr>
                                <w:t> cesta</w:t>
                              </w:r>
                              <w:r>
                                <w:rPr>
                                  <w:color w:val="FF0000"/>
                                  <w:w w:val="105"/>
                                  <w:sz w:val="17"/>
                                </w:rPr>
                                <w:t> básica,</w:t>
                              </w:r>
                              <w:r>
                                <w:rPr>
                                  <w:color w:val="FF0000"/>
                                  <w:w w:val="105"/>
                                  <w:sz w:val="17"/>
                                </w:rPr>
                                <w:t> plano</w:t>
                              </w:r>
                              <w:r>
                                <w:rPr>
                                  <w:color w:val="FF0000"/>
                                  <w:w w:val="105"/>
                                  <w:sz w:val="17"/>
                                </w:rPr>
                                <w:t> de</w:t>
                              </w:r>
                              <w:r>
                                <w:rPr>
                                  <w:color w:val="FF0000"/>
                                  <w:w w:val="105"/>
                                  <w:sz w:val="17"/>
                                </w:rPr>
                                <w:t> saúde, auxílio funeral, entre outros, ajustando a PCFP e o valor da contratação.</w:t>
                              </w:r>
                            </w:p>
                            <w:p>
                              <w:pPr>
                                <w:numPr>
                                  <w:ilvl w:val="0"/>
                                  <w:numId w:val="41"/>
                                </w:numPr>
                                <w:tabs>
                                  <w:tab w:pos="226" w:val="left" w:leader="none"/>
                                </w:tabs>
                                <w:spacing w:line="259" w:lineRule="auto" w:before="0"/>
                                <w:ind w:left="226" w:right="18" w:hanging="196"/>
                                <w:jc w:val="both"/>
                                <w:rPr>
                                  <w:sz w:val="17"/>
                                </w:rPr>
                              </w:pPr>
                              <w:r>
                                <w:rPr>
                                  <w:color w:val="FF0000"/>
                                  <w:w w:val="105"/>
                                  <w:sz w:val="17"/>
                                </w:rPr>
                                <w:t>em</w:t>
                              </w:r>
                              <w:r>
                                <w:rPr>
                                  <w:color w:val="FF0000"/>
                                  <w:spacing w:val="40"/>
                                  <w:w w:val="105"/>
                                  <w:sz w:val="17"/>
                                </w:rPr>
                                <w:t> </w:t>
                              </w:r>
                              <w:r>
                                <w:rPr>
                                  <w:color w:val="FF0000"/>
                                  <w:w w:val="105"/>
                                  <w:sz w:val="17"/>
                                </w:rPr>
                                <w:t>se</w:t>
                              </w:r>
                              <w:r>
                                <w:rPr>
                                  <w:color w:val="FF0000"/>
                                  <w:spacing w:val="40"/>
                                  <w:w w:val="105"/>
                                  <w:sz w:val="17"/>
                                </w:rPr>
                                <w:t> </w:t>
                              </w:r>
                              <w:r>
                                <w:rPr>
                                  <w:color w:val="FF0000"/>
                                  <w:w w:val="105"/>
                                  <w:sz w:val="17"/>
                                </w:rPr>
                                <w:t>tratando</w:t>
                              </w:r>
                              <w:r>
                                <w:rPr>
                                  <w:color w:val="FF0000"/>
                                  <w:spacing w:val="40"/>
                                  <w:w w:val="105"/>
                                  <w:sz w:val="17"/>
                                </w:rPr>
                                <w:t> </w:t>
                              </w:r>
                              <w:r>
                                <w:rPr>
                                  <w:color w:val="FF0000"/>
                                  <w:w w:val="105"/>
                                  <w:sz w:val="17"/>
                                </w:rPr>
                                <w:t>de</w:t>
                              </w:r>
                              <w:r>
                                <w:rPr>
                                  <w:color w:val="FF0000"/>
                                  <w:spacing w:val="40"/>
                                  <w:w w:val="105"/>
                                  <w:sz w:val="17"/>
                                </w:rPr>
                                <w:t> </w:t>
                              </w:r>
                              <w:r>
                                <w:rPr>
                                  <w:color w:val="FF0000"/>
                                  <w:w w:val="105"/>
                                  <w:sz w:val="17"/>
                                </w:rPr>
                                <w:t>benefícios</w:t>
                              </w:r>
                              <w:r>
                                <w:rPr>
                                  <w:color w:val="FF0000"/>
                                  <w:spacing w:val="40"/>
                                  <w:w w:val="105"/>
                                  <w:sz w:val="17"/>
                                </w:rPr>
                                <w:t> </w:t>
                              </w:r>
                              <w:r>
                                <w:rPr>
                                  <w:color w:val="FF0000"/>
                                  <w:w w:val="105"/>
                                  <w:sz w:val="17"/>
                                </w:rPr>
                                <w:t>legalmente</w:t>
                              </w:r>
                              <w:r>
                                <w:rPr>
                                  <w:color w:val="FF0000"/>
                                  <w:spacing w:val="40"/>
                                  <w:w w:val="105"/>
                                  <w:sz w:val="17"/>
                                </w:rPr>
                                <w:t> </w:t>
                              </w:r>
                              <w:r>
                                <w:rPr>
                                  <w:color w:val="FF0000"/>
                                  <w:w w:val="105"/>
                                  <w:sz w:val="17"/>
                                </w:rPr>
                                <w:t>previstos,</w:t>
                              </w:r>
                              <w:r>
                                <w:rPr>
                                  <w:color w:val="FF0000"/>
                                  <w:spacing w:val="40"/>
                                  <w:w w:val="105"/>
                                  <w:sz w:val="17"/>
                                </w:rPr>
                                <w:t> </w:t>
                              </w:r>
                              <w:r>
                                <w:rPr>
                                  <w:color w:val="FF0000"/>
                                  <w:w w:val="105"/>
                                  <w:sz w:val="17"/>
                                </w:rPr>
                                <w:t>como</w:t>
                              </w:r>
                              <w:r>
                                <w:rPr>
                                  <w:color w:val="FF0000"/>
                                  <w:spacing w:val="40"/>
                                  <w:w w:val="105"/>
                                  <w:sz w:val="17"/>
                                </w:rPr>
                                <w:t> </w:t>
                              </w:r>
                              <w:r>
                                <w:rPr>
                                  <w:color w:val="FF0000"/>
                                  <w:w w:val="105"/>
                                  <w:sz w:val="17"/>
                                </w:rPr>
                                <w:t>o</w:t>
                              </w:r>
                              <w:r>
                                <w:rPr>
                                  <w:color w:val="FF0000"/>
                                  <w:spacing w:val="40"/>
                                  <w:w w:val="105"/>
                                  <w:sz w:val="17"/>
                                </w:rPr>
                                <w:t> </w:t>
                              </w:r>
                              <w:r>
                                <w:rPr>
                                  <w:color w:val="FF0000"/>
                                  <w:w w:val="105"/>
                                  <w:sz w:val="17"/>
                                </w:rPr>
                                <w:t>vale transporte,</w:t>
                              </w:r>
                              <w:r>
                                <w:rPr>
                                  <w:color w:val="FF0000"/>
                                  <w:spacing w:val="-6"/>
                                  <w:w w:val="105"/>
                                  <w:sz w:val="17"/>
                                </w:rPr>
                                <w:t> </w:t>
                              </w:r>
                              <w:r>
                                <w:rPr>
                                  <w:color w:val="FF0000"/>
                                  <w:w w:val="105"/>
                                  <w:sz w:val="17"/>
                                </w:rPr>
                                <w:t>os</w:t>
                              </w:r>
                              <w:r>
                                <w:rPr>
                                  <w:color w:val="FF0000"/>
                                  <w:spacing w:val="-6"/>
                                  <w:w w:val="105"/>
                                  <w:sz w:val="17"/>
                                </w:rPr>
                                <w:t> </w:t>
                              </w:r>
                              <w:r>
                                <w:rPr>
                                  <w:color w:val="FF0000"/>
                                  <w:w w:val="105"/>
                                  <w:sz w:val="17"/>
                                </w:rPr>
                                <w:t>valores</w:t>
                              </w:r>
                              <w:r>
                                <w:rPr>
                                  <w:color w:val="FF0000"/>
                                  <w:spacing w:val="-6"/>
                                  <w:w w:val="105"/>
                                  <w:sz w:val="17"/>
                                </w:rPr>
                                <w:t> </w:t>
                              </w:r>
                              <w:r>
                                <w:rPr>
                                  <w:color w:val="FF0000"/>
                                  <w:w w:val="105"/>
                                  <w:sz w:val="17"/>
                                </w:rPr>
                                <w:t>a</w:t>
                              </w:r>
                              <w:r>
                                <w:rPr>
                                  <w:color w:val="FF0000"/>
                                  <w:spacing w:val="-6"/>
                                  <w:w w:val="105"/>
                                  <w:sz w:val="17"/>
                                </w:rPr>
                                <w:t> </w:t>
                              </w:r>
                              <w:r>
                                <w:rPr>
                                  <w:color w:val="FF0000"/>
                                  <w:w w:val="105"/>
                                  <w:sz w:val="17"/>
                                </w:rPr>
                                <w:t>serem</w:t>
                              </w:r>
                              <w:r>
                                <w:rPr>
                                  <w:color w:val="FF0000"/>
                                  <w:spacing w:val="-6"/>
                                  <w:w w:val="105"/>
                                  <w:sz w:val="17"/>
                                </w:rPr>
                                <w:t> </w:t>
                              </w:r>
                              <w:r>
                                <w:rPr>
                                  <w:color w:val="FF0000"/>
                                  <w:w w:val="105"/>
                                  <w:sz w:val="17"/>
                                </w:rPr>
                                <w:t>pagos</w:t>
                              </w:r>
                              <w:r>
                                <w:rPr>
                                  <w:color w:val="FF0000"/>
                                  <w:spacing w:val="-6"/>
                                  <w:w w:val="105"/>
                                  <w:sz w:val="17"/>
                                </w:rPr>
                                <w:t> </w:t>
                              </w:r>
                              <w:r>
                                <w:rPr>
                                  <w:color w:val="FF0000"/>
                                  <w:w w:val="105"/>
                                  <w:sz w:val="17"/>
                                </w:rPr>
                                <w:t>à</w:t>
                              </w:r>
                              <w:r>
                                <w:rPr>
                                  <w:color w:val="FF0000"/>
                                  <w:spacing w:val="-6"/>
                                  <w:w w:val="105"/>
                                  <w:sz w:val="17"/>
                                </w:rPr>
                                <w:t> </w:t>
                              </w:r>
                              <w:r>
                                <w:rPr>
                                  <w:color w:val="FF0000"/>
                                  <w:w w:val="105"/>
                                  <w:sz w:val="17"/>
                                </w:rPr>
                                <w:t>contratada</w:t>
                              </w:r>
                              <w:r>
                                <w:rPr>
                                  <w:color w:val="FF0000"/>
                                  <w:spacing w:val="-6"/>
                                  <w:w w:val="105"/>
                                  <w:sz w:val="17"/>
                                </w:rPr>
                                <w:t> </w:t>
                              </w:r>
                              <w:r>
                                <w:rPr>
                                  <w:color w:val="FF0000"/>
                                  <w:w w:val="105"/>
                                  <w:sz w:val="17"/>
                                </w:rPr>
                                <w:t>devem</w:t>
                              </w:r>
                              <w:r>
                                <w:rPr>
                                  <w:color w:val="FF0000"/>
                                  <w:spacing w:val="-6"/>
                                  <w:w w:val="105"/>
                                  <w:sz w:val="17"/>
                                </w:rPr>
                                <w:t> </w:t>
                              </w:r>
                              <w:r>
                                <w:rPr>
                                  <w:color w:val="FF0000"/>
                                  <w:w w:val="105"/>
                                  <w:sz w:val="17"/>
                                </w:rPr>
                                <w:t>ser</w:t>
                              </w:r>
                              <w:r>
                                <w:rPr>
                                  <w:color w:val="FF0000"/>
                                  <w:spacing w:val="-6"/>
                                  <w:w w:val="105"/>
                                  <w:sz w:val="17"/>
                                </w:rPr>
                                <w:t> </w:t>
                              </w:r>
                              <w:r>
                                <w:rPr>
                                  <w:color w:val="FF0000"/>
                                  <w:w w:val="105"/>
                                  <w:sz w:val="17"/>
                                </w:rPr>
                                <w:t>condicionados</w:t>
                              </w:r>
                              <w:r>
                                <w:rPr>
                                  <w:color w:val="FF0000"/>
                                  <w:spacing w:val="-6"/>
                                  <w:w w:val="105"/>
                                  <w:sz w:val="17"/>
                                </w:rPr>
                                <w:t> </w:t>
                              </w:r>
                              <w:r>
                                <w:rPr>
                                  <w:color w:val="FF0000"/>
                                  <w:w w:val="105"/>
                                  <w:sz w:val="17"/>
                                </w:rPr>
                                <w:t>à comprovação</w:t>
                              </w:r>
                              <w:r>
                                <w:rPr>
                                  <w:color w:val="FF0000"/>
                                  <w:w w:val="105"/>
                                  <w:sz w:val="17"/>
                                </w:rPr>
                                <w:t> de</w:t>
                              </w:r>
                              <w:r>
                                <w:rPr>
                                  <w:color w:val="FF0000"/>
                                  <w:w w:val="105"/>
                                  <w:sz w:val="17"/>
                                </w:rPr>
                                <w:t> que</w:t>
                              </w:r>
                              <w:r>
                                <w:rPr>
                                  <w:color w:val="FF0000"/>
                                  <w:w w:val="105"/>
                                  <w:sz w:val="17"/>
                                </w:rPr>
                                <w:t> a</w:t>
                              </w:r>
                              <w:r>
                                <w:rPr>
                                  <w:color w:val="FF0000"/>
                                  <w:w w:val="105"/>
                                  <w:sz w:val="17"/>
                                </w:rPr>
                                <w:t> empresa,</w:t>
                              </w:r>
                              <w:r>
                                <w:rPr>
                                  <w:color w:val="FF0000"/>
                                  <w:w w:val="105"/>
                                  <w:sz w:val="17"/>
                                </w:rPr>
                                <w:t> de</w:t>
                              </w:r>
                              <w:r>
                                <w:rPr>
                                  <w:color w:val="FF0000"/>
                                  <w:w w:val="105"/>
                                  <w:sz w:val="17"/>
                                </w:rPr>
                                <w:t> fato,</w:t>
                              </w:r>
                              <w:r>
                                <w:rPr>
                                  <w:color w:val="FF0000"/>
                                  <w:w w:val="105"/>
                                  <w:sz w:val="17"/>
                                </w:rPr>
                                <w:t> quitou</w:t>
                              </w:r>
                              <w:r>
                                <w:rPr>
                                  <w:color w:val="FF0000"/>
                                  <w:w w:val="105"/>
                                  <w:sz w:val="17"/>
                                </w:rPr>
                                <w:t> sua</w:t>
                              </w:r>
                              <w:r>
                                <w:rPr>
                                  <w:color w:val="FF0000"/>
                                  <w:w w:val="105"/>
                                  <w:sz w:val="17"/>
                                </w:rPr>
                                <w:t> parcela</w:t>
                              </w:r>
                              <w:r>
                                <w:rPr>
                                  <w:color w:val="FF0000"/>
                                  <w:w w:val="105"/>
                                  <w:sz w:val="17"/>
                                </w:rPr>
                                <w:t> de</w:t>
                              </w:r>
                              <w:r>
                                <w:rPr>
                                  <w:color w:val="FF0000"/>
                                  <w:w w:val="105"/>
                                  <w:sz w:val="17"/>
                                </w:rPr>
                                <w:t> custeio</w:t>
                              </w:r>
                              <w:r>
                                <w:rPr>
                                  <w:color w:val="FF0000"/>
                                  <w:w w:val="105"/>
                                  <w:sz w:val="17"/>
                                </w:rPr>
                                <w:t> do benefício</w:t>
                              </w:r>
                              <w:r>
                                <w:rPr>
                                  <w:color w:val="FF0000"/>
                                  <w:w w:val="105"/>
                                  <w:sz w:val="17"/>
                                </w:rPr>
                                <w:t> a</w:t>
                              </w:r>
                              <w:r>
                                <w:rPr>
                                  <w:color w:val="FF0000"/>
                                  <w:w w:val="105"/>
                                  <w:sz w:val="17"/>
                                </w:rPr>
                                <w:t> que</w:t>
                              </w:r>
                              <w:r>
                                <w:rPr>
                                  <w:color w:val="FF0000"/>
                                  <w:w w:val="105"/>
                                  <w:sz w:val="17"/>
                                </w:rPr>
                                <w:t> está</w:t>
                              </w:r>
                              <w:r>
                                <w:rPr>
                                  <w:color w:val="FF0000"/>
                                  <w:w w:val="105"/>
                                  <w:sz w:val="17"/>
                                </w:rPr>
                                <w:t> obrigada</w:t>
                              </w:r>
                              <w:r>
                                <w:rPr>
                                  <w:color w:val="FF0000"/>
                                  <w:w w:val="105"/>
                                  <w:sz w:val="17"/>
                                </w:rPr>
                                <w:t> e</w:t>
                              </w:r>
                              <w:r>
                                <w:rPr>
                                  <w:color w:val="FF0000"/>
                                  <w:w w:val="105"/>
                                  <w:sz w:val="17"/>
                                </w:rPr>
                                <w:t> tão</w:t>
                              </w:r>
                              <w:r>
                                <w:rPr>
                                  <w:color w:val="FF0000"/>
                                  <w:w w:val="105"/>
                                  <w:sz w:val="17"/>
                                </w:rPr>
                                <w:t> somente</w:t>
                              </w:r>
                              <w:r>
                                <w:rPr>
                                  <w:color w:val="FF0000"/>
                                  <w:w w:val="105"/>
                                  <w:sz w:val="17"/>
                                </w:rPr>
                                <w:t> referente</w:t>
                              </w:r>
                              <w:r>
                                <w:rPr>
                                  <w:color w:val="FF0000"/>
                                  <w:w w:val="105"/>
                                  <w:sz w:val="17"/>
                                </w:rPr>
                                <w:t> aos</w:t>
                              </w:r>
                              <w:r>
                                <w:rPr>
                                  <w:color w:val="FF0000"/>
                                  <w:w w:val="105"/>
                                  <w:sz w:val="17"/>
                                </w:rPr>
                                <w:t> empregados </w:t>
                              </w:r>
                              <w:r>
                                <w:rPr>
                                  <w:color w:val="FF0000"/>
                                  <w:spacing w:val="-2"/>
                                  <w:w w:val="105"/>
                                  <w:sz w:val="17"/>
                                </w:rPr>
                                <w:t>beneficiários.</w:t>
                              </w:r>
                            </w:p>
                            <w:p>
                              <w:pPr>
                                <w:numPr>
                                  <w:ilvl w:val="0"/>
                                  <w:numId w:val="41"/>
                                </w:numPr>
                                <w:tabs>
                                  <w:tab w:pos="226" w:val="left" w:leader="none"/>
                                </w:tabs>
                                <w:spacing w:line="259" w:lineRule="auto" w:before="1"/>
                                <w:ind w:left="226" w:right="18" w:hanging="227"/>
                                <w:jc w:val="both"/>
                                <w:rPr>
                                  <w:sz w:val="17"/>
                                </w:rPr>
                              </w:pPr>
                              <w:r>
                                <w:rPr>
                                  <w:color w:val="FF0000"/>
                                  <w:w w:val="105"/>
                                  <w:sz w:val="17"/>
                                </w:rPr>
                                <w:t>apresentar a</w:t>
                              </w:r>
                              <w:r>
                                <w:rPr>
                                  <w:color w:val="FF0000"/>
                                  <w:spacing w:val="-8"/>
                                  <w:w w:val="105"/>
                                  <w:sz w:val="17"/>
                                </w:rPr>
                                <w:t> </w:t>
                              </w:r>
                              <w:r>
                                <w:rPr>
                                  <w:b/>
                                  <w:color w:val="FF0000"/>
                                  <w:w w:val="105"/>
                                  <w:sz w:val="17"/>
                                </w:rPr>
                                <w:t>manifestação</w:t>
                              </w:r>
                              <w:r>
                                <w:rPr>
                                  <w:b/>
                                  <w:color w:val="FF0000"/>
                                  <w:spacing w:val="-2"/>
                                  <w:w w:val="105"/>
                                  <w:sz w:val="17"/>
                                </w:rPr>
                                <w:t> </w:t>
                              </w:r>
                              <w:r>
                                <w:rPr>
                                  <w:b/>
                                  <w:color w:val="FF0000"/>
                                  <w:w w:val="105"/>
                                  <w:sz w:val="17"/>
                                </w:rPr>
                                <w:t>técnica</w:t>
                              </w:r>
                              <w:r>
                                <w:rPr>
                                  <w:b/>
                                  <w:color w:val="FF0000"/>
                                  <w:spacing w:val="-2"/>
                                  <w:w w:val="105"/>
                                  <w:sz w:val="17"/>
                                </w:rPr>
                                <w:t> </w:t>
                              </w:r>
                              <w:r>
                                <w:rPr>
                                  <w:b/>
                                  <w:color w:val="FF0000"/>
                                  <w:w w:val="105"/>
                                  <w:sz w:val="17"/>
                                </w:rPr>
                                <w:t>conclusiva</w:t>
                              </w:r>
                              <w:r>
                                <w:rPr>
                                  <w:b/>
                                  <w:color w:val="FF0000"/>
                                  <w:spacing w:val="-2"/>
                                  <w:w w:val="105"/>
                                  <w:sz w:val="17"/>
                                </w:rPr>
                                <w:t> </w:t>
                              </w:r>
                              <w:r>
                                <w:rPr>
                                  <w:b/>
                                  <w:color w:val="FF0000"/>
                                  <w:w w:val="105"/>
                                  <w:sz w:val="17"/>
                                </w:rPr>
                                <w:t>que</w:t>
                              </w:r>
                              <w:r>
                                <w:rPr>
                                  <w:b/>
                                  <w:color w:val="FF0000"/>
                                  <w:spacing w:val="-2"/>
                                  <w:w w:val="105"/>
                                  <w:sz w:val="17"/>
                                </w:rPr>
                                <w:t> </w:t>
                              </w:r>
                              <w:r>
                                <w:rPr>
                                  <w:b/>
                                  <w:color w:val="FF0000"/>
                                  <w:w w:val="105"/>
                                  <w:sz w:val="17"/>
                                </w:rPr>
                                <w:t>analise</w:t>
                              </w:r>
                              <w:r>
                                <w:rPr>
                                  <w:b/>
                                  <w:color w:val="FF0000"/>
                                  <w:spacing w:val="-2"/>
                                  <w:w w:val="105"/>
                                  <w:sz w:val="17"/>
                                </w:rPr>
                                <w:t> </w:t>
                              </w:r>
                              <w:r>
                                <w:rPr>
                                  <w:b/>
                                  <w:color w:val="FF0000"/>
                                  <w:w w:val="105"/>
                                  <w:sz w:val="17"/>
                                </w:rPr>
                                <w:t>criticamente</w:t>
                              </w:r>
                              <w:r>
                                <w:rPr>
                                  <w:b/>
                                  <w:color w:val="FF0000"/>
                                  <w:spacing w:val="-2"/>
                                  <w:w w:val="105"/>
                                  <w:sz w:val="17"/>
                                </w:rPr>
                                <w:t> </w:t>
                              </w:r>
                              <w:r>
                                <w:rPr>
                                  <w:b/>
                                  <w:color w:val="FF0000"/>
                                  <w:w w:val="105"/>
                                  <w:sz w:val="17"/>
                                </w:rPr>
                                <w:t>os preços</w:t>
                              </w:r>
                              <w:r>
                                <w:rPr>
                                  <w:b/>
                                  <w:color w:val="FF0000"/>
                                  <w:w w:val="105"/>
                                  <w:sz w:val="17"/>
                                </w:rPr>
                                <w:t> coletados,</w:t>
                              </w:r>
                              <w:r>
                                <w:rPr>
                                  <w:b/>
                                  <w:color w:val="FF0000"/>
                                  <w:w w:val="105"/>
                                  <w:sz w:val="17"/>
                                </w:rPr>
                                <w:t> </w:t>
                              </w:r>
                              <w:r>
                                <w:rPr>
                                  <w:color w:val="FF0000"/>
                                  <w:w w:val="105"/>
                                  <w:sz w:val="17"/>
                                </w:rPr>
                                <w:t>com</w:t>
                              </w:r>
                              <w:r>
                                <w:rPr>
                                  <w:color w:val="FF0000"/>
                                  <w:w w:val="105"/>
                                  <w:sz w:val="17"/>
                                </w:rPr>
                                <w:t> a</w:t>
                              </w:r>
                              <w:r>
                                <w:rPr>
                                  <w:color w:val="FF0000"/>
                                  <w:w w:val="105"/>
                                  <w:sz w:val="17"/>
                                </w:rPr>
                                <w:t> desconsideração</w:t>
                              </w:r>
                              <w:r>
                                <w:rPr>
                                  <w:color w:val="FF0000"/>
                                  <w:w w:val="105"/>
                                  <w:sz w:val="17"/>
                                </w:rPr>
                                <w:t> dos</w:t>
                              </w:r>
                              <w:r>
                                <w:rPr>
                                  <w:color w:val="FF0000"/>
                                  <w:w w:val="105"/>
                                  <w:sz w:val="17"/>
                                </w:rPr>
                                <w:t> preços</w:t>
                              </w:r>
                              <w:r>
                                <w:rPr>
                                  <w:color w:val="FF0000"/>
                                  <w:w w:val="105"/>
                                  <w:sz w:val="17"/>
                                </w:rPr>
                                <w:t> inexequíveis</w:t>
                              </w:r>
                              <w:r>
                                <w:rPr>
                                  <w:color w:val="FF0000"/>
                                  <w:w w:val="105"/>
                                  <w:sz w:val="17"/>
                                </w:rPr>
                                <w:t> ou excessivamente</w:t>
                              </w:r>
                              <w:r>
                                <w:rPr>
                                  <w:color w:val="FF0000"/>
                                  <w:w w:val="105"/>
                                  <w:sz w:val="17"/>
                                </w:rPr>
                                <w:t> elevados</w:t>
                              </w:r>
                              <w:r>
                                <w:rPr>
                                  <w:color w:val="FF0000"/>
                                  <w:w w:val="105"/>
                                  <w:sz w:val="17"/>
                                </w:rPr>
                                <w:t> (art.</w:t>
                              </w:r>
                              <w:r>
                                <w:rPr>
                                  <w:color w:val="FF0000"/>
                                  <w:w w:val="105"/>
                                  <w:sz w:val="17"/>
                                </w:rPr>
                                <w:t> 6º,</w:t>
                              </w:r>
                              <w:r>
                                <w:rPr>
                                  <w:color w:val="FF0000"/>
                                  <w:spacing w:val="-6"/>
                                  <w:w w:val="105"/>
                                  <w:sz w:val="17"/>
                                </w:rPr>
                                <w:t> </w:t>
                              </w:r>
                              <w:r>
                                <w:rPr>
                                  <w:i/>
                                  <w:color w:val="FF0000"/>
                                  <w:w w:val="105"/>
                                  <w:sz w:val="17"/>
                                </w:rPr>
                                <w:t>caput</w:t>
                              </w:r>
                              <w:r>
                                <w:rPr>
                                  <w:color w:val="FF0000"/>
                                  <w:w w:val="105"/>
                                  <w:sz w:val="17"/>
                                </w:rPr>
                                <w:t>,</w:t>
                              </w:r>
                              <w:r>
                                <w:rPr>
                                  <w:color w:val="FF0000"/>
                                  <w:w w:val="105"/>
                                  <w:sz w:val="17"/>
                                </w:rPr>
                                <w:t> §§</w:t>
                              </w:r>
                              <w:r>
                                <w:rPr>
                                  <w:color w:val="FF0000"/>
                                  <w:w w:val="105"/>
                                  <w:sz w:val="17"/>
                                </w:rPr>
                                <w:t> 3º</w:t>
                              </w:r>
                              <w:r>
                                <w:rPr>
                                  <w:color w:val="FF0000"/>
                                  <w:w w:val="105"/>
                                  <w:sz w:val="17"/>
                                </w:rPr>
                                <w:t> e</w:t>
                              </w:r>
                              <w:r>
                                <w:rPr>
                                  <w:color w:val="FF0000"/>
                                  <w:w w:val="105"/>
                                  <w:sz w:val="17"/>
                                </w:rPr>
                                <w:t> 4º,</w:t>
                              </w:r>
                              <w:r>
                                <w:rPr>
                                  <w:color w:val="FF0000"/>
                                  <w:w w:val="105"/>
                                  <w:sz w:val="17"/>
                                </w:rPr>
                                <w:t> da</w:t>
                              </w:r>
                              <w:r>
                                <w:rPr>
                                  <w:color w:val="FF0000"/>
                                  <w:w w:val="105"/>
                                  <w:sz w:val="17"/>
                                </w:rPr>
                                <w:t> IN</w:t>
                              </w:r>
                              <w:r>
                                <w:rPr>
                                  <w:color w:val="FF0000"/>
                                  <w:w w:val="105"/>
                                  <w:sz w:val="17"/>
                                </w:rPr>
                                <w:t> SEGES/ME</w:t>
                              </w:r>
                              <w:r>
                                <w:rPr>
                                  <w:color w:val="FF0000"/>
                                  <w:w w:val="105"/>
                                  <w:sz w:val="17"/>
                                </w:rPr>
                                <w:t> n. </w:t>
                              </w:r>
                              <w:r>
                                <w:rPr>
                                  <w:color w:val="FF0000"/>
                                  <w:spacing w:val="-2"/>
                                  <w:w w:val="105"/>
                                  <w:sz w:val="17"/>
                                </w:rPr>
                                <w:t>65/2021).</w:t>
                              </w:r>
                            </w:p>
                            <w:p>
                              <w:pPr>
                                <w:numPr>
                                  <w:ilvl w:val="0"/>
                                  <w:numId w:val="41"/>
                                </w:numPr>
                                <w:tabs>
                                  <w:tab w:pos="226" w:val="left" w:leader="none"/>
                                </w:tabs>
                                <w:spacing w:before="1"/>
                                <w:ind w:left="226" w:right="0" w:hanging="226"/>
                                <w:jc w:val="both"/>
                                <w:rPr>
                                  <w:sz w:val="17"/>
                                </w:rPr>
                              </w:pPr>
                              <w:r>
                                <w:rPr>
                                  <w:color w:val="FF0000"/>
                                  <w:spacing w:val="-5"/>
                                  <w:w w:val="105"/>
                                  <w:sz w:val="17"/>
                                </w:rPr>
                                <w:t>(…)</w:t>
                              </w:r>
                            </w:p>
                          </w:txbxContent>
                        </wps:txbx>
                        <wps:bodyPr wrap="square" lIns="0" tIns="0" rIns="0" bIns="0" rtlCol="0">
                          <a:noAutofit/>
                        </wps:bodyPr>
                      </wps:wsp>
                    </wpg:wgp>
                  </a:graphicData>
                </a:graphic>
              </wp:anchor>
            </w:drawing>
          </mc:Choice>
          <mc:Fallback>
            <w:pict>
              <v:group style="position:absolute;margin-left:124.729782pt;margin-top:8.549149pt;width:344.95pt;height:342.45pt;mso-position-horizontal-relative:page;mso-position-vertical-relative:paragraph;z-index:-15703552;mso-wrap-distance-left:0;mso-wrap-distance-right:0" id="docshapegroup147" coordorigin="2495,171" coordsize="6899,6849">
                <v:shape style="position:absolute;left:2494;top:171;width:6899;height:6849" id="docshape148" coordorigin="2495,171" coordsize="6899,6849" path="m9393,171l9389,171,9389,179,9389,7016,2502,7016,2502,179,9389,179,9389,171,2502,171,2495,171,2495,179,2495,7016,2495,7020,2502,7020,9389,7020,9393,7020,9393,7016,9393,179,9393,171xe" filled="true" fillcolor="#bebebe" stroked="false">
                  <v:path arrowok="t"/>
                  <v:fill type="solid"/>
                </v:shape>
                <v:rect style="position:absolute;left:2502;top:178;width:6887;height:6838" id="docshape149" filled="true" fillcolor="#e5e54c" stroked="false">
                  <v:fill type="solid"/>
                </v:rect>
                <v:shape style="position:absolute;left:3658;top:436;width:5676;height:619" type="#_x0000_t202" id="docshape150" filled="false" stroked="false">
                  <v:textbox inset="0,0,0,0">
                    <w:txbxContent>
                      <w:p>
                        <w:pPr>
                          <w:tabs>
                            <w:tab w:pos="1834" w:val="left" w:leader="none"/>
                            <w:tab w:pos="3062" w:val="left" w:leader="none"/>
                            <w:tab w:pos="3730" w:val="left" w:leader="none"/>
                          </w:tabs>
                          <w:spacing w:line="259" w:lineRule="auto" w:before="0"/>
                          <w:ind w:left="215" w:right="18" w:hanging="216"/>
                          <w:jc w:val="both"/>
                          <w:rPr>
                            <w:sz w:val="17"/>
                          </w:rPr>
                        </w:pPr>
                        <w:r>
                          <w:rPr>
                            <w:w w:val="105"/>
                            <w:sz w:val="17"/>
                          </w:rPr>
                          <w:t>a.</w:t>
                        </w:r>
                        <w:r>
                          <w:rPr>
                            <w:spacing w:val="37"/>
                            <w:w w:val="105"/>
                            <w:sz w:val="17"/>
                          </w:rPr>
                          <w:t> </w:t>
                        </w:r>
                        <w:r>
                          <w:rPr>
                            <w:color w:val="FF0000"/>
                            <w:w w:val="105"/>
                            <w:sz w:val="17"/>
                          </w:rPr>
                          <w:t>verificar se existem CCTs em vigor nas respectivas bases territoriais e para as</w:t>
                        </w:r>
                        <w:r>
                          <w:rPr>
                            <w:color w:val="FF0000"/>
                            <w:w w:val="105"/>
                            <w:sz w:val="17"/>
                          </w:rPr>
                          <w:t> categorias</w:t>
                        </w:r>
                        <w:r>
                          <w:rPr>
                            <w:color w:val="FF0000"/>
                            <w:w w:val="105"/>
                            <w:sz w:val="17"/>
                          </w:rPr>
                          <w:t> abrangidas,</w:t>
                        </w:r>
                        <w:r>
                          <w:rPr>
                            <w:color w:val="FF0000"/>
                            <w:w w:val="105"/>
                            <w:sz w:val="17"/>
                          </w:rPr>
                          <w:t> para</w:t>
                        </w:r>
                        <w:r>
                          <w:rPr>
                            <w:color w:val="FF0000"/>
                            <w:w w:val="105"/>
                            <w:sz w:val="17"/>
                          </w:rPr>
                          <w:t> atualização</w:t>
                        </w:r>
                        <w:r>
                          <w:rPr>
                            <w:color w:val="FF0000"/>
                            <w:w w:val="105"/>
                            <w:sz w:val="17"/>
                          </w:rPr>
                          <w:t> das</w:t>
                        </w:r>
                        <w:r>
                          <w:rPr>
                            <w:color w:val="FF0000"/>
                            <w:w w:val="105"/>
                            <w:sz w:val="17"/>
                          </w:rPr>
                          <w:t> planilhas</w:t>
                        </w:r>
                        <w:r>
                          <w:rPr>
                            <w:color w:val="FF0000"/>
                            <w:w w:val="105"/>
                            <w:sz w:val="17"/>
                          </w:rPr>
                          <w:t> de</w:t>
                        </w:r>
                        <w:r>
                          <w:rPr>
                            <w:color w:val="FF0000"/>
                            <w:w w:val="105"/>
                            <w:sz w:val="17"/>
                          </w:rPr>
                          <w:t> custos. </w:t>
                        </w:r>
                        <w:r>
                          <w:rPr>
                            <w:color w:val="FF0000"/>
                            <w:spacing w:val="-2"/>
                            <w:w w:val="105"/>
                            <w:sz w:val="17"/>
                          </w:rPr>
                          <w:t>Recomenda-se</w:t>
                        </w:r>
                        <w:r>
                          <w:rPr>
                            <w:color w:val="FF0000"/>
                            <w:sz w:val="17"/>
                          </w:rPr>
                          <w:tab/>
                        </w:r>
                        <w:r>
                          <w:rPr>
                            <w:color w:val="FF0000"/>
                            <w:spacing w:val="-2"/>
                            <w:w w:val="105"/>
                            <w:sz w:val="17"/>
                          </w:rPr>
                          <w:t>consultar</w:t>
                        </w:r>
                        <w:r>
                          <w:rPr>
                            <w:color w:val="FF0000"/>
                            <w:sz w:val="17"/>
                          </w:rPr>
                          <w:tab/>
                        </w:r>
                        <w:r>
                          <w:rPr>
                            <w:color w:val="FF0000"/>
                            <w:spacing w:val="-10"/>
                            <w:w w:val="105"/>
                            <w:sz w:val="17"/>
                          </w:rPr>
                          <w:t>o</w:t>
                        </w:r>
                        <w:r>
                          <w:rPr>
                            <w:color w:val="FF0000"/>
                            <w:sz w:val="17"/>
                          </w:rPr>
                          <w:tab/>
                        </w:r>
                        <w:r>
                          <w:rPr>
                            <w:color w:val="FF0000"/>
                            <w:spacing w:val="-2"/>
                            <w:w w:val="105"/>
                            <w:sz w:val="17"/>
                          </w:rPr>
                          <w:t>endereço</w:t>
                        </w:r>
                      </w:p>
                    </w:txbxContent>
                  </v:textbox>
                  <w10:wrap type="none"/>
                </v:shape>
                <v:shape style="position:absolute;left:3873;top:1069;width:4684;height:407" type="#_x0000_t202" id="docshape151" filled="false" stroked="false">
                  <v:textbox inset="0,0,0,0">
                    <w:txbxContent>
                      <w:p>
                        <w:pPr>
                          <w:spacing w:line="259" w:lineRule="auto" w:before="0"/>
                          <w:ind w:left="0" w:right="18" w:firstLine="0"/>
                          <w:jc w:val="left"/>
                          <w:rPr>
                            <w:sz w:val="17"/>
                          </w:rPr>
                        </w:pPr>
                        <w:hyperlink r:id="rId14">
                          <w:r>
                            <w:rPr>
                              <w:color w:val="FF0000"/>
                              <w:spacing w:val="-2"/>
                              <w:sz w:val="17"/>
                            </w:rPr>
                            <w:t>http://www3.mte.gov.br/sistemas/mediador/ConsultarInstColetivo</w:t>
                          </w:r>
                        </w:hyperlink>
                        <w:r>
                          <w:rPr>
                            <w:color w:val="FF0000"/>
                            <w:spacing w:val="80"/>
                            <w:w w:val="105"/>
                            <w:sz w:val="17"/>
                          </w:rPr>
                          <w:t> </w:t>
                        </w:r>
                        <w:r>
                          <w:rPr>
                            <w:color w:val="FF0000"/>
                            <w:w w:val="105"/>
                            <w:sz w:val="17"/>
                          </w:rPr>
                          <w:t>Ministério do Trabalho.</w:t>
                        </w:r>
                      </w:p>
                    </w:txbxContent>
                  </v:textbox>
                  <w10:wrap type="none"/>
                </v:shape>
                <v:shape style="position:absolute;left:8606;top:858;width:727;height:407" type="#_x0000_t202" id="docshape152" filled="false" stroked="false">
                  <v:textbox inset="0,0,0,0">
                    <w:txbxContent>
                      <w:p>
                        <w:pPr>
                          <w:spacing w:line="194" w:lineRule="exact" w:before="0"/>
                          <w:ind w:left="0" w:right="18" w:firstLine="0"/>
                          <w:jc w:val="right"/>
                          <w:rPr>
                            <w:sz w:val="17"/>
                          </w:rPr>
                        </w:pPr>
                        <w:r>
                          <w:rPr>
                            <w:color w:val="FF0000"/>
                            <w:spacing w:val="-2"/>
                            <w:w w:val="105"/>
                            <w:sz w:val="17"/>
                          </w:rPr>
                          <w:t>eletrônico</w:t>
                        </w:r>
                      </w:p>
                      <w:p>
                        <w:pPr>
                          <w:spacing w:before="15"/>
                          <w:ind w:left="0" w:right="30" w:firstLine="0"/>
                          <w:jc w:val="right"/>
                          <w:rPr>
                            <w:sz w:val="17"/>
                          </w:rPr>
                        </w:pPr>
                        <w:r>
                          <w:rPr>
                            <w:color w:val="FF0000"/>
                            <w:spacing w:val="-5"/>
                            <w:w w:val="105"/>
                            <w:sz w:val="17"/>
                          </w:rPr>
                          <w:t>do</w:t>
                        </w:r>
                      </w:p>
                    </w:txbxContent>
                  </v:textbox>
                  <w10:wrap type="none"/>
                </v:shape>
                <v:shape style="position:absolute;left:3646;top:1492;width:5687;height:5266" type="#_x0000_t202" id="docshape153" filled="false" stroked="false">
                  <v:textbox inset="0,0,0,0">
                    <w:txbxContent>
                      <w:p>
                        <w:pPr>
                          <w:numPr>
                            <w:ilvl w:val="0"/>
                            <w:numId w:val="41"/>
                          </w:numPr>
                          <w:tabs>
                            <w:tab w:pos="226" w:val="left" w:leader="none"/>
                          </w:tabs>
                          <w:spacing w:line="259" w:lineRule="auto" w:before="0"/>
                          <w:ind w:left="226" w:right="18" w:hanging="227"/>
                          <w:jc w:val="both"/>
                          <w:rPr>
                            <w:sz w:val="17"/>
                          </w:rPr>
                        </w:pPr>
                        <w:r>
                          <w:rPr>
                            <w:color w:val="FF0000"/>
                            <w:w w:val="105"/>
                            <w:sz w:val="17"/>
                          </w:rPr>
                          <w:t>se</w:t>
                        </w:r>
                        <w:r>
                          <w:rPr>
                            <w:color w:val="FF0000"/>
                            <w:spacing w:val="-7"/>
                            <w:w w:val="105"/>
                            <w:sz w:val="17"/>
                          </w:rPr>
                          <w:t> </w:t>
                        </w:r>
                        <w:r>
                          <w:rPr>
                            <w:color w:val="FF0000"/>
                            <w:w w:val="105"/>
                            <w:sz w:val="17"/>
                          </w:rPr>
                          <w:t>for</w:t>
                        </w:r>
                        <w:r>
                          <w:rPr>
                            <w:color w:val="FF0000"/>
                            <w:spacing w:val="-7"/>
                            <w:w w:val="105"/>
                            <w:sz w:val="17"/>
                          </w:rPr>
                          <w:t> </w:t>
                        </w:r>
                        <w:r>
                          <w:rPr>
                            <w:color w:val="FF0000"/>
                            <w:w w:val="105"/>
                            <w:sz w:val="17"/>
                          </w:rPr>
                          <w:t>o</w:t>
                        </w:r>
                        <w:r>
                          <w:rPr>
                            <w:color w:val="FF0000"/>
                            <w:spacing w:val="-7"/>
                            <w:w w:val="105"/>
                            <w:sz w:val="17"/>
                          </w:rPr>
                          <w:t> </w:t>
                        </w:r>
                        <w:r>
                          <w:rPr>
                            <w:color w:val="FF0000"/>
                            <w:w w:val="105"/>
                            <w:sz w:val="17"/>
                          </w:rPr>
                          <w:t>caso,</w:t>
                        </w:r>
                        <w:r>
                          <w:rPr>
                            <w:color w:val="FF0000"/>
                            <w:spacing w:val="-7"/>
                            <w:w w:val="105"/>
                            <w:sz w:val="17"/>
                          </w:rPr>
                          <w:t> </w:t>
                        </w:r>
                        <w:r>
                          <w:rPr>
                            <w:color w:val="FF0000"/>
                            <w:w w:val="105"/>
                            <w:sz w:val="17"/>
                          </w:rPr>
                          <w:t>indicar,</w:t>
                        </w:r>
                        <w:r>
                          <w:rPr>
                            <w:color w:val="FF0000"/>
                            <w:spacing w:val="-7"/>
                            <w:w w:val="105"/>
                            <w:sz w:val="17"/>
                          </w:rPr>
                          <w:t> </w:t>
                        </w:r>
                        <w:r>
                          <w:rPr>
                            <w:color w:val="FF0000"/>
                            <w:w w:val="105"/>
                            <w:sz w:val="17"/>
                          </w:rPr>
                          <w:t>em</w:t>
                        </w:r>
                        <w:r>
                          <w:rPr>
                            <w:color w:val="FF0000"/>
                            <w:spacing w:val="-7"/>
                            <w:w w:val="105"/>
                            <w:sz w:val="17"/>
                          </w:rPr>
                          <w:t> </w:t>
                        </w:r>
                        <w:r>
                          <w:rPr>
                            <w:color w:val="FF0000"/>
                            <w:w w:val="105"/>
                            <w:sz w:val="17"/>
                          </w:rPr>
                          <w:t>campo</w:t>
                        </w:r>
                        <w:r>
                          <w:rPr>
                            <w:color w:val="FF0000"/>
                            <w:spacing w:val="-7"/>
                            <w:w w:val="105"/>
                            <w:sz w:val="17"/>
                          </w:rPr>
                          <w:t> </w:t>
                        </w:r>
                        <w:r>
                          <w:rPr>
                            <w:color w:val="FF0000"/>
                            <w:w w:val="105"/>
                            <w:sz w:val="17"/>
                          </w:rPr>
                          <w:t>específico</w:t>
                        </w:r>
                        <w:r>
                          <w:rPr>
                            <w:color w:val="FF0000"/>
                            <w:spacing w:val="-7"/>
                            <w:w w:val="105"/>
                            <w:sz w:val="17"/>
                          </w:rPr>
                          <w:t> </w:t>
                        </w:r>
                        <w:r>
                          <w:rPr>
                            <w:color w:val="FF0000"/>
                            <w:w w:val="105"/>
                            <w:sz w:val="17"/>
                          </w:rPr>
                          <w:t>da</w:t>
                        </w:r>
                        <w:r>
                          <w:rPr>
                            <w:color w:val="FF0000"/>
                            <w:spacing w:val="-7"/>
                            <w:w w:val="105"/>
                            <w:sz w:val="17"/>
                          </w:rPr>
                          <w:t> </w:t>
                        </w:r>
                        <w:r>
                          <w:rPr>
                            <w:color w:val="FF0000"/>
                            <w:w w:val="105"/>
                            <w:sz w:val="17"/>
                          </w:rPr>
                          <w:t>planilha,</w:t>
                        </w:r>
                        <w:r>
                          <w:rPr>
                            <w:color w:val="FF0000"/>
                            <w:spacing w:val="-7"/>
                            <w:w w:val="105"/>
                            <w:sz w:val="17"/>
                          </w:rPr>
                          <w:t> </w:t>
                        </w:r>
                        <w:r>
                          <w:rPr>
                            <w:color w:val="FF0000"/>
                            <w:w w:val="105"/>
                            <w:sz w:val="17"/>
                          </w:rPr>
                          <w:t>qual</w:t>
                        </w:r>
                        <w:r>
                          <w:rPr>
                            <w:color w:val="FF0000"/>
                            <w:spacing w:val="-7"/>
                            <w:w w:val="105"/>
                            <w:sz w:val="17"/>
                          </w:rPr>
                          <w:t> </w:t>
                        </w:r>
                        <w:r>
                          <w:rPr>
                            <w:color w:val="FF0000"/>
                            <w:w w:val="105"/>
                            <w:sz w:val="17"/>
                          </w:rPr>
                          <w:t>foi</w:t>
                        </w:r>
                        <w:r>
                          <w:rPr>
                            <w:color w:val="FF0000"/>
                            <w:spacing w:val="-7"/>
                            <w:w w:val="105"/>
                            <w:sz w:val="17"/>
                          </w:rPr>
                          <w:t> </w:t>
                        </w:r>
                        <w:r>
                          <w:rPr>
                            <w:color w:val="FF0000"/>
                            <w:w w:val="105"/>
                            <w:sz w:val="17"/>
                          </w:rPr>
                          <w:t>a</w:t>
                        </w:r>
                        <w:r>
                          <w:rPr>
                            <w:color w:val="FF0000"/>
                            <w:spacing w:val="-7"/>
                            <w:w w:val="105"/>
                            <w:sz w:val="17"/>
                          </w:rPr>
                          <w:t> </w:t>
                        </w:r>
                        <w:r>
                          <w:rPr>
                            <w:color w:val="FF0000"/>
                            <w:w w:val="105"/>
                            <w:sz w:val="17"/>
                          </w:rPr>
                          <w:t>convenção coletiva</w:t>
                        </w:r>
                        <w:r>
                          <w:rPr>
                            <w:color w:val="FF0000"/>
                            <w:w w:val="105"/>
                            <w:sz w:val="17"/>
                          </w:rPr>
                          <w:t> de</w:t>
                        </w:r>
                        <w:r>
                          <w:rPr>
                            <w:color w:val="FF0000"/>
                            <w:w w:val="105"/>
                            <w:sz w:val="17"/>
                          </w:rPr>
                          <w:t> trabalho</w:t>
                        </w:r>
                        <w:r>
                          <w:rPr>
                            <w:color w:val="FF0000"/>
                            <w:w w:val="105"/>
                            <w:sz w:val="17"/>
                          </w:rPr>
                          <w:t> ou</w:t>
                        </w:r>
                        <w:r>
                          <w:rPr>
                            <w:color w:val="FF0000"/>
                            <w:w w:val="105"/>
                            <w:sz w:val="17"/>
                          </w:rPr>
                          <w:t> instrumento</w:t>
                        </w:r>
                        <w:r>
                          <w:rPr>
                            <w:color w:val="FF0000"/>
                            <w:w w:val="105"/>
                            <w:sz w:val="17"/>
                          </w:rPr>
                          <w:t> coletivo</w:t>
                        </w:r>
                        <w:r>
                          <w:rPr>
                            <w:color w:val="FF0000"/>
                            <w:w w:val="105"/>
                            <w:sz w:val="17"/>
                          </w:rPr>
                          <w:t> adotada(o)</w:t>
                        </w:r>
                        <w:r>
                          <w:rPr>
                            <w:color w:val="FF0000"/>
                            <w:w w:val="105"/>
                            <w:sz w:val="17"/>
                          </w:rPr>
                          <w:t> como</w:t>
                        </w:r>
                        <w:r>
                          <w:rPr>
                            <w:color w:val="FF0000"/>
                            <w:w w:val="105"/>
                            <w:sz w:val="17"/>
                          </w:rPr>
                          <w:t> paradigma, com</w:t>
                        </w:r>
                        <w:r>
                          <w:rPr>
                            <w:color w:val="FF0000"/>
                            <w:spacing w:val="-6"/>
                            <w:w w:val="105"/>
                            <w:sz w:val="17"/>
                          </w:rPr>
                          <w:t> </w:t>
                        </w:r>
                        <w:r>
                          <w:rPr>
                            <w:color w:val="FF0000"/>
                            <w:w w:val="105"/>
                            <w:sz w:val="17"/>
                          </w:rPr>
                          <w:t>os</w:t>
                        </w:r>
                        <w:r>
                          <w:rPr>
                            <w:color w:val="FF0000"/>
                            <w:spacing w:val="-6"/>
                            <w:w w:val="105"/>
                            <w:sz w:val="17"/>
                          </w:rPr>
                          <w:t> </w:t>
                        </w:r>
                        <w:r>
                          <w:rPr>
                            <w:color w:val="FF0000"/>
                            <w:w w:val="105"/>
                            <w:sz w:val="17"/>
                          </w:rPr>
                          <w:t>respectivos</w:t>
                        </w:r>
                        <w:r>
                          <w:rPr>
                            <w:color w:val="FF0000"/>
                            <w:spacing w:val="-6"/>
                            <w:w w:val="105"/>
                            <w:sz w:val="17"/>
                          </w:rPr>
                          <w:t> </w:t>
                        </w:r>
                        <w:r>
                          <w:rPr>
                            <w:color w:val="FF0000"/>
                            <w:w w:val="105"/>
                            <w:sz w:val="17"/>
                          </w:rPr>
                          <w:t>anos</w:t>
                        </w:r>
                        <w:r>
                          <w:rPr>
                            <w:color w:val="FF0000"/>
                            <w:spacing w:val="-6"/>
                            <w:w w:val="105"/>
                            <w:sz w:val="17"/>
                          </w:rPr>
                          <w:t> </w:t>
                        </w:r>
                        <w:r>
                          <w:rPr>
                            <w:color w:val="FF0000"/>
                            <w:w w:val="105"/>
                            <w:sz w:val="17"/>
                          </w:rPr>
                          <w:t>de</w:t>
                        </w:r>
                        <w:r>
                          <w:rPr>
                            <w:color w:val="FF0000"/>
                            <w:spacing w:val="-6"/>
                            <w:w w:val="105"/>
                            <w:sz w:val="17"/>
                          </w:rPr>
                          <w:t> </w:t>
                        </w:r>
                        <w:r>
                          <w:rPr>
                            <w:color w:val="FF0000"/>
                            <w:w w:val="105"/>
                            <w:sz w:val="17"/>
                          </w:rPr>
                          <w:t>celebração</w:t>
                        </w:r>
                        <w:r>
                          <w:rPr>
                            <w:color w:val="FF0000"/>
                            <w:spacing w:val="-6"/>
                            <w:w w:val="105"/>
                            <w:sz w:val="17"/>
                          </w:rPr>
                          <w:t> </w:t>
                        </w:r>
                        <w:r>
                          <w:rPr>
                            <w:color w:val="FF0000"/>
                            <w:w w:val="105"/>
                            <w:sz w:val="17"/>
                          </w:rPr>
                          <w:t>e</w:t>
                        </w:r>
                        <w:r>
                          <w:rPr>
                            <w:color w:val="FF0000"/>
                            <w:spacing w:val="-6"/>
                            <w:w w:val="105"/>
                            <w:sz w:val="17"/>
                          </w:rPr>
                          <w:t> </w:t>
                        </w:r>
                        <w:r>
                          <w:rPr>
                            <w:color w:val="FF0000"/>
                            <w:w w:val="105"/>
                            <w:sz w:val="17"/>
                          </w:rPr>
                          <w:t>períodos</w:t>
                        </w:r>
                        <w:r>
                          <w:rPr>
                            <w:color w:val="FF0000"/>
                            <w:spacing w:val="-6"/>
                            <w:w w:val="105"/>
                            <w:sz w:val="17"/>
                          </w:rPr>
                          <w:t> </w:t>
                        </w:r>
                        <w:r>
                          <w:rPr>
                            <w:color w:val="FF0000"/>
                            <w:w w:val="105"/>
                            <w:sz w:val="17"/>
                          </w:rPr>
                          <w:t>de</w:t>
                        </w:r>
                        <w:r>
                          <w:rPr>
                            <w:color w:val="FF0000"/>
                            <w:spacing w:val="-6"/>
                            <w:w w:val="105"/>
                            <w:sz w:val="17"/>
                          </w:rPr>
                          <w:t> </w:t>
                        </w:r>
                        <w:r>
                          <w:rPr>
                            <w:color w:val="FF0000"/>
                            <w:w w:val="105"/>
                            <w:sz w:val="17"/>
                          </w:rPr>
                          <w:t>vigência,</w:t>
                        </w:r>
                        <w:r>
                          <w:rPr>
                            <w:color w:val="FF0000"/>
                            <w:spacing w:val="-6"/>
                            <w:w w:val="105"/>
                            <w:sz w:val="17"/>
                          </w:rPr>
                          <w:t> </w:t>
                        </w:r>
                        <w:r>
                          <w:rPr>
                            <w:color w:val="FF0000"/>
                            <w:w w:val="105"/>
                            <w:sz w:val="17"/>
                          </w:rPr>
                          <w:t>para</w:t>
                        </w:r>
                        <w:r>
                          <w:rPr>
                            <w:color w:val="FF0000"/>
                            <w:spacing w:val="-6"/>
                            <w:w w:val="105"/>
                            <w:sz w:val="17"/>
                          </w:rPr>
                          <w:t> </w:t>
                        </w:r>
                        <w:r>
                          <w:rPr>
                            <w:color w:val="FF0000"/>
                            <w:w w:val="105"/>
                            <w:sz w:val="17"/>
                          </w:rPr>
                          <w:t>informar o piso salarial da categoria em cada base territorial (art. 8º, II, da CF/88 e art. 2º, II, da IN SEGES/MGI n. 176, de 2024).</w:t>
                        </w:r>
                      </w:p>
                      <w:p>
                        <w:pPr>
                          <w:numPr>
                            <w:ilvl w:val="0"/>
                            <w:numId w:val="41"/>
                          </w:numPr>
                          <w:tabs>
                            <w:tab w:pos="224" w:val="left" w:leader="none"/>
                            <w:tab w:pos="226" w:val="left" w:leader="none"/>
                          </w:tabs>
                          <w:spacing w:line="259" w:lineRule="auto" w:before="0"/>
                          <w:ind w:left="226" w:right="18" w:hanging="216"/>
                          <w:jc w:val="both"/>
                          <w:rPr>
                            <w:sz w:val="17"/>
                          </w:rPr>
                        </w:pPr>
                        <w:r>
                          <w:rPr>
                            <w:color w:val="FF0000"/>
                            <w:w w:val="105"/>
                            <w:sz w:val="17"/>
                          </w:rPr>
                          <w:t>caso não haja CCT</w:t>
                        </w:r>
                        <w:r>
                          <w:rPr>
                            <w:color w:val="FF0000"/>
                            <w:spacing w:val="-2"/>
                            <w:w w:val="105"/>
                            <w:sz w:val="17"/>
                          </w:rPr>
                          <w:t> </w:t>
                        </w:r>
                        <w:r>
                          <w:rPr>
                            <w:color w:val="FF0000"/>
                            <w:w w:val="105"/>
                            <w:sz w:val="17"/>
                          </w:rPr>
                          <w:t>em vigor, realizar pesquisa de mercado para a adequada estimativa</w:t>
                        </w:r>
                        <w:r>
                          <w:rPr>
                            <w:color w:val="FF0000"/>
                            <w:w w:val="105"/>
                            <w:sz w:val="17"/>
                          </w:rPr>
                          <w:t> de</w:t>
                        </w:r>
                        <w:r>
                          <w:rPr>
                            <w:color w:val="FF0000"/>
                            <w:w w:val="105"/>
                            <w:sz w:val="17"/>
                          </w:rPr>
                          <w:t> preço</w:t>
                        </w:r>
                        <w:r>
                          <w:rPr>
                            <w:color w:val="FF0000"/>
                            <w:w w:val="105"/>
                            <w:sz w:val="17"/>
                          </w:rPr>
                          <w:t> de</w:t>
                        </w:r>
                        <w:r>
                          <w:rPr>
                            <w:color w:val="FF0000"/>
                            <w:w w:val="105"/>
                            <w:sz w:val="17"/>
                          </w:rPr>
                          <w:t> referência</w:t>
                        </w:r>
                        <w:r>
                          <w:rPr>
                            <w:color w:val="FF0000"/>
                            <w:w w:val="105"/>
                            <w:sz w:val="17"/>
                          </w:rPr>
                          <w:t> da</w:t>
                        </w:r>
                        <w:r>
                          <w:rPr>
                            <w:color w:val="FF0000"/>
                            <w:w w:val="105"/>
                            <w:sz w:val="17"/>
                          </w:rPr>
                          <w:t> mão</w:t>
                        </w:r>
                        <w:r>
                          <w:rPr>
                            <w:color w:val="FF0000"/>
                            <w:w w:val="105"/>
                            <w:sz w:val="17"/>
                          </w:rPr>
                          <w:t> de</w:t>
                        </w:r>
                        <w:r>
                          <w:rPr>
                            <w:color w:val="FF0000"/>
                            <w:w w:val="105"/>
                            <w:sz w:val="17"/>
                          </w:rPr>
                          <w:t> obra</w:t>
                        </w:r>
                        <w:r>
                          <w:rPr>
                            <w:color w:val="FF0000"/>
                            <w:w w:val="105"/>
                            <w:sz w:val="17"/>
                          </w:rPr>
                          <w:t> afeta</w:t>
                        </w:r>
                        <w:r>
                          <w:rPr>
                            <w:color w:val="FF0000"/>
                            <w:w w:val="105"/>
                            <w:sz w:val="17"/>
                          </w:rPr>
                          <w:t> à</w:t>
                        </w:r>
                        <w:r>
                          <w:rPr>
                            <w:color w:val="FF0000"/>
                            <w:w w:val="105"/>
                            <w:sz w:val="17"/>
                          </w:rPr>
                          <w:t> execução</w:t>
                        </w:r>
                        <w:r>
                          <w:rPr>
                            <w:color w:val="FF0000"/>
                            <w:w w:val="105"/>
                            <w:sz w:val="17"/>
                          </w:rPr>
                          <w:t> do serviço, que deve ser realizada nos termos da IN n. 65/2021.</w:t>
                        </w:r>
                      </w:p>
                      <w:p>
                        <w:pPr>
                          <w:numPr>
                            <w:ilvl w:val="0"/>
                            <w:numId w:val="41"/>
                          </w:numPr>
                          <w:tabs>
                            <w:tab w:pos="226" w:val="left" w:leader="none"/>
                          </w:tabs>
                          <w:spacing w:line="259" w:lineRule="auto" w:before="0"/>
                          <w:ind w:left="226" w:right="18" w:hanging="227"/>
                          <w:jc w:val="both"/>
                          <w:rPr>
                            <w:sz w:val="17"/>
                          </w:rPr>
                        </w:pPr>
                        <w:r>
                          <w:rPr>
                            <w:color w:val="FF0000"/>
                            <w:w w:val="105"/>
                            <w:sz w:val="17"/>
                          </w:rPr>
                          <w:t>atualizar</w:t>
                        </w:r>
                        <w:r>
                          <w:rPr>
                            <w:color w:val="FF0000"/>
                            <w:w w:val="105"/>
                            <w:sz w:val="17"/>
                          </w:rPr>
                          <w:t> a</w:t>
                        </w:r>
                        <w:r>
                          <w:rPr>
                            <w:color w:val="FF0000"/>
                            <w:w w:val="105"/>
                            <w:sz w:val="17"/>
                          </w:rPr>
                          <w:t> PCFP,</w:t>
                        </w:r>
                        <w:r>
                          <w:rPr>
                            <w:color w:val="FF0000"/>
                            <w:w w:val="105"/>
                            <w:sz w:val="17"/>
                          </w:rPr>
                          <w:t> a</w:t>
                        </w:r>
                        <w:r>
                          <w:rPr>
                            <w:color w:val="FF0000"/>
                            <w:w w:val="105"/>
                            <w:sz w:val="17"/>
                          </w:rPr>
                          <w:t> estimativa</w:t>
                        </w:r>
                        <w:r>
                          <w:rPr>
                            <w:color w:val="FF0000"/>
                            <w:w w:val="105"/>
                            <w:sz w:val="17"/>
                          </w:rPr>
                          <w:t> do</w:t>
                        </w:r>
                        <w:r>
                          <w:rPr>
                            <w:color w:val="FF0000"/>
                            <w:w w:val="105"/>
                            <w:sz w:val="17"/>
                          </w:rPr>
                          <w:t> valor</w:t>
                        </w:r>
                        <w:r>
                          <w:rPr>
                            <w:color w:val="FF0000"/>
                            <w:w w:val="105"/>
                            <w:sz w:val="17"/>
                          </w:rPr>
                          <w:t> da</w:t>
                        </w:r>
                        <w:r>
                          <w:rPr>
                            <w:color w:val="FF0000"/>
                            <w:w w:val="105"/>
                            <w:sz w:val="17"/>
                          </w:rPr>
                          <w:t> contratação</w:t>
                        </w:r>
                        <w:r>
                          <w:rPr>
                            <w:color w:val="FF0000"/>
                            <w:w w:val="105"/>
                            <w:sz w:val="17"/>
                          </w:rPr>
                          <w:t> e</w:t>
                        </w:r>
                        <w:r>
                          <w:rPr>
                            <w:color w:val="FF0000"/>
                            <w:w w:val="105"/>
                            <w:sz w:val="17"/>
                          </w:rPr>
                          <w:t> o</w:t>
                        </w:r>
                        <w:r>
                          <w:rPr>
                            <w:color w:val="FF0000"/>
                            <w:w w:val="105"/>
                            <w:sz w:val="17"/>
                          </w:rPr>
                          <w:t> critério</w:t>
                        </w:r>
                        <w:r>
                          <w:rPr>
                            <w:color w:val="FF0000"/>
                            <w:w w:val="105"/>
                            <w:sz w:val="17"/>
                          </w:rPr>
                          <w:t> de aceitabilidade</w:t>
                        </w:r>
                        <w:r>
                          <w:rPr>
                            <w:color w:val="FF0000"/>
                            <w:w w:val="105"/>
                            <w:sz w:val="17"/>
                          </w:rPr>
                          <w:t> de</w:t>
                        </w:r>
                        <w:r>
                          <w:rPr>
                            <w:color w:val="FF0000"/>
                            <w:w w:val="105"/>
                            <w:sz w:val="17"/>
                          </w:rPr>
                          <w:t> preços,</w:t>
                        </w:r>
                        <w:r>
                          <w:rPr>
                            <w:color w:val="FF0000"/>
                            <w:w w:val="105"/>
                            <w:sz w:val="17"/>
                          </w:rPr>
                          <w:t> observado</w:t>
                        </w:r>
                        <w:r>
                          <w:rPr>
                            <w:color w:val="FF0000"/>
                            <w:w w:val="105"/>
                            <w:sz w:val="17"/>
                          </w:rPr>
                          <w:t> o</w:t>
                        </w:r>
                        <w:r>
                          <w:rPr>
                            <w:color w:val="FF0000"/>
                            <w:w w:val="105"/>
                            <w:sz w:val="17"/>
                          </w:rPr>
                          <w:t> disposto</w:t>
                        </w:r>
                        <w:r>
                          <w:rPr>
                            <w:color w:val="FF0000"/>
                            <w:w w:val="105"/>
                            <w:sz w:val="17"/>
                          </w:rPr>
                          <w:t> na</w:t>
                        </w:r>
                        <w:r>
                          <w:rPr>
                            <w:color w:val="FF0000"/>
                            <w:w w:val="105"/>
                            <w:sz w:val="17"/>
                          </w:rPr>
                          <w:t> IN</w:t>
                        </w:r>
                        <w:r>
                          <w:rPr>
                            <w:color w:val="FF0000"/>
                            <w:w w:val="105"/>
                            <w:sz w:val="17"/>
                          </w:rPr>
                          <w:t> n.</w:t>
                        </w:r>
                        <w:r>
                          <w:rPr>
                            <w:color w:val="FF0000"/>
                            <w:w w:val="105"/>
                            <w:sz w:val="17"/>
                          </w:rPr>
                          <w:t> 65/2021</w:t>
                        </w:r>
                        <w:r>
                          <w:rPr>
                            <w:color w:val="FF0000"/>
                            <w:w w:val="105"/>
                            <w:sz w:val="17"/>
                          </w:rPr>
                          <w:t> e</w:t>
                        </w:r>
                        <w:r>
                          <w:rPr>
                            <w:color w:val="FF0000"/>
                            <w:w w:val="105"/>
                            <w:sz w:val="17"/>
                          </w:rPr>
                          <w:t> as diretrizes</w:t>
                        </w:r>
                        <w:r>
                          <w:rPr>
                            <w:color w:val="FF0000"/>
                            <w:spacing w:val="-6"/>
                            <w:w w:val="105"/>
                            <w:sz w:val="17"/>
                          </w:rPr>
                          <w:t> </w:t>
                        </w:r>
                        <w:r>
                          <w:rPr>
                            <w:color w:val="FF0000"/>
                            <w:w w:val="105"/>
                            <w:sz w:val="17"/>
                          </w:rPr>
                          <w:t>sobre</w:t>
                        </w:r>
                        <w:r>
                          <w:rPr>
                            <w:color w:val="FF0000"/>
                            <w:spacing w:val="-6"/>
                            <w:w w:val="105"/>
                            <w:sz w:val="17"/>
                          </w:rPr>
                          <w:t> </w:t>
                        </w:r>
                        <w:r>
                          <w:rPr>
                            <w:color w:val="FF0000"/>
                            <w:w w:val="105"/>
                            <w:sz w:val="17"/>
                          </w:rPr>
                          <w:t>as</w:t>
                        </w:r>
                        <w:r>
                          <w:rPr>
                            <w:color w:val="FF0000"/>
                            <w:spacing w:val="-6"/>
                            <w:w w:val="105"/>
                            <w:sz w:val="17"/>
                          </w:rPr>
                          <w:t> </w:t>
                        </w:r>
                        <w:r>
                          <w:rPr>
                            <w:color w:val="FF0000"/>
                            <w:w w:val="105"/>
                            <w:sz w:val="17"/>
                          </w:rPr>
                          <w:t>contratações</w:t>
                        </w:r>
                        <w:r>
                          <w:rPr>
                            <w:color w:val="FF0000"/>
                            <w:spacing w:val="-6"/>
                            <w:w w:val="105"/>
                            <w:sz w:val="17"/>
                          </w:rPr>
                          <w:t> </w:t>
                        </w:r>
                        <w:r>
                          <w:rPr>
                            <w:color w:val="FF0000"/>
                            <w:w w:val="105"/>
                            <w:sz w:val="17"/>
                          </w:rPr>
                          <w:t>de</w:t>
                        </w:r>
                        <w:r>
                          <w:rPr>
                            <w:color w:val="FF0000"/>
                            <w:spacing w:val="-6"/>
                            <w:w w:val="105"/>
                            <w:sz w:val="17"/>
                          </w:rPr>
                          <w:t> </w:t>
                        </w:r>
                        <w:r>
                          <w:rPr>
                            <w:color w:val="FF0000"/>
                            <w:w w:val="105"/>
                            <w:sz w:val="17"/>
                          </w:rPr>
                          <w:t>serviços</w:t>
                        </w:r>
                        <w:r>
                          <w:rPr>
                            <w:color w:val="FF0000"/>
                            <w:spacing w:val="-6"/>
                            <w:w w:val="105"/>
                            <w:sz w:val="17"/>
                          </w:rPr>
                          <w:t> </w:t>
                        </w:r>
                        <w:r>
                          <w:rPr>
                            <w:color w:val="FF0000"/>
                            <w:w w:val="105"/>
                            <w:sz w:val="17"/>
                          </w:rPr>
                          <w:t>com</w:t>
                        </w:r>
                        <w:r>
                          <w:rPr>
                            <w:color w:val="FF0000"/>
                            <w:spacing w:val="-6"/>
                            <w:w w:val="105"/>
                            <w:sz w:val="17"/>
                          </w:rPr>
                          <w:t> </w:t>
                        </w:r>
                        <w:r>
                          <w:rPr>
                            <w:color w:val="FF0000"/>
                            <w:w w:val="105"/>
                            <w:sz w:val="17"/>
                          </w:rPr>
                          <w:t>dedicação</w:t>
                        </w:r>
                        <w:r>
                          <w:rPr>
                            <w:color w:val="FF0000"/>
                            <w:spacing w:val="-6"/>
                            <w:w w:val="105"/>
                            <w:sz w:val="17"/>
                          </w:rPr>
                          <w:t> </w:t>
                        </w:r>
                        <w:r>
                          <w:rPr>
                            <w:color w:val="FF0000"/>
                            <w:w w:val="105"/>
                            <w:sz w:val="17"/>
                          </w:rPr>
                          <w:t>exclusiva</w:t>
                        </w:r>
                        <w:r>
                          <w:rPr>
                            <w:color w:val="FF0000"/>
                            <w:spacing w:val="-6"/>
                            <w:w w:val="105"/>
                            <w:sz w:val="17"/>
                          </w:rPr>
                          <w:t> </w:t>
                        </w:r>
                        <w:r>
                          <w:rPr>
                            <w:color w:val="FF0000"/>
                            <w:w w:val="105"/>
                            <w:sz w:val="17"/>
                          </w:rPr>
                          <w:t>de</w:t>
                        </w:r>
                        <w:r>
                          <w:rPr>
                            <w:color w:val="FF0000"/>
                            <w:spacing w:val="-6"/>
                            <w:w w:val="105"/>
                            <w:sz w:val="17"/>
                          </w:rPr>
                          <w:t> </w:t>
                        </w:r>
                        <w:r>
                          <w:rPr>
                            <w:color w:val="FF0000"/>
                            <w:w w:val="105"/>
                            <w:sz w:val="17"/>
                          </w:rPr>
                          <w:t>mão de obra contidas na IN SEGES/MP n. 05/2017.</w:t>
                        </w:r>
                      </w:p>
                      <w:p>
                        <w:pPr>
                          <w:numPr>
                            <w:ilvl w:val="0"/>
                            <w:numId w:val="41"/>
                          </w:numPr>
                          <w:tabs>
                            <w:tab w:pos="224" w:val="left" w:leader="none"/>
                            <w:tab w:pos="226" w:val="left" w:leader="none"/>
                          </w:tabs>
                          <w:spacing w:line="259" w:lineRule="auto" w:before="0"/>
                          <w:ind w:left="226" w:right="20" w:hanging="216"/>
                          <w:jc w:val="both"/>
                          <w:rPr>
                            <w:sz w:val="17"/>
                          </w:rPr>
                        </w:pPr>
                        <w:r>
                          <w:rPr>
                            <w:color w:val="FF0000"/>
                            <w:w w:val="105"/>
                            <w:sz w:val="17"/>
                          </w:rPr>
                          <w:t>inexistindo CCT válida, excluir os benefícios previstos na planilha que não decorram</w:t>
                        </w:r>
                        <w:r>
                          <w:rPr>
                            <w:color w:val="FF0000"/>
                            <w:w w:val="105"/>
                            <w:sz w:val="17"/>
                          </w:rPr>
                          <w:t> de</w:t>
                        </w:r>
                        <w:r>
                          <w:rPr>
                            <w:color w:val="FF0000"/>
                            <w:w w:val="105"/>
                            <w:sz w:val="17"/>
                          </w:rPr>
                          <w:t> lei,</w:t>
                        </w:r>
                        <w:r>
                          <w:rPr>
                            <w:color w:val="FF0000"/>
                            <w:w w:val="105"/>
                            <w:sz w:val="17"/>
                          </w:rPr>
                          <w:t> como</w:t>
                        </w:r>
                        <w:r>
                          <w:rPr>
                            <w:color w:val="FF0000"/>
                            <w:w w:val="105"/>
                            <w:sz w:val="17"/>
                          </w:rPr>
                          <w:t> vale-alimentação,</w:t>
                        </w:r>
                        <w:r>
                          <w:rPr>
                            <w:color w:val="FF0000"/>
                            <w:w w:val="105"/>
                            <w:sz w:val="17"/>
                          </w:rPr>
                          <w:t> cesta</w:t>
                        </w:r>
                        <w:r>
                          <w:rPr>
                            <w:color w:val="FF0000"/>
                            <w:w w:val="105"/>
                            <w:sz w:val="17"/>
                          </w:rPr>
                          <w:t> básica,</w:t>
                        </w:r>
                        <w:r>
                          <w:rPr>
                            <w:color w:val="FF0000"/>
                            <w:w w:val="105"/>
                            <w:sz w:val="17"/>
                          </w:rPr>
                          <w:t> plano</w:t>
                        </w:r>
                        <w:r>
                          <w:rPr>
                            <w:color w:val="FF0000"/>
                            <w:w w:val="105"/>
                            <w:sz w:val="17"/>
                          </w:rPr>
                          <w:t> de</w:t>
                        </w:r>
                        <w:r>
                          <w:rPr>
                            <w:color w:val="FF0000"/>
                            <w:w w:val="105"/>
                            <w:sz w:val="17"/>
                          </w:rPr>
                          <w:t> saúde, auxílio funeral, entre outros, ajustando a PCFP e o valor da contratação.</w:t>
                        </w:r>
                      </w:p>
                      <w:p>
                        <w:pPr>
                          <w:numPr>
                            <w:ilvl w:val="0"/>
                            <w:numId w:val="41"/>
                          </w:numPr>
                          <w:tabs>
                            <w:tab w:pos="226" w:val="left" w:leader="none"/>
                          </w:tabs>
                          <w:spacing w:line="259" w:lineRule="auto" w:before="0"/>
                          <w:ind w:left="226" w:right="18" w:hanging="196"/>
                          <w:jc w:val="both"/>
                          <w:rPr>
                            <w:sz w:val="17"/>
                          </w:rPr>
                        </w:pPr>
                        <w:r>
                          <w:rPr>
                            <w:color w:val="FF0000"/>
                            <w:w w:val="105"/>
                            <w:sz w:val="17"/>
                          </w:rPr>
                          <w:t>em</w:t>
                        </w:r>
                        <w:r>
                          <w:rPr>
                            <w:color w:val="FF0000"/>
                            <w:spacing w:val="40"/>
                            <w:w w:val="105"/>
                            <w:sz w:val="17"/>
                          </w:rPr>
                          <w:t> </w:t>
                        </w:r>
                        <w:r>
                          <w:rPr>
                            <w:color w:val="FF0000"/>
                            <w:w w:val="105"/>
                            <w:sz w:val="17"/>
                          </w:rPr>
                          <w:t>se</w:t>
                        </w:r>
                        <w:r>
                          <w:rPr>
                            <w:color w:val="FF0000"/>
                            <w:spacing w:val="40"/>
                            <w:w w:val="105"/>
                            <w:sz w:val="17"/>
                          </w:rPr>
                          <w:t> </w:t>
                        </w:r>
                        <w:r>
                          <w:rPr>
                            <w:color w:val="FF0000"/>
                            <w:w w:val="105"/>
                            <w:sz w:val="17"/>
                          </w:rPr>
                          <w:t>tratando</w:t>
                        </w:r>
                        <w:r>
                          <w:rPr>
                            <w:color w:val="FF0000"/>
                            <w:spacing w:val="40"/>
                            <w:w w:val="105"/>
                            <w:sz w:val="17"/>
                          </w:rPr>
                          <w:t> </w:t>
                        </w:r>
                        <w:r>
                          <w:rPr>
                            <w:color w:val="FF0000"/>
                            <w:w w:val="105"/>
                            <w:sz w:val="17"/>
                          </w:rPr>
                          <w:t>de</w:t>
                        </w:r>
                        <w:r>
                          <w:rPr>
                            <w:color w:val="FF0000"/>
                            <w:spacing w:val="40"/>
                            <w:w w:val="105"/>
                            <w:sz w:val="17"/>
                          </w:rPr>
                          <w:t> </w:t>
                        </w:r>
                        <w:r>
                          <w:rPr>
                            <w:color w:val="FF0000"/>
                            <w:w w:val="105"/>
                            <w:sz w:val="17"/>
                          </w:rPr>
                          <w:t>benefícios</w:t>
                        </w:r>
                        <w:r>
                          <w:rPr>
                            <w:color w:val="FF0000"/>
                            <w:spacing w:val="40"/>
                            <w:w w:val="105"/>
                            <w:sz w:val="17"/>
                          </w:rPr>
                          <w:t> </w:t>
                        </w:r>
                        <w:r>
                          <w:rPr>
                            <w:color w:val="FF0000"/>
                            <w:w w:val="105"/>
                            <w:sz w:val="17"/>
                          </w:rPr>
                          <w:t>legalmente</w:t>
                        </w:r>
                        <w:r>
                          <w:rPr>
                            <w:color w:val="FF0000"/>
                            <w:spacing w:val="40"/>
                            <w:w w:val="105"/>
                            <w:sz w:val="17"/>
                          </w:rPr>
                          <w:t> </w:t>
                        </w:r>
                        <w:r>
                          <w:rPr>
                            <w:color w:val="FF0000"/>
                            <w:w w:val="105"/>
                            <w:sz w:val="17"/>
                          </w:rPr>
                          <w:t>previstos,</w:t>
                        </w:r>
                        <w:r>
                          <w:rPr>
                            <w:color w:val="FF0000"/>
                            <w:spacing w:val="40"/>
                            <w:w w:val="105"/>
                            <w:sz w:val="17"/>
                          </w:rPr>
                          <w:t> </w:t>
                        </w:r>
                        <w:r>
                          <w:rPr>
                            <w:color w:val="FF0000"/>
                            <w:w w:val="105"/>
                            <w:sz w:val="17"/>
                          </w:rPr>
                          <w:t>como</w:t>
                        </w:r>
                        <w:r>
                          <w:rPr>
                            <w:color w:val="FF0000"/>
                            <w:spacing w:val="40"/>
                            <w:w w:val="105"/>
                            <w:sz w:val="17"/>
                          </w:rPr>
                          <w:t> </w:t>
                        </w:r>
                        <w:r>
                          <w:rPr>
                            <w:color w:val="FF0000"/>
                            <w:w w:val="105"/>
                            <w:sz w:val="17"/>
                          </w:rPr>
                          <w:t>o</w:t>
                        </w:r>
                        <w:r>
                          <w:rPr>
                            <w:color w:val="FF0000"/>
                            <w:spacing w:val="40"/>
                            <w:w w:val="105"/>
                            <w:sz w:val="17"/>
                          </w:rPr>
                          <w:t> </w:t>
                        </w:r>
                        <w:r>
                          <w:rPr>
                            <w:color w:val="FF0000"/>
                            <w:w w:val="105"/>
                            <w:sz w:val="17"/>
                          </w:rPr>
                          <w:t>vale transporte,</w:t>
                        </w:r>
                        <w:r>
                          <w:rPr>
                            <w:color w:val="FF0000"/>
                            <w:spacing w:val="-6"/>
                            <w:w w:val="105"/>
                            <w:sz w:val="17"/>
                          </w:rPr>
                          <w:t> </w:t>
                        </w:r>
                        <w:r>
                          <w:rPr>
                            <w:color w:val="FF0000"/>
                            <w:w w:val="105"/>
                            <w:sz w:val="17"/>
                          </w:rPr>
                          <w:t>os</w:t>
                        </w:r>
                        <w:r>
                          <w:rPr>
                            <w:color w:val="FF0000"/>
                            <w:spacing w:val="-6"/>
                            <w:w w:val="105"/>
                            <w:sz w:val="17"/>
                          </w:rPr>
                          <w:t> </w:t>
                        </w:r>
                        <w:r>
                          <w:rPr>
                            <w:color w:val="FF0000"/>
                            <w:w w:val="105"/>
                            <w:sz w:val="17"/>
                          </w:rPr>
                          <w:t>valores</w:t>
                        </w:r>
                        <w:r>
                          <w:rPr>
                            <w:color w:val="FF0000"/>
                            <w:spacing w:val="-6"/>
                            <w:w w:val="105"/>
                            <w:sz w:val="17"/>
                          </w:rPr>
                          <w:t> </w:t>
                        </w:r>
                        <w:r>
                          <w:rPr>
                            <w:color w:val="FF0000"/>
                            <w:w w:val="105"/>
                            <w:sz w:val="17"/>
                          </w:rPr>
                          <w:t>a</w:t>
                        </w:r>
                        <w:r>
                          <w:rPr>
                            <w:color w:val="FF0000"/>
                            <w:spacing w:val="-6"/>
                            <w:w w:val="105"/>
                            <w:sz w:val="17"/>
                          </w:rPr>
                          <w:t> </w:t>
                        </w:r>
                        <w:r>
                          <w:rPr>
                            <w:color w:val="FF0000"/>
                            <w:w w:val="105"/>
                            <w:sz w:val="17"/>
                          </w:rPr>
                          <w:t>serem</w:t>
                        </w:r>
                        <w:r>
                          <w:rPr>
                            <w:color w:val="FF0000"/>
                            <w:spacing w:val="-6"/>
                            <w:w w:val="105"/>
                            <w:sz w:val="17"/>
                          </w:rPr>
                          <w:t> </w:t>
                        </w:r>
                        <w:r>
                          <w:rPr>
                            <w:color w:val="FF0000"/>
                            <w:w w:val="105"/>
                            <w:sz w:val="17"/>
                          </w:rPr>
                          <w:t>pagos</w:t>
                        </w:r>
                        <w:r>
                          <w:rPr>
                            <w:color w:val="FF0000"/>
                            <w:spacing w:val="-6"/>
                            <w:w w:val="105"/>
                            <w:sz w:val="17"/>
                          </w:rPr>
                          <w:t> </w:t>
                        </w:r>
                        <w:r>
                          <w:rPr>
                            <w:color w:val="FF0000"/>
                            <w:w w:val="105"/>
                            <w:sz w:val="17"/>
                          </w:rPr>
                          <w:t>à</w:t>
                        </w:r>
                        <w:r>
                          <w:rPr>
                            <w:color w:val="FF0000"/>
                            <w:spacing w:val="-6"/>
                            <w:w w:val="105"/>
                            <w:sz w:val="17"/>
                          </w:rPr>
                          <w:t> </w:t>
                        </w:r>
                        <w:r>
                          <w:rPr>
                            <w:color w:val="FF0000"/>
                            <w:w w:val="105"/>
                            <w:sz w:val="17"/>
                          </w:rPr>
                          <w:t>contratada</w:t>
                        </w:r>
                        <w:r>
                          <w:rPr>
                            <w:color w:val="FF0000"/>
                            <w:spacing w:val="-6"/>
                            <w:w w:val="105"/>
                            <w:sz w:val="17"/>
                          </w:rPr>
                          <w:t> </w:t>
                        </w:r>
                        <w:r>
                          <w:rPr>
                            <w:color w:val="FF0000"/>
                            <w:w w:val="105"/>
                            <w:sz w:val="17"/>
                          </w:rPr>
                          <w:t>devem</w:t>
                        </w:r>
                        <w:r>
                          <w:rPr>
                            <w:color w:val="FF0000"/>
                            <w:spacing w:val="-6"/>
                            <w:w w:val="105"/>
                            <w:sz w:val="17"/>
                          </w:rPr>
                          <w:t> </w:t>
                        </w:r>
                        <w:r>
                          <w:rPr>
                            <w:color w:val="FF0000"/>
                            <w:w w:val="105"/>
                            <w:sz w:val="17"/>
                          </w:rPr>
                          <w:t>ser</w:t>
                        </w:r>
                        <w:r>
                          <w:rPr>
                            <w:color w:val="FF0000"/>
                            <w:spacing w:val="-6"/>
                            <w:w w:val="105"/>
                            <w:sz w:val="17"/>
                          </w:rPr>
                          <w:t> </w:t>
                        </w:r>
                        <w:r>
                          <w:rPr>
                            <w:color w:val="FF0000"/>
                            <w:w w:val="105"/>
                            <w:sz w:val="17"/>
                          </w:rPr>
                          <w:t>condicionados</w:t>
                        </w:r>
                        <w:r>
                          <w:rPr>
                            <w:color w:val="FF0000"/>
                            <w:spacing w:val="-6"/>
                            <w:w w:val="105"/>
                            <w:sz w:val="17"/>
                          </w:rPr>
                          <w:t> </w:t>
                        </w:r>
                        <w:r>
                          <w:rPr>
                            <w:color w:val="FF0000"/>
                            <w:w w:val="105"/>
                            <w:sz w:val="17"/>
                          </w:rPr>
                          <w:t>à comprovação</w:t>
                        </w:r>
                        <w:r>
                          <w:rPr>
                            <w:color w:val="FF0000"/>
                            <w:w w:val="105"/>
                            <w:sz w:val="17"/>
                          </w:rPr>
                          <w:t> de</w:t>
                        </w:r>
                        <w:r>
                          <w:rPr>
                            <w:color w:val="FF0000"/>
                            <w:w w:val="105"/>
                            <w:sz w:val="17"/>
                          </w:rPr>
                          <w:t> que</w:t>
                        </w:r>
                        <w:r>
                          <w:rPr>
                            <w:color w:val="FF0000"/>
                            <w:w w:val="105"/>
                            <w:sz w:val="17"/>
                          </w:rPr>
                          <w:t> a</w:t>
                        </w:r>
                        <w:r>
                          <w:rPr>
                            <w:color w:val="FF0000"/>
                            <w:w w:val="105"/>
                            <w:sz w:val="17"/>
                          </w:rPr>
                          <w:t> empresa,</w:t>
                        </w:r>
                        <w:r>
                          <w:rPr>
                            <w:color w:val="FF0000"/>
                            <w:w w:val="105"/>
                            <w:sz w:val="17"/>
                          </w:rPr>
                          <w:t> de</w:t>
                        </w:r>
                        <w:r>
                          <w:rPr>
                            <w:color w:val="FF0000"/>
                            <w:w w:val="105"/>
                            <w:sz w:val="17"/>
                          </w:rPr>
                          <w:t> fato,</w:t>
                        </w:r>
                        <w:r>
                          <w:rPr>
                            <w:color w:val="FF0000"/>
                            <w:w w:val="105"/>
                            <w:sz w:val="17"/>
                          </w:rPr>
                          <w:t> quitou</w:t>
                        </w:r>
                        <w:r>
                          <w:rPr>
                            <w:color w:val="FF0000"/>
                            <w:w w:val="105"/>
                            <w:sz w:val="17"/>
                          </w:rPr>
                          <w:t> sua</w:t>
                        </w:r>
                        <w:r>
                          <w:rPr>
                            <w:color w:val="FF0000"/>
                            <w:w w:val="105"/>
                            <w:sz w:val="17"/>
                          </w:rPr>
                          <w:t> parcela</w:t>
                        </w:r>
                        <w:r>
                          <w:rPr>
                            <w:color w:val="FF0000"/>
                            <w:w w:val="105"/>
                            <w:sz w:val="17"/>
                          </w:rPr>
                          <w:t> de</w:t>
                        </w:r>
                        <w:r>
                          <w:rPr>
                            <w:color w:val="FF0000"/>
                            <w:w w:val="105"/>
                            <w:sz w:val="17"/>
                          </w:rPr>
                          <w:t> custeio</w:t>
                        </w:r>
                        <w:r>
                          <w:rPr>
                            <w:color w:val="FF0000"/>
                            <w:w w:val="105"/>
                            <w:sz w:val="17"/>
                          </w:rPr>
                          <w:t> do benefício</w:t>
                        </w:r>
                        <w:r>
                          <w:rPr>
                            <w:color w:val="FF0000"/>
                            <w:w w:val="105"/>
                            <w:sz w:val="17"/>
                          </w:rPr>
                          <w:t> a</w:t>
                        </w:r>
                        <w:r>
                          <w:rPr>
                            <w:color w:val="FF0000"/>
                            <w:w w:val="105"/>
                            <w:sz w:val="17"/>
                          </w:rPr>
                          <w:t> que</w:t>
                        </w:r>
                        <w:r>
                          <w:rPr>
                            <w:color w:val="FF0000"/>
                            <w:w w:val="105"/>
                            <w:sz w:val="17"/>
                          </w:rPr>
                          <w:t> está</w:t>
                        </w:r>
                        <w:r>
                          <w:rPr>
                            <w:color w:val="FF0000"/>
                            <w:w w:val="105"/>
                            <w:sz w:val="17"/>
                          </w:rPr>
                          <w:t> obrigada</w:t>
                        </w:r>
                        <w:r>
                          <w:rPr>
                            <w:color w:val="FF0000"/>
                            <w:w w:val="105"/>
                            <w:sz w:val="17"/>
                          </w:rPr>
                          <w:t> e</w:t>
                        </w:r>
                        <w:r>
                          <w:rPr>
                            <w:color w:val="FF0000"/>
                            <w:w w:val="105"/>
                            <w:sz w:val="17"/>
                          </w:rPr>
                          <w:t> tão</w:t>
                        </w:r>
                        <w:r>
                          <w:rPr>
                            <w:color w:val="FF0000"/>
                            <w:w w:val="105"/>
                            <w:sz w:val="17"/>
                          </w:rPr>
                          <w:t> somente</w:t>
                        </w:r>
                        <w:r>
                          <w:rPr>
                            <w:color w:val="FF0000"/>
                            <w:w w:val="105"/>
                            <w:sz w:val="17"/>
                          </w:rPr>
                          <w:t> referente</w:t>
                        </w:r>
                        <w:r>
                          <w:rPr>
                            <w:color w:val="FF0000"/>
                            <w:w w:val="105"/>
                            <w:sz w:val="17"/>
                          </w:rPr>
                          <w:t> aos</w:t>
                        </w:r>
                        <w:r>
                          <w:rPr>
                            <w:color w:val="FF0000"/>
                            <w:w w:val="105"/>
                            <w:sz w:val="17"/>
                          </w:rPr>
                          <w:t> empregados </w:t>
                        </w:r>
                        <w:r>
                          <w:rPr>
                            <w:color w:val="FF0000"/>
                            <w:spacing w:val="-2"/>
                            <w:w w:val="105"/>
                            <w:sz w:val="17"/>
                          </w:rPr>
                          <w:t>beneficiários.</w:t>
                        </w:r>
                      </w:p>
                      <w:p>
                        <w:pPr>
                          <w:numPr>
                            <w:ilvl w:val="0"/>
                            <w:numId w:val="41"/>
                          </w:numPr>
                          <w:tabs>
                            <w:tab w:pos="226" w:val="left" w:leader="none"/>
                          </w:tabs>
                          <w:spacing w:line="259" w:lineRule="auto" w:before="1"/>
                          <w:ind w:left="226" w:right="18" w:hanging="227"/>
                          <w:jc w:val="both"/>
                          <w:rPr>
                            <w:sz w:val="17"/>
                          </w:rPr>
                        </w:pPr>
                        <w:r>
                          <w:rPr>
                            <w:color w:val="FF0000"/>
                            <w:w w:val="105"/>
                            <w:sz w:val="17"/>
                          </w:rPr>
                          <w:t>apresentar a</w:t>
                        </w:r>
                        <w:r>
                          <w:rPr>
                            <w:color w:val="FF0000"/>
                            <w:spacing w:val="-8"/>
                            <w:w w:val="105"/>
                            <w:sz w:val="17"/>
                          </w:rPr>
                          <w:t> </w:t>
                        </w:r>
                        <w:r>
                          <w:rPr>
                            <w:b/>
                            <w:color w:val="FF0000"/>
                            <w:w w:val="105"/>
                            <w:sz w:val="17"/>
                          </w:rPr>
                          <w:t>manifestação</w:t>
                        </w:r>
                        <w:r>
                          <w:rPr>
                            <w:b/>
                            <w:color w:val="FF0000"/>
                            <w:spacing w:val="-2"/>
                            <w:w w:val="105"/>
                            <w:sz w:val="17"/>
                          </w:rPr>
                          <w:t> </w:t>
                        </w:r>
                        <w:r>
                          <w:rPr>
                            <w:b/>
                            <w:color w:val="FF0000"/>
                            <w:w w:val="105"/>
                            <w:sz w:val="17"/>
                          </w:rPr>
                          <w:t>técnica</w:t>
                        </w:r>
                        <w:r>
                          <w:rPr>
                            <w:b/>
                            <w:color w:val="FF0000"/>
                            <w:spacing w:val="-2"/>
                            <w:w w:val="105"/>
                            <w:sz w:val="17"/>
                          </w:rPr>
                          <w:t> </w:t>
                        </w:r>
                        <w:r>
                          <w:rPr>
                            <w:b/>
                            <w:color w:val="FF0000"/>
                            <w:w w:val="105"/>
                            <w:sz w:val="17"/>
                          </w:rPr>
                          <w:t>conclusiva</w:t>
                        </w:r>
                        <w:r>
                          <w:rPr>
                            <w:b/>
                            <w:color w:val="FF0000"/>
                            <w:spacing w:val="-2"/>
                            <w:w w:val="105"/>
                            <w:sz w:val="17"/>
                          </w:rPr>
                          <w:t> </w:t>
                        </w:r>
                        <w:r>
                          <w:rPr>
                            <w:b/>
                            <w:color w:val="FF0000"/>
                            <w:w w:val="105"/>
                            <w:sz w:val="17"/>
                          </w:rPr>
                          <w:t>que</w:t>
                        </w:r>
                        <w:r>
                          <w:rPr>
                            <w:b/>
                            <w:color w:val="FF0000"/>
                            <w:spacing w:val="-2"/>
                            <w:w w:val="105"/>
                            <w:sz w:val="17"/>
                          </w:rPr>
                          <w:t> </w:t>
                        </w:r>
                        <w:r>
                          <w:rPr>
                            <w:b/>
                            <w:color w:val="FF0000"/>
                            <w:w w:val="105"/>
                            <w:sz w:val="17"/>
                          </w:rPr>
                          <w:t>analise</w:t>
                        </w:r>
                        <w:r>
                          <w:rPr>
                            <w:b/>
                            <w:color w:val="FF0000"/>
                            <w:spacing w:val="-2"/>
                            <w:w w:val="105"/>
                            <w:sz w:val="17"/>
                          </w:rPr>
                          <w:t> </w:t>
                        </w:r>
                        <w:r>
                          <w:rPr>
                            <w:b/>
                            <w:color w:val="FF0000"/>
                            <w:w w:val="105"/>
                            <w:sz w:val="17"/>
                          </w:rPr>
                          <w:t>criticamente</w:t>
                        </w:r>
                        <w:r>
                          <w:rPr>
                            <w:b/>
                            <w:color w:val="FF0000"/>
                            <w:spacing w:val="-2"/>
                            <w:w w:val="105"/>
                            <w:sz w:val="17"/>
                          </w:rPr>
                          <w:t> </w:t>
                        </w:r>
                        <w:r>
                          <w:rPr>
                            <w:b/>
                            <w:color w:val="FF0000"/>
                            <w:w w:val="105"/>
                            <w:sz w:val="17"/>
                          </w:rPr>
                          <w:t>os preços</w:t>
                        </w:r>
                        <w:r>
                          <w:rPr>
                            <w:b/>
                            <w:color w:val="FF0000"/>
                            <w:w w:val="105"/>
                            <w:sz w:val="17"/>
                          </w:rPr>
                          <w:t> coletados,</w:t>
                        </w:r>
                        <w:r>
                          <w:rPr>
                            <w:b/>
                            <w:color w:val="FF0000"/>
                            <w:w w:val="105"/>
                            <w:sz w:val="17"/>
                          </w:rPr>
                          <w:t> </w:t>
                        </w:r>
                        <w:r>
                          <w:rPr>
                            <w:color w:val="FF0000"/>
                            <w:w w:val="105"/>
                            <w:sz w:val="17"/>
                          </w:rPr>
                          <w:t>com</w:t>
                        </w:r>
                        <w:r>
                          <w:rPr>
                            <w:color w:val="FF0000"/>
                            <w:w w:val="105"/>
                            <w:sz w:val="17"/>
                          </w:rPr>
                          <w:t> a</w:t>
                        </w:r>
                        <w:r>
                          <w:rPr>
                            <w:color w:val="FF0000"/>
                            <w:w w:val="105"/>
                            <w:sz w:val="17"/>
                          </w:rPr>
                          <w:t> desconsideração</w:t>
                        </w:r>
                        <w:r>
                          <w:rPr>
                            <w:color w:val="FF0000"/>
                            <w:w w:val="105"/>
                            <w:sz w:val="17"/>
                          </w:rPr>
                          <w:t> dos</w:t>
                        </w:r>
                        <w:r>
                          <w:rPr>
                            <w:color w:val="FF0000"/>
                            <w:w w:val="105"/>
                            <w:sz w:val="17"/>
                          </w:rPr>
                          <w:t> preços</w:t>
                        </w:r>
                        <w:r>
                          <w:rPr>
                            <w:color w:val="FF0000"/>
                            <w:w w:val="105"/>
                            <w:sz w:val="17"/>
                          </w:rPr>
                          <w:t> inexequíveis</w:t>
                        </w:r>
                        <w:r>
                          <w:rPr>
                            <w:color w:val="FF0000"/>
                            <w:w w:val="105"/>
                            <w:sz w:val="17"/>
                          </w:rPr>
                          <w:t> ou excessivamente</w:t>
                        </w:r>
                        <w:r>
                          <w:rPr>
                            <w:color w:val="FF0000"/>
                            <w:w w:val="105"/>
                            <w:sz w:val="17"/>
                          </w:rPr>
                          <w:t> elevados</w:t>
                        </w:r>
                        <w:r>
                          <w:rPr>
                            <w:color w:val="FF0000"/>
                            <w:w w:val="105"/>
                            <w:sz w:val="17"/>
                          </w:rPr>
                          <w:t> (art.</w:t>
                        </w:r>
                        <w:r>
                          <w:rPr>
                            <w:color w:val="FF0000"/>
                            <w:w w:val="105"/>
                            <w:sz w:val="17"/>
                          </w:rPr>
                          <w:t> 6º,</w:t>
                        </w:r>
                        <w:r>
                          <w:rPr>
                            <w:color w:val="FF0000"/>
                            <w:spacing w:val="-6"/>
                            <w:w w:val="105"/>
                            <w:sz w:val="17"/>
                          </w:rPr>
                          <w:t> </w:t>
                        </w:r>
                        <w:r>
                          <w:rPr>
                            <w:i/>
                            <w:color w:val="FF0000"/>
                            <w:w w:val="105"/>
                            <w:sz w:val="17"/>
                          </w:rPr>
                          <w:t>caput</w:t>
                        </w:r>
                        <w:r>
                          <w:rPr>
                            <w:color w:val="FF0000"/>
                            <w:w w:val="105"/>
                            <w:sz w:val="17"/>
                          </w:rPr>
                          <w:t>,</w:t>
                        </w:r>
                        <w:r>
                          <w:rPr>
                            <w:color w:val="FF0000"/>
                            <w:w w:val="105"/>
                            <w:sz w:val="17"/>
                          </w:rPr>
                          <w:t> §§</w:t>
                        </w:r>
                        <w:r>
                          <w:rPr>
                            <w:color w:val="FF0000"/>
                            <w:w w:val="105"/>
                            <w:sz w:val="17"/>
                          </w:rPr>
                          <w:t> 3º</w:t>
                        </w:r>
                        <w:r>
                          <w:rPr>
                            <w:color w:val="FF0000"/>
                            <w:w w:val="105"/>
                            <w:sz w:val="17"/>
                          </w:rPr>
                          <w:t> e</w:t>
                        </w:r>
                        <w:r>
                          <w:rPr>
                            <w:color w:val="FF0000"/>
                            <w:w w:val="105"/>
                            <w:sz w:val="17"/>
                          </w:rPr>
                          <w:t> 4º,</w:t>
                        </w:r>
                        <w:r>
                          <w:rPr>
                            <w:color w:val="FF0000"/>
                            <w:w w:val="105"/>
                            <w:sz w:val="17"/>
                          </w:rPr>
                          <w:t> da</w:t>
                        </w:r>
                        <w:r>
                          <w:rPr>
                            <w:color w:val="FF0000"/>
                            <w:w w:val="105"/>
                            <w:sz w:val="17"/>
                          </w:rPr>
                          <w:t> IN</w:t>
                        </w:r>
                        <w:r>
                          <w:rPr>
                            <w:color w:val="FF0000"/>
                            <w:w w:val="105"/>
                            <w:sz w:val="17"/>
                          </w:rPr>
                          <w:t> SEGES/ME</w:t>
                        </w:r>
                        <w:r>
                          <w:rPr>
                            <w:color w:val="FF0000"/>
                            <w:w w:val="105"/>
                            <w:sz w:val="17"/>
                          </w:rPr>
                          <w:t> n. </w:t>
                        </w:r>
                        <w:r>
                          <w:rPr>
                            <w:color w:val="FF0000"/>
                            <w:spacing w:val="-2"/>
                            <w:w w:val="105"/>
                            <w:sz w:val="17"/>
                          </w:rPr>
                          <w:t>65/2021).</w:t>
                        </w:r>
                      </w:p>
                      <w:p>
                        <w:pPr>
                          <w:numPr>
                            <w:ilvl w:val="0"/>
                            <w:numId w:val="41"/>
                          </w:numPr>
                          <w:tabs>
                            <w:tab w:pos="226" w:val="left" w:leader="none"/>
                          </w:tabs>
                          <w:spacing w:before="1"/>
                          <w:ind w:left="226" w:right="0" w:hanging="226"/>
                          <w:jc w:val="both"/>
                          <w:rPr>
                            <w:sz w:val="17"/>
                          </w:rPr>
                        </w:pPr>
                        <w:r>
                          <w:rPr>
                            <w:color w:val="FF0000"/>
                            <w:spacing w:val="-5"/>
                            <w:w w:val="105"/>
                            <w:sz w:val="17"/>
                          </w:rPr>
                          <w:t>(…)</w:t>
                        </w:r>
                      </w:p>
                    </w:txbxContent>
                  </v:textbox>
                  <w10:wrap type="none"/>
                </v:shape>
                <w10:wrap type="topAndBottom"/>
              </v:group>
            </w:pict>
          </mc:Fallback>
        </mc:AlternateContent>
      </w:r>
    </w:p>
    <w:p>
      <w:pPr>
        <w:spacing w:before="171"/>
        <w:ind w:left="1269" w:right="0" w:firstLine="0"/>
        <w:jc w:val="left"/>
        <w:rPr>
          <w:b/>
          <w:sz w:val="17"/>
        </w:rPr>
      </w:pPr>
      <w:r>
        <w:rPr>
          <w:b/>
          <w:color w:val="000000"/>
          <w:spacing w:val="-5"/>
          <w:w w:val="105"/>
          <w:sz w:val="17"/>
          <w:highlight w:val="cyan"/>
          <w:u w:val="single"/>
        </w:rPr>
        <w:t>OU</w:t>
      </w:r>
    </w:p>
    <w:p>
      <w:pPr>
        <w:pStyle w:val="BodyText"/>
        <w:spacing w:before="11"/>
        <w:rPr>
          <w:b/>
          <w:sz w:val="12"/>
        </w:rPr>
      </w:pPr>
      <w:r>
        <w:rPr>
          <w:b/>
          <w:sz w:val="12"/>
        </w:rPr>
        <mc:AlternateContent>
          <mc:Choice Requires="wps">
            <w:drawing>
              <wp:anchor distT="0" distB="0" distL="0" distR="0" allowOverlap="1" layoutInCell="1" locked="0" behindDoc="1" simplePos="0" relativeHeight="487613440">
                <wp:simplePos x="0" y="0"/>
                <wp:positionH relativeFrom="page">
                  <wp:posOffset>1476749</wp:posOffset>
                </wp:positionH>
                <wp:positionV relativeFrom="paragraph">
                  <wp:posOffset>111184</wp:posOffset>
                </wp:positionV>
                <wp:extent cx="4599305" cy="537845"/>
                <wp:effectExtent l="0" t="0" r="0" b="0"/>
                <wp:wrapTopAndBottom/>
                <wp:docPr id="163" name="Textbox 163"/>
                <wp:cNvGraphicFramePr>
                  <a:graphicFrameLocks/>
                </wp:cNvGraphicFramePr>
                <a:graphic>
                  <a:graphicData uri="http://schemas.microsoft.com/office/word/2010/wordprocessingShape">
                    <wps:wsp>
                      <wps:cNvPr id="163" name="Textbox 163"/>
                      <wps:cNvSpPr txBox="1"/>
                      <wps:spPr>
                        <a:xfrm>
                          <a:off x="0" y="0"/>
                          <a:ext cx="4599305" cy="537845"/>
                        </a:xfrm>
                        <a:prstGeom prst="rect">
                          <a:avLst/>
                        </a:prstGeom>
                        <a:solidFill>
                          <a:srgbClr val="4BE54B"/>
                        </a:solidFill>
                        <a:ln w="2439">
                          <a:solidFill>
                            <a:srgbClr val="BEBEBE"/>
                          </a:solidFill>
                          <a:prstDash val="solid"/>
                        </a:ln>
                      </wps:spPr>
                      <wps:txbx>
                        <w:txbxContent>
                          <w:p>
                            <w:pPr>
                              <w:spacing w:before="77"/>
                              <w:ind w:left="71" w:right="0" w:firstLine="0"/>
                              <w:jc w:val="left"/>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pStyle w:val="BodyText"/>
                              <w:spacing w:line="259" w:lineRule="auto" w:before="51"/>
                              <w:ind w:left="71"/>
                              <w:rPr>
                                <w:color w:val="000000"/>
                              </w:rPr>
                            </w:pPr>
                            <w:r>
                              <w:rPr>
                                <w:color w:val="000000"/>
                                <w:w w:val="105"/>
                              </w:rPr>
                              <w:t>Usar</w:t>
                            </w:r>
                            <w:r>
                              <w:rPr>
                                <w:color w:val="000000"/>
                                <w:spacing w:val="-2"/>
                                <w:w w:val="105"/>
                              </w:rPr>
                              <w:t> </w:t>
                            </w:r>
                            <w:r>
                              <w:rPr>
                                <w:color w:val="000000"/>
                                <w:w w:val="105"/>
                              </w:rPr>
                              <w:t>o</w:t>
                            </w:r>
                            <w:r>
                              <w:rPr>
                                <w:color w:val="000000"/>
                                <w:spacing w:val="-2"/>
                                <w:w w:val="105"/>
                              </w:rPr>
                              <w:t> </w:t>
                            </w:r>
                            <w:r>
                              <w:rPr>
                                <w:color w:val="000000"/>
                                <w:w w:val="105"/>
                              </w:rPr>
                              <w:t>trecho</w:t>
                            </w:r>
                            <w:r>
                              <w:rPr>
                                <w:color w:val="000000"/>
                                <w:spacing w:val="-2"/>
                                <w:w w:val="105"/>
                              </w:rPr>
                              <w:t> </w:t>
                            </w:r>
                            <w:r>
                              <w:rPr>
                                <w:color w:val="000000"/>
                                <w:w w:val="105"/>
                              </w:rPr>
                              <w:t>abaixo</w:t>
                            </w:r>
                            <w:r>
                              <w:rPr>
                                <w:color w:val="000000"/>
                                <w:spacing w:val="-2"/>
                                <w:w w:val="105"/>
                              </w:rPr>
                              <w:t> </w:t>
                            </w:r>
                            <w:r>
                              <w:rPr>
                                <w:color w:val="000000"/>
                                <w:w w:val="105"/>
                              </w:rPr>
                              <w:t>se</w:t>
                            </w:r>
                            <w:r>
                              <w:rPr>
                                <w:color w:val="000000"/>
                                <w:spacing w:val="-2"/>
                                <w:w w:val="105"/>
                              </w:rPr>
                              <w:t> </w:t>
                            </w:r>
                            <w:r>
                              <w:rPr>
                                <w:color w:val="000000"/>
                                <w:w w:val="105"/>
                              </w:rPr>
                              <w:t>não</w:t>
                            </w:r>
                            <w:r>
                              <w:rPr>
                                <w:color w:val="000000"/>
                                <w:spacing w:val="-2"/>
                                <w:w w:val="105"/>
                              </w:rPr>
                              <w:t> </w:t>
                            </w:r>
                            <w:r>
                              <w:rPr>
                                <w:color w:val="000000"/>
                                <w:w w:val="105"/>
                              </w:rPr>
                              <w:t>foi</w:t>
                            </w:r>
                            <w:r>
                              <w:rPr>
                                <w:color w:val="000000"/>
                                <w:spacing w:val="-2"/>
                                <w:w w:val="105"/>
                              </w:rPr>
                              <w:t> </w:t>
                            </w:r>
                            <w:r>
                              <w:rPr>
                                <w:color w:val="000000"/>
                                <w:w w:val="105"/>
                              </w:rPr>
                              <w:t>elaborada</w:t>
                            </w:r>
                            <w:r>
                              <w:rPr>
                                <w:color w:val="000000"/>
                                <w:spacing w:val="-2"/>
                                <w:w w:val="105"/>
                              </w:rPr>
                              <w:t> </w:t>
                            </w:r>
                            <w:r>
                              <w:rPr>
                                <w:color w:val="000000"/>
                                <w:w w:val="105"/>
                              </w:rPr>
                              <w:t>PCFP.</w:t>
                            </w:r>
                            <w:r>
                              <w:rPr>
                                <w:color w:val="000000"/>
                                <w:spacing w:val="-2"/>
                                <w:w w:val="105"/>
                              </w:rPr>
                              <w:t> </w:t>
                            </w:r>
                            <w:r>
                              <w:rPr>
                                <w:color w:val="000000"/>
                                <w:w w:val="105"/>
                              </w:rPr>
                              <w:t>Recomenda-se</w:t>
                            </w:r>
                            <w:r>
                              <w:rPr>
                                <w:color w:val="000000"/>
                                <w:spacing w:val="-2"/>
                                <w:w w:val="105"/>
                              </w:rPr>
                              <w:t> </w:t>
                            </w:r>
                            <w:r>
                              <w:rPr>
                                <w:color w:val="000000"/>
                                <w:w w:val="105"/>
                              </w:rPr>
                              <w:t>ao</w:t>
                            </w:r>
                            <w:r>
                              <w:rPr>
                                <w:color w:val="000000"/>
                                <w:spacing w:val="-2"/>
                                <w:w w:val="105"/>
                              </w:rPr>
                              <w:t> </w:t>
                            </w:r>
                            <w:r>
                              <w:rPr>
                                <w:color w:val="000000"/>
                                <w:w w:val="105"/>
                              </w:rPr>
                              <w:t>parecerista</w:t>
                            </w:r>
                            <w:r>
                              <w:rPr>
                                <w:color w:val="000000"/>
                                <w:spacing w:val="-2"/>
                                <w:w w:val="105"/>
                              </w:rPr>
                              <w:t> </w:t>
                            </w:r>
                            <w:r>
                              <w:rPr>
                                <w:color w:val="000000"/>
                                <w:w w:val="105"/>
                              </w:rPr>
                              <w:t>avaliar</w:t>
                            </w:r>
                            <w:r>
                              <w:rPr>
                                <w:color w:val="000000"/>
                                <w:spacing w:val="-2"/>
                                <w:w w:val="105"/>
                              </w:rPr>
                              <w:t> </w:t>
                            </w:r>
                            <w:r>
                              <w:rPr>
                                <w:color w:val="000000"/>
                                <w:w w:val="105"/>
                              </w:rPr>
                              <w:t>se</w:t>
                            </w:r>
                            <w:r>
                              <w:rPr>
                                <w:color w:val="000000"/>
                                <w:spacing w:val="-2"/>
                                <w:w w:val="105"/>
                              </w:rPr>
                              <w:t> </w:t>
                            </w:r>
                            <w:r>
                              <w:rPr>
                                <w:color w:val="000000"/>
                                <w:w w:val="105"/>
                              </w:rPr>
                              <w:t>é</w:t>
                            </w:r>
                            <w:r>
                              <w:rPr>
                                <w:color w:val="000000"/>
                                <w:spacing w:val="-2"/>
                                <w:w w:val="105"/>
                              </w:rPr>
                              <w:t> </w:t>
                            </w:r>
                            <w:r>
                              <w:rPr>
                                <w:color w:val="000000"/>
                                <w:w w:val="105"/>
                              </w:rPr>
                              <w:t>possível elaborar o parecer sem a PCFP ou se deve devolver por cota de instrução.</w:t>
                            </w:r>
                          </w:p>
                        </w:txbxContent>
                      </wps:txbx>
                      <wps:bodyPr wrap="square" lIns="0" tIns="0" rIns="0" bIns="0" rtlCol="0">
                        <a:noAutofit/>
                      </wps:bodyPr>
                    </wps:wsp>
                  </a:graphicData>
                </a:graphic>
              </wp:anchor>
            </w:drawing>
          </mc:Choice>
          <mc:Fallback>
            <w:pict>
              <v:shape style="position:absolute;margin-left:116.279518pt;margin-top:8.754684pt;width:362.15pt;height:42.35pt;mso-position-horizontal-relative:page;mso-position-vertical-relative:paragraph;z-index:-15703040;mso-wrap-distance-left:0;mso-wrap-distance-right:0" type="#_x0000_t202" id="docshape154" filled="true" fillcolor="#4be54b" stroked="true" strokeweight=".192055pt" strokecolor="#bebebe">
                <v:textbox inset="0,0,0,0">
                  <w:txbxContent>
                    <w:p>
                      <w:pPr>
                        <w:spacing w:before="77"/>
                        <w:ind w:left="71" w:right="0" w:firstLine="0"/>
                        <w:jc w:val="left"/>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pStyle w:val="BodyText"/>
                        <w:spacing w:line="259" w:lineRule="auto" w:before="51"/>
                        <w:ind w:left="71"/>
                        <w:rPr>
                          <w:color w:val="000000"/>
                        </w:rPr>
                      </w:pPr>
                      <w:r>
                        <w:rPr>
                          <w:color w:val="000000"/>
                          <w:w w:val="105"/>
                        </w:rPr>
                        <w:t>Usar</w:t>
                      </w:r>
                      <w:r>
                        <w:rPr>
                          <w:color w:val="000000"/>
                          <w:spacing w:val="-2"/>
                          <w:w w:val="105"/>
                        </w:rPr>
                        <w:t> </w:t>
                      </w:r>
                      <w:r>
                        <w:rPr>
                          <w:color w:val="000000"/>
                          <w:w w:val="105"/>
                        </w:rPr>
                        <w:t>o</w:t>
                      </w:r>
                      <w:r>
                        <w:rPr>
                          <w:color w:val="000000"/>
                          <w:spacing w:val="-2"/>
                          <w:w w:val="105"/>
                        </w:rPr>
                        <w:t> </w:t>
                      </w:r>
                      <w:r>
                        <w:rPr>
                          <w:color w:val="000000"/>
                          <w:w w:val="105"/>
                        </w:rPr>
                        <w:t>trecho</w:t>
                      </w:r>
                      <w:r>
                        <w:rPr>
                          <w:color w:val="000000"/>
                          <w:spacing w:val="-2"/>
                          <w:w w:val="105"/>
                        </w:rPr>
                        <w:t> </w:t>
                      </w:r>
                      <w:r>
                        <w:rPr>
                          <w:color w:val="000000"/>
                          <w:w w:val="105"/>
                        </w:rPr>
                        <w:t>abaixo</w:t>
                      </w:r>
                      <w:r>
                        <w:rPr>
                          <w:color w:val="000000"/>
                          <w:spacing w:val="-2"/>
                          <w:w w:val="105"/>
                        </w:rPr>
                        <w:t> </w:t>
                      </w:r>
                      <w:r>
                        <w:rPr>
                          <w:color w:val="000000"/>
                          <w:w w:val="105"/>
                        </w:rPr>
                        <w:t>se</w:t>
                      </w:r>
                      <w:r>
                        <w:rPr>
                          <w:color w:val="000000"/>
                          <w:spacing w:val="-2"/>
                          <w:w w:val="105"/>
                        </w:rPr>
                        <w:t> </w:t>
                      </w:r>
                      <w:r>
                        <w:rPr>
                          <w:color w:val="000000"/>
                          <w:w w:val="105"/>
                        </w:rPr>
                        <w:t>não</w:t>
                      </w:r>
                      <w:r>
                        <w:rPr>
                          <w:color w:val="000000"/>
                          <w:spacing w:val="-2"/>
                          <w:w w:val="105"/>
                        </w:rPr>
                        <w:t> </w:t>
                      </w:r>
                      <w:r>
                        <w:rPr>
                          <w:color w:val="000000"/>
                          <w:w w:val="105"/>
                        </w:rPr>
                        <w:t>foi</w:t>
                      </w:r>
                      <w:r>
                        <w:rPr>
                          <w:color w:val="000000"/>
                          <w:spacing w:val="-2"/>
                          <w:w w:val="105"/>
                        </w:rPr>
                        <w:t> </w:t>
                      </w:r>
                      <w:r>
                        <w:rPr>
                          <w:color w:val="000000"/>
                          <w:w w:val="105"/>
                        </w:rPr>
                        <w:t>elaborada</w:t>
                      </w:r>
                      <w:r>
                        <w:rPr>
                          <w:color w:val="000000"/>
                          <w:spacing w:val="-2"/>
                          <w:w w:val="105"/>
                        </w:rPr>
                        <w:t> </w:t>
                      </w:r>
                      <w:r>
                        <w:rPr>
                          <w:color w:val="000000"/>
                          <w:w w:val="105"/>
                        </w:rPr>
                        <w:t>PCFP.</w:t>
                      </w:r>
                      <w:r>
                        <w:rPr>
                          <w:color w:val="000000"/>
                          <w:spacing w:val="-2"/>
                          <w:w w:val="105"/>
                        </w:rPr>
                        <w:t> </w:t>
                      </w:r>
                      <w:r>
                        <w:rPr>
                          <w:color w:val="000000"/>
                          <w:w w:val="105"/>
                        </w:rPr>
                        <w:t>Recomenda-se</w:t>
                      </w:r>
                      <w:r>
                        <w:rPr>
                          <w:color w:val="000000"/>
                          <w:spacing w:val="-2"/>
                          <w:w w:val="105"/>
                        </w:rPr>
                        <w:t> </w:t>
                      </w:r>
                      <w:r>
                        <w:rPr>
                          <w:color w:val="000000"/>
                          <w:w w:val="105"/>
                        </w:rPr>
                        <w:t>ao</w:t>
                      </w:r>
                      <w:r>
                        <w:rPr>
                          <w:color w:val="000000"/>
                          <w:spacing w:val="-2"/>
                          <w:w w:val="105"/>
                        </w:rPr>
                        <w:t> </w:t>
                      </w:r>
                      <w:r>
                        <w:rPr>
                          <w:color w:val="000000"/>
                          <w:w w:val="105"/>
                        </w:rPr>
                        <w:t>parecerista</w:t>
                      </w:r>
                      <w:r>
                        <w:rPr>
                          <w:color w:val="000000"/>
                          <w:spacing w:val="-2"/>
                          <w:w w:val="105"/>
                        </w:rPr>
                        <w:t> </w:t>
                      </w:r>
                      <w:r>
                        <w:rPr>
                          <w:color w:val="000000"/>
                          <w:w w:val="105"/>
                        </w:rPr>
                        <w:t>avaliar</w:t>
                      </w:r>
                      <w:r>
                        <w:rPr>
                          <w:color w:val="000000"/>
                          <w:spacing w:val="-2"/>
                          <w:w w:val="105"/>
                        </w:rPr>
                        <w:t> </w:t>
                      </w:r>
                      <w:r>
                        <w:rPr>
                          <w:color w:val="000000"/>
                          <w:w w:val="105"/>
                        </w:rPr>
                        <w:t>se</w:t>
                      </w:r>
                      <w:r>
                        <w:rPr>
                          <w:color w:val="000000"/>
                          <w:spacing w:val="-2"/>
                          <w:w w:val="105"/>
                        </w:rPr>
                        <w:t> </w:t>
                      </w:r>
                      <w:r>
                        <w:rPr>
                          <w:color w:val="000000"/>
                          <w:w w:val="105"/>
                        </w:rPr>
                        <w:t>é</w:t>
                      </w:r>
                      <w:r>
                        <w:rPr>
                          <w:color w:val="000000"/>
                          <w:spacing w:val="-2"/>
                          <w:w w:val="105"/>
                        </w:rPr>
                        <w:t> </w:t>
                      </w:r>
                      <w:r>
                        <w:rPr>
                          <w:color w:val="000000"/>
                          <w:w w:val="105"/>
                        </w:rPr>
                        <w:t>possível elaborar o parecer sem a PCFP ou se deve devolver por cota de instrução.</w:t>
                      </w:r>
                    </w:p>
                  </w:txbxContent>
                </v:textbox>
                <v:fill type="solid"/>
                <v:stroke dashstyle="solid"/>
                <w10:wrap type="topAndBottom"/>
              </v:shape>
            </w:pict>
          </mc:Fallback>
        </mc:AlternateContent>
      </w:r>
    </w:p>
    <w:p>
      <w:pPr>
        <w:pStyle w:val="BodyText"/>
        <w:rPr>
          <w:b/>
        </w:rPr>
      </w:pPr>
    </w:p>
    <w:p>
      <w:pPr>
        <w:pStyle w:val="BodyText"/>
        <w:spacing w:before="28"/>
        <w:rPr>
          <w:b/>
        </w:rPr>
      </w:pPr>
    </w:p>
    <w:p>
      <w:pPr>
        <w:pStyle w:val="ListParagraph"/>
        <w:numPr>
          <w:ilvl w:val="0"/>
          <w:numId w:val="25"/>
        </w:numPr>
        <w:tabs>
          <w:tab w:pos="1269" w:val="left" w:leader="none"/>
        </w:tabs>
        <w:spacing w:line="259" w:lineRule="auto" w:before="0" w:after="0"/>
        <w:ind w:left="136" w:right="140" w:firstLine="0"/>
        <w:jc w:val="both"/>
        <w:rPr>
          <w:sz w:val="17"/>
        </w:rPr>
      </w:pPr>
      <w:r>
        <w:rPr>
          <w:color w:val="FF0000"/>
          <w:w w:val="105"/>
          <w:sz w:val="17"/>
          <w:highlight w:val="cyan"/>
        </w:rPr>
        <w:t>Observa-se</w:t>
      </w:r>
      <w:r>
        <w:rPr>
          <w:color w:val="FF0000"/>
          <w:w w:val="105"/>
          <w:sz w:val="17"/>
          <w:highlight w:val="cyan"/>
        </w:rPr>
        <w:t> que</w:t>
      </w:r>
      <w:r>
        <w:rPr>
          <w:color w:val="FF0000"/>
          <w:spacing w:val="-3"/>
          <w:w w:val="105"/>
          <w:sz w:val="17"/>
          <w:highlight w:val="cyan"/>
        </w:rPr>
        <w:t> </w:t>
      </w:r>
      <w:r>
        <w:rPr>
          <w:b/>
          <w:color w:val="FF0000"/>
          <w:w w:val="105"/>
          <w:sz w:val="17"/>
          <w:highlight w:val="cyan"/>
        </w:rPr>
        <w:t>não</w:t>
      </w:r>
      <w:r>
        <w:rPr>
          <w:b/>
          <w:color w:val="FF0000"/>
          <w:w w:val="105"/>
          <w:sz w:val="17"/>
          <w:highlight w:val="cyan"/>
        </w:rPr>
        <w:t> </w:t>
      </w:r>
      <w:r>
        <w:rPr>
          <w:color w:val="FF0000"/>
          <w:w w:val="105"/>
          <w:sz w:val="17"/>
          <w:highlight w:val="cyan"/>
        </w:rPr>
        <w:t>foram</w:t>
      </w:r>
      <w:r>
        <w:rPr>
          <w:color w:val="FF0000"/>
          <w:w w:val="105"/>
          <w:sz w:val="17"/>
          <w:highlight w:val="cyan"/>
        </w:rPr>
        <w:t> elaboradas</w:t>
      </w:r>
      <w:r>
        <w:rPr>
          <w:color w:val="FF0000"/>
          <w:w w:val="105"/>
          <w:sz w:val="17"/>
          <w:highlight w:val="cyan"/>
        </w:rPr>
        <w:t> planilhas</w:t>
      </w:r>
      <w:r>
        <w:rPr>
          <w:color w:val="FF0000"/>
          <w:w w:val="105"/>
          <w:sz w:val="17"/>
          <w:highlight w:val="cyan"/>
        </w:rPr>
        <w:t> de</w:t>
      </w:r>
      <w:r>
        <w:rPr>
          <w:color w:val="FF0000"/>
          <w:w w:val="105"/>
          <w:sz w:val="17"/>
          <w:highlight w:val="cyan"/>
        </w:rPr>
        <w:t> custo</w:t>
      </w:r>
      <w:r>
        <w:rPr>
          <w:color w:val="FF0000"/>
          <w:w w:val="105"/>
          <w:sz w:val="17"/>
          <w:highlight w:val="cyan"/>
        </w:rPr>
        <w:t> e</w:t>
      </w:r>
      <w:r>
        <w:rPr>
          <w:color w:val="FF0000"/>
          <w:w w:val="105"/>
          <w:sz w:val="17"/>
          <w:highlight w:val="cyan"/>
        </w:rPr>
        <w:t> formação</w:t>
      </w:r>
      <w:r>
        <w:rPr>
          <w:color w:val="FF0000"/>
          <w:w w:val="105"/>
          <w:sz w:val="17"/>
          <w:highlight w:val="cyan"/>
        </w:rPr>
        <w:t> de</w:t>
      </w:r>
      <w:r>
        <w:rPr>
          <w:color w:val="FF0000"/>
          <w:w w:val="105"/>
          <w:sz w:val="17"/>
          <w:highlight w:val="cyan"/>
        </w:rPr>
        <w:t> preços</w:t>
      </w:r>
      <w:r>
        <w:rPr>
          <w:color w:val="FF0000"/>
          <w:w w:val="105"/>
          <w:sz w:val="17"/>
          <w:highlight w:val="cyan"/>
        </w:rPr>
        <w:t> a</w:t>
      </w:r>
      <w:r>
        <w:rPr>
          <w:color w:val="FF0000"/>
          <w:w w:val="105"/>
          <w:sz w:val="17"/>
          <w:highlight w:val="cyan"/>
        </w:rPr>
        <w:t> partir</w:t>
      </w:r>
      <w:r>
        <w:rPr>
          <w:color w:val="FF0000"/>
          <w:w w:val="105"/>
          <w:sz w:val="17"/>
          <w:highlight w:val="cyan"/>
        </w:rPr>
        <w:t> de</w:t>
      </w:r>
      <w:r>
        <w:rPr>
          <w:color w:val="FF0000"/>
          <w:w w:val="105"/>
          <w:sz w:val="17"/>
          <w:highlight w:val="cyan"/>
        </w:rPr>
        <w:t> cada</w:t>
      </w:r>
      <w:r>
        <w:rPr>
          <w:color w:val="FF0000"/>
          <w:w w:val="105"/>
          <w:sz w:val="17"/>
          <w:highlight w:val="cyan"/>
        </w:rPr>
        <w:t> instrumento</w:t>
      </w:r>
      <w:r>
        <w:rPr>
          <w:color w:val="FF0000"/>
          <w:w w:val="105"/>
          <w:sz w:val="17"/>
        </w:rPr>
        <w:t> </w:t>
      </w:r>
      <w:r>
        <w:rPr>
          <w:color w:val="FF0000"/>
          <w:w w:val="105"/>
          <w:sz w:val="17"/>
          <w:highlight w:val="cyan"/>
        </w:rPr>
        <w:t>coletivo</w:t>
      </w:r>
      <w:r>
        <w:rPr>
          <w:color w:val="FF0000"/>
          <w:spacing w:val="-1"/>
          <w:w w:val="105"/>
          <w:sz w:val="17"/>
          <w:highlight w:val="cyan"/>
        </w:rPr>
        <w:t> </w:t>
      </w:r>
      <w:r>
        <w:rPr>
          <w:color w:val="FF0000"/>
          <w:w w:val="105"/>
          <w:sz w:val="17"/>
          <w:highlight w:val="cyan"/>
        </w:rPr>
        <w:t>vigente</w:t>
      </w:r>
      <w:r>
        <w:rPr>
          <w:color w:val="FF0000"/>
          <w:spacing w:val="-1"/>
          <w:w w:val="105"/>
          <w:sz w:val="17"/>
          <w:highlight w:val="cyan"/>
        </w:rPr>
        <w:t> </w:t>
      </w:r>
      <w:r>
        <w:rPr>
          <w:color w:val="FF0000"/>
          <w:w w:val="105"/>
          <w:sz w:val="17"/>
          <w:highlight w:val="cyan"/>
        </w:rPr>
        <w:t>na</w:t>
      </w:r>
      <w:r>
        <w:rPr>
          <w:color w:val="FF0000"/>
          <w:spacing w:val="-1"/>
          <w:w w:val="105"/>
          <w:sz w:val="17"/>
          <w:highlight w:val="cyan"/>
        </w:rPr>
        <w:t> </w:t>
      </w:r>
      <w:r>
        <w:rPr>
          <w:color w:val="FF0000"/>
          <w:w w:val="105"/>
          <w:sz w:val="17"/>
          <w:highlight w:val="cyan"/>
        </w:rPr>
        <w:t>base</w:t>
      </w:r>
      <w:r>
        <w:rPr>
          <w:color w:val="FF0000"/>
          <w:spacing w:val="-1"/>
          <w:w w:val="105"/>
          <w:sz w:val="17"/>
          <w:highlight w:val="cyan"/>
        </w:rPr>
        <w:t> </w:t>
      </w:r>
      <w:r>
        <w:rPr>
          <w:color w:val="FF0000"/>
          <w:w w:val="105"/>
          <w:sz w:val="17"/>
          <w:highlight w:val="cyan"/>
        </w:rPr>
        <w:t>territorial</w:t>
      </w:r>
      <w:r>
        <w:rPr>
          <w:color w:val="FF0000"/>
          <w:spacing w:val="-1"/>
          <w:w w:val="105"/>
          <w:sz w:val="17"/>
          <w:highlight w:val="cyan"/>
        </w:rPr>
        <w:t> </w:t>
      </w:r>
      <w:r>
        <w:rPr>
          <w:color w:val="FF0000"/>
          <w:w w:val="105"/>
          <w:sz w:val="17"/>
          <w:highlight w:val="cyan"/>
        </w:rPr>
        <w:t>onde</w:t>
      </w:r>
      <w:r>
        <w:rPr>
          <w:color w:val="FF0000"/>
          <w:spacing w:val="-1"/>
          <w:w w:val="105"/>
          <w:sz w:val="17"/>
          <w:highlight w:val="cyan"/>
        </w:rPr>
        <w:t> </w:t>
      </w:r>
      <w:r>
        <w:rPr>
          <w:color w:val="FF0000"/>
          <w:w w:val="105"/>
          <w:sz w:val="17"/>
          <w:highlight w:val="cyan"/>
        </w:rPr>
        <w:t>serão</w:t>
      </w:r>
      <w:r>
        <w:rPr>
          <w:color w:val="FF0000"/>
          <w:spacing w:val="-1"/>
          <w:w w:val="105"/>
          <w:sz w:val="17"/>
          <w:highlight w:val="cyan"/>
        </w:rPr>
        <w:t> </w:t>
      </w:r>
      <w:r>
        <w:rPr>
          <w:color w:val="FF0000"/>
          <w:w w:val="105"/>
          <w:sz w:val="17"/>
          <w:highlight w:val="cyan"/>
        </w:rPr>
        <w:t>desempenhados</w:t>
      </w:r>
      <w:r>
        <w:rPr>
          <w:color w:val="FF0000"/>
          <w:spacing w:val="-1"/>
          <w:w w:val="105"/>
          <w:sz w:val="17"/>
          <w:highlight w:val="cyan"/>
        </w:rPr>
        <w:t> </w:t>
      </w:r>
      <w:r>
        <w:rPr>
          <w:color w:val="FF0000"/>
          <w:w w:val="105"/>
          <w:sz w:val="17"/>
          <w:highlight w:val="cyan"/>
        </w:rPr>
        <w:t>os</w:t>
      </w:r>
      <w:r>
        <w:rPr>
          <w:color w:val="FF0000"/>
          <w:spacing w:val="-1"/>
          <w:w w:val="105"/>
          <w:sz w:val="17"/>
          <w:highlight w:val="cyan"/>
        </w:rPr>
        <w:t> </w:t>
      </w:r>
      <w:r>
        <w:rPr>
          <w:color w:val="FF0000"/>
          <w:w w:val="105"/>
          <w:sz w:val="17"/>
          <w:highlight w:val="cyan"/>
        </w:rPr>
        <w:t>serviços.</w:t>
      </w:r>
      <w:r>
        <w:rPr>
          <w:color w:val="FF0000"/>
          <w:spacing w:val="-1"/>
          <w:w w:val="105"/>
          <w:sz w:val="17"/>
          <w:highlight w:val="cyan"/>
        </w:rPr>
        <w:t> </w:t>
      </w:r>
      <w:r>
        <w:rPr>
          <w:color w:val="FF0000"/>
          <w:w w:val="105"/>
          <w:sz w:val="17"/>
          <w:highlight w:val="cyan"/>
        </w:rPr>
        <w:t>Houve</w:t>
      </w:r>
      <w:r>
        <w:rPr>
          <w:color w:val="FF0000"/>
          <w:spacing w:val="-1"/>
          <w:w w:val="105"/>
          <w:sz w:val="17"/>
          <w:highlight w:val="cyan"/>
        </w:rPr>
        <w:t> </w:t>
      </w:r>
      <w:r>
        <w:rPr>
          <w:color w:val="FF0000"/>
          <w:w w:val="105"/>
          <w:sz w:val="17"/>
          <w:highlight w:val="cyan"/>
        </w:rPr>
        <w:t>apenas</w:t>
      </w:r>
      <w:r>
        <w:rPr>
          <w:color w:val="FF0000"/>
          <w:spacing w:val="-1"/>
          <w:w w:val="105"/>
          <w:sz w:val="17"/>
          <w:highlight w:val="cyan"/>
        </w:rPr>
        <w:t> </w:t>
      </w:r>
      <w:r>
        <w:rPr>
          <w:color w:val="FF0000"/>
          <w:w w:val="105"/>
          <w:sz w:val="17"/>
          <w:highlight w:val="cyan"/>
        </w:rPr>
        <w:t>a</w:t>
      </w:r>
      <w:r>
        <w:rPr>
          <w:color w:val="FF0000"/>
          <w:spacing w:val="-1"/>
          <w:w w:val="105"/>
          <w:sz w:val="17"/>
          <w:highlight w:val="cyan"/>
        </w:rPr>
        <w:t> </w:t>
      </w:r>
      <w:r>
        <w:rPr>
          <w:color w:val="FF0000"/>
          <w:w w:val="105"/>
          <w:sz w:val="17"/>
          <w:highlight w:val="cyan"/>
        </w:rPr>
        <w:t>consolidação</w:t>
      </w:r>
      <w:r>
        <w:rPr>
          <w:color w:val="FF0000"/>
          <w:spacing w:val="-1"/>
          <w:w w:val="105"/>
          <w:sz w:val="17"/>
          <w:highlight w:val="cyan"/>
        </w:rPr>
        <w:t> </w:t>
      </w:r>
      <w:r>
        <w:rPr>
          <w:color w:val="FF0000"/>
          <w:w w:val="105"/>
          <w:sz w:val="17"/>
          <w:highlight w:val="cyan"/>
        </w:rPr>
        <w:t>da</w:t>
      </w:r>
      <w:r>
        <w:rPr>
          <w:color w:val="FF0000"/>
          <w:spacing w:val="-1"/>
          <w:w w:val="105"/>
          <w:sz w:val="17"/>
          <w:highlight w:val="cyan"/>
        </w:rPr>
        <w:t> </w:t>
      </w:r>
      <w:r>
        <w:rPr>
          <w:color w:val="FF0000"/>
          <w:w w:val="105"/>
          <w:sz w:val="17"/>
          <w:highlight w:val="cyan"/>
        </w:rPr>
        <w:t>pesquisa</w:t>
      </w:r>
      <w:r>
        <w:rPr>
          <w:color w:val="FF0000"/>
          <w:spacing w:val="-1"/>
          <w:w w:val="105"/>
          <w:sz w:val="17"/>
          <w:highlight w:val="cyan"/>
        </w:rPr>
        <w:t> </w:t>
      </w:r>
      <w:r>
        <w:rPr>
          <w:color w:val="FF0000"/>
          <w:w w:val="105"/>
          <w:sz w:val="17"/>
          <w:highlight w:val="cyan"/>
        </w:rPr>
        <w:t>de</w:t>
      </w:r>
      <w:r>
        <w:rPr>
          <w:color w:val="FF0000"/>
          <w:spacing w:val="-1"/>
          <w:w w:val="105"/>
          <w:sz w:val="17"/>
          <w:highlight w:val="cyan"/>
        </w:rPr>
        <w:t> </w:t>
      </w:r>
      <w:r>
        <w:rPr>
          <w:color w:val="FF0000"/>
          <w:w w:val="105"/>
          <w:sz w:val="17"/>
          <w:highlight w:val="cyan"/>
        </w:rPr>
        <w:t>preços</w:t>
      </w:r>
      <w:r>
        <w:rPr>
          <w:color w:val="FF0000"/>
          <w:w w:val="105"/>
          <w:sz w:val="17"/>
        </w:rPr>
        <w:t> </w:t>
      </w:r>
      <w:r>
        <w:rPr>
          <w:color w:val="FF0000"/>
          <w:w w:val="105"/>
          <w:sz w:val="17"/>
          <w:highlight w:val="cyan"/>
        </w:rPr>
        <w:t>junto a fornecedores, sem detalhamento dos custos unitários da contratação (remuneração, encargos, benefícios, provisão para</w:t>
      </w:r>
      <w:r>
        <w:rPr>
          <w:color w:val="FF0000"/>
          <w:w w:val="105"/>
          <w:sz w:val="17"/>
        </w:rPr>
        <w:t> </w:t>
      </w:r>
      <w:r>
        <w:rPr>
          <w:color w:val="FF0000"/>
          <w:w w:val="105"/>
          <w:sz w:val="17"/>
          <w:highlight w:val="cyan"/>
        </w:rPr>
        <w:t>rescisão, custo de reposição do profissional ausente, custos indiretos, tributos e lucros).</w:t>
      </w:r>
    </w:p>
    <w:p>
      <w:pPr>
        <w:pStyle w:val="BodyText"/>
        <w:spacing w:before="85"/>
      </w:pPr>
    </w:p>
    <w:p>
      <w:pPr>
        <w:pStyle w:val="Heading2"/>
        <w:spacing w:before="1"/>
      </w:pPr>
      <w:r>
        <w:rPr>
          <w:color w:val="FF0000"/>
          <w:spacing w:val="-2"/>
          <w:w w:val="105"/>
          <w:highlight w:val="cyan"/>
          <w:u w:val="single" w:color="FF0000"/>
        </w:rPr>
        <w:t>Recomendação:</w:t>
      </w:r>
    </w:p>
    <w:p>
      <w:pPr>
        <w:pStyle w:val="BodyText"/>
        <w:spacing w:before="100"/>
        <w:rPr>
          <w:b/>
        </w:rPr>
      </w:pPr>
    </w:p>
    <w:p>
      <w:pPr>
        <w:pStyle w:val="ListParagraph"/>
        <w:numPr>
          <w:ilvl w:val="0"/>
          <w:numId w:val="25"/>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ListParagraph"/>
        <w:spacing w:after="0" w:line="240" w:lineRule="auto"/>
        <w:jc w:val="left"/>
        <w:rPr>
          <w:sz w:val="17"/>
        </w:rPr>
        <w:sectPr>
          <w:pgSz w:w="11900" w:h="16840"/>
          <w:pgMar w:top="500" w:bottom="280" w:left="1275" w:right="1275"/>
        </w:sectPr>
      </w:pPr>
    </w:p>
    <w:p>
      <w:pPr>
        <w:spacing w:line="240" w:lineRule="auto"/>
        <w:ind w:left="1221" w:right="0" w:firstLine="0"/>
        <w:rPr>
          <w:sz w:val="20"/>
        </w:rPr>
      </w:pPr>
      <w:r>
        <w:rPr>
          <w:sz w:val="20"/>
        </w:rPr>
        <mc:AlternateContent>
          <mc:Choice Requires="wps">
            <w:drawing>
              <wp:inline distT="0" distB="0" distL="0" distR="0">
                <wp:extent cx="4377055" cy="1757680"/>
                <wp:effectExtent l="9525" t="0" r="0" b="4444"/>
                <wp:docPr id="164" name="Textbox 164"/>
                <wp:cNvGraphicFramePr>
                  <a:graphicFrameLocks/>
                </wp:cNvGraphicFramePr>
                <a:graphic>
                  <a:graphicData uri="http://schemas.microsoft.com/office/word/2010/wordprocessingShape">
                    <wps:wsp>
                      <wps:cNvPr id="164" name="Textbox 164"/>
                      <wps:cNvSpPr txBox="1"/>
                      <wps:spPr>
                        <a:xfrm>
                          <a:off x="0" y="0"/>
                          <a:ext cx="4377055" cy="175768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42"/>
                              </w:numPr>
                              <w:tabs>
                                <w:tab w:pos="1371" w:val="left" w:leader="none"/>
                                <w:tab w:pos="1373" w:val="left" w:leader="none"/>
                              </w:tabs>
                              <w:spacing w:line="259" w:lineRule="auto" w:before="0" w:after="0"/>
                              <w:ind w:left="1373" w:right="74" w:hanging="216"/>
                              <w:jc w:val="both"/>
                              <w:rPr>
                                <w:color w:val="000000"/>
                              </w:rPr>
                            </w:pPr>
                            <w:r>
                              <w:rPr>
                                <w:color w:val="FF0000"/>
                                <w:w w:val="105"/>
                              </w:rPr>
                              <w:t>elaborar</w:t>
                            </w:r>
                            <w:r>
                              <w:rPr>
                                <w:color w:val="FF0000"/>
                                <w:spacing w:val="-1"/>
                                <w:w w:val="105"/>
                              </w:rPr>
                              <w:t> </w:t>
                            </w:r>
                            <w:r>
                              <w:rPr>
                                <w:color w:val="FF0000"/>
                                <w:w w:val="105"/>
                              </w:rPr>
                              <w:t>e</w:t>
                            </w:r>
                            <w:r>
                              <w:rPr>
                                <w:color w:val="FF0000"/>
                                <w:spacing w:val="-1"/>
                                <w:w w:val="105"/>
                              </w:rPr>
                              <w:t> </w:t>
                            </w:r>
                            <w:r>
                              <w:rPr>
                                <w:color w:val="FF0000"/>
                                <w:w w:val="105"/>
                              </w:rPr>
                              <w:t>juntar</w:t>
                            </w:r>
                            <w:r>
                              <w:rPr>
                                <w:color w:val="FF0000"/>
                                <w:spacing w:val="-1"/>
                                <w:w w:val="105"/>
                              </w:rPr>
                              <w:t> </w:t>
                            </w:r>
                            <w:r>
                              <w:rPr>
                                <w:color w:val="FF0000"/>
                                <w:w w:val="105"/>
                              </w:rPr>
                              <w:t>a</w:t>
                            </w:r>
                            <w:r>
                              <w:rPr>
                                <w:color w:val="FF0000"/>
                                <w:spacing w:val="-1"/>
                                <w:w w:val="105"/>
                              </w:rPr>
                              <w:t> </w:t>
                            </w:r>
                            <w:r>
                              <w:rPr>
                                <w:color w:val="FF0000"/>
                                <w:w w:val="105"/>
                              </w:rPr>
                              <w:t>planilha de custos e formação de preços, preenchida com a indicação de todos os custos unitários da contratação. Se não existir instrumentos coletivos aptos a regerem os direitos e deveres das categorias envolvidas na contratação, devem ser realizados os devidos</w:t>
                            </w:r>
                            <w:r>
                              <w:rPr>
                                <w:color w:val="FF0000"/>
                                <w:spacing w:val="40"/>
                                <w:w w:val="105"/>
                              </w:rPr>
                              <w:t> </w:t>
                            </w:r>
                            <w:r>
                              <w:rPr>
                                <w:color w:val="FF0000"/>
                                <w:w w:val="105"/>
                              </w:rPr>
                              <w:t>esclarecimentos, inclusive com a indicação da metodologia utilizada para estimar os custos relativos à mão de obra.</w:t>
                            </w:r>
                          </w:p>
                          <w:p>
                            <w:pPr>
                              <w:numPr>
                                <w:ilvl w:val="0"/>
                                <w:numId w:val="42"/>
                              </w:numPr>
                              <w:tabs>
                                <w:tab w:pos="1373" w:val="left" w:leader="none"/>
                              </w:tabs>
                              <w:spacing w:line="259" w:lineRule="auto" w:before="1"/>
                              <w:ind w:left="1373" w:right="74" w:hanging="227"/>
                              <w:jc w:val="both"/>
                              <w:rPr>
                                <w:color w:val="000000"/>
                                <w:sz w:val="17"/>
                              </w:rPr>
                            </w:pPr>
                            <w:r>
                              <w:rPr>
                                <w:color w:val="FF0000"/>
                                <w:w w:val="105"/>
                                <w:sz w:val="17"/>
                              </w:rPr>
                              <w:t>apresentar a</w:t>
                            </w:r>
                            <w:r>
                              <w:rPr>
                                <w:color w:val="FF0000"/>
                                <w:spacing w:val="-8"/>
                                <w:w w:val="105"/>
                                <w:sz w:val="17"/>
                              </w:rPr>
                              <w:t> </w:t>
                            </w:r>
                            <w:r>
                              <w:rPr>
                                <w:b/>
                                <w:color w:val="FF0000"/>
                                <w:w w:val="105"/>
                                <w:sz w:val="17"/>
                              </w:rPr>
                              <w:t>manifestação</w:t>
                            </w:r>
                            <w:r>
                              <w:rPr>
                                <w:b/>
                                <w:color w:val="FF0000"/>
                                <w:spacing w:val="-1"/>
                                <w:w w:val="105"/>
                                <w:sz w:val="17"/>
                              </w:rPr>
                              <w:t> </w:t>
                            </w:r>
                            <w:r>
                              <w:rPr>
                                <w:b/>
                                <w:color w:val="FF0000"/>
                                <w:w w:val="105"/>
                                <w:sz w:val="17"/>
                              </w:rPr>
                              <w:t>técnica</w:t>
                            </w:r>
                            <w:r>
                              <w:rPr>
                                <w:b/>
                                <w:color w:val="FF0000"/>
                                <w:spacing w:val="-1"/>
                                <w:w w:val="105"/>
                                <w:sz w:val="17"/>
                              </w:rPr>
                              <w:t> </w:t>
                            </w:r>
                            <w:r>
                              <w:rPr>
                                <w:b/>
                                <w:color w:val="FF0000"/>
                                <w:w w:val="105"/>
                                <w:sz w:val="17"/>
                              </w:rPr>
                              <w:t>conclusiva</w:t>
                            </w:r>
                            <w:r>
                              <w:rPr>
                                <w:b/>
                                <w:color w:val="FF0000"/>
                                <w:spacing w:val="-1"/>
                                <w:w w:val="105"/>
                                <w:sz w:val="17"/>
                              </w:rPr>
                              <w:t> </w:t>
                            </w:r>
                            <w:r>
                              <w:rPr>
                                <w:b/>
                                <w:color w:val="FF0000"/>
                                <w:w w:val="105"/>
                                <w:sz w:val="17"/>
                              </w:rPr>
                              <w:t>que</w:t>
                            </w:r>
                            <w:r>
                              <w:rPr>
                                <w:b/>
                                <w:color w:val="FF0000"/>
                                <w:spacing w:val="-1"/>
                                <w:w w:val="105"/>
                                <w:sz w:val="17"/>
                              </w:rPr>
                              <w:t> </w:t>
                            </w:r>
                            <w:r>
                              <w:rPr>
                                <w:b/>
                                <w:color w:val="FF0000"/>
                                <w:w w:val="105"/>
                                <w:sz w:val="17"/>
                              </w:rPr>
                              <w:t>analise</w:t>
                            </w:r>
                            <w:r>
                              <w:rPr>
                                <w:b/>
                                <w:color w:val="FF0000"/>
                                <w:spacing w:val="-1"/>
                                <w:w w:val="105"/>
                                <w:sz w:val="17"/>
                              </w:rPr>
                              <w:t> </w:t>
                            </w:r>
                            <w:r>
                              <w:rPr>
                                <w:b/>
                                <w:color w:val="FF0000"/>
                                <w:w w:val="105"/>
                                <w:sz w:val="17"/>
                              </w:rPr>
                              <w:t>criticamente</w:t>
                            </w:r>
                            <w:r>
                              <w:rPr>
                                <w:b/>
                                <w:color w:val="FF0000"/>
                                <w:spacing w:val="-1"/>
                                <w:w w:val="105"/>
                                <w:sz w:val="17"/>
                              </w:rPr>
                              <w:t> </w:t>
                            </w:r>
                            <w:r>
                              <w:rPr>
                                <w:b/>
                                <w:color w:val="FF0000"/>
                                <w:w w:val="105"/>
                                <w:sz w:val="17"/>
                              </w:rPr>
                              <w:t>os preços coletados, </w:t>
                            </w:r>
                            <w:r>
                              <w:rPr>
                                <w:color w:val="FF0000"/>
                                <w:w w:val="105"/>
                                <w:sz w:val="17"/>
                              </w:rPr>
                              <w:t>com a desconsideração dos preços inexequíveis ou excessivamente elevados (art. 6º, </w:t>
                            </w:r>
                            <w:r>
                              <w:rPr>
                                <w:i/>
                                <w:color w:val="FF0000"/>
                                <w:w w:val="105"/>
                                <w:sz w:val="17"/>
                              </w:rPr>
                              <w:t>caput</w:t>
                            </w:r>
                            <w:r>
                              <w:rPr>
                                <w:color w:val="FF0000"/>
                                <w:w w:val="105"/>
                                <w:sz w:val="17"/>
                              </w:rPr>
                              <w:t>, §§ 3º e 4º, da IN SEGES/ME n. </w:t>
                            </w:r>
                            <w:r>
                              <w:rPr>
                                <w:color w:val="FF0000"/>
                                <w:spacing w:val="-2"/>
                                <w:w w:val="105"/>
                                <w:sz w:val="17"/>
                              </w:rPr>
                              <w:t>65/2021).</w:t>
                            </w:r>
                          </w:p>
                        </w:txbxContent>
                      </wps:txbx>
                      <wps:bodyPr wrap="square" lIns="0" tIns="0" rIns="0" bIns="0" rtlCol="0">
                        <a:noAutofit/>
                      </wps:bodyPr>
                    </wps:wsp>
                  </a:graphicData>
                </a:graphic>
              </wp:inline>
            </w:drawing>
          </mc:Choice>
          <mc:Fallback>
            <w:pict>
              <v:shape style="width:344.65pt;height:138.4pt;mso-position-horizontal-relative:char;mso-position-vertical-relative:line" type="#_x0000_t202" id="docshape155" filled="true" fillcolor="#e5e54c" stroked="true" strokeweight=".192056pt" strokecolor="#bebebe">
                <w10:anchorlock/>
                <v:textbox inset="0,0,0,0">
                  <w:txbxContent>
                    <w:p>
                      <w:pPr>
                        <w:pStyle w:val="BodyText"/>
                        <w:spacing w:before="62"/>
                        <w:rPr>
                          <w:color w:val="000000"/>
                        </w:rPr>
                      </w:pPr>
                    </w:p>
                    <w:p>
                      <w:pPr>
                        <w:pStyle w:val="BodyText"/>
                        <w:numPr>
                          <w:ilvl w:val="0"/>
                          <w:numId w:val="42"/>
                        </w:numPr>
                        <w:tabs>
                          <w:tab w:pos="1371" w:val="left" w:leader="none"/>
                          <w:tab w:pos="1373" w:val="left" w:leader="none"/>
                        </w:tabs>
                        <w:spacing w:line="259" w:lineRule="auto" w:before="0" w:after="0"/>
                        <w:ind w:left="1373" w:right="74" w:hanging="216"/>
                        <w:jc w:val="both"/>
                        <w:rPr>
                          <w:color w:val="000000"/>
                        </w:rPr>
                      </w:pPr>
                      <w:r>
                        <w:rPr>
                          <w:color w:val="FF0000"/>
                          <w:w w:val="105"/>
                        </w:rPr>
                        <w:t>elaborar</w:t>
                      </w:r>
                      <w:r>
                        <w:rPr>
                          <w:color w:val="FF0000"/>
                          <w:spacing w:val="-1"/>
                          <w:w w:val="105"/>
                        </w:rPr>
                        <w:t> </w:t>
                      </w:r>
                      <w:r>
                        <w:rPr>
                          <w:color w:val="FF0000"/>
                          <w:w w:val="105"/>
                        </w:rPr>
                        <w:t>e</w:t>
                      </w:r>
                      <w:r>
                        <w:rPr>
                          <w:color w:val="FF0000"/>
                          <w:spacing w:val="-1"/>
                          <w:w w:val="105"/>
                        </w:rPr>
                        <w:t> </w:t>
                      </w:r>
                      <w:r>
                        <w:rPr>
                          <w:color w:val="FF0000"/>
                          <w:w w:val="105"/>
                        </w:rPr>
                        <w:t>juntar</w:t>
                      </w:r>
                      <w:r>
                        <w:rPr>
                          <w:color w:val="FF0000"/>
                          <w:spacing w:val="-1"/>
                          <w:w w:val="105"/>
                        </w:rPr>
                        <w:t> </w:t>
                      </w:r>
                      <w:r>
                        <w:rPr>
                          <w:color w:val="FF0000"/>
                          <w:w w:val="105"/>
                        </w:rPr>
                        <w:t>a</w:t>
                      </w:r>
                      <w:r>
                        <w:rPr>
                          <w:color w:val="FF0000"/>
                          <w:spacing w:val="-1"/>
                          <w:w w:val="105"/>
                        </w:rPr>
                        <w:t> </w:t>
                      </w:r>
                      <w:r>
                        <w:rPr>
                          <w:color w:val="FF0000"/>
                          <w:w w:val="105"/>
                        </w:rPr>
                        <w:t>planilha de custos e formação de preços, preenchida com a indicação de todos os custos unitários da contratação. Se não existir instrumentos coletivos aptos a regerem os direitos e deveres das categorias envolvidas na contratação, devem ser realizados os devidos</w:t>
                      </w:r>
                      <w:r>
                        <w:rPr>
                          <w:color w:val="FF0000"/>
                          <w:spacing w:val="40"/>
                          <w:w w:val="105"/>
                        </w:rPr>
                        <w:t> </w:t>
                      </w:r>
                      <w:r>
                        <w:rPr>
                          <w:color w:val="FF0000"/>
                          <w:w w:val="105"/>
                        </w:rPr>
                        <w:t>esclarecimentos, inclusive com a indicação da metodologia utilizada para estimar os custos relativos à mão de obra.</w:t>
                      </w:r>
                    </w:p>
                    <w:p>
                      <w:pPr>
                        <w:numPr>
                          <w:ilvl w:val="0"/>
                          <w:numId w:val="42"/>
                        </w:numPr>
                        <w:tabs>
                          <w:tab w:pos="1373" w:val="left" w:leader="none"/>
                        </w:tabs>
                        <w:spacing w:line="259" w:lineRule="auto" w:before="1"/>
                        <w:ind w:left="1373" w:right="74" w:hanging="227"/>
                        <w:jc w:val="both"/>
                        <w:rPr>
                          <w:color w:val="000000"/>
                          <w:sz w:val="17"/>
                        </w:rPr>
                      </w:pPr>
                      <w:r>
                        <w:rPr>
                          <w:color w:val="FF0000"/>
                          <w:w w:val="105"/>
                          <w:sz w:val="17"/>
                        </w:rPr>
                        <w:t>apresentar a</w:t>
                      </w:r>
                      <w:r>
                        <w:rPr>
                          <w:color w:val="FF0000"/>
                          <w:spacing w:val="-8"/>
                          <w:w w:val="105"/>
                          <w:sz w:val="17"/>
                        </w:rPr>
                        <w:t> </w:t>
                      </w:r>
                      <w:r>
                        <w:rPr>
                          <w:b/>
                          <w:color w:val="FF0000"/>
                          <w:w w:val="105"/>
                          <w:sz w:val="17"/>
                        </w:rPr>
                        <w:t>manifestação</w:t>
                      </w:r>
                      <w:r>
                        <w:rPr>
                          <w:b/>
                          <w:color w:val="FF0000"/>
                          <w:spacing w:val="-1"/>
                          <w:w w:val="105"/>
                          <w:sz w:val="17"/>
                        </w:rPr>
                        <w:t> </w:t>
                      </w:r>
                      <w:r>
                        <w:rPr>
                          <w:b/>
                          <w:color w:val="FF0000"/>
                          <w:w w:val="105"/>
                          <w:sz w:val="17"/>
                        </w:rPr>
                        <w:t>técnica</w:t>
                      </w:r>
                      <w:r>
                        <w:rPr>
                          <w:b/>
                          <w:color w:val="FF0000"/>
                          <w:spacing w:val="-1"/>
                          <w:w w:val="105"/>
                          <w:sz w:val="17"/>
                        </w:rPr>
                        <w:t> </w:t>
                      </w:r>
                      <w:r>
                        <w:rPr>
                          <w:b/>
                          <w:color w:val="FF0000"/>
                          <w:w w:val="105"/>
                          <w:sz w:val="17"/>
                        </w:rPr>
                        <w:t>conclusiva</w:t>
                      </w:r>
                      <w:r>
                        <w:rPr>
                          <w:b/>
                          <w:color w:val="FF0000"/>
                          <w:spacing w:val="-1"/>
                          <w:w w:val="105"/>
                          <w:sz w:val="17"/>
                        </w:rPr>
                        <w:t> </w:t>
                      </w:r>
                      <w:r>
                        <w:rPr>
                          <w:b/>
                          <w:color w:val="FF0000"/>
                          <w:w w:val="105"/>
                          <w:sz w:val="17"/>
                        </w:rPr>
                        <w:t>que</w:t>
                      </w:r>
                      <w:r>
                        <w:rPr>
                          <w:b/>
                          <w:color w:val="FF0000"/>
                          <w:spacing w:val="-1"/>
                          <w:w w:val="105"/>
                          <w:sz w:val="17"/>
                        </w:rPr>
                        <w:t> </w:t>
                      </w:r>
                      <w:r>
                        <w:rPr>
                          <w:b/>
                          <w:color w:val="FF0000"/>
                          <w:w w:val="105"/>
                          <w:sz w:val="17"/>
                        </w:rPr>
                        <w:t>analise</w:t>
                      </w:r>
                      <w:r>
                        <w:rPr>
                          <w:b/>
                          <w:color w:val="FF0000"/>
                          <w:spacing w:val="-1"/>
                          <w:w w:val="105"/>
                          <w:sz w:val="17"/>
                        </w:rPr>
                        <w:t> </w:t>
                      </w:r>
                      <w:r>
                        <w:rPr>
                          <w:b/>
                          <w:color w:val="FF0000"/>
                          <w:w w:val="105"/>
                          <w:sz w:val="17"/>
                        </w:rPr>
                        <w:t>criticamente</w:t>
                      </w:r>
                      <w:r>
                        <w:rPr>
                          <w:b/>
                          <w:color w:val="FF0000"/>
                          <w:spacing w:val="-1"/>
                          <w:w w:val="105"/>
                          <w:sz w:val="17"/>
                        </w:rPr>
                        <w:t> </w:t>
                      </w:r>
                      <w:r>
                        <w:rPr>
                          <w:b/>
                          <w:color w:val="FF0000"/>
                          <w:w w:val="105"/>
                          <w:sz w:val="17"/>
                        </w:rPr>
                        <w:t>os preços coletados, </w:t>
                      </w:r>
                      <w:r>
                        <w:rPr>
                          <w:color w:val="FF0000"/>
                          <w:w w:val="105"/>
                          <w:sz w:val="17"/>
                        </w:rPr>
                        <w:t>com a desconsideração dos preços inexequíveis ou excessivamente elevados (art. 6º, </w:t>
                      </w:r>
                      <w:r>
                        <w:rPr>
                          <w:i/>
                          <w:color w:val="FF0000"/>
                          <w:w w:val="105"/>
                          <w:sz w:val="17"/>
                        </w:rPr>
                        <w:t>caput</w:t>
                      </w:r>
                      <w:r>
                        <w:rPr>
                          <w:color w:val="FF0000"/>
                          <w:w w:val="105"/>
                          <w:sz w:val="17"/>
                        </w:rPr>
                        <w:t>, §§ 3º e 4º, da IN SEGES/ME n. </w:t>
                      </w:r>
                      <w:r>
                        <w:rPr>
                          <w:color w:val="FF0000"/>
                          <w:spacing w:val="-2"/>
                          <w:w w:val="105"/>
                          <w:sz w:val="17"/>
                        </w:rPr>
                        <w:t>65/2021).</w:t>
                      </w:r>
                    </w:p>
                  </w:txbxContent>
                </v:textbox>
                <v:fill type="solid"/>
                <v:stroke dashstyle="solid"/>
              </v:shape>
            </w:pict>
          </mc:Fallback>
        </mc:AlternateConten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7"/>
        <w:rPr>
          <w:sz w:val="20"/>
        </w:rPr>
      </w:pPr>
      <w:r>
        <w:rPr>
          <w:sz w:val="20"/>
        </w:rPr>
        <mc:AlternateContent>
          <mc:Choice Requires="wps">
            <w:drawing>
              <wp:anchor distT="0" distB="0" distL="0" distR="0" allowOverlap="1" layoutInCell="1" locked="0" behindDoc="1" simplePos="0" relativeHeight="487614464">
                <wp:simplePos x="0" y="0"/>
                <wp:positionH relativeFrom="page">
                  <wp:posOffset>1476749</wp:posOffset>
                </wp:positionH>
                <wp:positionV relativeFrom="paragraph">
                  <wp:posOffset>211912</wp:posOffset>
                </wp:positionV>
                <wp:extent cx="4599305" cy="537845"/>
                <wp:effectExtent l="0" t="0" r="0" b="0"/>
                <wp:wrapTopAndBottom/>
                <wp:docPr id="165" name="Textbox 165"/>
                <wp:cNvGraphicFramePr>
                  <a:graphicFrameLocks/>
                </wp:cNvGraphicFramePr>
                <a:graphic>
                  <a:graphicData uri="http://schemas.microsoft.com/office/word/2010/wordprocessingShape">
                    <wps:wsp>
                      <wps:cNvPr id="165" name="Textbox 165"/>
                      <wps:cNvSpPr txBox="1"/>
                      <wps:spPr>
                        <a:xfrm>
                          <a:off x="0" y="0"/>
                          <a:ext cx="4599305" cy="537845"/>
                        </a:xfrm>
                        <a:prstGeom prst="rect">
                          <a:avLst/>
                        </a:prstGeom>
                        <a:solidFill>
                          <a:srgbClr val="4BE54B"/>
                        </a:solidFill>
                        <a:ln w="2439">
                          <a:solidFill>
                            <a:srgbClr val="BEBEBE"/>
                          </a:solidFill>
                          <a:prstDash val="solid"/>
                        </a:ln>
                      </wps:spPr>
                      <wps:txbx>
                        <w:txbxContent>
                          <w:p>
                            <w:pPr>
                              <w:spacing w:before="77"/>
                              <w:ind w:left="71" w:right="0" w:firstLine="0"/>
                              <w:jc w:val="left"/>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spacing w:line="259" w:lineRule="auto" w:before="51"/>
                              <w:ind w:left="71" w:right="0" w:firstLine="0"/>
                              <w:jc w:val="left"/>
                              <w:rPr>
                                <w:color w:val="000000"/>
                                <w:sz w:val="17"/>
                              </w:rPr>
                            </w:pPr>
                            <w:r>
                              <w:rPr>
                                <w:color w:val="000000"/>
                                <w:w w:val="105"/>
                                <w:sz w:val="17"/>
                              </w:rPr>
                              <w:t>Usar o trecho abaixo nos casos</w:t>
                            </w:r>
                            <w:r>
                              <w:rPr>
                                <w:color w:val="000000"/>
                                <w:spacing w:val="15"/>
                                <w:w w:val="105"/>
                                <w:sz w:val="17"/>
                              </w:rPr>
                              <w:t> </w:t>
                            </w:r>
                            <w:r>
                              <w:rPr>
                                <w:color w:val="000000"/>
                                <w:w w:val="105"/>
                                <w:sz w:val="17"/>
                              </w:rPr>
                              <w:t>em que a</w:t>
                            </w:r>
                            <w:r>
                              <w:rPr>
                                <w:color w:val="000000"/>
                                <w:spacing w:val="-7"/>
                                <w:w w:val="105"/>
                                <w:sz w:val="17"/>
                              </w:rPr>
                              <w:t> </w:t>
                            </w:r>
                            <w:r>
                              <w:rPr>
                                <w:color w:val="000000"/>
                                <w:w w:val="105"/>
                                <w:sz w:val="17"/>
                              </w:rPr>
                              <w:t>Administração prevê no edital/PCFP/termo de referência </w:t>
                            </w:r>
                            <w:r>
                              <w:rPr>
                                <w:b/>
                                <w:color w:val="000000"/>
                                <w:w w:val="105"/>
                                <w:sz w:val="17"/>
                              </w:rPr>
                              <w:t>remuneração acima do piso salarial da categoria</w:t>
                            </w:r>
                            <w:r>
                              <w:rPr>
                                <w:color w:val="000000"/>
                                <w:w w:val="105"/>
                                <w:sz w:val="17"/>
                              </w:rPr>
                              <w:t>:</w:t>
                            </w:r>
                          </w:p>
                        </w:txbxContent>
                      </wps:txbx>
                      <wps:bodyPr wrap="square" lIns="0" tIns="0" rIns="0" bIns="0" rtlCol="0">
                        <a:noAutofit/>
                      </wps:bodyPr>
                    </wps:wsp>
                  </a:graphicData>
                </a:graphic>
              </wp:anchor>
            </w:drawing>
          </mc:Choice>
          <mc:Fallback>
            <w:pict>
              <v:shape style="position:absolute;margin-left:116.279518pt;margin-top:16.686031pt;width:362.15pt;height:42.35pt;mso-position-horizontal-relative:page;mso-position-vertical-relative:paragraph;z-index:-15702016;mso-wrap-distance-left:0;mso-wrap-distance-right:0" type="#_x0000_t202" id="docshape156" filled="true" fillcolor="#4be54b" stroked="true" strokeweight=".192055pt" strokecolor="#bebebe">
                <v:textbox inset="0,0,0,0">
                  <w:txbxContent>
                    <w:p>
                      <w:pPr>
                        <w:spacing w:before="77"/>
                        <w:ind w:left="71" w:right="0" w:firstLine="0"/>
                        <w:jc w:val="left"/>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spacing w:line="259" w:lineRule="auto" w:before="51"/>
                        <w:ind w:left="71" w:right="0" w:firstLine="0"/>
                        <w:jc w:val="left"/>
                        <w:rPr>
                          <w:color w:val="000000"/>
                          <w:sz w:val="17"/>
                        </w:rPr>
                      </w:pPr>
                      <w:r>
                        <w:rPr>
                          <w:color w:val="000000"/>
                          <w:w w:val="105"/>
                          <w:sz w:val="17"/>
                        </w:rPr>
                        <w:t>Usar o trecho abaixo nos casos</w:t>
                      </w:r>
                      <w:r>
                        <w:rPr>
                          <w:color w:val="000000"/>
                          <w:spacing w:val="15"/>
                          <w:w w:val="105"/>
                          <w:sz w:val="17"/>
                        </w:rPr>
                        <w:t> </w:t>
                      </w:r>
                      <w:r>
                        <w:rPr>
                          <w:color w:val="000000"/>
                          <w:w w:val="105"/>
                          <w:sz w:val="17"/>
                        </w:rPr>
                        <w:t>em que a</w:t>
                      </w:r>
                      <w:r>
                        <w:rPr>
                          <w:color w:val="000000"/>
                          <w:spacing w:val="-7"/>
                          <w:w w:val="105"/>
                          <w:sz w:val="17"/>
                        </w:rPr>
                        <w:t> </w:t>
                      </w:r>
                      <w:r>
                        <w:rPr>
                          <w:color w:val="000000"/>
                          <w:w w:val="105"/>
                          <w:sz w:val="17"/>
                        </w:rPr>
                        <w:t>Administração prevê no edital/PCFP/termo de referência </w:t>
                      </w:r>
                      <w:r>
                        <w:rPr>
                          <w:b/>
                          <w:color w:val="000000"/>
                          <w:w w:val="105"/>
                          <w:sz w:val="17"/>
                        </w:rPr>
                        <w:t>remuneração acima do piso salarial da categoria</w:t>
                      </w:r>
                      <w:r>
                        <w:rPr>
                          <w:color w:val="000000"/>
                          <w:w w:val="105"/>
                          <w:sz w:val="17"/>
                        </w:rPr>
                        <w:t>:</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25"/>
        </w:numPr>
        <w:tabs>
          <w:tab w:pos="1269" w:val="left" w:leader="none"/>
        </w:tabs>
        <w:spacing w:line="259" w:lineRule="auto" w:before="0" w:after="0"/>
        <w:ind w:left="136" w:right="137" w:firstLine="0"/>
        <w:jc w:val="both"/>
        <w:rPr>
          <w:sz w:val="17"/>
        </w:rPr>
      </w:pPr>
      <w:r>
        <w:rPr>
          <w:color w:val="FF0000"/>
          <w:w w:val="105"/>
          <w:sz w:val="17"/>
        </w:rPr>
        <w:t>É possível que a</w:t>
      </w:r>
      <w:r>
        <w:rPr>
          <w:color w:val="FF0000"/>
          <w:spacing w:val="-7"/>
          <w:w w:val="105"/>
          <w:sz w:val="17"/>
        </w:rPr>
        <w:t> </w:t>
      </w:r>
      <w:r>
        <w:rPr>
          <w:color w:val="FF0000"/>
          <w:w w:val="105"/>
          <w:sz w:val="17"/>
        </w:rPr>
        <w:t>Administração fixe salário</w:t>
      </w:r>
      <w:r>
        <w:rPr>
          <w:color w:val="FF0000"/>
          <w:w w:val="105"/>
          <w:sz w:val="17"/>
        </w:rPr>
        <w:t> </w:t>
      </w:r>
      <w:r>
        <w:rPr>
          <w:b/>
          <w:color w:val="FF0000"/>
          <w:w w:val="105"/>
          <w:sz w:val="17"/>
        </w:rPr>
        <w:t>acima do piso </w:t>
      </w:r>
      <w:r>
        <w:rPr>
          <w:color w:val="FF0000"/>
          <w:w w:val="105"/>
          <w:sz w:val="17"/>
        </w:rPr>
        <w:t>da categoria,</w:t>
      </w:r>
      <w:r>
        <w:rPr>
          <w:color w:val="FF0000"/>
          <w:spacing w:val="-2"/>
          <w:w w:val="105"/>
          <w:sz w:val="17"/>
        </w:rPr>
        <w:t> </w:t>
      </w:r>
      <w:r>
        <w:rPr>
          <w:color w:val="FF0000"/>
          <w:w w:val="105"/>
          <w:sz w:val="17"/>
        </w:rPr>
        <w:t>nos casos abrangidos pelo Decreto n. 12.174, de 2024 ou caso seja comprovado que necessita de profissionais com habilitação/experiência superior a daqueles que, no mercado, são remunerados pelo piso salarial da categoria (art. 5º, inciso VI, da IN SEGES/MP n. 05, de 2017).</w:t>
      </w:r>
    </w:p>
    <w:p>
      <w:pPr>
        <w:pStyle w:val="BodyText"/>
        <w:spacing w:before="85"/>
      </w:pPr>
    </w:p>
    <w:p>
      <w:pPr>
        <w:pStyle w:val="ListParagraph"/>
        <w:numPr>
          <w:ilvl w:val="0"/>
          <w:numId w:val="25"/>
        </w:numPr>
        <w:tabs>
          <w:tab w:pos="1269" w:val="left" w:leader="none"/>
        </w:tabs>
        <w:spacing w:line="240" w:lineRule="auto" w:before="0" w:after="0"/>
        <w:ind w:left="1269" w:right="0" w:hanging="1133"/>
        <w:jc w:val="both"/>
        <w:rPr>
          <w:sz w:val="17"/>
        </w:rPr>
      </w:pPr>
      <w:r>
        <w:rPr>
          <w:color w:val="FF0000"/>
          <w:w w:val="105"/>
          <w:sz w:val="17"/>
        </w:rPr>
        <w:t>Nesse</w:t>
      </w:r>
      <w:r>
        <w:rPr>
          <w:color w:val="FF0000"/>
          <w:spacing w:val="-9"/>
          <w:w w:val="105"/>
          <w:sz w:val="17"/>
        </w:rPr>
        <w:t> </w:t>
      </w:r>
      <w:r>
        <w:rPr>
          <w:color w:val="FF0000"/>
          <w:w w:val="105"/>
          <w:sz w:val="17"/>
        </w:rPr>
        <w:t>caso,</w:t>
      </w:r>
      <w:r>
        <w:rPr>
          <w:color w:val="FF0000"/>
          <w:spacing w:val="-8"/>
          <w:w w:val="105"/>
          <w:sz w:val="17"/>
        </w:rPr>
        <w:t> </w:t>
      </w:r>
      <w:r>
        <w:rPr>
          <w:color w:val="FF0000"/>
          <w:w w:val="105"/>
          <w:sz w:val="17"/>
        </w:rPr>
        <w:t>não</w:t>
      </w:r>
      <w:r>
        <w:rPr>
          <w:color w:val="FF0000"/>
          <w:spacing w:val="-8"/>
          <w:w w:val="105"/>
          <w:sz w:val="17"/>
        </w:rPr>
        <w:t> </w:t>
      </w:r>
      <w:r>
        <w:rPr>
          <w:color w:val="FF0000"/>
          <w:w w:val="105"/>
          <w:sz w:val="17"/>
        </w:rPr>
        <w:t>se</w:t>
      </w:r>
      <w:r>
        <w:rPr>
          <w:color w:val="FF0000"/>
          <w:spacing w:val="-9"/>
          <w:w w:val="105"/>
          <w:sz w:val="17"/>
        </w:rPr>
        <w:t> </w:t>
      </w:r>
      <w:r>
        <w:rPr>
          <w:color w:val="FF0000"/>
          <w:w w:val="105"/>
          <w:sz w:val="17"/>
        </w:rPr>
        <w:t>aplica</w:t>
      </w:r>
      <w:r>
        <w:rPr>
          <w:color w:val="FF0000"/>
          <w:spacing w:val="-8"/>
          <w:w w:val="105"/>
          <w:sz w:val="17"/>
        </w:rPr>
        <w:t> </w:t>
      </w:r>
      <w:r>
        <w:rPr>
          <w:color w:val="FF0000"/>
          <w:w w:val="105"/>
          <w:sz w:val="17"/>
        </w:rPr>
        <w:t>a</w:t>
      </w:r>
      <w:r>
        <w:rPr>
          <w:color w:val="FF0000"/>
          <w:spacing w:val="28"/>
          <w:w w:val="105"/>
          <w:sz w:val="17"/>
        </w:rPr>
        <w:t> </w:t>
      </w:r>
      <w:r>
        <w:rPr>
          <w:color w:val="FF0000"/>
          <w:w w:val="105"/>
          <w:sz w:val="17"/>
        </w:rPr>
        <w:t>IN</w:t>
      </w:r>
      <w:r>
        <w:rPr>
          <w:color w:val="FF0000"/>
          <w:spacing w:val="-8"/>
          <w:w w:val="105"/>
          <w:sz w:val="17"/>
        </w:rPr>
        <w:t> </w:t>
      </w:r>
      <w:r>
        <w:rPr>
          <w:color w:val="FF0000"/>
          <w:w w:val="105"/>
          <w:sz w:val="17"/>
        </w:rPr>
        <w:t>SEGES/MGI</w:t>
      </w:r>
      <w:r>
        <w:rPr>
          <w:color w:val="FF0000"/>
          <w:spacing w:val="-8"/>
          <w:w w:val="105"/>
          <w:sz w:val="17"/>
        </w:rPr>
        <w:t> </w:t>
      </w:r>
      <w:r>
        <w:rPr>
          <w:color w:val="FF0000"/>
          <w:w w:val="105"/>
          <w:sz w:val="17"/>
        </w:rPr>
        <w:t>n.</w:t>
      </w:r>
      <w:r>
        <w:rPr>
          <w:color w:val="FF0000"/>
          <w:spacing w:val="-9"/>
          <w:w w:val="105"/>
          <w:sz w:val="17"/>
        </w:rPr>
        <w:t> </w:t>
      </w:r>
      <w:r>
        <w:rPr>
          <w:color w:val="FF0000"/>
          <w:w w:val="105"/>
          <w:sz w:val="17"/>
        </w:rPr>
        <w:t>176,</w:t>
      </w:r>
      <w:r>
        <w:rPr>
          <w:color w:val="FF0000"/>
          <w:spacing w:val="-8"/>
          <w:w w:val="105"/>
          <w:sz w:val="17"/>
        </w:rPr>
        <w:t> </w:t>
      </w:r>
      <w:r>
        <w:rPr>
          <w:color w:val="FF0000"/>
          <w:w w:val="105"/>
          <w:sz w:val="17"/>
        </w:rPr>
        <w:t>de</w:t>
      </w:r>
      <w:r>
        <w:rPr>
          <w:color w:val="FF0000"/>
          <w:spacing w:val="-8"/>
          <w:w w:val="105"/>
          <w:sz w:val="17"/>
        </w:rPr>
        <w:t> </w:t>
      </w:r>
      <w:r>
        <w:rPr>
          <w:color w:val="FF0000"/>
          <w:w w:val="105"/>
          <w:sz w:val="17"/>
        </w:rPr>
        <w:t>2024,</w:t>
      </w:r>
      <w:r>
        <w:rPr>
          <w:color w:val="FF0000"/>
          <w:spacing w:val="-9"/>
          <w:w w:val="105"/>
          <w:sz w:val="17"/>
        </w:rPr>
        <w:t> </w:t>
      </w:r>
      <w:r>
        <w:rPr>
          <w:color w:val="FF0000"/>
          <w:w w:val="105"/>
          <w:sz w:val="17"/>
        </w:rPr>
        <w:t>nos</w:t>
      </w:r>
      <w:r>
        <w:rPr>
          <w:color w:val="FF0000"/>
          <w:spacing w:val="29"/>
          <w:w w:val="105"/>
          <w:sz w:val="17"/>
        </w:rPr>
        <w:t> </w:t>
      </w:r>
      <w:r>
        <w:rPr>
          <w:color w:val="FF0000"/>
          <w:w w:val="105"/>
          <w:sz w:val="17"/>
        </w:rPr>
        <w:t>termos</w:t>
      </w:r>
      <w:r>
        <w:rPr>
          <w:color w:val="FF0000"/>
          <w:spacing w:val="-9"/>
          <w:w w:val="105"/>
          <w:sz w:val="17"/>
        </w:rPr>
        <w:t> </w:t>
      </w:r>
      <w:r>
        <w:rPr>
          <w:color w:val="FF0000"/>
          <w:w w:val="105"/>
          <w:sz w:val="17"/>
        </w:rPr>
        <w:t>do</w:t>
      </w:r>
      <w:r>
        <w:rPr>
          <w:color w:val="FF0000"/>
          <w:spacing w:val="-8"/>
          <w:w w:val="105"/>
          <w:sz w:val="17"/>
        </w:rPr>
        <w:t> </w:t>
      </w:r>
      <w:r>
        <w:rPr>
          <w:color w:val="FF0000"/>
          <w:w w:val="105"/>
          <w:sz w:val="17"/>
        </w:rPr>
        <w:t>seu</w:t>
      </w:r>
      <w:r>
        <w:rPr>
          <w:color w:val="FF0000"/>
          <w:spacing w:val="-8"/>
          <w:w w:val="105"/>
          <w:sz w:val="17"/>
        </w:rPr>
        <w:t> </w:t>
      </w:r>
      <w:r>
        <w:rPr>
          <w:color w:val="FF0000"/>
          <w:w w:val="105"/>
          <w:sz w:val="17"/>
        </w:rPr>
        <w:t>art.</w:t>
      </w:r>
      <w:r>
        <w:rPr>
          <w:color w:val="FF0000"/>
          <w:spacing w:val="-8"/>
          <w:w w:val="105"/>
          <w:sz w:val="17"/>
        </w:rPr>
        <w:t> </w:t>
      </w:r>
      <w:r>
        <w:rPr>
          <w:color w:val="FF0000"/>
          <w:w w:val="105"/>
          <w:sz w:val="17"/>
        </w:rPr>
        <w:t>1º,</w:t>
      </w:r>
      <w:r>
        <w:rPr>
          <w:color w:val="FF0000"/>
          <w:spacing w:val="-9"/>
          <w:w w:val="105"/>
          <w:sz w:val="17"/>
        </w:rPr>
        <w:t> </w:t>
      </w:r>
      <w:r>
        <w:rPr>
          <w:color w:val="FF0000"/>
          <w:w w:val="105"/>
          <w:sz w:val="17"/>
        </w:rPr>
        <w:t>parágrafo</w:t>
      </w:r>
      <w:r>
        <w:rPr>
          <w:color w:val="FF0000"/>
          <w:spacing w:val="-8"/>
          <w:w w:val="105"/>
          <w:sz w:val="17"/>
        </w:rPr>
        <w:t> </w:t>
      </w:r>
      <w:r>
        <w:rPr>
          <w:color w:val="FF0000"/>
          <w:spacing w:val="-2"/>
          <w:w w:val="105"/>
          <w:sz w:val="17"/>
        </w:rPr>
        <w:t>único.</w:t>
      </w:r>
    </w:p>
    <w:p>
      <w:pPr>
        <w:pStyle w:val="BodyText"/>
        <w:spacing w:before="101"/>
      </w:pPr>
    </w:p>
    <w:p>
      <w:pPr>
        <w:pStyle w:val="ListParagraph"/>
        <w:numPr>
          <w:ilvl w:val="0"/>
          <w:numId w:val="25"/>
        </w:numPr>
        <w:tabs>
          <w:tab w:pos="1269" w:val="left" w:leader="none"/>
        </w:tabs>
        <w:spacing w:line="259" w:lineRule="auto" w:before="0" w:after="0"/>
        <w:ind w:left="136" w:right="137" w:firstLine="0"/>
        <w:jc w:val="both"/>
        <w:rPr>
          <w:sz w:val="17"/>
        </w:rPr>
      </w:pPr>
      <w:r>
        <w:rPr>
          <w:b/>
          <w:color w:val="FF0000"/>
          <w:w w:val="105"/>
          <w:sz w:val="17"/>
          <w:u w:val="single" w:color="FF0000"/>
        </w:rPr>
        <w:t>Alerta-se</w:t>
      </w:r>
      <w:r>
        <w:rPr>
          <w:color w:val="FF0000"/>
          <w:w w:val="105"/>
          <w:sz w:val="17"/>
        </w:rPr>
        <w:t>:</w:t>
      </w:r>
      <w:r>
        <w:rPr>
          <w:color w:val="FF0000"/>
          <w:spacing w:val="-2"/>
          <w:w w:val="105"/>
          <w:sz w:val="17"/>
        </w:rPr>
        <w:t> </w:t>
      </w:r>
      <w:r>
        <w:rPr>
          <w:color w:val="FF0000"/>
          <w:w w:val="105"/>
          <w:sz w:val="17"/>
        </w:rPr>
        <w:t>deve</w:t>
      </w:r>
      <w:r>
        <w:rPr>
          <w:color w:val="FF0000"/>
          <w:spacing w:val="-2"/>
          <w:w w:val="105"/>
          <w:sz w:val="17"/>
        </w:rPr>
        <w:t> </w:t>
      </w:r>
      <w:r>
        <w:rPr>
          <w:color w:val="FF0000"/>
          <w:w w:val="105"/>
          <w:sz w:val="17"/>
        </w:rPr>
        <w:t>haver</w:t>
      </w:r>
      <w:r>
        <w:rPr>
          <w:color w:val="FF0000"/>
          <w:spacing w:val="-2"/>
          <w:w w:val="105"/>
          <w:sz w:val="17"/>
        </w:rPr>
        <w:t> </w:t>
      </w:r>
      <w:r>
        <w:rPr>
          <w:color w:val="FF0000"/>
          <w:w w:val="105"/>
          <w:sz w:val="17"/>
        </w:rPr>
        <w:t>justificativa</w:t>
      </w:r>
      <w:r>
        <w:rPr>
          <w:color w:val="FF0000"/>
          <w:spacing w:val="-2"/>
          <w:w w:val="105"/>
          <w:sz w:val="17"/>
        </w:rPr>
        <w:t> </w:t>
      </w:r>
      <w:r>
        <w:rPr>
          <w:color w:val="FF0000"/>
          <w:w w:val="105"/>
          <w:sz w:val="17"/>
        </w:rPr>
        <w:t>adequada</w:t>
      </w:r>
      <w:r>
        <w:rPr>
          <w:color w:val="FF0000"/>
          <w:spacing w:val="-2"/>
          <w:w w:val="105"/>
          <w:sz w:val="17"/>
        </w:rPr>
        <w:t> </w:t>
      </w:r>
      <w:r>
        <w:rPr>
          <w:color w:val="FF0000"/>
          <w:w w:val="105"/>
          <w:sz w:val="17"/>
        </w:rPr>
        <w:t>para</w:t>
      </w:r>
      <w:r>
        <w:rPr>
          <w:color w:val="FF0000"/>
          <w:spacing w:val="-2"/>
          <w:w w:val="105"/>
          <w:sz w:val="17"/>
        </w:rPr>
        <w:t> </w:t>
      </w:r>
      <w:r>
        <w:rPr>
          <w:color w:val="FF0000"/>
          <w:w w:val="105"/>
          <w:sz w:val="17"/>
        </w:rPr>
        <w:t>essa</w:t>
      </w:r>
      <w:r>
        <w:rPr>
          <w:color w:val="FF0000"/>
          <w:spacing w:val="-2"/>
          <w:w w:val="105"/>
          <w:sz w:val="17"/>
        </w:rPr>
        <w:t> </w:t>
      </w:r>
      <w:r>
        <w:rPr>
          <w:color w:val="FF0000"/>
          <w:w w:val="105"/>
          <w:sz w:val="17"/>
        </w:rPr>
        <w:t>medida,</w:t>
      </w:r>
      <w:r>
        <w:rPr>
          <w:color w:val="FF0000"/>
          <w:spacing w:val="-2"/>
          <w:w w:val="105"/>
          <w:sz w:val="17"/>
        </w:rPr>
        <w:t> </w:t>
      </w:r>
      <w:r>
        <w:rPr>
          <w:color w:val="FF0000"/>
          <w:w w:val="105"/>
          <w:sz w:val="17"/>
        </w:rPr>
        <w:t>com</w:t>
      </w:r>
      <w:r>
        <w:rPr>
          <w:color w:val="FF0000"/>
          <w:spacing w:val="-2"/>
          <w:w w:val="105"/>
          <w:sz w:val="17"/>
        </w:rPr>
        <w:t> </w:t>
      </w:r>
      <w:r>
        <w:rPr>
          <w:color w:val="FF0000"/>
          <w:w w:val="105"/>
          <w:sz w:val="17"/>
        </w:rPr>
        <w:t>a</w:t>
      </w:r>
      <w:r>
        <w:rPr>
          <w:color w:val="FF0000"/>
          <w:spacing w:val="-2"/>
          <w:w w:val="105"/>
          <w:sz w:val="17"/>
        </w:rPr>
        <w:t> </w:t>
      </w:r>
      <w:r>
        <w:rPr>
          <w:color w:val="FF0000"/>
          <w:w w:val="105"/>
          <w:sz w:val="17"/>
        </w:rPr>
        <w:t>clara</w:t>
      </w:r>
      <w:r>
        <w:rPr>
          <w:color w:val="FF0000"/>
          <w:spacing w:val="-2"/>
          <w:w w:val="105"/>
          <w:sz w:val="17"/>
        </w:rPr>
        <w:t> </w:t>
      </w:r>
      <w:r>
        <w:rPr>
          <w:color w:val="FF0000"/>
          <w:w w:val="105"/>
          <w:sz w:val="17"/>
        </w:rPr>
        <w:t>demonstração</w:t>
      </w:r>
      <w:r>
        <w:rPr>
          <w:color w:val="FF0000"/>
          <w:spacing w:val="-2"/>
          <w:w w:val="105"/>
          <w:sz w:val="17"/>
        </w:rPr>
        <w:t> </w:t>
      </w:r>
      <w:r>
        <w:rPr>
          <w:color w:val="FF0000"/>
          <w:w w:val="105"/>
          <w:sz w:val="17"/>
        </w:rPr>
        <w:t>de</w:t>
      </w:r>
      <w:r>
        <w:rPr>
          <w:color w:val="FF0000"/>
          <w:spacing w:val="-2"/>
          <w:w w:val="105"/>
          <w:sz w:val="17"/>
        </w:rPr>
        <w:t> </w:t>
      </w:r>
      <w:r>
        <w:rPr>
          <w:color w:val="FF0000"/>
          <w:w w:val="105"/>
          <w:sz w:val="17"/>
        </w:rPr>
        <w:t>que</w:t>
      </w:r>
      <w:r>
        <w:rPr>
          <w:color w:val="FF0000"/>
          <w:spacing w:val="-2"/>
          <w:w w:val="105"/>
          <w:sz w:val="17"/>
        </w:rPr>
        <w:t> </w:t>
      </w:r>
      <w:r>
        <w:rPr>
          <w:color w:val="FF0000"/>
          <w:w w:val="105"/>
          <w:sz w:val="17"/>
        </w:rPr>
        <w:t>a</w:t>
      </w:r>
      <w:r>
        <w:rPr>
          <w:color w:val="FF0000"/>
          <w:spacing w:val="-2"/>
          <w:w w:val="105"/>
          <w:sz w:val="17"/>
        </w:rPr>
        <w:t> </w:t>
      </w:r>
      <w:r>
        <w:rPr>
          <w:color w:val="FF0000"/>
          <w:w w:val="105"/>
          <w:sz w:val="17"/>
        </w:rPr>
        <w:t>necessidade pública somente será atendida com a contratação de profissionais com maior expertise que os trabalhadores remunerados pelo piso da categoria. A necessidade usual da Administração não justifica o pagamento além do piso.</w:t>
      </w:r>
    </w:p>
    <w:p>
      <w:pPr>
        <w:pStyle w:val="BodyText"/>
        <w:spacing w:before="85"/>
      </w:pPr>
    </w:p>
    <w:p>
      <w:pPr>
        <w:pStyle w:val="ListParagraph"/>
        <w:numPr>
          <w:ilvl w:val="0"/>
          <w:numId w:val="25"/>
        </w:numPr>
        <w:tabs>
          <w:tab w:pos="1269" w:val="left" w:leader="none"/>
        </w:tabs>
        <w:spacing w:line="259" w:lineRule="auto" w:before="0" w:after="0"/>
        <w:ind w:left="136" w:right="158" w:firstLine="0"/>
        <w:jc w:val="both"/>
        <w:rPr>
          <w:sz w:val="17"/>
        </w:rPr>
      </w:pPr>
      <w:r>
        <w:rPr>
          <w:color w:val="FF0000"/>
          <w:w w:val="105"/>
          <w:sz w:val="17"/>
        </w:rPr>
        <w:t>Trata-se</w:t>
      </w:r>
      <w:r>
        <w:rPr>
          <w:color w:val="FF0000"/>
          <w:w w:val="105"/>
          <w:sz w:val="17"/>
        </w:rPr>
        <w:t> de</w:t>
      </w:r>
      <w:r>
        <w:rPr>
          <w:color w:val="FF0000"/>
          <w:w w:val="105"/>
          <w:sz w:val="17"/>
        </w:rPr>
        <w:t> matéria</w:t>
      </w:r>
      <w:r>
        <w:rPr>
          <w:color w:val="FF0000"/>
          <w:w w:val="105"/>
          <w:sz w:val="17"/>
        </w:rPr>
        <w:t> técnica,</w:t>
      </w:r>
      <w:r>
        <w:rPr>
          <w:color w:val="FF0000"/>
          <w:w w:val="105"/>
          <w:sz w:val="17"/>
        </w:rPr>
        <w:t> de</w:t>
      </w:r>
      <w:r>
        <w:rPr>
          <w:color w:val="FF0000"/>
          <w:w w:val="105"/>
          <w:sz w:val="17"/>
        </w:rPr>
        <w:t> exclusiva</w:t>
      </w:r>
      <w:r>
        <w:rPr>
          <w:color w:val="FF0000"/>
          <w:w w:val="105"/>
          <w:sz w:val="17"/>
        </w:rPr>
        <w:t> responsabilidade</w:t>
      </w:r>
      <w:r>
        <w:rPr>
          <w:color w:val="FF0000"/>
          <w:w w:val="105"/>
          <w:sz w:val="17"/>
        </w:rPr>
        <w:t> do</w:t>
      </w:r>
      <w:r>
        <w:rPr>
          <w:color w:val="FF0000"/>
          <w:w w:val="105"/>
          <w:sz w:val="17"/>
        </w:rPr>
        <w:t> gestor.</w:t>
      </w:r>
      <w:r>
        <w:rPr>
          <w:color w:val="FF0000"/>
          <w:w w:val="105"/>
          <w:sz w:val="17"/>
        </w:rPr>
        <w:t> Não</w:t>
      </w:r>
      <w:r>
        <w:rPr>
          <w:color w:val="FF0000"/>
          <w:w w:val="105"/>
          <w:sz w:val="17"/>
        </w:rPr>
        <w:t> cabe</w:t>
      </w:r>
      <w:r>
        <w:rPr>
          <w:color w:val="FF0000"/>
          <w:w w:val="105"/>
          <w:sz w:val="17"/>
        </w:rPr>
        <w:t> a</w:t>
      </w:r>
      <w:r>
        <w:rPr>
          <w:color w:val="FF0000"/>
          <w:w w:val="105"/>
          <w:sz w:val="17"/>
        </w:rPr>
        <w:t> esta</w:t>
      </w:r>
      <w:r>
        <w:rPr>
          <w:color w:val="FF0000"/>
          <w:w w:val="105"/>
          <w:sz w:val="17"/>
        </w:rPr>
        <w:t> Procuradoria</w:t>
      </w:r>
      <w:r>
        <w:rPr>
          <w:color w:val="FF0000"/>
          <w:w w:val="105"/>
          <w:sz w:val="17"/>
        </w:rPr>
        <w:t> se pronunciar conclusivamente sobre esse ponto.</w:t>
      </w:r>
    </w:p>
    <w:p>
      <w:pPr>
        <w:pStyle w:val="BodyText"/>
        <w:spacing w:before="85"/>
      </w:pPr>
    </w:p>
    <w:p>
      <w:pPr>
        <w:pStyle w:val="ListParagraph"/>
        <w:numPr>
          <w:ilvl w:val="0"/>
          <w:numId w:val="25"/>
        </w:numPr>
        <w:tabs>
          <w:tab w:pos="1269" w:val="left" w:leader="none"/>
        </w:tabs>
        <w:spacing w:line="259" w:lineRule="auto" w:before="1" w:after="0"/>
        <w:ind w:left="136" w:right="139" w:firstLine="0"/>
        <w:jc w:val="both"/>
        <w:rPr>
          <w:sz w:val="17"/>
        </w:rPr>
      </w:pPr>
      <w:r>
        <w:rPr>
          <w:color w:val="FF0000"/>
          <w:w w:val="105"/>
          <w:sz w:val="17"/>
        </w:rPr>
        <w:t>A</w:t>
      </w:r>
      <w:r>
        <w:rPr>
          <w:color w:val="FF0000"/>
          <w:spacing w:val="-12"/>
          <w:w w:val="105"/>
          <w:sz w:val="17"/>
        </w:rPr>
        <w:t> </w:t>
      </w:r>
      <w:r>
        <w:rPr>
          <w:color w:val="FF0000"/>
          <w:w w:val="105"/>
          <w:sz w:val="17"/>
        </w:rPr>
        <w:t>Administração</w:t>
      </w:r>
      <w:r>
        <w:rPr>
          <w:color w:val="FF0000"/>
          <w:spacing w:val="-6"/>
          <w:w w:val="105"/>
          <w:sz w:val="17"/>
        </w:rPr>
        <w:t> </w:t>
      </w:r>
      <w:r>
        <w:rPr>
          <w:color w:val="FF0000"/>
          <w:w w:val="105"/>
          <w:sz w:val="17"/>
        </w:rPr>
        <w:t>formulou exigências de qualificação/experiência profissional específicas e diferenciadas, que devem</w:t>
      </w:r>
      <w:r>
        <w:rPr>
          <w:color w:val="FF0000"/>
          <w:w w:val="105"/>
          <w:sz w:val="17"/>
        </w:rPr>
        <w:t> ser</w:t>
      </w:r>
      <w:r>
        <w:rPr>
          <w:color w:val="FF0000"/>
          <w:w w:val="105"/>
          <w:sz w:val="17"/>
        </w:rPr>
        <w:t> atendidas</w:t>
      </w:r>
      <w:r>
        <w:rPr>
          <w:color w:val="FF0000"/>
          <w:w w:val="105"/>
          <w:sz w:val="17"/>
        </w:rPr>
        <w:t> pelos</w:t>
      </w:r>
      <w:r>
        <w:rPr>
          <w:color w:val="FF0000"/>
          <w:w w:val="105"/>
          <w:sz w:val="17"/>
        </w:rPr>
        <w:t> empregados</w:t>
      </w:r>
      <w:r>
        <w:rPr>
          <w:color w:val="FF0000"/>
          <w:w w:val="105"/>
          <w:sz w:val="17"/>
        </w:rPr>
        <w:t> da</w:t>
      </w:r>
      <w:r>
        <w:rPr>
          <w:color w:val="FF0000"/>
          <w:w w:val="105"/>
          <w:sz w:val="17"/>
        </w:rPr>
        <w:t> contratada</w:t>
      </w:r>
      <w:r>
        <w:rPr>
          <w:color w:val="FF0000"/>
          <w:w w:val="105"/>
          <w:sz w:val="17"/>
        </w:rPr>
        <w:t> que</w:t>
      </w:r>
      <w:r>
        <w:rPr>
          <w:color w:val="FF0000"/>
          <w:w w:val="105"/>
          <w:sz w:val="17"/>
        </w:rPr>
        <w:t> serão</w:t>
      </w:r>
      <w:r>
        <w:rPr>
          <w:color w:val="FF0000"/>
          <w:w w:val="105"/>
          <w:sz w:val="17"/>
        </w:rPr>
        <w:t> alocados</w:t>
      </w:r>
      <w:r>
        <w:rPr>
          <w:color w:val="FF0000"/>
          <w:w w:val="105"/>
          <w:sz w:val="17"/>
        </w:rPr>
        <w:t> à</w:t>
      </w:r>
      <w:r>
        <w:rPr>
          <w:color w:val="FF0000"/>
          <w:w w:val="105"/>
          <w:sz w:val="17"/>
        </w:rPr>
        <w:t> futura</w:t>
      </w:r>
      <w:r>
        <w:rPr>
          <w:color w:val="FF0000"/>
          <w:w w:val="105"/>
          <w:sz w:val="17"/>
        </w:rPr>
        <w:t> prestação</w:t>
      </w:r>
      <w:r>
        <w:rPr>
          <w:color w:val="FF0000"/>
          <w:w w:val="105"/>
          <w:sz w:val="17"/>
        </w:rPr>
        <w:t> dos</w:t>
      </w:r>
      <w:r>
        <w:rPr>
          <w:color w:val="FF0000"/>
          <w:w w:val="105"/>
          <w:sz w:val="17"/>
        </w:rPr>
        <w:t> serviços</w:t>
      </w:r>
      <w:r>
        <w:rPr>
          <w:color w:val="FF0000"/>
          <w:w w:val="105"/>
          <w:sz w:val="17"/>
        </w:rPr>
        <w:t> (fl./SEI).</w:t>
      </w:r>
      <w:r>
        <w:rPr>
          <w:color w:val="FF0000"/>
          <w:w w:val="105"/>
          <w:sz w:val="17"/>
        </w:rPr>
        <w:t> Por consequência,</w:t>
      </w:r>
      <w:r>
        <w:rPr>
          <w:color w:val="FF0000"/>
          <w:w w:val="105"/>
          <w:sz w:val="17"/>
        </w:rPr>
        <w:t> o</w:t>
      </w:r>
      <w:r>
        <w:rPr>
          <w:color w:val="FF0000"/>
          <w:w w:val="105"/>
          <w:sz w:val="17"/>
        </w:rPr>
        <w:t> instrumento</w:t>
      </w:r>
      <w:r>
        <w:rPr>
          <w:color w:val="FF0000"/>
          <w:w w:val="105"/>
          <w:sz w:val="17"/>
        </w:rPr>
        <w:t> convocatório</w:t>
      </w:r>
      <w:r>
        <w:rPr>
          <w:color w:val="FF0000"/>
          <w:w w:val="105"/>
          <w:sz w:val="17"/>
        </w:rPr>
        <w:t> fixou</w:t>
      </w:r>
      <w:r>
        <w:rPr>
          <w:color w:val="FF0000"/>
          <w:w w:val="105"/>
          <w:sz w:val="17"/>
        </w:rPr>
        <w:t> remuneração</w:t>
      </w:r>
      <w:r>
        <w:rPr>
          <w:color w:val="FF0000"/>
          <w:w w:val="105"/>
          <w:sz w:val="17"/>
        </w:rPr>
        <w:t> salarial</w:t>
      </w:r>
      <w:r>
        <w:rPr>
          <w:color w:val="FF0000"/>
          <w:w w:val="105"/>
          <w:sz w:val="17"/>
        </w:rPr>
        <w:t> em</w:t>
      </w:r>
      <w:r>
        <w:rPr>
          <w:color w:val="FF0000"/>
          <w:w w:val="105"/>
          <w:sz w:val="17"/>
        </w:rPr>
        <w:t> valor</w:t>
      </w:r>
      <w:r>
        <w:rPr>
          <w:color w:val="FF0000"/>
          <w:w w:val="105"/>
          <w:sz w:val="17"/>
        </w:rPr>
        <w:t> superior</w:t>
      </w:r>
      <w:r>
        <w:rPr>
          <w:color w:val="FF0000"/>
          <w:w w:val="105"/>
          <w:sz w:val="17"/>
        </w:rPr>
        <w:t> ao</w:t>
      </w:r>
      <w:r>
        <w:rPr>
          <w:color w:val="FF0000"/>
          <w:w w:val="105"/>
          <w:sz w:val="17"/>
        </w:rPr>
        <w:t> piso</w:t>
      </w:r>
      <w:r>
        <w:rPr>
          <w:color w:val="FF0000"/>
          <w:w w:val="105"/>
          <w:sz w:val="17"/>
        </w:rPr>
        <w:t> da</w:t>
      </w:r>
      <w:r>
        <w:rPr>
          <w:color w:val="FF0000"/>
          <w:w w:val="105"/>
          <w:sz w:val="17"/>
        </w:rPr>
        <w:t> respectiva</w:t>
      </w:r>
      <w:r>
        <w:rPr>
          <w:color w:val="FF0000"/>
          <w:w w:val="105"/>
          <w:sz w:val="17"/>
        </w:rPr>
        <w:t> categoria profissional envolvida (fl./SEI).</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highlight w:val="cyan"/>
        </w:rPr>
        <w:t>Consta</w:t>
      </w:r>
      <w:r>
        <w:rPr>
          <w:color w:val="FF0000"/>
          <w:spacing w:val="64"/>
          <w:w w:val="105"/>
          <w:sz w:val="17"/>
          <w:highlight w:val="cyan"/>
        </w:rPr>
        <w:t>  </w:t>
      </w:r>
      <w:r>
        <w:rPr>
          <w:color w:val="FF0000"/>
          <w:w w:val="105"/>
          <w:sz w:val="17"/>
          <w:highlight w:val="cyan"/>
        </w:rPr>
        <w:t>nos</w:t>
      </w:r>
      <w:r>
        <w:rPr>
          <w:color w:val="FF0000"/>
          <w:spacing w:val="64"/>
          <w:w w:val="105"/>
          <w:sz w:val="17"/>
          <w:highlight w:val="cyan"/>
        </w:rPr>
        <w:t>  </w:t>
      </w:r>
      <w:r>
        <w:rPr>
          <w:color w:val="FF0000"/>
          <w:w w:val="105"/>
          <w:sz w:val="17"/>
          <w:highlight w:val="cyan"/>
        </w:rPr>
        <w:t>autos</w:t>
      </w:r>
      <w:r>
        <w:rPr>
          <w:color w:val="FF0000"/>
          <w:spacing w:val="64"/>
          <w:w w:val="105"/>
          <w:sz w:val="17"/>
          <w:highlight w:val="cyan"/>
        </w:rPr>
        <w:t>  </w:t>
      </w:r>
      <w:r>
        <w:rPr>
          <w:color w:val="FF0000"/>
          <w:w w:val="105"/>
          <w:sz w:val="17"/>
          <w:highlight w:val="cyan"/>
        </w:rPr>
        <w:t>justificativa</w:t>
      </w:r>
      <w:r>
        <w:rPr>
          <w:color w:val="FF0000"/>
          <w:spacing w:val="64"/>
          <w:w w:val="105"/>
          <w:sz w:val="17"/>
          <w:highlight w:val="cyan"/>
        </w:rPr>
        <w:t>  </w:t>
      </w:r>
      <w:r>
        <w:rPr>
          <w:color w:val="FF0000"/>
          <w:w w:val="105"/>
          <w:sz w:val="17"/>
          <w:highlight w:val="cyan"/>
        </w:rPr>
        <w:t>da</w:t>
      </w:r>
      <w:r>
        <w:rPr>
          <w:color w:val="FF0000"/>
          <w:spacing w:val="64"/>
          <w:w w:val="105"/>
          <w:sz w:val="17"/>
          <w:highlight w:val="cyan"/>
        </w:rPr>
        <w:t>  </w:t>
      </w:r>
      <w:r>
        <w:rPr>
          <w:color w:val="FF0000"/>
          <w:w w:val="105"/>
          <w:sz w:val="17"/>
          <w:highlight w:val="cyan"/>
        </w:rPr>
        <w:t>necessidade</w:t>
      </w:r>
      <w:r>
        <w:rPr>
          <w:color w:val="FF0000"/>
          <w:spacing w:val="64"/>
          <w:w w:val="105"/>
          <w:sz w:val="17"/>
          <w:highlight w:val="cyan"/>
        </w:rPr>
        <w:t>  </w:t>
      </w:r>
      <w:r>
        <w:rPr>
          <w:color w:val="FF0000"/>
          <w:w w:val="105"/>
          <w:sz w:val="17"/>
          <w:highlight w:val="cyan"/>
        </w:rPr>
        <w:t>e</w:t>
      </w:r>
      <w:r>
        <w:rPr>
          <w:color w:val="FF0000"/>
          <w:spacing w:val="64"/>
          <w:w w:val="105"/>
          <w:sz w:val="17"/>
          <w:highlight w:val="cyan"/>
        </w:rPr>
        <w:t>  </w:t>
      </w:r>
      <w:r>
        <w:rPr>
          <w:color w:val="FF0000"/>
          <w:w w:val="105"/>
          <w:sz w:val="17"/>
          <w:highlight w:val="cyan"/>
        </w:rPr>
        <w:t>adequação</w:t>
      </w:r>
      <w:r>
        <w:rPr>
          <w:color w:val="FF0000"/>
          <w:spacing w:val="64"/>
          <w:w w:val="105"/>
          <w:sz w:val="17"/>
          <w:highlight w:val="cyan"/>
        </w:rPr>
        <w:t>  </w:t>
      </w:r>
      <w:r>
        <w:rPr>
          <w:color w:val="FF0000"/>
          <w:w w:val="105"/>
          <w:sz w:val="17"/>
          <w:highlight w:val="cyan"/>
        </w:rPr>
        <w:t>da</w:t>
      </w:r>
      <w:r>
        <w:rPr>
          <w:color w:val="FF0000"/>
          <w:spacing w:val="64"/>
          <w:w w:val="105"/>
          <w:sz w:val="17"/>
          <w:highlight w:val="cyan"/>
        </w:rPr>
        <w:t>  </w:t>
      </w:r>
      <w:r>
        <w:rPr>
          <w:color w:val="FF0000"/>
          <w:w w:val="105"/>
          <w:sz w:val="17"/>
          <w:highlight w:val="cyan"/>
        </w:rPr>
        <w:t>previsão</w:t>
      </w:r>
      <w:r>
        <w:rPr>
          <w:color w:val="FF0000"/>
          <w:spacing w:val="64"/>
          <w:w w:val="105"/>
          <w:sz w:val="17"/>
          <w:highlight w:val="cyan"/>
        </w:rPr>
        <w:t>  </w:t>
      </w:r>
      <w:r>
        <w:rPr>
          <w:color w:val="FF0000"/>
          <w:w w:val="105"/>
          <w:sz w:val="17"/>
          <w:highlight w:val="cyan"/>
        </w:rPr>
        <w:t>de</w:t>
      </w:r>
      <w:r>
        <w:rPr>
          <w:color w:val="FF0000"/>
          <w:spacing w:val="64"/>
          <w:w w:val="105"/>
          <w:sz w:val="17"/>
          <w:highlight w:val="cyan"/>
        </w:rPr>
        <w:t>  </w:t>
      </w:r>
      <w:r>
        <w:rPr>
          <w:color w:val="FF0000"/>
          <w:w w:val="105"/>
          <w:sz w:val="17"/>
          <w:highlight w:val="cyan"/>
        </w:rPr>
        <w:t>exigências</w:t>
      </w:r>
      <w:r>
        <w:rPr>
          <w:color w:val="FF0000"/>
          <w:w w:val="105"/>
          <w:sz w:val="17"/>
        </w:rPr>
        <w:t> </w:t>
      </w:r>
      <w:r>
        <w:rPr>
          <w:color w:val="FF0000"/>
          <w:w w:val="105"/>
          <w:sz w:val="17"/>
          <w:highlight w:val="cyan"/>
        </w:rPr>
        <w:t>de</w:t>
      </w:r>
      <w:r>
        <w:rPr>
          <w:color w:val="FF0000"/>
          <w:spacing w:val="40"/>
          <w:w w:val="105"/>
          <w:sz w:val="17"/>
          <w:highlight w:val="cyan"/>
        </w:rPr>
        <w:t> </w:t>
      </w:r>
      <w:r>
        <w:rPr>
          <w:color w:val="FF0000"/>
          <w:w w:val="105"/>
          <w:sz w:val="17"/>
          <w:highlight w:val="cyan"/>
        </w:rPr>
        <w:t>habilitação/experiência</w:t>
      </w:r>
      <w:r>
        <w:rPr>
          <w:color w:val="FF0000"/>
          <w:spacing w:val="40"/>
          <w:w w:val="105"/>
          <w:sz w:val="17"/>
          <w:highlight w:val="cyan"/>
        </w:rPr>
        <w:t> </w:t>
      </w:r>
      <w:r>
        <w:rPr>
          <w:color w:val="FF0000"/>
          <w:w w:val="105"/>
          <w:sz w:val="17"/>
          <w:highlight w:val="cyan"/>
        </w:rPr>
        <w:t>profissional</w:t>
      </w:r>
      <w:r>
        <w:rPr>
          <w:color w:val="FF0000"/>
          <w:spacing w:val="40"/>
          <w:w w:val="105"/>
          <w:sz w:val="17"/>
          <w:highlight w:val="cyan"/>
        </w:rPr>
        <w:t> </w:t>
      </w:r>
      <w:r>
        <w:rPr>
          <w:color w:val="FF0000"/>
          <w:w w:val="105"/>
          <w:sz w:val="17"/>
          <w:highlight w:val="cyan"/>
        </w:rPr>
        <w:t>superior</w:t>
      </w:r>
      <w:r>
        <w:rPr>
          <w:color w:val="FF0000"/>
          <w:spacing w:val="40"/>
          <w:w w:val="105"/>
          <w:sz w:val="17"/>
          <w:highlight w:val="cyan"/>
        </w:rPr>
        <w:t> </w:t>
      </w:r>
      <w:r>
        <w:rPr>
          <w:color w:val="FF0000"/>
          <w:w w:val="105"/>
          <w:sz w:val="17"/>
          <w:highlight w:val="cyan"/>
        </w:rPr>
        <w:t>para</w:t>
      </w:r>
      <w:r>
        <w:rPr>
          <w:color w:val="FF0000"/>
          <w:spacing w:val="40"/>
          <w:w w:val="105"/>
          <w:sz w:val="17"/>
          <w:highlight w:val="cyan"/>
        </w:rPr>
        <w:t> </w:t>
      </w:r>
      <w:r>
        <w:rPr>
          <w:color w:val="FF0000"/>
          <w:w w:val="105"/>
          <w:sz w:val="17"/>
          <w:highlight w:val="cyan"/>
        </w:rPr>
        <w:t>o</w:t>
      </w:r>
      <w:r>
        <w:rPr>
          <w:color w:val="FF0000"/>
          <w:spacing w:val="40"/>
          <w:w w:val="105"/>
          <w:sz w:val="17"/>
          <w:highlight w:val="cyan"/>
        </w:rPr>
        <w:t> </w:t>
      </w:r>
      <w:r>
        <w:rPr>
          <w:color w:val="FF0000"/>
          <w:w w:val="105"/>
          <w:sz w:val="17"/>
          <w:highlight w:val="cyan"/>
        </w:rPr>
        <w:t>exercício</w:t>
      </w:r>
      <w:r>
        <w:rPr>
          <w:color w:val="FF0000"/>
          <w:spacing w:val="40"/>
          <w:w w:val="105"/>
          <w:sz w:val="17"/>
          <w:highlight w:val="cyan"/>
        </w:rPr>
        <w:t> </w:t>
      </w:r>
      <w:r>
        <w:rPr>
          <w:color w:val="FF0000"/>
          <w:w w:val="105"/>
          <w:sz w:val="17"/>
          <w:highlight w:val="cyan"/>
        </w:rPr>
        <w:t>das</w:t>
      </w:r>
      <w:r>
        <w:rPr>
          <w:color w:val="FF0000"/>
          <w:spacing w:val="40"/>
          <w:w w:val="105"/>
          <w:sz w:val="17"/>
          <w:highlight w:val="cyan"/>
        </w:rPr>
        <w:t> </w:t>
      </w:r>
      <w:r>
        <w:rPr>
          <w:color w:val="FF0000"/>
          <w:w w:val="105"/>
          <w:sz w:val="17"/>
          <w:highlight w:val="cyan"/>
        </w:rPr>
        <w:t>atividades</w:t>
      </w:r>
      <w:r>
        <w:rPr>
          <w:color w:val="FF0000"/>
          <w:spacing w:val="40"/>
          <w:w w:val="105"/>
          <w:sz w:val="17"/>
          <w:highlight w:val="cyan"/>
        </w:rPr>
        <w:t> </w:t>
      </w:r>
      <w:r>
        <w:rPr>
          <w:color w:val="FF0000"/>
          <w:w w:val="105"/>
          <w:sz w:val="17"/>
          <w:highlight w:val="cyan"/>
        </w:rPr>
        <w:t>de</w:t>
      </w:r>
      <w:r>
        <w:rPr>
          <w:color w:val="FF0000"/>
          <w:spacing w:val="40"/>
          <w:w w:val="105"/>
          <w:sz w:val="17"/>
          <w:highlight w:val="cyan"/>
        </w:rPr>
        <w:t> </w:t>
      </w:r>
      <w:r>
        <w:rPr>
          <w:color w:val="FF0000"/>
          <w:w w:val="105"/>
          <w:sz w:val="17"/>
          <w:highlight w:val="cyan"/>
        </w:rPr>
        <w:t>XXXX,</w:t>
      </w:r>
      <w:r>
        <w:rPr>
          <w:color w:val="FF0000"/>
          <w:spacing w:val="40"/>
          <w:w w:val="105"/>
          <w:sz w:val="17"/>
          <w:highlight w:val="cyan"/>
        </w:rPr>
        <w:t> </w:t>
      </w:r>
      <w:r>
        <w:rPr>
          <w:color w:val="FF0000"/>
          <w:w w:val="105"/>
          <w:sz w:val="17"/>
          <w:highlight w:val="cyan"/>
        </w:rPr>
        <w:t>bem</w:t>
      </w:r>
      <w:r>
        <w:rPr>
          <w:color w:val="FF0000"/>
          <w:spacing w:val="40"/>
          <w:w w:val="105"/>
          <w:sz w:val="17"/>
          <w:highlight w:val="cyan"/>
        </w:rPr>
        <w:t> </w:t>
      </w:r>
      <w:r>
        <w:rPr>
          <w:color w:val="FF0000"/>
          <w:w w:val="105"/>
          <w:sz w:val="17"/>
          <w:highlight w:val="cyan"/>
        </w:rPr>
        <w:t>como</w:t>
      </w:r>
      <w:r>
        <w:rPr>
          <w:color w:val="FF0000"/>
          <w:spacing w:val="40"/>
          <w:w w:val="105"/>
          <w:sz w:val="17"/>
          <w:highlight w:val="cyan"/>
        </w:rPr>
        <w:t> </w:t>
      </w:r>
      <w:r>
        <w:rPr>
          <w:color w:val="FF0000"/>
          <w:w w:val="105"/>
          <w:sz w:val="17"/>
          <w:highlight w:val="cyan"/>
        </w:rPr>
        <w:t>da</w:t>
      </w:r>
      <w:r>
        <w:rPr>
          <w:color w:val="FF0000"/>
          <w:spacing w:val="40"/>
          <w:w w:val="105"/>
          <w:sz w:val="17"/>
          <w:highlight w:val="cyan"/>
        </w:rPr>
        <w:t> </w:t>
      </w:r>
      <w:r>
        <w:rPr>
          <w:color w:val="FF0000"/>
          <w:w w:val="105"/>
          <w:sz w:val="17"/>
          <w:highlight w:val="cyan"/>
        </w:rPr>
        <w:t>fixação</w:t>
      </w:r>
      <w:r>
        <w:rPr>
          <w:color w:val="FF0000"/>
          <w:spacing w:val="40"/>
          <w:w w:val="105"/>
          <w:sz w:val="17"/>
          <w:highlight w:val="cyan"/>
        </w:rPr>
        <w:t> </w:t>
      </w:r>
      <w:r>
        <w:rPr>
          <w:color w:val="FF0000"/>
          <w:w w:val="105"/>
          <w:sz w:val="17"/>
          <w:highlight w:val="cyan"/>
        </w:rPr>
        <w:t>de</w:t>
      </w:r>
      <w:r>
        <w:rPr>
          <w:color w:val="FF0000"/>
          <w:w w:val="105"/>
          <w:sz w:val="17"/>
        </w:rPr>
        <w:t> </w:t>
      </w:r>
      <w:r>
        <w:rPr>
          <w:color w:val="FF0000"/>
          <w:w w:val="105"/>
          <w:sz w:val="17"/>
          <w:highlight w:val="cyan"/>
        </w:rPr>
        <w:t>salário acima do piso da categoria envolvida na prestação dos serviços licitados (fl./SEI).</w:t>
      </w:r>
    </w:p>
    <w:p>
      <w:pPr>
        <w:pStyle w:val="BodyText"/>
        <w:spacing w:before="85"/>
      </w:pPr>
    </w:p>
    <w:p>
      <w:pPr>
        <w:spacing w:before="0"/>
        <w:ind w:left="1269" w:right="0" w:firstLine="0"/>
        <w:jc w:val="left"/>
        <w:rPr>
          <w:b/>
          <w:sz w:val="17"/>
        </w:rPr>
      </w:pPr>
      <w:r>
        <w:rPr>
          <w:b/>
          <w:color w:val="FF0000"/>
          <w:spacing w:val="-5"/>
          <w:w w:val="105"/>
          <w:sz w:val="17"/>
          <w:highlight w:val="cyan"/>
          <w:u w:val="single" w:color="FF0000"/>
        </w:rPr>
        <w:t>OU</w:t>
      </w:r>
    </w:p>
    <w:p>
      <w:pPr>
        <w:pStyle w:val="BodyText"/>
        <w:spacing w:before="101"/>
        <w:rPr>
          <w:b/>
        </w:rPr>
      </w:pPr>
    </w:p>
    <w:p>
      <w:pPr>
        <w:pStyle w:val="BodyText"/>
        <w:spacing w:line="259" w:lineRule="auto"/>
        <w:ind w:left="136" w:firstLine="1133"/>
      </w:pPr>
      <w:r>
        <w:rPr>
          <w:color w:val="FF0000"/>
          <w:w w:val="105"/>
          <w:highlight w:val="cyan"/>
        </w:rPr>
        <w:t>Não</w:t>
      </w:r>
      <w:r>
        <w:rPr>
          <w:color w:val="FF0000"/>
          <w:spacing w:val="-6"/>
          <w:w w:val="105"/>
          <w:highlight w:val="cyan"/>
        </w:rPr>
        <w:t> </w:t>
      </w:r>
      <w:r>
        <w:rPr>
          <w:color w:val="FF0000"/>
          <w:w w:val="105"/>
          <w:highlight w:val="cyan"/>
        </w:rPr>
        <w:t>consta</w:t>
      </w:r>
      <w:r>
        <w:rPr>
          <w:color w:val="FF0000"/>
          <w:spacing w:val="-6"/>
          <w:w w:val="105"/>
          <w:highlight w:val="cyan"/>
        </w:rPr>
        <w:t> </w:t>
      </w:r>
      <w:r>
        <w:rPr>
          <w:color w:val="FF0000"/>
          <w:w w:val="105"/>
          <w:highlight w:val="cyan"/>
        </w:rPr>
        <w:t>dos</w:t>
      </w:r>
      <w:r>
        <w:rPr>
          <w:color w:val="FF0000"/>
          <w:spacing w:val="-6"/>
          <w:w w:val="105"/>
          <w:highlight w:val="cyan"/>
        </w:rPr>
        <w:t> </w:t>
      </w:r>
      <w:r>
        <w:rPr>
          <w:color w:val="FF0000"/>
          <w:w w:val="105"/>
          <w:highlight w:val="cyan"/>
        </w:rPr>
        <w:t>autos</w:t>
      </w:r>
      <w:r>
        <w:rPr>
          <w:color w:val="FF0000"/>
          <w:spacing w:val="-6"/>
          <w:w w:val="105"/>
          <w:highlight w:val="cyan"/>
        </w:rPr>
        <w:t> </w:t>
      </w:r>
      <w:r>
        <w:rPr>
          <w:color w:val="FF0000"/>
          <w:w w:val="105"/>
          <w:highlight w:val="cyan"/>
        </w:rPr>
        <w:t>qualquer</w:t>
      </w:r>
      <w:r>
        <w:rPr>
          <w:color w:val="FF0000"/>
          <w:spacing w:val="-6"/>
          <w:w w:val="105"/>
          <w:highlight w:val="cyan"/>
        </w:rPr>
        <w:t> </w:t>
      </w:r>
      <w:r>
        <w:rPr>
          <w:color w:val="FF0000"/>
          <w:w w:val="105"/>
          <w:highlight w:val="cyan"/>
        </w:rPr>
        <w:t>justificativa</w:t>
      </w:r>
      <w:r>
        <w:rPr>
          <w:color w:val="FF0000"/>
          <w:spacing w:val="-6"/>
          <w:w w:val="105"/>
          <w:highlight w:val="cyan"/>
        </w:rPr>
        <w:t> </w:t>
      </w:r>
      <w:r>
        <w:rPr>
          <w:color w:val="FF0000"/>
          <w:w w:val="105"/>
          <w:highlight w:val="cyan"/>
        </w:rPr>
        <w:t>para</w:t>
      </w:r>
      <w:r>
        <w:rPr>
          <w:color w:val="FF0000"/>
          <w:spacing w:val="-6"/>
          <w:w w:val="105"/>
          <w:highlight w:val="cyan"/>
        </w:rPr>
        <w:t> </w:t>
      </w:r>
      <w:r>
        <w:rPr>
          <w:color w:val="FF0000"/>
          <w:w w:val="105"/>
          <w:highlight w:val="cyan"/>
        </w:rPr>
        <w:t>a</w:t>
      </w:r>
      <w:r>
        <w:rPr>
          <w:color w:val="FF0000"/>
          <w:spacing w:val="-6"/>
          <w:w w:val="105"/>
          <w:highlight w:val="cyan"/>
        </w:rPr>
        <w:t> </w:t>
      </w:r>
      <w:r>
        <w:rPr>
          <w:color w:val="FF0000"/>
          <w:w w:val="105"/>
          <w:highlight w:val="cyan"/>
        </w:rPr>
        <w:t>fixação</w:t>
      </w:r>
      <w:r>
        <w:rPr>
          <w:color w:val="FF0000"/>
          <w:spacing w:val="-6"/>
          <w:w w:val="105"/>
          <w:highlight w:val="cyan"/>
        </w:rPr>
        <w:t> </w:t>
      </w:r>
      <w:r>
        <w:rPr>
          <w:color w:val="FF0000"/>
          <w:w w:val="105"/>
          <w:highlight w:val="cyan"/>
        </w:rPr>
        <w:t>de</w:t>
      </w:r>
      <w:r>
        <w:rPr>
          <w:color w:val="FF0000"/>
          <w:spacing w:val="-6"/>
          <w:w w:val="105"/>
          <w:highlight w:val="cyan"/>
        </w:rPr>
        <w:t> </w:t>
      </w:r>
      <w:r>
        <w:rPr>
          <w:color w:val="FF0000"/>
          <w:w w:val="105"/>
          <w:highlight w:val="cyan"/>
        </w:rPr>
        <w:t>salários</w:t>
      </w:r>
      <w:r>
        <w:rPr>
          <w:color w:val="FF0000"/>
          <w:spacing w:val="-6"/>
          <w:w w:val="105"/>
          <w:highlight w:val="cyan"/>
        </w:rPr>
        <w:t> </w:t>
      </w:r>
      <w:r>
        <w:rPr>
          <w:color w:val="FF0000"/>
          <w:w w:val="105"/>
          <w:highlight w:val="cyan"/>
        </w:rPr>
        <w:t>acima</w:t>
      </w:r>
      <w:r>
        <w:rPr>
          <w:color w:val="FF0000"/>
          <w:spacing w:val="-6"/>
          <w:w w:val="105"/>
          <w:highlight w:val="cyan"/>
        </w:rPr>
        <w:t> </w:t>
      </w:r>
      <w:r>
        <w:rPr>
          <w:color w:val="FF0000"/>
          <w:w w:val="105"/>
          <w:highlight w:val="cyan"/>
        </w:rPr>
        <w:t>do</w:t>
      </w:r>
      <w:r>
        <w:rPr>
          <w:color w:val="FF0000"/>
          <w:spacing w:val="-6"/>
          <w:w w:val="105"/>
          <w:highlight w:val="cyan"/>
        </w:rPr>
        <w:t> </w:t>
      </w:r>
      <w:r>
        <w:rPr>
          <w:color w:val="FF0000"/>
          <w:w w:val="105"/>
          <w:highlight w:val="cyan"/>
        </w:rPr>
        <w:t>piso</w:t>
      </w:r>
      <w:r>
        <w:rPr>
          <w:color w:val="FF0000"/>
          <w:spacing w:val="-6"/>
          <w:w w:val="105"/>
          <w:highlight w:val="cyan"/>
        </w:rPr>
        <w:t> </w:t>
      </w:r>
      <w:r>
        <w:rPr>
          <w:color w:val="FF0000"/>
          <w:w w:val="105"/>
          <w:highlight w:val="cyan"/>
        </w:rPr>
        <w:t>da</w:t>
      </w:r>
      <w:r>
        <w:rPr>
          <w:color w:val="FF0000"/>
          <w:spacing w:val="-6"/>
          <w:w w:val="105"/>
          <w:highlight w:val="cyan"/>
        </w:rPr>
        <w:t> </w:t>
      </w:r>
      <w:r>
        <w:rPr>
          <w:color w:val="FF0000"/>
          <w:w w:val="105"/>
          <w:highlight w:val="cyan"/>
        </w:rPr>
        <w:t>categoria,</w:t>
      </w:r>
      <w:r>
        <w:rPr>
          <w:color w:val="FF0000"/>
          <w:spacing w:val="-6"/>
          <w:w w:val="105"/>
          <w:highlight w:val="cyan"/>
        </w:rPr>
        <w:t> </w:t>
      </w:r>
      <w:r>
        <w:rPr>
          <w:color w:val="FF0000"/>
          <w:w w:val="105"/>
          <w:highlight w:val="cyan"/>
        </w:rPr>
        <w:t>bem</w:t>
      </w:r>
      <w:r>
        <w:rPr>
          <w:color w:val="FF0000"/>
          <w:spacing w:val="-6"/>
          <w:w w:val="105"/>
          <w:highlight w:val="cyan"/>
        </w:rPr>
        <w:t> </w:t>
      </w:r>
      <w:r>
        <w:rPr>
          <w:color w:val="FF0000"/>
          <w:w w:val="105"/>
          <w:highlight w:val="cyan"/>
        </w:rPr>
        <w:t>como</w:t>
      </w:r>
      <w:r>
        <w:rPr>
          <w:color w:val="FF0000"/>
          <w:spacing w:val="-6"/>
          <w:w w:val="105"/>
          <w:highlight w:val="cyan"/>
        </w:rPr>
        <w:t> </w:t>
      </w:r>
      <w:r>
        <w:rPr>
          <w:color w:val="FF0000"/>
          <w:w w:val="105"/>
          <w:highlight w:val="cyan"/>
        </w:rPr>
        <w:t>não</w:t>
      </w:r>
      <w:r>
        <w:rPr>
          <w:color w:val="FF0000"/>
          <w:w w:val="105"/>
        </w:rPr>
        <w:t> </w:t>
      </w:r>
      <w:r>
        <w:rPr>
          <w:color w:val="FF0000"/>
          <w:w w:val="105"/>
          <w:highlight w:val="cyan"/>
        </w:rPr>
        <w:t>foram formuladas exigências específicas e diferenciadas que justifiquem o pagamento de salário acima do piso.</w:t>
      </w:r>
    </w:p>
    <w:p>
      <w:pPr>
        <w:pStyle w:val="BodyText"/>
        <w:spacing w:before="85"/>
      </w:pPr>
    </w:p>
    <w:p>
      <w:pPr>
        <w:pStyle w:val="Heading2"/>
      </w:pPr>
      <w:r>
        <w:rPr>
          <w:color w:val="FF0000"/>
          <w:spacing w:val="-2"/>
          <w:w w:val="105"/>
          <w:highlight w:val="cyan"/>
          <w:u w:val="single" w:color="FF0000"/>
        </w:rPr>
        <w:t>Recomendação:</w:t>
      </w:r>
    </w:p>
    <w:p>
      <w:pPr>
        <w:pStyle w:val="BodyText"/>
        <w:spacing w:before="101"/>
        <w:rPr>
          <w:b/>
        </w:rPr>
      </w:pPr>
    </w:p>
    <w:p>
      <w:pPr>
        <w:pStyle w:val="ListParagraph"/>
        <w:numPr>
          <w:ilvl w:val="0"/>
          <w:numId w:val="25"/>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14976">
                <wp:simplePos x="0" y="0"/>
                <wp:positionH relativeFrom="page">
                  <wp:posOffset>1586507</wp:posOffset>
                </wp:positionH>
                <wp:positionV relativeFrom="paragraph">
                  <wp:posOffset>110482</wp:posOffset>
                </wp:positionV>
                <wp:extent cx="4377055" cy="1125855"/>
                <wp:effectExtent l="0" t="0" r="0" b="0"/>
                <wp:wrapTopAndBottom/>
                <wp:docPr id="166" name="Textbox 166"/>
                <wp:cNvGraphicFramePr>
                  <a:graphicFrameLocks/>
                </wp:cNvGraphicFramePr>
                <a:graphic>
                  <a:graphicData uri="http://schemas.microsoft.com/office/word/2010/wordprocessingShape">
                    <wps:wsp>
                      <wps:cNvPr id="166" name="Textbox 166"/>
                      <wps:cNvSpPr txBox="1"/>
                      <wps:spPr>
                        <a:xfrm>
                          <a:off x="0" y="0"/>
                          <a:ext cx="4377055" cy="112585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spacing w:val="40"/>
                                <w:w w:val="105"/>
                              </w:rPr>
                              <w:t> </w:t>
                            </w:r>
                            <w:r>
                              <w:rPr>
                                <w:color w:val="FF0000"/>
                                <w:w w:val="105"/>
                              </w:rPr>
                              <w:t>justificar</w:t>
                            </w:r>
                            <w:r>
                              <w:rPr>
                                <w:color w:val="FF0000"/>
                                <w:w w:val="105"/>
                              </w:rPr>
                              <w:t> a</w:t>
                            </w:r>
                            <w:r>
                              <w:rPr>
                                <w:color w:val="FF0000"/>
                                <w:w w:val="105"/>
                              </w:rPr>
                              <w:t> fixação</w:t>
                            </w:r>
                            <w:r>
                              <w:rPr>
                                <w:color w:val="FF0000"/>
                                <w:w w:val="105"/>
                              </w:rPr>
                              <w:t> do</w:t>
                            </w:r>
                            <w:r>
                              <w:rPr>
                                <w:color w:val="FF0000"/>
                                <w:w w:val="105"/>
                              </w:rPr>
                              <w:t> salário</w:t>
                            </w:r>
                            <w:r>
                              <w:rPr>
                                <w:color w:val="FF0000"/>
                                <w:w w:val="105"/>
                              </w:rPr>
                              <w:t> dos</w:t>
                            </w:r>
                            <w:r>
                              <w:rPr>
                                <w:color w:val="FF0000"/>
                                <w:w w:val="105"/>
                              </w:rPr>
                              <w:t> empregados</w:t>
                            </w:r>
                            <w:r>
                              <w:rPr>
                                <w:color w:val="FF0000"/>
                                <w:w w:val="105"/>
                              </w:rPr>
                              <w:t> acima</w:t>
                            </w:r>
                            <w:r>
                              <w:rPr>
                                <w:color w:val="FF0000"/>
                                <w:w w:val="105"/>
                              </w:rPr>
                              <w:t> do</w:t>
                            </w:r>
                            <w:r>
                              <w:rPr>
                                <w:color w:val="FF0000"/>
                                <w:w w:val="105"/>
                              </w:rPr>
                              <w:t> piso</w:t>
                            </w:r>
                            <w:r>
                              <w:rPr>
                                <w:color w:val="FF0000"/>
                                <w:w w:val="105"/>
                              </w:rPr>
                              <w:t> da</w:t>
                            </w:r>
                            <w:r>
                              <w:rPr>
                                <w:color w:val="FF0000"/>
                                <w:w w:val="105"/>
                              </w:rPr>
                              <w:t> categoria estabelecido em CCT, nos termos acima indicados, apontando os requisitos específicos</w:t>
                            </w:r>
                            <w:r>
                              <w:rPr>
                                <w:color w:val="FF0000"/>
                                <w:w w:val="105"/>
                              </w:rPr>
                              <w:t> e</w:t>
                            </w:r>
                            <w:r>
                              <w:rPr>
                                <w:color w:val="FF0000"/>
                                <w:w w:val="105"/>
                              </w:rPr>
                              <w:t> diferenciados</w:t>
                            </w:r>
                            <w:r>
                              <w:rPr>
                                <w:color w:val="FF0000"/>
                                <w:w w:val="105"/>
                              </w:rPr>
                              <w:t> e</w:t>
                            </w:r>
                            <w:r>
                              <w:rPr>
                                <w:color w:val="FF0000"/>
                                <w:w w:val="105"/>
                              </w:rPr>
                              <w:t> quais</w:t>
                            </w:r>
                            <w:r>
                              <w:rPr>
                                <w:color w:val="FF0000"/>
                                <w:w w:val="105"/>
                              </w:rPr>
                              <w:t> são</w:t>
                            </w:r>
                            <w:r>
                              <w:rPr>
                                <w:color w:val="FF0000"/>
                                <w:w w:val="105"/>
                              </w:rPr>
                              <w:t> as</w:t>
                            </w:r>
                            <w:r>
                              <w:rPr>
                                <w:color w:val="FF0000"/>
                                <w:w w:val="105"/>
                              </w:rPr>
                              <w:t> atividades</w:t>
                            </w:r>
                            <w:r>
                              <w:rPr>
                                <w:color w:val="FF0000"/>
                                <w:w w:val="105"/>
                              </w:rPr>
                              <w:t> que</w:t>
                            </w:r>
                            <w:r>
                              <w:rPr>
                                <w:color w:val="FF0000"/>
                                <w:w w:val="105"/>
                              </w:rPr>
                              <w:t> exigem habilitação/experiência</w:t>
                            </w:r>
                            <w:r>
                              <w:rPr>
                                <w:color w:val="FF0000"/>
                                <w:w w:val="105"/>
                              </w:rPr>
                              <w:t> superior</w:t>
                            </w:r>
                            <w:r>
                              <w:rPr>
                                <w:color w:val="FF0000"/>
                                <w:w w:val="105"/>
                              </w:rPr>
                              <w:t> à</w:t>
                            </w:r>
                            <w:r>
                              <w:rPr>
                                <w:color w:val="FF0000"/>
                                <w:w w:val="105"/>
                              </w:rPr>
                              <w:t> dos</w:t>
                            </w:r>
                            <w:r>
                              <w:rPr>
                                <w:color w:val="FF0000"/>
                                <w:w w:val="105"/>
                              </w:rPr>
                              <w:t> empregados</w:t>
                            </w:r>
                            <w:r>
                              <w:rPr>
                                <w:color w:val="FF0000"/>
                                <w:w w:val="105"/>
                              </w:rPr>
                              <w:t> remunerados</w:t>
                            </w:r>
                            <w:r>
                              <w:rPr>
                                <w:color w:val="FF0000"/>
                                <w:w w:val="105"/>
                              </w:rPr>
                              <w:t> pelo</w:t>
                            </w:r>
                            <w:r>
                              <w:rPr>
                                <w:color w:val="FF0000"/>
                                <w:w w:val="105"/>
                              </w:rPr>
                              <w:t> piso salarial da categoria. Se não houver justificativa, deve ser observado o piso da categoria.</w:t>
                            </w:r>
                          </w:p>
                        </w:txbxContent>
                      </wps:txbx>
                      <wps:bodyPr wrap="square" lIns="0" tIns="0" rIns="0" bIns="0" rtlCol="0">
                        <a:noAutofit/>
                      </wps:bodyPr>
                    </wps:wsp>
                  </a:graphicData>
                </a:graphic>
              </wp:anchor>
            </w:drawing>
          </mc:Choice>
          <mc:Fallback>
            <w:pict>
              <v:shape style="position:absolute;margin-left:124.921829pt;margin-top:8.699414pt;width:344.65pt;height:88.65pt;mso-position-horizontal-relative:page;mso-position-vertical-relative:paragraph;z-index:-15701504;mso-wrap-distance-left:0;mso-wrap-distance-right:0" type="#_x0000_t202" id="docshape157" filled="true" fillcolor="#e5e54c" stroked="true" strokeweight=".192056pt" strokecolor="#bebebe">
                <v:textbox inset="0,0,0,0">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spacing w:val="40"/>
                          <w:w w:val="105"/>
                        </w:rPr>
                        <w:t> </w:t>
                      </w:r>
                      <w:r>
                        <w:rPr>
                          <w:color w:val="FF0000"/>
                          <w:w w:val="105"/>
                        </w:rPr>
                        <w:t>justificar</w:t>
                      </w:r>
                      <w:r>
                        <w:rPr>
                          <w:color w:val="FF0000"/>
                          <w:w w:val="105"/>
                        </w:rPr>
                        <w:t> a</w:t>
                      </w:r>
                      <w:r>
                        <w:rPr>
                          <w:color w:val="FF0000"/>
                          <w:w w:val="105"/>
                        </w:rPr>
                        <w:t> fixação</w:t>
                      </w:r>
                      <w:r>
                        <w:rPr>
                          <w:color w:val="FF0000"/>
                          <w:w w:val="105"/>
                        </w:rPr>
                        <w:t> do</w:t>
                      </w:r>
                      <w:r>
                        <w:rPr>
                          <w:color w:val="FF0000"/>
                          <w:w w:val="105"/>
                        </w:rPr>
                        <w:t> salário</w:t>
                      </w:r>
                      <w:r>
                        <w:rPr>
                          <w:color w:val="FF0000"/>
                          <w:w w:val="105"/>
                        </w:rPr>
                        <w:t> dos</w:t>
                      </w:r>
                      <w:r>
                        <w:rPr>
                          <w:color w:val="FF0000"/>
                          <w:w w:val="105"/>
                        </w:rPr>
                        <w:t> empregados</w:t>
                      </w:r>
                      <w:r>
                        <w:rPr>
                          <w:color w:val="FF0000"/>
                          <w:w w:val="105"/>
                        </w:rPr>
                        <w:t> acima</w:t>
                      </w:r>
                      <w:r>
                        <w:rPr>
                          <w:color w:val="FF0000"/>
                          <w:w w:val="105"/>
                        </w:rPr>
                        <w:t> do</w:t>
                      </w:r>
                      <w:r>
                        <w:rPr>
                          <w:color w:val="FF0000"/>
                          <w:w w:val="105"/>
                        </w:rPr>
                        <w:t> piso</w:t>
                      </w:r>
                      <w:r>
                        <w:rPr>
                          <w:color w:val="FF0000"/>
                          <w:w w:val="105"/>
                        </w:rPr>
                        <w:t> da</w:t>
                      </w:r>
                      <w:r>
                        <w:rPr>
                          <w:color w:val="FF0000"/>
                          <w:w w:val="105"/>
                        </w:rPr>
                        <w:t> categoria estabelecido em CCT, nos termos acima indicados, apontando os requisitos específicos</w:t>
                      </w:r>
                      <w:r>
                        <w:rPr>
                          <w:color w:val="FF0000"/>
                          <w:w w:val="105"/>
                        </w:rPr>
                        <w:t> e</w:t>
                      </w:r>
                      <w:r>
                        <w:rPr>
                          <w:color w:val="FF0000"/>
                          <w:w w:val="105"/>
                        </w:rPr>
                        <w:t> diferenciados</w:t>
                      </w:r>
                      <w:r>
                        <w:rPr>
                          <w:color w:val="FF0000"/>
                          <w:w w:val="105"/>
                        </w:rPr>
                        <w:t> e</w:t>
                      </w:r>
                      <w:r>
                        <w:rPr>
                          <w:color w:val="FF0000"/>
                          <w:w w:val="105"/>
                        </w:rPr>
                        <w:t> quais</w:t>
                      </w:r>
                      <w:r>
                        <w:rPr>
                          <w:color w:val="FF0000"/>
                          <w:w w:val="105"/>
                        </w:rPr>
                        <w:t> são</w:t>
                      </w:r>
                      <w:r>
                        <w:rPr>
                          <w:color w:val="FF0000"/>
                          <w:w w:val="105"/>
                        </w:rPr>
                        <w:t> as</w:t>
                      </w:r>
                      <w:r>
                        <w:rPr>
                          <w:color w:val="FF0000"/>
                          <w:w w:val="105"/>
                        </w:rPr>
                        <w:t> atividades</w:t>
                      </w:r>
                      <w:r>
                        <w:rPr>
                          <w:color w:val="FF0000"/>
                          <w:w w:val="105"/>
                        </w:rPr>
                        <w:t> que</w:t>
                      </w:r>
                      <w:r>
                        <w:rPr>
                          <w:color w:val="FF0000"/>
                          <w:w w:val="105"/>
                        </w:rPr>
                        <w:t> exigem habilitação/experiência</w:t>
                      </w:r>
                      <w:r>
                        <w:rPr>
                          <w:color w:val="FF0000"/>
                          <w:w w:val="105"/>
                        </w:rPr>
                        <w:t> superior</w:t>
                      </w:r>
                      <w:r>
                        <w:rPr>
                          <w:color w:val="FF0000"/>
                          <w:w w:val="105"/>
                        </w:rPr>
                        <w:t> à</w:t>
                      </w:r>
                      <w:r>
                        <w:rPr>
                          <w:color w:val="FF0000"/>
                          <w:w w:val="105"/>
                        </w:rPr>
                        <w:t> dos</w:t>
                      </w:r>
                      <w:r>
                        <w:rPr>
                          <w:color w:val="FF0000"/>
                          <w:w w:val="105"/>
                        </w:rPr>
                        <w:t> empregados</w:t>
                      </w:r>
                      <w:r>
                        <w:rPr>
                          <w:color w:val="FF0000"/>
                          <w:w w:val="105"/>
                        </w:rPr>
                        <w:t> remunerados</w:t>
                      </w:r>
                      <w:r>
                        <w:rPr>
                          <w:color w:val="FF0000"/>
                          <w:w w:val="105"/>
                        </w:rPr>
                        <w:t> pelo</w:t>
                      </w:r>
                      <w:r>
                        <w:rPr>
                          <w:color w:val="FF0000"/>
                          <w:w w:val="105"/>
                        </w:rPr>
                        <w:t> piso salarial da categoria. Se não houver justificativa, deve ser observado o piso da categoria.</w:t>
                      </w:r>
                    </w:p>
                  </w:txbxContent>
                </v:textbox>
                <v:fill type="solid"/>
                <v:stroke dashstyle="solid"/>
                <w10:wrap type="topAndBottom"/>
              </v:shape>
            </w:pict>
          </mc:Fallback>
        </mc:AlternateContent>
      </w:r>
    </w:p>
    <w:p>
      <w:pPr>
        <w:pStyle w:val="BodyText"/>
        <w:spacing w:after="0"/>
        <w:rPr>
          <w:sz w:val="12"/>
        </w:rPr>
        <w:sectPr>
          <w:pgSz w:w="11900" w:h="16840"/>
          <w:pgMar w:top="580" w:bottom="280" w:left="1275" w:right="1275"/>
        </w:sectPr>
      </w:pPr>
    </w:p>
    <w:p>
      <w:pPr>
        <w:spacing w:line="240" w:lineRule="auto"/>
        <w:ind w:left="1048" w:right="0" w:firstLine="0"/>
        <w:rPr>
          <w:sz w:val="20"/>
        </w:rPr>
      </w:pPr>
      <w:r>
        <w:rPr>
          <w:sz w:val="20"/>
        </w:rPr>
        <mc:AlternateContent>
          <mc:Choice Requires="wps">
            <w:drawing>
              <wp:inline distT="0" distB="0" distL="0" distR="0">
                <wp:extent cx="4599305" cy="537845"/>
                <wp:effectExtent l="9525" t="0" r="0" b="5079"/>
                <wp:docPr id="167" name="Textbox 167"/>
                <wp:cNvGraphicFramePr>
                  <a:graphicFrameLocks/>
                </wp:cNvGraphicFramePr>
                <a:graphic>
                  <a:graphicData uri="http://schemas.microsoft.com/office/word/2010/wordprocessingShape">
                    <wps:wsp>
                      <wps:cNvPr id="167" name="Textbox 167"/>
                      <wps:cNvSpPr txBox="1"/>
                      <wps:spPr>
                        <a:xfrm>
                          <a:off x="0" y="0"/>
                          <a:ext cx="4599305" cy="537845"/>
                        </a:xfrm>
                        <a:prstGeom prst="rect">
                          <a:avLst/>
                        </a:prstGeom>
                        <a:solidFill>
                          <a:srgbClr val="4BE54B"/>
                        </a:solidFill>
                        <a:ln w="2439">
                          <a:solidFill>
                            <a:srgbClr val="BEBEBE"/>
                          </a:solidFill>
                          <a:prstDash val="solid"/>
                        </a:ln>
                      </wps:spPr>
                      <wps:txbx>
                        <w:txbxContent>
                          <w:p>
                            <w:pPr>
                              <w:spacing w:before="77"/>
                              <w:ind w:left="71" w:right="0" w:firstLine="0"/>
                              <w:jc w:val="left"/>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pStyle w:val="BodyText"/>
                              <w:spacing w:line="259" w:lineRule="auto" w:before="51"/>
                              <w:ind w:left="71"/>
                              <w:rPr>
                                <w:color w:val="000000"/>
                              </w:rPr>
                            </w:pPr>
                            <w:r>
                              <w:rPr>
                                <w:color w:val="000000"/>
                                <w:w w:val="105"/>
                              </w:rPr>
                              <w:t>Usar</w:t>
                            </w:r>
                            <w:r>
                              <w:rPr>
                                <w:color w:val="000000"/>
                                <w:spacing w:val="40"/>
                                <w:w w:val="105"/>
                              </w:rPr>
                              <w:t> </w:t>
                            </w:r>
                            <w:r>
                              <w:rPr>
                                <w:color w:val="000000"/>
                                <w:w w:val="105"/>
                              </w:rPr>
                              <w:t>o</w:t>
                            </w:r>
                            <w:r>
                              <w:rPr>
                                <w:color w:val="000000"/>
                                <w:spacing w:val="40"/>
                                <w:w w:val="105"/>
                              </w:rPr>
                              <w:t> </w:t>
                            </w:r>
                            <w:r>
                              <w:rPr>
                                <w:color w:val="000000"/>
                                <w:w w:val="105"/>
                              </w:rPr>
                              <w:t>trecho</w:t>
                            </w:r>
                            <w:r>
                              <w:rPr>
                                <w:color w:val="000000"/>
                                <w:spacing w:val="40"/>
                                <w:w w:val="105"/>
                              </w:rPr>
                              <w:t> </w:t>
                            </w:r>
                            <w:r>
                              <w:rPr>
                                <w:color w:val="000000"/>
                                <w:w w:val="105"/>
                              </w:rPr>
                              <w:t>abaixo </w:t>
                            </w:r>
                            <w:r>
                              <w:rPr>
                                <w:b/>
                                <w:color w:val="000000"/>
                                <w:w w:val="105"/>
                              </w:rPr>
                              <w:t>apenas </w:t>
                            </w:r>
                            <w:r>
                              <w:rPr>
                                <w:color w:val="000000"/>
                                <w:w w:val="105"/>
                              </w:rPr>
                              <w:t>se</w:t>
                            </w:r>
                            <w:r>
                              <w:rPr>
                                <w:color w:val="000000"/>
                                <w:spacing w:val="40"/>
                                <w:w w:val="105"/>
                              </w:rPr>
                              <w:t> </w:t>
                            </w:r>
                            <w:r>
                              <w:rPr>
                                <w:color w:val="000000"/>
                                <w:w w:val="105"/>
                              </w:rPr>
                              <w:t>houver</w:t>
                            </w:r>
                            <w:r>
                              <w:rPr>
                                <w:color w:val="000000"/>
                                <w:spacing w:val="40"/>
                                <w:w w:val="105"/>
                              </w:rPr>
                              <w:t> </w:t>
                            </w:r>
                            <w:r>
                              <w:rPr>
                                <w:color w:val="000000"/>
                                <w:w w:val="105"/>
                              </w:rPr>
                              <w:t>custos</w:t>
                            </w:r>
                            <w:r>
                              <w:rPr>
                                <w:color w:val="000000"/>
                                <w:spacing w:val="40"/>
                                <w:w w:val="105"/>
                              </w:rPr>
                              <w:t> </w:t>
                            </w:r>
                            <w:r>
                              <w:rPr>
                                <w:color w:val="000000"/>
                                <w:w w:val="105"/>
                              </w:rPr>
                              <w:t>de</w:t>
                            </w:r>
                            <w:r>
                              <w:rPr>
                                <w:color w:val="000000"/>
                                <w:spacing w:val="40"/>
                                <w:w w:val="105"/>
                              </w:rPr>
                              <w:t> </w:t>
                            </w:r>
                            <w:r>
                              <w:rPr>
                                <w:color w:val="000000"/>
                                <w:w w:val="105"/>
                              </w:rPr>
                              <w:t>mercado</w:t>
                            </w:r>
                            <w:r>
                              <w:rPr>
                                <w:color w:val="000000"/>
                                <w:spacing w:val="40"/>
                                <w:w w:val="105"/>
                              </w:rPr>
                              <w:t> </w:t>
                            </w:r>
                            <w:r>
                              <w:rPr>
                                <w:color w:val="000000"/>
                                <w:w w:val="105"/>
                              </w:rPr>
                              <w:t>envolvidos</w:t>
                            </w:r>
                            <w:r>
                              <w:rPr>
                                <w:color w:val="000000"/>
                                <w:spacing w:val="40"/>
                                <w:w w:val="105"/>
                              </w:rPr>
                              <w:t> </w:t>
                            </w:r>
                            <w:r>
                              <w:rPr>
                                <w:color w:val="000000"/>
                                <w:w w:val="105"/>
                              </w:rPr>
                              <w:t>na</w:t>
                            </w:r>
                            <w:r>
                              <w:rPr>
                                <w:color w:val="000000"/>
                                <w:spacing w:val="40"/>
                                <w:w w:val="105"/>
                              </w:rPr>
                              <w:t> </w:t>
                            </w:r>
                            <w:r>
                              <w:rPr>
                                <w:color w:val="000000"/>
                                <w:w w:val="105"/>
                              </w:rPr>
                              <w:t>contratação,</w:t>
                            </w:r>
                            <w:r>
                              <w:rPr>
                                <w:color w:val="000000"/>
                                <w:spacing w:val="40"/>
                                <w:w w:val="105"/>
                              </w:rPr>
                              <w:t> </w:t>
                            </w:r>
                            <w:r>
                              <w:rPr>
                                <w:color w:val="000000"/>
                                <w:w w:val="105"/>
                              </w:rPr>
                              <w:t>como uniformes, equipamentos, materiais, utensílios.</w:t>
                            </w:r>
                          </w:p>
                        </w:txbxContent>
                      </wps:txbx>
                      <wps:bodyPr wrap="square" lIns="0" tIns="0" rIns="0" bIns="0" rtlCol="0">
                        <a:noAutofit/>
                      </wps:bodyPr>
                    </wps:wsp>
                  </a:graphicData>
                </a:graphic>
              </wp:inline>
            </w:drawing>
          </mc:Choice>
          <mc:Fallback>
            <w:pict>
              <v:shape style="width:362.15pt;height:42.35pt;mso-position-horizontal-relative:char;mso-position-vertical-relative:line" type="#_x0000_t202" id="docshape158" filled="true" fillcolor="#4be54b" stroked="true" strokeweight=".192055pt" strokecolor="#bebebe">
                <w10:anchorlock/>
                <v:textbox inset="0,0,0,0">
                  <w:txbxContent>
                    <w:p>
                      <w:pPr>
                        <w:spacing w:before="77"/>
                        <w:ind w:left="71" w:right="0" w:firstLine="0"/>
                        <w:jc w:val="left"/>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pStyle w:val="BodyText"/>
                        <w:spacing w:line="259" w:lineRule="auto" w:before="51"/>
                        <w:ind w:left="71"/>
                        <w:rPr>
                          <w:color w:val="000000"/>
                        </w:rPr>
                      </w:pPr>
                      <w:r>
                        <w:rPr>
                          <w:color w:val="000000"/>
                          <w:w w:val="105"/>
                        </w:rPr>
                        <w:t>Usar</w:t>
                      </w:r>
                      <w:r>
                        <w:rPr>
                          <w:color w:val="000000"/>
                          <w:spacing w:val="40"/>
                          <w:w w:val="105"/>
                        </w:rPr>
                        <w:t> </w:t>
                      </w:r>
                      <w:r>
                        <w:rPr>
                          <w:color w:val="000000"/>
                          <w:w w:val="105"/>
                        </w:rPr>
                        <w:t>o</w:t>
                      </w:r>
                      <w:r>
                        <w:rPr>
                          <w:color w:val="000000"/>
                          <w:spacing w:val="40"/>
                          <w:w w:val="105"/>
                        </w:rPr>
                        <w:t> </w:t>
                      </w:r>
                      <w:r>
                        <w:rPr>
                          <w:color w:val="000000"/>
                          <w:w w:val="105"/>
                        </w:rPr>
                        <w:t>trecho</w:t>
                      </w:r>
                      <w:r>
                        <w:rPr>
                          <w:color w:val="000000"/>
                          <w:spacing w:val="40"/>
                          <w:w w:val="105"/>
                        </w:rPr>
                        <w:t> </w:t>
                      </w:r>
                      <w:r>
                        <w:rPr>
                          <w:color w:val="000000"/>
                          <w:w w:val="105"/>
                        </w:rPr>
                        <w:t>abaixo </w:t>
                      </w:r>
                      <w:r>
                        <w:rPr>
                          <w:b/>
                          <w:color w:val="000000"/>
                          <w:w w:val="105"/>
                        </w:rPr>
                        <w:t>apenas </w:t>
                      </w:r>
                      <w:r>
                        <w:rPr>
                          <w:color w:val="000000"/>
                          <w:w w:val="105"/>
                        </w:rPr>
                        <w:t>se</w:t>
                      </w:r>
                      <w:r>
                        <w:rPr>
                          <w:color w:val="000000"/>
                          <w:spacing w:val="40"/>
                          <w:w w:val="105"/>
                        </w:rPr>
                        <w:t> </w:t>
                      </w:r>
                      <w:r>
                        <w:rPr>
                          <w:color w:val="000000"/>
                          <w:w w:val="105"/>
                        </w:rPr>
                        <w:t>houver</w:t>
                      </w:r>
                      <w:r>
                        <w:rPr>
                          <w:color w:val="000000"/>
                          <w:spacing w:val="40"/>
                          <w:w w:val="105"/>
                        </w:rPr>
                        <w:t> </w:t>
                      </w:r>
                      <w:r>
                        <w:rPr>
                          <w:color w:val="000000"/>
                          <w:w w:val="105"/>
                        </w:rPr>
                        <w:t>custos</w:t>
                      </w:r>
                      <w:r>
                        <w:rPr>
                          <w:color w:val="000000"/>
                          <w:spacing w:val="40"/>
                          <w:w w:val="105"/>
                        </w:rPr>
                        <w:t> </w:t>
                      </w:r>
                      <w:r>
                        <w:rPr>
                          <w:color w:val="000000"/>
                          <w:w w:val="105"/>
                        </w:rPr>
                        <w:t>de</w:t>
                      </w:r>
                      <w:r>
                        <w:rPr>
                          <w:color w:val="000000"/>
                          <w:spacing w:val="40"/>
                          <w:w w:val="105"/>
                        </w:rPr>
                        <w:t> </w:t>
                      </w:r>
                      <w:r>
                        <w:rPr>
                          <w:color w:val="000000"/>
                          <w:w w:val="105"/>
                        </w:rPr>
                        <w:t>mercado</w:t>
                      </w:r>
                      <w:r>
                        <w:rPr>
                          <w:color w:val="000000"/>
                          <w:spacing w:val="40"/>
                          <w:w w:val="105"/>
                        </w:rPr>
                        <w:t> </w:t>
                      </w:r>
                      <w:r>
                        <w:rPr>
                          <w:color w:val="000000"/>
                          <w:w w:val="105"/>
                        </w:rPr>
                        <w:t>envolvidos</w:t>
                      </w:r>
                      <w:r>
                        <w:rPr>
                          <w:color w:val="000000"/>
                          <w:spacing w:val="40"/>
                          <w:w w:val="105"/>
                        </w:rPr>
                        <w:t> </w:t>
                      </w:r>
                      <w:r>
                        <w:rPr>
                          <w:color w:val="000000"/>
                          <w:w w:val="105"/>
                        </w:rPr>
                        <w:t>na</w:t>
                      </w:r>
                      <w:r>
                        <w:rPr>
                          <w:color w:val="000000"/>
                          <w:spacing w:val="40"/>
                          <w:w w:val="105"/>
                        </w:rPr>
                        <w:t> </w:t>
                      </w:r>
                      <w:r>
                        <w:rPr>
                          <w:color w:val="000000"/>
                          <w:w w:val="105"/>
                        </w:rPr>
                        <w:t>contratação,</w:t>
                      </w:r>
                      <w:r>
                        <w:rPr>
                          <w:color w:val="000000"/>
                          <w:spacing w:val="40"/>
                          <w:w w:val="105"/>
                        </w:rPr>
                        <w:t> </w:t>
                      </w:r>
                      <w:r>
                        <w:rPr>
                          <w:color w:val="000000"/>
                          <w:w w:val="105"/>
                        </w:rPr>
                        <w:t>como uniformes, equipamentos, materiais, utensílios.</w:t>
                      </w:r>
                    </w:p>
                  </w:txbxContent>
                </v:textbox>
                <v:fill type="solid"/>
                <v:stroke dashstyle="solid"/>
              </v:shape>
            </w:pict>
          </mc:Fallback>
        </mc:AlternateContent>
      </w:r>
      <w:r>
        <w:rPr>
          <w:sz w:val="20"/>
        </w:rPr>
      </w:r>
    </w:p>
    <w:p>
      <w:pPr>
        <w:pStyle w:val="BodyText"/>
      </w:pPr>
    </w:p>
    <w:p>
      <w:pPr>
        <w:pStyle w:val="BodyText"/>
        <w:spacing w:before="2"/>
      </w:pPr>
    </w:p>
    <w:p>
      <w:pPr>
        <w:pStyle w:val="Heading2"/>
      </w:pPr>
      <w:r>
        <w:rPr>
          <w:color w:val="FF0000"/>
          <w:w w:val="105"/>
          <w:u w:val="single" w:color="FF0000"/>
          <w:shd w:fill="E5E5E5" w:color="auto" w:val="clear"/>
        </w:rPr>
        <w:t>Custos</w:t>
      </w:r>
      <w:r>
        <w:rPr>
          <w:color w:val="FF0000"/>
          <w:spacing w:val="-10"/>
          <w:w w:val="105"/>
          <w:u w:val="single" w:color="FF0000"/>
          <w:shd w:fill="E5E5E5" w:color="auto" w:val="clear"/>
        </w:rPr>
        <w:t> </w:t>
      </w:r>
      <w:r>
        <w:rPr>
          <w:color w:val="FF0000"/>
          <w:w w:val="105"/>
          <w:u w:val="single" w:color="FF0000"/>
          <w:shd w:fill="E5E5E5" w:color="auto" w:val="clear"/>
        </w:rPr>
        <w:t>de</w:t>
      </w:r>
      <w:r>
        <w:rPr>
          <w:color w:val="FF0000"/>
          <w:spacing w:val="-10"/>
          <w:w w:val="105"/>
          <w:u w:val="single" w:color="FF0000"/>
          <w:shd w:fill="E5E5E5" w:color="auto" w:val="clear"/>
        </w:rPr>
        <w:t> </w:t>
      </w:r>
      <w:r>
        <w:rPr>
          <w:color w:val="FF0000"/>
          <w:spacing w:val="-2"/>
          <w:w w:val="105"/>
          <w:u w:val="single" w:color="FF0000"/>
          <w:shd w:fill="E5E5E5" w:color="auto" w:val="clear"/>
        </w:rPr>
        <w:t>mercado</w:t>
      </w:r>
    </w:p>
    <w:p>
      <w:pPr>
        <w:pStyle w:val="BodyText"/>
        <w:spacing w:before="101"/>
        <w:rPr>
          <w:b/>
        </w:rPr>
      </w:pPr>
    </w:p>
    <w:p>
      <w:pPr>
        <w:pStyle w:val="ListParagraph"/>
        <w:numPr>
          <w:ilvl w:val="0"/>
          <w:numId w:val="25"/>
        </w:numPr>
        <w:tabs>
          <w:tab w:pos="1269" w:val="left" w:leader="none"/>
        </w:tabs>
        <w:spacing w:line="259" w:lineRule="auto" w:before="0" w:after="0"/>
        <w:ind w:left="136" w:right="137" w:firstLine="0"/>
        <w:jc w:val="both"/>
        <w:rPr>
          <w:i/>
          <w:sz w:val="17"/>
        </w:rPr>
      </w:pPr>
      <w:r>
        <w:rPr>
          <w:color w:val="FF0000"/>
          <w:w w:val="105"/>
          <w:sz w:val="17"/>
        </w:rPr>
        <w:t>São</w:t>
      </w:r>
      <w:r>
        <w:rPr>
          <w:color w:val="FF0000"/>
          <w:w w:val="105"/>
          <w:sz w:val="17"/>
        </w:rPr>
        <w:t> os</w:t>
      </w:r>
      <w:r>
        <w:rPr>
          <w:color w:val="FF0000"/>
          <w:w w:val="105"/>
          <w:sz w:val="17"/>
        </w:rPr>
        <w:t> custos</w:t>
      </w:r>
      <w:r>
        <w:rPr>
          <w:color w:val="FF0000"/>
          <w:w w:val="105"/>
          <w:sz w:val="17"/>
        </w:rPr>
        <w:t> não</w:t>
      </w:r>
      <w:r>
        <w:rPr>
          <w:color w:val="FF0000"/>
          <w:w w:val="105"/>
          <w:sz w:val="17"/>
        </w:rPr>
        <w:t> vinculados</w:t>
      </w:r>
      <w:r>
        <w:rPr>
          <w:color w:val="FF0000"/>
          <w:w w:val="105"/>
          <w:sz w:val="17"/>
        </w:rPr>
        <w:t> a</w:t>
      </w:r>
      <w:r>
        <w:rPr>
          <w:color w:val="FF0000"/>
          <w:w w:val="105"/>
          <w:sz w:val="17"/>
        </w:rPr>
        <w:t> tarifas</w:t>
      </w:r>
      <w:r>
        <w:rPr>
          <w:color w:val="FF0000"/>
          <w:w w:val="105"/>
          <w:sz w:val="17"/>
        </w:rPr>
        <w:t> públicas,</w:t>
      </w:r>
      <w:r>
        <w:rPr>
          <w:color w:val="FF0000"/>
          <w:w w:val="105"/>
          <w:sz w:val="17"/>
        </w:rPr>
        <w:t> atos</w:t>
      </w:r>
      <w:r>
        <w:rPr>
          <w:color w:val="FF0000"/>
          <w:w w:val="105"/>
          <w:sz w:val="17"/>
        </w:rPr>
        <w:t> normativos</w:t>
      </w:r>
      <w:r>
        <w:rPr>
          <w:color w:val="FF0000"/>
          <w:w w:val="105"/>
          <w:sz w:val="17"/>
        </w:rPr>
        <w:t> ou</w:t>
      </w:r>
      <w:r>
        <w:rPr>
          <w:color w:val="FF0000"/>
          <w:w w:val="105"/>
          <w:sz w:val="17"/>
        </w:rPr>
        <w:t> instrumentos</w:t>
      </w:r>
      <w:r>
        <w:rPr>
          <w:color w:val="FF0000"/>
          <w:w w:val="105"/>
          <w:sz w:val="17"/>
        </w:rPr>
        <w:t> coletivos,</w:t>
      </w:r>
      <w:r>
        <w:rPr>
          <w:color w:val="FF0000"/>
          <w:w w:val="105"/>
          <w:sz w:val="17"/>
        </w:rPr>
        <w:t> ou</w:t>
      </w:r>
      <w:r>
        <w:rPr>
          <w:color w:val="FF0000"/>
          <w:w w:val="105"/>
          <w:sz w:val="17"/>
        </w:rPr>
        <w:t> seja,</w:t>
      </w:r>
      <w:r>
        <w:rPr>
          <w:color w:val="FF0000"/>
          <w:w w:val="105"/>
          <w:sz w:val="17"/>
        </w:rPr>
        <w:t> são negociados livremente no mercado. O inciso X do Anexo I, da IN SEGES/MP n. 05/2017, define insumos como</w:t>
      </w:r>
      <w:r>
        <w:rPr>
          <w:color w:val="FF0000"/>
          <w:w w:val="105"/>
          <w:sz w:val="17"/>
        </w:rPr>
        <w:t> </w:t>
      </w:r>
      <w:r>
        <w:rPr>
          <w:i/>
          <w:color w:val="FF0000"/>
          <w:w w:val="105"/>
          <w:sz w:val="17"/>
        </w:rPr>
        <w:t>uniformes, materiais, utensílios, suprimentos, máquinas, equipamentos, entre outros, utilizados diretamente na execução dos serviços.</w:t>
      </w:r>
    </w:p>
    <w:p>
      <w:pPr>
        <w:pStyle w:val="BodyText"/>
        <w:spacing w:before="85"/>
        <w:rPr>
          <w:i/>
        </w:rPr>
      </w:pPr>
    </w:p>
    <w:p>
      <w:pPr>
        <w:pStyle w:val="ListParagraph"/>
        <w:numPr>
          <w:ilvl w:val="0"/>
          <w:numId w:val="25"/>
        </w:numPr>
        <w:tabs>
          <w:tab w:pos="1269" w:val="left" w:leader="none"/>
        </w:tabs>
        <w:spacing w:line="259" w:lineRule="auto" w:before="0" w:after="0"/>
        <w:ind w:left="136" w:right="137" w:firstLine="0"/>
        <w:jc w:val="both"/>
        <w:rPr>
          <w:sz w:val="17"/>
        </w:rPr>
      </w:pPr>
      <w:r>
        <w:rPr>
          <w:color w:val="FF0000"/>
          <w:w w:val="105"/>
          <w:sz w:val="17"/>
        </w:rPr>
        <w:t>A estimativa do valor dos insumos deve ser compatível com a realidade do mercado, considerados os preços constantes de bancos de dados públicos e as quantidades a serem contratadas, observadas a potencial economia de escala e as peculiaridades do local de execução do objeto. (art. 23, Lei n. 14.133, de 2021).</w:t>
      </w:r>
    </w:p>
    <w:p>
      <w:pPr>
        <w:pStyle w:val="BodyText"/>
        <w:spacing w:before="85"/>
      </w:pPr>
    </w:p>
    <w:p>
      <w:pPr>
        <w:pStyle w:val="ListParagraph"/>
        <w:numPr>
          <w:ilvl w:val="0"/>
          <w:numId w:val="25"/>
        </w:numPr>
        <w:tabs>
          <w:tab w:pos="1269" w:val="left" w:leader="none"/>
        </w:tabs>
        <w:spacing w:line="259" w:lineRule="auto" w:before="0" w:after="0"/>
        <w:ind w:left="136" w:right="137" w:firstLine="0"/>
        <w:jc w:val="both"/>
        <w:rPr>
          <w:sz w:val="17"/>
        </w:rPr>
      </w:pPr>
      <w:r>
        <w:rPr>
          <w:color w:val="FF0000"/>
          <w:w w:val="105"/>
          <w:sz w:val="17"/>
        </w:rPr>
        <w:t>Para</w:t>
      </w:r>
      <w:r>
        <w:rPr>
          <w:color w:val="FF0000"/>
          <w:spacing w:val="-4"/>
          <w:w w:val="105"/>
          <w:sz w:val="17"/>
        </w:rPr>
        <w:t> </w:t>
      </w:r>
      <w:r>
        <w:rPr>
          <w:color w:val="FF0000"/>
          <w:w w:val="105"/>
          <w:sz w:val="17"/>
        </w:rPr>
        <w:t>tanto,</w:t>
      </w:r>
      <w:r>
        <w:rPr>
          <w:color w:val="FF0000"/>
          <w:spacing w:val="-4"/>
          <w:w w:val="105"/>
          <w:sz w:val="17"/>
        </w:rPr>
        <w:t> </w:t>
      </w:r>
      <w:r>
        <w:rPr>
          <w:color w:val="FF0000"/>
          <w:w w:val="105"/>
          <w:sz w:val="17"/>
        </w:rPr>
        <w:t>é</w:t>
      </w:r>
      <w:r>
        <w:rPr>
          <w:color w:val="FF0000"/>
          <w:spacing w:val="-4"/>
          <w:w w:val="105"/>
          <w:sz w:val="17"/>
        </w:rPr>
        <w:t> </w:t>
      </w:r>
      <w:r>
        <w:rPr>
          <w:color w:val="FF0000"/>
          <w:w w:val="105"/>
          <w:sz w:val="17"/>
        </w:rPr>
        <w:t>necessária</w:t>
      </w:r>
      <w:r>
        <w:rPr>
          <w:color w:val="FF0000"/>
          <w:spacing w:val="-4"/>
          <w:w w:val="105"/>
          <w:sz w:val="17"/>
        </w:rPr>
        <w:t> </w:t>
      </w:r>
      <w:r>
        <w:rPr>
          <w:color w:val="FF0000"/>
          <w:w w:val="105"/>
          <w:sz w:val="17"/>
        </w:rPr>
        <w:t>uma</w:t>
      </w:r>
      <w:r>
        <w:rPr>
          <w:color w:val="FF0000"/>
          <w:spacing w:val="-4"/>
          <w:w w:val="105"/>
          <w:sz w:val="17"/>
        </w:rPr>
        <w:t> </w:t>
      </w:r>
      <w:r>
        <w:rPr>
          <w:color w:val="FF0000"/>
          <w:w w:val="105"/>
          <w:sz w:val="17"/>
        </w:rPr>
        <w:t>adequada</w:t>
      </w:r>
      <w:r>
        <w:rPr>
          <w:color w:val="FF0000"/>
          <w:spacing w:val="-4"/>
          <w:w w:val="105"/>
          <w:sz w:val="17"/>
        </w:rPr>
        <w:t> </w:t>
      </w:r>
      <w:r>
        <w:rPr>
          <w:color w:val="FF0000"/>
          <w:w w:val="105"/>
          <w:sz w:val="17"/>
        </w:rPr>
        <w:t>pesquisa</w:t>
      </w:r>
      <w:r>
        <w:rPr>
          <w:color w:val="FF0000"/>
          <w:spacing w:val="-4"/>
          <w:w w:val="105"/>
          <w:sz w:val="17"/>
        </w:rPr>
        <w:t> </w:t>
      </w:r>
      <w:r>
        <w:rPr>
          <w:color w:val="FF0000"/>
          <w:w w:val="105"/>
          <w:sz w:val="17"/>
        </w:rPr>
        <w:t>de</w:t>
      </w:r>
      <w:r>
        <w:rPr>
          <w:color w:val="FF0000"/>
          <w:spacing w:val="-4"/>
          <w:w w:val="105"/>
          <w:sz w:val="17"/>
        </w:rPr>
        <w:t> </w:t>
      </w:r>
      <w:r>
        <w:rPr>
          <w:color w:val="FF0000"/>
          <w:w w:val="105"/>
          <w:sz w:val="17"/>
        </w:rPr>
        <w:t>preços,</w:t>
      </w:r>
      <w:r>
        <w:rPr>
          <w:color w:val="FF0000"/>
          <w:spacing w:val="-4"/>
          <w:w w:val="105"/>
          <w:sz w:val="17"/>
        </w:rPr>
        <w:t> </w:t>
      </w:r>
      <w:r>
        <w:rPr>
          <w:color w:val="FF0000"/>
          <w:w w:val="105"/>
          <w:sz w:val="17"/>
        </w:rPr>
        <w:t>que</w:t>
      </w:r>
      <w:r>
        <w:rPr>
          <w:color w:val="FF0000"/>
          <w:spacing w:val="-4"/>
          <w:w w:val="105"/>
          <w:sz w:val="17"/>
        </w:rPr>
        <w:t> </w:t>
      </w:r>
      <w:r>
        <w:rPr>
          <w:color w:val="FF0000"/>
          <w:w w:val="105"/>
          <w:sz w:val="17"/>
        </w:rPr>
        <w:t>reflita,</w:t>
      </w:r>
      <w:r>
        <w:rPr>
          <w:color w:val="FF0000"/>
          <w:spacing w:val="-4"/>
          <w:w w:val="105"/>
          <w:sz w:val="17"/>
        </w:rPr>
        <w:t> </w:t>
      </w:r>
      <w:r>
        <w:rPr>
          <w:color w:val="FF0000"/>
          <w:w w:val="105"/>
          <w:sz w:val="17"/>
        </w:rPr>
        <w:t>com</w:t>
      </w:r>
      <w:r>
        <w:rPr>
          <w:color w:val="FF0000"/>
          <w:spacing w:val="-4"/>
          <w:w w:val="105"/>
          <w:sz w:val="17"/>
        </w:rPr>
        <w:t> </w:t>
      </w:r>
      <w:r>
        <w:rPr>
          <w:color w:val="FF0000"/>
          <w:w w:val="105"/>
          <w:sz w:val="17"/>
        </w:rPr>
        <w:t>a</w:t>
      </w:r>
      <w:r>
        <w:rPr>
          <w:color w:val="FF0000"/>
          <w:spacing w:val="-4"/>
          <w:w w:val="105"/>
          <w:sz w:val="17"/>
        </w:rPr>
        <w:t> </w:t>
      </w:r>
      <w:r>
        <w:rPr>
          <w:color w:val="FF0000"/>
          <w:w w:val="105"/>
          <w:sz w:val="17"/>
        </w:rPr>
        <w:t>maior</w:t>
      </w:r>
      <w:r>
        <w:rPr>
          <w:color w:val="FF0000"/>
          <w:spacing w:val="-4"/>
          <w:w w:val="105"/>
          <w:sz w:val="17"/>
        </w:rPr>
        <w:t> </w:t>
      </w:r>
      <w:r>
        <w:rPr>
          <w:color w:val="FF0000"/>
          <w:w w:val="105"/>
          <w:sz w:val="17"/>
        </w:rPr>
        <w:t>exatidão</w:t>
      </w:r>
      <w:r>
        <w:rPr>
          <w:color w:val="FF0000"/>
          <w:spacing w:val="-4"/>
          <w:w w:val="105"/>
          <w:sz w:val="17"/>
        </w:rPr>
        <w:t> </w:t>
      </w:r>
      <w:r>
        <w:rPr>
          <w:color w:val="FF0000"/>
          <w:w w:val="105"/>
          <w:sz w:val="17"/>
        </w:rPr>
        <w:t>possível,</w:t>
      </w:r>
      <w:r>
        <w:rPr>
          <w:color w:val="FF0000"/>
          <w:spacing w:val="-4"/>
          <w:w w:val="105"/>
          <w:sz w:val="17"/>
        </w:rPr>
        <w:t> </w:t>
      </w:r>
      <w:r>
        <w:rPr>
          <w:color w:val="FF0000"/>
          <w:w w:val="105"/>
          <w:sz w:val="17"/>
        </w:rPr>
        <w:t>os</w:t>
      </w:r>
      <w:r>
        <w:rPr>
          <w:color w:val="FF0000"/>
          <w:spacing w:val="-4"/>
          <w:w w:val="105"/>
          <w:sz w:val="17"/>
        </w:rPr>
        <w:t> </w:t>
      </w:r>
      <w:r>
        <w:rPr>
          <w:color w:val="FF0000"/>
          <w:w w:val="105"/>
          <w:sz w:val="17"/>
        </w:rPr>
        <w:t>preços praticados</w:t>
      </w:r>
      <w:r>
        <w:rPr>
          <w:color w:val="FF0000"/>
          <w:spacing w:val="23"/>
          <w:w w:val="105"/>
          <w:sz w:val="17"/>
        </w:rPr>
        <w:t> </w:t>
      </w:r>
      <w:r>
        <w:rPr>
          <w:color w:val="FF0000"/>
          <w:w w:val="105"/>
          <w:sz w:val="17"/>
        </w:rPr>
        <w:t>no</w:t>
      </w:r>
      <w:r>
        <w:rPr>
          <w:color w:val="FF0000"/>
          <w:spacing w:val="23"/>
          <w:w w:val="105"/>
          <w:sz w:val="17"/>
        </w:rPr>
        <w:t> </w:t>
      </w:r>
      <w:r>
        <w:rPr>
          <w:color w:val="FF0000"/>
          <w:w w:val="105"/>
          <w:sz w:val="17"/>
        </w:rPr>
        <w:t>mercado.</w:t>
      </w:r>
      <w:r>
        <w:rPr>
          <w:color w:val="FF0000"/>
          <w:spacing w:val="13"/>
          <w:w w:val="105"/>
          <w:sz w:val="17"/>
        </w:rPr>
        <w:t> </w:t>
      </w:r>
      <w:r>
        <w:rPr>
          <w:color w:val="FF0000"/>
          <w:w w:val="105"/>
          <w:sz w:val="17"/>
        </w:rPr>
        <w:t>A </w:t>
      </w:r>
      <w:r>
        <w:rPr>
          <w:b/>
          <w:color w:val="FF0000"/>
          <w:w w:val="105"/>
          <w:sz w:val="17"/>
          <w:u w:val="single" w:color="0000ED"/>
        </w:rPr>
        <w:t>IN</w:t>
      </w:r>
      <w:r>
        <w:rPr>
          <w:b/>
          <w:color w:val="FF0000"/>
          <w:spacing w:val="17"/>
          <w:w w:val="105"/>
          <w:sz w:val="17"/>
          <w:u w:val="single" w:color="0000ED"/>
        </w:rPr>
        <w:t> </w:t>
      </w:r>
      <w:r>
        <w:rPr>
          <w:b/>
          <w:color w:val="FF0000"/>
          <w:w w:val="105"/>
          <w:sz w:val="17"/>
          <w:u w:val="single" w:color="0000ED"/>
        </w:rPr>
        <w:t>SEGES/ME</w:t>
      </w:r>
      <w:r>
        <w:rPr>
          <w:b/>
          <w:color w:val="FF0000"/>
          <w:spacing w:val="17"/>
          <w:w w:val="105"/>
          <w:sz w:val="17"/>
          <w:u w:val="single" w:color="0000ED"/>
        </w:rPr>
        <w:t> </w:t>
      </w:r>
      <w:r>
        <w:rPr>
          <w:b/>
          <w:color w:val="FF0000"/>
          <w:w w:val="105"/>
          <w:sz w:val="17"/>
          <w:u w:val="single" w:color="0000ED"/>
        </w:rPr>
        <w:t>n.</w:t>
      </w:r>
      <w:r>
        <w:rPr>
          <w:b/>
          <w:color w:val="FF0000"/>
          <w:spacing w:val="18"/>
          <w:w w:val="105"/>
          <w:sz w:val="17"/>
          <w:u w:val="single" w:color="0000ED"/>
        </w:rPr>
        <w:t> </w:t>
      </w:r>
      <w:r>
        <w:rPr>
          <w:b/>
          <w:color w:val="FF0000"/>
          <w:w w:val="105"/>
          <w:sz w:val="17"/>
          <w:u w:val="single" w:color="0000ED"/>
        </w:rPr>
        <w:t>65,</w:t>
      </w:r>
      <w:r>
        <w:rPr>
          <w:b/>
          <w:color w:val="FF0000"/>
          <w:spacing w:val="18"/>
          <w:w w:val="105"/>
          <w:sz w:val="17"/>
          <w:u w:val="single" w:color="0000ED"/>
        </w:rPr>
        <w:t> </w:t>
      </w:r>
      <w:r>
        <w:rPr>
          <w:b/>
          <w:color w:val="FF0000"/>
          <w:w w:val="105"/>
          <w:sz w:val="17"/>
          <w:u w:val="single" w:color="0000ED"/>
        </w:rPr>
        <w:t>de</w:t>
      </w:r>
      <w:r>
        <w:rPr>
          <w:b/>
          <w:color w:val="FF0000"/>
          <w:spacing w:val="17"/>
          <w:w w:val="105"/>
          <w:sz w:val="17"/>
          <w:u w:val="single" w:color="0000ED"/>
        </w:rPr>
        <w:t> </w:t>
      </w:r>
      <w:r>
        <w:rPr>
          <w:b/>
          <w:color w:val="FF0000"/>
          <w:w w:val="105"/>
          <w:sz w:val="17"/>
          <w:u w:val="single" w:color="0000ED"/>
        </w:rPr>
        <w:t>2021</w:t>
      </w:r>
      <w:r>
        <w:rPr>
          <w:color w:val="FF0000"/>
          <w:w w:val="105"/>
          <w:sz w:val="17"/>
        </w:rPr>
        <w:t>,</w:t>
      </w:r>
      <w:r>
        <w:rPr>
          <w:color w:val="FF0000"/>
          <w:spacing w:val="18"/>
          <w:w w:val="105"/>
          <w:sz w:val="17"/>
        </w:rPr>
        <w:t> </w:t>
      </w:r>
      <w:r>
        <w:rPr>
          <w:color w:val="FF0000"/>
          <w:w w:val="105"/>
          <w:sz w:val="17"/>
        </w:rPr>
        <w:t>traz</w:t>
      </w:r>
      <w:r>
        <w:rPr>
          <w:color w:val="FF0000"/>
          <w:spacing w:val="18"/>
          <w:w w:val="105"/>
          <w:sz w:val="17"/>
        </w:rPr>
        <w:t> </w:t>
      </w:r>
      <w:r>
        <w:rPr>
          <w:color w:val="FF0000"/>
          <w:w w:val="105"/>
          <w:sz w:val="17"/>
        </w:rPr>
        <w:t>a</w:t>
      </w:r>
      <w:r>
        <w:rPr>
          <w:color w:val="FF0000"/>
          <w:spacing w:val="18"/>
          <w:w w:val="105"/>
          <w:sz w:val="17"/>
        </w:rPr>
        <w:t> </w:t>
      </w:r>
      <w:r>
        <w:rPr>
          <w:color w:val="FF0000"/>
          <w:w w:val="105"/>
          <w:sz w:val="17"/>
        </w:rPr>
        <w:t>metodologia</w:t>
      </w:r>
      <w:r>
        <w:rPr>
          <w:color w:val="FF0000"/>
          <w:spacing w:val="18"/>
          <w:w w:val="105"/>
          <w:sz w:val="17"/>
        </w:rPr>
        <w:t> </w:t>
      </w:r>
      <w:r>
        <w:rPr>
          <w:color w:val="FF0000"/>
          <w:w w:val="105"/>
          <w:sz w:val="17"/>
        </w:rPr>
        <w:t>detalhada</w:t>
      </w:r>
      <w:r>
        <w:rPr>
          <w:color w:val="FF0000"/>
          <w:spacing w:val="18"/>
          <w:w w:val="105"/>
          <w:sz w:val="17"/>
        </w:rPr>
        <w:t> </w:t>
      </w:r>
      <w:r>
        <w:rPr>
          <w:color w:val="FF0000"/>
          <w:w w:val="105"/>
          <w:sz w:val="17"/>
        </w:rPr>
        <w:t>a</w:t>
      </w:r>
      <w:r>
        <w:rPr>
          <w:color w:val="FF0000"/>
          <w:spacing w:val="18"/>
          <w:w w:val="105"/>
          <w:sz w:val="17"/>
        </w:rPr>
        <w:t> </w:t>
      </w:r>
      <w:r>
        <w:rPr>
          <w:color w:val="FF0000"/>
          <w:w w:val="105"/>
          <w:sz w:val="17"/>
        </w:rPr>
        <w:t>ser</w:t>
      </w:r>
      <w:r>
        <w:rPr>
          <w:color w:val="FF0000"/>
          <w:spacing w:val="18"/>
          <w:w w:val="105"/>
          <w:sz w:val="17"/>
        </w:rPr>
        <w:t> </w:t>
      </w:r>
      <w:r>
        <w:rPr>
          <w:color w:val="FF0000"/>
          <w:w w:val="105"/>
          <w:sz w:val="17"/>
        </w:rPr>
        <w:t>observada</w:t>
      </w:r>
      <w:r>
        <w:rPr>
          <w:color w:val="FF0000"/>
          <w:spacing w:val="18"/>
          <w:w w:val="105"/>
          <w:sz w:val="17"/>
        </w:rPr>
        <w:t> </w:t>
      </w:r>
      <w:r>
        <w:rPr>
          <w:color w:val="FF0000"/>
          <w:w w:val="105"/>
          <w:sz w:val="17"/>
        </w:rPr>
        <w:t>para</w:t>
      </w:r>
      <w:r>
        <w:rPr>
          <w:color w:val="FF0000"/>
          <w:spacing w:val="18"/>
          <w:w w:val="105"/>
          <w:sz w:val="17"/>
        </w:rPr>
        <w:t> </w:t>
      </w:r>
      <w:r>
        <w:rPr>
          <w:color w:val="FF0000"/>
          <w:w w:val="105"/>
          <w:sz w:val="17"/>
        </w:rPr>
        <w:t>a</w:t>
      </w:r>
      <w:r>
        <w:rPr>
          <w:color w:val="FF0000"/>
          <w:spacing w:val="18"/>
          <w:w w:val="105"/>
          <w:sz w:val="17"/>
        </w:rPr>
        <w:t> </w:t>
      </w:r>
      <w:r>
        <w:rPr>
          <w:color w:val="FF0000"/>
          <w:w w:val="105"/>
          <w:sz w:val="17"/>
        </w:rPr>
        <w:t>elaboração da pesquisa de preços.</w:t>
      </w:r>
    </w:p>
    <w:p>
      <w:pPr>
        <w:pStyle w:val="BodyText"/>
        <w:spacing w:before="86"/>
      </w:pPr>
    </w:p>
    <w:p>
      <w:pPr>
        <w:pStyle w:val="ListParagraph"/>
        <w:numPr>
          <w:ilvl w:val="0"/>
          <w:numId w:val="25"/>
        </w:numPr>
        <w:tabs>
          <w:tab w:pos="1269" w:val="left" w:leader="none"/>
        </w:tabs>
        <w:spacing w:line="259" w:lineRule="auto" w:before="0" w:after="0"/>
        <w:ind w:left="136" w:right="140" w:firstLine="0"/>
        <w:jc w:val="both"/>
        <w:rPr>
          <w:sz w:val="17"/>
        </w:rPr>
      </w:pPr>
      <w:r>
        <w:rPr>
          <w:b/>
          <w:color w:val="FF0000"/>
          <w:w w:val="105"/>
          <w:sz w:val="17"/>
          <w:u w:val="single" w:color="FF0000"/>
        </w:rPr>
        <w:t>Atenção</w:t>
      </w:r>
      <w:r>
        <w:rPr>
          <w:color w:val="FF0000"/>
          <w:w w:val="105"/>
          <w:sz w:val="17"/>
        </w:rPr>
        <w:t>:</w:t>
      </w:r>
      <w:r>
        <w:rPr>
          <w:color w:val="FF0000"/>
          <w:spacing w:val="-1"/>
          <w:w w:val="105"/>
          <w:sz w:val="17"/>
        </w:rPr>
        <w:t> </w:t>
      </w:r>
      <w:r>
        <w:rPr>
          <w:color w:val="FF0000"/>
          <w:w w:val="105"/>
          <w:sz w:val="17"/>
        </w:rPr>
        <w:t>é</w:t>
      </w:r>
      <w:r>
        <w:rPr>
          <w:color w:val="FF0000"/>
          <w:spacing w:val="-1"/>
          <w:w w:val="105"/>
          <w:sz w:val="17"/>
        </w:rPr>
        <w:t> </w:t>
      </w:r>
      <w:r>
        <w:rPr>
          <w:color w:val="FF0000"/>
          <w:w w:val="105"/>
          <w:sz w:val="17"/>
        </w:rPr>
        <w:t>imprescindível</w:t>
      </w:r>
      <w:r>
        <w:rPr>
          <w:color w:val="FF0000"/>
          <w:spacing w:val="-1"/>
          <w:w w:val="105"/>
          <w:sz w:val="17"/>
        </w:rPr>
        <w:t> </w:t>
      </w:r>
      <w:r>
        <w:rPr>
          <w:color w:val="FF0000"/>
          <w:w w:val="105"/>
          <w:sz w:val="17"/>
        </w:rPr>
        <w:t>que</w:t>
      </w:r>
      <w:r>
        <w:rPr>
          <w:color w:val="FF0000"/>
          <w:spacing w:val="-1"/>
          <w:w w:val="105"/>
          <w:sz w:val="17"/>
        </w:rPr>
        <w:t> </w:t>
      </w:r>
      <w:r>
        <w:rPr>
          <w:color w:val="FF0000"/>
          <w:w w:val="105"/>
          <w:sz w:val="17"/>
        </w:rPr>
        <w:t>sejam</w:t>
      </w:r>
      <w:r>
        <w:rPr>
          <w:color w:val="FF0000"/>
          <w:spacing w:val="-1"/>
          <w:w w:val="105"/>
          <w:sz w:val="17"/>
        </w:rPr>
        <w:t> </w:t>
      </w:r>
      <w:r>
        <w:rPr>
          <w:color w:val="FF0000"/>
          <w:w w:val="105"/>
          <w:sz w:val="17"/>
        </w:rPr>
        <w:t>definidos</w:t>
      </w:r>
      <w:r>
        <w:rPr>
          <w:color w:val="FF0000"/>
          <w:spacing w:val="-1"/>
          <w:w w:val="105"/>
          <w:sz w:val="17"/>
        </w:rPr>
        <w:t> </w:t>
      </w:r>
      <w:r>
        <w:rPr>
          <w:color w:val="FF0000"/>
          <w:w w:val="105"/>
          <w:sz w:val="17"/>
        </w:rPr>
        <w:t>os</w:t>
      </w:r>
      <w:r>
        <w:rPr>
          <w:color w:val="FF0000"/>
          <w:spacing w:val="-1"/>
          <w:w w:val="105"/>
          <w:sz w:val="17"/>
        </w:rPr>
        <w:t> </w:t>
      </w:r>
      <w:r>
        <w:rPr>
          <w:color w:val="FF0000"/>
          <w:w w:val="105"/>
          <w:sz w:val="17"/>
        </w:rPr>
        <w:t>insumos</w:t>
      </w:r>
      <w:r>
        <w:rPr>
          <w:color w:val="FF0000"/>
          <w:spacing w:val="-1"/>
          <w:w w:val="105"/>
          <w:sz w:val="17"/>
        </w:rPr>
        <w:t> </w:t>
      </w:r>
      <w:r>
        <w:rPr>
          <w:color w:val="FF0000"/>
          <w:w w:val="105"/>
          <w:sz w:val="17"/>
        </w:rPr>
        <w:t>e</w:t>
      </w:r>
      <w:r>
        <w:rPr>
          <w:color w:val="FF0000"/>
          <w:spacing w:val="-1"/>
          <w:w w:val="105"/>
          <w:sz w:val="17"/>
        </w:rPr>
        <w:t> </w:t>
      </w:r>
      <w:r>
        <w:rPr>
          <w:color w:val="FF0000"/>
          <w:w w:val="105"/>
          <w:sz w:val="17"/>
        </w:rPr>
        <w:t>seus</w:t>
      </w:r>
      <w:r>
        <w:rPr>
          <w:color w:val="FF0000"/>
          <w:spacing w:val="-1"/>
          <w:w w:val="105"/>
          <w:sz w:val="17"/>
        </w:rPr>
        <w:t> </w:t>
      </w:r>
      <w:r>
        <w:rPr>
          <w:color w:val="FF0000"/>
          <w:w w:val="105"/>
          <w:sz w:val="17"/>
        </w:rPr>
        <w:t>preços</w:t>
      </w:r>
      <w:r>
        <w:rPr>
          <w:color w:val="FF0000"/>
          <w:spacing w:val="-1"/>
          <w:w w:val="105"/>
          <w:sz w:val="17"/>
        </w:rPr>
        <w:t> </w:t>
      </w:r>
      <w:r>
        <w:rPr>
          <w:color w:val="FF0000"/>
          <w:w w:val="105"/>
          <w:sz w:val="17"/>
        </w:rPr>
        <w:t>unitários</w:t>
      </w:r>
      <w:r>
        <w:rPr>
          <w:color w:val="FF0000"/>
          <w:spacing w:val="-1"/>
          <w:w w:val="105"/>
          <w:sz w:val="17"/>
        </w:rPr>
        <w:t> </w:t>
      </w:r>
      <w:r>
        <w:rPr>
          <w:color w:val="FF0000"/>
          <w:w w:val="105"/>
          <w:sz w:val="17"/>
        </w:rPr>
        <w:t>referenciais,</w:t>
      </w:r>
      <w:r>
        <w:rPr>
          <w:color w:val="FF0000"/>
          <w:spacing w:val="-1"/>
          <w:w w:val="105"/>
          <w:sz w:val="17"/>
        </w:rPr>
        <w:t> </w:t>
      </w:r>
      <w:r>
        <w:rPr>
          <w:color w:val="FF0000"/>
          <w:w w:val="105"/>
          <w:sz w:val="17"/>
        </w:rPr>
        <w:t>não</w:t>
      </w:r>
      <w:r>
        <w:rPr>
          <w:color w:val="FF0000"/>
          <w:spacing w:val="-1"/>
          <w:w w:val="105"/>
          <w:sz w:val="17"/>
        </w:rPr>
        <w:t> </w:t>
      </w:r>
      <w:r>
        <w:rPr>
          <w:color w:val="FF0000"/>
          <w:w w:val="105"/>
          <w:sz w:val="17"/>
        </w:rPr>
        <w:t>bastando</w:t>
      </w:r>
      <w:r>
        <w:rPr>
          <w:color w:val="FF0000"/>
          <w:spacing w:val="-1"/>
          <w:w w:val="105"/>
          <w:sz w:val="17"/>
        </w:rPr>
        <w:t> </w:t>
      </w:r>
      <w:r>
        <w:rPr>
          <w:color w:val="FF0000"/>
          <w:w w:val="105"/>
          <w:sz w:val="17"/>
        </w:rPr>
        <w:t>a indicação apenas do valor global.</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rPr>
        <w:t>O</w:t>
      </w:r>
      <w:r>
        <w:rPr>
          <w:color w:val="FF0000"/>
          <w:w w:val="105"/>
          <w:sz w:val="17"/>
        </w:rPr>
        <w:t> art.</w:t>
      </w:r>
      <w:r>
        <w:rPr>
          <w:color w:val="FF0000"/>
          <w:w w:val="105"/>
          <w:sz w:val="17"/>
        </w:rPr>
        <w:t> 23,</w:t>
      </w:r>
      <w:r>
        <w:rPr>
          <w:color w:val="FF0000"/>
          <w:w w:val="105"/>
          <w:sz w:val="17"/>
        </w:rPr>
        <w:t> §</w:t>
      </w:r>
      <w:r>
        <w:rPr>
          <w:color w:val="FF0000"/>
          <w:w w:val="105"/>
          <w:sz w:val="17"/>
        </w:rPr>
        <w:t> 1º,</w:t>
      </w:r>
      <w:r>
        <w:rPr>
          <w:color w:val="FF0000"/>
          <w:w w:val="105"/>
          <w:sz w:val="17"/>
        </w:rPr>
        <w:t> da</w:t>
      </w:r>
      <w:r>
        <w:rPr>
          <w:color w:val="FF0000"/>
          <w:w w:val="105"/>
          <w:sz w:val="17"/>
        </w:rPr>
        <w:t> Lei</w:t>
      </w:r>
      <w:r>
        <w:rPr>
          <w:color w:val="FF0000"/>
          <w:w w:val="105"/>
          <w:sz w:val="17"/>
        </w:rPr>
        <w:t> n.</w:t>
      </w:r>
      <w:r>
        <w:rPr>
          <w:color w:val="FF0000"/>
          <w:w w:val="105"/>
          <w:sz w:val="17"/>
        </w:rPr>
        <w:t> 14.133,</w:t>
      </w:r>
      <w:r>
        <w:rPr>
          <w:color w:val="FF0000"/>
          <w:w w:val="105"/>
          <w:sz w:val="17"/>
        </w:rPr>
        <w:t> de</w:t>
      </w:r>
      <w:r>
        <w:rPr>
          <w:color w:val="FF0000"/>
          <w:w w:val="105"/>
          <w:sz w:val="17"/>
        </w:rPr>
        <w:t> 2021,</w:t>
      </w:r>
      <w:r>
        <w:rPr>
          <w:color w:val="FF0000"/>
          <w:w w:val="105"/>
          <w:sz w:val="17"/>
        </w:rPr>
        <w:t> traz</w:t>
      </w:r>
      <w:r>
        <w:rPr>
          <w:color w:val="FF0000"/>
          <w:w w:val="105"/>
          <w:sz w:val="17"/>
        </w:rPr>
        <w:t> os</w:t>
      </w:r>
      <w:r>
        <w:rPr>
          <w:color w:val="FF0000"/>
          <w:w w:val="105"/>
          <w:sz w:val="17"/>
        </w:rPr>
        <w:t> parâmetros</w:t>
      </w:r>
      <w:r>
        <w:rPr>
          <w:color w:val="FF0000"/>
          <w:w w:val="105"/>
          <w:sz w:val="17"/>
        </w:rPr>
        <w:t> a</w:t>
      </w:r>
      <w:r>
        <w:rPr>
          <w:color w:val="FF0000"/>
          <w:w w:val="105"/>
          <w:sz w:val="17"/>
        </w:rPr>
        <w:t> serem</w:t>
      </w:r>
      <w:r>
        <w:rPr>
          <w:color w:val="FF0000"/>
          <w:w w:val="105"/>
          <w:sz w:val="17"/>
        </w:rPr>
        <w:t> observados</w:t>
      </w:r>
      <w:r>
        <w:rPr>
          <w:color w:val="FF0000"/>
          <w:w w:val="105"/>
          <w:sz w:val="17"/>
        </w:rPr>
        <w:t> para</w:t>
      </w:r>
      <w:r>
        <w:rPr>
          <w:color w:val="FF0000"/>
          <w:w w:val="105"/>
          <w:sz w:val="17"/>
        </w:rPr>
        <w:t> a</w:t>
      </w:r>
      <w:r>
        <w:rPr>
          <w:color w:val="FF0000"/>
          <w:w w:val="105"/>
          <w:sz w:val="17"/>
        </w:rPr>
        <w:t> definição</w:t>
      </w:r>
      <w:r>
        <w:rPr>
          <w:color w:val="FF0000"/>
          <w:w w:val="105"/>
          <w:sz w:val="17"/>
        </w:rPr>
        <w:t> do</w:t>
      </w:r>
      <w:r>
        <w:rPr>
          <w:color w:val="FF0000"/>
          <w:w w:val="105"/>
          <w:sz w:val="17"/>
        </w:rPr>
        <w:t> valor estimado,</w:t>
      </w:r>
      <w:r>
        <w:rPr>
          <w:color w:val="FF0000"/>
          <w:spacing w:val="-4"/>
          <w:w w:val="105"/>
          <w:sz w:val="17"/>
        </w:rPr>
        <w:t> </w:t>
      </w:r>
      <w:r>
        <w:rPr>
          <w:color w:val="FF0000"/>
          <w:w w:val="105"/>
          <w:sz w:val="17"/>
        </w:rPr>
        <w:t>que</w:t>
      </w:r>
      <w:r>
        <w:rPr>
          <w:color w:val="FF0000"/>
          <w:spacing w:val="-4"/>
          <w:w w:val="105"/>
          <w:sz w:val="17"/>
        </w:rPr>
        <w:t> </w:t>
      </w:r>
      <w:r>
        <w:rPr>
          <w:color w:val="FF0000"/>
          <w:w w:val="105"/>
          <w:sz w:val="17"/>
        </w:rPr>
        <w:t>podem</w:t>
      </w:r>
      <w:r>
        <w:rPr>
          <w:color w:val="FF0000"/>
          <w:spacing w:val="-4"/>
          <w:w w:val="105"/>
          <w:sz w:val="17"/>
        </w:rPr>
        <w:t> </w:t>
      </w:r>
      <w:r>
        <w:rPr>
          <w:color w:val="FF0000"/>
          <w:w w:val="105"/>
          <w:sz w:val="17"/>
        </w:rPr>
        <w:t>ser</w:t>
      </w:r>
      <w:r>
        <w:rPr>
          <w:color w:val="FF0000"/>
          <w:spacing w:val="-5"/>
          <w:w w:val="105"/>
          <w:sz w:val="17"/>
        </w:rPr>
        <w:t> </w:t>
      </w:r>
      <w:r>
        <w:rPr>
          <w:color w:val="FF0000"/>
          <w:w w:val="105"/>
          <w:sz w:val="17"/>
          <w:u w:val="single" w:color="FF0000"/>
        </w:rPr>
        <w:t>adotados</w:t>
      </w:r>
      <w:r>
        <w:rPr>
          <w:color w:val="FF0000"/>
          <w:spacing w:val="-4"/>
          <w:w w:val="105"/>
          <w:sz w:val="17"/>
          <w:u w:val="single" w:color="FF0000"/>
        </w:rPr>
        <w:t> </w:t>
      </w:r>
      <w:r>
        <w:rPr>
          <w:color w:val="FF0000"/>
          <w:w w:val="105"/>
          <w:sz w:val="17"/>
          <w:u w:val="single" w:color="FF0000"/>
        </w:rPr>
        <w:t>de</w:t>
      </w:r>
      <w:r>
        <w:rPr>
          <w:color w:val="FF0000"/>
          <w:spacing w:val="-4"/>
          <w:w w:val="105"/>
          <w:sz w:val="17"/>
          <w:u w:val="single" w:color="FF0000"/>
        </w:rPr>
        <w:t> </w:t>
      </w:r>
      <w:r>
        <w:rPr>
          <w:color w:val="FF0000"/>
          <w:w w:val="105"/>
          <w:sz w:val="17"/>
          <w:u w:val="single" w:color="FF0000"/>
        </w:rPr>
        <w:t>forma</w:t>
      </w:r>
      <w:r>
        <w:rPr>
          <w:color w:val="FF0000"/>
          <w:spacing w:val="-4"/>
          <w:w w:val="105"/>
          <w:sz w:val="17"/>
          <w:u w:val="single" w:color="FF0000"/>
        </w:rPr>
        <w:t> </w:t>
      </w:r>
      <w:r>
        <w:rPr>
          <w:color w:val="FF0000"/>
          <w:w w:val="105"/>
          <w:sz w:val="17"/>
          <w:u w:val="single" w:color="FF0000"/>
        </w:rPr>
        <w:t>combinada</w:t>
      </w:r>
      <w:r>
        <w:rPr>
          <w:color w:val="FF0000"/>
          <w:spacing w:val="-4"/>
          <w:w w:val="105"/>
          <w:sz w:val="17"/>
          <w:u w:val="single" w:color="FF0000"/>
        </w:rPr>
        <w:t> </w:t>
      </w:r>
      <w:r>
        <w:rPr>
          <w:color w:val="FF0000"/>
          <w:w w:val="105"/>
          <w:sz w:val="17"/>
          <w:u w:val="single" w:color="FF0000"/>
        </w:rPr>
        <w:t>ou</w:t>
      </w:r>
      <w:r>
        <w:rPr>
          <w:color w:val="FF0000"/>
          <w:spacing w:val="-4"/>
          <w:w w:val="105"/>
          <w:sz w:val="17"/>
          <w:u w:val="single" w:color="FF0000"/>
        </w:rPr>
        <w:t> </w:t>
      </w:r>
      <w:r>
        <w:rPr>
          <w:color w:val="FF0000"/>
          <w:w w:val="105"/>
          <w:sz w:val="17"/>
          <w:u w:val="single" w:color="FF0000"/>
        </w:rPr>
        <w:t>não</w:t>
      </w:r>
      <w:r>
        <w:rPr>
          <w:color w:val="FF0000"/>
          <w:w w:val="105"/>
          <w:sz w:val="17"/>
        </w:rPr>
        <w:t>.</w:t>
      </w:r>
      <w:r>
        <w:rPr>
          <w:color w:val="FF0000"/>
          <w:spacing w:val="-7"/>
          <w:w w:val="105"/>
          <w:sz w:val="17"/>
        </w:rPr>
        <w:t> </w:t>
      </w:r>
      <w:r>
        <w:rPr>
          <w:color w:val="FF0000"/>
          <w:w w:val="105"/>
          <w:sz w:val="17"/>
        </w:rPr>
        <w:t>Tais</w:t>
      </w:r>
      <w:r>
        <w:rPr>
          <w:color w:val="FF0000"/>
          <w:spacing w:val="-4"/>
          <w:w w:val="105"/>
          <w:sz w:val="17"/>
        </w:rPr>
        <w:t> </w:t>
      </w:r>
      <w:r>
        <w:rPr>
          <w:color w:val="FF0000"/>
          <w:w w:val="105"/>
          <w:sz w:val="17"/>
        </w:rPr>
        <w:t>parâmetros</w:t>
      </w:r>
      <w:r>
        <w:rPr>
          <w:color w:val="FF0000"/>
          <w:spacing w:val="-4"/>
          <w:w w:val="105"/>
          <w:sz w:val="17"/>
        </w:rPr>
        <w:t> </w:t>
      </w:r>
      <w:r>
        <w:rPr>
          <w:color w:val="FF0000"/>
          <w:w w:val="105"/>
          <w:sz w:val="17"/>
        </w:rPr>
        <w:t>vêm</w:t>
      </w:r>
      <w:r>
        <w:rPr>
          <w:color w:val="FF0000"/>
          <w:spacing w:val="-4"/>
          <w:w w:val="105"/>
          <w:sz w:val="17"/>
        </w:rPr>
        <w:t> </w:t>
      </w:r>
      <w:r>
        <w:rPr>
          <w:color w:val="FF0000"/>
          <w:w w:val="105"/>
          <w:sz w:val="17"/>
        </w:rPr>
        <w:t>detalhados</w:t>
      </w:r>
      <w:r>
        <w:rPr>
          <w:color w:val="FF0000"/>
          <w:spacing w:val="-4"/>
          <w:w w:val="105"/>
          <w:sz w:val="17"/>
        </w:rPr>
        <w:t> </w:t>
      </w:r>
      <w:r>
        <w:rPr>
          <w:color w:val="FF0000"/>
          <w:w w:val="105"/>
          <w:sz w:val="17"/>
        </w:rPr>
        <w:t>no</w:t>
      </w:r>
      <w:r>
        <w:rPr>
          <w:color w:val="FF0000"/>
          <w:spacing w:val="-4"/>
          <w:w w:val="105"/>
          <w:sz w:val="17"/>
        </w:rPr>
        <w:t> </w:t>
      </w:r>
      <w:r>
        <w:rPr>
          <w:color w:val="FF0000"/>
          <w:w w:val="105"/>
          <w:sz w:val="17"/>
        </w:rPr>
        <w:t>art.</w:t>
      </w:r>
      <w:r>
        <w:rPr>
          <w:color w:val="FF0000"/>
          <w:spacing w:val="-4"/>
          <w:w w:val="105"/>
          <w:sz w:val="17"/>
        </w:rPr>
        <w:t> </w:t>
      </w:r>
      <w:r>
        <w:rPr>
          <w:color w:val="FF0000"/>
          <w:w w:val="105"/>
          <w:sz w:val="17"/>
        </w:rPr>
        <w:t>5º</w:t>
      </w:r>
      <w:r>
        <w:rPr>
          <w:color w:val="FF0000"/>
          <w:spacing w:val="-4"/>
          <w:w w:val="105"/>
          <w:sz w:val="17"/>
        </w:rPr>
        <w:t> </w:t>
      </w:r>
      <w:r>
        <w:rPr>
          <w:color w:val="FF0000"/>
          <w:w w:val="105"/>
          <w:sz w:val="17"/>
        </w:rPr>
        <w:t>da</w:t>
      </w:r>
      <w:r>
        <w:rPr>
          <w:color w:val="FF0000"/>
          <w:spacing w:val="-4"/>
          <w:w w:val="105"/>
          <w:sz w:val="17"/>
        </w:rPr>
        <w:t> </w:t>
      </w:r>
      <w:r>
        <w:rPr>
          <w:color w:val="FF0000"/>
          <w:w w:val="105"/>
          <w:sz w:val="17"/>
        </w:rPr>
        <w:t>IN</w:t>
      </w:r>
      <w:r>
        <w:rPr>
          <w:color w:val="FF0000"/>
          <w:spacing w:val="-4"/>
          <w:w w:val="105"/>
          <w:sz w:val="17"/>
        </w:rPr>
        <w:t> </w:t>
      </w:r>
      <w:r>
        <w:rPr>
          <w:color w:val="FF0000"/>
          <w:w w:val="105"/>
          <w:sz w:val="17"/>
        </w:rPr>
        <w:t>SEGES/ME</w:t>
      </w:r>
      <w:r>
        <w:rPr>
          <w:color w:val="FF0000"/>
          <w:spacing w:val="-4"/>
          <w:w w:val="105"/>
          <w:sz w:val="17"/>
        </w:rPr>
        <w:t> </w:t>
      </w:r>
      <w:r>
        <w:rPr>
          <w:color w:val="FF0000"/>
          <w:w w:val="105"/>
          <w:sz w:val="17"/>
        </w:rPr>
        <w:t>n. 65, de 2021, que estabelece que devem ser utilizados os parâmetros dos incisos I e II prioritariamente (art. 5º, § 1º).</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rPr>
        <w:t>Caso não seja possível utilizar os parâmetros acima, </w:t>
      </w:r>
      <w:r>
        <w:rPr>
          <w:color w:val="FF0000"/>
          <w:w w:val="105"/>
          <w:sz w:val="17"/>
          <w:u w:val="single" w:color="FF0000"/>
        </w:rPr>
        <w:t>deve ser apresentada justificativa</w:t>
      </w:r>
      <w:r>
        <w:rPr>
          <w:color w:val="FF0000"/>
          <w:w w:val="105"/>
          <w:sz w:val="17"/>
        </w:rPr>
        <w:t>, nos termos do art. 5º, § 1º,</w:t>
      </w:r>
      <w:r>
        <w:rPr>
          <w:color w:val="FF0000"/>
          <w:spacing w:val="-6"/>
          <w:w w:val="105"/>
          <w:sz w:val="17"/>
        </w:rPr>
        <w:t> </w:t>
      </w:r>
      <w:r>
        <w:rPr>
          <w:color w:val="FF0000"/>
          <w:w w:val="105"/>
          <w:sz w:val="17"/>
        </w:rPr>
        <w:t>da</w:t>
      </w:r>
      <w:r>
        <w:rPr>
          <w:color w:val="FF0000"/>
          <w:spacing w:val="-6"/>
          <w:w w:val="105"/>
          <w:sz w:val="17"/>
        </w:rPr>
        <w:t> </w:t>
      </w:r>
      <w:r>
        <w:rPr>
          <w:color w:val="FF0000"/>
          <w:w w:val="105"/>
          <w:sz w:val="17"/>
        </w:rPr>
        <w:t>IN</w:t>
      </w:r>
      <w:r>
        <w:rPr>
          <w:color w:val="FF0000"/>
          <w:spacing w:val="-6"/>
          <w:w w:val="105"/>
          <w:sz w:val="17"/>
        </w:rPr>
        <w:t> </w:t>
      </w:r>
      <w:r>
        <w:rPr>
          <w:color w:val="FF0000"/>
          <w:w w:val="105"/>
          <w:sz w:val="17"/>
        </w:rPr>
        <w:t>SEGES/ME</w:t>
      </w:r>
      <w:r>
        <w:rPr>
          <w:color w:val="FF0000"/>
          <w:spacing w:val="-6"/>
          <w:w w:val="105"/>
          <w:sz w:val="17"/>
        </w:rPr>
        <w:t> </w:t>
      </w:r>
      <w:r>
        <w:rPr>
          <w:color w:val="FF0000"/>
          <w:w w:val="105"/>
          <w:sz w:val="17"/>
        </w:rPr>
        <w:t>n.</w:t>
      </w:r>
      <w:r>
        <w:rPr>
          <w:color w:val="FF0000"/>
          <w:spacing w:val="-6"/>
          <w:w w:val="105"/>
          <w:sz w:val="17"/>
        </w:rPr>
        <w:t> </w:t>
      </w:r>
      <w:r>
        <w:rPr>
          <w:color w:val="FF0000"/>
          <w:w w:val="105"/>
          <w:sz w:val="17"/>
        </w:rPr>
        <w:t>65,</w:t>
      </w:r>
      <w:r>
        <w:rPr>
          <w:color w:val="FF0000"/>
          <w:spacing w:val="-6"/>
          <w:w w:val="105"/>
          <w:sz w:val="17"/>
        </w:rPr>
        <w:t> </w:t>
      </w:r>
      <w:r>
        <w:rPr>
          <w:color w:val="FF0000"/>
          <w:w w:val="105"/>
          <w:sz w:val="17"/>
        </w:rPr>
        <w:t>de</w:t>
      </w:r>
      <w:r>
        <w:rPr>
          <w:color w:val="FF0000"/>
          <w:spacing w:val="-6"/>
          <w:w w:val="105"/>
          <w:sz w:val="17"/>
        </w:rPr>
        <w:t> </w:t>
      </w:r>
      <w:r>
        <w:rPr>
          <w:color w:val="FF0000"/>
          <w:w w:val="105"/>
          <w:sz w:val="17"/>
        </w:rPr>
        <w:t>2021.</w:t>
      </w:r>
      <w:r>
        <w:rPr>
          <w:color w:val="FF0000"/>
          <w:spacing w:val="-6"/>
          <w:w w:val="105"/>
          <w:sz w:val="17"/>
        </w:rPr>
        <w:t> </w:t>
      </w:r>
      <w:r>
        <w:rPr>
          <w:color w:val="FF0000"/>
          <w:w w:val="105"/>
          <w:sz w:val="17"/>
        </w:rPr>
        <w:t>Nessa</w:t>
      </w:r>
      <w:r>
        <w:rPr>
          <w:color w:val="FF0000"/>
          <w:spacing w:val="-6"/>
          <w:w w:val="105"/>
          <w:sz w:val="17"/>
        </w:rPr>
        <w:t> </w:t>
      </w:r>
      <w:r>
        <w:rPr>
          <w:color w:val="FF0000"/>
          <w:w w:val="105"/>
          <w:sz w:val="17"/>
        </w:rPr>
        <w:t>hipótese,</w:t>
      </w:r>
      <w:r>
        <w:rPr>
          <w:color w:val="FF0000"/>
          <w:spacing w:val="-6"/>
          <w:w w:val="105"/>
          <w:sz w:val="17"/>
        </w:rPr>
        <w:t> </w:t>
      </w:r>
      <w:r>
        <w:rPr>
          <w:color w:val="FF0000"/>
          <w:w w:val="105"/>
          <w:sz w:val="17"/>
        </w:rPr>
        <w:t>devem</w:t>
      </w:r>
      <w:r>
        <w:rPr>
          <w:color w:val="FF0000"/>
          <w:spacing w:val="-6"/>
          <w:w w:val="105"/>
          <w:sz w:val="17"/>
        </w:rPr>
        <w:t> </w:t>
      </w:r>
      <w:r>
        <w:rPr>
          <w:color w:val="FF0000"/>
          <w:w w:val="105"/>
          <w:sz w:val="17"/>
        </w:rPr>
        <w:t>ser</w:t>
      </w:r>
      <w:r>
        <w:rPr>
          <w:color w:val="FF0000"/>
          <w:spacing w:val="-6"/>
          <w:w w:val="105"/>
          <w:sz w:val="17"/>
        </w:rPr>
        <w:t> </w:t>
      </w:r>
      <w:r>
        <w:rPr>
          <w:color w:val="FF0000"/>
          <w:w w:val="105"/>
          <w:sz w:val="17"/>
        </w:rPr>
        <w:t>observados</w:t>
      </w:r>
      <w:r>
        <w:rPr>
          <w:color w:val="FF0000"/>
          <w:spacing w:val="-6"/>
          <w:w w:val="105"/>
          <w:sz w:val="17"/>
        </w:rPr>
        <w:t> </w:t>
      </w:r>
      <w:r>
        <w:rPr>
          <w:color w:val="FF0000"/>
          <w:w w:val="105"/>
          <w:sz w:val="17"/>
        </w:rPr>
        <w:t>os</w:t>
      </w:r>
      <w:r>
        <w:rPr>
          <w:color w:val="FF0000"/>
          <w:spacing w:val="-6"/>
          <w:w w:val="105"/>
          <w:sz w:val="17"/>
        </w:rPr>
        <w:t> </w:t>
      </w:r>
      <w:r>
        <w:rPr>
          <w:color w:val="FF0000"/>
          <w:w w:val="105"/>
          <w:sz w:val="17"/>
        </w:rPr>
        <w:t>parâmetros</w:t>
      </w:r>
      <w:r>
        <w:rPr>
          <w:color w:val="FF0000"/>
          <w:spacing w:val="-6"/>
          <w:w w:val="105"/>
          <w:sz w:val="17"/>
        </w:rPr>
        <w:t> </w:t>
      </w:r>
      <w:r>
        <w:rPr>
          <w:color w:val="FF0000"/>
          <w:w w:val="105"/>
          <w:sz w:val="17"/>
        </w:rPr>
        <w:t>adicionais</w:t>
      </w:r>
      <w:r>
        <w:rPr>
          <w:color w:val="FF0000"/>
          <w:spacing w:val="-6"/>
          <w:w w:val="105"/>
          <w:sz w:val="17"/>
        </w:rPr>
        <w:t> </w:t>
      </w:r>
      <w:r>
        <w:rPr>
          <w:color w:val="FF0000"/>
          <w:w w:val="105"/>
          <w:sz w:val="17"/>
        </w:rPr>
        <w:t>trazidos</w:t>
      </w:r>
      <w:r>
        <w:rPr>
          <w:color w:val="FF0000"/>
          <w:spacing w:val="-6"/>
          <w:w w:val="105"/>
          <w:sz w:val="17"/>
        </w:rPr>
        <w:t> </w:t>
      </w:r>
      <w:r>
        <w:rPr>
          <w:color w:val="FF0000"/>
          <w:w w:val="105"/>
          <w:sz w:val="17"/>
        </w:rPr>
        <w:t>pelo</w:t>
      </w:r>
      <w:r>
        <w:rPr>
          <w:color w:val="FF0000"/>
          <w:spacing w:val="-6"/>
          <w:w w:val="105"/>
          <w:sz w:val="17"/>
        </w:rPr>
        <w:t> </w:t>
      </w:r>
      <w:r>
        <w:rPr>
          <w:color w:val="FF0000"/>
          <w:w w:val="105"/>
          <w:sz w:val="17"/>
        </w:rPr>
        <w:t>art.</w:t>
      </w:r>
      <w:r>
        <w:rPr>
          <w:color w:val="FF0000"/>
          <w:spacing w:val="-6"/>
          <w:w w:val="105"/>
          <w:sz w:val="17"/>
        </w:rPr>
        <w:t> </w:t>
      </w:r>
      <w:r>
        <w:rPr>
          <w:color w:val="FF0000"/>
          <w:w w:val="105"/>
          <w:sz w:val="17"/>
        </w:rPr>
        <w:t>5º</w:t>
      </w:r>
      <w:r>
        <w:rPr>
          <w:color w:val="FF0000"/>
          <w:spacing w:val="-6"/>
          <w:w w:val="105"/>
          <w:sz w:val="17"/>
        </w:rPr>
        <w:t> </w:t>
      </w:r>
      <w:r>
        <w:rPr>
          <w:color w:val="FF0000"/>
          <w:w w:val="105"/>
          <w:sz w:val="17"/>
        </w:rPr>
        <w:t>da</w:t>
      </w:r>
      <w:r>
        <w:rPr>
          <w:color w:val="FF0000"/>
          <w:spacing w:val="-6"/>
          <w:w w:val="105"/>
          <w:sz w:val="17"/>
        </w:rPr>
        <w:t> </w:t>
      </w:r>
      <w:r>
        <w:rPr>
          <w:color w:val="FF0000"/>
          <w:w w:val="105"/>
          <w:sz w:val="17"/>
        </w:rPr>
        <w:t>IN, incisos III, IV e V.</w:t>
      </w:r>
    </w:p>
    <w:p>
      <w:pPr>
        <w:pStyle w:val="BodyText"/>
        <w:spacing w:before="85"/>
      </w:pPr>
    </w:p>
    <w:p>
      <w:pPr>
        <w:pStyle w:val="ListParagraph"/>
        <w:numPr>
          <w:ilvl w:val="0"/>
          <w:numId w:val="25"/>
        </w:numPr>
        <w:tabs>
          <w:tab w:pos="1269" w:val="left" w:leader="none"/>
        </w:tabs>
        <w:spacing w:line="259" w:lineRule="auto" w:before="1" w:after="0"/>
        <w:ind w:left="136" w:right="138" w:firstLine="0"/>
        <w:jc w:val="both"/>
        <w:rPr>
          <w:sz w:val="17"/>
        </w:rPr>
      </w:pPr>
      <w:r>
        <w:rPr>
          <w:b/>
          <w:color w:val="FF0000"/>
          <w:w w:val="105"/>
          <w:sz w:val="17"/>
          <w:u w:val="single" w:color="FF0000"/>
        </w:rPr>
        <w:t>Importante</w:t>
      </w:r>
      <w:r>
        <w:rPr>
          <w:color w:val="FF0000"/>
          <w:w w:val="105"/>
          <w:sz w:val="17"/>
        </w:rPr>
        <w:t>:</w:t>
      </w:r>
      <w:r>
        <w:rPr>
          <w:color w:val="FF0000"/>
          <w:w w:val="105"/>
          <w:sz w:val="17"/>
        </w:rPr>
        <w:t> a</w:t>
      </w:r>
      <w:r>
        <w:rPr>
          <w:color w:val="FF0000"/>
          <w:w w:val="105"/>
          <w:sz w:val="17"/>
        </w:rPr>
        <w:t> pesquisa</w:t>
      </w:r>
      <w:r>
        <w:rPr>
          <w:color w:val="FF0000"/>
          <w:w w:val="105"/>
          <w:sz w:val="17"/>
        </w:rPr>
        <w:t> deve </w:t>
      </w:r>
      <w:r>
        <w:rPr>
          <w:i/>
          <w:color w:val="FF0000"/>
          <w:w w:val="105"/>
          <w:sz w:val="17"/>
        </w:rPr>
        <w:t>(i)</w:t>
      </w:r>
      <w:r>
        <w:rPr>
          <w:i/>
          <w:color w:val="FF0000"/>
          <w:spacing w:val="-3"/>
          <w:w w:val="105"/>
          <w:sz w:val="17"/>
        </w:rPr>
        <w:t> </w:t>
      </w:r>
      <w:r>
        <w:rPr>
          <w:color w:val="FF0000"/>
          <w:w w:val="105"/>
          <w:sz w:val="17"/>
        </w:rPr>
        <w:t>registrar</w:t>
      </w:r>
      <w:r>
        <w:rPr>
          <w:color w:val="FF0000"/>
          <w:w w:val="105"/>
          <w:sz w:val="17"/>
        </w:rPr>
        <w:t> a</w:t>
      </w:r>
      <w:r>
        <w:rPr>
          <w:color w:val="FF0000"/>
          <w:w w:val="105"/>
          <w:sz w:val="17"/>
        </w:rPr>
        <w:t> identidade</w:t>
      </w:r>
      <w:r>
        <w:rPr>
          <w:color w:val="FF0000"/>
          <w:w w:val="105"/>
          <w:sz w:val="17"/>
        </w:rPr>
        <w:t> do</w:t>
      </w:r>
      <w:r>
        <w:rPr>
          <w:color w:val="FF0000"/>
          <w:w w:val="105"/>
          <w:sz w:val="17"/>
        </w:rPr>
        <w:t> bem</w:t>
      </w:r>
      <w:r>
        <w:rPr>
          <w:color w:val="FF0000"/>
          <w:w w:val="105"/>
          <w:sz w:val="17"/>
        </w:rPr>
        <w:t> pesquisado</w:t>
      </w:r>
      <w:r>
        <w:rPr>
          <w:color w:val="FF0000"/>
          <w:w w:val="105"/>
          <w:sz w:val="17"/>
        </w:rPr>
        <w:t> com</w:t>
      </w:r>
      <w:r>
        <w:rPr>
          <w:color w:val="FF0000"/>
          <w:w w:val="105"/>
          <w:sz w:val="17"/>
        </w:rPr>
        <w:t> o</w:t>
      </w:r>
      <w:r>
        <w:rPr>
          <w:color w:val="FF0000"/>
          <w:w w:val="105"/>
          <w:sz w:val="17"/>
        </w:rPr>
        <w:t> objeto</w:t>
      </w:r>
      <w:r>
        <w:rPr>
          <w:color w:val="FF0000"/>
          <w:w w:val="105"/>
          <w:sz w:val="17"/>
        </w:rPr>
        <w:t> a</w:t>
      </w:r>
      <w:r>
        <w:rPr>
          <w:color w:val="FF0000"/>
          <w:w w:val="105"/>
          <w:sz w:val="17"/>
        </w:rPr>
        <w:t> ser</w:t>
      </w:r>
      <w:r>
        <w:rPr>
          <w:color w:val="FF0000"/>
          <w:w w:val="105"/>
          <w:sz w:val="17"/>
        </w:rPr>
        <w:t> licitado; </w:t>
      </w:r>
      <w:r>
        <w:rPr>
          <w:i/>
          <w:color w:val="FF0000"/>
          <w:w w:val="105"/>
          <w:sz w:val="17"/>
        </w:rPr>
        <w:t>(ii) </w:t>
      </w:r>
      <w:r>
        <w:rPr>
          <w:color w:val="FF0000"/>
          <w:w w:val="105"/>
          <w:sz w:val="17"/>
        </w:rPr>
        <w:t>observar</w:t>
      </w:r>
      <w:r>
        <w:rPr>
          <w:color w:val="FF0000"/>
          <w:w w:val="105"/>
          <w:sz w:val="17"/>
        </w:rPr>
        <w:t> as</w:t>
      </w:r>
      <w:r>
        <w:rPr>
          <w:color w:val="FF0000"/>
          <w:w w:val="105"/>
          <w:sz w:val="17"/>
        </w:rPr>
        <w:t> condições</w:t>
      </w:r>
      <w:r>
        <w:rPr>
          <w:color w:val="FF0000"/>
          <w:w w:val="105"/>
          <w:sz w:val="17"/>
        </w:rPr>
        <w:t> comerciais</w:t>
      </w:r>
      <w:r>
        <w:rPr>
          <w:color w:val="FF0000"/>
          <w:w w:val="105"/>
          <w:sz w:val="17"/>
        </w:rPr>
        <w:t> praticadas,</w:t>
      </w:r>
      <w:r>
        <w:rPr>
          <w:color w:val="FF0000"/>
          <w:w w:val="105"/>
          <w:sz w:val="17"/>
        </w:rPr>
        <w:t> como</w:t>
      </w:r>
      <w:r>
        <w:rPr>
          <w:color w:val="FF0000"/>
          <w:w w:val="105"/>
          <w:sz w:val="17"/>
        </w:rPr>
        <w:t> prazos,</w:t>
      </w:r>
      <w:r>
        <w:rPr>
          <w:color w:val="FF0000"/>
          <w:w w:val="105"/>
          <w:sz w:val="17"/>
        </w:rPr>
        <w:t> locais</w:t>
      </w:r>
      <w:r>
        <w:rPr>
          <w:color w:val="FF0000"/>
          <w:w w:val="105"/>
          <w:sz w:val="17"/>
        </w:rPr>
        <w:t> de</w:t>
      </w:r>
      <w:r>
        <w:rPr>
          <w:color w:val="FF0000"/>
          <w:w w:val="105"/>
          <w:sz w:val="17"/>
        </w:rPr>
        <w:t> entrega,</w:t>
      </w:r>
      <w:r>
        <w:rPr>
          <w:color w:val="FF0000"/>
          <w:w w:val="105"/>
          <w:sz w:val="17"/>
        </w:rPr>
        <w:t> instalação,</w:t>
      </w:r>
      <w:r>
        <w:rPr>
          <w:color w:val="FF0000"/>
          <w:w w:val="105"/>
          <w:sz w:val="17"/>
        </w:rPr>
        <w:t> potencial</w:t>
      </w:r>
      <w:r>
        <w:rPr>
          <w:color w:val="FF0000"/>
          <w:w w:val="105"/>
          <w:sz w:val="17"/>
        </w:rPr>
        <w:t> economia</w:t>
      </w:r>
      <w:r>
        <w:rPr>
          <w:color w:val="FF0000"/>
          <w:w w:val="105"/>
          <w:sz w:val="17"/>
        </w:rPr>
        <w:t> de</w:t>
      </w:r>
      <w:r>
        <w:rPr>
          <w:color w:val="FF0000"/>
          <w:w w:val="105"/>
          <w:sz w:val="17"/>
        </w:rPr>
        <w:t> escala,</w:t>
      </w:r>
      <w:r>
        <w:rPr>
          <w:color w:val="FF0000"/>
          <w:w w:val="105"/>
          <w:sz w:val="17"/>
        </w:rPr>
        <w:t> entre outras particularidades que impactem na formação do preço (art. 4º).</w:t>
      </w:r>
    </w:p>
    <w:p>
      <w:pPr>
        <w:pStyle w:val="BodyText"/>
        <w:spacing w:before="148"/>
        <w:rPr>
          <w:sz w:val="20"/>
        </w:rPr>
      </w:pPr>
      <w:r>
        <w:rPr>
          <w:sz w:val="20"/>
        </w:rPr>
        <mc:AlternateContent>
          <mc:Choice Requires="wps">
            <w:drawing>
              <wp:anchor distT="0" distB="0" distL="0" distR="0" allowOverlap="1" layoutInCell="1" locked="0" behindDoc="1" simplePos="0" relativeHeight="487616000">
                <wp:simplePos x="0" y="0"/>
                <wp:positionH relativeFrom="page">
                  <wp:posOffset>1475530</wp:posOffset>
                </wp:positionH>
                <wp:positionV relativeFrom="paragraph">
                  <wp:posOffset>255858</wp:posOffset>
                </wp:positionV>
                <wp:extent cx="4601845" cy="716280"/>
                <wp:effectExtent l="0" t="0" r="0" b="0"/>
                <wp:wrapTopAndBottom/>
                <wp:docPr id="168" name="Group 168"/>
                <wp:cNvGraphicFramePr>
                  <a:graphicFrameLocks/>
                </wp:cNvGraphicFramePr>
                <a:graphic>
                  <a:graphicData uri="http://schemas.microsoft.com/office/word/2010/wordprocessingGroup">
                    <wpg:wgp>
                      <wpg:cNvPr id="168" name="Group 168"/>
                      <wpg:cNvGrpSpPr/>
                      <wpg:grpSpPr>
                        <a:xfrm>
                          <a:off x="0" y="0"/>
                          <a:ext cx="4601845" cy="716280"/>
                          <a:chExt cx="4601845" cy="716280"/>
                        </a:xfrm>
                      </wpg:grpSpPr>
                      <wps:wsp>
                        <wps:cNvPr id="169" name="Graphic 169"/>
                        <wps:cNvSpPr/>
                        <wps:spPr>
                          <a:xfrm>
                            <a:off x="3658" y="3671"/>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170" name="Graphic 170"/>
                        <wps:cNvSpPr/>
                        <wps:spPr>
                          <a:xfrm>
                            <a:off x="786594" y="347558"/>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71" name="Textbox 171"/>
                        <wps:cNvSpPr txBox="1"/>
                        <wps:spPr>
                          <a:xfrm>
                            <a:off x="1219" y="1219"/>
                            <a:ext cx="4599305" cy="7137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o</w:t>
                              </w:r>
                              <w:r>
                                <w:rPr>
                                  <w:spacing w:val="68"/>
                                  <w:w w:val="105"/>
                                  <w:sz w:val="17"/>
                                </w:rPr>
                                <w:t> </w:t>
                              </w:r>
                              <w:r>
                                <w:rPr>
                                  <w:w w:val="105"/>
                                  <w:sz w:val="17"/>
                                </w:rPr>
                                <w:t>item</w:t>
                              </w:r>
                              <w:r>
                                <w:rPr>
                                  <w:spacing w:val="68"/>
                                  <w:w w:val="105"/>
                                  <w:sz w:val="17"/>
                                </w:rPr>
                                <w:t> </w:t>
                              </w:r>
                              <w:r>
                                <w:rPr>
                                  <w:w w:val="105"/>
                                  <w:sz w:val="17"/>
                                </w:rPr>
                                <w:t>abaixo</w:t>
                              </w:r>
                              <w:r>
                                <w:rPr>
                                  <w:spacing w:val="68"/>
                                  <w:w w:val="105"/>
                                  <w:sz w:val="17"/>
                                </w:rPr>
                                <w:t> </w:t>
                              </w:r>
                              <w:r>
                                <w:rPr>
                                  <w:w w:val="105"/>
                                  <w:sz w:val="17"/>
                                </w:rPr>
                                <w:t>deve</w:t>
                              </w:r>
                              <w:r>
                                <w:rPr>
                                  <w:spacing w:val="68"/>
                                  <w:w w:val="105"/>
                                  <w:sz w:val="17"/>
                                </w:rPr>
                                <w:t> </w:t>
                              </w:r>
                              <w:r>
                                <w:rPr>
                                  <w:w w:val="105"/>
                                  <w:sz w:val="17"/>
                                </w:rPr>
                                <w:t>ser</w:t>
                              </w:r>
                              <w:r>
                                <w:rPr>
                                  <w:spacing w:val="68"/>
                                  <w:w w:val="105"/>
                                  <w:sz w:val="17"/>
                                </w:rPr>
                                <w:t> </w:t>
                              </w:r>
                              <w:r>
                                <w:rPr>
                                  <w:w w:val="105"/>
                                  <w:sz w:val="17"/>
                                </w:rPr>
                                <w:t>utilizado</w:t>
                              </w:r>
                              <w:r>
                                <w:rPr>
                                  <w:spacing w:val="68"/>
                                  <w:w w:val="105"/>
                                  <w:sz w:val="17"/>
                                </w:rPr>
                                <w:t> </w:t>
                              </w:r>
                              <w:r>
                                <w:rPr>
                                  <w:w w:val="105"/>
                                  <w:sz w:val="17"/>
                                </w:rPr>
                                <w:t>se</w:t>
                              </w:r>
                              <w:r>
                                <w:rPr>
                                  <w:spacing w:val="68"/>
                                  <w:w w:val="105"/>
                                  <w:sz w:val="17"/>
                                </w:rPr>
                                <w:t> </w:t>
                              </w:r>
                              <w:r>
                                <w:rPr>
                                  <w:w w:val="105"/>
                                  <w:sz w:val="17"/>
                                </w:rPr>
                                <w:t>for</w:t>
                              </w:r>
                              <w:r>
                                <w:rPr>
                                  <w:spacing w:val="68"/>
                                  <w:w w:val="105"/>
                                  <w:sz w:val="17"/>
                                </w:rPr>
                                <w:t> </w:t>
                              </w:r>
                              <w:r>
                                <w:rPr>
                                  <w:w w:val="105"/>
                                  <w:sz w:val="17"/>
                                </w:rPr>
                                <w:t>adotada</w:t>
                              </w:r>
                              <w:r>
                                <w:rPr>
                                  <w:spacing w:val="68"/>
                                  <w:w w:val="105"/>
                                  <w:sz w:val="17"/>
                                </w:rPr>
                                <w:t> </w:t>
                              </w:r>
                              <w:r>
                                <w:rPr>
                                  <w:w w:val="105"/>
                                  <w:sz w:val="17"/>
                                </w:rPr>
                                <w:t>a</w:t>
                              </w:r>
                              <w:r>
                                <w:rPr>
                                  <w:spacing w:val="17"/>
                                  <w:w w:val="105"/>
                                  <w:sz w:val="17"/>
                                </w:rPr>
                                <w:t> </w:t>
                              </w:r>
                              <w:r>
                                <w:rPr>
                                  <w:b/>
                                  <w:w w:val="105"/>
                                  <w:sz w:val="17"/>
                                </w:rPr>
                                <w:t>pesquisa</w:t>
                              </w:r>
                              <w:r>
                                <w:rPr>
                                  <w:b/>
                                  <w:spacing w:val="40"/>
                                  <w:w w:val="105"/>
                                  <w:sz w:val="17"/>
                                </w:rPr>
                                <w:t> </w:t>
                              </w:r>
                              <w:r>
                                <w:rPr>
                                  <w:b/>
                                  <w:w w:val="105"/>
                                  <w:sz w:val="17"/>
                                </w:rPr>
                                <w:t>direta</w:t>
                              </w:r>
                              <w:r>
                                <w:rPr>
                                  <w:b/>
                                  <w:spacing w:val="40"/>
                                  <w:w w:val="105"/>
                                  <w:sz w:val="17"/>
                                </w:rPr>
                                <w:t> </w:t>
                              </w:r>
                              <w:r>
                                <w:rPr>
                                  <w:b/>
                                  <w:w w:val="105"/>
                                  <w:sz w:val="17"/>
                                </w:rPr>
                                <w:t>com fornecedores </w:t>
                              </w:r>
                              <w:r>
                                <w:rPr>
                                  <w:w w:val="105"/>
                                  <w:sz w:val="17"/>
                                </w:rPr>
                                <w:t>(art. 5º, IV)</w:t>
                              </w:r>
                            </w:p>
                          </w:txbxContent>
                        </wps:txbx>
                        <wps:bodyPr wrap="square" lIns="0" tIns="0" rIns="0" bIns="0" rtlCol="0">
                          <a:noAutofit/>
                        </wps:bodyPr>
                      </wps:wsp>
                    </wpg:wgp>
                  </a:graphicData>
                </a:graphic>
              </wp:anchor>
            </w:drawing>
          </mc:Choice>
          <mc:Fallback>
            <w:pict>
              <v:group style="position:absolute;margin-left:116.183495pt;margin-top:20.146358pt;width:362.35pt;height:56.4pt;mso-position-horizontal-relative:page;mso-position-vertical-relative:paragraph;z-index:-15700480;mso-wrap-distance-left:0;mso-wrap-distance-right:0" id="docshapegroup159" coordorigin="2324,403" coordsize="7247,1128">
                <v:rect style="position:absolute;left:2329;top:408;width:7237;height:1118" id="docshape160" filled="true" fillcolor="#4be54b" stroked="false">
                  <v:fill type="solid"/>
                </v:rect>
                <v:shape style="position:absolute;left:3562;top:950;width:54;height:54" id="docshape161" coordorigin="3562,950" coordsize="54,54" path="m3616,977l3616,992,3604,1004,3589,1004,3574,1004,3562,992,3562,977,3562,962,3574,950,3589,950,3604,950,3616,962,3616,977xe" filled="false" stroked="true" strokeweight=".192051pt" strokecolor="#000000">
                  <v:path arrowok="t"/>
                  <v:stroke dashstyle="solid"/>
                </v:shape>
                <v:shape style="position:absolute;left:2325;top:404;width:7243;height:1124" type="#_x0000_t202" id="docshape162"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o</w:t>
                        </w:r>
                        <w:r>
                          <w:rPr>
                            <w:spacing w:val="68"/>
                            <w:w w:val="105"/>
                            <w:sz w:val="17"/>
                          </w:rPr>
                          <w:t> </w:t>
                        </w:r>
                        <w:r>
                          <w:rPr>
                            <w:w w:val="105"/>
                            <w:sz w:val="17"/>
                          </w:rPr>
                          <w:t>item</w:t>
                        </w:r>
                        <w:r>
                          <w:rPr>
                            <w:spacing w:val="68"/>
                            <w:w w:val="105"/>
                            <w:sz w:val="17"/>
                          </w:rPr>
                          <w:t> </w:t>
                        </w:r>
                        <w:r>
                          <w:rPr>
                            <w:w w:val="105"/>
                            <w:sz w:val="17"/>
                          </w:rPr>
                          <w:t>abaixo</w:t>
                        </w:r>
                        <w:r>
                          <w:rPr>
                            <w:spacing w:val="68"/>
                            <w:w w:val="105"/>
                            <w:sz w:val="17"/>
                          </w:rPr>
                          <w:t> </w:t>
                        </w:r>
                        <w:r>
                          <w:rPr>
                            <w:w w:val="105"/>
                            <w:sz w:val="17"/>
                          </w:rPr>
                          <w:t>deve</w:t>
                        </w:r>
                        <w:r>
                          <w:rPr>
                            <w:spacing w:val="68"/>
                            <w:w w:val="105"/>
                            <w:sz w:val="17"/>
                          </w:rPr>
                          <w:t> </w:t>
                        </w:r>
                        <w:r>
                          <w:rPr>
                            <w:w w:val="105"/>
                            <w:sz w:val="17"/>
                          </w:rPr>
                          <w:t>ser</w:t>
                        </w:r>
                        <w:r>
                          <w:rPr>
                            <w:spacing w:val="68"/>
                            <w:w w:val="105"/>
                            <w:sz w:val="17"/>
                          </w:rPr>
                          <w:t> </w:t>
                        </w:r>
                        <w:r>
                          <w:rPr>
                            <w:w w:val="105"/>
                            <w:sz w:val="17"/>
                          </w:rPr>
                          <w:t>utilizado</w:t>
                        </w:r>
                        <w:r>
                          <w:rPr>
                            <w:spacing w:val="68"/>
                            <w:w w:val="105"/>
                            <w:sz w:val="17"/>
                          </w:rPr>
                          <w:t> </w:t>
                        </w:r>
                        <w:r>
                          <w:rPr>
                            <w:w w:val="105"/>
                            <w:sz w:val="17"/>
                          </w:rPr>
                          <w:t>se</w:t>
                        </w:r>
                        <w:r>
                          <w:rPr>
                            <w:spacing w:val="68"/>
                            <w:w w:val="105"/>
                            <w:sz w:val="17"/>
                          </w:rPr>
                          <w:t> </w:t>
                        </w:r>
                        <w:r>
                          <w:rPr>
                            <w:w w:val="105"/>
                            <w:sz w:val="17"/>
                          </w:rPr>
                          <w:t>for</w:t>
                        </w:r>
                        <w:r>
                          <w:rPr>
                            <w:spacing w:val="68"/>
                            <w:w w:val="105"/>
                            <w:sz w:val="17"/>
                          </w:rPr>
                          <w:t> </w:t>
                        </w:r>
                        <w:r>
                          <w:rPr>
                            <w:w w:val="105"/>
                            <w:sz w:val="17"/>
                          </w:rPr>
                          <w:t>adotada</w:t>
                        </w:r>
                        <w:r>
                          <w:rPr>
                            <w:spacing w:val="68"/>
                            <w:w w:val="105"/>
                            <w:sz w:val="17"/>
                          </w:rPr>
                          <w:t> </w:t>
                        </w:r>
                        <w:r>
                          <w:rPr>
                            <w:w w:val="105"/>
                            <w:sz w:val="17"/>
                          </w:rPr>
                          <w:t>a</w:t>
                        </w:r>
                        <w:r>
                          <w:rPr>
                            <w:spacing w:val="17"/>
                            <w:w w:val="105"/>
                            <w:sz w:val="17"/>
                          </w:rPr>
                          <w:t> </w:t>
                        </w:r>
                        <w:r>
                          <w:rPr>
                            <w:b/>
                            <w:w w:val="105"/>
                            <w:sz w:val="17"/>
                          </w:rPr>
                          <w:t>pesquisa</w:t>
                        </w:r>
                        <w:r>
                          <w:rPr>
                            <w:b/>
                            <w:spacing w:val="40"/>
                            <w:w w:val="105"/>
                            <w:sz w:val="17"/>
                          </w:rPr>
                          <w:t> </w:t>
                        </w:r>
                        <w:r>
                          <w:rPr>
                            <w:b/>
                            <w:w w:val="105"/>
                            <w:sz w:val="17"/>
                          </w:rPr>
                          <w:t>direta</w:t>
                        </w:r>
                        <w:r>
                          <w:rPr>
                            <w:b/>
                            <w:spacing w:val="40"/>
                            <w:w w:val="105"/>
                            <w:sz w:val="17"/>
                          </w:rPr>
                          <w:t> </w:t>
                        </w:r>
                        <w:r>
                          <w:rPr>
                            <w:b/>
                            <w:w w:val="105"/>
                            <w:sz w:val="17"/>
                          </w:rPr>
                          <w:t>com fornecedores </w:t>
                        </w:r>
                        <w:r>
                          <w:rPr>
                            <w:w w:val="105"/>
                            <w:sz w:val="17"/>
                          </w:rPr>
                          <w:t>(art. 5º, IV)</w:t>
                        </w:r>
                      </w:p>
                    </w:txbxContent>
                  </v:textbox>
                  <v:stroke dashstyle="solid"/>
                  <w10:wrap type="none"/>
                </v:shape>
                <w10:wrap type="topAndBottom"/>
              </v:group>
            </w:pict>
          </mc:Fallback>
        </mc:AlternateContent>
      </w:r>
    </w:p>
    <w:p>
      <w:pPr>
        <w:pStyle w:val="ListParagraph"/>
        <w:numPr>
          <w:ilvl w:val="0"/>
          <w:numId w:val="25"/>
        </w:numPr>
        <w:tabs>
          <w:tab w:pos="1269" w:val="left" w:leader="none"/>
        </w:tabs>
        <w:spacing w:line="259" w:lineRule="auto" w:before="171" w:after="0"/>
        <w:ind w:left="136" w:right="139" w:firstLine="0"/>
        <w:jc w:val="both"/>
        <w:rPr>
          <w:sz w:val="17"/>
        </w:rPr>
      </w:pPr>
      <w:r>
        <w:rPr>
          <w:b/>
          <w:color w:val="FF0000"/>
          <w:w w:val="105"/>
          <w:sz w:val="17"/>
          <w:u w:val="single" w:color="FF0000"/>
        </w:rPr>
        <w:t>Atenção</w:t>
      </w:r>
      <w:r>
        <w:rPr>
          <w:color w:val="FF0000"/>
          <w:w w:val="105"/>
          <w:sz w:val="17"/>
        </w:rPr>
        <w:t>:</w:t>
      </w:r>
      <w:r>
        <w:rPr>
          <w:color w:val="FF0000"/>
          <w:w w:val="105"/>
          <w:sz w:val="17"/>
        </w:rPr>
        <w:t> como</w:t>
      </w:r>
      <w:r>
        <w:rPr>
          <w:color w:val="FF0000"/>
          <w:w w:val="105"/>
          <w:sz w:val="17"/>
        </w:rPr>
        <w:t> foi</w:t>
      </w:r>
      <w:r>
        <w:rPr>
          <w:color w:val="FF0000"/>
          <w:w w:val="105"/>
          <w:sz w:val="17"/>
        </w:rPr>
        <w:t> adotada</w:t>
      </w:r>
      <w:r>
        <w:rPr>
          <w:color w:val="FF0000"/>
          <w:w w:val="105"/>
          <w:sz w:val="17"/>
        </w:rPr>
        <w:t> a </w:t>
      </w:r>
      <w:r>
        <w:rPr>
          <w:b/>
          <w:color w:val="FF0000"/>
          <w:w w:val="105"/>
          <w:sz w:val="17"/>
        </w:rPr>
        <w:t>pesquisa</w:t>
      </w:r>
      <w:r>
        <w:rPr>
          <w:b/>
          <w:color w:val="FF0000"/>
          <w:w w:val="105"/>
          <w:sz w:val="17"/>
        </w:rPr>
        <w:t> direta</w:t>
      </w:r>
      <w:r>
        <w:rPr>
          <w:b/>
          <w:color w:val="FF0000"/>
          <w:w w:val="105"/>
          <w:sz w:val="17"/>
        </w:rPr>
        <w:t> com</w:t>
      </w:r>
      <w:r>
        <w:rPr>
          <w:b/>
          <w:color w:val="FF0000"/>
          <w:w w:val="105"/>
          <w:sz w:val="17"/>
        </w:rPr>
        <w:t> fornecedores</w:t>
      </w:r>
      <w:r>
        <w:rPr>
          <w:b/>
          <w:color w:val="FF0000"/>
          <w:w w:val="105"/>
          <w:sz w:val="17"/>
        </w:rPr>
        <w:t> (art.</w:t>
      </w:r>
      <w:r>
        <w:rPr>
          <w:b/>
          <w:color w:val="FF0000"/>
          <w:w w:val="105"/>
          <w:sz w:val="17"/>
        </w:rPr>
        <w:t> 5º,</w:t>
      </w:r>
      <w:r>
        <w:rPr>
          <w:b/>
          <w:color w:val="FF0000"/>
          <w:w w:val="105"/>
          <w:sz w:val="17"/>
        </w:rPr>
        <w:t> IV),</w:t>
      </w:r>
      <w:r>
        <w:rPr>
          <w:b/>
          <w:color w:val="FF0000"/>
          <w:w w:val="105"/>
          <w:sz w:val="17"/>
        </w:rPr>
        <w:t> </w:t>
      </w:r>
      <w:r>
        <w:rPr>
          <w:color w:val="FF0000"/>
          <w:w w:val="105"/>
          <w:sz w:val="17"/>
        </w:rPr>
        <w:t>devem</w:t>
      </w:r>
      <w:r>
        <w:rPr>
          <w:color w:val="FF0000"/>
          <w:w w:val="105"/>
          <w:sz w:val="17"/>
        </w:rPr>
        <w:t> ser</w:t>
      </w:r>
      <w:r>
        <w:rPr>
          <w:color w:val="FF0000"/>
          <w:w w:val="105"/>
          <w:sz w:val="17"/>
        </w:rPr>
        <w:t> observadas</w:t>
      </w:r>
      <w:r>
        <w:rPr>
          <w:color w:val="FF0000"/>
          <w:w w:val="105"/>
          <w:sz w:val="17"/>
        </w:rPr>
        <w:t> as cautelas estabelecidas no </w:t>
      </w:r>
      <w:r>
        <w:rPr>
          <w:b/>
          <w:color w:val="FF0000"/>
          <w:w w:val="105"/>
          <w:sz w:val="17"/>
        </w:rPr>
        <w:t>art. 5º, § 2º</w:t>
      </w:r>
      <w:r>
        <w:rPr>
          <w:color w:val="FF0000"/>
          <w:w w:val="105"/>
          <w:sz w:val="17"/>
        </w:rPr>
        <w:t>, em especial:</w:t>
      </w:r>
    </w:p>
    <w:p>
      <w:pPr>
        <w:pStyle w:val="BodyText"/>
      </w:pPr>
    </w:p>
    <w:p>
      <w:pPr>
        <w:pStyle w:val="BodyText"/>
        <w:spacing w:before="28"/>
      </w:pPr>
    </w:p>
    <w:p>
      <w:pPr>
        <w:pStyle w:val="ListParagraph"/>
        <w:numPr>
          <w:ilvl w:val="0"/>
          <w:numId w:val="43"/>
        </w:numPr>
        <w:tabs>
          <w:tab w:pos="1429" w:val="left" w:leader="none"/>
        </w:tabs>
        <w:spacing w:line="240" w:lineRule="auto" w:before="0" w:after="0"/>
        <w:ind w:left="1429" w:right="0" w:hanging="131"/>
        <w:jc w:val="both"/>
        <w:rPr>
          <w:sz w:val="17"/>
        </w:rPr>
      </w:pPr>
      <w:r>
        <w:rPr>
          <w:color w:val="FF0000"/>
          <w:spacing w:val="-2"/>
          <w:w w:val="105"/>
          <w:sz w:val="17"/>
        </w:rPr>
        <w:t>juntar aos</w:t>
      </w:r>
      <w:r>
        <w:rPr>
          <w:color w:val="FF0000"/>
          <w:spacing w:val="-1"/>
          <w:w w:val="105"/>
          <w:sz w:val="17"/>
        </w:rPr>
        <w:t> </w:t>
      </w:r>
      <w:r>
        <w:rPr>
          <w:color w:val="FF0000"/>
          <w:spacing w:val="-2"/>
          <w:w w:val="105"/>
          <w:sz w:val="17"/>
        </w:rPr>
        <w:t>autos</w:t>
      </w:r>
      <w:r>
        <w:rPr>
          <w:color w:val="FF0000"/>
          <w:spacing w:val="-1"/>
          <w:w w:val="105"/>
          <w:sz w:val="17"/>
        </w:rPr>
        <w:t> </w:t>
      </w:r>
      <w:r>
        <w:rPr>
          <w:color w:val="FF0000"/>
          <w:spacing w:val="-2"/>
          <w:w w:val="105"/>
          <w:sz w:val="17"/>
        </w:rPr>
        <w:t>a</w:t>
      </w:r>
      <w:r>
        <w:rPr>
          <w:color w:val="FF0000"/>
          <w:spacing w:val="-1"/>
          <w:w w:val="105"/>
          <w:sz w:val="17"/>
        </w:rPr>
        <w:t> </w:t>
      </w:r>
      <w:r>
        <w:rPr>
          <w:color w:val="FF0000"/>
          <w:spacing w:val="-2"/>
          <w:w w:val="105"/>
          <w:sz w:val="17"/>
        </w:rPr>
        <w:t>solicitação</w:t>
      </w:r>
      <w:r>
        <w:rPr>
          <w:color w:val="FF0000"/>
          <w:spacing w:val="-1"/>
          <w:w w:val="105"/>
          <w:sz w:val="17"/>
        </w:rPr>
        <w:t> </w:t>
      </w:r>
      <w:r>
        <w:rPr>
          <w:color w:val="FF0000"/>
          <w:spacing w:val="-2"/>
          <w:w w:val="105"/>
          <w:sz w:val="17"/>
        </w:rPr>
        <w:t>formal</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cotação</w:t>
      </w:r>
      <w:r>
        <w:rPr>
          <w:color w:val="FF0000"/>
          <w:spacing w:val="-1"/>
          <w:w w:val="105"/>
          <w:sz w:val="17"/>
        </w:rPr>
        <w:t> </w:t>
      </w:r>
      <w:r>
        <w:rPr>
          <w:color w:val="FF0000"/>
          <w:spacing w:val="-2"/>
          <w:w w:val="105"/>
          <w:sz w:val="17"/>
        </w:rPr>
        <w:t>feita aos</w:t>
      </w:r>
      <w:r>
        <w:rPr>
          <w:color w:val="FF0000"/>
          <w:spacing w:val="-1"/>
          <w:w w:val="105"/>
          <w:sz w:val="17"/>
        </w:rPr>
        <w:t> </w:t>
      </w:r>
      <w:r>
        <w:rPr>
          <w:color w:val="FF0000"/>
          <w:spacing w:val="-2"/>
          <w:w w:val="105"/>
          <w:sz w:val="17"/>
        </w:rPr>
        <w:t>fornecedores,</w:t>
      </w:r>
      <w:r>
        <w:rPr>
          <w:color w:val="FF0000"/>
          <w:spacing w:val="-1"/>
          <w:w w:val="105"/>
          <w:sz w:val="17"/>
        </w:rPr>
        <w:t> </w:t>
      </w:r>
      <w:r>
        <w:rPr>
          <w:color w:val="FF0000"/>
          <w:spacing w:val="-2"/>
          <w:w w:val="105"/>
          <w:sz w:val="17"/>
        </w:rPr>
        <w:t>por</w:t>
      </w:r>
      <w:r>
        <w:rPr>
          <w:color w:val="FF0000"/>
          <w:spacing w:val="-1"/>
          <w:w w:val="105"/>
          <w:sz w:val="17"/>
        </w:rPr>
        <w:t> </w:t>
      </w:r>
      <w:r>
        <w:rPr>
          <w:color w:val="FF0000"/>
          <w:spacing w:val="-2"/>
          <w:w w:val="105"/>
          <w:sz w:val="17"/>
        </w:rPr>
        <w:t>meio</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ofício</w:t>
      </w:r>
      <w:r>
        <w:rPr>
          <w:color w:val="FF0000"/>
          <w:spacing w:val="-1"/>
          <w:w w:val="105"/>
          <w:sz w:val="17"/>
        </w:rPr>
        <w:t> </w:t>
      </w:r>
      <w:r>
        <w:rPr>
          <w:color w:val="FF0000"/>
          <w:spacing w:val="-2"/>
          <w:w w:val="105"/>
          <w:sz w:val="17"/>
        </w:rPr>
        <w:t>ou</w:t>
      </w:r>
      <w:r>
        <w:rPr>
          <w:color w:val="FF0000"/>
          <w:spacing w:val="-1"/>
          <w:w w:val="105"/>
          <w:sz w:val="17"/>
        </w:rPr>
        <w:t> </w:t>
      </w:r>
      <w:r>
        <w:rPr>
          <w:color w:val="FF0000"/>
          <w:spacing w:val="-2"/>
          <w:w w:val="105"/>
          <w:sz w:val="17"/>
        </w:rPr>
        <w:t>e-</w:t>
      </w:r>
      <w:r>
        <w:rPr>
          <w:color w:val="FF0000"/>
          <w:spacing w:val="-4"/>
          <w:w w:val="105"/>
          <w:sz w:val="17"/>
        </w:rPr>
        <w:t>mail;</w:t>
      </w:r>
    </w:p>
    <w:p>
      <w:pPr>
        <w:pStyle w:val="ListParagraph"/>
        <w:numPr>
          <w:ilvl w:val="0"/>
          <w:numId w:val="43"/>
        </w:numPr>
        <w:tabs>
          <w:tab w:pos="1428" w:val="left" w:leader="none"/>
          <w:tab w:pos="1430" w:val="left" w:leader="none"/>
        </w:tabs>
        <w:spacing w:line="259" w:lineRule="auto" w:before="16" w:after="0"/>
        <w:ind w:left="1430" w:right="138" w:hanging="133"/>
        <w:jc w:val="both"/>
        <w:rPr>
          <w:sz w:val="17"/>
        </w:rPr>
      </w:pPr>
      <w:r>
        <w:rPr>
          <w:color w:val="FF0000"/>
          <w:w w:val="105"/>
          <w:sz w:val="17"/>
        </w:rPr>
        <w:t>manifestação</w:t>
      </w:r>
      <w:r>
        <w:rPr>
          <w:color w:val="FF0000"/>
          <w:w w:val="105"/>
          <w:sz w:val="17"/>
        </w:rPr>
        <w:t> técnica</w:t>
      </w:r>
      <w:r>
        <w:rPr>
          <w:color w:val="FF0000"/>
          <w:w w:val="105"/>
          <w:sz w:val="17"/>
        </w:rPr>
        <w:t> fundamentada</w:t>
      </w:r>
      <w:r>
        <w:rPr>
          <w:color w:val="FF0000"/>
          <w:w w:val="105"/>
          <w:sz w:val="17"/>
        </w:rPr>
        <w:t> acerca</w:t>
      </w:r>
      <w:r>
        <w:rPr>
          <w:color w:val="FF0000"/>
          <w:w w:val="105"/>
          <w:sz w:val="17"/>
        </w:rPr>
        <w:t> da</w:t>
      </w:r>
      <w:r>
        <w:rPr>
          <w:color w:val="FF0000"/>
          <w:w w:val="105"/>
          <w:sz w:val="17"/>
        </w:rPr>
        <w:t> escolha</w:t>
      </w:r>
      <w:r>
        <w:rPr>
          <w:color w:val="FF0000"/>
          <w:w w:val="105"/>
          <w:sz w:val="17"/>
        </w:rPr>
        <w:t> dos</w:t>
      </w:r>
      <w:r>
        <w:rPr>
          <w:color w:val="FF0000"/>
          <w:w w:val="105"/>
          <w:sz w:val="17"/>
        </w:rPr>
        <w:t> fornecedores</w:t>
      </w:r>
      <w:r>
        <w:rPr>
          <w:color w:val="FF0000"/>
          <w:w w:val="105"/>
          <w:sz w:val="17"/>
        </w:rPr>
        <w:t> consultados,</w:t>
      </w:r>
      <w:r>
        <w:rPr>
          <w:color w:val="FF0000"/>
          <w:w w:val="105"/>
          <w:sz w:val="17"/>
        </w:rPr>
        <w:t> constando</w:t>
      </w:r>
      <w:r>
        <w:rPr>
          <w:color w:val="FF0000"/>
          <w:w w:val="105"/>
          <w:sz w:val="17"/>
        </w:rPr>
        <w:t> todas</w:t>
      </w:r>
      <w:r>
        <w:rPr>
          <w:color w:val="FF0000"/>
          <w:w w:val="105"/>
          <w:sz w:val="17"/>
        </w:rPr>
        <w:t> as informações estabelecidas no § 2º do art. 5º;</w:t>
      </w:r>
    </w:p>
    <w:p>
      <w:pPr>
        <w:pStyle w:val="ListParagraph"/>
        <w:numPr>
          <w:ilvl w:val="0"/>
          <w:numId w:val="43"/>
        </w:numPr>
        <w:tabs>
          <w:tab w:pos="1428" w:val="left" w:leader="none"/>
          <w:tab w:pos="1430" w:val="left" w:leader="none"/>
        </w:tabs>
        <w:spacing w:line="259" w:lineRule="auto" w:before="0" w:after="0"/>
        <w:ind w:left="1430" w:right="137" w:hanging="133"/>
        <w:jc w:val="both"/>
        <w:rPr>
          <w:sz w:val="17"/>
        </w:rPr>
      </w:pPr>
      <w:r>
        <w:rPr>
          <w:color w:val="FF0000"/>
          <w:w w:val="105"/>
          <w:sz w:val="17"/>
        </w:rPr>
        <w:t>demonstrar</w:t>
      </w:r>
      <w:r>
        <w:rPr>
          <w:color w:val="FF0000"/>
          <w:spacing w:val="-3"/>
          <w:w w:val="105"/>
          <w:sz w:val="17"/>
        </w:rPr>
        <w:t> </w:t>
      </w:r>
      <w:r>
        <w:rPr>
          <w:color w:val="FF0000"/>
          <w:w w:val="105"/>
          <w:sz w:val="17"/>
        </w:rPr>
        <w:t>que</w:t>
      </w:r>
      <w:r>
        <w:rPr>
          <w:color w:val="FF0000"/>
          <w:spacing w:val="-3"/>
          <w:w w:val="105"/>
          <w:sz w:val="17"/>
        </w:rPr>
        <w:t> </w:t>
      </w:r>
      <w:r>
        <w:rPr>
          <w:color w:val="FF0000"/>
          <w:w w:val="105"/>
          <w:sz w:val="17"/>
        </w:rPr>
        <w:t>tentou</w:t>
      </w:r>
      <w:r>
        <w:rPr>
          <w:color w:val="FF0000"/>
          <w:spacing w:val="-3"/>
          <w:w w:val="105"/>
          <w:sz w:val="17"/>
        </w:rPr>
        <w:t> </w:t>
      </w:r>
      <w:r>
        <w:rPr>
          <w:color w:val="FF0000"/>
          <w:w w:val="105"/>
          <w:sz w:val="17"/>
        </w:rPr>
        <w:t>obter</w:t>
      </w:r>
      <w:r>
        <w:rPr>
          <w:color w:val="FF0000"/>
          <w:spacing w:val="-3"/>
          <w:w w:val="105"/>
          <w:sz w:val="17"/>
        </w:rPr>
        <w:t> </w:t>
      </w:r>
      <w:r>
        <w:rPr>
          <w:color w:val="FF0000"/>
          <w:w w:val="105"/>
          <w:sz w:val="17"/>
        </w:rPr>
        <w:t>preços</w:t>
      </w:r>
      <w:r>
        <w:rPr>
          <w:color w:val="FF0000"/>
          <w:spacing w:val="-3"/>
          <w:w w:val="105"/>
          <w:sz w:val="17"/>
        </w:rPr>
        <w:t> </w:t>
      </w:r>
      <w:r>
        <w:rPr>
          <w:color w:val="FF0000"/>
          <w:w w:val="105"/>
          <w:sz w:val="17"/>
        </w:rPr>
        <w:t>de</w:t>
      </w:r>
      <w:r>
        <w:rPr>
          <w:color w:val="FF0000"/>
          <w:spacing w:val="-3"/>
          <w:w w:val="105"/>
          <w:sz w:val="17"/>
        </w:rPr>
        <w:t> </w:t>
      </w:r>
      <w:r>
        <w:rPr>
          <w:color w:val="FF0000"/>
          <w:w w:val="105"/>
          <w:sz w:val="17"/>
        </w:rPr>
        <w:t>referência</w:t>
      </w:r>
      <w:r>
        <w:rPr>
          <w:color w:val="FF0000"/>
          <w:spacing w:val="-3"/>
          <w:w w:val="105"/>
          <w:sz w:val="17"/>
        </w:rPr>
        <w:t> </w:t>
      </w:r>
      <w:r>
        <w:rPr>
          <w:color w:val="FF0000"/>
          <w:w w:val="105"/>
          <w:sz w:val="17"/>
        </w:rPr>
        <w:t>em</w:t>
      </w:r>
      <w:r>
        <w:rPr>
          <w:color w:val="FF0000"/>
          <w:spacing w:val="-3"/>
          <w:w w:val="105"/>
          <w:sz w:val="17"/>
        </w:rPr>
        <w:t> </w:t>
      </w:r>
      <w:r>
        <w:rPr>
          <w:color w:val="FF0000"/>
          <w:w w:val="105"/>
          <w:sz w:val="17"/>
        </w:rPr>
        <w:t>sistemas</w:t>
      </w:r>
      <w:r>
        <w:rPr>
          <w:color w:val="FF0000"/>
          <w:spacing w:val="-3"/>
          <w:w w:val="105"/>
          <w:sz w:val="17"/>
        </w:rPr>
        <w:t> </w:t>
      </w:r>
      <w:r>
        <w:rPr>
          <w:color w:val="FF0000"/>
          <w:w w:val="105"/>
          <w:sz w:val="17"/>
        </w:rPr>
        <w:t>oficiais</w:t>
      </w:r>
      <w:r>
        <w:rPr>
          <w:color w:val="FF0000"/>
          <w:spacing w:val="-3"/>
          <w:w w:val="105"/>
          <w:sz w:val="17"/>
        </w:rPr>
        <w:t> </w:t>
      </w:r>
      <w:r>
        <w:rPr>
          <w:color w:val="FF0000"/>
          <w:w w:val="105"/>
          <w:sz w:val="17"/>
        </w:rPr>
        <w:t>de</w:t>
      </w:r>
      <w:r>
        <w:rPr>
          <w:color w:val="FF0000"/>
          <w:spacing w:val="-3"/>
          <w:w w:val="105"/>
          <w:sz w:val="17"/>
        </w:rPr>
        <w:t> </w:t>
      </w:r>
      <w:r>
        <w:rPr>
          <w:color w:val="FF0000"/>
          <w:w w:val="105"/>
          <w:sz w:val="17"/>
        </w:rPr>
        <w:t>governo</w:t>
      </w:r>
      <w:r>
        <w:rPr>
          <w:color w:val="FF0000"/>
          <w:spacing w:val="-3"/>
          <w:w w:val="105"/>
          <w:sz w:val="17"/>
        </w:rPr>
        <w:t> </w:t>
      </w:r>
      <w:r>
        <w:rPr>
          <w:color w:val="FF0000"/>
          <w:w w:val="105"/>
          <w:sz w:val="17"/>
        </w:rPr>
        <w:t>e</w:t>
      </w:r>
      <w:r>
        <w:rPr>
          <w:color w:val="FF0000"/>
          <w:spacing w:val="-3"/>
          <w:w w:val="105"/>
          <w:sz w:val="17"/>
        </w:rPr>
        <w:t> </w:t>
      </w:r>
      <w:r>
        <w:rPr>
          <w:color w:val="FF0000"/>
          <w:w w:val="105"/>
          <w:sz w:val="17"/>
        </w:rPr>
        <w:t>em</w:t>
      </w:r>
      <w:r>
        <w:rPr>
          <w:color w:val="FF0000"/>
          <w:spacing w:val="-3"/>
          <w:w w:val="105"/>
          <w:sz w:val="17"/>
        </w:rPr>
        <w:t> </w:t>
      </w:r>
      <w:r>
        <w:rPr>
          <w:color w:val="FF0000"/>
          <w:w w:val="105"/>
          <w:sz w:val="17"/>
        </w:rPr>
        <w:t>contratações</w:t>
      </w:r>
      <w:r>
        <w:rPr>
          <w:color w:val="FF0000"/>
          <w:spacing w:val="-3"/>
          <w:w w:val="105"/>
          <w:sz w:val="17"/>
        </w:rPr>
        <w:t> </w:t>
      </w:r>
      <w:r>
        <w:rPr>
          <w:color w:val="FF0000"/>
          <w:w w:val="105"/>
          <w:sz w:val="17"/>
        </w:rPr>
        <w:t>públicas similares</w:t>
      </w:r>
      <w:r>
        <w:rPr>
          <w:color w:val="FF0000"/>
          <w:spacing w:val="-5"/>
          <w:w w:val="105"/>
          <w:sz w:val="17"/>
        </w:rPr>
        <w:t> </w:t>
      </w:r>
      <w:r>
        <w:rPr>
          <w:color w:val="FF0000"/>
          <w:w w:val="105"/>
          <w:sz w:val="17"/>
        </w:rPr>
        <w:t>(art.</w:t>
      </w:r>
      <w:r>
        <w:rPr>
          <w:color w:val="FF0000"/>
          <w:spacing w:val="-5"/>
          <w:w w:val="105"/>
          <w:sz w:val="17"/>
        </w:rPr>
        <w:t> </w:t>
      </w:r>
      <w:r>
        <w:rPr>
          <w:color w:val="FF0000"/>
          <w:w w:val="105"/>
          <w:sz w:val="17"/>
        </w:rPr>
        <w:t>5º,</w:t>
      </w:r>
      <w:r>
        <w:rPr>
          <w:color w:val="FF0000"/>
          <w:spacing w:val="-5"/>
          <w:w w:val="105"/>
          <w:sz w:val="17"/>
        </w:rPr>
        <w:t> </w:t>
      </w:r>
      <w:r>
        <w:rPr>
          <w:color w:val="FF0000"/>
          <w:w w:val="105"/>
          <w:sz w:val="17"/>
        </w:rPr>
        <w:t>§</w:t>
      </w:r>
      <w:r>
        <w:rPr>
          <w:color w:val="FF0000"/>
          <w:spacing w:val="-5"/>
          <w:w w:val="105"/>
          <w:sz w:val="17"/>
        </w:rPr>
        <w:t> </w:t>
      </w:r>
      <w:r>
        <w:rPr>
          <w:color w:val="FF0000"/>
          <w:w w:val="105"/>
          <w:sz w:val="17"/>
        </w:rPr>
        <w:t>1º,</w:t>
      </w:r>
      <w:r>
        <w:rPr>
          <w:color w:val="FF0000"/>
          <w:spacing w:val="-5"/>
          <w:w w:val="105"/>
          <w:sz w:val="17"/>
        </w:rPr>
        <w:t> </w:t>
      </w:r>
      <w:r>
        <w:rPr>
          <w:color w:val="FF0000"/>
          <w:w w:val="105"/>
          <w:sz w:val="17"/>
        </w:rPr>
        <w:t>da</w:t>
      </w:r>
      <w:r>
        <w:rPr>
          <w:color w:val="FF0000"/>
          <w:spacing w:val="-5"/>
          <w:w w:val="105"/>
          <w:sz w:val="17"/>
        </w:rPr>
        <w:t> </w:t>
      </w:r>
      <w:r>
        <w:rPr>
          <w:color w:val="FF0000"/>
          <w:w w:val="105"/>
          <w:sz w:val="17"/>
        </w:rPr>
        <w:t>IN</w:t>
      </w:r>
      <w:r>
        <w:rPr>
          <w:color w:val="FF0000"/>
          <w:spacing w:val="-5"/>
          <w:w w:val="105"/>
          <w:sz w:val="17"/>
        </w:rPr>
        <w:t> </w:t>
      </w:r>
      <w:r>
        <w:rPr>
          <w:color w:val="FF0000"/>
          <w:w w:val="105"/>
          <w:sz w:val="17"/>
        </w:rPr>
        <w:t>SEGES/ME</w:t>
      </w:r>
      <w:r>
        <w:rPr>
          <w:color w:val="FF0000"/>
          <w:spacing w:val="-5"/>
          <w:w w:val="105"/>
          <w:sz w:val="17"/>
        </w:rPr>
        <w:t> </w:t>
      </w:r>
      <w:r>
        <w:rPr>
          <w:color w:val="FF0000"/>
          <w:w w:val="105"/>
          <w:sz w:val="17"/>
        </w:rPr>
        <w:t>n.</w:t>
      </w:r>
      <w:r>
        <w:rPr>
          <w:color w:val="FF0000"/>
          <w:spacing w:val="-5"/>
          <w:w w:val="105"/>
          <w:sz w:val="17"/>
        </w:rPr>
        <w:t> </w:t>
      </w:r>
      <w:r>
        <w:rPr>
          <w:color w:val="FF0000"/>
          <w:w w:val="105"/>
          <w:sz w:val="17"/>
        </w:rPr>
        <w:t>65/2021),</w:t>
      </w:r>
      <w:r>
        <w:rPr>
          <w:color w:val="FF0000"/>
          <w:spacing w:val="-5"/>
          <w:w w:val="105"/>
          <w:sz w:val="17"/>
        </w:rPr>
        <w:t> </w:t>
      </w:r>
      <w:r>
        <w:rPr>
          <w:color w:val="FF0000"/>
          <w:w w:val="105"/>
          <w:sz w:val="17"/>
        </w:rPr>
        <w:t>bem</w:t>
      </w:r>
      <w:r>
        <w:rPr>
          <w:color w:val="FF0000"/>
          <w:spacing w:val="-5"/>
          <w:w w:val="105"/>
          <w:sz w:val="17"/>
        </w:rPr>
        <w:t> </w:t>
      </w:r>
      <w:r>
        <w:rPr>
          <w:color w:val="FF0000"/>
          <w:w w:val="105"/>
          <w:sz w:val="17"/>
        </w:rPr>
        <w:t>como</w:t>
      </w:r>
      <w:r>
        <w:rPr>
          <w:color w:val="FF0000"/>
          <w:spacing w:val="-5"/>
          <w:w w:val="105"/>
          <w:sz w:val="17"/>
        </w:rPr>
        <w:t> </w:t>
      </w:r>
      <w:r>
        <w:rPr>
          <w:color w:val="FF0000"/>
          <w:w w:val="105"/>
          <w:sz w:val="17"/>
        </w:rPr>
        <w:t>justificar</w:t>
      </w:r>
      <w:r>
        <w:rPr>
          <w:color w:val="FF0000"/>
          <w:spacing w:val="-5"/>
          <w:w w:val="105"/>
          <w:sz w:val="17"/>
        </w:rPr>
        <w:t> </w:t>
      </w:r>
      <w:r>
        <w:rPr>
          <w:color w:val="FF0000"/>
          <w:w w:val="105"/>
          <w:sz w:val="17"/>
        </w:rPr>
        <w:t>a</w:t>
      </w:r>
      <w:r>
        <w:rPr>
          <w:color w:val="FF0000"/>
          <w:spacing w:val="-5"/>
          <w:w w:val="105"/>
          <w:sz w:val="17"/>
        </w:rPr>
        <w:t> </w:t>
      </w:r>
      <w:r>
        <w:rPr>
          <w:color w:val="FF0000"/>
          <w:w w:val="105"/>
          <w:sz w:val="17"/>
        </w:rPr>
        <w:t>não</w:t>
      </w:r>
      <w:r>
        <w:rPr>
          <w:color w:val="FF0000"/>
          <w:spacing w:val="-5"/>
          <w:w w:val="105"/>
          <w:sz w:val="17"/>
        </w:rPr>
        <w:t> </w:t>
      </w:r>
      <w:r>
        <w:rPr>
          <w:color w:val="FF0000"/>
          <w:w w:val="105"/>
          <w:sz w:val="17"/>
        </w:rPr>
        <w:t>utilização</w:t>
      </w:r>
      <w:r>
        <w:rPr>
          <w:color w:val="FF0000"/>
          <w:spacing w:val="-5"/>
          <w:w w:val="105"/>
          <w:sz w:val="17"/>
        </w:rPr>
        <w:t> </w:t>
      </w:r>
      <w:r>
        <w:rPr>
          <w:color w:val="FF0000"/>
          <w:w w:val="105"/>
          <w:sz w:val="17"/>
        </w:rPr>
        <w:t>desses</w:t>
      </w:r>
      <w:r>
        <w:rPr>
          <w:color w:val="FF0000"/>
          <w:spacing w:val="-5"/>
          <w:w w:val="105"/>
          <w:sz w:val="17"/>
        </w:rPr>
        <w:t> </w:t>
      </w:r>
      <w:r>
        <w:rPr>
          <w:color w:val="FF0000"/>
          <w:w w:val="105"/>
          <w:sz w:val="17"/>
        </w:rPr>
        <w:t>parâmetros </w:t>
      </w:r>
      <w:r>
        <w:rPr>
          <w:color w:val="FF0000"/>
          <w:spacing w:val="-2"/>
          <w:w w:val="105"/>
          <w:sz w:val="17"/>
        </w:rPr>
        <w:t>preferenciais;</w:t>
      </w:r>
    </w:p>
    <w:p>
      <w:pPr>
        <w:pStyle w:val="ListParagraph"/>
        <w:numPr>
          <w:ilvl w:val="0"/>
          <w:numId w:val="43"/>
        </w:numPr>
        <w:tabs>
          <w:tab w:pos="1428" w:val="left" w:leader="none"/>
          <w:tab w:pos="1430" w:val="left" w:leader="none"/>
        </w:tabs>
        <w:spacing w:line="259" w:lineRule="auto" w:before="1" w:after="0"/>
        <w:ind w:left="1430" w:right="137" w:hanging="133"/>
        <w:jc w:val="both"/>
        <w:rPr>
          <w:sz w:val="17"/>
        </w:rPr>
      </w:pPr>
      <w:r>
        <w:rPr>
          <w:color w:val="FF0000"/>
          <w:w w:val="105"/>
          <w:sz w:val="17"/>
        </w:rPr>
        <w:t>que</w:t>
      </w:r>
      <w:r>
        <w:rPr>
          <w:color w:val="FF0000"/>
          <w:w w:val="105"/>
          <w:sz w:val="17"/>
        </w:rPr>
        <w:t> as</w:t>
      </w:r>
      <w:r>
        <w:rPr>
          <w:color w:val="FF0000"/>
          <w:w w:val="105"/>
          <w:sz w:val="17"/>
        </w:rPr>
        <w:t> datas</w:t>
      </w:r>
      <w:r>
        <w:rPr>
          <w:color w:val="FF0000"/>
          <w:w w:val="105"/>
          <w:sz w:val="17"/>
        </w:rPr>
        <w:t> das</w:t>
      </w:r>
      <w:r>
        <w:rPr>
          <w:color w:val="FF0000"/>
          <w:w w:val="105"/>
          <w:sz w:val="17"/>
        </w:rPr>
        <w:t> pesquisas</w:t>
      </w:r>
      <w:r>
        <w:rPr>
          <w:color w:val="FF0000"/>
          <w:w w:val="105"/>
          <w:sz w:val="17"/>
        </w:rPr>
        <w:t> feitas</w:t>
      </w:r>
      <w:r>
        <w:rPr>
          <w:color w:val="FF0000"/>
          <w:w w:val="105"/>
          <w:sz w:val="17"/>
        </w:rPr>
        <w:t> junto</w:t>
      </w:r>
      <w:r>
        <w:rPr>
          <w:color w:val="FF0000"/>
          <w:w w:val="105"/>
          <w:sz w:val="17"/>
        </w:rPr>
        <w:t> aos</w:t>
      </w:r>
      <w:r>
        <w:rPr>
          <w:color w:val="FF0000"/>
          <w:w w:val="105"/>
          <w:sz w:val="17"/>
        </w:rPr>
        <w:t> fornecedores</w:t>
      </w:r>
      <w:r>
        <w:rPr>
          <w:color w:val="FF0000"/>
          <w:w w:val="105"/>
          <w:sz w:val="17"/>
        </w:rPr>
        <w:t> não</w:t>
      </w:r>
      <w:r>
        <w:rPr>
          <w:color w:val="FF0000"/>
          <w:w w:val="105"/>
          <w:sz w:val="17"/>
        </w:rPr>
        <w:t> sejam</w:t>
      </w:r>
      <w:r>
        <w:rPr>
          <w:color w:val="FF0000"/>
          <w:w w:val="105"/>
          <w:sz w:val="17"/>
        </w:rPr>
        <w:t> com</w:t>
      </w:r>
      <w:r>
        <w:rPr>
          <w:color w:val="FF0000"/>
          <w:w w:val="105"/>
          <w:sz w:val="17"/>
        </w:rPr>
        <w:t> mais</w:t>
      </w:r>
      <w:r>
        <w:rPr>
          <w:color w:val="FF0000"/>
          <w:w w:val="105"/>
          <w:sz w:val="17"/>
        </w:rPr>
        <w:t> de</w:t>
      </w:r>
      <w:r>
        <w:rPr>
          <w:color w:val="FF0000"/>
          <w:w w:val="105"/>
          <w:sz w:val="17"/>
        </w:rPr>
        <w:t> 6</w:t>
      </w:r>
      <w:r>
        <w:rPr>
          <w:color w:val="FF0000"/>
          <w:w w:val="105"/>
          <w:sz w:val="17"/>
        </w:rPr>
        <w:t> (seis)</w:t>
      </w:r>
      <w:r>
        <w:rPr>
          <w:color w:val="FF0000"/>
          <w:w w:val="105"/>
          <w:sz w:val="17"/>
        </w:rPr>
        <w:t> meses</w:t>
      </w:r>
      <w:r>
        <w:rPr>
          <w:color w:val="FF0000"/>
          <w:w w:val="105"/>
          <w:sz w:val="17"/>
        </w:rPr>
        <w:t> de antecedência da data de divulgação do edital.</w: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616512">
                <wp:simplePos x="0" y="0"/>
                <wp:positionH relativeFrom="page">
                  <wp:posOffset>1475530</wp:posOffset>
                </wp:positionH>
                <wp:positionV relativeFrom="paragraph">
                  <wp:posOffset>197623</wp:posOffset>
                </wp:positionV>
                <wp:extent cx="4601845" cy="850265"/>
                <wp:effectExtent l="0" t="0" r="0" b="0"/>
                <wp:wrapTopAndBottom/>
                <wp:docPr id="172" name="Group 172"/>
                <wp:cNvGraphicFramePr>
                  <a:graphicFrameLocks/>
                </wp:cNvGraphicFramePr>
                <a:graphic>
                  <a:graphicData uri="http://schemas.microsoft.com/office/word/2010/wordprocessingGroup">
                    <wpg:wgp>
                      <wpg:cNvPr id="172" name="Group 172"/>
                      <wpg:cNvGrpSpPr/>
                      <wpg:grpSpPr>
                        <a:xfrm>
                          <a:off x="0" y="0"/>
                          <a:ext cx="4601845" cy="850265"/>
                          <a:chExt cx="4601845" cy="850265"/>
                        </a:xfrm>
                      </wpg:grpSpPr>
                      <wps:wsp>
                        <wps:cNvPr id="173" name="Graphic 173"/>
                        <wps:cNvSpPr/>
                        <wps:spPr>
                          <a:xfrm>
                            <a:off x="3658" y="3671"/>
                            <a:ext cx="4595495" cy="843915"/>
                          </a:xfrm>
                          <a:custGeom>
                            <a:avLst/>
                            <a:gdLst/>
                            <a:ahLst/>
                            <a:cxnLst/>
                            <a:rect l="l" t="t" r="r" b="b"/>
                            <a:pathLst>
                              <a:path w="4595495" h="843915">
                                <a:moveTo>
                                  <a:pt x="4595174" y="843912"/>
                                </a:moveTo>
                                <a:lnTo>
                                  <a:pt x="0" y="843912"/>
                                </a:lnTo>
                                <a:lnTo>
                                  <a:pt x="0" y="0"/>
                                </a:lnTo>
                                <a:lnTo>
                                  <a:pt x="4595174" y="0"/>
                                </a:lnTo>
                                <a:lnTo>
                                  <a:pt x="4595174" y="843912"/>
                                </a:lnTo>
                                <a:close/>
                              </a:path>
                            </a:pathLst>
                          </a:custGeom>
                          <a:solidFill>
                            <a:srgbClr val="4BE54B"/>
                          </a:solidFill>
                        </wps:spPr>
                        <wps:bodyPr wrap="square" lIns="0" tIns="0" rIns="0" bIns="0" rtlCol="0">
                          <a:prstTxWarp prst="textNoShape">
                            <a:avLst/>
                          </a:prstTxWarp>
                          <a:noAutofit/>
                        </wps:bodyPr>
                      </wps:wsp>
                      <wps:wsp>
                        <wps:cNvPr id="174" name="Graphic 174"/>
                        <wps:cNvSpPr/>
                        <wps:spPr>
                          <a:xfrm>
                            <a:off x="786594" y="347558"/>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75" name="Textbox 175"/>
                        <wps:cNvSpPr txBox="1"/>
                        <wps:spPr>
                          <a:xfrm>
                            <a:off x="1219" y="1219"/>
                            <a:ext cx="4599305" cy="84772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7" w:firstLine="0"/>
                                <w:jc w:val="both"/>
                                <w:rPr>
                                  <w:b/>
                                  <w:sz w:val="17"/>
                                </w:rPr>
                              </w:pPr>
                              <w:r>
                                <w:rPr>
                                  <w:w w:val="105"/>
                                  <w:sz w:val="17"/>
                                </w:rPr>
                                <w:t>o</w:t>
                              </w:r>
                              <w:r>
                                <w:rPr>
                                  <w:w w:val="105"/>
                                  <w:sz w:val="17"/>
                                </w:rPr>
                                <w:t> item</w:t>
                              </w:r>
                              <w:r>
                                <w:rPr>
                                  <w:w w:val="105"/>
                                  <w:sz w:val="17"/>
                                </w:rPr>
                                <w:t> abaixo</w:t>
                              </w:r>
                              <w:r>
                                <w:rPr>
                                  <w:w w:val="105"/>
                                  <w:sz w:val="17"/>
                                </w:rPr>
                                <w:t> deve</w:t>
                              </w:r>
                              <w:r>
                                <w:rPr>
                                  <w:w w:val="105"/>
                                  <w:sz w:val="17"/>
                                </w:rPr>
                                <w:t> ser</w:t>
                              </w:r>
                              <w:r>
                                <w:rPr>
                                  <w:w w:val="105"/>
                                  <w:sz w:val="17"/>
                                </w:rPr>
                                <w:t> utilizado</w:t>
                              </w:r>
                              <w:r>
                                <w:rPr>
                                  <w:w w:val="105"/>
                                  <w:sz w:val="17"/>
                                </w:rPr>
                                <w:t> se</w:t>
                              </w:r>
                              <w:r>
                                <w:rPr>
                                  <w:w w:val="105"/>
                                  <w:sz w:val="17"/>
                                </w:rPr>
                                <w:t> a</w:t>
                              </w:r>
                              <w:r>
                                <w:rPr>
                                  <w:w w:val="105"/>
                                  <w:sz w:val="17"/>
                                </w:rPr>
                                <w:t> pesquisa</w:t>
                              </w:r>
                              <w:r>
                                <w:rPr>
                                  <w:w w:val="105"/>
                                  <w:sz w:val="17"/>
                                </w:rPr>
                                <w:t> for</w:t>
                              </w:r>
                              <w:r>
                                <w:rPr>
                                  <w:w w:val="105"/>
                                  <w:sz w:val="17"/>
                                </w:rPr>
                                <w:t> feita</w:t>
                              </w:r>
                              <w:r>
                                <w:rPr>
                                  <w:w w:val="105"/>
                                  <w:sz w:val="17"/>
                                </w:rPr>
                                <w:t> utilizando</w:t>
                              </w:r>
                              <w:r>
                                <w:rPr>
                                  <w:w w:val="105"/>
                                  <w:sz w:val="17"/>
                                </w:rPr>
                                <w:t> ferramenta privada</w:t>
                              </w:r>
                              <w:r>
                                <w:rPr>
                                  <w:spacing w:val="-8"/>
                                  <w:w w:val="105"/>
                                  <w:sz w:val="17"/>
                                </w:rPr>
                                <w:t> </w:t>
                              </w:r>
                              <w:r>
                                <w:rPr>
                                  <w:w w:val="105"/>
                                  <w:sz w:val="17"/>
                                </w:rPr>
                                <w:t>de</w:t>
                              </w:r>
                              <w:r>
                                <w:rPr>
                                  <w:spacing w:val="-8"/>
                                  <w:w w:val="105"/>
                                  <w:sz w:val="17"/>
                                </w:rPr>
                                <w:t> </w:t>
                              </w:r>
                              <w:r>
                                <w:rPr>
                                  <w:w w:val="105"/>
                                  <w:sz w:val="17"/>
                                </w:rPr>
                                <w:t>pesquisa,</w:t>
                              </w:r>
                              <w:r>
                                <w:rPr>
                                  <w:spacing w:val="-8"/>
                                  <w:w w:val="105"/>
                                  <w:sz w:val="17"/>
                                </w:rPr>
                                <w:t> </w:t>
                              </w:r>
                              <w:r>
                                <w:rPr>
                                  <w:w w:val="105"/>
                                  <w:sz w:val="17"/>
                                </w:rPr>
                                <w:t>como</w:t>
                              </w:r>
                              <w:r>
                                <w:rPr>
                                  <w:spacing w:val="-10"/>
                                  <w:w w:val="105"/>
                                  <w:sz w:val="17"/>
                                </w:rPr>
                                <w:t> </w:t>
                              </w:r>
                              <w:r>
                                <w:rPr>
                                  <w:b/>
                                  <w:w w:val="105"/>
                                  <w:sz w:val="17"/>
                                </w:rPr>
                                <w:t>“Banco</w:t>
                              </w:r>
                              <w:r>
                                <w:rPr>
                                  <w:b/>
                                  <w:spacing w:val="-8"/>
                                  <w:w w:val="105"/>
                                  <w:sz w:val="17"/>
                                </w:rPr>
                                <w:t> </w:t>
                              </w:r>
                              <w:r>
                                <w:rPr>
                                  <w:b/>
                                  <w:w w:val="105"/>
                                  <w:sz w:val="17"/>
                                </w:rPr>
                                <w:t>de</w:t>
                              </w:r>
                              <w:r>
                                <w:rPr>
                                  <w:b/>
                                  <w:spacing w:val="-8"/>
                                  <w:w w:val="105"/>
                                  <w:sz w:val="17"/>
                                </w:rPr>
                                <w:t> </w:t>
                              </w:r>
                              <w:r>
                                <w:rPr>
                                  <w:b/>
                                  <w:w w:val="105"/>
                                  <w:sz w:val="17"/>
                                </w:rPr>
                                <w:t>Preços”,</w:t>
                              </w:r>
                              <w:r>
                                <w:rPr>
                                  <w:b/>
                                  <w:spacing w:val="-8"/>
                                  <w:w w:val="105"/>
                                  <w:sz w:val="17"/>
                                </w:rPr>
                                <w:t> </w:t>
                              </w:r>
                              <w:r>
                                <w:rPr>
                                  <w:b/>
                                  <w:w w:val="105"/>
                                  <w:sz w:val="17"/>
                                </w:rPr>
                                <w:t>Cotação</w:t>
                              </w:r>
                              <w:r>
                                <w:rPr>
                                  <w:b/>
                                  <w:spacing w:val="-8"/>
                                  <w:w w:val="105"/>
                                  <w:sz w:val="17"/>
                                </w:rPr>
                                <w:t> </w:t>
                              </w:r>
                              <w:r>
                                <w:rPr>
                                  <w:b/>
                                  <w:w w:val="105"/>
                                  <w:sz w:val="17"/>
                                </w:rPr>
                                <w:t>Zênite,</w:t>
                              </w:r>
                              <w:r>
                                <w:rPr>
                                  <w:b/>
                                  <w:spacing w:val="-8"/>
                                  <w:w w:val="105"/>
                                  <w:sz w:val="17"/>
                                </w:rPr>
                                <w:t> </w:t>
                              </w:r>
                              <w:r>
                                <w:rPr>
                                  <w:b/>
                                  <w:w w:val="105"/>
                                  <w:sz w:val="17"/>
                                </w:rPr>
                                <w:t>fonte</w:t>
                              </w:r>
                              <w:r>
                                <w:rPr>
                                  <w:b/>
                                  <w:spacing w:val="-8"/>
                                  <w:w w:val="105"/>
                                  <w:sz w:val="17"/>
                                </w:rPr>
                                <w:t> </w:t>
                              </w:r>
                              <w:r>
                                <w:rPr>
                                  <w:b/>
                                  <w:w w:val="105"/>
                                  <w:sz w:val="17"/>
                                </w:rPr>
                                <w:t>de</w:t>
                              </w:r>
                              <w:r>
                                <w:rPr>
                                  <w:b/>
                                  <w:spacing w:val="-8"/>
                                  <w:w w:val="105"/>
                                  <w:sz w:val="17"/>
                                </w:rPr>
                                <w:t> </w:t>
                              </w:r>
                              <w:r>
                                <w:rPr>
                                  <w:b/>
                                  <w:w w:val="105"/>
                                  <w:sz w:val="17"/>
                                </w:rPr>
                                <w:t>preços </w:t>
                              </w:r>
                              <w:r>
                                <w:rPr>
                                  <w:b/>
                                  <w:spacing w:val="-4"/>
                                  <w:w w:val="105"/>
                                  <w:sz w:val="17"/>
                                </w:rPr>
                                <w:t>etc.</w:t>
                              </w:r>
                            </w:p>
                          </w:txbxContent>
                        </wps:txbx>
                        <wps:bodyPr wrap="square" lIns="0" tIns="0" rIns="0" bIns="0" rtlCol="0">
                          <a:noAutofit/>
                        </wps:bodyPr>
                      </wps:wsp>
                    </wpg:wgp>
                  </a:graphicData>
                </a:graphic>
              </wp:anchor>
            </w:drawing>
          </mc:Choice>
          <mc:Fallback>
            <w:pict>
              <v:group style="position:absolute;margin-left:116.183495pt;margin-top:15.560903pt;width:362.35pt;height:66.95pt;mso-position-horizontal-relative:page;mso-position-vertical-relative:paragraph;z-index:-15699968;mso-wrap-distance-left:0;mso-wrap-distance-right:0" id="docshapegroup163" coordorigin="2324,311" coordsize="7247,1339">
                <v:rect style="position:absolute;left:2329;top:317;width:7237;height:1329" id="docshape164" filled="true" fillcolor="#4be54b" stroked="false">
                  <v:fill type="solid"/>
                </v:rect>
                <v:shape style="position:absolute;left:3562;top:858;width:54;height:54" id="docshape165" coordorigin="3562,859" coordsize="54,54" path="m3616,885l3616,900,3604,912,3589,912,3574,912,3562,900,3562,885,3562,871,3574,859,3589,859,3604,859,3616,871,3616,885xe" filled="false" stroked="true" strokeweight=".192051pt" strokecolor="#000000">
                  <v:path arrowok="t"/>
                  <v:stroke dashstyle="solid"/>
                </v:shape>
                <v:shape style="position:absolute;left:2325;top:313;width:7243;height:1335" type="#_x0000_t202" id="docshape166"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7" w:firstLine="0"/>
                          <w:jc w:val="both"/>
                          <w:rPr>
                            <w:b/>
                            <w:sz w:val="17"/>
                          </w:rPr>
                        </w:pPr>
                        <w:r>
                          <w:rPr>
                            <w:w w:val="105"/>
                            <w:sz w:val="17"/>
                          </w:rPr>
                          <w:t>o</w:t>
                        </w:r>
                        <w:r>
                          <w:rPr>
                            <w:w w:val="105"/>
                            <w:sz w:val="17"/>
                          </w:rPr>
                          <w:t> item</w:t>
                        </w:r>
                        <w:r>
                          <w:rPr>
                            <w:w w:val="105"/>
                            <w:sz w:val="17"/>
                          </w:rPr>
                          <w:t> abaixo</w:t>
                        </w:r>
                        <w:r>
                          <w:rPr>
                            <w:w w:val="105"/>
                            <w:sz w:val="17"/>
                          </w:rPr>
                          <w:t> deve</w:t>
                        </w:r>
                        <w:r>
                          <w:rPr>
                            <w:w w:val="105"/>
                            <w:sz w:val="17"/>
                          </w:rPr>
                          <w:t> ser</w:t>
                        </w:r>
                        <w:r>
                          <w:rPr>
                            <w:w w:val="105"/>
                            <w:sz w:val="17"/>
                          </w:rPr>
                          <w:t> utilizado</w:t>
                        </w:r>
                        <w:r>
                          <w:rPr>
                            <w:w w:val="105"/>
                            <w:sz w:val="17"/>
                          </w:rPr>
                          <w:t> se</w:t>
                        </w:r>
                        <w:r>
                          <w:rPr>
                            <w:w w:val="105"/>
                            <w:sz w:val="17"/>
                          </w:rPr>
                          <w:t> a</w:t>
                        </w:r>
                        <w:r>
                          <w:rPr>
                            <w:w w:val="105"/>
                            <w:sz w:val="17"/>
                          </w:rPr>
                          <w:t> pesquisa</w:t>
                        </w:r>
                        <w:r>
                          <w:rPr>
                            <w:w w:val="105"/>
                            <w:sz w:val="17"/>
                          </w:rPr>
                          <w:t> for</w:t>
                        </w:r>
                        <w:r>
                          <w:rPr>
                            <w:w w:val="105"/>
                            <w:sz w:val="17"/>
                          </w:rPr>
                          <w:t> feita</w:t>
                        </w:r>
                        <w:r>
                          <w:rPr>
                            <w:w w:val="105"/>
                            <w:sz w:val="17"/>
                          </w:rPr>
                          <w:t> utilizando</w:t>
                        </w:r>
                        <w:r>
                          <w:rPr>
                            <w:w w:val="105"/>
                            <w:sz w:val="17"/>
                          </w:rPr>
                          <w:t> ferramenta privada</w:t>
                        </w:r>
                        <w:r>
                          <w:rPr>
                            <w:spacing w:val="-8"/>
                            <w:w w:val="105"/>
                            <w:sz w:val="17"/>
                          </w:rPr>
                          <w:t> </w:t>
                        </w:r>
                        <w:r>
                          <w:rPr>
                            <w:w w:val="105"/>
                            <w:sz w:val="17"/>
                          </w:rPr>
                          <w:t>de</w:t>
                        </w:r>
                        <w:r>
                          <w:rPr>
                            <w:spacing w:val="-8"/>
                            <w:w w:val="105"/>
                            <w:sz w:val="17"/>
                          </w:rPr>
                          <w:t> </w:t>
                        </w:r>
                        <w:r>
                          <w:rPr>
                            <w:w w:val="105"/>
                            <w:sz w:val="17"/>
                          </w:rPr>
                          <w:t>pesquisa,</w:t>
                        </w:r>
                        <w:r>
                          <w:rPr>
                            <w:spacing w:val="-8"/>
                            <w:w w:val="105"/>
                            <w:sz w:val="17"/>
                          </w:rPr>
                          <w:t> </w:t>
                        </w:r>
                        <w:r>
                          <w:rPr>
                            <w:w w:val="105"/>
                            <w:sz w:val="17"/>
                          </w:rPr>
                          <w:t>como</w:t>
                        </w:r>
                        <w:r>
                          <w:rPr>
                            <w:spacing w:val="-10"/>
                            <w:w w:val="105"/>
                            <w:sz w:val="17"/>
                          </w:rPr>
                          <w:t> </w:t>
                        </w:r>
                        <w:r>
                          <w:rPr>
                            <w:b/>
                            <w:w w:val="105"/>
                            <w:sz w:val="17"/>
                          </w:rPr>
                          <w:t>“Banco</w:t>
                        </w:r>
                        <w:r>
                          <w:rPr>
                            <w:b/>
                            <w:spacing w:val="-8"/>
                            <w:w w:val="105"/>
                            <w:sz w:val="17"/>
                          </w:rPr>
                          <w:t> </w:t>
                        </w:r>
                        <w:r>
                          <w:rPr>
                            <w:b/>
                            <w:w w:val="105"/>
                            <w:sz w:val="17"/>
                          </w:rPr>
                          <w:t>de</w:t>
                        </w:r>
                        <w:r>
                          <w:rPr>
                            <w:b/>
                            <w:spacing w:val="-8"/>
                            <w:w w:val="105"/>
                            <w:sz w:val="17"/>
                          </w:rPr>
                          <w:t> </w:t>
                        </w:r>
                        <w:r>
                          <w:rPr>
                            <w:b/>
                            <w:w w:val="105"/>
                            <w:sz w:val="17"/>
                          </w:rPr>
                          <w:t>Preços”,</w:t>
                        </w:r>
                        <w:r>
                          <w:rPr>
                            <w:b/>
                            <w:spacing w:val="-8"/>
                            <w:w w:val="105"/>
                            <w:sz w:val="17"/>
                          </w:rPr>
                          <w:t> </w:t>
                        </w:r>
                        <w:r>
                          <w:rPr>
                            <w:b/>
                            <w:w w:val="105"/>
                            <w:sz w:val="17"/>
                          </w:rPr>
                          <w:t>Cotação</w:t>
                        </w:r>
                        <w:r>
                          <w:rPr>
                            <w:b/>
                            <w:spacing w:val="-8"/>
                            <w:w w:val="105"/>
                            <w:sz w:val="17"/>
                          </w:rPr>
                          <w:t> </w:t>
                        </w:r>
                        <w:r>
                          <w:rPr>
                            <w:b/>
                            <w:w w:val="105"/>
                            <w:sz w:val="17"/>
                          </w:rPr>
                          <w:t>Zênite,</w:t>
                        </w:r>
                        <w:r>
                          <w:rPr>
                            <w:b/>
                            <w:spacing w:val="-8"/>
                            <w:w w:val="105"/>
                            <w:sz w:val="17"/>
                          </w:rPr>
                          <w:t> </w:t>
                        </w:r>
                        <w:r>
                          <w:rPr>
                            <w:b/>
                            <w:w w:val="105"/>
                            <w:sz w:val="17"/>
                          </w:rPr>
                          <w:t>fonte</w:t>
                        </w:r>
                        <w:r>
                          <w:rPr>
                            <w:b/>
                            <w:spacing w:val="-8"/>
                            <w:w w:val="105"/>
                            <w:sz w:val="17"/>
                          </w:rPr>
                          <w:t> </w:t>
                        </w:r>
                        <w:r>
                          <w:rPr>
                            <w:b/>
                            <w:w w:val="105"/>
                            <w:sz w:val="17"/>
                          </w:rPr>
                          <w:t>de</w:t>
                        </w:r>
                        <w:r>
                          <w:rPr>
                            <w:b/>
                            <w:spacing w:val="-8"/>
                            <w:w w:val="105"/>
                            <w:sz w:val="17"/>
                          </w:rPr>
                          <w:t> </w:t>
                        </w:r>
                        <w:r>
                          <w:rPr>
                            <w:b/>
                            <w:w w:val="105"/>
                            <w:sz w:val="17"/>
                          </w:rPr>
                          <w:t>preços </w:t>
                        </w:r>
                        <w:r>
                          <w:rPr>
                            <w:b/>
                            <w:spacing w:val="-4"/>
                            <w:w w:val="105"/>
                            <w:sz w:val="17"/>
                          </w:rPr>
                          <w:t>etc.</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25"/>
        </w:numPr>
        <w:tabs>
          <w:tab w:pos="1269" w:val="left" w:leader="none"/>
        </w:tabs>
        <w:spacing w:line="259" w:lineRule="auto" w:before="0" w:after="0"/>
        <w:ind w:left="136" w:right="138" w:firstLine="0"/>
        <w:jc w:val="both"/>
        <w:rPr>
          <w:sz w:val="17"/>
        </w:rPr>
      </w:pPr>
      <w:r>
        <w:rPr>
          <w:b/>
          <w:color w:val="FF0000"/>
          <w:w w:val="105"/>
          <w:sz w:val="17"/>
          <w:u w:val="single" w:color="FF0000"/>
        </w:rPr>
        <w:t>Alerta-se</w:t>
      </w:r>
      <w:r>
        <w:rPr>
          <w:color w:val="FF0000"/>
          <w:w w:val="105"/>
          <w:sz w:val="17"/>
        </w:rPr>
        <w:t>:</w:t>
      </w:r>
      <w:r>
        <w:rPr>
          <w:color w:val="FF0000"/>
          <w:spacing w:val="-8"/>
          <w:w w:val="105"/>
          <w:sz w:val="17"/>
        </w:rPr>
        <w:t> </w:t>
      </w:r>
      <w:r>
        <w:rPr>
          <w:color w:val="FF0000"/>
          <w:w w:val="105"/>
          <w:sz w:val="17"/>
        </w:rPr>
        <w:t>a</w:t>
      </w:r>
      <w:r>
        <w:rPr>
          <w:color w:val="FF0000"/>
          <w:spacing w:val="-8"/>
          <w:w w:val="105"/>
          <w:sz w:val="17"/>
        </w:rPr>
        <w:t> </w:t>
      </w:r>
      <w:r>
        <w:rPr>
          <w:color w:val="FF0000"/>
          <w:w w:val="105"/>
          <w:sz w:val="17"/>
        </w:rPr>
        <w:t>utilização</w:t>
      </w:r>
      <w:r>
        <w:rPr>
          <w:color w:val="FF0000"/>
          <w:spacing w:val="-7"/>
          <w:w w:val="105"/>
          <w:sz w:val="17"/>
        </w:rPr>
        <w:t> </w:t>
      </w:r>
      <w:r>
        <w:rPr>
          <w:color w:val="FF0000"/>
          <w:w w:val="105"/>
          <w:sz w:val="17"/>
        </w:rPr>
        <w:t>de</w:t>
      </w:r>
      <w:r>
        <w:rPr>
          <w:color w:val="FF0000"/>
          <w:spacing w:val="-3"/>
          <w:w w:val="105"/>
          <w:sz w:val="17"/>
        </w:rPr>
        <w:t> </w:t>
      </w:r>
      <w:r>
        <w:rPr>
          <w:b/>
          <w:color w:val="FF0000"/>
          <w:w w:val="105"/>
          <w:sz w:val="17"/>
        </w:rPr>
        <w:t>ferramenta</w:t>
      </w:r>
      <w:r>
        <w:rPr>
          <w:b/>
          <w:color w:val="FF0000"/>
          <w:spacing w:val="-7"/>
          <w:w w:val="105"/>
          <w:sz w:val="17"/>
        </w:rPr>
        <w:t> </w:t>
      </w:r>
      <w:r>
        <w:rPr>
          <w:b/>
          <w:color w:val="FF0000"/>
          <w:w w:val="105"/>
          <w:sz w:val="17"/>
        </w:rPr>
        <w:t>privada</w:t>
      </w:r>
      <w:r>
        <w:rPr>
          <w:b/>
          <w:color w:val="FF0000"/>
          <w:spacing w:val="-7"/>
          <w:w w:val="105"/>
          <w:sz w:val="17"/>
        </w:rPr>
        <w:t> </w:t>
      </w:r>
      <w:r>
        <w:rPr>
          <w:b/>
          <w:color w:val="FF0000"/>
          <w:w w:val="105"/>
          <w:sz w:val="17"/>
        </w:rPr>
        <w:t>de</w:t>
      </w:r>
      <w:r>
        <w:rPr>
          <w:b/>
          <w:color w:val="FF0000"/>
          <w:spacing w:val="-7"/>
          <w:w w:val="105"/>
          <w:sz w:val="17"/>
        </w:rPr>
        <w:t> </w:t>
      </w:r>
      <w:r>
        <w:rPr>
          <w:b/>
          <w:color w:val="FF0000"/>
          <w:w w:val="105"/>
          <w:sz w:val="17"/>
        </w:rPr>
        <w:t>pesquisa</w:t>
      </w:r>
      <w:r>
        <w:rPr>
          <w:b/>
          <w:color w:val="FF0000"/>
          <w:spacing w:val="-3"/>
          <w:w w:val="105"/>
          <w:sz w:val="17"/>
        </w:rPr>
        <w:t> </w:t>
      </w:r>
      <w:r>
        <w:rPr>
          <w:color w:val="FF0000"/>
          <w:w w:val="105"/>
          <w:sz w:val="17"/>
        </w:rPr>
        <w:t>de</w:t>
      </w:r>
      <w:r>
        <w:rPr>
          <w:color w:val="FF0000"/>
          <w:spacing w:val="-7"/>
          <w:w w:val="105"/>
          <w:sz w:val="17"/>
        </w:rPr>
        <w:t> </w:t>
      </w:r>
      <w:r>
        <w:rPr>
          <w:color w:val="FF0000"/>
          <w:w w:val="105"/>
          <w:sz w:val="17"/>
        </w:rPr>
        <w:t>preços</w:t>
      </w:r>
      <w:r>
        <w:rPr>
          <w:color w:val="FF0000"/>
          <w:spacing w:val="-7"/>
          <w:w w:val="105"/>
          <w:sz w:val="17"/>
        </w:rPr>
        <w:t> </w:t>
      </w:r>
      <w:r>
        <w:rPr>
          <w:color w:val="FF0000"/>
          <w:w w:val="105"/>
          <w:sz w:val="17"/>
        </w:rPr>
        <w:t>para</w:t>
      </w:r>
      <w:r>
        <w:rPr>
          <w:color w:val="FF0000"/>
          <w:spacing w:val="-7"/>
          <w:w w:val="105"/>
          <w:sz w:val="17"/>
        </w:rPr>
        <w:t> </w:t>
      </w:r>
      <w:r>
        <w:rPr>
          <w:color w:val="FF0000"/>
          <w:w w:val="105"/>
          <w:sz w:val="17"/>
        </w:rPr>
        <w:t>elaboração</w:t>
      </w:r>
      <w:r>
        <w:rPr>
          <w:color w:val="FF0000"/>
          <w:spacing w:val="-7"/>
          <w:w w:val="105"/>
          <w:sz w:val="17"/>
        </w:rPr>
        <w:t> </w:t>
      </w:r>
      <w:r>
        <w:rPr>
          <w:color w:val="FF0000"/>
          <w:w w:val="105"/>
          <w:sz w:val="17"/>
        </w:rPr>
        <w:t>do</w:t>
      </w:r>
      <w:r>
        <w:rPr>
          <w:color w:val="FF0000"/>
          <w:spacing w:val="-7"/>
          <w:w w:val="105"/>
          <w:sz w:val="17"/>
        </w:rPr>
        <w:t> </w:t>
      </w:r>
      <w:r>
        <w:rPr>
          <w:color w:val="FF0000"/>
          <w:w w:val="105"/>
          <w:sz w:val="17"/>
        </w:rPr>
        <w:t>orçamento</w:t>
      </w:r>
      <w:r>
        <w:rPr>
          <w:color w:val="FF0000"/>
          <w:spacing w:val="-7"/>
          <w:w w:val="105"/>
          <w:sz w:val="17"/>
        </w:rPr>
        <w:t> </w:t>
      </w:r>
      <w:r>
        <w:rPr>
          <w:color w:val="FF0000"/>
          <w:w w:val="105"/>
          <w:sz w:val="17"/>
        </w:rPr>
        <w:t>estimativo da licitação </w:t>
      </w:r>
      <w:r>
        <w:rPr>
          <w:b/>
          <w:color w:val="FF0000"/>
          <w:w w:val="105"/>
          <w:sz w:val="17"/>
        </w:rPr>
        <w:t>não atende aos requisitos da legislação</w:t>
      </w:r>
      <w:r>
        <w:rPr>
          <w:color w:val="FF0000"/>
          <w:w w:val="105"/>
          <w:sz w:val="17"/>
        </w:rPr>
        <w:t>, em especial, o art. 5º da IN SEGES/ME n. 65/2021.</w:t>
      </w:r>
    </w:p>
    <w:p>
      <w:pPr>
        <w:pStyle w:val="BodyText"/>
        <w:spacing w:before="85"/>
      </w:pPr>
    </w:p>
    <w:p>
      <w:pPr>
        <w:pStyle w:val="ListParagraph"/>
        <w:numPr>
          <w:ilvl w:val="0"/>
          <w:numId w:val="25"/>
        </w:numPr>
        <w:tabs>
          <w:tab w:pos="1269" w:val="left" w:leader="none"/>
        </w:tabs>
        <w:spacing w:line="259" w:lineRule="auto" w:before="0" w:after="0"/>
        <w:ind w:left="136" w:right="160" w:firstLine="0"/>
        <w:jc w:val="both"/>
        <w:rPr>
          <w:sz w:val="17"/>
        </w:rPr>
      </w:pPr>
      <w:r>
        <w:rPr>
          <w:color w:val="FF0000"/>
          <w:w w:val="105"/>
          <w:sz w:val="17"/>
        </w:rPr>
        <w:t>Esse</w:t>
      </w:r>
      <w:r>
        <w:rPr>
          <w:color w:val="FF0000"/>
          <w:spacing w:val="-5"/>
          <w:w w:val="105"/>
          <w:sz w:val="17"/>
        </w:rPr>
        <w:t> </w:t>
      </w:r>
      <w:r>
        <w:rPr>
          <w:color w:val="FF0000"/>
          <w:w w:val="105"/>
          <w:sz w:val="17"/>
        </w:rPr>
        <w:t>tipo</w:t>
      </w:r>
      <w:r>
        <w:rPr>
          <w:color w:val="FF0000"/>
          <w:spacing w:val="-3"/>
          <w:w w:val="105"/>
          <w:sz w:val="17"/>
        </w:rPr>
        <w:t> </w:t>
      </w:r>
      <w:r>
        <w:rPr>
          <w:color w:val="FF0000"/>
          <w:w w:val="105"/>
          <w:sz w:val="17"/>
        </w:rPr>
        <w:t>de</w:t>
      </w:r>
      <w:r>
        <w:rPr>
          <w:color w:val="FF0000"/>
          <w:spacing w:val="-3"/>
          <w:w w:val="105"/>
          <w:sz w:val="17"/>
        </w:rPr>
        <w:t> </w:t>
      </w:r>
      <w:r>
        <w:rPr>
          <w:color w:val="FF0000"/>
          <w:w w:val="105"/>
          <w:sz w:val="17"/>
        </w:rPr>
        <w:t>ferramenta</w:t>
      </w:r>
      <w:r>
        <w:rPr>
          <w:color w:val="FF0000"/>
          <w:spacing w:val="-3"/>
          <w:w w:val="105"/>
          <w:sz w:val="17"/>
        </w:rPr>
        <w:t> </w:t>
      </w:r>
      <w:r>
        <w:rPr>
          <w:color w:val="FF0000"/>
          <w:w w:val="105"/>
          <w:sz w:val="17"/>
        </w:rPr>
        <w:t>não</w:t>
      </w:r>
      <w:r>
        <w:rPr>
          <w:color w:val="FF0000"/>
          <w:spacing w:val="-3"/>
          <w:w w:val="105"/>
          <w:sz w:val="17"/>
        </w:rPr>
        <w:t> </w:t>
      </w:r>
      <w:r>
        <w:rPr>
          <w:color w:val="FF0000"/>
          <w:w w:val="105"/>
          <w:sz w:val="17"/>
        </w:rPr>
        <w:t>se</w:t>
      </w:r>
      <w:r>
        <w:rPr>
          <w:color w:val="FF0000"/>
          <w:spacing w:val="-3"/>
          <w:w w:val="105"/>
          <w:sz w:val="17"/>
        </w:rPr>
        <w:t> </w:t>
      </w:r>
      <w:r>
        <w:rPr>
          <w:color w:val="FF0000"/>
          <w:w w:val="105"/>
          <w:sz w:val="17"/>
        </w:rPr>
        <w:t>trata</w:t>
      </w:r>
      <w:r>
        <w:rPr>
          <w:color w:val="FF0000"/>
          <w:spacing w:val="-3"/>
          <w:w w:val="105"/>
          <w:sz w:val="17"/>
        </w:rPr>
        <w:t> </w:t>
      </w:r>
      <w:r>
        <w:rPr>
          <w:color w:val="FF0000"/>
          <w:w w:val="105"/>
          <w:sz w:val="17"/>
        </w:rPr>
        <w:t>de</w:t>
      </w:r>
      <w:r>
        <w:rPr>
          <w:color w:val="FF0000"/>
          <w:spacing w:val="-3"/>
          <w:w w:val="105"/>
          <w:sz w:val="17"/>
        </w:rPr>
        <w:t> </w:t>
      </w:r>
      <w:r>
        <w:rPr>
          <w:color w:val="FF0000"/>
          <w:w w:val="105"/>
          <w:sz w:val="17"/>
        </w:rPr>
        <w:t>informação</w:t>
      </w:r>
      <w:r>
        <w:rPr>
          <w:color w:val="FF0000"/>
          <w:spacing w:val="-3"/>
          <w:w w:val="105"/>
          <w:sz w:val="17"/>
        </w:rPr>
        <w:t> </w:t>
      </w:r>
      <w:r>
        <w:rPr>
          <w:color w:val="FF0000"/>
          <w:w w:val="105"/>
          <w:sz w:val="17"/>
        </w:rPr>
        <w:t>oficial.</w:t>
      </w:r>
      <w:r>
        <w:rPr>
          <w:color w:val="FF0000"/>
          <w:spacing w:val="-2"/>
          <w:w w:val="105"/>
          <w:sz w:val="17"/>
        </w:rPr>
        <w:t> </w:t>
      </w:r>
      <w:r>
        <w:rPr>
          <w:b/>
          <w:color w:val="FF0000"/>
          <w:w w:val="105"/>
          <w:sz w:val="17"/>
        </w:rPr>
        <w:t>A</w:t>
      </w:r>
      <w:r>
        <w:rPr>
          <w:b/>
          <w:color w:val="FF0000"/>
          <w:spacing w:val="-12"/>
          <w:w w:val="105"/>
          <w:sz w:val="17"/>
        </w:rPr>
        <w:t> </w:t>
      </w:r>
      <w:r>
        <w:rPr>
          <w:b/>
          <w:color w:val="FF0000"/>
          <w:w w:val="105"/>
          <w:sz w:val="17"/>
        </w:rPr>
        <w:t>fonte</w:t>
      </w:r>
      <w:r>
        <w:rPr>
          <w:b/>
          <w:color w:val="FF0000"/>
          <w:spacing w:val="-2"/>
          <w:w w:val="105"/>
          <w:sz w:val="17"/>
        </w:rPr>
        <w:t> </w:t>
      </w:r>
      <w:r>
        <w:rPr>
          <w:b/>
          <w:color w:val="FF0000"/>
          <w:w w:val="105"/>
          <w:sz w:val="17"/>
        </w:rPr>
        <w:t>oficial</w:t>
      </w:r>
      <w:r>
        <w:rPr>
          <w:b/>
          <w:color w:val="FF0000"/>
          <w:spacing w:val="-3"/>
          <w:w w:val="105"/>
          <w:sz w:val="17"/>
        </w:rPr>
        <w:t> </w:t>
      </w:r>
      <w:r>
        <w:rPr>
          <w:b/>
          <w:color w:val="FF0000"/>
          <w:w w:val="105"/>
          <w:sz w:val="17"/>
        </w:rPr>
        <w:t>devem</w:t>
      </w:r>
      <w:r>
        <w:rPr>
          <w:b/>
          <w:color w:val="FF0000"/>
          <w:spacing w:val="-3"/>
          <w:w w:val="105"/>
          <w:sz w:val="17"/>
        </w:rPr>
        <w:t> </w:t>
      </w:r>
      <w:r>
        <w:rPr>
          <w:b/>
          <w:color w:val="FF0000"/>
          <w:w w:val="105"/>
          <w:sz w:val="17"/>
        </w:rPr>
        <w:t>ser</w:t>
      </w:r>
      <w:r>
        <w:rPr>
          <w:b/>
          <w:color w:val="FF0000"/>
          <w:spacing w:val="-6"/>
          <w:w w:val="105"/>
          <w:sz w:val="17"/>
        </w:rPr>
        <w:t> </w:t>
      </w:r>
      <w:r>
        <w:rPr>
          <w:b/>
          <w:color w:val="FF0000"/>
          <w:w w:val="105"/>
          <w:sz w:val="17"/>
        </w:rPr>
        <w:t>os</w:t>
      </w:r>
      <w:r>
        <w:rPr>
          <w:b/>
          <w:color w:val="FF0000"/>
          <w:spacing w:val="-3"/>
          <w:w w:val="105"/>
          <w:sz w:val="17"/>
        </w:rPr>
        <w:t> </w:t>
      </w:r>
      <w:r>
        <w:rPr>
          <w:b/>
          <w:color w:val="FF0000"/>
          <w:w w:val="105"/>
          <w:sz w:val="17"/>
        </w:rPr>
        <w:t>parâmetros</w:t>
      </w:r>
      <w:r>
        <w:rPr>
          <w:b/>
          <w:color w:val="FF0000"/>
          <w:spacing w:val="-3"/>
          <w:w w:val="105"/>
          <w:sz w:val="17"/>
        </w:rPr>
        <w:t> </w:t>
      </w:r>
      <w:r>
        <w:rPr>
          <w:b/>
          <w:color w:val="FF0000"/>
          <w:w w:val="105"/>
          <w:sz w:val="17"/>
        </w:rPr>
        <w:t>previstos no art. 23, § 1º, da Lei n. 14.133, de 2021, e art. 5º, inciso I, § 1º, da IN SEGES/ME n. 65, de 2021</w:t>
      </w:r>
      <w:r>
        <w:rPr>
          <w:color w:val="FF0000"/>
          <w:w w:val="105"/>
          <w:sz w:val="17"/>
        </w:rPr>
        <w:t>.</w:t>
      </w:r>
      <w:r>
        <w:rPr>
          <w:color w:val="FF0000"/>
          <w:spacing w:val="-1"/>
          <w:w w:val="105"/>
          <w:sz w:val="17"/>
        </w:rPr>
        <w:t> </w:t>
      </w:r>
      <w:r>
        <w:rPr>
          <w:color w:val="FF0000"/>
          <w:w w:val="105"/>
          <w:sz w:val="17"/>
        </w:rPr>
        <w:t>A</w:t>
      </w:r>
      <w:r>
        <w:rPr>
          <w:color w:val="FF0000"/>
          <w:spacing w:val="-1"/>
          <w:w w:val="105"/>
          <w:sz w:val="17"/>
        </w:rPr>
        <w:t> </w:t>
      </w:r>
      <w:r>
        <w:rPr>
          <w:color w:val="FF0000"/>
          <w:w w:val="105"/>
          <w:sz w:val="17"/>
        </w:rPr>
        <w:t>utilização dessas ferramentas pode ser feita apenas como mecanismo auxiliar de busca.</w:t>
      </w:r>
    </w:p>
    <w:p>
      <w:pPr>
        <w:pStyle w:val="ListParagraph"/>
        <w:spacing w:after="0" w:line="259" w:lineRule="auto"/>
        <w:jc w:val="both"/>
        <w:rPr>
          <w:sz w:val="17"/>
        </w:rPr>
        <w:sectPr>
          <w:pgSz w:w="11900" w:h="16840"/>
          <w:pgMar w:top="580" w:bottom="280" w:left="1275" w:right="1275"/>
        </w:sectPr>
      </w:pPr>
    </w:p>
    <w:p>
      <w:pPr>
        <w:pStyle w:val="ListParagraph"/>
        <w:numPr>
          <w:ilvl w:val="0"/>
          <w:numId w:val="25"/>
        </w:numPr>
        <w:tabs>
          <w:tab w:pos="1269" w:val="left" w:leader="none"/>
        </w:tabs>
        <w:spacing w:line="259" w:lineRule="auto" w:before="78" w:after="0"/>
        <w:ind w:left="136" w:right="137" w:firstLine="0"/>
        <w:jc w:val="left"/>
        <w:rPr>
          <w:sz w:val="17"/>
        </w:rPr>
      </w:pPr>
      <w:r>
        <w:rPr>
          <w:color w:val="FF0000"/>
          <w:w w:val="105"/>
          <w:sz w:val="17"/>
        </w:rPr>
        <w:t>No caso, a</w:t>
      </w:r>
      <w:r>
        <w:rPr>
          <w:color w:val="FF0000"/>
          <w:spacing w:val="-2"/>
          <w:w w:val="105"/>
          <w:sz w:val="17"/>
        </w:rPr>
        <w:t> </w:t>
      </w:r>
      <w:r>
        <w:rPr>
          <w:color w:val="FF0000"/>
          <w:w w:val="105"/>
          <w:sz w:val="17"/>
        </w:rPr>
        <w:t>Administração fez a pesquisa utilizando</w:t>
      </w:r>
      <w:r>
        <w:rPr>
          <w:color w:val="FF0000"/>
          <w:w w:val="105"/>
          <w:sz w:val="17"/>
        </w:rPr>
        <w:t> </w:t>
      </w:r>
      <w:r>
        <w:rPr>
          <w:color w:val="FF0000"/>
          <w:w w:val="105"/>
          <w:sz w:val="17"/>
          <w:highlight w:val="cyan"/>
        </w:rPr>
        <w:t>XXXX (“Banco de Preços”, “Cotação Zênite”, “Fonte de</w:t>
      </w:r>
      <w:r>
        <w:rPr>
          <w:color w:val="FF0000"/>
          <w:w w:val="105"/>
          <w:sz w:val="17"/>
        </w:rPr>
        <w:t> </w:t>
      </w:r>
      <w:r>
        <w:rPr>
          <w:color w:val="FF0000"/>
          <w:w w:val="105"/>
          <w:sz w:val="17"/>
          <w:highlight w:val="cyan"/>
        </w:rPr>
        <w:t>Preços”, etc)</w:t>
      </w:r>
      <w:r>
        <w:rPr>
          <w:color w:val="FF0000"/>
          <w:w w:val="105"/>
          <w:sz w:val="17"/>
        </w:rPr>
        <w:t> (fl./SEI).</w:t>
      </w:r>
    </w:p>
    <w:p>
      <w:pPr>
        <w:pStyle w:val="ListParagraph"/>
        <w:numPr>
          <w:ilvl w:val="0"/>
          <w:numId w:val="25"/>
        </w:numPr>
        <w:tabs>
          <w:tab w:pos="445" w:val="left" w:leader="none"/>
        </w:tabs>
        <w:spacing w:line="240" w:lineRule="auto" w:before="35" w:after="0"/>
        <w:ind w:left="445" w:right="0" w:hanging="309"/>
        <w:jc w:val="left"/>
        <w:rPr>
          <w:sz w:val="17"/>
        </w:rPr>
      </w:pPr>
    </w:p>
    <w:p>
      <w:pPr>
        <w:pStyle w:val="ListParagraph"/>
        <w:numPr>
          <w:ilvl w:val="0"/>
          <w:numId w:val="25"/>
        </w:numPr>
        <w:tabs>
          <w:tab w:pos="1269" w:val="left" w:leader="none"/>
        </w:tabs>
        <w:spacing w:line="259" w:lineRule="auto" w:before="51" w:after="0"/>
        <w:ind w:left="136" w:right="140" w:firstLine="0"/>
        <w:jc w:val="both"/>
        <w:rPr>
          <w:sz w:val="17"/>
        </w:rPr>
      </w:pPr>
      <w:r>
        <w:rPr>
          <w:color w:val="FF0000"/>
          <w:w w:val="105"/>
          <w:sz w:val="17"/>
        </w:rPr>
        <w:t>Assim,</w:t>
      </w:r>
      <w:r>
        <w:rPr>
          <w:color w:val="FF0000"/>
          <w:spacing w:val="-9"/>
          <w:w w:val="105"/>
          <w:sz w:val="17"/>
        </w:rPr>
        <w:t> </w:t>
      </w:r>
      <w:r>
        <w:rPr>
          <w:color w:val="FF0000"/>
          <w:w w:val="105"/>
          <w:sz w:val="17"/>
        </w:rPr>
        <w:t>a</w:t>
      </w:r>
      <w:r>
        <w:rPr>
          <w:color w:val="FF0000"/>
          <w:spacing w:val="-9"/>
          <w:w w:val="105"/>
          <w:sz w:val="17"/>
        </w:rPr>
        <w:t> </w:t>
      </w:r>
      <w:r>
        <w:rPr>
          <w:color w:val="FF0000"/>
          <w:w w:val="105"/>
          <w:sz w:val="17"/>
        </w:rPr>
        <w:t>Administração</w:t>
      </w:r>
      <w:r>
        <w:rPr>
          <w:color w:val="FF0000"/>
          <w:spacing w:val="-5"/>
          <w:w w:val="105"/>
          <w:sz w:val="17"/>
        </w:rPr>
        <w:t> </w:t>
      </w:r>
      <w:r>
        <w:rPr>
          <w:b/>
          <w:color w:val="FF0000"/>
          <w:w w:val="105"/>
          <w:sz w:val="17"/>
        </w:rPr>
        <w:t>deverá</w:t>
      </w:r>
      <w:r>
        <w:rPr>
          <w:b/>
          <w:color w:val="FF0000"/>
          <w:spacing w:val="-8"/>
          <w:w w:val="105"/>
          <w:sz w:val="17"/>
        </w:rPr>
        <w:t> </w:t>
      </w:r>
      <w:r>
        <w:rPr>
          <w:b/>
          <w:color w:val="FF0000"/>
          <w:w w:val="105"/>
          <w:sz w:val="17"/>
        </w:rPr>
        <w:t>juntar</w:t>
      </w:r>
      <w:r>
        <w:rPr>
          <w:b/>
          <w:color w:val="FF0000"/>
          <w:spacing w:val="-11"/>
          <w:w w:val="105"/>
          <w:sz w:val="17"/>
        </w:rPr>
        <w:t> </w:t>
      </w:r>
      <w:r>
        <w:rPr>
          <w:b/>
          <w:color w:val="FF0000"/>
          <w:w w:val="105"/>
          <w:sz w:val="17"/>
        </w:rPr>
        <w:t>aos</w:t>
      </w:r>
      <w:r>
        <w:rPr>
          <w:b/>
          <w:color w:val="FF0000"/>
          <w:spacing w:val="-8"/>
          <w:w w:val="105"/>
          <w:sz w:val="17"/>
        </w:rPr>
        <w:t> </w:t>
      </w:r>
      <w:r>
        <w:rPr>
          <w:b/>
          <w:color w:val="FF0000"/>
          <w:w w:val="105"/>
          <w:sz w:val="17"/>
        </w:rPr>
        <w:t>autos</w:t>
      </w:r>
      <w:r>
        <w:rPr>
          <w:b/>
          <w:color w:val="FF0000"/>
          <w:spacing w:val="-8"/>
          <w:w w:val="105"/>
          <w:sz w:val="17"/>
        </w:rPr>
        <w:t> </w:t>
      </w:r>
      <w:r>
        <w:rPr>
          <w:b/>
          <w:color w:val="FF0000"/>
          <w:w w:val="105"/>
          <w:sz w:val="17"/>
        </w:rPr>
        <w:t>os</w:t>
      </w:r>
      <w:r>
        <w:rPr>
          <w:b/>
          <w:color w:val="FF0000"/>
          <w:spacing w:val="-8"/>
          <w:w w:val="105"/>
          <w:sz w:val="17"/>
        </w:rPr>
        <w:t> </w:t>
      </w:r>
      <w:r>
        <w:rPr>
          <w:b/>
          <w:color w:val="FF0000"/>
          <w:w w:val="105"/>
          <w:sz w:val="17"/>
        </w:rPr>
        <w:t>documentos</w:t>
      </w:r>
      <w:r>
        <w:rPr>
          <w:b/>
          <w:color w:val="FF0000"/>
          <w:spacing w:val="-8"/>
          <w:w w:val="105"/>
          <w:sz w:val="17"/>
        </w:rPr>
        <w:t> </w:t>
      </w:r>
      <w:r>
        <w:rPr>
          <w:b/>
          <w:color w:val="FF0000"/>
          <w:w w:val="105"/>
          <w:sz w:val="17"/>
        </w:rPr>
        <w:t>relativos</w:t>
      </w:r>
      <w:r>
        <w:rPr>
          <w:b/>
          <w:color w:val="FF0000"/>
          <w:spacing w:val="-8"/>
          <w:w w:val="105"/>
          <w:sz w:val="17"/>
        </w:rPr>
        <w:t> </w:t>
      </w:r>
      <w:r>
        <w:rPr>
          <w:b/>
          <w:color w:val="FF0000"/>
          <w:w w:val="105"/>
          <w:sz w:val="17"/>
        </w:rPr>
        <w:t>às</w:t>
      </w:r>
      <w:r>
        <w:rPr>
          <w:b/>
          <w:color w:val="FF0000"/>
          <w:spacing w:val="-8"/>
          <w:w w:val="105"/>
          <w:sz w:val="17"/>
        </w:rPr>
        <w:t> </w:t>
      </w:r>
      <w:r>
        <w:rPr>
          <w:b/>
          <w:color w:val="FF0000"/>
          <w:w w:val="105"/>
          <w:sz w:val="17"/>
        </w:rPr>
        <w:t>informações</w:t>
      </w:r>
      <w:r>
        <w:rPr>
          <w:b/>
          <w:color w:val="FF0000"/>
          <w:spacing w:val="-8"/>
          <w:w w:val="105"/>
          <w:sz w:val="17"/>
        </w:rPr>
        <w:t> </w:t>
      </w:r>
      <w:r>
        <w:rPr>
          <w:b/>
          <w:color w:val="FF0000"/>
          <w:w w:val="105"/>
          <w:sz w:val="17"/>
        </w:rPr>
        <w:t>oficiais</w:t>
      </w:r>
      <w:r>
        <w:rPr>
          <w:b/>
          <w:color w:val="FF0000"/>
          <w:spacing w:val="-8"/>
          <w:w w:val="105"/>
          <w:sz w:val="17"/>
        </w:rPr>
        <w:t> </w:t>
      </w:r>
      <w:r>
        <w:rPr>
          <w:b/>
          <w:color w:val="FF0000"/>
          <w:w w:val="105"/>
          <w:sz w:val="17"/>
        </w:rPr>
        <w:t>e</w:t>
      </w:r>
      <w:r>
        <w:rPr>
          <w:b/>
          <w:color w:val="FF0000"/>
          <w:spacing w:val="-8"/>
          <w:w w:val="105"/>
          <w:sz w:val="17"/>
        </w:rPr>
        <w:t> </w:t>
      </w:r>
      <w:r>
        <w:rPr>
          <w:b/>
          <w:color w:val="FF0000"/>
          <w:w w:val="105"/>
          <w:sz w:val="17"/>
        </w:rPr>
        <w:t>originais (parâmetros do art. 23, § 1º, da Lei n. 14.133, de 2021) que confirmem e reforcem a pesquisa</w:t>
      </w:r>
      <w:r>
        <w:rPr>
          <w:b/>
          <w:color w:val="FF0000"/>
          <w:w w:val="105"/>
          <w:sz w:val="17"/>
        </w:rPr>
        <w:t> </w:t>
      </w:r>
      <w:r>
        <w:rPr>
          <w:color w:val="FF0000"/>
          <w:w w:val="105"/>
          <w:sz w:val="17"/>
        </w:rPr>
        <w:t>realizada com o auxílio de ferramenta privada de pesquisa de preços, para pleno atendimento do art. 5º, inciso I, § 1º, da IN SEGES/ME n. 65, de 2021.</w:t>
      </w:r>
    </w:p>
    <w:p>
      <w:pPr>
        <w:pStyle w:val="BodyText"/>
        <w:spacing w:before="148"/>
        <w:rPr>
          <w:sz w:val="20"/>
        </w:rPr>
      </w:pPr>
      <w:r>
        <w:rPr>
          <w:sz w:val="20"/>
        </w:rPr>
        <mc:AlternateContent>
          <mc:Choice Requires="wps">
            <w:drawing>
              <wp:anchor distT="0" distB="0" distL="0" distR="0" allowOverlap="1" layoutInCell="1" locked="0" behindDoc="1" simplePos="0" relativeHeight="487617024">
                <wp:simplePos x="0" y="0"/>
                <wp:positionH relativeFrom="page">
                  <wp:posOffset>1475530</wp:posOffset>
                </wp:positionH>
                <wp:positionV relativeFrom="paragraph">
                  <wp:posOffset>255826</wp:posOffset>
                </wp:positionV>
                <wp:extent cx="4601845" cy="582295"/>
                <wp:effectExtent l="0" t="0" r="0" b="0"/>
                <wp:wrapTopAndBottom/>
                <wp:docPr id="176" name="Group 176"/>
                <wp:cNvGraphicFramePr>
                  <a:graphicFrameLocks/>
                </wp:cNvGraphicFramePr>
                <a:graphic>
                  <a:graphicData uri="http://schemas.microsoft.com/office/word/2010/wordprocessingGroup">
                    <wpg:wgp>
                      <wpg:cNvPr id="176" name="Group 176"/>
                      <wpg:cNvGrpSpPr/>
                      <wpg:grpSpPr>
                        <a:xfrm>
                          <a:off x="0" y="0"/>
                          <a:ext cx="4601845" cy="582295"/>
                          <a:chExt cx="4601845" cy="582295"/>
                        </a:xfrm>
                      </wpg:grpSpPr>
                      <wps:wsp>
                        <wps:cNvPr id="177" name="Graphic 177"/>
                        <wps:cNvSpPr/>
                        <wps:spPr>
                          <a:xfrm>
                            <a:off x="3658" y="3672"/>
                            <a:ext cx="4595495" cy="575945"/>
                          </a:xfrm>
                          <a:custGeom>
                            <a:avLst/>
                            <a:gdLst/>
                            <a:ahLst/>
                            <a:cxnLst/>
                            <a:rect l="l" t="t" r="r" b="b"/>
                            <a:pathLst>
                              <a:path w="4595495" h="575945">
                                <a:moveTo>
                                  <a:pt x="4595174" y="575616"/>
                                </a:moveTo>
                                <a:lnTo>
                                  <a:pt x="0" y="575616"/>
                                </a:lnTo>
                                <a:lnTo>
                                  <a:pt x="0" y="0"/>
                                </a:lnTo>
                                <a:lnTo>
                                  <a:pt x="4595174" y="0"/>
                                </a:lnTo>
                                <a:lnTo>
                                  <a:pt x="4595174" y="575616"/>
                                </a:lnTo>
                                <a:close/>
                              </a:path>
                            </a:pathLst>
                          </a:custGeom>
                          <a:solidFill>
                            <a:srgbClr val="4BE54B"/>
                          </a:solidFill>
                        </wps:spPr>
                        <wps:bodyPr wrap="square" lIns="0" tIns="0" rIns="0" bIns="0" rtlCol="0">
                          <a:prstTxWarp prst="textNoShape">
                            <a:avLst/>
                          </a:prstTxWarp>
                          <a:noAutofit/>
                        </wps:bodyPr>
                      </wps:wsp>
                      <wps:wsp>
                        <wps:cNvPr id="178" name="Graphic 178"/>
                        <wps:cNvSpPr/>
                        <wps:spPr>
                          <a:xfrm>
                            <a:off x="786594" y="347556"/>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79" name="Textbox 179"/>
                        <wps:cNvSpPr txBox="1"/>
                        <wps:spPr>
                          <a:xfrm>
                            <a:off x="1219" y="1219"/>
                            <a:ext cx="4599305" cy="57975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left"/>
                                <w:rPr>
                                  <w:b/>
                                  <w:sz w:val="17"/>
                                </w:rPr>
                              </w:pPr>
                              <w:r>
                                <w:rPr>
                                  <w:w w:val="105"/>
                                  <w:sz w:val="17"/>
                                </w:rPr>
                                <w:t>o</w:t>
                              </w:r>
                              <w:r>
                                <w:rPr>
                                  <w:spacing w:val="-9"/>
                                  <w:w w:val="105"/>
                                  <w:sz w:val="17"/>
                                </w:rPr>
                                <w:t> </w:t>
                              </w:r>
                              <w:r>
                                <w:rPr>
                                  <w:w w:val="105"/>
                                  <w:sz w:val="17"/>
                                </w:rPr>
                                <w:t>item</w:t>
                              </w:r>
                              <w:r>
                                <w:rPr>
                                  <w:spacing w:val="-9"/>
                                  <w:w w:val="105"/>
                                  <w:sz w:val="17"/>
                                </w:rPr>
                                <w:t> </w:t>
                              </w:r>
                              <w:r>
                                <w:rPr>
                                  <w:w w:val="105"/>
                                  <w:sz w:val="17"/>
                                </w:rPr>
                                <w:t>abaixo</w:t>
                              </w:r>
                              <w:r>
                                <w:rPr>
                                  <w:spacing w:val="-9"/>
                                  <w:w w:val="105"/>
                                  <w:sz w:val="17"/>
                                </w:rPr>
                                <w:t> </w:t>
                              </w:r>
                              <w:r>
                                <w:rPr>
                                  <w:w w:val="105"/>
                                  <w:sz w:val="17"/>
                                </w:rPr>
                                <w:t>deve</w:t>
                              </w:r>
                              <w:r>
                                <w:rPr>
                                  <w:spacing w:val="-9"/>
                                  <w:w w:val="105"/>
                                  <w:sz w:val="17"/>
                                </w:rPr>
                                <w:t> </w:t>
                              </w:r>
                              <w:r>
                                <w:rPr>
                                  <w:w w:val="105"/>
                                  <w:sz w:val="17"/>
                                </w:rPr>
                                <w:t>ser</w:t>
                              </w:r>
                              <w:r>
                                <w:rPr>
                                  <w:spacing w:val="-8"/>
                                  <w:w w:val="105"/>
                                  <w:sz w:val="17"/>
                                </w:rPr>
                                <w:t> </w:t>
                              </w:r>
                              <w:r>
                                <w:rPr>
                                  <w:w w:val="105"/>
                                  <w:sz w:val="17"/>
                                </w:rPr>
                                <w:t>utilizado</w:t>
                              </w:r>
                              <w:r>
                                <w:rPr>
                                  <w:spacing w:val="-9"/>
                                  <w:w w:val="105"/>
                                  <w:sz w:val="17"/>
                                </w:rPr>
                                <w:t> </w:t>
                              </w:r>
                              <w:r>
                                <w:rPr>
                                  <w:w w:val="105"/>
                                  <w:sz w:val="17"/>
                                </w:rPr>
                                <w:t>caso</w:t>
                              </w:r>
                              <w:r>
                                <w:rPr>
                                  <w:spacing w:val="-9"/>
                                  <w:w w:val="105"/>
                                  <w:sz w:val="17"/>
                                </w:rPr>
                                <w:t> </w:t>
                              </w:r>
                              <w:r>
                                <w:rPr>
                                  <w:w w:val="105"/>
                                  <w:sz w:val="17"/>
                                </w:rPr>
                                <w:t>se</w:t>
                              </w:r>
                              <w:r>
                                <w:rPr>
                                  <w:spacing w:val="-9"/>
                                  <w:w w:val="105"/>
                                  <w:sz w:val="17"/>
                                </w:rPr>
                                <w:t> </w:t>
                              </w:r>
                              <w:r>
                                <w:rPr>
                                  <w:w w:val="105"/>
                                  <w:sz w:val="17"/>
                                </w:rPr>
                                <w:t>trate</w:t>
                              </w:r>
                              <w:r>
                                <w:rPr>
                                  <w:spacing w:val="-8"/>
                                  <w:w w:val="105"/>
                                  <w:sz w:val="17"/>
                                </w:rPr>
                                <w:t> </w:t>
                              </w:r>
                              <w:r>
                                <w:rPr>
                                  <w:w w:val="105"/>
                                  <w:sz w:val="17"/>
                                </w:rPr>
                                <w:t>de</w:t>
                              </w:r>
                              <w:r>
                                <w:rPr>
                                  <w:spacing w:val="9"/>
                                  <w:w w:val="105"/>
                                  <w:sz w:val="17"/>
                                </w:rPr>
                                <w:t> </w:t>
                              </w:r>
                              <w:r>
                                <w:rPr>
                                  <w:b/>
                                  <w:spacing w:val="-5"/>
                                  <w:w w:val="105"/>
                                  <w:sz w:val="17"/>
                                </w:rPr>
                                <w:t>SRP</w:t>
                              </w:r>
                            </w:p>
                          </w:txbxContent>
                        </wps:txbx>
                        <wps:bodyPr wrap="square" lIns="0" tIns="0" rIns="0" bIns="0" rtlCol="0">
                          <a:noAutofit/>
                        </wps:bodyPr>
                      </wps:wsp>
                    </wpg:wgp>
                  </a:graphicData>
                </a:graphic>
              </wp:anchor>
            </w:drawing>
          </mc:Choice>
          <mc:Fallback>
            <w:pict>
              <v:group style="position:absolute;margin-left:116.183495pt;margin-top:20.143789pt;width:362.35pt;height:45.85pt;mso-position-horizontal-relative:page;mso-position-vertical-relative:paragraph;z-index:-15699456;mso-wrap-distance-left:0;mso-wrap-distance-right:0" id="docshapegroup167" coordorigin="2324,403" coordsize="7247,917">
                <v:rect style="position:absolute;left:2329;top:408;width:7237;height:907" id="docshape168" filled="true" fillcolor="#4be54b" stroked="false">
                  <v:fill type="solid"/>
                </v:rect>
                <v:shape style="position:absolute;left:3562;top:950;width:54;height:54" id="docshape169" coordorigin="3562,950" coordsize="54,54" path="m3616,977l3616,992,3604,1004,3589,1004,3574,1004,3562,992,3562,977,3562,962,3574,950,3589,950,3604,950,3616,962,3616,977xe" filled="false" stroked="true" strokeweight=".192051pt" strokecolor="#000000">
                  <v:path arrowok="t"/>
                  <v:stroke dashstyle="solid"/>
                </v:shape>
                <v:shape style="position:absolute;left:2325;top:404;width:7243;height:913" type="#_x0000_t202" id="docshape170"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left"/>
                          <w:rPr>
                            <w:b/>
                            <w:sz w:val="17"/>
                          </w:rPr>
                        </w:pPr>
                        <w:r>
                          <w:rPr>
                            <w:w w:val="105"/>
                            <w:sz w:val="17"/>
                          </w:rPr>
                          <w:t>o</w:t>
                        </w:r>
                        <w:r>
                          <w:rPr>
                            <w:spacing w:val="-9"/>
                            <w:w w:val="105"/>
                            <w:sz w:val="17"/>
                          </w:rPr>
                          <w:t> </w:t>
                        </w:r>
                        <w:r>
                          <w:rPr>
                            <w:w w:val="105"/>
                            <w:sz w:val="17"/>
                          </w:rPr>
                          <w:t>item</w:t>
                        </w:r>
                        <w:r>
                          <w:rPr>
                            <w:spacing w:val="-9"/>
                            <w:w w:val="105"/>
                            <w:sz w:val="17"/>
                          </w:rPr>
                          <w:t> </w:t>
                        </w:r>
                        <w:r>
                          <w:rPr>
                            <w:w w:val="105"/>
                            <w:sz w:val="17"/>
                          </w:rPr>
                          <w:t>abaixo</w:t>
                        </w:r>
                        <w:r>
                          <w:rPr>
                            <w:spacing w:val="-9"/>
                            <w:w w:val="105"/>
                            <w:sz w:val="17"/>
                          </w:rPr>
                          <w:t> </w:t>
                        </w:r>
                        <w:r>
                          <w:rPr>
                            <w:w w:val="105"/>
                            <w:sz w:val="17"/>
                          </w:rPr>
                          <w:t>deve</w:t>
                        </w:r>
                        <w:r>
                          <w:rPr>
                            <w:spacing w:val="-9"/>
                            <w:w w:val="105"/>
                            <w:sz w:val="17"/>
                          </w:rPr>
                          <w:t> </w:t>
                        </w:r>
                        <w:r>
                          <w:rPr>
                            <w:w w:val="105"/>
                            <w:sz w:val="17"/>
                          </w:rPr>
                          <w:t>ser</w:t>
                        </w:r>
                        <w:r>
                          <w:rPr>
                            <w:spacing w:val="-8"/>
                            <w:w w:val="105"/>
                            <w:sz w:val="17"/>
                          </w:rPr>
                          <w:t> </w:t>
                        </w:r>
                        <w:r>
                          <w:rPr>
                            <w:w w:val="105"/>
                            <w:sz w:val="17"/>
                          </w:rPr>
                          <w:t>utilizado</w:t>
                        </w:r>
                        <w:r>
                          <w:rPr>
                            <w:spacing w:val="-9"/>
                            <w:w w:val="105"/>
                            <w:sz w:val="17"/>
                          </w:rPr>
                          <w:t> </w:t>
                        </w:r>
                        <w:r>
                          <w:rPr>
                            <w:w w:val="105"/>
                            <w:sz w:val="17"/>
                          </w:rPr>
                          <w:t>caso</w:t>
                        </w:r>
                        <w:r>
                          <w:rPr>
                            <w:spacing w:val="-9"/>
                            <w:w w:val="105"/>
                            <w:sz w:val="17"/>
                          </w:rPr>
                          <w:t> </w:t>
                        </w:r>
                        <w:r>
                          <w:rPr>
                            <w:w w:val="105"/>
                            <w:sz w:val="17"/>
                          </w:rPr>
                          <w:t>se</w:t>
                        </w:r>
                        <w:r>
                          <w:rPr>
                            <w:spacing w:val="-9"/>
                            <w:w w:val="105"/>
                            <w:sz w:val="17"/>
                          </w:rPr>
                          <w:t> </w:t>
                        </w:r>
                        <w:r>
                          <w:rPr>
                            <w:w w:val="105"/>
                            <w:sz w:val="17"/>
                          </w:rPr>
                          <w:t>trate</w:t>
                        </w:r>
                        <w:r>
                          <w:rPr>
                            <w:spacing w:val="-8"/>
                            <w:w w:val="105"/>
                            <w:sz w:val="17"/>
                          </w:rPr>
                          <w:t> </w:t>
                        </w:r>
                        <w:r>
                          <w:rPr>
                            <w:w w:val="105"/>
                            <w:sz w:val="17"/>
                          </w:rPr>
                          <w:t>de</w:t>
                        </w:r>
                        <w:r>
                          <w:rPr>
                            <w:spacing w:val="9"/>
                            <w:w w:val="105"/>
                            <w:sz w:val="17"/>
                          </w:rPr>
                          <w:t> </w:t>
                        </w:r>
                        <w:r>
                          <w:rPr>
                            <w:b/>
                            <w:spacing w:val="-5"/>
                            <w:w w:val="105"/>
                            <w:sz w:val="17"/>
                          </w:rPr>
                          <w:t>SRP</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25"/>
        </w:numPr>
        <w:tabs>
          <w:tab w:pos="1269" w:val="left" w:leader="none"/>
        </w:tabs>
        <w:spacing w:line="259" w:lineRule="auto" w:before="0" w:after="0"/>
        <w:ind w:left="136" w:right="140" w:firstLine="0"/>
        <w:jc w:val="both"/>
        <w:rPr>
          <w:sz w:val="17"/>
        </w:rPr>
      </w:pPr>
      <w:r>
        <w:rPr>
          <w:color w:val="FF0000"/>
          <w:w w:val="105"/>
          <w:sz w:val="17"/>
        </w:rPr>
        <w:t>Caso,</w:t>
      </w:r>
      <w:r>
        <w:rPr>
          <w:color w:val="FF0000"/>
          <w:spacing w:val="-5"/>
          <w:w w:val="105"/>
          <w:sz w:val="17"/>
        </w:rPr>
        <w:t> </w:t>
      </w:r>
      <w:r>
        <w:rPr>
          <w:color w:val="FF0000"/>
          <w:w w:val="105"/>
          <w:sz w:val="17"/>
        </w:rPr>
        <w:t>após</w:t>
      </w:r>
      <w:r>
        <w:rPr>
          <w:color w:val="FF0000"/>
          <w:spacing w:val="-5"/>
          <w:w w:val="105"/>
          <w:sz w:val="17"/>
        </w:rPr>
        <w:t> </w:t>
      </w:r>
      <w:r>
        <w:rPr>
          <w:color w:val="FF0000"/>
          <w:w w:val="105"/>
          <w:sz w:val="17"/>
        </w:rPr>
        <w:t>a</w:t>
      </w:r>
      <w:r>
        <w:rPr>
          <w:color w:val="FF0000"/>
          <w:spacing w:val="-5"/>
          <w:w w:val="105"/>
          <w:sz w:val="17"/>
        </w:rPr>
        <w:t> </w:t>
      </w:r>
      <w:r>
        <w:rPr>
          <w:color w:val="FF0000"/>
          <w:w w:val="105"/>
          <w:sz w:val="17"/>
        </w:rPr>
        <w:t>publicação</w:t>
      </w:r>
      <w:r>
        <w:rPr>
          <w:color w:val="FF0000"/>
          <w:spacing w:val="-5"/>
          <w:w w:val="105"/>
          <w:sz w:val="17"/>
        </w:rPr>
        <w:t> </w:t>
      </w:r>
      <w:r>
        <w:rPr>
          <w:color w:val="FF0000"/>
          <w:w w:val="105"/>
          <w:sz w:val="17"/>
        </w:rPr>
        <w:t>da</w:t>
      </w:r>
      <w:r>
        <w:rPr>
          <w:color w:val="FF0000"/>
          <w:spacing w:val="-5"/>
          <w:w w:val="105"/>
          <w:sz w:val="17"/>
        </w:rPr>
        <w:t> </w:t>
      </w:r>
      <w:r>
        <w:rPr>
          <w:color w:val="FF0000"/>
          <w:w w:val="105"/>
          <w:sz w:val="17"/>
        </w:rPr>
        <w:t>Intenção</w:t>
      </w:r>
      <w:r>
        <w:rPr>
          <w:color w:val="FF0000"/>
          <w:spacing w:val="-5"/>
          <w:w w:val="105"/>
          <w:sz w:val="17"/>
        </w:rPr>
        <w:t> </w:t>
      </w:r>
      <w:r>
        <w:rPr>
          <w:color w:val="FF0000"/>
          <w:w w:val="105"/>
          <w:sz w:val="17"/>
        </w:rPr>
        <w:t>de</w:t>
      </w:r>
      <w:r>
        <w:rPr>
          <w:color w:val="FF0000"/>
          <w:spacing w:val="-5"/>
          <w:w w:val="105"/>
          <w:sz w:val="17"/>
        </w:rPr>
        <w:t> </w:t>
      </w:r>
      <w:r>
        <w:rPr>
          <w:color w:val="FF0000"/>
          <w:w w:val="105"/>
          <w:sz w:val="17"/>
        </w:rPr>
        <w:t>Registro</w:t>
      </w:r>
      <w:r>
        <w:rPr>
          <w:color w:val="FF0000"/>
          <w:spacing w:val="-5"/>
          <w:w w:val="105"/>
          <w:sz w:val="17"/>
        </w:rPr>
        <w:t> </w:t>
      </w:r>
      <w:r>
        <w:rPr>
          <w:color w:val="FF0000"/>
          <w:w w:val="105"/>
          <w:sz w:val="17"/>
        </w:rPr>
        <w:t>de</w:t>
      </w:r>
      <w:r>
        <w:rPr>
          <w:color w:val="FF0000"/>
          <w:spacing w:val="-5"/>
          <w:w w:val="105"/>
          <w:sz w:val="17"/>
        </w:rPr>
        <w:t> </w:t>
      </w:r>
      <w:r>
        <w:rPr>
          <w:color w:val="FF0000"/>
          <w:w w:val="105"/>
          <w:sz w:val="17"/>
        </w:rPr>
        <w:t>Preços</w:t>
      </w:r>
      <w:r>
        <w:rPr>
          <w:color w:val="FF0000"/>
          <w:spacing w:val="-5"/>
          <w:w w:val="105"/>
          <w:sz w:val="17"/>
        </w:rPr>
        <w:t> </w:t>
      </w:r>
      <w:r>
        <w:rPr>
          <w:color w:val="FF0000"/>
          <w:w w:val="105"/>
          <w:sz w:val="17"/>
        </w:rPr>
        <w:t>(IRP),</w:t>
      </w:r>
      <w:r>
        <w:rPr>
          <w:color w:val="FF0000"/>
          <w:spacing w:val="-5"/>
          <w:w w:val="105"/>
          <w:sz w:val="17"/>
        </w:rPr>
        <w:t> </w:t>
      </w:r>
      <w:r>
        <w:rPr>
          <w:color w:val="FF0000"/>
          <w:w w:val="105"/>
          <w:sz w:val="17"/>
        </w:rPr>
        <w:t>houver</w:t>
      </w:r>
      <w:r>
        <w:rPr>
          <w:color w:val="FF0000"/>
          <w:spacing w:val="-5"/>
          <w:w w:val="105"/>
          <w:sz w:val="17"/>
        </w:rPr>
        <w:t> </w:t>
      </w:r>
      <w:r>
        <w:rPr>
          <w:color w:val="FF0000"/>
          <w:w w:val="105"/>
          <w:sz w:val="17"/>
        </w:rPr>
        <w:t>manifestação</w:t>
      </w:r>
      <w:r>
        <w:rPr>
          <w:color w:val="FF0000"/>
          <w:spacing w:val="-5"/>
          <w:w w:val="105"/>
          <w:sz w:val="17"/>
        </w:rPr>
        <w:t> </w:t>
      </w:r>
      <w:r>
        <w:rPr>
          <w:color w:val="FF0000"/>
          <w:w w:val="105"/>
          <w:sz w:val="17"/>
        </w:rPr>
        <w:t>de</w:t>
      </w:r>
      <w:r>
        <w:rPr>
          <w:color w:val="FF0000"/>
          <w:spacing w:val="-5"/>
          <w:w w:val="105"/>
          <w:sz w:val="17"/>
        </w:rPr>
        <w:t> </w:t>
      </w:r>
      <w:r>
        <w:rPr>
          <w:color w:val="FF0000"/>
          <w:w w:val="105"/>
          <w:sz w:val="17"/>
        </w:rPr>
        <w:t>interesse</w:t>
      </w:r>
      <w:r>
        <w:rPr>
          <w:color w:val="FF0000"/>
          <w:spacing w:val="-5"/>
          <w:w w:val="105"/>
          <w:sz w:val="17"/>
        </w:rPr>
        <w:t> </w:t>
      </w:r>
      <w:r>
        <w:rPr>
          <w:color w:val="FF0000"/>
          <w:w w:val="105"/>
          <w:sz w:val="17"/>
        </w:rPr>
        <w:t>por</w:t>
      </w:r>
      <w:r>
        <w:rPr>
          <w:color w:val="FF0000"/>
          <w:spacing w:val="-5"/>
          <w:w w:val="105"/>
          <w:sz w:val="17"/>
        </w:rPr>
        <w:t> </w:t>
      </w:r>
      <w:r>
        <w:rPr>
          <w:color w:val="FF0000"/>
          <w:w w:val="105"/>
          <w:sz w:val="17"/>
        </w:rPr>
        <w:t>parte</w:t>
      </w:r>
      <w:r>
        <w:rPr>
          <w:color w:val="FF0000"/>
          <w:spacing w:val="-5"/>
          <w:w w:val="105"/>
          <w:sz w:val="17"/>
        </w:rPr>
        <w:t> </w:t>
      </w:r>
      <w:r>
        <w:rPr>
          <w:color w:val="FF0000"/>
          <w:w w:val="105"/>
          <w:sz w:val="17"/>
        </w:rPr>
        <w:t>de outros</w:t>
      </w:r>
      <w:r>
        <w:rPr>
          <w:color w:val="FF0000"/>
          <w:spacing w:val="-12"/>
          <w:w w:val="105"/>
          <w:sz w:val="17"/>
        </w:rPr>
        <w:t> </w:t>
      </w:r>
      <w:r>
        <w:rPr>
          <w:color w:val="FF0000"/>
          <w:w w:val="105"/>
          <w:sz w:val="17"/>
        </w:rPr>
        <w:t>órgãos,</w:t>
      </w:r>
      <w:r>
        <w:rPr>
          <w:color w:val="FF0000"/>
          <w:spacing w:val="-10"/>
          <w:w w:val="105"/>
          <w:sz w:val="17"/>
        </w:rPr>
        <w:t> </w:t>
      </w:r>
      <w:r>
        <w:rPr>
          <w:b/>
          <w:color w:val="FF0000"/>
          <w:w w:val="105"/>
          <w:sz w:val="17"/>
        </w:rPr>
        <w:t>recomenda-se</w:t>
      </w:r>
      <w:r>
        <w:rPr>
          <w:b/>
          <w:color w:val="FF0000"/>
          <w:spacing w:val="-9"/>
          <w:w w:val="105"/>
          <w:sz w:val="17"/>
        </w:rPr>
        <w:t> </w:t>
      </w:r>
      <w:r>
        <w:rPr>
          <w:color w:val="FF0000"/>
          <w:w w:val="105"/>
          <w:sz w:val="17"/>
        </w:rPr>
        <w:t>que</w:t>
      </w:r>
      <w:r>
        <w:rPr>
          <w:color w:val="FF0000"/>
          <w:spacing w:val="-7"/>
          <w:w w:val="105"/>
          <w:sz w:val="17"/>
        </w:rPr>
        <w:t> </w:t>
      </w:r>
      <w:r>
        <w:rPr>
          <w:color w:val="FF0000"/>
          <w:w w:val="105"/>
          <w:sz w:val="17"/>
        </w:rPr>
        <w:t>a</w:t>
      </w:r>
      <w:r>
        <w:rPr>
          <w:color w:val="FF0000"/>
          <w:spacing w:val="-12"/>
          <w:w w:val="105"/>
          <w:sz w:val="17"/>
        </w:rPr>
        <w:t> </w:t>
      </w:r>
      <w:r>
        <w:rPr>
          <w:color w:val="FF0000"/>
          <w:w w:val="105"/>
          <w:sz w:val="17"/>
        </w:rPr>
        <w:t>Administração</w:t>
      </w:r>
      <w:r>
        <w:rPr>
          <w:color w:val="FF0000"/>
          <w:spacing w:val="-6"/>
          <w:w w:val="105"/>
          <w:sz w:val="17"/>
        </w:rPr>
        <w:t> </w:t>
      </w:r>
      <w:r>
        <w:rPr>
          <w:color w:val="FF0000"/>
          <w:w w:val="105"/>
          <w:sz w:val="17"/>
        </w:rPr>
        <w:t>analise</w:t>
      </w:r>
      <w:r>
        <w:rPr>
          <w:color w:val="FF0000"/>
          <w:spacing w:val="-7"/>
          <w:w w:val="105"/>
          <w:sz w:val="17"/>
        </w:rPr>
        <w:t> </w:t>
      </w:r>
      <w:r>
        <w:rPr>
          <w:color w:val="FF0000"/>
          <w:w w:val="105"/>
          <w:sz w:val="17"/>
        </w:rPr>
        <w:t>a</w:t>
      </w:r>
      <w:r>
        <w:rPr>
          <w:color w:val="FF0000"/>
          <w:spacing w:val="-7"/>
          <w:w w:val="105"/>
          <w:sz w:val="17"/>
        </w:rPr>
        <w:t> </w:t>
      </w:r>
      <w:r>
        <w:rPr>
          <w:color w:val="FF0000"/>
          <w:w w:val="105"/>
          <w:sz w:val="17"/>
        </w:rPr>
        <w:t>necessidade</w:t>
      </w:r>
      <w:r>
        <w:rPr>
          <w:color w:val="FF0000"/>
          <w:spacing w:val="-7"/>
          <w:w w:val="105"/>
          <w:sz w:val="17"/>
        </w:rPr>
        <w:t> </w:t>
      </w:r>
      <w:r>
        <w:rPr>
          <w:color w:val="FF0000"/>
          <w:w w:val="105"/>
          <w:sz w:val="17"/>
        </w:rPr>
        <w:t>de</w:t>
      </w:r>
      <w:r>
        <w:rPr>
          <w:color w:val="FF0000"/>
          <w:spacing w:val="-7"/>
          <w:w w:val="105"/>
          <w:sz w:val="17"/>
        </w:rPr>
        <w:t> </w:t>
      </w:r>
      <w:r>
        <w:rPr>
          <w:color w:val="FF0000"/>
          <w:w w:val="105"/>
          <w:sz w:val="17"/>
        </w:rPr>
        <w:t>realizar</w:t>
      </w:r>
      <w:r>
        <w:rPr>
          <w:color w:val="FF0000"/>
          <w:spacing w:val="-7"/>
          <w:w w:val="105"/>
          <w:sz w:val="17"/>
        </w:rPr>
        <w:t> </w:t>
      </w:r>
      <w:r>
        <w:rPr>
          <w:color w:val="FF0000"/>
          <w:w w:val="105"/>
          <w:sz w:val="17"/>
        </w:rPr>
        <w:t>uma</w:t>
      </w:r>
      <w:r>
        <w:rPr>
          <w:color w:val="FF0000"/>
          <w:spacing w:val="-7"/>
          <w:w w:val="105"/>
          <w:sz w:val="17"/>
        </w:rPr>
        <w:t> </w:t>
      </w:r>
      <w:r>
        <w:rPr>
          <w:color w:val="FF0000"/>
          <w:w w:val="105"/>
          <w:sz w:val="17"/>
        </w:rPr>
        <w:t>nova</w:t>
      </w:r>
      <w:r>
        <w:rPr>
          <w:color w:val="FF0000"/>
          <w:spacing w:val="-7"/>
          <w:w w:val="105"/>
          <w:sz w:val="17"/>
        </w:rPr>
        <w:t> </w:t>
      </w:r>
      <w:r>
        <w:rPr>
          <w:color w:val="FF0000"/>
          <w:w w:val="105"/>
          <w:sz w:val="17"/>
        </w:rPr>
        <w:t>pesquisa</w:t>
      </w:r>
      <w:r>
        <w:rPr>
          <w:color w:val="FF0000"/>
          <w:spacing w:val="-7"/>
          <w:w w:val="105"/>
          <w:sz w:val="17"/>
        </w:rPr>
        <w:t> </w:t>
      </w:r>
      <w:r>
        <w:rPr>
          <w:color w:val="FF0000"/>
          <w:w w:val="105"/>
          <w:sz w:val="17"/>
        </w:rPr>
        <w:t>de</w:t>
      </w:r>
      <w:r>
        <w:rPr>
          <w:color w:val="FF0000"/>
          <w:spacing w:val="-7"/>
          <w:w w:val="105"/>
          <w:sz w:val="17"/>
        </w:rPr>
        <w:t> </w:t>
      </w:r>
      <w:r>
        <w:rPr>
          <w:color w:val="FF0000"/>
          <w:w w:val="105"/>
          <w:sz w:val="17"/>
        </w:rPr>
        <w:t>preços,</w:t>
      </w:r>
      <w:r>
        <w:rPr>
          <w:color w:val="FF0000"/>
          <w:spacing w:val="-7"/>
          <w:w w:val="105"/>
          <w:sz w:val="17"/>
        </w:rPr>
        <w:t> </w:t>
      </w:r>
      <w:r>
        <w:rPr>
          <w:color w:val="FF0000"/>
          <w:w w:val="105"/>
          <w:sz w:val="17"/>
        </w:rPr>
        <w:t>considerando os novos quantitativos demandados pelos órgãos participantes e eventual impacto na economia de escala.</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rPr>
        <w:t>O preço estimado da contratação deve ser obtido utilizando-se </w:t>
      </w:r>
      <w:r>
        <w:rPr>
          <w:b/>
          <w:color w:val="FF0000"/>
          <w:w w:val="105"/>
          <w:sz w:val="17"/>
        </w:rPr>
        <w:t>a média, a mediana ou o menor dos valores obtidos</w:t>
      </w:r>
      <w:r>
        <w:rPr>
          <w:b/>
          <w:color w:val="FF0000"/>
          <w:spacing w:val="-2"/>
          <w:w w:val="105"/>
          <w:sz w:val="17"/>
        </w:rPr>
        <w:t> </w:t>
      </w:r>
      <w:r>
        <w:rPr>
          <w:b/>
          <w:color w:val="FF0000"/>
          <w:w w:val="105"/>
          <w:sz w:val="17"/>
        </w:rPr>
        <w:t>na</w:t>
      </w:r>
      <w:r>
        <w:rPr>
          <w:b/>
          <w:color w:val="FF0000"/>
          <w:spacing w:val="-2"/>
          <w:w w:val="105"/>
          <w:sz w:val="17"/>
        </w:rPr>
        <w:t> </w:t>
      </w:r>
      <w:r>
        <w:rPr>
          <w:b/>
          <w:color w:val="FF0000"/>
          <w:w w:val="105"/>
          <w:sz w:val="17"/>
        </w:rPr>
        <w:t>pesquisa</w:t>
      </w:r>
      <w:r>
        <w:rPr>
          <w:b/>
          <w:color w:val="FF0000"/>
          <w:spacing w:val="-2"/>
          <w:w w:val="105"/>
          <w:sz w:val="17"/>
        </w:rPr>
        <w:t> </w:t>
      </w:r>
      <w:r>
        <w:rPr>
          <w:b/>
          <w:color w:val="FF0000"/>
          <w:w w:val="105"/>
          <w:sz w:val="17"/>
        </w:rPr>
        <w:t>de</w:t>
      </w:r>
      <w:r>
        <w:rPr>
          <w:b/>
          <w:color w:val="FF0000"/>
          <w:spacing w:val="-2"/>
          <w:w w:val="105"/>
          <w:sz w:val="17"/>
        </w:rPr>
        <w:t> </w:t>
      </w:r>
      <w:r>
        <w:rPr>
          <w:b/>
          <w:color w:val="FF0000"/>
          <w:w w:val="105"/>
          <w:sz w:val="17"/>
        </w:rPr>
        <w:t>preços,</w:t>
      </w:r>
      <w:r>
        <w:rPr>
          <w:b/>
          <w:color w:val="FF0000"/>
          <w:spacing w:val="-3"/>
          <w:w w:val="105"/>
          <w:sz w:val="17"/>
        </w:rPr>
        <w:t> </w:t>
      </w:r>
      <w:r>
        <w:rPr>
          <w:color w:val="FF0000"/>
          <w:w w:val="105"/>
          <w:sz w:val="17"/>
        </w:rPr>
        <w:t>desde</w:t>
      </w:r>
      <w:r>
        <w:rPr>
          <w:color w:val="FF0000"/>
          <w:spacing w:val="-2"/>
          <w:w w:val="105"/>
          <w:sz w:val="17"/>
        </w:rPr>
        <w:t> </w:t>
      </w:r>
      <w:r>
        <w:rPr>
          <w:color w:val="FF0000"/>
          <w:w w:val="105"/>
          <w:sz w:val="17"/>
        </w:rPr>
        <w:t>que</w:t>
      </w:r>
      <w:r>
        <w:rPr>
          <w:color w:val="FF0000"/>
          <w:spacing w:val="-2"/>
          <w:w w:val="105"/>
          <w:sz w:val="17"/>
        </w:rPr>
        <w:t> </w:t>
      </w:r>
      <w:r>
        <w:rPr>
          <w:color w:val="FF0000"/>
          <w:w w:val="105"/>
          <w:sz w:val="17"/>
        </w:rPr>
        <w:t>o</w:t>
      </w:r>
      <w:r>
        <w:rPr>
          <w:color w:val="FF0000"/>
          <w:spacing w:val="-2"/>
          <w:w w:val="105"/>
          <w:sz w:val="17"/>
        </w:rPr>
        <w:t> </w:t>
      </w:r>
      <w:r>
        <w:rPr>
          <w:color w:val="FF0000"/>
          <w:w w:val="105"/>
          <w:sz w:val="17"/>
        </w:rPr>
        <w:t>cálculo</w:t>
      </w:r>
      <w:r>
        <w:rPr>
          <w:color w:val="FF0000"/>
          <w:spacing w:val="-2"/>
          <w:w w:val="105"/>
          <w:sz w:val="17"/>
        </w:rPr>
        <w:t> </w:t>
      </w:r>
      <w:r>
        <w:rPr>
          <w:color w:val="FF0000"/>
          <w:w w:val="105"/>
          <w:sz w:val="17"/>
        </w:rPr>
        <w:t>incida</w:t>
      </w:r>
      <w:r>
        <w:rPr>
          <w:color w:val="FF0000"/>
          <w:spacing w:val="-2"/>
          <w:w w:val="105"/>
          <w:sz w:val="17"/>
        </w:rPr>
        <w:t> </w:t>
      </w:r>
      <w:r>
        <w:rPr>
          <w:color w:val="FF0000"/>
          <w:w w:val="105"/>
          <w:sz w:val="17"/>
        </w:rPr>
        <w:t>sobre</w:t>
      </w:r>
      <w:r>
        <w:rPr>
          <w:color w:val="FF0000"/>
          <w:spacing w:val="-2"/>
          <w:w w:val="105"/>
          <w:sz w:val="17"/>
        </w:rPr>
        <w:t> </w:t>
      </w:r>
      <w:r>
        <w:rPr>
          <w:color w:val="FF0000"/>
          <w:w w:val="105"/>
          <w:sz w:val="17"/>
        </w:rPr>
        <w:t>três</w:t>
      </w:r>
      <w:r>
        <w:rPr>
          <w:color w:val="FF0000"/>
          <w:spacing w:val="-2"/>
          <w:w w:val="105"/>
          <w:sz w:val="17"/>
        </w:rPr>
        <w:t> </w:t>
      </w:r>
      <w:r>
        <w:rPr>
          <w:color w:val="FF0000"/>
          <w:w w:val="105"/>
          <w:sz w:val="17"/>
        </w:rPr>
        <w:t>ou</w:t>
      </w:r>
      <w:r>
        <w:rPr>
          <w:color w:val="FF0000"/>
          <w:spacing w:val="-2"/>
          <w:w w:val="105"/>
          <w:sz w:val="17"/>
        </w:rPr>
        <w:t> </w:t>
      </w:r>
      <w:r>
        <w:rPr>
          <w:color w:val="FF0000"/>
          <w:w w:val="105"/>
          <w:sz w:val="17"/>
        </w:rPr>
        <w:t>mais</w:t>
      </w:r>
      <w:r>
        <w:rPr>
          <w:color w:val="FF0000"/>
          <w:spacing w:val="-2"/>
          <w:w w:val="105"/>
          <w:sz w:val="17"/>
        </w:rPr>
        <w:t> </w:t>
      </w:r>
      <w:r>
        <w:rPr>
          <w:color w:val="FF0000"/>
          <w:w w:val="105"/>
          <w:sz w:val="17"/>
        </w:rPr>
        <w:t>preços</w:t>
      </w:r>
      <w:r>
        <w:rPr>
          <w:color w:val="FF0000"/>
          <w:spacing w:val="-2"/>
          <w:w w:val="105"/>
          <w:sz w:val="17"/>
        </w:rPr>
        <w:t> </w:t>
      </w:r>
      <w:r>
        <w:rPr>
          <w:color w:val="FF0000"/>
          <w:w w:val="105"/>
          <w:sz w:val="17"/>
        </w:rPr>
        <w:t>coletados</w:t>
      </w:r>
      <w:r>
        <w:rPr>
          <w:color w:val="FF0000"/>
          <w:spacing w:val="-2"/>
          <w:w w:val="105"/>
          <w:sz w:val="17"/>
        </w:rPr>
        <w:t> </w:t>
      </w:r>
      <w:r>
        <w:rPr>
          <w:color w:val="FF0000"/>
          <w:w w:val="105"/>
          <w:sz w:val="17"/>
        </w:rPr>
        <w:t>na</w:t>
      </w:r>
      <w:r>
        <w:rPr>
          <w:color w:val="FF0000"/>
          <w:spacing w:val="-2"/>
          <w:w w:val="105"/>
          <w:sz w:val="17"/>
        </w:rPr>
        <w:t> </w:t>
      </w:r>
      <w:r>
        <w:rPr>
          <w:color w:val="FF0000"/>
          <w:w w:val="105"/>
          <w:sz w:val="17"/>
        </w:rPr>
        <w:t>pesquisa</w:t>
      </w:r>
      <w:r>
        <w:rPr>
          <w:color w:val="FF0000"/>
          <w:spacing w:val="-2"/>
          <w:w w:val="105"/>
          <w:sz w:val="17"/>
        </w:rPr>
        <w:t> </w:t>
      </w:r>
      <w:r>
        <w:rPr>
          <w:color w:val="FF0000"/>
          <w:w w:val="105"/>
          <w:sz w:val="17"/>
        </w:rPr>
        <w:t>feita</w:t>
      </w:r>
      <w:r>
        <w:rPr>
          <w:color w:val="FF0000"/>
          <w:spacing w:val="-2"/>
          <w:w w:val="105"/>
          <w:sz w:val="17"/>
        </w:rPr>
        <w:t> </w:t>
      </w:r>
      <w:r>
        <w:rPr>
          <w:color w:val="FF0000"/>
          <w:w w:val="105"/>
          <w:sz w:val="17"/>
        </w:rPr>
        <w:t>nos</w:t>
      </w:r>
      <w:r>
        <w:rPr>
          <w:color w:val="FF0000"/>
          <w:spacing w:val="-2"/>
          <w:w w:val="105"/>
          <w:sz w:val="17"/>
        </w:rPr>
        <w:t> </w:t>
      </w:r>
      <w:r>
        <w:rPr>
          <w:color w:val="FF0000"/>
          <w:w w:val="105"/>
          <w:sz w:val="17"/>
        </w:rPr>
        <w:t>termos</w:t>
      </w:r>
      <w:r>
        <w:rPr>
          <w:color w:val="FF0000"/>
          <w:spacing w:val="-2"/>
          <w:w w:val="105"/>
          <w:sz w:val="17"/>
        </w:rPr>
        <w:t> </w:t>
      </w:r>
      <w:r>
        <w:rPr>
          <w:color w:val="FF0000"/>
          <w:w w:val="105"/>
          <w:sz w:val="17"/>
        </w:rPr>
        <w:t>do art. 5º (art. 6º, IN SEGES/ME n. 65, de 2021).</w:t>
      </w:r>
    </w:p>
    <w:p>
      <w:pPr>
        <w:pStyle w:val="BodyText"/>
        <w:spacing w:before="86"/>
      </w:pPr>
    </w:p>
    <w:p>
      <w:pPr>
        <w:pStyle w:val="ListParagraph"/>
        <w:numPr>
          <w:ilvl w:val="0"/>
          <w:numId w:val="25"/>
        </w:numPr>
        <w:tabs>
          <w:tab w:pos="1269" w:val="left" w:leader="none"/>
        </w:tabs>
        <w:spacing w:line="240" w:lineRule="auto" w:before="0" w:after="0"/>
        <w:ind w:left="1269" w:right="0" w:hanging="1133"/>
        <w:jc w:val="both"/>
        <w:rPr>
          <w:sz w:val="17"/>
        </w:rPr>
      </w:pPr>
      <w:r>
        <w:rPr>
          <w:color w:val="FF0000"/>
          <w:sz w:val="17"/>
        </w:rPr>
        <w:t>Devem</w:t>
      </w:r>
      <w:r>
        <w:rPr>
          <w:color w:val="FF0000"/>
          <w:spacing w:val="13"/>
          <w:sz w:val="17"/>
        </w:rPr>
        <w:t> </w:t>
      </w:r>
      <w:r>
        <w:rPr>
          <w:color w:val="FF0000"/>
          <w:sz w:val="17"/>
        </w:rPr>
        <w:t>ser</w:t>
      </w:r>
      <w:r>
        <w:rPr>
          <w:color w:val="FF0000"/>
          <w:spacing w:val="13"/>
          <w:sz w:val="17"/>
        </w:rPr>
        <w:t> </w:t>
      </w:r>
      <w:r>
        <w:rPr>
          <w:color w:val="FF0000"/>
          <w:sz w:val="17"/>
        </w:rPr>
        <w:t>desconsiderados</w:t>
      </w:r>
      <w:r>
        <w:rPr>
          <w:color w:val="FF0000"/>
          <w:spacing w:val="13"/>
          <w:sz w:val="17"/>
        </w:rPr>
        <w:t> </w:t>
      </w:r>
      <w:r>
        <w:rPr>
          <w:color w:val="FF0000"/>
          <w:sz w:val="17"/>
        </w:rPr>
        <w:t>os</w:t>
      </w:r>
      <w:r>
        <w:rPr>
          <w:color w:val="FF0000"/>
          <w:spacing w:val="13"/>
          <w:sz w:val="17"/>
        </w:rPr>
        <w:t> </w:t>
      </w:r>
      <w:r>
        <w:rPr>
          <w:color w:val="FF0000"/>
          <w:sz w:val="17"/>
        </w:rPr>
        <w:t>valores</w:t>
      </w:r>
      <w:r>
        <w:rPr>
          <w:color w:val="FF0000"/>
          <w:spacing w:val="13"/>
          <w:sz w:val="17"/>
        </w:rPr>
        <w:t> </w:t>
      </w:r>
      <w:r>
        <w:rPr>
          <w:color w:val="FF0000"/>
          <w:sz w:val="17"/>
        </w:rPr>
        <w:t>inexequíveis,</w:t>
      </w:r>
      <w:r>
        <w:rPr>
          <w:color w:val="FF0000"/>
          <w:spacing w:val="13"/>
          <w:sz w:val="17"/>
        </w:rPr>
        <w:t> </w:t>
      </w:r>
      <w:r>
        <w:rPr>
          <w:color w:val="FF0000"/>
          <w:sz w:val="17"/>
        </w:rPr>
        <w:t>inconsistentes</w:t>
      </w:r>
      <w:r>
        <w:rPr>
          <w:color w:val="FF0000"/>
          <w:spacing w:val="13"/>
          <w:sz w:val="17"/>
        </w:rPr>
        <w:t> </w:t>
      </w:r>
      <w:r>
        <w:rPr>
          <w:color w:val="FF0000"/>
          <w:sz w:val="17"/>
        </w:rPr>
        <w:t>e</w:t>
      </w:r>
      <w:r>
        <w:rPr>
          <w:color w:val="FF0000"/>
          <w:spacing w:val="13"/>
          <w:sz w:val="17"/>
        </w:rPr>
        <w:t> </w:t>
      </w:r>
      <w:r>
        <w:rPr>
          <w:color w:val="FF0000"/>
          <w:sz w:val="17"/>
        </w:rPr>
        <w:t>os</w:t>
      </w:r>
      <w:r>
        <w:rPr>
          <w:color w:val="FF0000"/>
          <w:spacing w:val="13"/>
          <w:sz w:val="17"/>
        </w:rPr>
        <w:t> </w:t>
      </w:r>
      <w:r>
        <w:rPr>
          <w:color w:val="FF0000"/>
          <w:sz w:val="17"/>
        </w:rPr>
        <w:t>excessivamente</w:t>
      </w:r>
      <w:r>
        <w:rPr>
          <w:color w:val="FF0000"/>
          <w:spacing w:val="13"/>
          <w:sz w:val="17"/>
        </w:rPr>
        <w:t> </w:t>
      </w:r>
      <w:r>
        <w:rPr>
          <w:color w:val="FF0000"/>
          <w:sz w:val="17"/>
        </w:rPr>
        <w:t>elevados</w:t>
      </w:r>
      <w:r>
        <w:rPr>
          <w:color w:val="FF0000"/>
          <w:spacing w:val="13"/>
          <w:sz w:val="17"/>
        </w:rPr>
        <w:t> </w:t>
      </w:r>
      <w:r>
        <w:rPr>
          <w:color w:val="FF0000"/>
          <w:sz w:val="17"/>
        </w:rPr>
        <w:t>(art.</w:t>
      </w:r>
      <w:r>
        <w:rPr>
          <w:color w:val="FF0000"/>
          <w:spacing w:val="13"/>
          <w:sz w:val="17"/>
        </w:rPr>
        <w:t> </w:t>
      </w:r>
      <w:r>
        <w:rPr>
          <w:color w:val="FF0000"/>
          <w:spacing w:val="-4"/>
          <w:sz w:val="17"/>
        </w:rPr>
        <w:t>6º).</w:t>
      </w:r>
    </w:p>
    <w:p>
      <w:pPr>
        <w:pStyle w:val="BodyText"/>
        <w:spacing w:before="100"/>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rPr>
        <w:t>Admite-se</w:t>
      </w:r>
      <w:r>
        <w:rPr>
          <w:color w:val="FF0000"/>
          <w:w w:val="105"/>
          <w:sz w:val="17"/>
        </w:rPr>
        <w:t> a</w:t>
      </w:r>
      <w:r>
        <w:rPr>
          <w:color w:val="FF0000"/>
          <w:w w:val="105"/>
          <w:sz w:val="17"/>
        </w:rPr>
        <w:t> determinação</w:t>
      </w:r>
      <w:r>
        <w:rPr>
          <w:color w:val="FF0000"/>
          <w:w w:val="105"/>
          <w:sz w:val="17"/>
        </w:rPr>
        <w:t> de</w:t>
      </w:r>
      <w:r>
        <w:rPr>
          <w:color w:val="FF0000"/>
          <w:w w:val="105"/>
          <w:sz w:val="17"/>
        </w:rPr>
        <w:t> preço</w:t>
      </w:r>
      <w:r>
        <w:rPr>
          <w:color w:val="FF0000"/>
          <w:w w:val="105"/>
          <w:sz w:val="17"/>
        </w:rPr>
        <w:t> estimado</w:t>
      </w:r>
      <w:r>
        <w:rPr>
          <w:color w:val="FF0000"/>
          <w:w w:val="105"/>
          <w:sz w:val="17"/>
        </w:rPr>
        <w:t> com</w:t>
      </w:r>
      <w:r>
        <w:rPr>
          <w:color w:val="FF0000"/>
          <w:w w:val="105"/>
          <w:sz w:val="17"/>
        </w:rPr>
        <w:t> base</w:t>
      </w:r>
      <w:r>
        <w:rPr>
          <w:color w:val="FF0000"/>
          <w:w w:val="105"/>
          <w:sz w:val="17"/>
        </w:rPr>
        <w:t> em</w:t>
      </w:r>
      <w:r>
        <w:rPr>
          <w:color w:val="FF0000"/>
          <w:w w:val="105"/>
          <w:sz w:val="17"/>
        </w:rPr>
        <w:t> menos</w:t>
      </w:r>
      <w:r>
        <w:rPr>
          <w:color w:val="FF0000"/>
          <w:w w:val="105"/>
          <w:sz w:val="17"/>
        </w:rPr>
        <w:t> de</w:t>
      </w:r>
      <w:r>
        <w:rPr>
          <w:color w:val="FF0000"/>
          <w:w w:val="105"/>
          <w:sz w:val="17"/>
        </w:rPr>
        <w:t> três</w:t>
      </w:r>
      <w:r>
        <w:rPr>
          <w:color w:val="FF0000"/>
          <w:w w:val="105"/>
          <w:sz w:val="17"/>
        </w:rPr>
        <w:t> preços</w:t>
      </w:r>
      <w:r>
        <w:rPr>
          <w:color w:val="FF0000"/>
          <w:w w:val="105"/>
          <w:sz w:val="17"/>
        </w:rPr>
        <w:t> somente</w:t>
      </w:r>
      <w:r>
        <w:rPr>
          <w:color w:val="FF0000"/>
          <w:w w:val="105"/>
          <w:sz w:val="17"/>
        </w:rPr>
        <w:t> em </w:t>
      </w:r>
      <w:r>
        <w:rPr>
          <w:b/>
          <w:color w:val="FF0000"/>
          <w:w w:val="105"/>
          <w:sz w:val="17"/>
        </w:rPr>
        <w:t>casos excepcionais</w:t>
      </w:r>
      <w:r>
        <w:rPr>
          <w:color w:val="FF0000"/>
          <w:w w:val="105"/>
          <w:sz w:val="17"/>
        </w:rPr>
        <w:t>, mediante </w:t>
      </w:r>
      <w:r>
        <w:rPr>
          <w:b/>
          <w:color w:val="FF0000"/>
          <w:w w:val="105"/>
          <w:sz w:val="17"/>
        </w:rPr>
        <w:t>justificativa nos autos aprovada pela autoridade competente </w:t>
      </w:r>
      <w:r>
        <w:rPr>
          <w:color w:val="FF0000"/>
          <w:w w:val="105"/>
          <w:sz w:val="17"/>
        </w:rPr>
        <w:t>(art. 6º, § 5º).</w:t>
      </w:r>
    </w:p>
    <w:p>
      <w:pPr>
        <w:pStyle w:val="BodyText"/>
        <w:spacing w:before="85"/>
      </w:pPr>
    </w:p>
    <w:p>
      <w:pPr>
        <w:pStyle w:val="ListParagraph"/>
        <w:numPr>
          <w:ilvl w:val="0"/>
          <w:numId w:val="25"/>
        </w:numPr>
        <w:tabs>
          <w:tab w:pos="1269" w:val="left" w:leader="none"/>
        </w:tabs>
        <w:spacing w:line="259" w:lineRule="auto" w:before="1" w:after="0"/>
        <w:ind w:left="136" w:right="138" w:firstLine="0"/>
        <w:jc w:val="both"/>
        <w:rPr>
          <w:sz w:val="17"/>
        </w:rPr>
      </w:pPr>
      <w:r>
        <w:rPr>
          <w:color w:val="FF0000"/>
          <w:w w:val="105"/>
          <w:sz w:val="17"/>
        </w:rPr>
        <w:t>O</w:t>
      </w:r>
      <w:r>
        <w:rPr>
          <w:color w:val="FF0000"/>
          <w:w w:val="105"/>
          <w:sz w:val="17"/>
        </w:rPr>
        <w:t> preço</w:t>
      </w:r>
      <w:r>
        <w:rPr>
          <w:color w:val="FF0000"/>
          <w:w w:val="105"/>
          <w:sz w:val="17"/>
        </w:rPr>
        <w:t> estimado</w:t>
      </w:r>
      <w:r>
        <w:rPr>
          <w:color w:val="FF0000"/>
          <w:w w:val="105"/>
          <w:sz w:val="17"/>
        </w:rPr>
        <w:t> da</w:t>
      </w:r>
      <w:r>
        <w:rPr>
          <w:color w:val="FF0000"/>
          <w:w w:val="105"/>
          <w:sz w:val="17"/>
        </w:rPr>
        <w:t> contratação</w:t>
      </w:r>
      <w:r>
        <w:rPr>
          <w:color w:val="FF0000"/>
          <w:w w:val="105"/>
          <w:sz w:val="17"/>
        </w:rPr>
        <w:t> poderá</w:t>
      </w:r>
      <w:r>
        <w:rPr>
          <w:color w:val="FF0000"/>
          <w:w w:val="105"/>
          <w:sz w:val="17"/>
        </w:rPr>
        <w:t> ser</w:t>
      </w:r>
      <w:r>
        <w:rPr>
          <w:color w:val="FF0000"/>
          <w:w w:val="105"/>
          <w:sz w:val="17"/>
        </w:rPr>
        <w:t> obtido</w:t>
      </w:r>
      <w:r>
        <w:rPr>
          <w:color w:val="FF0000"/>
          <w:w w:val="105"/>
          <w:sz w:val="17"/>
        </w:rPr>
        <w:t> acrescentando</w:t>
      </w:r>
      <w:r>
        <w:rPr>
          <w:color w:val="FF0000"/>
          <w:w w:val="105"/>
          <w:sz w:val="17"/>
        </w:rPr>
        <w:t> ou</w:t>
      </w:r>
      <w:r>
        <w:rPr>
          <w:color w:val="FF0000"/>
          <w:w w:val="105"/>
          <w:sz w:val="17"/>
        </w:rPr>
        <w:t> subtraindo</w:t>
      </w:r>
      <w:r>
        <w:rPr>
          <w:color w:val="FF0000"/>
          <w:w w:val="105"/>
          <w:sz w:val="17"/>
        </w:rPr>
        <w:t> determinado</w:t>
      </w:r>
      <w:r>
        <w:rPr>
          <w:color w:val="FF0000"/>
          <w:w w:val="105"/>
          <w:sz w:val="17"/>
        </w:rPr>
        <w:t> percentual,</w:t>
      </w:r>
      <w:r>
        <w:rPr>
          <w:color w:val="FF0000"/>
          <w:w w:val="105"/>
          <w:sz w:val="17"/>
        </w:rPr>
        <w:t> de forma a ampliar a atratividade do mercado e mitigar o risco de sobrepreço (art. 6º, § 2º).</w:t>
      </w:r>
    </w:p>
    <w:p>
      <w:pPr>
        <w:pStyle w:val="BodyText"/>
        <w:spacing w:before="85"/>
      </w:pPr>
    </w:p>
    <w:p>
      <w:pPr>
        <w:pStyle w:val="ListParagraph"/>
        <w:numPr>
          <w:ilvl w:val="0"/>
          <w:numId w:val="25"/>
        </w:numPr>
        <w:tabs>
          <w:tab w:pos="1269" w:val="left" w:leader="none"/>
        </w:tabs>
        <w:spacing w:line="259" w:lineRule="auto" w:before="0" w:after="0"/>
        <w:ind w:left="136" w:right="139" w:firstLine="0"/>
        <w:jc w:val="both"/>
        <w:rPr>
          <w:b/>
          <w:sz w:val="17"/>
        </w:rPr>
      </w:pPr>
      <w:r>
        <w:rPr>
          <w:color w:val="FF0000"/>
          <w:w w:val="105"/>
          <w:sz w:val="17"/>
        </w:rPr>
        <w:t>A pesquisa</w:t>
      </w:r>
      <w:r>
        <w:rPr>
          <w:color w:val="FF0000"/>
          <w:w w:val="105"/>
          <w:sz w:val="17"/>
        </w:rPr>
        <w:t> deve</w:t>
      </w:r>
      <w:r>
        <w:rPr>
          <w:color w:val="FF0000"/>
          <w:w w:val="105"/>
          <w:sz w:val="17"/>
        </w:rPr>
        <w:t> ser</w:t>
      </w:r>
      <w:r>
        <w:rPr>
          <w:color w:val="FF0000"/>
          <w:w w:val="105"/>
          <w:sz w:val="17"/>
        </w:rPr>
        <w:t> formalizada</w:t>
      </w:r>
      <w:r>
        <w:rPr>
          <w:color w:val="FF0000"/>
          <w:w w:val="105"/>
          <w:sz w:val="17"/>
        </w:rPr>
        <w:t> nos</w:t>
      </w:r>
      <w:r>
        <w:rPr>
          <w:color w:val="FF0000"/>
          <w:w w:val="105"/>
          <w:sz w:val="17"/>
        </w:rPr>
        <w:t> termos</w:t>
      </w:r>
      <w:r>
        <w:rPr>
          <w:color w:val="FF0000"/>
          <w:w w:val="105"/>
          <w:sz w:val="17"/>
        </w:rPr>
        <w:t> do</w:t>
      </w:r>
      <w:r>
        <w:rPr>
          <w:color w:val="FF0000"/>
          <w:w w:val="105"/>
          <w:sz w:val="17"/>
        </w:rPr>
        <w:t> art.</w:t>
      </w:r>
      <w:r>
        <w:rPr>
          <w:color w:val="FF0000"/>
          <w:w w:val="105"/>
          <w:sz w:val="17"/>
        </w:rPr>
        <w:t> 3º</w:t>
      </w:r>
      <w:r>
        <w:rPr>
          <w:color w:val="FF0000"/>
          <w:w w:val="105"/>
          <w:sz w:val="17"/>
        </w:rPr>
        <w:t> da</w:t>
      </w:r>
      <w:r>
        <w:rPr>
          <w:color w:val="FF0000"/>
          <w:w w:val="105"/>
          <w:sz w:val="17"/>
        </w:rPr>
        <w:t> IN</w:t>
      </w:r>
      <w:r>
        <w:rPr>
          <w:color w:val="FF0000"/>
          <w:w w:val="105"/>
          <w:sz w:val="17"/>
        </w:rPr>
        <w:t> SEGES/ME</w:t>
      </w:r>
      <w:r>
        <w:rPr>
          <w:color w:val="FF0000"/>
          <w:w w:val="105"/>
          <w:sz w:val="17"/>
        </w:rPr>
        <w:t> n.</w:t>
      </w:r>
      <w:r>
        <w:rPr>
          <w:color w:val="FF0000"/>
          <w:w w:val="105"/>
          <w:sz w:val="17"/>
        </w:rPr>
        <w:t> 65/2021,</w:t>
      </w:r>
      <w:r>
        <w:rPr>
          <w:color w:val="FF0000"/>
          <w:w w:val="105"/>
          <w:sz w:val="17"/>
        </w:rPr>
        <w:t> em</w:t>
      </w:r>
      <w:r>
        <w:rPr>
          <w:color w:val="FF0000"/>
          <w:w w:val="105"/>
          <w:sz w:val="17"/>
        </w:rPr>
        <w:t> </w:t>
      </w:r>
      <w:r>
        <w:rPr>
          <w:b/>
          <w:color w:val="FF0000"/>
          <w:w w:val="105"/>
          <w:sz w:val="17"/>
        </w:rPr>
        <w:t>documento</w:t>
      </w:r>
      <w:r>
        <w:rPr>
          <w:b/>
          <w:color w:val="FF0000"/>
          <w:w w:val="105"/>
          <w:sz w:val="17"/>
        </w:rPr>
        <w:t> único juntado aos autos, contendo:</w:t>
      </w:r>
    </w:p>
    <w:p>
      <w:pPr>
        <w:pStyle w:val="BodyText"/>
        <w:rPr>
          <w:b/>
        </w:rPr>
      </w:pPr>
    </w:p>
    <w:p>
      <w:pPr>
        <w:pStyle w:val="BodyText"/>
        <w:spacing w:before="28"/>
        <w:rPr>
          <w:b/>
        </w:rPr>
      </w:pPr>
    </w:p>
    <w:p>
      <w:pPr>
        <w:pStyle w:val="ListParagraph"/>
        <w:numPr>
          <w:ilvl w:val="0"/>
          <w:numId w:val="44"/>
        </w:numPr>
        <w:tabs>
          <w:tab w:pos="1429" w:val="left" w:leader="none"/>
        </w:tabs>
        <w:spacing w:line="240" w:lineRule="auto" w:before="0" w:after="0"/>
        <w:ind w:left="1429" w:right="0" w:hanging="131"/>
        <w:jc w:val="left"/>
        <w:rPr>
          <w:sz w:val="17"/>
        </w:rPr>
      </w:pPr>
      <w:r>
        <w:rPr>
          <w:color w:val="FF0000"/>
          <w:sz w:val="17"/>
        </w:rPr>
        <w:t>a</w:t>
      </w:r>
      <w:r>
        <w:rPr>
          <w:color w:val="FF0000"/>
          <w:spacing w:val="12"/>
          <w:sz w:val="17"/>
        </w:rPr>
        <w:t> </w:t>
      </w:r>
      <w:r>
        <w:rPr>
          <w:color w:val="FF0000"/>
          <w:sz w:val="17"/>
        </w:rPr>
        <w:t>identificação</w:t>
      </w:r>
      <w:r>
        <w:rPr>
          <w:color w:val="FF0000"/>
          <w:spacing w:val="13"/>
          <w:sz w:val="17"/>
        </w:rPr>
        <w:t> </w:t>
      </w:r>
      <w:r>
        <w:rPr>
          <w:color w:val="FF0000"/>
          <w:sz w:val="17"/>
        </w:rPr>
        <w:t>do</w:t>
      </w:r>
      <w:r>
        <w:rPr>
          <w:color w:val="FF0000"/>
          <w:spacing w:val="12"/>
          <w:sz w:val="17"/>
        </w:rPr>
        <w:t> </w:t>
      </w:r>
      <w:r>
        <w:rPr>
          <w:color w:val="FF0000"/>
          <w:sz w:val="17"/>
        </w:rPr>
        <w:t>agente/equipe</w:t>
      </w:r>
      <w:r>
        <w:rPr>
          <w:color w:val="FF0000"/>
          <w:spacing w:val="13"/>
          <w:sz w:val="17"/>
        </w:rPr>
        <w:t> </w:t>
      </w:r>
      <w:r>
        <w:rPr>
          <w:color w:val="FF0000"/>
          <w:sz w:val="17"/>
        </w:rPr>
        <w:t>responsável</w:t>
      </w:r>
      <w:r>
        <w:rPr>
          <w:color w:val="FF0000"/>
          <w:spacing w:val="12"/>
          <w:sz w:val="17"/>
        </w:rPr>
        <w:t> </w:t>
      </w:r>
      <w:r>
        <w:rPr>
          <w:color w:val="FF0000"/>
          <w:sz w:val="17"/>
        </w:rPr>
        <w:t>pela</w:t>
      </w:r>
      <w:r>
        <w:rPr>
          <w:color w:val="FF0000"/>
          <w:spacing w:val="13"/>
          <w:sz w:val="17"/>
        </w:rPr>
        <w:t> </w:t>
      </w:r>
      <w:r>
        <w:rPr>
          <w:color w:val="FF0000"/>
          <w:spacing w:val="-2"/>
          <w:sz w:val="17"/>
        </w:rPr>
        <w:t>pesquisa;</w:t>
      </w:r>
    </w:p>
    <w:p>
      <w:pPr>
        <w:pStyle w:val="ListParagraph"/>
        <w:numPr>
          <w:ilvl w:val="0"/>
          <w:numId w:val="44"/>
        </w:numPr>
        <w:tabs>
          <w:tab w:pos="1429" w:val="left" w:leader="none"/>
        </w:tabs>
        <w:spacing w:line="240" w:lineRule="auto" w:before="16" w:after="0"/>
        <w:ind w:left="1429" w:right="0" w:hanging="131"/>
        <w:jc w:val="left"/>
        <w:rPr>
          <w:sz w:val="17"/>
        </w:rPr>
      </w:pPr>
      <w:r>
        <w:rPr>
          <w:color w:val="FF0000"/>
          <w:spacing w:val="-2"/>
          <w:w w:val="105"/>
          <w:sz w:val="17"/>
        </w:rPr>
        <w:t>indicação das</w:t>
      </w:r>
      <w:r>
        <w:rPr>
          <w:color w:val="FF0000"/>
          <w:spacing w:val="-1"/>
          <w:w w:val="105"/>
          <w:sz w:val="17"/>
        </w:rPr>
        <w:t> </w:t>
      </w:r>
      <w:r>
        <w:rPr>
          <w:color w:val="FF0000"/>
          <w:spacing w:val="-2"/>
          <w:w w:val="105"/>
          <w:sz w:val="17"/>
        </w:rPr>
        <w:t>fontes</w:t>
      </w:r>
      <w:r>
        <w:rPr>
          <w:color w:val="FF0000"/>
          <w:spacing w:val="-1"/>
          <w:w w:val="105"/>
          <w:sz w:val="17"/>
        </w:rPr>
        <w:t> </w:t>
      </w:r>
      <w:r>
        <w:rPr>
          <w:color w:val="FF0000"/>
          <w:spacing w:val="-2"/>
          <w:w w:val="105"/>
          <w:sz w:val="17"/>
        </w:rPr>
        <w:t>consultadas;</w:t>
      </w:r>
    </w:p>
    <w:p>
      <w:pPr>
        <w:pStyle w:val="ListParagraph"/>
        <w:numPr>
          <w:ilvl w:val="0"/>
          <w:numId w:val="44"/>
        </w:numPr>
        <w:tabs>
          <w:tab w:pos="1429" w:val="left" w:leader="none"/>
        </w:tabs>
        <w:spacing w:line="240" w:lineRule="auto" w:before="15" w:after="0"/>
        <w:ind w:left="1429" w:right="0" w:hanging="131"/>
        <w:jc w:val="left"/>
        <w:rPr>
          <w:sz w:val="17"/>
        </w:rPr>
      </w:pPr>
      <w:r>
        <w:rPr>
          <w:color w:val="FF0000"/>
          <w:w w:val="105"/>
          <w:sz w:val="17"/>
        </w:rPr>
        <w:t>série</w:t>
      </w:r>
      <w:r>
        <w:rPr>
          <w:color w:val="FF0000"/>
          <w:spacing w:val="-10"/>
          <w:w w:val="105"/>
          <w:sz w:val="17"/>
        </w:rPr>
        <w:t> </w:t>
      </w:r>
      <w:r>
        <w:rPr>
          <w:color w:val="FF0000"/>
          <w:w w:val="105"/>
          <w:sz w:val="17"/>
        </w:rPr>
        <w:t>de</w:t>
      </w:r>
      <w:r>
        <w:rPr>
          <w:color w:val="FF0000"/>
          <w:spacing w:val="-10"/>
          <w:w w:val="105"/>
          <w:sz w:val="17"/>
        </w:rPr>
        <w:t> </w:t>
      </w:r>
      <w:r>
        <w:rPr>
          <w:color w:val="FF0000"/>
          <w:w w:val="105"/>
          <w:sz w:val="17"/>
        </w:rPr>
        <w:t>preços</w:t>
      </w:r>
      <w:r>
        <w:rPr>
          <w:color w:val="FF0000"/>
          <w:spacing w:val="-9"/>
          <w:w w:val="105"/>
          <w:sz w:val="17"/>
        </w:rPr>
        <w:t> </w:t>
      </w:r>
      <w:r>
        <w:rPr>
          <w:color w:val="FF0000"/>
          <w:spacing w:val="-2"/>
          <w:w w:val="105"/>
          <w:sz w:val="17"/>
        </w:rPr>
        <w:t>coletados;</w:t>
      </w:r>
    </w:p>
    <w:p>
      <w:pPr>
        <w:pStyle w:val="ListParagraph"/>
        <w:numPr>
          <w:ilvl w:val="0"/>
          <w:numId w:val="44"/>
        </w:numPr>
        <w:tabs>
          <w:tab w:pos="1429" w:val="left" w:leader="none"/>
        </w:tabs>
        <w:spacing w:line="240" w:lineRule="auto" w:before="16" w:after="0"/>
        <w:ind w:left="1429" w:right="0" w:hanging="131"/>
        <w:jc w:val="left"/>
        <w:rPr>
          <w:sz w:val="17"/>
        </w:rPr>
      </w:pPr>
      <w:r>
        <w:rPr>
          <w:color w:val="FF0000"/>
          <w:spacing w:val="-2"/>
          <w:w w:val="105"/>
          <w:sz w:val="17"/>
        </w:rPr>
        <w:t>método estatístico</w:t>
      </w:r>
      <w:r>
        <w:rPr>
          <w:color w:val="FF0000"/>
          <w:spacing w:val="-1"/>
          <w:w w:val="105"/>
          <w:sz w:val="17"/>
        </w:rPr>
        <w:t> </w:t>
      </w:r>
      <w:r>
        <w:rPr>
          <w:color w:val="FF0000"/>
          <w:spacing w:val="-2"/>
          <w:w w:val="105"/>
          <w:sz w:val="17"/>
        </w:rPr>
        <w:t>usado</w:t>
      </w:r>
      <w:r>
        <w:rPr>
          <w:color w:val="FF0000"/>
          <w:spacing w:val="-1"/>
          <w:w w:val="105"/>
          <w:sz w:val="17"/>
        </w:rPr>
        <w:t> </w:t>
      </w:r>
      <w:r>
        <w:rPr>
          <w:color w:val="FF0000"/>
          <w:spacing w:val="-2"/>
          <w:w w:val="105"/>
          <w:sz w:val="17"/>
        </w:rPr>
        <w:t>para a</w:t>
      </w:r>
      <w:r>
        <w:rPr>
          <w:color w:val="FF0000"/>
          <w:spacing w:val="-1"/>
          <w:w w:val="105"/>
          <w:sz w:val="17"/>
        </w:rPr>
        <w:t> </w:t>
      </w:r>
      <w:r>
        <w:rPr>
          <w:color w:val="FF0000"/>
          <w:spacing w:val="-2"/>
          <w:w w:val="105"/>
          <w:sz w:val="17"/>
        </w:rPr>
        <w:t>definição</w:t>
      </w:r>
      <w:r>
        <w:rPr>
          <w:color w:val="FF0000"/>
          <w:spacing w:val="-1"/>
          <w:w w:val="105"/>
          <w:sz w:val="17"/>
        </w:rPr>
        <w:t> </w:t>
      </w:r>
      <w:r>
        <w:rPr>
          <w:color w:val="FF0000"/>
          <w:spacing w:val="-2"/>
          <w:w w:val="105"/>
          <w:sz w:val="17"/>
        </w:rPr>
        <w:t>do</w:t>
      </w:r>
      <w:r>
        <w:rPr>
          <w:color w:val="FF0000"/>
          <w:spacing w:val="-1"/>
          <w:w w:val="105"/>
          <w:sz w:val="17"/>
        </w:rPr>
        <w:t> </w:t>
      </w:r>
      <w:r>
        <w:rPr>
          <w:color w:val="FF0000"/>
          <w:spacing w:val="-2"/>
          <w:w w:val="105"/>
          <w:sz w:val="17"/>
        </w:rPr>
        <w:t>valor estimado;</w:t>
      </w:r>
    </w:p>
    <w:p>
      <w:pPr>
        <w:pStyle w:val="ListParagraph"/>
        <w:numPr>
          <w:ilvl w:val="0"/>
          <w:numId w:val="44"/>
        </w:numPr>
        <w:tabs>
          <w:tab w:pos="1428" w:val="left" w:leader="none"/>
          <w:tab w:pos="1430" w:val="left" w:leader="none"/>
        </w:tabs>
        <w:spacing w:line="259" w:lineRule="auto" w:before="16" w:after="0"/>
        <w:ind w:left="1430" w:right="139" w:hanging="133"/>
        <w:jc w:val="left"/>
        <w:rPr>
          <w:sz w:val="17"/>
        </w:rPr>
      </w:pPr>
      <w:r>
        <w:rPr>
          <w:color w:val="FF0000"/>
          <w:w w:val="105"/>
          <w:sz w:val="17"/>
        </w:rPr>
        <w:t>justificativas</w:t>
      </w:r>
      <w:r>
        <w:rPr>
          <w:color w:val="FF0000"/>
          <w:spacing w:val="23"/>
          <w:w w:val="105"/>
          <w:sz w:val="17"/>
        </w:rPr>
        <w:t> </w:t>
      </w:r>
      <w:r>
        <w:rPr>
          <w:color w:val="FF0000"/>
          <w:w w:val="105"/>
          <w:sz w:val="17"/>
        </w:rPr>
        <w:t>para</w:t>
      </w:r>
      <w:r>
        <w:rPr>
          <w:color w:val="FF0000"/>
          <w:spacing w:val="23"/>
          <w:w w:val="105"/>
          <w:sz w:val="17"/>
        </w:rPr>
        <w:t> </w:t>
      </w:r>
      <w:r>
        <w:rPr>
          <w:color w:val="FF0000"/>
          <w:w w:val="105"/>
          <w:sz w:val="17"/>
        </w:rPr>
        <w:t>a</w:t>
      </w:r>
      <w:r>
        <w:rPr>
          <w:color w:val="FF0000"/>
          <w:spacing w:val="23"/>
          <w:w w:val="105"/>
          <w:sz w:val="17"/>
        </w:rPr>
        <w:t> </w:t>
      </w:r>
      <w:r>
        <w:rPr>
          <w:color w:val="FF0000"/>
          <w:w w:val="105"/>
          <w:sz w:val="17"/>
        </w:rPr>
        <w:t>metodologia</w:t>
      </w:r>
      <w:r>
        <w:rPr>
          <w:color w:val="FF0000"/>
          <w:spacing w:val="23"/>
          <w:w w:val="105"/>
          <w:sz w:val="17"/>
        </w:rPr>
        <w:t> </w:t>
      </w:r>
      <w:r>
        <w:rPr>
          <w:color w:val="FF0000"/>
          <w:w w:val="105"/>
          <w:sz w:val="17"/>
        </w:rPr>
        <w:t>utilizada,</w:t>
      </w:r>
      <w:r>
        <w:rPr>
          <w:color w:val="FF0000"/>
          <w:spacing w:val="23"/>
          <w:w w:val="105"/>
          <w:sz w:val="17"/>
        </w:rPr>
        <w:t> </w:t>
      </w:r>
      <w:r>
        <w:rPr>
          <w:color w:val="FF0000"/>
          <w:w w:val="105"/>
          <w:sz w:val="17"/>
        </w:rPr>
        <w:t>em</w:t>
      </w:r>
      <w:r>
        <w:rPr>
          <w:color w:val="FF0000"/>
          <w:spacing w:val="23"/>
          <w:w w:val="105"/>
          <w:sz w:val="17"/>
        </w:rPr>
        <w:t> </w:t>
      </w:r>
      <w:r>
        <w:rPr>
          <w:color w:val="FF0000"/>
          <w:w w:val="105"/>
          <w:sz w:val="17"/>
        </w:rPr>
        <w:t>especial</w:t>
      </w:r>
      <w:r>
        <w:rPr>
          <w:color w:val="FF0000"/>
          <w:spacing w:val="23"/>
          <w:w w:val="105"/>
          <w:sz w:val="17"/>
        </w:rPr>
        <w:t> </w:t>
      </w:r>
      <w:r>
        <w:rPr>
          <w:color w:val="FF0000"/>
          <w:w w:val="105"/>
          <w:sz w:val="17"/>
        </w:rPr>
        <w:t>para</w:t>
      </w:r>
      <w:r>
        <w:rPr>
          <w:color w:val="FF0000"/>
          <w:spacing w:val="23"/>
          <w:w w:val="105"/>
          <w:sz w:val="17"/>
        </w:rPr>
        <w:t> </w:t>
      </w:r>
      <w:r>
        <w:rPr>
          <w:color w:val="FF0000"/>
          <w:w w:val="105"/>
          <w:sz w:val="17"/>
        </w:rPr>
        <w:t>a</w:t>
      </w:r>
      <w:r>
        <w:rPr>
          <w:color w:val="FF0000"/>
          <w:spacing w:val="23"/>
          <w:w w:val="105"/>
          <w:sz w:val="17"/>
        </w:rPr>
        <w:t> </w:t>
      </w:r>
      <w:r>
        <w:rPr>
          <w:color w:val="FF0000"/>
          <w:w w:val="105"/>
          <w:sz w:val="17"/>
        </w:rPr>
        <w:t>desconsideração</w:t>
      </w:r>
      <w:r>
        <w:rPr>
          <w:color w:val="FF0000"/>
          <w:spacing w:val="23"/>
          <w:w w:val="105"/>
          <w:sz w:val="17"/>
        </w:rPr>
        <w:t> </w:t>
      </w:r>
      <w:r>
        <w:rPr>
          <w:color w:val="FF0000"/>
          <w:w w:val="105"/>
          <w:sz w:val="17"/>
        </w:rPr>
        <w:t>de</w:t>
      </w:r>
      <w:r>
        <w:rPr>
          <w:color w:val="FF0000"/>
          <w:spacing w:val="23"/>
          <w:w w:val="105"/>
          <w:sz w:val="17"/>
        </w:rPr>
        <w:t> </w:t>
      </w:r>
      <w:r>
        <w:rPr>
          <w:color w:val="FF0000"/>
          <w:w w:val="105"/>
          <w:sz w:val="17"/>
        </w:rPr>
        <w:t>valores</w:t>
      </w:r>
      <w:r>
        <w:rPr>
          <w:color w:val="FF0000"/>
          <w:spacing w:val="23"/>
          <w:w w:val="105"/>
          <w:sz w:val="17"/>
        </w:rPr>
        <w:t> </w:t>
      </w:r>
      <w:r>
        <w:rPr>
          <w:color w:val="FF0000"/>
          <w:w w:val="105"/>
          <w:sz w:val="17"/>
        </w:rPr>
        <w:t>inconsistentes, inexequíveis ou excessivamente elevados;</w:t>
      </w:r>
    </w:p>
    <w:p>
      <w:pPr>
        <w:pStyle w:val="ListParagraph"/>
        <w:numPr>
          <w:ilvl w:val="0"/>
          <w:numId w:val="44"/>
        </w:numPr>
        <w:tabs>
          <w:tab w:pos="1429" w:val="left" w:leader="none"/>
        </w:tabs>
        <w:spacing w:line="240" w:lineRule="auto" w:before="0" w:after="0"/>
        <w:ind w:left="1429" w:right="0" w:hanging="131"/>
        <w:jc w:val="left"/>
        <w:rPr>
          <w:sz w:val="17"/>
        </w:rPr>
      </w:pPr>
      <w:r>
        <w:rPr>
          <w:color w:val="FF0000"/>
          <w:w w:val="105"/>
          <w:sz w:val="17"/>
        </w:rPr>
        <w:t>memória</w:t>
      </w:r>
      <w:r>
        <w:rPr>
          <w:color w:val="FF0000"/>
          <w:spacing w:val="-11"/>
          <w:w w:val="105"/>
          <w:sz w:val="17"/>
        </w:rPr>
        <w:t> </w:t>
      </w:r>
      <w:r>
        <w:rPr>
          <w:color w:val="FF0000"/>
          <w:w w:val="105"/>
          <w:sz w:val="17"/>
        </w:rPr>
        <w:t>de</w:t>
      </w:r>
      <w:r>
        <w:rPr>
          <w:color w:val="FF0000"/>
          <w:spacing w:val="-11"/>
          <w:w w:val="105"/>
          <w:sz w:val="17"/>
        </w:rPr>
        <w:t> </w:t>
      </w:r>
      <w:r>
        <w:rPr>
          <w:color w:val="FF0000"/>
          <w:w w:val="105"/>
          <w:sz w:val="17"/>
        </w:rPr>
        <w:t>cálculo</w:t>
      </w:r>
      <w:r>
        <w:rPr>
          <w:color w:val="FF0000"/>
          <w:spacing w:val="-10"/>
          <w:w w:val="105"/>
          <w:sz w:val="17"/>
        </w:rPr>
        <w:t> </w:t>
      </w:r>
      <w:r>
        <w:rPr>
          <w:color w:val="FF0000"/>
          <w:w w:val="105"/>
          <w:sz w:val="17"/>
        </w:rPr>
        <w:t>do</w:t>
      </w:r>
      <w:r>
        <w:rPr>
          <w:color w:val="FF0000"/>
          <w:spacing w:val="-11"/>
          <w:w w:val="105"/>
          <w:sz w:val="17"/>
        </w:rPr>
        <w:t> </w:t>
      </w:r>
      <w:r>
        <w:rPr>
          <w:color w:val="FF0000"/>
          <w:w w:val="105"/>
          <w:sz w:val="17"/>
        </w:rPr>
        <w:t>valor</w:t>
      </w:r>
      <w:r>
        <w:rPr>
          <w:color w:val="FF0000"/>
          <w:spacing w:val="-10"/>
          <w:w w:val="105"/>
          <w:sz w:val="17"/>
        </w:rPr>
        <w:t> </w:t>
      </w:r>
      <w:r>
        <w:rPr>
          <w:color w:val="FF0000"/>
          <w:w w:val="105"/>
          <w:sz w:val="17"/>
        </w:rPr>
        <w:t>estimado</w:t>
      </w:r>
      <w:r>
        <w:rPr>
          <w:color w:val="FF0000"/>
          <w:spacing w:val="-11"/>
          <w:w w:val="105"/>
          <w:sz w:val="17"/>
        </w:rPr>
        <w:t> </w:t>
      </w:r>
      <w:r>
        <w:rPr>
          <w:color w:val="FF0000"/>
          <w:w w:val="105"/>
          <w:sz w:val="17"/>
        </w:rPr>
        <w:t>e</w:t>
      </w:r>
      <w:r>
        <w:rPr>
          <w:color w:val="FF0000"/>
          <w:spacing w:val="-10"/>
          <w:w w:val="105"/>
          <w:sz w:val="17"/>
        </w:rPr>
        <w:t> </w:t>
      </w:r>
      <w:r>
        <w:rPr>
          <w:color w:val="FF0000"/>
          <w:w w:val="105"/>
          <w:sz w:val="17"/>
        </w:rPr>
        <w:t>documentos</w:t>
      </w:r>
      <w:r>
        <w:rPr>
          <w:color w:val="FF0000"/>
          <w:spacing w:val="-11"/>
          <w:w w:val="105"/>
          <w:sz w:val="17"/>
        </w:rPr>
        <w:t> </w:t>
      </w:r>
      <w:r>
        <w:rPr>
          <w:color w:val="FF0000"/>
          <w:w w:val="105"/>
          <w:sz w:val="17"/>
        </w:rPr>
        <w:t>que</w:t>
      </w:r>
      <w:r>
        <w:rPr>
          <w:color w:val="FF0000"/>
          <w:spacing w:val="-10"/>
          <w:w w:val="105"/>
          <w:sz w:val="17"/>
        </w:rPr>
        <w:t> </w:t>
      </w:r>
      <w:r>
        <w:rPr>
          <w:color w:val="FF0000"/>
          <w:w w:val="105"/>
          <w:sz w:val="17"/>
        </w:rPr>
        <w:t>lhe</w:t>
      </w:r>
      <w:r>
        <w:rPr>
          <w:color w:val="FF0000"/>
          <w:spacing w:val="-11"/>
          <w:w w:val="105"/>
          <w:sz w:val="17"/>
        </w:rPr>
        <w:t> </w:t>
      </w:r>
      <w:r>
        <w:rPr>
          <w:color w:val="FF0000"/>
          <w:w w:val="105"/>
          <w:sz w:val="17"/>
        </w:rPr>
        <w:t>dão</w:t>
      </w:r>
      <w:r>
        <w:rPr>
          <w:color w:val="FF0000"/>
          <w:spacing w:val="-11"/>
          <w:w w:val="105"/>
          <w:sz w:val="17"/>
        </w:rPr>
        <w:t> </w:t>
      </w:r>
      <w:r>
        <w:rPr>
          <w:color w:val="FF0000"/>
          <w:spacing w:val="-2"/>
          <w:w w:val="105"/>
          <w:sz w:val="17"/>
        </w:rPr>
        <w:t>suporte;</w:t>
      </w:r>
    </w:p>
    <w:p>
      <w:pPr>
        <w:pStyle w:val="ListParagraph"/>
        <w:numPr>
          <w:ilvl w:val="0"/>
          <w:numId w:val="44"/>
        </w:numPr>
        <w:tabs>
          <w:tab w:pos="1429" w:val="left" w:leader="none"/>
        </w:tabs>
        <w:spacing w:line="240" w:lineRule="auto" w:before="16" w:after="0"/>
        <w:ind w:left="1429" w:right="0" w:hanging="131"/>
        <w:jc w:val="left"/>
        <w:rPr>
          <w:sz w:val="17"/>
        </w:rPr>
      </w:pPr>
      <w:r>
        <w:rPr>
          <w:color w:val="FF0000"/>
          <w:spacing w:val="-2"/>
          <w:w w:val="105"/>
          <w:sz w:val="17"/>
        </w:rPr>
        <w:t>justificativa</w:t>
      </w:r>
      <w:r>
        <w:rPr>
          <w:color w:val="FF0000"/>
          <w:spacing w:val="-1"/>
          <w:w w:val="105"/>
          <w:sz w:val="17"/>
        </w:rPr>
        <w:t> </w:t>
      </w:r>
      <w:r>
        <w:rPr>
          <w:color w:val="FF0000"/>
          <w:spacing w:val="-2"/>
          <w:w w:val="105"/>
          <w:sz w:val="17"/>
        </w:rPr>
        <w:t>da</w:t>
      </w:r>
      <w:r>
        <w:rPr>
          <w:color w:val="FF0000"/>
          <w:spacing w:val="-1"/>
          <w:w w:val="105"/>
          <w:sz w:val="17"/>
        </w:rPr>
        <w:t> </w:t>
      </w:r>
      <w:r>
        <w:rPr>
          <w:color w:val="FF0000"/>
          <w:spacing w:val="-2"/>
          <w:w w:val="105"/>
          <w:sz w:val="17"/>
        </w:rPr>
        <w:t>escolha</w:t>
      </w:r>
      <w:r>
        <w:rPr>
          <w:color w:val="FF0000"/>
          <w:spacing w:val="-1"/>
          <w:w w:val="105"/>
          <w:sz w:val="17"/>
        </w:rPr>
        <w:t> </w:t>
      </w:r>
      <w:r>
        <w:rPr>
          <w:color w:val="FF0000"/>
          <w:spacing w:val="-2"/>
          <w:w w:val="105"/>
          <w:sz w:val="17"/>
        </w:rPr>
        <w:t>dos</w:t>
      </w:r>
      <w:r>
        <w:rPr>
          <w:color w:val="FF0000"/>
          <w:spacing w:val="-1"/>
          <w:w w:val="105"/>
          <w:sz w:val="17"/>
        </w:rPr>
        <w:t> </w:t>
      </w:r>
      <w:r>
        <w:rPr>
          <w:color w:val="FF0000"/>
          <w:spacing w:val="-2"/>
          <w:w w:val="105"/>
          <w:sz w:val="17"/>
        </w:rPr>
        <w:t>fornecedores,</w:t>
      </w:r>
      <w:r>
        <w:rPr>
          <w:color w:val="FF0000"/>
          <w:spacing w:val="-1"/>
          <w:w w:val="105"/>
          <w:sz w:val="17"/>
        </w:rPr>
        <w:t> </w:t>
      </w:r>
      <w:r>
        <w:rPr>
          <w:color w:val="FF0000"/>
          <w:spacing w:val="-2"/>
          <w:w w:val="105"/>
          <w:sz w:val="17"/>
        </w:rPr>
        <w:t>no</w:t>
      </w:r>
      <w:r>
        <w:rPr>
          <w:color w:val="FF0000"/>
          <w:spacing w:val="-1"/>
          <w:w w:val="105"/>
          <w:sz w:val="17"/>
        </w:rPr>
        <w:t> </w:t>
      </w:r>
      <w:r>
        <w:rPr>
          <w:color w:val="FF0000"/>
          <w:spacing w:val="-2"/>
          <w:w w:val="105"/>
          <w:sz w:val="17"/>
        </w:rPr>
        <w:t>caso</w:t>
      </w:r>
      <w:r>
        <w:rPr>
          <w:color w:val="FF0000"/>
          <w:spacing w:val="-1"/>
          <w:w w:val="105"/>
          <w:sz w:val="17"/>
        </w:rPr>
        <w:t> </w:t>
      </w:r>
      <w:r>
        <w:rPr>
          <w:color w:val="FF0000"/>
          <w:spacing w:val="-2"/>
          <w:w w:val="105"/>
          <w:sz w:val="17"/>
        </w:rPr>
        <w:t>da</w:t>
      </w:r>
      <w:r>
        <w:rPr>
          <w:color w:val="FF0000"/>
          <w:spacing w:val="-1"/>
          <w:w w:val="105"/>
          <w:sz w:val="17"/>
        </w:rPr>
        <w:t> </w:t>
      </w:r>
      <w:r>
        <w:rPr>
          <w:color w:val="FF0000"/>
          <w:spacing w:val="-2"/>
          <w:w w:val="105"/>
          <w:sz w:val="17"/>
        </w:rPr>
        <w:t>pesquisa</w:t>
      </w:r>
      <w:r>
        <w:rPr>
          <w:color w:val="FF0000"/>
          <w:spacing w:val="-1"/>
          <w:w w:val="105"/>
          <w:sz w:val="17"/>
        </w:rPr>
        <w:t> </w:t>
      </w:r>
      <w:r>
        <w:rPr>
          <w:color w:val="FF0000"/>
          <w:spacing w:val="-2"/>
          <w:w w:val="105"/>
          <w:sz w:val="17"/>
        </w:rPr>
        <w:t>direta.</w:t>
      </w:r>
    </w:p>
    <w:p>
      <w:pPr>
        <w:pStyle w:val="BodyText"/>
      </w:pPr>
    </w:p>
    <w:p>
      <w:pPr>
        <w:pStyle w:val="BodyText"/>
        <w:spacing w:before="39"/>
      </w:pPr>
    </w:p>
    <w:p>
      <w:pPr>
        <w:pStyle w:val="ListParagraph"/>
        <w:numPr>
          <w:ilvl w:val="0"/>
          <w:numId w:val="25"/>
        </w:numPr>
        <w:tabs>
          <w:tab w:pos="1269" w:val="left" w:leader="none"/>
        </w:tabs>
        <w:spacing w:line="259" w:lineRule="auto" w:before="1" w:after="0"/>
        <w:ind w:left="136" w:right="140" w:firstLine="0"/>
        <w:jc w:val="both"/>
        <w:rPr>
          <w:sz w:val="17"/>
        </w:rPr>
      </w:pPr>
      <w:r>
        <w:rPr>
          <w:color w:val="FF0000"/>
          <w:w w:val="105"/>
          <w:sz w:val="17"/>
          <w:highlight w:val="cyan"/>
        </w:rPr>
        <w:t>Observa-se</w:t>
      </w:r>
      <w:r>
        <w:rPr>
          <w:color w:val="FF0000"/>
          <w:spacing w:val="-4"/>
          <w:w w:val="105"/>
          <w:sz w:val="17"/>
          <w:highlight w:val="cyan"/>
        </w:rPr>
        <w:t> </w:t>
      </w:r>
      <w:r>
        <w:rPr>
          <w:color w:val="FF0000"/>
          <w:w w:val="105"/>
          <w:sz w:val="17"/>
          <w:highlight w:val="cyan"/>
        </w:rPr>
        <w:t>que</w:t>
      </w:r>
      <w:r>
        <w:rPr>
          <w:color w:val="FF0000"/>
          <w:spacing w:val="-4"/>
          <w:w w:val="105"/>
          <w:sz w:val="17"/>
          <w:highlight w:val="cyan"/>
        </w:rPr>
        <w:t> </w:t>
      </w:r>
      <w:r>
        <w:rPr>
          <w:color w:val="FF0000"/>
          <w:w w:val="105"/>
          <w:sz w:val="17"/>
          <w:highlight w:val="cyan"/>
        </w:rPr>
        <w:t>os</w:t>
      </w:r>
      <w:r>
        <w:rPr>
          <w:color w:val="FF0000"/>
          <w:spacing w:val="-4"/>
          <w:w w:val="105"/>
          <w:sz w:val="17"/>
          <w:highlight w:val="cyan"/>
        </w:rPr>
        <w:t> </w:t>
      </w:r>
      <w:r>
        <w:rPr>
          <w:color w:val="FF0000"/>
          <w:w w:val="105"/>
          <w:sz w:val="17"/>
          <w:highlight w:val="cyan"/>
        </w:rPr>
        <w:t>custos</w:t>
      </w:r>
      <w:r>
        <w:rPr>
          <w:color w:val="FF0000"/>
          <w:spacing w:val="-4"/>
          <w:w w:val="105"/>
          <w:sz w:val="17"/>
          <w:highlight w:val="cyan"/>
        </w:rPr>
        <w:t> </w:t>
      </w:r>
      <w:r>
        <w:rPr>
          <w:color w:val="FF0000"/>
          <w:w w:val="105"/>
          <w:sz w:val="17"/>
          <w:highlight w:val="cyan"/>
        </w:rPr>
        <w:t>unitário</w:t>
      </w:r>
      <w:r>
        <w:rPr>
          <w:color w:val="FF0000"/>
          <w:spacing w:val="-4"/>
          <w:w w:val="105"/>
          <w:sz w:val="17"/>
          <w:highlight w:val="cyan"/>
        </w:rPr>
        <w:t> </w:t>
      </w:r>
      <w:r>
        <w:rPr>
          <w:color w:val="FF0000"/>
          <w:w w:val="105"/>
          <w:sz w:val="17"/>
          <w:highlight w:val="cyan"/>
        </w:rPr>
        <w:t>e</w:t>
      </w:r>
      <w:r>
        <w:rPr>
          <w:color w:val="FF0000"/>
          <w:spacing w:val="-4"/>
          <w:w w:val="105"/>
          <w:sz w:val="17"/>
          <w:highlight w:val="cyan"/>
        </w:rPr>
        <w:t> </w:t>
      </w:r>
      <w:r>
        <w:rPr>
          <w:color w:val="FF0000"/>
          <w:w w:val="105"/>
          <w:sz w:val="17"/>
          <w:highlight w:val="cyan"/>
        </w:rPr>
        <w:t>total</w:t>
      </w:r>
      <w:r>
        <w:rPr>
          <w:color w:val="FF0000"/>
          <w:spacing w:val="-4"/>
          <w:w w:val="105"/>
          <w:sz w:val="17"/>
          <w:highlight w:val="cyan"/>
        </w:rPr>
        <w:t> </w:t>
      </w:r>
      <w:r>
        <w:rPr>
          <w:color w:val="FF0000"/>
          <w:w w:val="105"/>
          <w:sz w:val="17"/>
          <w:highlight w:val="cyan"/>
        </w:rPr>
        <w:t>dos</w:t>
      </w:r>
      <w:r>
        <w:rPr>
          <w:color w:val="FF0000"/>
          <w:spacing w:val="-4"/>
          <w:w w:val="105"/>
          <w:sz w:val="17"/>
          <w:highlight w:val="cyan"/>
        </w:rPr>
        <w:t> </w:t>
      </w:r>
      <w:r>
        <w:rPr>
          <w:color w:val="FF0000"/>
          <w:w w:val="105"/>
          <w:sz w:val="17"/>
          <w:highlight w:val="cyan"/>
        </w:rPr>
        <w:t>insumos</w:t>
      </w:r>
      <w:r>
        <w:rPr>
          <w:color w:val="FF0000"/>
          <w:spacing w:val="-4"/>
          <w:w w:val="105"/>
          <w:sz w:val="17"/>
          <w:highlight w:val="cyan"/>
        </w:rPr>
        <w:t> </w:t>
      </w:r>
      <w:r>
        <w:rPr>
          <w:color w:val="FF0000"/>
          <w:w w:val="105"/>
          <w:sz w:val="17"/>
          <w:highlight w:val="cyan"/>
        </w:rPr>
        <w:t>foram</w:t>
      </w:r>
      <w:r>
        <w:rPr>
          <w:color w:val="FF0000"/>
          <w:spacing w:val="-4"/>
          <w:w w:val="105"/>
          <w:sz w:val="17"/>
          <w:highlight w:val="cyan"/>
        </w:rPr>
        <w:t> </w:t>
      </w:r>
      <w:r>
        <w:rPr>
          <w:color w:val="FF0000"/>
          <w:w w:val="105"/>
          <w:sz w:val="17"/>
          <w:highlight w:val="cyan"/>
        </w:rPr>
        <w:t>estimados</w:t>
      </w:r>
      <w:r>
        <w:rPr>
          <w:color w:val="FF0000"/>
          <w:spacing w:val="-4"/>
          <w:w w:val="105"/>
          <w:sz w:val="17"/>
          <w:highlight w:val="cyan"/>
        </w:rPr>
        <w:t> </w:t>
      </w:r>
      <w:r>
        <w:rPr>
          <w:color w:val="FF0000"/>
          <w:w w:val="105"/>
          <w:sz w:val="17"/>
          <w:highlight w:val="cyan"/>
        </w:rPr>
        <w:t>a</w:t>
      </w:r>
      <w:r>
        <w:rPr>
          <w:color w:val="FF0000"/>
          <w:spacing w:val="-4"/>
          <w:w w:val="105"/>
          <w:sz w:val="17"/>
          <w:highlight w:val="cyan"/>
        </w:rPr>
        <w:t> </w:t>
      </w:r>
      <w:r>
        <w:rPr>
          <w:color w:val="FF0000"/>
          <w:w w:val="105"/>
          <w:sz w:val="17"/>
          <w:highlight w:val="cyan"/>
        </w:rPr>
        <w:t>partir</w:t>
      </w:r>
      <w:r>
        <w:rPr>
          <w:color w:val="FF0000"/>
          <w:spacing w:val="-4"/>
          <w:w w:val="105"/>
          <w:sz w:val="17"/>
          <w:highlight w:val="cyan"/>
        </w:rPr>
        <w:t> </w:t>
      </w:r>
      <w:r>
        <w:rPr>
          <w:color w:val="FF0000"/>
          <w:w w:val="105"/>
          <w:sz w:val="17"/>
          <w:highlight w:val="cyan"/>
        </w:rPr>
        <w:t>dos</w:t>
      </w:r>
      <w:r>
        <w:rPr>
          <w:color w:val="FF0000"/>
          <w:spacing w:val="-4"/>
          <w:w w:val="105"/>
          <w:sz w:val="17"/>
          <w:highlight w:val="cyan"/>
        </w:rPr>
        <w:t> </w:t>
      </w:r>
      <w:r>
        <w:rPr>
          <w:color w:val="FF0000"/>
          <w:w w:val="105"/>
          <w:sz w:val="17"/>
          <w:highlight w:val="cyan"/>
        </w:rPr>
        <w:t>dados</w:t>
      </w:r>
      <w:r>
        <w:rPr>
          <w:color w:val="FF0000"/>
          <w:spacing w:val="-4"/>
          <w:w w:val="105"/>
          <w:sz w:val="17"/>
          <w:highlight w:val="cyan"/>
        </w:rPr>
        <w:t> </w:t>
      </w:r>
      <w:r>
        <w:rPr>
          <w:color w:val="FF0000"/>
          <w:w w:val="105"/>
          <w:sz w:val="17"/>
          <w:highlight w:val="cyan"/>
        </w:rPr>
        <w:t>coletados</w:t>
      </w:r>
      <w:r>
        <w:rPr>
          <w:color w:val="FF0000"/>
          <w:spacing w:val="-4"/>
          <w:w w:val="105"/>
          <w:sz w:val="17"/>
          <w:highlight w:val="cyan"/>
        </w:rPr>
        <w:t> </w:t>
      </w:r>
      <w:r>
        <w:rPr>
          <w:color w:val="FF0000"/>
          <w:w w:val="105"/>
          <w:sz w:val="17"/>
          <w:highlight w:val="cyan"/>
        </w:rPr>
        <w:t>por</w:t>
      </w:r>
      <w:r>
        <w:rPr>
          <w:color w:val="FF0000"/>
          <w:spacing w:val="-4"/>
          <w:w w:val="105"/>
          <w:sz w:val="17"/>
          <w:highlight w:val="cyan"/>
        </w:rPr>
        <w:t> </w:t>
      </w:r>
      <w:r>
        <w:rPr>
          <w:color w:val="FF0000"/>
          <w:w w:val="105"/>
          <w:sz w:val="17"/>
          <w:highlight w:val="cyan"/>
        </w:rPr>
        <w:t>meio</w:t>
      </w:r>
      <w:r>
        <w:rPr>
          <w:color w:val="FF0000"/>
          <w:spacing w:val="-4"/>
          <w:w w:val="105"/>
          <w:sz w:val="17"/>
          <w:highlight w:val="cyan"/>
        </w:rPr>
        <w:t> </w:t>
      </w:r>
      <w:r>
        <w:rPr>
          <w:color w:val="FF0000"/>
          <w:w w:val="105"/>
          <w:sz w:val="17"/>
          <w:highlight w:val="cyan"/>
        </w:rPr>
        <w:t>de</w:t>
      </w:r>
      <w:r>
        <w:rPr>
          <w:color w:val="FF0000"/>
          <w:w w:val="105"/>
          <w:sz w:val="17"/>
        </w:rPr>
        <w:t> </w:t>
      </w:r>
      <w:r>
        <w:rPr>
          <w:color w:val="FF0000"/>
          <w:w w:val="105"/>
          <w:sz w:val="17"/>
          <w:highlight w:val="cyan"/>
        </w:rPr>
        <w:t>pesquisa</w:t>
      </w:r>
      <w:r>
        <w:rPr>
          <w:color w:val="FF0000"/>
          <w:spacing w:val="-5"/>
          <w:w w:val="105"/>
          <w:sz w:val="17"/>
          <w:highlight w:val="cyan"/>
        </w:rPr>
        <w:t> </w:t>
      </w:r>
      <w:r>
        <w:rPr>
          <w:color w:val="FF0000"/>
          <w:w w:val="105"/>
          <w:sz w:val="17"/>
          <w:highlight w:val="cyan"/>
        </w:rPr>
        <w:t>feita nos moldes da IN SEGES/ME n. 65/2021.</w:t>
      </w:r>
      <w:r>
        <w:rPr>
          <w:color w:val="FF0000"/>
          <w:spacing w:val="-8"/>
          <w:w w:val="105"/>
          <w:sz w:val="17"/>
          <w:highlight w:val="cyan"/>
        </w:rPr>
        <w:t> </w:t>
      </w:r>
      <w:r>
        <w:rPr>
          <w:color w:val="FF0000"/>
          <w:w w:val="105"/>
          <w:sz w:val="17"/>
          <w:highlight w:val="cyan"/>
        </w:rPr>
        <w:t>A</w:t>
      </w:r>
      <w:r>
        <w:rPr>
          <w:color w:val="FF0000"/>
          <w:spacing w:val="-12"/>
          <w:w w:val="105"/>
          <w:sz w:val="17"/>
          <w:highlight w:val="cyan"/>
        </w:rPr>
        <w:t> </w:t>
      </w:r>
      <w:r>
        <w:rPr>
          <w:color w:val="FF0000"/>
          <w:w w:val="105"/>
          <w:sz w:val="17"/>
          <w:highlight w:val="cyan"/>
        </w:rPr>
        <w:t>Administração emitiu manifestação técnica conclusiva, contendo a</w:t>
      </w:r>
      <w:r>
        <w:rPr>
          <w:color w:val="FF0000"/>
          <w:w w:val="105"/>
          <w:sz w:val="17"/>
        </w:rPr>
        <w:t> </w:t>
      </w:r>
      <w:r>
        <w:rPr>
          <w:color w:val="FF0000"/>
          <w:w w:val="105"/>
          <w:sz w:val="17"/>
          <w:highlight w:val="cyan"/>
        </w:rPr>
        <w:t>análise crítica dos preços pesquisados (fl./SEI).</w:t>
      </w:r>
    </w:p>
    <w:p>
      <w:pPr>
        <w:pStyle w:val="BodyText"/>
        <w:spacing w:before="85"/>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spacing w:before="1"/>
      </w:pPr>
      <w:r>
        <w:rPr>
          <w:color w:val="000000"/>
          <w:spacing w:val="-2"/>
          <w:w w:val="105"/>
          <w:highlight w:val="cyan"/>
          <w:u w:val="single"/>
        </w:rPr>
        <w:t>Recomendação:</w:t>
      </w:r>
    </w:p>
    <w:p>
      <w:pPr>
        <w:pStyle w:val="BodyText"/>
        <w:spacing w:before="100"/>
        <w:rPr>
          <w:b/>
        </w:rPr>
      </w:pPr>
    </w:p>
    <w:p>
      <w:pPr>
        <w:pStyle w:val="ListParagraph"/>
        <w:numPr>
          <w:ilvl w:val="0"/>
          <w:numId w:val="25"/>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ListParagraph"/>
        <w:spacing w:after="0" w:line="240" w:lineRule="auto"/>
        <w:jc w:val="left"/>
        <w:rPr>
          <w:sz w:val="17"/>
        </w:rPr>
        <w:sectPr>
          <w:pgSz w:w="11900" w:h="16840"/>
          <w:pgMar w:top="740" w:bottom="280" w:left="1275" w:right="1275"/>
        </w:sectPr>
      </w:pPr>
    </w:p>
    <w:p>
      <w:pPr>
        <w:spacing w:line="240" w:lineRule="auto"/>
        <w:ind w:left="1221" w:right="0" w:firstLine="0"/>
        <w:rPr>
          <w:sz w:val="20"/>
        </w:rPr>
      </w:pPr>
      <w:r>
        <w:rPr>
          <w:sz w:val="20"/>
        </w:rPr>
        <mc:AlternateContent>
          <mc:Choice Requires="wps">
            <w:drawing>
              <wp:inline distT="0" distB="0" distL="0" distR="0">
                <wp:extent cx="4377055" cy="3684270"/>
                <wp:effectExtent l="9525" t="0" r="0" b="1904"/>
                <wp:docPr id="180" name="Textbox 180"/>
                <wp:cNvGraphicFramePr>
                  <a:graphicFrameLocks/>
                </wp:cNvGraphicFramePr>
                <a:graphic>
                  <a:graphicData uri="http://schemas.microsoft.com/office/word/2010/wordprocessingShape">
                    <wps:wsp>
                      <wps:cNvPr id="180" name="Textbox 180"/>
                      <wps:cNvSpPr txBox="1"/>
                      <wps:spPr>
                        <a:xfrm>
                          <a:off x="0" y="0"/>
                          <a:ext cx="4377055" cy="368427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45"/>
                              </w:numPr>
                              <w:tabs>
                                <w:tab w:pos="1371" w:val="left" w:leader="none"/>
                                <w:tab w:pos="1373" w:val="left" w:leader="none"/>
                              </w:tabs>
                              <w:spacing w:line="259" w:lineRule="auto" w:before="0" w:after="0"/>
                              <w:ind w:left="1373" w:right="73" w:hanging="216"/>
                              <w:jc w:val="both"/>
                              <w:rPr>
                                <w:color w:val="000000"/>
                              </w:rPr>
                            </w:pPr>
                            <w:r>
                              <w:rPr>
                                <w:color w:val="FF0000"/>
                                <w:w w:val="105"/>
                              </w:rPr>
                              <w:t>esclarecer como foi feita a estimativa de custos de mercado (insumos), juntando a documentação pertinente, nos termos da IN SEGES/ME n. </w:t>
                            </w:r>
                            <w:r>
                              <w:rPr>
                                <w:color w:val="FF0000"/>
                                <w:spacing w:val="-2"/>
                                <w:w w:val="105"/>
                              </w:rPr>
                              <w:t>65/2021.</w:t>
                            </w:r>
                          </w:p>
                          <w:p>
                            <w:pPr>
                              <w:pStyle w:val="BodyText"/>
                              <w:numPr>
                                <w:ilvl w:val="0"/>
                                <w:numId w:val="45"/>
                              </w:numPr>
                              <w:tabs>
                                <w:tab w:pos="1373" w:val="left" w:leader="none"/>
                              </w:tabs>
                              <w:spacing w:line="259" w:lineRule="auto" w:before="1" w:after="0"/>
                              <w:ind w:left="1373" w:right="74" w:hanging="227"/>
                              <w:jc w:val="both"/>
                              <w:rPr>
                                <w:color w:val="000000"/>
                              </w:rPr>
                            </w:pPr>
                            <w:r>
                              <w:rPr>
                                <w:color w:val="FF0000"/>
                                <w:w w:val="105"/>
                              </w:rPr>
                              <w:t>elaborar</w:t>
                            </w:r>
                            <w:r>
                              <w:rPr>
                                <w:color w:val="FF0000"/>
                                <w:spacing w:val="-2"/>
                                <w:w w:val="105"/>
                              </w:rPr>
                              <w:t> </w:t>
                            </w:r>
                            <w:r>
                              <w:rPr>
                                <w:color w:val="FF0000"/>
                                <w:w w:val="105"/>
                              </w:rPr>
                              <w:t>manifestação</w:t>
                            </w:r>
                            <w:r>
                              <w:rPr>
                                <w:color w:val="FF0000"/>
                                <w:spacing w:val="-2"/>
                                <w:w w:val="105"/>
                              </w:rPr>
                              <w:t> </w:t>
                            </w:r>
                            <w:r>
                              <w:rPr>
                                <w:color w:val="FF0000"/>
                                <w:w w:val="105"/>
                              </w:rPr>
                              <w:t>técnica</w:t>
                            </w:r>
                            <w:r>
                              <w:rPr>
                                <w:color w:val="FF0000"/>
                                <w:spacing w:val="-2"/>
                                <w:w w:val="105"/>
                              </w:rPr>
                              <w:t> </w:t>
                            </w:r>
                            <w:r>
                              <w:rPr>
                                <w:color w:val="FF0000"/>
                                <w:w w:val="105"/>
                              </w:rPr>
                              <w:t>conclusiva</w:t>
                            </w:r>
                            <w:r>
                              <w:rPr>
                                <w:color w:val="FF0000"/>
                                <w:spacing w:val="-2"/>
                                <w:w w:val="105"/>
                              </w:rPr>
                              <w:t> </w:t>
                            </w:r>
                            <w:r>
                              <w:rPr>
                                <w:color w:val="FF0000"/>
                                <w:w w:val="105"/>
                              </w:rPr>
                              <w:t>que</w:t>
                            </w:r>
                            <w:r>
                              <w:rPr>
                                <w:color w:val="FF0000"/>
                                <w:spacing w:val="-2"/>
                                <w:w w:val="105"/>
                              </w:rPr>
                              <w:t> </w:t>
                            </w:r>
                            <w:r>
                              <w:rPr>
                                <w:color w:val="FF0000"/>
                                <w:w w:val="105"/>
                              </w:rPr>
                              <w:t>analise</w:t>
                            </w:r>
                            <w:r>
                              <w:rPr>
                                <w:color w:val="FF0000"/>
                                <w:spacing w:val="-2"/>
                                <w:w w:val="105"/>
                              </w:rPr>
                              <w:t> </w:t>
                            </w:r>
                            <w:r>
                              <w:rPr>
                                <w:color w:val="FF0000"/>
                                <w:w w:val="105"/>
                              </w:rPr>
                              <w:t>criticamente</w:t>
                            </w:r>
                            <w:r>
                              <w:rPr>
                                <w:color w:val="FF0000"/>
                                <w:spacing w:val="-2"/>
                                <w:w w:val="105"/>
                              </w:rPr>
                              <w:t> </w:t>
                            </w:r>
                            <w:r>
                              <w:rPr>
                                <w:color w:val="FF0000"/>
                                <w:w w:val="105"/>
                              </w:rPr>
                              <w:t>os</w:t>
                            </w:r>
                            <w:r>
                              <w:rPr>
                                <w:color w:val="FF0000"/>
                                <w:spacing w:val="-2"/>
                                <w:w w:val="105"/>
                              </w:rPr>
                              <w:t> </w:t>
                            </w:r>
                            <w:r>
                              <w:rPr>
                                <w:color w:val="FF0000"/>
                                <w:w w:val="105"/>
                              </w:rPr>
                              <w:t>preços coletados, com a desconsideração dos preços inexequíveis ou excessivamente elevados (art. 6º, caput, §§ 3º e 4º, da IN SEGES/ME n. </w:t>
                            </w:r>
                            <w:r>
                              <w:rPr>
                                <w:color w:val="FF0000"/>
                                <w:spacing w:val="-2"/>
                                <w:w w:val="105"/>
                              </w:rPr>
                              <w:t>65/2021).</w:t>
                            </w:r>
                          </w:p>
                          <w:p>
                            <w:pPr>
                              <w:pStyle w:val="BodyText"/>
                              <w:numPr>
                                <w:ilvl w:val="0"/>
                                <w:numId w:val="45"/>
                              </w:numPr>
                              <w:tabs>
                                <w:tab w:pos="1371" w:val="left" w:leader="none"/>
                                <w:tab w:pos="1373" w:val="left" w:leader="none"/>
                              </w:tabs>
                              <w:spacing w:line="259" w:lineRule="auto" w:before="0" w:after="0"/>
                              <w:ind w:left="1373" w:right="76" w:hanging="216"/>
                              <w:jc w:val="both"/>
                              <w:rPr>
                                <w:color w:val="000000"/>
                              </w:rPr>
                            </w:pPr>
                            <w:r>
                              <w:rPr>
                                <w:color w:val="FF0000"/>
                                <w:w w:val="105"/>
                              </w:rPr>
                              <w:t>formalizar a pesquisa em documento único (como “mapa de preços”), contendo as informações do art. 3º da IN SEGES/ME n. 65, de 2021.</w:t>
                            </w:r>
                          </w:p>
                          <w:p>
                            <w:pPr>
                              <w:pStyle w:val="BodyText"/>
                              <w:numPr>
                                <w:ilvl w:val="0"/>
                                <w:numId w:val="45"/>
                              </w:numPr>
                              <w:tabs>
                                <w:tab w:pos="1373" w:val="left" w:leader="none"/>
                              </w:tabs>
                              <w:spacing w:line="259" w:lineRule="auto" w:before="0" w:after="0"/>
                              <w:ind w:left="1373" w:right="87" w:hanging="227"/>
                              <w:jc w:val="both"/>
                              <w:rPr>
                                <w:color w:val="000000"/>
                              </w:rPr>
                            </w:pPr>
                            <w:r>
                              <w:rPr>
                                <w:color w:val="FF0000"/>
                                <w:w w:val="105"/>
                              </w:rPr>
                              <w:t>juntar a solicitação formal feita aos fornecedores pela Administração, por meio de ofício ou </w:t>
                            </w:r>
                            <w:r>
                              <w:rPr>
                                <w:i/>
                                <w:color w:val="FF0000"/>
                                <w:w w:val="105"/>
                              </w:rPr>
                              <w:t>e-mail </w:t>
                            </w:r>
                            <w:r>
                              <w:rPr>
                                <w:color w:val="FF0000"/>
                                <w:w w:val="105"/>
                              </w:rPr>
                              <w:t>(art. 5º, IV, da IN SEGES/ME n. 65/2021).</w:t>
                            </w:r>
                          </w:p>
                          <w:p>
                            <w:pPr>
                              <w:pStyle w:val="BodyText"/>
                              <w:numPr>
                                <w:ilvl w:val="0"/>
                                <w:numId w:val="45"/>
                              </w:numPr>
                              <w:tabs>
                                <w:tab w:pos="1371" w:val="left" w:leader="none"/>
                                <w:tab w:pos="1373" w:val="left" w:leader="none"/>
                              </w:tabs>
                              <w:spacing w:line="259" w:lineRule="auto" w:before="1" w:after="0"/>
                              <w:ind w:left="1373" w:right="75" w:hanging="216"/>
                              <w:jc w:val="both"/>
                              <w:rPr>
                                <w:color w:val="000000"/>
                              </w:rPr>
                            </w:pPr>
                            <w:r>
                              <w:rPr>
                                <w:color w:val="FF0000"/>
                                <w:w w:val="105"/>
                              </w:rPr>
                              <w:t>certificar</w:t>
                            </w:r>
                            <w:r>
                              <w:rPr>
                                <w:color w:val="FF0000"/>
                                <w:spacing w:val="-2"/>
                                <w:w w:val="105"/>
                              </w:rPr>
                              <w:t> </w:t>
                            </w:r>
                            <w:r>
                              <w:rPr>
                                <w:color w:val="FF0000"/>
                                <w:w w:val="105"/>
                              </w:rPr>
                              <w:t>que</w:t>
                            </w:r>
                            <w:r>
                              <w:rPr>
                                <w:color w:val="FF0000"/>
                                <w:spacing w:val="-2"/>
                                <w:w w:val="105"/>
                              </w:rPr>
                              <w:t> </w:t>
                            </w:r>
                            <w:r>
                              <w:rPr>
                                <w:color w:val="FF0000"/>
                                <w:w w:val="105"/>
                              </w:rPr>
                              <w:t>as</w:t>
                            </w:r>
                            <w:r>
                              <w:rPr>
                                <w:color w:val="FF0000"/>
                                <w:spacing w:val="-2"/>
                                <w:w w:val="105"/>
                              </w:rPr>
                              <w:t> </w:t>
                            </w:r>
                            <w:r>
                              <w:rPr>
                                <w:color w:val="FF0000"/>
                                <w:w w:val="105"/>
                              </w:rPr>
                              <w:t>datas</w:t>
                            </w:r>
                            <w:r>
                              <w:rPr>
                                <w:color w:val="FF0000"/>
                                <w:spacing w:val="-2"/>
                                <w:w w:val="105"/>
                              </w:rPr>
                              <w:t> </w:t>
                            </w:r>
                            <w:r>
                              <w:rPr>
                                <w:color w:val="FF0000"/>
                                <w:w w:val="105"/>
                              </w:rPr>
                              <w:t>das</w:t>
                            </w:r>
                            <w:r>
                              <w:rPr>
                                <w:color w:val="FF0000"/>
                                <w:spacing w:val="-2"/>
                                <w:w w:val="105"/>
                              </w:rPr>
                              <w:t> </w:t>
                            </w:r>
                            <w:r>
                              <w:rPr>
                                <w:color w:val="FF0000"/>
                                <w:w w:val="105"/>
                              </w:rPr>
                              <w:t>pesquisas</w:t>
                            </w:r>
                            <w:r>
                              <w:rPr>
                                <w:color w:val="FF0000"/>
                                <w:spacing w:val="-2"/>
                                <w:w w:val="105"/>
                              </w:rPr>
                              <w:t> </w:t>
                            </w:r>
                            <w:r>
                              <w:rPr>
                                <w:color w:val="FF0000"/>
                                <w:w w:val="105"/>
                              </w:rPr>
                              <w:t>feitas</w:t>
                            </w:r>
                            <w:r>
                              <w:rPr>
                                <w:color w:val="FF0000"/>
                                <w:spacing w:val="-2"/>
                                <w:w w:val="105"/>
                              </w:rPr>
                              <w:t> </w:t>
                            </w:r>
                            <w:r>
                              <w:rPr>
                                <w:color w:val="FF0000"/>
                                <w:w w:val="105"/>
                              </w:rPr>
                              <w:t>junto</w:t>
                            </w:r>
                            <w:r>
                              <w:rPr>
                                <w:color w:val="FF0000"/>
                                <w:spacing w:val="-2"/>
                                <w:w w:val="105"/>
                              </w:rPr>
                              <w:t> </w:t>
                            </w:r>
                            <w:r>
                              <w:rPr>
                                <w:color w:val="FF0000"/>
                                <w:w w:val="105"/>
                              </w:rPr>
                              <w:t>aos</w:t>
                            </w:r>
                            <w:r>
                              <w:rPr>
                                <w:color w:val="FF0000"/>
                                <w:spacing w:val="-2"/>
                                <w:w w:val="105"/>
                              </w:rPr>
                              <w:t> </w:t>
                            </w:r>
                            <w:r>
                              <w:rPr>
                                <w:color w:val="FF0000"/>
                                <w:w w:val="105"/>
                              </w:rPr>
                              <w:t>fornecedores</w:t>
                            </w:r>
                            <w:r>
                              <w:rPr>
                                <w:color w:val="FF0000"/>
                                <w:spacing w:val="-2"/>
                                <w:w w:val="105"/>
                              </w:rPr>
                              <w:t> </w:t>
                            </w:r>
                            <w:r>
                              <w:rPr>
                                <w:color w:val="FF0000"/>
                                <w:w w:val="105"/>
                              </w:rPr>
                              <w:t>não</w:t>
                            </w:r>
                            <w:r>
                              <w:rPr>
                                <w:color w:val="FF0000"/>
                                <w:spacing w:val="-2"/>
                                <w:w w:val="105"/>
                              </w:rPr>
                              <w:t> </w:t>
                            </w:r>
                            <w:r>
                              <w:rPr>
                                <w:color w:val="FF0000"/>
                                <w:w w:val="105"/>
                              </w:rPr>
                              <w:t>sejam com mais de 6 (seis) meses de antecedência da data de divulgação do edital (art. 5º, inciso IV, da IN SEGES/ME n. 65/2021).</w:t>
                            </w:r>
                          </w:p>
                          <w:p>
                            <w:pPr>
                              <w:pStyle w:val="BodyText"/>
                              <w:numPr>
                                <w:ilvl w:val="0"/>
                                <w:numId w:val="45"/>
                              </w:numPr>
                              <w:tabs>
                                <w:tab w:pos="1373" w:val="left" w:leader="none"/>
                              </w:tabs>
                              <w:spacing w:line="259" w:lineRule="auto" w:before="0" w:after="0"/>
                              <w:ind w:left="1373" w:right="73" w:hanging="196"/>
                              <w:jc w:val="both"/>
                              <w:rPr>
                                <w:color w:val="000000"/>
                              </w:rPr>
                            </w:pPr>
                            <w:r>
                              <w:rPr>
                                <w:color w:val="FF0000"/>
                                <w:w w:val="105"/>
                              </w:rPr>
                              <w:t>como a pesquisa foi feita utilizando ferramenta privada de pesquisa (Banco de Preços), juntar os documentos relativos às informações oficiais e originais (parâmetros do art. 23, § 1º, da Lei n. 14.133, de 2021) que confirmem</w:t>
                            </w:r>
                            <w:r>
                              <w:rPr>
                                <w:color w:val="FF0000"/>
                                <w:spacing w:val="-8"/>
                                <w:w w:val="105"/>
                              </w:rPr>
                              <w:t> </w:t>
                            </w:r>
                            <w:r>
                              <w:rPr>
                                <w:color w:val="FF0000"/>
                                <w:w w:val="105"/>
                              </w:rPr>
                              <w:t>e</w:t>
                            </w:r>
                            <w:r>
                              <w:rPr>
                                <w:color w:val="FF0000"/>
                                <w:spacing w:val="-8"/>
                                <w:w w:val="105"/>
                              </w:rPr>
                              <w:t> </w:t>
                            </w:r>
                            <w:r>
                              <w:rPr>
                                <w:color w:val="FF0000"/>
                                <w:w w:val="105"/>
                              </w:rPr>
                              <w:t>reforcem</w:t>
                            </w:r>
                            <w:r>
                              <w:rPr>
                                <w:color w:val="FF0000"/>
                                <w:spacing w:val="-8"/>
                                <w:w w:val="105"/>
                              </w:rPr>
                              <w:t> </w:t>
                            </w:r>
                            <w:r>
                              <w:rPr>
                                <w:color w:val="FF0000"/>
                                <w:w w:val="105"/>
                              </w:rPr>
                              <w:t>a</w:t>
                            </w:r>
                            <w:r>
                              <w:rPr>
                                <w:color w:val="FF0000"/>
                                <w:spacing w:val="-8"/>
                                <w:w w:val="105"/>
                              </w:rPr>
                              <w:t> </w:t>
                            </w:r>
                            <w:r>
                              <w:rPr>
                                <w:color w:val="FF0000"/>
                                <w:w w:val="105"/>
                              </w:rPr>
                              <w:t>pesquisa,</w:t>
                            </w:r>
                            <w:r>
                              <w:rPr>
                                <w:color w:val="FF0000"/>
                                <w:spacing w:val="-8"/>
                                <w:w w:val="105"/>
                              </w:rPr>
                              <w:t> </w:t>
                            </w:r>
                            <w:r>
                              <w:rPr>
                                <w:color w:val="FF0000"/>
                                <w:w w:val="105"/>
                              </w:rPr>
                              <w:t>para</w:t>
                            </w:r>
                            <w:r>
                              <w:rPr>
                                <w:color w:val="FF0000"/>
                                <w:spacing w:val="-8"/>
                                <w:w w:val="105"/>
                              </w:rPr>
                              <w:t> </w:t>
                            </w:r>
                            <w:r>
                              <w:rPr>
                                <w:color w:val="FF0000"/>
                                <w:w w:val="105"/>
                              </w:rPr>
                              <w:t>pleno</w:t>
                            </w:r>
                            <w:r>
                              <w:rPr>
                                <w:color w:val="FF0000"/>
                                <w:spacing w:val="-8"/>
                                <w:w w:val="105"/>
                              </w:rPr>
                              <w:t> </w:t>
                            </w:r>
                            <w:r>
                              <w:rPr>
                                <w:color w:val="FF0000"/>
                                <w:w w:val="105"/>
                              </w:rPr>
                              <w:t>atendimento</w:t>
                            </w:r>
                            <w:r>
                              <w:rPr>
                                <w:color w:val="FF0000"/>
                                <w:spacing w:val="-8"/>
                                <w:w w:val="105"/>
                              </w:rPr>
                              <w:t> </w:t>
                            </w:r>
                            <w:r>
                              <w:rPr>
                                <w:color w:val="FF0000"/>
                                <w:w w:val="105"/>
                              </w:rPr>
                              <w:t>do</w:t>
                            </w:r>
                            <w:r>
                              <w:rPr>
                                <w:color w:val="FF0000"/>
                                <w:spacing w:val="-8"/>
                                <w:w w:val="105"/>
                              </w:rPr>
                              <w:t> </w:t>
                            </w:r>
                            <w:r>
                              <w:rPr>
                                <w:color w:val="FF0000"/>
                                <w:w w:val="105"/>
                              </w:rPr>
                              <w:t>art.</w:t>
                            </w:r>
                            <w:r>
                              <w:rPr>
                                <w:color w:val="FF0000"/>
                                <w:spacing w:val="-8"/>
                                <w:w w:val="105"/>
                              </w:rPr>
                              <w:t> </w:t>
                            </w:r>
                            <w:r>
                              <w:rPr>
                                <w:color w:val="FF0000"/>
                                <w:w w:val="105"/>
                              </w:rPr>
                              <w:t>5º,</w:t>
                            </w:r>
                            <w:r>
                              <w:rPr>
                                <w:color w:val="FF0000"/>
                                <w:spacing w:val="-8"/>
                                <w:w w:val="105"/>
                              </w:rPr>
                              <w:t> </w:t>
                            </w:r>
                            <w:r>
                              <w:rPr>
                                <w:color w:val="FF0000"/>
                                <w:w w:val="105"/>
                              </w:rPr>
                              <w:t>inciso</w:t>
                            </w:r>
                            <w:r>
                              <w:rPr>
                                <w:color w:val="FF0000"/>
                                <w:spacing w:val="-8"/>
                                <w:w w:val="105"/>
                              </w:rPr>
                              <w:t> </w:t>
                            </w:r>
                            <w:r>
                              <w:rPr>
                                <w:color w:val="FF0000"/>
                                <w:w w:val="105"/>
                              </w:rPr>
                              <w:t>I,</w:t>
                            </w:r>
                          </w:p>
                          <w:p>
                            <w:pPr>
                              <w:pStyle w:val="BodyText"/>
                              <w:spacing w:before="1"/>
                              <w:ind w:left="1373"/>
                              <w:rPr>
                                <w:color w:val="000000"/>
                              </w:rPr>
                            </w:pPr>
                            <w:r>
                              <w:rPr>
                                <w:color w:val="FF0000"/>
                                <w:w w:val="105"/>
                              </w:rPr>
                              <w:t>§</w:t>
                            </w:r>
                            <w:r>
                              <w:rPr>
                                <w:color w:val="FF0000"/>
                                <w:spacing w:val="-7"/>
                                <w:w w:val="105"/>
                              </w:rPr>
                              <w:t> </w:t>
                            </w:r>
                            <w:r>
                              <w:rPr>
                                <w:color w:val="FF0000"/>
                                <w:w w:val="105"/>
                              </w:rPr>
                              <w:t>1º,</w:t>
                            </w:r>
                            <w:r>
                              <w:rPr>
                                <w:color w:val="FF0000"/>
                                <w:spacing w:val="-7"/>
                                <w:w w:val="105"/>
                              </w:rPr>
                              <w:t> </w:t>
                            </w:r>
                            <w:r>
                              <w:rPr>
                                <w:color w:val="FF0000"/>
                                <w:w w:val="105"/>
                              </w:rPr>
                              <w:t>da</w:t>
                            </w:r>
                            <w:r>
                              <w:rPr>
                                <w:color w:val="FF0000"/>
                                <w:spacing w:val="-7"/>
                                <w:w w:val="105"/>
                              </w:rPr>
                              <w:t> </w:t>
                            </w:r>
                            <w:r>
                              <w:rPr>
                                <w:color w:val="FF0000"/>
                                <w:w w:val="105"/>
                              </w:rPr>
                              <w:t>IN</w:t>
                            </w:r>
                            <w:r>
                              <w:rPr>
                                <w:color w:val="FF0000"/>
                                <w:spacing w:val="-7"/>
                                <w:w w:val="105"/>
                              </w:rPr>
                              <w:t> </w:t>
                            </w:r>
                            <w:r>
                              <w:rPr>
                                <w:color w:val="FF0000"/>
                                <w:w w:val="105"/>
                              </w:rPr>
                              <w:t>SEGES/ME</w:t>
                            </w:r>
                            <w:r>
                              <w:rPr>
                                <w:color w:val="FF0000"/>
                                <w:spacing w:val="-7"/>
                                <w:w w:val="105"/>
                              </w:rPr>
                              <w:t> </w:t>
                            </w:r>
                            <w:r>
                              <w:rPr>
                                <w:color w:val="FF0000"/>
                                <w:w w:val="105"/>
                              </w:rPr>
                              <w:t>n.</w:t>
                            </w:r>
                            <w:r>
                              <w:rPr>
                                <w:color w:val="FF0000"/>
                                <w:spacing w:val="-7"/>
                                <w:w w:val="105"/>
                              </w:rPr>
                              <w:t> </w:t>
                            </w:r>
                            <w:r>
                              <w:rPr>
                                <w:color w:val="FF0000"/>
                                <w:w w:val="105"/>
                              </w:rPr>
                              <w:t>65,</w:t>
                            </w:r>
                            <w:r>
                              <w:rPr>
                                <w:color w:val="FF0000"/>
                                <w:spacing w:val="-7"/>
                                <w:w w:val="105"/>
                              </w:rPr>
                              <w:t> </w:t>
                            </w:r>
                            <w:r>
                              <w:rPr>
                                <w:color w:val="FF0000"/>
                                <w:w w:val="105"/>
                              </w:rPr>
                              <w:t>de</w:t>
                            </w:r>
                            <w:r>
                              <w:rPr>
                                <w:color w:val="FF0000"/>
                                <w:spacing w:val="-7"/>
                                <w:w w:val="105"/>
                              </w:rPr>
                              <w:t> </w:t>
                            </w:r>
                            <w:r>
                              <w:rPr>
                                <w:color w:val="FF0000"/>
                                <w:spacing w:val="-2"/>
                                <w:w w:val="105"/>
                              </w:rPr>
                              <w:t>2021.</w:t>
                            </w:r>
                          </w:p>
                          <w:p>
                            <w:pPr>
                              <w:pStyle w:val="BodyText"/>
                              <w:numPr>
                                <w:ilvl w:val="0"/>
                                <w:numId w:val="45"/>
                              </w:numPr>
                              <w:tabs>
                                <w:tab w:pos="1373" w:val="left" w:leader="none"/>
                              </w:tabs>
                              <w:spacing w:line="259" w:lineRule="auto" w:before="15" w:after="0"/>
                              <w:ind w:left="1373" w:right="75" w:hanging="227"/>
                              <w:jc w:val="both"/>
                              <w:rPr>
                                <w:color w:val="000000"/>
                              </w:rPr>
                            </w:pPr>
                            <w:r>
                              <w:rPr>
                                <w:color w:val="FF0000"/>
                                <w:w w:val="105"/>
                              </w:rPr>
                              <w:t>avaliar a necessidade de realizar nova pesquisa de preços, em caso de manifestação de interesse de outros órgãos após IRP.</w:t>
                            </w:r>
                          </w:p>
                          <w:p>
                            <w:pPr>
                              <w:pStyle w:val="BodyText"/>
                              <w:numPr>
                                <w:ilvl w:val="0"/>
                                <w:numId w:val="45"/>
                              </w:numPr>
                              <w:tabs>
                                <w:tab w:pos="1373" w:val="left" w:leader="none"/>
                              </w:tabs>
                              <w:spacing w:line="259" w:lineRule="auto" w:before="1" w:after="0"/>
                              <w:ind w:left="1373" w:right="73" w:hanging="227"/>
                              <w:jc w:val="both"/>
                              <w:rPr>
                                <w:color w:val="000000"/>
                              </w:rPr>
                            </w:pPr>
                            <w:r>
                              <w:rPr>
                                <w:color w:val="FF0000"/>
                                <w:w w:val="105"/>
                              </w:rPr>
                              <w:t>caso</w:t>
                            </w:r>
                            <w:r>
                              <w:rPr>
                                <w:color w:val="FF0000"/>
                                <w:spacing w:val="-10"/>
                                <w:w w:val="105"/>
                              </w:rPr>
                              <w:t> </w:t>
                            </w:r>
                            <w:r>
                              <w:rPr>
                                <w:color w:val="FF0000"/>
                                <w:w w:val="105"/>
                              </w:rPr>
                              <w:t>sejam</w:t>
                            </w:r>
                            <w:r>
                              <w:rPr>
                                <w:color w:val="FF0000"/>
                                <w:spacing w:val="-10"/>
                                <w:w w:val="105"/>
                              </w:rPr>
                              <w:t> </w:t>
                            </w:r>
                            <w:r>
                              <w:rPr>
                                <w:color w:val="FF0000"/>
                                <w:w w:val="105"/>
                              </w:rPr>
                              <w:t>feitas</w:t>
                            </w:r>
                            <w:r>
                              <w:rPr>
                                <w:color w:val="FF0000"/>
                                <w:spacing w:val="-10"/>
                                <w:w w:val="105"/>
                              </w:rPr>
                              <w:t> </w:t>
                            </w:r>
                            <w:r>
                              <w:rPr>
                                <w:color w:val="FF0000"/>
                                <w:w w:val="105"/>
                              </w:rPr>
                              <w:t>alterações</w:t>
                            </w:r>
                            <w:r>
                              <w:rPr>
                                <w:color w:val="FF0000"/>
                                <w:spacing w:val="-10"/>
                                <w:w w:val="105"/>
                              </w:rPr>
                              <w:t> </w:t>
                            </w:r>
                            <w:r>
                              <w:rPr>
                                <w:color w:val="FF0000"/>
                                <w:w w:val="105"/>
                              </w:rPr>
                              <w:t>no</w:t>
                            </w:r>
                            <w:r>
                              <w:rPr>
                                <w:color w:val="FF0000"/>
                                <w:spacing w:val="-10"/>
                                <w:w w:val="105"/>
                              </w:rPr>
                              <w:t> </w:t>
                            </w:r>
                            <w:r>
                              <w:rPr>
                                <w:color w:val="FF0000"/>
                                <w:w w:val="105"/>
                              </w:rPr>
                              <w:t>orçamento</w:t>
                            </w:r>
                            <w:r>
                              <w:rPr>
                                <w:color w:val="FF0000"/>
                                <w:spacing w:val="-10"/>
                                <w:w w:val="105"/>
                              </w:rPr>
                              <w:t> </w:t>
                            </w:r>
                            <w:r>
                              <w:rPr>
                                <w:color w:val="FF0000"/>
                                <w:w w:val="105"/>
                              </w:rPr>
                              <w:t>da</w:t>
                            </w:r>
                            <w:r>
                              <w:rPr>
                                <w:color w:val="FF0000"/>
                                <w:spacing w:val="-10"/>
                                <w:w w:val="105"/>
                              </w:rPr>
                              <w:t> </w:t>
                            </w:r>
                            <w:r>
                              <w:rPr>
                                <w:color w:val="FF0000"/>
                                <w:w w:val="105"/>
                              </w:rPr>
                              <w:t>licitação,</w:t>
                            </w:r>
                            <w:r>
                              <w:rPr>
                                <w:color w:val="FF0000"/>
                                <w:spacing w:val="-10"/>
                                <w:w w:val="105"/>
                              </w:rPr>
                              <w:t> </w:t>
                            </w:r>
                            <w:r>
                              <w:rPr>
                                <w:color w:val="FF0000"/>
                                <w:w w:val="105"/>
                              </w:rPr>
                              <w:t>realizar</w:t>
                            </w:r>
                            <w:r>
                              <w:rPr>
                                <w:color w:val="FF0000"/>
                                <w:spacing w:val="-10"/>
                                <w:w w:val="105"/>
                              </w:rPr>
                              <w:t> </w:t>
                            </w:r>
                            <w:r>
                              <w:rPr>
                                <w:color w:val="FF0000"/>
                                <w:w w:val="105"/>
                              </w:rPr>
                              <w:t>as</w:t>
                            </w:r>
                            <w:r>
                              <w:rPr>
                                <w:color w:val="FF0000"/>
                                <w:spacing w:val="-10"/>
                                <w:w w:val="105"/>
                              </w:rPr>
                              <w:t> </w:t>
                            </w:r>
                            <w:r>
                              <w:rPr>
                                <w:color w:val="FF0000"/>
                                <w:w w:val="105"/>
                              </w:rPr>
                              <w:t>adaptações correspondentes</w:t>
                            </w:r>
                            <w:r>
                              <w:rPr>
                                <w:color w:val="FF0000"/>
                                <w:spacing w:val="-3"/>
                                <w:w w:val="105"/>
                              </w:rPr>
                              <w:t> </w:t>
                            </w:r>
                            <w:r>
                              <w:rPr>
                                <w:color w:val="FF0000"/>
                                <w:w w:val="105"/>
                              </w:rPr>
                              <w:t>no</w:t>
                            </w:r>
                            <w:r>
                              <w:rPr>
                                <w:color w:val="FF0000"/>
                                <w:spacing w:val="-3"/>
                                <w:w w:val="105"/>
                              </w:rPr>
                              <w:t> </w:t>
                            </w:r>
                            <w:r>
                              <w:rPr>
                                <w:color w:val="FF0000"/>
                                <w:w w:val="105"/>
                              </w:rPr>
                              <w:t>valor</w:t>
                            </w:r>
                            <w:r>
                              <w:rPr>
                                <w:color w:val="FF0000"/>
                                <w:spacing w:val="-3"/>
                                <w:w w:val="105"/>
                              </w:rPr>
                              <w:t> </w:t>
                            </w:r>
                            <w:r>
                              <w:rPr>
                                <w:color w:val="FF0000"/>
                                <w:w w:val="105"/>
                              </w:rPr>
                              <w:t>estimado</w:t>
                            </w:r>
                            <w:r>
                              <w:rPr>
                                <w:color w:val="FF0000"/>
                                <w:spacing w:val="-3"/>
                                <w:w w:val="105"/>
                              </w:rPr>
                              <w:t> </w:t>
                            </w:r>
                            <w:r>
                              <w:rPr>
                                <w:color w:val="FF0000"/>
                                <w:w w:val="105"/>
                              </w:rPr>
                              <w:t>da</w:t>
                            </w:r>
                            <w:r>
                              <w:rPr>
                                <w:color w:val="FF0000"/>
                                <w:spacing w:val="-3"/>
                                <w:w w:val="105"/>
                              </w:rPr>
                              <w:t> </w:t>
                            </w:r>
                            <w:r>
                              <w:rPr>
                                <w:color w:val="FF0000"/>
                                <w:w w:val="105"/>
                              </w:rPr>
                              <w:t>licitação</w:t>
                            </w:r>
                            <w:r>
                              <w:rPr>
                                <w:color w:val="FF0000"/>
                                <w:spacing w:val="-3"/>
                                <w:w w:val="105"/>
                              </w:rPr>
                              <w:t> </w:t>
                            </w:r>
                            <w:r>
                              <w:rPr>
                                <w:color w:val="FF0000"/>
                                <w:w w:val="105"/>
                              </w:rPr>
                              <w:t>em</w:t>
                            </w:r>
                            <w:r>
                              <w:rPr>
                                <w:color w:val="FF0000"/>
                                <w:spacing w:val="-3"/>
                                <w:w w:val="105"/>
                              </w:rPr>
                              <w:t> </w:t>
                            </w:r>
                            <w:r>
                              <w:rPr>
                                <w:color w:val="FF0000"/>
                                <w:w w:val="105"/>
                              </w:rPr>
                              <w:t>todas</w:t>
                            </w:r>
                            <w:r>
                              <w:rPr>
                                <w:color w:val="FF0000"/>
                                <w:spacing w:val="-3"/>
                                <w:w w:val="105"/>
                              </w:rPr>
                              <w:t> </w:t>
                            </w:r>
                            <w:r>
                              <w:rPr>
                                <w:color w:val="FF0000"/>
                                <w:w w:val="105"/>
                              </w:rPr>
                              <w:t>as</w:t>
                            </w:r>
                            <w:r>
                              <w:rPr>
                                <w:color w:val="FF0000"/>
                                <w:spacing w:val="-3"/>
                                <w:w w:val="105"/>
                              </w:rPr>
                              <w:t> </w:t>
                            </w:r>
                            <w:r>
                              <w:rPr>
                                <w:color w:val="FF0000"/>
                                <w:w w:val="105"/>
                              </w:rPr>
                              <w:t>minutas</w:t>
                            </w:r>
                            <w:r>
                              <w:rPr>
                                <w:color w:val="FF0000"/>
                                <w:spacing w:val="-3"/>
                                <w:w w:val="105"/>
                              </w:rPr>
                              <w:t> </w:t>
                            </w:r>
                            <w:r>
                              <w:rPr>
                                <w:color w:val="FF0000"/>
                                <w:w w:val="105"/>
                              </w:rPr>
                              <w:t>trazidas aos autos e fazer análise específica sobre a participação exclusiva de microempresas, empresas de pequeno porte e cooperativas equiparadas.</w:t>
                            </w:r>
                          </w:p>
                        </w:txbxContent>
                      </wps:txbx>
                      <wps:bodyPr wrap="square" lIns="0" tIns="0" rIns="0" bIns="0" rtlCol="0">
                        <a:noAutofit/>
                      </wps:bodyPr>
                    </wps:wsp>
                  </a:graphicData>
                </a:graphic>
              </wp:inline>
            </w:drawing>
          </mc:Choice>
          <mc:Fallback>
            <w:pict>
              <v:shape style="width:344.65pt;height:290.1pt;mso-position-horizontal-relative:char;mso-position-vertical-relative:line" type="#_x0000_t202" id="docshape171" filled="true" fillcolor="#e5e54c" stroked="true" strokeweight=".192056pt" strokecolor="#bebebe">
                <w10:anchorlock/>
                <v:textbox inset="0,0,0,0">
                  <w:txbxContent>
                    <w:p>
                      <w:pPr>
                        <w:pStyle w:val="BodyText"/>
                        <w:spacing w:before="62"/>
                        <w:rPr>
                          <w:color w:val="000000"/>
                        </w:rPr>
                      </w:pPr>
                    </w:p>
                    <w:p>
                      <w:pPr>
                        <w:pStyle w:val="BodyText"/>
                        <w:numPr>
                          <w:ilvl w:val="0"/>
                          <w:numId w:val="45"/>
                        </w:numPr>
                        <w:tabs>
                          <w:tab w:pos="1371" w:val="left" w:leader="none"/>
                          <w:tab w:pos="1373" w:val="left" w:leader="none"/>
                        </w:tabs>
                        <w:spacing w:line="259" w:lineRule="auto" w:before="0" w:after="0"/>
                        <w:ind w:left="1373" w:right="73" w:hanging="216"/>
                        <w:jc w:val="both"/>
                        <w:rPr>
                          <w:color w:val="000000"/>
                        </w:rPr>
                      </w:pPr>
                      <w:r>
                        <w:rPr>
                          <w:color w:val="FF0000"/>
                          <w:w w:val="105"/>
                        </w:rPr>
                        <w:t>esclarecer como foi feita a estimativa de custos de mercado (insumos), juntando a documentação pertinente, nos termos da IN SEGES/ME n. </w:t>
                      </w:r>
                      <w:r>
                        <w:rPr>
                          <w:color w:val="FF0000"/>
                          <w:spacing w:val="-2"/>
                          <w:w w:val="105"/>
                        </w:rPr>
                        <w:t>65/2021.</w:t>
                      </w:r>
                    </w:p>
                    <w:p>
                      <w:pPr>
                        <w:pStyle w:val="BodyText"/>
                        <w:numPr>
                          <w:ilvl w:val="0"/>
                          <w:numId w:val="45"/>
                        </w:numPr>
                        <w:tabs>
                          <w:tab w:pos="1373" w:val="left" w:leader="none"/>
                        </w:tabs>
                        <w:spacing w:line="259" w:lineRule="auto" w:before="1" w:after="0"/>
                        <w:ind w:left="1373" w:right="74" w:hanging="227"/>
                        <w:jc w:val="both"/>
                        <w:rPr>
                          <w:color w:val="000000"/>
                        </w:rPr>
                      </w:pPr>
                      <w:r>
                        <w:rPr>
                          <w:color w:val="FF0000"/>
                          <w:w w:val="105"/>
                        </w:rPr>
                        <w:t>elaborar</w:t>
                      </w:r>
                      <w:r>
                        <w:rPr>
                          <w:color w:val="FF0000"/>
                          <w:spacing w:val="-2"/>
                          <w:w w:val="105"/>
                        </w:rPr>
                        <w:t> </w:t>
                      </w:r>
                      <w:r>
                        <w:rPr>
                          <w:color w:val="FF0000"/>
                          <w:w w:val="105"/>
                        </w:rPr>
                        <w:t>manifestação</w:t>
                      </w:r>
                      <w:r>
                        <w:rPr>
                          <w:color w:val="FF0000"/>
                          <w:spacing w:val="-2"/>
                          <w:w w:val="105"/>
                        </w:rPr>
                        <w:t> </w:t>
                      </w:r>
                      <w:r>
                        <w:rPr>
                          <w:color w:val="FF0000"/>
                          <w:w w:val="105"/>
                        </w:rPr>
                        <w:t>técnica</w:t>
                      </w:r>
                      <w:r>
                        <w:rPr>
                          <w:color w:val="FF0000"/>
                          <w:spacing w:val="-2"/>
                          <w:w w:val="105"/>
                        </w:rPr>
                        <w:t> </w:t>
                      </w:r>
                      <w:r>
                        <w:rPr>
                          <w:color w:val="FF0000"/>
                          <w:w w:val="105"/>
                        </w:rPr>
                        <w:t>conclusiva</w:t>
                      </w:r>
                      <w:r>
                        <w:rPr>
                          <w:color w:val="FF0000"/>
                          <w:spacing w:val="-2"/>
                          <w:w w:val="105"/>
                        </w:rPr>
                        <w:t> </w:t>
                      </w:r>
                      <w:r>
                        <w:rPr>
                          <w:color w:val="FF0000"/>
                          <w:w w:val="105"/>
                        </w:rPr>
                        <w:t>que</w:t>
                      </w:r>
                      <w:r>
                        <w:rPr>
                          <w:color w:val="FF0000"/>
                          <w:spacing w:val="-2"/>
                          <w:w w:val="105"/>
                        </w:rPr>
                        <w:t> </w:t>
                      </w:r>
                      <w:r>
                        <w:rPr>
                          <w:color w:val="FF0000"/>
                          <w:w w:val="105"/>
                        </w:rPr>
                        <w:t>analise</w:t>
                      </w:r>
                      <w:r>
                        <w:rPr>
                          <w:color w:val="FF0000"/>
                          <w:spacing w:val="-2"/>
                          <w:w w:val="105"/>
                        </w:rPr>
                        <w:t> </w:t>
                      </w:r>
                      <w:r>
                        <w:rPr>
                          <w:color w:val="FF0000"/>
                          <w:w w:val="105"/>
                        </w:rPr>
                        <w:t>criticamente</w:t>
                      </w:r>
                      <w:r>
                        <w:rPr>
                          <w:color w:val="FF0000"/>
                          <w:spacing w:val="-2"/>
                          <w:w w:val="105"/>
                        </w:rPr>
                        <w:t> </w:t>
                      </w:r>
                      <w:r>
                        <w:rPr>
                          <w:color w:val="FF0000"/>
                          <w:w w:val="105"/>
                        </w:rPr>
                        <w:t>os</w:t>
                      </w:r>
                      <w:r>
                        <w:rPr>
                          <w:color w:val="FF0000"/>
                          <w:spacing w:val="-2"/>
                          <w:w w:val="105"/>
                        </w:rPr>
                        <w:t> </w:t>
                      </w:r>
                      <w:r>
                        <w:rPr>
                          <w:color w:val="FF0000"/>
                          <w:w w:val="105"/>
                        </w:rPr>
                        <w:t>preços coletados, com a desconsideração dos preços inexequíveis ou excessivamente elevados (art. 6º, caput, §§ 3º e 4º, da IN SEGES/ME n. </w:t>
                      </w:r>
                      <w:r>
                        <w:rPr>
                          <w:color w:val="FF0000"/>
                          <w:spacing w:val="-2"/>
                          <w:w w:val="105"/>
                        </w:rPr>
                        <w:t>65/2021).</w:t>
                      </w:r>
                    </w:p>
                    <w:p>
                      <w:pPr>
                        <w:pStyle w:val="BodyText"/>
                        <w:numPr>
                          <w:ilvl w:val="0"/>
                          <w:numId w:val="45"/>
                        </w:numPr>
                        <w:tabs>
                          <w:tab w:pos="1371" w:val="left" w:leader="none"/>
                          <w:tab w:pos="1373" w:val="left" w:leader="none"/>
                        </w:tabs>
                        <w:spacing w:line="259" w:lineRule="auto" w:before="0" w:after="0"/>
                        <w:ind w:left="1373" w:right="76" w:hanging="216"/>
                        <w:jc w:val="both"/>
                        <w:rPr>
                          <w:color w:val="000000"/>
                        </w:rPr>
                      </w:pPr>
                      <w:r>
                        <w:rPr>
                          <w:color w:val="FF0000"/>
                          <w:w w:val="105"/>
                        </w:rPr>
                        <w:t>formalizar a pesquisa em documento único (como “mapa de preços”), contendo as informações do art. 3º da IN SEGES/ME n. 65, de 2021.</w:t>
                      </w:r>
                    </w:p>
                    <w:p>
                      <w:pPr>
                        <w:pStyle w:val="BodyText"/>
                        <w:numPr>
                          <w:ilvl w:val="0"/>
                          <w:numId w:val="45"/>
                        </w:numPr>
                        <w:tabs>
                          <w:tab w:pos="1373" w:val="left" w:leader="none"/>
                        </w:tabs>
                        <w:spacing w:line="259" w:lineRule="auto" w:before="0" w:after="0"/>
                        <w:ind w:left="1373" w:right="87" w:hanging="227"/>
                        <w:jc w:val="both"/>
                        <w:rPr>
                          <w:color w:val="000000"/>
                        </w:rPr>
                      </w:pPr>
                      <w:r>
                        <w:rPr>
                          <w:color w:val="FF0000"/>
                          <w:w w:val="105"/>
                        </w:rPr>
                        <w:t>juntar a solicitação formal feita aos fornecedores pela Administração, por meio de ofício ou </w:t>
                      </w:r>
                      <w:r>
                        <w:rPr>
                          <w:i/>
                          <w:color w:val="FF0000"/>
                          <w:w w:val="105"/>
                        </w:rPr>
                        <w:t>e-mail </w:t>
                      </w:r>
                      <w:r>
                        <w:rPr>
                          <w:color w:val="FF0000"/>
                          <w:w w:val="105"/>
                        </w:rPr>
                        <w:t>(art. 5º, IV, da IN SEGES/ME n. 65/2021).</w:t>
                      </w:r>
                    </w:p>
                    <w:p>
                      <w:pPr>
                        <w:pStyle w:val="BodyText"/>
                        <w:numPr>
                          <w:ilvl w:val="0"/>
                          <w:numId w:val="45"/>
                        </w:numPr>
                        <w:tabs>
                          <w:tab w:pos="1371" w:val="left" w:leader="none"/>
                          <w:tab w:pos="1373" w:val="left" w:leader="none"/>
                        </w:tabs>
                        <w:spacing w:line="259" w:lineRule="auto" w:before="1" w:after="0"/>
                        <w:ind w:left="1373" w:right="75" w:hanging="216"/>
                        <w:jc w:val="both"/>
                        <w:rPr>
                          <w:color w:val="000000"/>
                        </w:rPr>
                      </w:pPr>
                      <w:r>
                        <w:rPr>
                          <w:color w:val="FF0000"/>
                          <w:w w:val="105"/>
                        </w:rPr>
                        <w:t>certificar</w:t>
                      </w:r>
                      <w:r>
                        <w:rPr>
                          <w:color w:val="FF0000"/>
                          <w:spacing w:val="-2"/>
                          <w:w w:val="105"/>
                        </w:rPr>
                        <w:t> </w:t>
                      </w:r>
                      <w:r>
                        <w:rPr>
                          <w:color w:val="FF0000"/>
                          <w:w w:val="105"/>
                        </w:rPr>
                        <w:t>que</w:t>
                      </w:r>
                      <w:r>
                        <w:rPr>
                          <w:color w:val="FF0000"/>
                          <w:spacing w:val="-2"/>
                          <w:w w:val="105"/>
                        </w:rPr>
                        <w:t> </w:t>
                      </w:r>
                      <w:r>
                        <w:rPr>
                          <w:color w:val="FF0000"/>
                          <w:w w:val="105"/>
                        </w:rPr>
                        <w:t>as</w:t>
                      </w:r>
                      <w:r>
                        <w:rPr>
                          <w:color w:val="FF0000"/>
                          <w:spacing w:val="-2"/>
                          <w:w w:val="105"/>
                        </w:rPr>
                        <w:t> </w:t>
                      </w:r>
                      <w:r>
                        <w:rPr>
                          <w:color w:val="FF0000"/>
                          <w:w w:val="105"/>
                        </w:rPr>
                        <w:t>datas</w:t>
                      </w:r>
                      <w:r>
                        <w:rPr>
                          <w:color w:val="FF0000"/>
                          <w:spacing w:val="-2"/>
                          <w:w w:val="105"/>
                        </w:rPr>
                        <w:t> </w:t>
                      </w:r>
                      <w:r>
                        <w:rPr>
                          <w:color w:val="FF0000"/>
                          <w:w w:val="105"/>
                        </w:rPr>
                        <w:t>das</w:t>
                      </w:r>
                      <w:r>
                        <w:rPr>
                          <w:color w:val="FF0000"/>
                          <w:spacing w:val="-2"/>
                          <w:w w:val="105"/>
                        </w:rPr>
                        <w:t> </w:t>
                      </w:r>
                      <w:r>
                        <w:rPr>
                          <w:color w:val="FF0000"/>
                          <w:w w:val="105"/>
                        </w:rPr>
                        <w:t>pesquisas</w:t>
                      </w:r>
                      <w:r>
                        <w:rPr>
                          <w:color w:val="FF0000"/>
                          <w:spacing w:val="-2"/>
                          <w:w w:val="105"/>
                        </w:rPr>
                        <w:t> </w:t>
                      </w:r>
                      <w:r>
                        <w:rPr>
                          <w:color w:val="FF0000"/>
                          <w:w w:val="105"/>
                        </w:rPr>
                        <w:t>feitas</w:t>
                      </w:r>
                      <w:r>
                        <w:rPr>
                          <w:color w:val="FF0000"/>
                          <w:spacing w:val="-2"/>
                          <w:w w:val="105"/>
                        </w:rPr>
                        <w:t> </w:t>
                      </w:r>
                      <w:r>
                        <w:rPr>
                          <w:color w:val="FF0000"/>
                          <w:w w:val="105"/>
                        </w:rPr>
                        <w:t>junto</w:t>
                      </w:r>
                      <w:r>
                        <w:rPr>
                          <w:color w:val="FF0000"/>
                          <w:spacing w:val="-2"/>
                          <w:w w:val="105"/>
                        </w:rPr>
                        <w:t> </w:t>
                      </w:r>
                      <w:r>
                        <w:rPr>
                          <w:color w:val="FF0000"/>
                          <w:w w:val="105"/>
                        </w:rPr>
                        <w:t>aos</w:t>
                      </w:r>
                      <w:r>
                        <w:rPr>
                          <w:color w:val="FF0000"/>
                          <w:spacing w:val="-2"/>
                          <w:w w:val="105"/>
                        </w:rPr>
                        <w:t> </w:t>
                      </w:r>
                      <w:r>
                        <w:rPr>
                          <w:color w:val="FF0000"/>
                          <w:w w:val="105"/>
                        </w:rPr>
                        <w:t>fornecedores</w:t>
                      </w:r>
                      <w:r>
                        <w:rPr>
                          <w:color w:val="FF0000"/>
                          <w:spacing w:val="-2"/>
                          <w:w w:val="105"/>
                        </w:rPr>
                        <w:t> </w:t>
                      </w:r>
                      <w:r>
                        <w:rPr>
                          <w:color w:val="FF0000"/>
                          <w:w w:val="105"/>
                        </w:rPr>
                        <w:t>não</w:t>
                      </w:r>
                      <w:r>
                        <w:rPr>
                          <w:color w:val="FF0000"/>
                          <w:spacing w:val="-2"/>
                          <w:w w:val="105"/>
                        </w:rPr>
                        <w:t> </w:t>
                      </w:r>
                      <w:r>
                        <w:rPr>
                          <w:color w:val="FF0000"/>
                          <w:w w:val="105"/>
                        </w:rPr>
                        <w:t>sejam com mais de 6 (seis) meses de antecedência da data de divulgação do edital (art. 5º, inciso IV, da IN SEGES/ME n. 65/2021).</w:t>
                      </w:r>
                    </w:p>
                    <w:p>
                      <w:pPr>
                        <w:pStyle w:val="BodyText"/>
                        <w:numPr>
                          <w:ilvl w:val="0"/>
                          <w:numId w:val="45"/>
                        </w:numPr>
                        <w:tabs>
                          <w:tab w:pos="1373" w:val="left" w:leader="none"/>
                        </w:tabs>
                        <w:spacing w:line="259" w:lineRule="auto" w:before="0" w:after="0"/>
                        <w:ind w:left="1373" w:right="73" w:hanging="196"/>
                        <w:jc w:val="both"/>
                        <w:rPr>
                          <w:color w:val="000000"/>
                        </w:rPr>
                      </w:pPr>
                      <w:r>
                        <w:rPr>
                          <w:color w:val="FF0000"/>
                          <w:w w:val="105"/>
                        </w:rPr>
                        <w:t>como a pesquisa foi feita utilizando ferramenta privada de pesquisa (Banco de Preços), juntar os documentos relativos às informações oficiais e originais (parâmetros do art. 23, § 1º, da Lei n. 14.133, de 2021) que confirmem</w:t>
                      </w:r>
                      <w:r>
                        <w:rPr>
                          <w:color w:val="FF0000"/>
                          <w:spacing w:val="-8"/>
                          <w:w w:val="105"/>
                        </w:rPr>
                        <w:t> </w:t>
                      </w:r>
                      <w:r>
                        <w:rPr>
                          <w:color w:val="FF0000"/>
                          <w:w w:val="105"/>
                        </w:rPr>
                        <w:t>e</w:t>
                      </w:r>
                      <w:r>
                        <w:rPr>
                          <w:color w:val="FF0000"/>
                          <w:spacing w:val="-8"/>
                          <w:w w:val="105"/>
                        </w:rPr>
                        <w:t> </w:t>
                      </w:r>
                      <w:r>
                        <w:rPr>
                          <w:color w:val="FF0000"/>
                          <w:w w:val="105"/>
                        </w:rPr>
                        <w:t>reforcem</w:t>
                      </w:r>
                      <w:r>
                        <w:rPr>
                          <w:color w:val="FF0000"/>
                          <w:spacing w:val="-8"/>
                          <w:w w:val="105"/>
                        </w:rPr>
                        <w:t> </w:t>
                      </w:r>
                      <w:r>
                        <w:rPr>
                          <w:color w:val="FF0000"/>
                          <w:w w:val="105"/>
                        </w:rPr>
                        <w:t>a</w:t>
                      </w:r>
                      <w:r>
                        <w:rPr>
                          <w:color w:val="FF0000"/>
                          <w:spacing w:val="-8"/>
                          <w:w w:val="105"/>
                        </w:rPr>
                        <w:t> </w:t>
                      </w:r>
                      <w:r>
                        <w:rPr>
                          <w:color w:val="FF0000"/>
                          <w:w w:val="105"/>
                        </w:rPr>
                        <w:t>pesquisa,</w:t>
                      </w:r>
                      <w:r>
                        <w:rPr>
                          <w:color w:val="FF0000"/>
                          <w:spacing w:val="-8"/>
                          <w:w w:val="105"/>
                        </w:rPr>
                        <w:t> </w:t>
                      </w:r>
                      <w:r>
                        <w:rPr>
                          <w:color w:val="FF0000"/>
                          <w:w w:val="105"/>
                        </w:rPr>
                        <w:t>para</w:t>
                      </w:r>
                      <w:r>
                        <w:rPr>
                          <w:color w:val="FF0000"/>
                          <w:spacing w:val="-8"/>
                          <w:w w:val="105"/>
                        </w:rPr>
                        <w:t> </w:t>
                      </w:r>
                      <w:r>
                        <w:rPr>
                          <w:color w:val="FF0000"/>
                          <w:w w:val="105"/>
                        </w:rPr>
                        <w:t>pleno</w:t>
                      </w:r>
                      <w:r>
                        <w:rPr>
                          <w:color w:val="FF0000"/>
                          <w:spacing w:val="-8"/>
                          <w:w w:val="105"/>
                        </w:rPr>
                        <w:t> </w:t>
                      </w:r>
                      <w:r>
                        <w:rPr>
                          <w:color w:val="FF0000"/>
                          <w:w w:val="105"/>
                        </w:rPr>
                        <w:t>atendimento</w:t>
                      </w:r>
                      <w:r>
                        <w:rPr>
                          <w:color w:val="FF0000"/>
                          <w:spacing w:val="-8"/>
                          <w:w w:val="105"/>
                        </w:rPr>
                        <w:t> </w:t>
                      </w:r>
                      <w:r>
                        <w:rPr>
                          <w:color w:val="FF0000"/>
                          <w:w w:val="105"/>
                        </w:rPr>
                        <w:t>do</w:t>
                      </w:r>
                      <w:r>
                        <w:rPr>
                          <w:color w:val="FF0000"/>
                          <w:spacing w:val="-8"/>
                          <w:w w:val="105"/>
                        </w:rPr>
                        <w:t> </w:t>
                      </w:r>
                      <w:r>
                        <w:rPr>
                          <w:color w:val="FF0000"/>
                          <w:w w:val="105"/>
                        </w:rPr>
                        <w:t>art.</w:t>
                      </w:r>
                      <w:r>
                        <w:rPr>
                          <w:color w:val="FF0000"/>
                          <w:spacing w:val="-8"/>
                          <w:w w:val="105"/>
                        </w:rPr>
                        <w:t> </w:t>
                      </w:r>
                      <w:r>
                        <w:rPr>
                          <w:color w:val="FF0000"/>
                          <w:w w:val="105"/>
                        </w:rPr>
                        <w:t>5º,</w:t>
                      </w:r>
                      <w:r>
                        <w:rPr>
                          <w:color w:val="FF0000"/>
                          <w:spacing w:val="-8"/>
                          <w:w w:val="105"/>
                        </w:rPr>
                        <w:t> </w:t>
                      </w:r>
                      <w:r>
                        <w:rPr>
                          <w:color w:val="FF0000"/>
                          <w:w w:val="105"/>
                        </w:rPr>
                        <w:t>inciso</w:t>
                      </w:r>
                      <w:r>
                        <w:rPr>
                          <w:color w:val="FF0000"/>
                          <w:spacing w:val="-8"/>
                          <w:w w:val="105"/>
                        </w:rPr>
                        <w:t> </w:t>
                      </w:r>
                      <w:r>
                        <w:rPr>
                          <w:color w:val="FF0000"/>
                          <w:w w:val="105"/>
                        </w:rPr>
                        <w:t>I,</w:t>
                      </w:r>
                    </w:p>
                    <w:p>
                      <w:pPr>
                        <w:pStyle w:val="BodyText"/>
                        <w:spacing w:before="1"/>
                        <w:ind w:left="1373"/>
                        <w:rPr>
                          <w:color w:val="000000"/>
                        </w:rPr>
                      </w:pPr>
                      <w:r>
                        <w:rPr>
                          <w:color w:val="FF0000"/>
                          <w:w w:val="105"/>
                        </w:rPr>
                        <w:t>§</w:t>
                      </w:r>
                      <w:r>
                        <w:rPr>
                          <w:color w:val="FF0000"/>
                          <w:spacing w:val="-7"/>
                          <w:w w:val="105"/>
                        </w:rPr>
                        <w:t> </w:t>
                      </w:r>
                      <w:r>
                        <w:rPr>
                          <w:color w:val="FF0000"/>
                          <w:w w:val="105"/>
                        </w:rPr>
                        <w:t>1º,</w:t>
                      </w:r>
                      <w:r>
                        <w:rPr>
                          <w:color w:val="FF0000"/>
                          <w:spacing w:val="-7"/>
                          <w:w w:val="105"/>
                        </w:rPr>
                        <w:t> </w:t>
                      </w:r>
                      <w:r>
                        <w:rPr>
                          <w:color w:val="FF0000"/>
                          <w:w w:val="105"/>
                        </w:rPr>
                        <w:t>da</w:t>
                      </w:r>
                      <w:r>
                        <w:rPr>
                          <w:color w:val="FF0000"/>
                          <w:spacing w:val="-7"/>
                          <w:w w:val="105"/>
                        </w:rPr>
                        <w:t> </w:t>
                      </w:r>
                      <w:r>
                        <w:rPr>
                          <w:color w:val="FF0000"/>
                          <w:w w:val="105"/>
                        </w:rPr>
                        <w:t>IN</w:t>
                      </w:r>
                      <w:r>
                        <w:rPr>
                          <w:color w:val="FF0000"/>
                          <w:spacing w:val="-7"/>
                          <w:w w:val="105"/>
                        </w:rPr>
                        <w:t> </w:t>
                      </w:r>
                      <w:r>
                        <w:rPr>
                          <w:color w:val="FF0000"/>
                          <w:w w:val="105"/>
                        </w:rPr>
                        <w:t>SEGES/ME</w:t>
                      </w:r>
                      <w:r>
                        <w:rPr>
                          <w:color w:val="FF0000"/>
                          <w:spacing w:val="-7"/>
                          <w:w w:val="105"/>
                        </w:rPr>
                        <w:t> </w:t>
                      </w:r>
                      <w:r>
                        <w:rPr>
                          <w:color w:val="FF0000"/>
                          <w:w w:val="105"/>
                        </w:rPr>
                        <w:t>n.</w:t>
                      </w:r>
                      <w:r>
                        <w:rPr>
                          <w:color w:val="FF0000"/>
                          <w:spacing w:val="-7"/>
                          <w:w w:val="105"/>
                        </w:rPr>
                        <w:t> </w:t>
                      </w:r>
                      <w:r>
                        <w:rPr>
                          <w:color w:val="FF0000"/>
                          <w:w w:val="105"/>
                        </w:rPr>
                        <w:t>65,</w:t>
                      </w:r>
                      <w:r>
                        <w:rPr>
                          <w:color w:val="FF0000"/>
                          <w:spacing w:val="-7"/>
                          <w:w w:val="105"/>
                        </w:rPr>
                        <w:t> </w:t>
                      </w:r>
                      <w:r>
                        <w:rPr>
                          <w:color w:val="FF0000"/>
                          <w:w w:val="105"/>
                        </w:rPr>
                        <w:t>de</w:t>
                      </w:r>
                      <w:r>
                        <w:rPr>
                          <w:color w:val="FF0000"/>
                          <w:spacing w:val="-7"/>
                          <w:w w:val="105"/>
                        </w:rPr>
                        <w:t> </w:t>
                      </w:r>
                      <w:r>
                        <w:rPr>
                          <w:color w:val="FF0000"/>
                          <w:spacing w:val="-2"/>
                          <w:w w:val="105"/>
                        </w:rPr>
                        <w:t>2021.</w:t>
                      </w:r>
                    </w:p>
                    <w:p>
                      <w:pPr>
                        <w:pStyle w:val="BodyText"/>
                        <w:numPr>
                          <w:ilvl w:val="0"/>
                          <w:numId w:val="45"/>
                        </w:numPr>
                        <w:tabs>
                          <w:tab w:pos="1373" w:val="left" w:leader="none"/>
                        </w:tabs>
                        <w:spacing w:line="259" w:lineRule="auto" w:before="15" w:after="0"/>
                        <w:ind w:left="1373" w:right="75" w:hanging="227"/>
                        <w:jc w:val="both"/>
                        <w:rPr>
                          <w:color w:val="000000"/>
                        </w:rPr>
                      </w:pPr>
                      <w:r>
                        <w:rPr>
                          <w:color w:val="FF0000"/>
                          <w:w w:val="105"/>
                        </w:rPr>
                        <w:t>avaliar a necessidade de realizar nova pesquisa de preços, em caso de manifestação de interesse de outros órgãos após IRP.</w:t>
                      </w:r>
                    </w:p>
                    <w:p>
                      <w:pPr>
                        <w:pStyle w:val="BodyText"/>
                        <w:numPr>
                          <w:ilvl w:val="0"/>
                          <w:numId w:val="45"/>
                        </w:numPr>
                        <w:tabs>
                          <w:tab w:pos="1373" w:val="left" w:leader="none"/>
                        </w:tabs>
                        <w:spacing w:line="259" w:lineRule="auto" w:before="1" w:after="0"/>
                        <w:ind w:left="1373" w:right="73" w:hanging="227"/>
                        <w:jc w:val="both"/>
                        <w:rPr>
                          <w:color w:val="000000"/>
                        </w:rPr>
                      </w:pPr>
                      <w:r>
                        <w:rPr>
                          <w:color w:val="FF0000"/>
                          <w:w w:val="105"/>
                        </w:rPr>
                        <w:t>caso</w:t>
                      </w:r>
                      <w:r>
                        <w:rPr>
                          <w:color w:val="FF0000"/>
                          <w:spacing w:val="-10"/>
                          <w:w w:val="105"/>
                        </w:rPr>
                        <w:t> </w:t>
                      </w:r>
                      <w:r>
                        <w:rPr>
                          <w:color w:val="FF0000"/>
                          <w:w w:val="105"/>
                        </w:rPr>
                        <w:t>sejam</w:t>
                      </w:r>
                      <w:r>
                        <w:rPr>
                          <w:color w:val="FF0000"/>
                          <w:spacing w:val="-10"/>
                          <w:w w:val="105"/>
                        </w:rPr>
                        <w:t> </w:t>
                      </w:r>
                      <w:r>
                        <w:rPr>
                          <w:color w:val="FF0000"/>
                          <w:w w:val="105"/>
                        </w:rPr>
                        <w:t>feitas</w:t>
                      </w:r>
                      <w:r>
                        <w:rPr>
                          <w:color w:val="FF0000"/>
                          <w:spacing w:val="-10"/>
                          <w:w w:val="105"/>
                        </w:rPr>
                        <w:t> </w:t>
                      </w:r>
                      <w:r>
                        <w:rPr>
                          <w:color w:val="FF0000"/>
                          <w:w w:val="105"/>
                        </w:rPr>
                        <w:t>alterações</w:t>
                      </w:r>
                      <w:r>
                        <w:rPr>
                          <w:color w:val="FF0000"/>
                          <w:spacing w:val="-10"/>
                          <w:w w:val="105"/>
                        </w:rPr>
                        <w:t> </w:t>
                      </w:r>
                      <w:r>
                        <w:rPr>
                          <w:color w:val="FF0000"/>
                          <w:w w:val="105"/>
                        </w:rPr>
                        <w:t>no</w:t>
                      </w:r>
                      <w:r>
                        <w:rPr>
                          <w:color w:val="FF0000"/>
                          <w:spacing w:val="-10"/>
                          <w:w w:val="105"/>
                        </w:rPr>
                        <w:t> </w:t>
                      </w:r>
                      <w:r>
                        <w:rPr>
                          <w:color w:val="FF0000"/>
                          <w:w w:val="105"/>
                        </w:rPr>
                        <w:t>orçamento</w:t>
                      </w:r>
                      <w:r>
                        <w:rPr>
                          <w:color w:val="FF0000"/>
                          <w:spacing w:val="-10"/>
                          <w:w w:val="105"/>
                        </w:rPr>
                        <w:t> </w:t>
                      </w:r>
                      <w:r>
                        <w:rPr>
                          <w:color w:val="FF0000"/>
                          <w:w w:val="105"/>
                        </w:rPr>
                        <w:t>da</w:t>
                      </w:r>
                      <w:r>
                        <w:rPr>
                          <w:color w:val="FF0000"/>
                          <w:spacing w:val="-10"/>
                          <w:w w:val="105"/>
                        </w:rPr>
                        <w:t> </w:t>
                      </w:r>
                      <w:r>
                        <w:rPr>
                          <w:color w:val="FF0000"/>
                          <w:w w:val="105"/>
                        </w:rPr>
                        <w:t>licitação,</w:t>
                      </w:r>
                      <w:r>
                        <w:rPr>
                          <w:color w:val="FF0000"/>
                          <w:spacing w:val="-10"/>
                          <w:w w:val="105"/>
                        </w:rPr>
                        <w:t> </w:t>
                      </w:r>
                      <w:r>
                        <w:rPr>
                          <w:color w:val="FF0000"/>
                          <w:w w:val="105"/>
                        </w:rPr>
                        <w:t>realizar</w:t>
                      </w:r>
                      <w:r>
                        <w:rPr>
                          <w:color w:val="FF0000"/>
                          <w:spacing w:val="-10"/>
                          <w:w w:val="105"/>
                        </w:rPr>
                        <w:t> </w:t>
                      </w:r>
                      <w:r>
                        <w:rPr>
                          <w:color w:val="FF0000"/>
                          <w:w w:val="105"/>
                        </w:rPr>
                        <w:t>as</w:t>
                      </w:r>
                      <w:r>
                        <w:rPr>
                          <w:color w:val="FF0000"/>
                          <w:spacing w:val="-10"/>
                          <w:w w:val="105"/>
                        </w:rPr>
                        <w:t> </w:t>
                      </w:r>
                      <w:r>
                        <w:rPr>
                          <w:color w:val="FF0000"/>
                          <w:w w:val="105"/>
                        </w:rPr>
                        <w:t>adaptações correspondentes</w:t>
                      </w:r>
                      <w:r>
                        <w:rPr>
                          <w:color w:val="FF0000"/>
                          <w:spacing w:val="-3"/>
                          <w:w w:val="105"/>
                        </w:rPr>
                        <w:t> </w:t>
                      </w:r>
                      <w:r>
                        <w:rPr>
                          <w:color w:val="FF0000"/>
                          <w:w w:val="105"/>
                        </w:rPr>
                        <w:t>no</w:t>
                      </w:r>
                      <w:r>
                        <w:rPr>
                          <w:color w:val="FF0000"/>
                          <w:spacing w:val="-3"/>
                          <w:w w:val="105"/>
                        </w:rPr>
                        <w:t> </w:t>
                      </w:r>
                      <w:r>
                        <w:rPr>
                          <w:color w:val="FF0000"/>
                          <w:w w:val="105"/>
                        </w:rPr>
                        <w:t>valor</w:t>
                      </w:r>
                      <w:r>
                        <w:rPr>
                          <w:color w:val="FF0000"/>
                          <w:spacing w:val="-3"/>
                          <w:w w:val="105"/>
                        </w:rPr>
                        <w:t> </w:t>
                      </w:r>
                      <w:r>
                        <w:rPr>
                          <w:color w:val="FF0000"/>
                          <w:w w:val="105"/>
                        </w:rPr>
                        <w:t>estimado</w:t>
                      </w:r>
                      <w:r>
                        <w:rPr>
                          <w:color w:val="FF0000"/>
                          <w:spacing w:val="-3"/>
                          <w:w w:val="105"/>
                        </w:rPr>
                        <w:t> </w:t>
                      </w:r>
                      <w:r>
                        <w:rPr>
                          <w:color w:val="FF0000"/>
                          <w:w w:val="105"/>
                        </w:rPr>
                        <w:t>da</w:t>
                      </w:r>
                      <w:r>
                        <w:rPr>
                          <w:color w:val="FF0000"/>
                          <w:spacing w:val="-3"/>
                          <w:w w:val="105"/>
                        </w:rPr>
                        <w:t> </w:t>
                      </w:r>
                      <w:r>
                        <w:rPr>
                          <w:color w:val="FF0000"/>
                          <w:w w:val="105"/>
                        </w:rPr>
                        <w:t>licitação</w:t>
                      </w:r>
                      <w:r>
                        <w:rPr>
                          <w:color w:val="FF0000"/>
                          <w:spacing w:val="-3"/>
                          <w:w w:val="105"/>
                        </w:rPr>
                        <w:t> </w:t>
                      </w:r>
                      <w:r>
                        <w:rPr>
                          <w:color w:val="FF0000"/>
                          <w:w w:val="105"/>
                        </w:rPr>
                        <w:t>em</w:t>
                      </w:r>
                      <w:r>
                        <w:rPr>
                          <w:color w:val="FF0000"/>
                          <w:spacing w:val="-3"/>
                          <w:w w:val="105"/>
                        </w:rPr>
                        <w:t> </w:t>
                      </w:r>
                      <w:r>
                        <w:rPr>
                          <w:color w:val="FF0000"/>
                          <w:w w:val="105"/>
                        </w:rPr>
                        <w:t>todas</w:t>
                      </w:r>
                      <w:r>
                        <w:rPr>
                          <w:color w:val="FF0000"/>
                          <w:spacing w:val="-3"/>
                          <w:w w:val="105"/>
                        </w:rPr>
                        <w:t> </w:t>
                      </w:r>
                      <w:r>
                        <w:rPr>
                          <w:color w:val="FF0000"/>
                          <w:w w:val="105"/>
                        </w:rPr>
                        <w:t>as</w:t>
                      </w:r>
                      <w:r>
                        <w:rPr>
                          <w:color w:val="FF0000"/>
                          <w:spacing w:val="-3"/>
                          <w:w w:val="105"/>
                        </w:rPr>
                        <w:t> </w:t>
                      </w:r>
                      <w:r>
                        <w:rPr>
                          <w:color w:val="FF0000"/>
                          <w:w w:val="105"/>
                        </w:rPr>
                        <w:t>minutas</w:t>
                      </w:r>
                      <w:r>
                        <w:rPr>
                          <w:color w:val="FF0000"/>
                          <w:spacing w:val="-3"/>
                          <w:w w:val="105"/>
                        </w:rPr>
                        <w:t> </w:t>
                      </w:r>
                      <w:r>
                        <w:rPr>
                          <w:color w:val="FF0000"/>
                          <w:w w:val="105"/>
                        </w:rPr>
                        <w:t>trazidas aos autos e fazer análise específica sobre a participação exclusiva de microempresas, empresas de pequeno porte e cooperativas equiparadas.</w:t>
                      </w:r>
                    </w:p>
                  </w:txbxContent>
                </v:textbox>
                <v:fill type="solid"/>
                <v:stroke dashstyle="solid"/>
              </v:shape>
            </w:pict>
          </mc:Fallback>
        </mc:AlternateContent>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9"/>
      </w:pPr>
    </w:p>
    <w:p>
      <w:pPr>
        <w:pStyle w:val="Heading2"/>
      </w:pPr>
      <w:r>
        <w:rPr>
          <w:color w:val="FF0000"/>
          <w:spacing w:val="-2"/>
          <w:w w:val="105"/>
          <w:u w:val="single" w:color="FF0000"/>
          <w:shd w:fill="E5E5E5" w:color="auto" w:val="clear"/>
        </w:rPr>
        <w:t>Custos vinculados a</w:t>
      </w:r>
      <w:r>
        <w:rPr>
          <w:color w:val="FF0000"/>
          <w:spacing w:val="-1"/>
          <w:w w:val="105"/>
          <w:u w:val="single" w:color="FF0000"/>
          <w:shd w:fill="E5E5E5" w:color="auto" w:val="clear"/>
        </w:rPr>
        <w:t> </w:t>
      </w:r>
      <w:r>
        <w:rPr>
          <w:color w:val="FF0000"/>
          <w:spacing w:val="-2"/>
          <w:w w:val="105"/>
          <w:u w:val="single" w:color="FF0000"/>
          <w:shd w:fill="E5E5E5" w:color="auto" w:val="clear"/>
        </w:rPr>
        <w:t>tributos e</w:t>
      </w:r>
      <w:r>
        <w:rPr>
          <w:color w:val="FF0000"/>
          <w:spacing w:val="-1"/>
          <w:w w:val="105"/>
          <w:u w:val="single" w:color="FF0000"/>
          <w:shd w:fill="E5E5E5" w:color="auto" w:val="clear"/>
        </w:rPr>
        <w:t> </w:t>
      </w:r>
      <w:r>
        <w:rPr>
          <w:color w:val="FF0000"/>
          <w:spacing w:val="-2"/>
          <w:w w:val="105"/>
          <w:u w:val="single" w:color="FF0000"/>
          <w:shd w:fill="E5E5E5" w:color="auto" w:val="clear"/>
        </w:rPr>
        <w:t>tarifas públicas</w:t>
      </w:r>
    </w:p>
    <w:p>
      <w:pPr>
        <w:pStyle w:val="BodyText"/>
        <w:spacing w:before="100"/>
        <w:rPr>
          <w:b/>
        </w:rPr>
      </w:pPr>
    </w:p>
    <w:p>
      <w:pPr>
        <w:pStyle w:val="ListParagraph"/>
        <w:numPr>
          <w:ilvl w:val="0"/>
          <w:numId w:val="25"/>
        </w:numPr>
        <w:tabs>
          <w:tab w:pos="1269" w:val="left" w:leader="none"/>
        </w:tabs>
        <w:spacing w:line="259" w:lineRule="auto" w:before="1" w:after="0"/>
        <w:ind w:left="136" w:right="138" w:firstLine="0"/>
        <w:jc w:val="both"/>
        <w:rPr>
          <w:sz w:val="17"/>
        </w:rPr>
      </w:pPr>
      <w:r>
        <w:rPr>
          <w:color w:val="FF0000"/>
          <w:w w:val="105"/>
          <w:sz w:val="17"/>
        </w:rPr>
        <w:t>Sobre</w:t>
      </w:r>
      <w:r>
        <w:rPr>
          <w:color w:val="FF0000"/>
          <w:w w:val="105"/>
          <w:sz w:val="17"/>
        </w:rPr>
        <w:t> esses</w:t>
      </w:r>
      <w:r>
        <w:rPr>
          <w:color w:val="FF0000"/>
          <w:w w:val="105"/>
          <w:sz w:val="17"/>
        </w:rPr>
        <w:t> custos,</w:t>
      </w:r>
      <w:r>
        <w:rPr>
          <w:color w:val="FF0000"/>
          <w:w w:val="105"/>
          <w:sz w:val="17"/>
        </w:rPr>
        <w:t> a</w:t>
      </w:r>
      <w:r>
        <w:rPr>
          <w:color w:val="FF0000"/>
          <w:w w:val="105"/>
          <w:sz w:val="17"/>
        </w:rPr>
        <w:t> Administração</w:t>
      </w:r>
      <w:r>
        <w:rPr>
          <w:color w:val="FF0000"/>
          <w:w w:val="105"/>
          <w:sz w:val="17"/>
        </w:rPr>
        <w:t> deve</w:t>
      </w:r>
      <w:r>
        <w:rPr>
          <w:color w:val="FF0000"/>
          <w:w w:val="105"/>
          <w:sz w:val="17"/>
        </w:rPr>
        <w:t> ter</w:t>
      </w:r>
      <w:r>
        <w:rPr>
          <w:color w:val="FF0000"/>
          <w:w w:val="105"/>
          <w:sz w:val="17"/>
        </w:rPr>
        <w:t> a</w:t>
      </w:r>
      <w:r>
        <w:rPr>
          <w:color w:val="FF0000"/>
          <w:w w:val="105"/>
          <w:sz w:val="17"/>
        </w:rPr>
        <w:t> cautela</w:t>
      </w:r>
      <w:r>
        <w:rPr>
          <w:color w:val="FF0000"/>
          <w:w w:val="105"/>
          <w:sz w:val="17"/>
        </w:rPr>
        <w:t> de</w:t>
      </w:r>
      <w:r>
        <w:rPr>
          <w:color w:val="FF0000"/>
          <w:w w:val="105"/>
          <w:sz w:val="17"/>
        </w:rPr>
        <w:t> inserir,</w:t>
      </w:r>
      <w:r>
        <w:rPr>
          <w:color w:val="FF0000"/>
          <w:w w:val="105"/>
          <w:sz w:val="17"/>
        </w:rPr>
        <w:t> na</w:t>
      </w:r>
      <w:r>
        <w:rPr>
          <w:color w:val="FF0000"/>
          <w:w w:val="105"/>
          <w:sz w:val="17"/>
        </w:rPr>
        <w:t> PCFP,</w:t>
      </w:r>
      <w:r>
        <w:rPr>
          <w:color w:val="FF0000"/>
          <w:w w:val="105"/>
          <w:sz w:val="17"/>
        </w:rPr>
        <w:t> a</w:t>
      </w:r>
      <w:r>
        <w:rPr>
          <w:color w:val="FF0000"/>
          <w:w w:val="105"/>
          <w:sz w:val="17"/>
        </w:rPr>
        <w:t> </w:t>
      </w:r>
      <w:r>
        <w:rPr>
          <w:b/>
          <w:color w:val="FF0000"/>
          <w:w w:val="105"/>
          <w:sz w:val="17"/>
        </w:rPr>
        <w:t>alíquota</w:t>
      </w:r>
      <w:r>
        <w:rPr>
          <w:b/>
          <w:color w:val="FF0000"/>
          <w:w w:val="105"/>
          <w:sz w:val="17"/>
        </w:rPr>
        <w:t> real</w:t>
      </w:r>
      <w:r>
        <w:rPr>
          <w:b/>
          <w:color w:val="FF0000"/>
          <w:w w:val="105"/>
          <w:sz w:val="17"/>
        </w:rPr>
        <w:t> do</w:t>
      </w:r>
      <w:r>
        <w:rPr>
          <w:b/>
          <w:color w:val="FF0000"/>
          <w:w w:val="105"/>
          <w:sz w:val="17"/>
        </w:rPr>
        <w:t> tributo municipal</w:t>
      </w:r>
      <w:r>
        <w:rPr>
          <w:b/>
          <w:color w:val="FF0000"/>
          <w:spacing w:val="-1"/>
          <w:w w:val="105"/>
          <w:sz w:val="17"/>
        </w:rPr>
        <w:t> </w:t>
      </w:r>
      <w:r>
        <w:rPr>
          <w:b/>
          <w:color w:val="FF0000"/>
          <w:w w:val="105"/>
          <w:sz w:val="17"/>
        </w:rPr>
        <w:t>(ISS)</w:t>
      </w:r>
      <w:r>
        <w:rPr>
          <w:b/>
          <w:color w:val="FF0000"/>
          <w:spacing w:val="-1"/>
          <w:w w:val="105"/>
          <w:sz w:val="17"/>
        </w:rPr>
        <w:t> </w:t>
      </w:r>
      <w:r>
        <w:rPr>
          <w:b/>
          <w:color w:val="FF0000"/>
          <w:w w:val="105"/>
          <w:sz w:val="17"/>
        </w:rPr>
        <w:t>de</w:t>
      </w:r>
      <w:r>
        <w:rPr>
          <w:b/>
          <w:color w:val="FF0000"/>
          <w:spacing w:val="-1"/>
          <w:w w:val="105"/>
          <w:sz w:val="17"/>
        </w:rPr>
        <w:t> </w:t>
      </w:r>
      <w:r>
        <w:rPr>
          <w:b/>
          <w:color w:val="FF0000"/>
          <w:w w:val="105"/>
          <w:sz w:val="17"/>
        </w:rPr>
        <w:t>cada</w:t>
      </w:r>
      <w:r>
        <w:rPr>
          <w:b/>
          <w:color w:val="FF0000"/>
          <w:spacing w:val="-1"/>
          <w:w w:val="105"/>
          <w:sz w:val="17"/>
        </w:rPr>
        <w:t> </w:t>
      </w:r>
      <w:r>
        <w:rPr>
          <w:b/>
          <w:color w:val="FF0000"/>
          <w:w w:val="105"/>
          <w:sz w:val="17"/>
        </w:rPr>
        <w:t>localidade </w:t>
      </w:r>
      <w:r>
        <w:rPr>
          <w:color w:val="FF0000"/>
          <w:w w:val="105"/>
          <w:sz w:val="17"/>
        </w:rPr>
        <w:t>em</w:t>
      </w:r>
      <w:r>
        <w:rPr>
          <w:color w:val="FF0000"/>
          <w:spacing w:val="-1"/>
          <w:w w:val="105"/>
          <w:sz w:val="17"/>
        </w:rPr>
        <w:t> </w:t>
      </w:r>
      <w:r>
        <w:rPr>
          <w:color w:val="FF0000"/>
          <w:w w:val="105"/>
          <w:sz w:val="17"/>
        </w:rPr>
        <w:t>que</w:t>
      </w:r>
      <w:r>
        <w:rPr>
          <w:color w:val="FF0000"/>
          <w:spacing w:val="-1"/>
          <w:w w:val="105"/>
          <w:sz w:val="17"/>
        </w:rPr>
        <w:t> </w:t>
      </w:r>
      <w:r>
        <w:rPr>
          <w:color w:val="FF0000"/>
          <w:w w:val="105"/>
          <w:sz w:val="17"/>
        </w:rPr>
        <w:t>o</w:t>
      </w:r>
      <w:r>
        <w:rPr>
          <w:color w:val="FF0000"/>
          <w:spacing w:val="-1"/>
          <w:w w:val="105"/>
          <w:sz w:val="17"/>
        </w:rPr>
        <w:t> </w:t>
      </w:r>
      <w:r>
        <w:rPr>
          <w:color w:val="FF0000"/>
          <w:w w:val="105"/>
          <w:sz w:val="17"/>
        </w:rPr>
        <w:t>serviço</w:t>
      </w:r>
      <w:r>
        <w:rPr>
          <w:color w:val="FF0000"/>
          <w:spacing w:val="-1"/>
          <w:w w:val="105"/>
          <w:sz w:val="17"/>
        </w:rPr>
        <w:t> </w:t>
      </w:r>
      <w:r>
        <w:rPr>
          <w:color w:val="FF0000"/>
          <w:w w:val="105"/>
          <w:sz w:val="17"/>
        </w:rPr>
        <w:t>será</w:t>
      </w:r>
      <w:r>
        <w:rPr>
          <w:color w:val="FF0000"/>
          <w:spacing w:val="-1"/>
          <w:w w:val="105"/>
          <w:sz w:val="17"/>
        </w:rPr>
        <w:t> </w:t>
      </w:r>
      <w:r>
        <w:rPr>
          <w:color w:val="FF0000"/>
          <w:w w:val="105"/>
          <w:sz w:val="17"/>
        </w:rPr>
        <w:t>prestado. </w:t>
      </w:r>
      <w:r>
        <w:rPr>
          <w:b/>
          <w:color w:val="FF0000"/>
          <w:w w:val="105"/>
          <w:sz w:val="17"/>
          <w:u w:val="single" w:color="FF0000"/>
        </w:rPr>
        <w:t>Recomenda-se</w:t>
      </w:r>
      <w:r>
        <w:rPr>
          <w:color w:val="FF0000"/>
          <w:w w:val="105"/>
          <w:sz w:val="17"/>
        </w:rPr>
        <w:t>,</w:t>
      </w:r>
      <w:r>
        <w:rPr>
          <w:color w:val="FF0000"/>
          <w:spacing w:val="-1"/>
          <w:w w:val="105"/>
          <w:sz w:val="17"/>
        </w:rPr>
        <w:t> </w:t>
      </w:r>
      <w:r>
        <w:rPr>
          <w:color w:val="FF0000"/>
          <w:w w:val="105"/>
          <w:sz w:val="17"/>
        </w:rPr>
        <w:t>ainda,</w:t>
      </w:r>
      <w:r>
        <w:rPr>
          <w:color w:val="FF0000"/>
          <w:spacing w:val="-1"/>
          <w:w w:val="105"/>
          <w:sz w:val="17"/>
        </w:rPr>
        <w:t> </w:t>
      </w:r>
      <w:r>
        <w:rPr>
          <w:color w:val="FF0000"/>
          <w:w w:val="105"/>
          <w:sz w:val="17"/>
        </w:rPr>
        <w:t>juntar</w:t>
      </w:r>
      <w:r>
        <w:rPr>
          <w:color w:val="FF0000"/>
          <w:spacing w:val="-1"/>
          <w:w w:val="105"/>
          <w:sz w:val="17"/>
        </w:rPr>
        <w:t> </w:t>
      </w:r>
      <w:r>
        <w:rPr>
          <w:color w:val="FF0000"/>
          <w:w w:val="105"/>
          <w:sz w:val="17"/>
        </w:rPr>
        <w:t>eventual</w:t>
      </w:r>
      <w:r>
        <w:rPr>
          <w:color w:val="FF0000"/>
          <w:spacing w:val="-1"/>
          <w:w w:val="105"/>
          <w:sz w:val="17"/>
        </w:rPr>
        <w:t> </w:t>
      </w:r>
      <w:r>
        <w:rPr>
          <w:color w:val="FF0000"/>
          <w:w w:val="105"/>
          <w:sz w:val="17"/>
        </w:rPr>
        <w:t>ato</w:t>
      </w:r>
      <w:r>
        <w:rPr>
          <w:color w:val="FF0000"/>
          <w:spacing w:val="-1"/>
          <w:w w:val="105"/>
          <w:sz w:val="17"/>
        </w:rPr>
        <w:t> </w:t>
      </w:r>
      <w:r>
        <w:rPr>
          <w:color w:val="FF0000"/>
          <w:w w:val="105"/>
          <w:sz w:val="17"/>
        </w:rPr>
        <w:t>normativo</w:t>
      </w:r>
      <w:r>
        <w:rPr>
          <w:color w:val="FF0000"/>
          <w:spacing w:val="-1"/>
          <w:w w:val="105"/>
          <w:sz w:val="17"/>
        </w:rPr>
        <w:t> </w:t>
      </w:r>
      <w:r>
        <w:rPr>
          <w:color w:val="FF0000"/>
          <w:w w:val="105"/>
          <w:sz w:val="17"/>
        </w:rPr>
        <w:t>que estabeleça o valor do vale-transporte, viabilizando, assim, eventual repactuação futura.</w:t>
      </w:r>
    </w:p>
    <w:p>
      <w:pPr>
        <w:pStyle w:val="BodyText"/>
        <w:spacing w:before="148"/>
        <w:rPr>
          <w:sz w:val="20"/>
        </w:rPr>
      </w:pPr>
      <w:r>
        <w:rPr>
          <w:sz w:val="20"/>
        </w:rPr>
        <mc:AlternateContent>
          <mc:Choice Requires="wps">
            <w:drawing>
              <wp:anchor distT="0" distB="0" distL="0" distR="0" allowOverlap="1" layoutInCell="1" locked="0" behindDoc="1" simplePos="0" relativeHeight="487618048">
                <wp:simplePos x="0" y="0"/>
                <wp:positionH relativeFrom="page">
                  <wp:posOffset>1475530</wp:posOffset>
                </wp:positionH>
                <wp:positionV relativeFrom="paragraph">
                  <wp:posOffset>255857</wp:posOffset>
                </wp:positionV>
                <wp:extent cx="4601845" cy="582295"/>
                <wp:effectExtent l="0" t="0" r="0" b="0"/>
                <wp:wrapTopAndBottom/>
                <wp:docPr id="181" name="Group 181"/>
                <wp:cNvGraphicFramePr>
                  <a:graphicFrameLocks/>
                </wp:cNvGraphicFramePr>
                <a:graphic>
                  <a:graphicData uri="http://schemas.microsoft.com/office/word/2010/wordprocessingGroup">
                    <wpg:wgp>
                      <wpg:cNvPr id="181" name="Group 181"/>
                      <wpg:cNvGrpSpPr/>
                      <wpg:grpSpPr>
                        <a:xfrm>
                          <a:off x="0" y="0"/>
                          <a:ext cx="4601845" cy="582295"/>
                          <a:chExt cx="4601845" cy="582295"/>
                        </a:xfrm>
                      </wpg:grpSpPr>
                      <wps:wsp>
                        <wps:cNvPr id="182" name="Graphic 182"/>
                        <wps:cNvSpPr/>
                        <wps:spPr>
                          <a:xfrm>
                            <a:off x="3658" y="3672"/>
                            <a:ext cx="4595495" cy="575945"/>
                          </a:xfrm>
                          <a:custGeom>
                            <a:avLst/>
                            <a:gdLst/>
                            <a:ahLst/>
                            <a:cxnLst/>
                            <a:rect l="l" t="t" r="r" b="b"/>
                            <a:pathLst>
                              <a:path w="4595495" h="575945">
                                <a:moveTo>
                                  <a:pt x="4595174" y="575616"/>
                                </a:moveTo>
                                <a:lnTo>
                                  <a:pt x="0" y="575616"/>
                                </a:lnTo>
                                <a:lnTo>
                                  <a:pt x="0" y="0"/>
                                </a:lnTo>
                                <a:lnTo>
                                  <a:pt x="4595174" y="0"/>
                                </a:lnTo>
                                <a:lnTo>
                                  <a:pt x="4595174" y="575616"/>
                                </a:lnTo>
                                <a:close/>
                              </a:path>
                            </a:pathLst>
                          </a:custGeom>
                          <a:solidFill>
                            <a:srgbClr val="4BE54B"/>
                          </a:solidFill>
                        </wps:spPr>
                        <wps:bodyPr wrap="square" lIns="0" tIns="0" rIns="0" bIns="0" rtlCol="0">
                          <a:prstTxWarp prst="textNoShape">
                            <a:avLst/>
                          </a:prstTxWarp>
                          <a:noAutofit/>
                        </wps:bodyPr>
                      </wps:wsp>
                      <wps:wsp>
                        <wps:cNvPr id="183" name="Graphic 183"/>
                        <wps:cNvSpPr/>
                        <wps:spPr>
                          <a:xfrm>
                            <a:off x="786594" y="347553"/>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84" name="Textbox 184"/>
                        <wps:cNvSpPr txBox="1"/>
                        <wps:spPr>
                          <a:xfrm>
                            <a:off x="1219" y="1219"/>
                            <a:ext cx="4599305" cy="57975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left"/>
                                <w:rPr>
                                  <w:sz w:val="17"/>
                                </w:rPr>
                              </w:pPr>
                              <w:r>
                                <w:rPr>
                                  <w:w w:val="105"/>
                                  <w:sz w:val="17"/>
                                </w:rPr>
                                <w:t>Usar</w:t>
                              </w:r>
                              <w:r>
                                <w:rPr>
                                  <w:spacing w:val="-11"/>
                                  <w:w w:val="105"/>
                                  <w:sz w:val="17"/>
                                </w:rPr>
                                <w:t> </w:t>
                              </w:r>
                              <w:r>
                                <w:rPr>
                                  <w:w w:val="105"/>
                                  <w:sz w:val="17"/>
                                </w:rPr>
                                <w:t>o</w:t>
                              </w:r>
                              <w:r>
                                <w:rPr>
                                  <w:spacing w:val="-11"/>
                                  <w:w w:val="105"/>
                                  <w:sz w:val="17"/>
                                </w:rPr>
                                <w:t> </w:t>
                              </w:r>
                              <w:r>
                                <w:rPr>
                                  <w:w w:val="105"/>
                                  <w:sz w:val="17"/>
                                </w:rPr>
                                <w:t>trecho</w:t>
                              </w:r>
                              <w:r>
                                <w:rPr>
                                  <w:spacing w:val="-11"/>
                                  <w:w w:val="105"/>
                                  <w:sz w:val="17"/>
                                </w:rPr>
                                <w:t> </w:t>
                              </w:r>
                              <w:r>
                                <w:rPr>
                                  <w:w w:val="105"/>
                                  <w:sz w:val="17"/>
                                </w:rPr>
                                <w:t>abaixo</w:t>
                              </w:r>
                              <w:r>
                                <w:rPr>
                                  <w:spacing w:val="-11"/>
                                  <w:w w:val="105"/>
                                  <w:sz w:val="17"/>
                                </w:rPr>
                                <w:t> </w:t>
                              </w:r>
                              <w:r>
                                <w:rPr>
                                  <w:w w:val="105"/>
                                  <w:sz w:val="17"/>
                                </w:rPr>
                                <w:t>para</w:t>
                              </w:r>
                              <w:r>
                                <w:rPr>
                                  <w:spacing w:val="-10"/>
                                  <w:w w:val="105"/>
                                  <w:sz w:val="17"/>
                                </w:rPr>
                                <w:t> </w:t>
                              </w:r>
                              <w:r>
                                <w:rPr>
                                  <w:w w:val="105"/>
                                  <w:sz w:val="17"/>
                                </w:rPr>
                                <w:t>os</w:t>
                              </w:r>
                              <w:r>
                                <w:rPr>
                                  <w:spacing w:val="-11"/>
                                  <w:w w:val="105"/>
                                  <w:sz w:val="17"/>
                                </w:rPr>
                                <w:t> </w:t>
                              </w:r>
                              <w:r>
                                <w:rPr>
                                  <w:w w:val="105"/>
                                  <w:sz w:val="17"/>
                                </w:rPr>
                                <w:t>serviços</w:t>
                              </w:r>
                              <w:r>
                                <w:rPr>
                                  <w:spacing w:val="-11"/>
                                  <w:w w:val="105"/>
                                  <w:sz w:val="17"/>
                                </w:rPr>
                                <w:t> </w:t>
                              </w:r>
                              <w:r>
                                <w:rPr>
                                  <w:w w:val="105"/>
                                  <w:sz w:val="17"/>
                                </w:rPr>
                                <w:t>de</w:t>
                              </w:r>
                              <w:r>
                                <w:rPr>
                                  <w:spacing w:val="-11"/>
                                  <w:w w:val="105"/>
                                  <w:sz w:val="17"/>
                                </w:rPr>
                                <w:t> </w:t>
                              </w:r>
                              <w:r>
                                <w:rPr>
                                  <w:w w:val="105"/>
                                  <w:sz w:val="17"/>
                                </w:rPr>
                                <w:t>engenharia</w:t>
                              </w:r>
                              <w:r>
                                <w:rPr>
                                  <w:spacing w:val="-10"/>
                                  <w:w w:val="105"/>
                                  <w:sz w:val="17"/>
                                </w:rPr>
                                <w:t> </w:t>
                              </w:r>
                              <w:r>
                                <w:rPr>
                                  <w:w w:val="105"/>
                                  <w:sz w:val="17"/>
                                </w:rPr>
                                <w:t>envolvidos</w:t>
                              </w:r>
                              <w:r>
                                <w:rPr>
                                  <w:spacing w:val="-11"/>
                                  <w:w w:val="105"/>
                                  <w:sz w:val="17"/>
                                </w:rPr>
                                <w:t> </w:t>
                              </w:r>
                              <w:r>
                                <w:rPr>
                                  <w:w w:val="105"/>
                                  <w:sz w:val="17"/>
                                </w:rPr>
                                <w:t>na</w:t>
                              </w:r>
                              <w:r>
                                <w:rPr>
                                  <w:spacing w:val="-11"/>
                                  <w:w w:val="105"/>
                                  <w:sz w:val="17"/>
                                </w:rPr>
                                <w:t> </w:t>
                              </w:r>
                              <w:r>
                                <w:rPr>
                                  <w:spacing w:val="-2"/>
                                  <w:w w:val="105"/>
                                  <w:sz w:val="17"/>
                                </w:rPr>
                                <w:t>contratação.</w:t>
                              </w:r>
                            </w:p>
                          </w:txbxContent>
                        </wps:txbx>
                        <wps:bodyPr wrap="square" lIns="0" tIns="0" rIns="0" bIns="0" rtlCol="0">
                          <a:noAutofit/>
                        </wps:bodyPr>
                      </wps:wsp>
                    </wpg:wgp>
                  </a:graphicData>
                </a:graphic>
              </wp:anchor>
            </w:drawing>
          </mc:Choice>
          <mc:Fallback>
            <w:pict>
              <v:group style="position:absolute;margin-left:116.183495pt;margin-top:20.146227pt;width:362.35pt;height:45.85pt;mso-position-horizontal-relative:page;mso-position-vertical-relative:paragraph;z-index:-15698432;mso-wrap-distance-left:0;mso-wrap-distance-right:0" id="docshapegroup172" coordorigin="2324,403" coordsize="7247,917">
                <v:rect style="position:absolute;left:2329;top:408;width:7237;height:907" id="docshape173" filled="true" fillcolor="#4be54b" stroked="false">
                  <v:fill type="solid"/>
                </v:rect>
                <v:shape style="position:absolute;left:3562;top:950;width:54;height:54" id="docshape174" coordorigin="3562,950" coordsize="54,54" path="m3616,977l3616,992,3604,1004,3589,1004,3574,1004,3562,992,3562,977,3562,962,3574,950,3589,950,3604,950,3616,962,3616,977xe" filled="false" stroked="true" strokeweight=".192051pt" strokecolor="#000000">
                  <v:path arrowok="t"/>
                  <v:stroke dashstyle="solid"/>
                </v:shape>
                <v:shape style="position:absolute;left:2325;top:404;width:7243;height:913" type="#_x0000_t202" id="docshape175"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left"/>
                          <w:rPr>
                            <w:sz w:val="17"/>
                          </w:rPr>
                        </w:pPr>
                        <w:r>
                          <w:rPr>
                            <w:w w:val="105"/>
                            <w:sz w:val="17"/>
                          </w:rPr>
                          <w:t>Usar</w:t>
                        </w:r>
                        <w:r>
                          <w:rPr>
                            <w:spacing w:val="-11"/>
                            <w:w w:val="105"/>
                            <w:sz w:val="17"/>
                          </w:rPr>
                          <w:t> </w:t>
                        </w:r>
                        <w:r>
                          <w:rPr>
                            <w:w w:val="105"/>
                            <w:sz w:val="17"/>
                          </w:rPr>
                          <w:t>o</w:t>
                        </w:r>
                        <w:r>
                          <w:rPr>
                            <w:spacing w:val="-11"/>
                            <w:w w:val="105"/>
                            <w:sz w:val="17"/>
                          </w:rPr>
                          <w:t> </w:t>
                        </w:r>
                        <w:r>
                          <w:rPr>
                            <w:w w:val="105"/>
                            <w:sz w:val="17"/>
                          </w:rPr>
                          <w:t>trecho</w:t>
                        </w:r>
                        <w:r>
                          <w:rPr>
                            <w:spacing w:val="-11"/>
                            <w:w w:val="105"/>
                            <w:sz w:val="17"/>
                          </w:rPr>
                          <w:t> </w:t>
                        </w:r>
                        <w:r>
                          <w:rPr>
                            <w:w w:val="105"/>
                            <w:sz w:val="17"/>
                          </w:rPr>
                          <w:t>abaixo</w:t>
                        </w:r>
                        <w:r>
                          <w:rPr>
                            <w:spacing w:val="-11"/>
                            <w:w w:val="105"/>
                            <w:sz w:val="17"/>
                          </w:rPr>
                          <w:t> </w:t>
                        </w:r>
                        <w:r>
                          <w:rPr>
                            <w:w w:val="105"/>
                            <w:sz w:val="17"/>
                          </w:rPr>
                          <w:t>para</w:t>
                        </w:r>
                        <w:r>
                          <w:rPr>
                            <w:spacing w:val="-10"/>
                            <w:w w:val="105"/>
                            <w:sz w:val="17"/>
                          </w:rPr>
                          <w:t> </w:t>
                        </w:r>
                        <w:r>
                          <w:rPr>
                            <w:w w:val="105"/>
                            <w:sz w:val="17"/>
                          </w:rPr>
                          <w:t>os</w:t>
                        </w:r>
                        <w:r>
                          <w:rPr>
                            <w:spacing w:val="-11"/>
                            <w:w w:val="105"/>
                            <w:sz w:val="17"/>
                          </w:rPr>
                          <w:t> </w:t>
                        </w:r>
                        <w:r>
                          <w:rPr>
                            <w:w w:val="105"/>
                            <w:sz w:val="17"/>
                          </w:rPr>
                          <w:t>serviços</w:t>
                        </w:r>
                        <w:r>
                          <w:rPr>
                            <w:spacing w:val="-11"/>
                            <w:w w:val="105"/>
                            <w:sz w:val="17"/>
                          </w:rPr>
                          <w:t> </w:t>
                        </w:r>
                        <w:r>
                          <w:rPr>
                            <w:w w:val="105"/>
                            <w:sz w:val="17"/>
                          </w:rPr>
                          <w:t>de</w:t>
                        </w:r>
                        <w:r>
                          <w:rPr>
                            <w:spacing w:val="-11"/>
                            <w:w w:val="105"/>
                            <w:sz w:val="17"/>
                          </w:rPr>
                          <w:t> </w:t>
                        </w:r>
                        <w:r>
                          <w:rPr>
                            <w:w w:val="105"/>
                            <w:sz w:val="17"/>
                          </w:rPr>
                          <w:t>engenharia</w:t>
                        </w:r>
                        <w:r>
                          <w:rPr>
                            <w:spacing w:val="-10"/>
                            <w:w w:val="105"/>
                            <w:sz w:val="17"/>
                          </w:rPr>
                          <w:t> </w:t>
                        </w:r>
                        <w:r>
                          <w:rPr>
                            <w:w w:val="105"/>
                            <w:sz w:val="17"/>
                          </w:rPr>
                          <w:t>envolvidos</w:t>
                        </w:r>
                        <w:r>
                          <w:rPr>
                            <w:spacing w:val="-11"/>
                            <w:w w:val="105"/>
                            <w:sz w:val="17"/>
                          </w:rPr>
                          <w:t> </w:t>
                        </w:r>
                        <w:r>
                          <w:rPr>
                            <w:w w:val="105"/>
                            <w:sz w:val="17"/>
                          </w:rPr>
                          <w:t>na</w:t>
                        </w:r>
                        <w:r>
                          <w:rPr>
                            <w:spacing w:val="-11"/>
                            <w:w w:val="105"/>
                            <w:sz w:val="17"/>
                          </w:rPr>
                          <w:t> </w:t>
                        </w:r>
                        <w:r>
                          <w:rPr>
                            <w:spacing w:val="-2"/>
                            <w:w w:val="105"/>
                            <w:sz w:val="17"/>
                          </w:rPr>
                          <w:t>contratação.</w:t>
                        </w:r>
                      </w:p>
                    </w:txbxContent>
                  </v:textbox>
                  <v:stroke dashstyle="solid"/>
                  <w10:wrap type="none"/>
                </v:shape>
                <w10:wrap type="topAndBottom"/>
              </v:group>
            </w:pict>
          </mc:Fallback>
        </mc:AlternateContent>
      </w:r>
    </w:p>
    <w:p>
      <w:pPr>
        <w:pStyle w:val="BodyText"/>
      </w:pPr>
    </w:p>
    <w:p>
      <w:pPr>
        <w:pStyle w:val="BodyText"/>
        <w:spacing w:before="26"/>
      </w:pPr>
    </w:p>
    <w:p>
      <w:pPr>
        <w:pStyle w:val="Heading2"/>
      </w:pPr>
      <w:r>
        <w:rPr>
          <w:color w:val="FF0000"/>
          <w:spacing w:val="-2"/>
          <w:w w:val="105"/>
          <w:shd w:fill="E5E5E5" w:color="auto" w:val="clear"/>
        </w:rPr>
        <w:t>Orçamento</w:t>
      </w:r>
      <w:r>
        <w:rPr>
          <w:color w:val="FF0000"/>
          <w:spacing w:val="-3"/>
          <w:w w:val="105"/>
          <w:shd w:fill="E5E5E5" w:color="auto" w:val="clear"/>
        </w:rPr>
        <w:t> </w:t>
      </w:r>
      <w:r>
        <w:rPr>
          <w:color w:val="FF0000"/>
          <w:spacing w:val="-2"/>
          <w:w w:val="105"/>
          <w:shd w:fill="E5E5E5" w:color="auto" w:val="clear"/>
        </w:rPr>
        <w:t>- serviços</w:t>
      </w:r>
      <w:r>
        <w:rPr>
          <w:color w:val="FF0000"/>
          <w:spacing w:val="-3"/>
          <w:w w:val="105"/>
          <w:shd w:fill="E5E5E5" w:color="auto" w:val="clear"/>
        </w:rPr>
        <w:t> </w:t>
      </w:r>
      <w:r>
        <w:rPr>
          <w:color w:val="FF0000"/>
          <w:spacing w:val="-2"/>
          <w:w w:val="105"/>
          <w:shd w:fill="E5E5E5" w:color="auto" w:val="clear"/>
        </w:rPr>
        <w:t>de engenharia</w:t>
      </w:r>
    </w:p>
    <w:p>
      <w:pPr>
        <w:pStyle w:val="BodyText"/>
        <w:spacing w:before="101"/>
        <w:rPr>
          <w:b/>
        </w:rPr>
      </w:pPr>
    </w:p>
    <w:p>
      <w:pPr>
        <w:pStyle w:val="ListParagraph"/>
        <w:numPr>
          <w:ilvl w:val="0"/>
          <w:numId w:val="25"/>
        </w:numPr>
        <w:tabs>
          <w:tab w:pos="1269" w:val="left" w:leader="none"/>
        </w:tabs>
        <w:spacing w:line="240" w:lineRule="auto" w:before="0" w:after="0"/>
        <w:ind w:left="1269" w:right="0" w:hanging="1133"/>
        <w:jc w:val="left"/>
        <w:rPr>
          <w:sz w:val="17"/>
        </w:rPr>
      </w:pPr>
      <w:r>
        <w:rPr>
          <w:color w:val="FF0000"/>
          <w:spacing w:val="-2"/>
          <w:w w:val="105"/>
          <w:sz w:val="17"/>
        </w:rPr>
        <w:t>O</w:t>
      </w:r>
      <w:r>
        <w:rPr>
          <w:color w:val="FF0000"/>
          <w:spacing w:val="-1"/>
          <w:w w:val="105"/>
          <w:sz w:val="17"/>
        </w:rPr>
        <w:t> </w:t>
      </w:r>
      <w:r>
        <w:rPr>
          <w:color w:val="FF0000"/>
          <w:spacing w:val="-2"/>
          <w:w w:val="105"/>
          <w:sz w:val="17"/>
        </w:rPr>
        <w:t>preço</w:t>
      </w:r>
      <w:r>
        <w:rPr>
          <w:color w:val="FF0000"/>
          <w:w w:val="105"/>
          <w:sz w:val="17"/>
        </w:rPr>
        <w:t> </w:t>
      </w:r>
      <w:r>
        <w:rPr>
          <w:color w:val="FF0000"/>
          <w:spacing w:val="-2"/>
          <w:w w:val="105"/>
          <w:sz w:val="17"/>
        </w:rPr>
        <w:t>global</w:t>
      </w:r>
      <w:r>
        <w:rPr>
          <w:color w:val="FF0000"/>
          <w:spacing w:val="-1"/>
          <w:w w:val="105"/>
          <w:sz w:val="17"/>
        </w:rPr>
        <w:t> </w:t>
      </w:r>
      <w:r>
        <w:rPr>
          <w:color w:val="FF0000"/>
          <w:spacing w:val="-2"/>
          <w:w w:val="105"/>
          <w:sz w:val="17"/>
        </w:rPr>
        <w:t>de</w:t>
      </w:r>
      <w:r>
        <w:rPr>
          <w:color w:val="FF0000"/>
          <w:w w:val="105"/>
          <w:sz w:val="17"/>
        </w:rPr>
        <w:t> </w:t>
      </w:r>
      <w:r>
        <w:rPr>
          <w:color w:val="FF0000"/>
          <w:spacing w:val="-2"/>
          <w:w w:val="105"/>
          <w:sz w:val="17"/>
        </w:rPr>
        <w:t>referência</w:t>
      </w:r>
      <w:r>
        <w:rPr>
          <w:color w:val="FF0000"/>
          <w:w w:val="105"/>
          <w:sz w:val="17"/>
        </w:rPr>
        <w:t> </w:t>
      </w:r>
      <w:r>
        <w:rPr>
          <w:color w:val="FF0000"/>
          <w:spacing w:val="-2"/>
          <w:w w:val="105"/>
          <w:sz w:val="17"/>
        </w:rPr>
        <w:t>da</w:t>
      </w:r>
      <w:r>
        <w:rPr>
          <w:color w:val="FF0000"/>
          <w:spacing w:val="-1"/>
          <w:w w:val="105"/>
          <w:sz w:val="17"/>
        </w:rPr>
        <w:t> </w:t>
      </w:r>
      <w:r>
        <w:rPr>
          <w:color w:val="FF0000"/>
          <w:spacing w:val="-2"/>
          <w:w w:val="105"/>
          <w:sz w:val="17"/>
        </w:rPr>
        <w:t>contratação</w:t>
      </w:r>
      <w:r>
        <w:rPr>
          <w:color w:val="FF0000"/>
          <w:w w:val="105"/>
          <w:sz w:val="17"/>
        </w:rPr>
        <w:t> </w:t>
      </w:r>
      <w:r>
        <w:rPr>
          <w:color w:val="FF0000"/>
          <w:spacing w:val="-2"/>
          <w:w w:val="105"/>
          <w:sz w:val="17"/>
        </w:rPr>
        <w:t>será</w:t>
      </w:r>
      <w:r>
        <w:rPr>
          <w:color w:val="FF0000"/>
          <w:spacing w:val="-1"/>
          <w:w w:val="105"/>
          <w:sz w:val="17"/>
        </w:rPr>
        <w:t> </w:t>
      </w:r>
      <w:r>
        <w:rPr>
          <w:color w:val="FF0000"/>
          <w:spacing w:val="-2"/>
          <w:w w:val="105"/>
          <w:sz w:val="17"/>
        </w:rPr>
        <w:t>definido</w:t>
      </w:r>
      <w:r>
        <w:rPr>
          <w:color w:val="FF0000"/>
          <w:w w:val="105"/>
          <w:sz w:val="17"/>
        </w:rPr>
        <w:t> </w:t>
      </w:r>
      <w:r>
        <w:rPr>
          <w:color w:val="FF0000"/>
          <w:spacing w:val="-2"/>
          <w:w w:val="105"/>
          <w:sz w:val="17"/>
        </w:rPr>
        <w:t>utilizando-se</w:t>
      </w:r>
      <w:r>
        <w:rPr>
          <w:color w:val="FF0000"/>
          <w:w w:val="105"/>
          <w:sz w:val="17"/>
        </w:rPr>
        <w:t> </w:t>
      </w:r>
      <w:r>
        <w:rPr>
          <w:color w:val="FF0000"/>
          <w:spacing w:val="-2"/>
          <w:w w:val="105"/>
          <w:sz w:val="17"/>
        </w:rPr>
        <w:t>(</w:t>
      </w:r>
      <w:r>
        <w:rPr>
          <w:color w:val="FF0000"/>
          <w:spacing w:val="-2"/>
          <w:w w:val="105"/>
          <w:sz w:val="17"/>
          <w:u w:val="single" w:color="0000ED"/>
        </w:rPr>
        <w:t>Súmula</w:t>
      </w:r>
      <w:r>
        <w:rPr>
          <w:color w:val="FF0000"/>
          <w:spacing w:val="-1"/>
          <w:w w:val="105"/>
          <w:sz w:val="17"/>
          <w:u w:val="single" w:color="0000ED"/>
        </w:rPr>
        <w:t> </w:t>
      </w:r>
      <w:r>
        <w:rPr>
          <w:color w:val="FF0000"/>
          <w:spacing w:val="-2"/>
          <w:w w:val="105"/>
          <w:sz w:val="17"/>
          <w:u w:val="single" w:color="0000ED"/>
        </w:rPr>
        <w:t>TCU</w:t>
      </w:r>
      <w:r>
        <w:rPr>
          <w:color w:val="FF0000"/>
          <w:w w:val="105"/>
          <w:sz w:val="17"/>
          <w:u w:val="single" w:color="0000ED"/>
        </w:rPr>
        <w:t> </w:t>
      </w:r>
      <w:r>
        <w:rPr>
          <w:color w:val="FF0000"/>
          <w:spacing w:val="-2"/>
          <w:w w:val="105"/>
          <w:sz w:val="17"/>
          <w:u w:val="single" w:color="0000ED"/>
        </w:rPr>
        <w:t>n.</w:t>
      </w:r>
      <w:r>
        <w:rPr>
          <w:color w:val="FF0000"/>
          <w:spacing w:val="-1"/>
          <w:w w:val="105"/>
          <w:sz w:val="17"/>
          <w:u w:val="single" w:color="0000ED"/>
        </w:rPr>
        <w:t> </w:t>
      </w:r>
      <w:r>
        <w:rPr>
          <w:color w:val="FF0000"/>
          <w:spacing w:val="-4"/>
          <w:w w:val="105"/>
          <w:sz w:val="17"/>
          <w:u w:val="single" w:color="0000ED"/>
        </w:rPr>
        <w:t>258</w:t>
      </w:r>
      <w:r>
        <w:rPr>
          <w:color w:val="FF0000"/>
          <w:spacing w:val="-4"/>
          <w:w w:val="105"/>
          <w:sz w:val="17"/>
        </w:rPr>
        <w:t>):</w:t>
      </w:r>
    </w:p>
    <w:p>
      <w:pPr>
        <w:pStyle w:val="BodyText"/>
      </w:pPr>
    </w:p>
    <w:p>
      <w:pPr>
        <w:pStyle w:val="BodyText"/>
        <w:spacing w:before="43"/>
      </w:pPr>
    </w:p>
    <w:p>
      <w:pPr>
        <w:pStyle w:val="ListParagraph"/>
        <w:numPr>
          <w:ilvl w:val="0"/>
          <w:numId w:val="46"/>
        </w:numPr>
        <w:tabs>
          <w:tab w:pos="1428" w:val="left" w:leader="none"/>
          <w:tab w:pos="1430" w:val="left" w:leader="none"/>
        </w:tabs>
        <w:spacing w:line="259" w:lineRule="auto" w:before="0" w:after="0"/>
        <w:ind w:left="1430" w:right="138" w:hanging="133"/>
        <w:jc w:val="both"/>
        <w:rPr>
          <w:sz w:val="17"/>
        </w:rPr>
      </w:pPr>
      <w:r>
        <w:rPr>
          <w:color w:val="FF0000"/>
          <w:w w:val="105"/>
          <w:sz w:val="17"/>
        </w:rPr>
        <w:t>composição de custos unitários menores ou iguais à mediana do item correspondente do Sinapi, ou um dos demais parâmetros, na forma da lei (art. 23, §2º, I, da Lei n. 14.133, de 2021 e art. 3º, Decreto n. 7.983, de </w:t>
      </w:r>
      <w:r>
        <w:rPr>
          <w:color w:val="FF0000"/>
          <w:spacing w:val="-2"/>
          <w:w w:val="105"/>
          <w:sz w:val="17"/>
        </w:rPr>
        <w:t>2013);</w:t>
      </w:r>
    </w:p>
    <w:p>
      <w:pPr>
        <w:pStyle w:val="ListParagraph"/>
        <w:numPr>
          <w:ilvl w:val="0"/>
          <w:numId w:val="46"/>
        </w:numPr>
        <w:tabs>
          <w:tab w:pos="1428" w:val="left" w:leader="none"/>
          <w:tab w:pos="1430" w:val="left" w:leader="none"/>
        </w:tabs>
        <w:spacing w:line="259" w:lineRule="auto" w:before="1" w:after="0"/>
        <w:ind w:left="1430" w:right="138" w:hanging="133"/>
        <w:jc w:val="both"/>
        <w:rPr>
          <w:sz w:val="17"/>
        </w:rPr>
      </w:pPr>
      <w:r>
        <w:rPr>
          <w:color w:val="FF0000"/>
          <w:w w:val="105"/>
          <w:sz w:val="17"/>
        </w:rPr>
        <w:t>percentual</w:t>
      </w:r>
      <w:r>
        <w:rPr>
          <w:color w:val="FF0000"/>
          <w:spacing w:val="-1"/>
          <w:w w:val="105"/>
          <w:sz w:val="17"/>
        </w:rPr>
        <w:t> </w:t>
      </w:r>
      <w:r>
        <w:rPr>
          <w:color w:val="FF0000"/>
          <w:w w:val="105"/>
          <w:sz w:val="17"/>
        </w:rPr>
        <w:t>de</w:t>
      </w:r>
      <w:r>
        <w:rPr>
          <w:color w:val="FF0000"/>
          <w:spacing w:val="-1"/>
          <w:w w:val="105"/>
          <w:sz w:val="17"/>
        </w:rPr>
        <w:t> </w:t>
      </w:r>
      <w:r>
        <w:rPr>
          <w:color w:val="FF0000"/>
          <w:w w:val="105"/>
          <w:sz w:val="17"/>
        </w:rPr>
        <w:t>Benefícios</w:t>
      </w:r>
      <w:r>
        <w:rPr>
          <w:color w:val="FF0000"/>
          <w:spacing w:val="-1"/>
          <w:w w:val="105"/>
          <w:sz w:val="17"/>
        </w:rPr>
        <w:t> </w:t>
      </w:r>
      <w:r>
        <w:rPr>
          <w:color w:val="FF0000"/>
          <w:w w:val="105"/>
          <w:sz w:val="17"/>
        </w:rPr>
        <w:t>e</w:t>
      </w:r>
      <w:r>
        <w:rPr>
          <w:color w:val="FF0000"/>
          <w:spacing w:val="-1"/>
          <w:w w:val="105"/>
          <w:sz w:val="17"/>
        </w:rPr>
        <w:t> </w:t>
      </w:r>
      <w:r>
        <w:rPr>
          <w:color w:val="FF0000"/>
          <w:w w:val="105"/>
          <w:sz w:val="17"/>
        </w:rPr>
        <w:t>Despesas</w:t>
      </w:r>
      <w:r>
        <w:rPr>
          <w:color w:val="FF0000"/>
          <w:spacing w:val="-1"/>
          <w:w w:val="105"/>
          <w:sz w:val="17"/>
        </w:rPr>
        <w:t> </w:t>
      </w:r>
      <w:r>
        <w:rPr>
          <w:color w:val="FF0000"/>
          <w:w w:val="105"/>
          <w:sz w:val="17"/>
        </w:rPr>
        <w:t>Indiretas</w:t>
      </w:r>
      <w:r>
        <w:rPr>
          <w:color w:val="FF0000"/>
          <w:spacing w:val="-1"/>
          <w:w w:val="105"/>
          <w:sz w:val="17"/>
        </w:rPr>
        <w:t> </w:t>
      </w:r>
      <w:r>
        <w:rPr>
          <w:color w:val="FF0000"/>
          <w:w w:val="105"/>
          <w:sz w:val="17"/>
        </w:rPr>
        <w:t>-</w:t>
      </w:r>
      <w:r>
        <w:rPr>
          <w:color w:val="FF0000"/>
          <w:spacing w:val="-1"/>
          <w:w w:val="105"/>
          <w:sz w:val="17"/>
        </w:rPr>
        <w:t> </w:t>
      </w:r>
      <w:r>
        <w:rPr>
          <w:color w:val="FF0000"/>
          <w:w w:val="105"/>
          <w:sz w:val="17"/>
        </w:rPr>
        <w:t>BDI</w:t>
      </w:r>
      <w:r>
        <w:rPr>
          <w:color w:val="FF0000"/>
          <w:spacing w:val="-1"/>
          <w:w w:val="105"/>
          <w:sz w:val="17"/>
        </w:rPr>
        <w:t> </w:t>
      </w:r>
      <w:r>
        <w:rPr>
          <w:color w:val="FF0000"/>
          <w:w w:val="105"/>
          <w:sz w:val="17"/>
        </w:rPr>
        <w:t>(art.</w:t>
      </w:r>
      <w:r>
        <w:rPr>
          <w:color w:val="FF0000"/>
          <w:spacing w:val="-1"/>
          <w:w w:val="105"/>
          <w:sz w:val="17"/>
        </w:rPr>
        <w:t> </w:t>
      </w:r>
      <w:r>
        <w:rPr>
          <w:color w:val="FF0000"/>
          <w:w w:val="105"/>
          <w:sz w:val="17"/>
        </w:rPr>
        <w:t>23,</w:t>
      </w:r>
      <w:r>
        <w:rPr>
          <w:color w:val="FF0000"/>
          <w:spacing w:val="-1"/>
          <w:w w:val="105"/>
          <w:sz w:val="17"/>
        </w:rPr>
        <w:t> </w:t>
      </w:r>
      <w:r>
        <w:rPr>
          <w:color w:val="FF0000"/>
          <w:w w:val="105"/>
          <w:sz w:val="17"/>
        </w:rPr>
        <w:t>§2º,</w:t>
      </w:r>
      <w:r>
        <w:rPr>
          <w:color w:val="FF0000"/>
          <w:spacing w:val="-1"/>
          <w:w w:val="105"/>
          <w:sz w:val="17"/>
        </w:rPr>
        <w:t> </w:t>
      </w:r>
      <w:r>
        <w:rPr>
          <w:color w:val="FF0000"/>
          <w:w w:val="105"/>
          <w:sz w:val="17"/>
        </w:rPr>
        <w:t>da</w:t>
      </w:r>
      <w:r>
        <w:rPr>
          <w:color w:val="FF0000"/>
          <w:spacing w:val="-1"/>
          <w:w w:val="105"/>
          <w:sz w:val="17"/>
        </w:rPr>
        <w:t> </w:t>
      </w:r>
      <w:r>
        <w:rPr>
          <w:color w:val="FF0000"/>
          <w:w w:val="105"/>
          <w:sz w:val="17"/>
        </w:rPr>
        <w:t>Lei</w:t>
      </w:r>
      <w:r>
        <w:rPr>
          <w:color w:val="FF0000"/>
          <w:spacing w:val="-1"/>
          <w:w w:val="105"/>
          <w:sz w:val="17"/>
        </w:rPr>
        <w:t> </w:t>
      </w:r>
      <w:r>
        <w:rPr>
          <w:color w:val="FF0000"/>
          <w:w w:val="105"/>
          <w:sz w:val="17"/>
        </w:rPr>
        <w:t>n.</w:t>
      </w:r>
      <w:r>
        <w:rPr>
          <w:color w:val="FF0000"/>
          <w:spacing w:val="-1"/>
          <w:w w:val="105"/>
          <w:sz w:val="17"/>
        </w:rPr>
        <w:t> </w:t>
      </w:r>
      <w:r>
        <w:rPr>
          <w:color w:val="FF0000"/>
          <w:w w:val="105"/>
          <w:sz w:val="17"/>
        </w:rPr>
        <w:t>14.133,</w:t>
      </w:r>
      <w:r>
        <w:rPr>
          <w:color w:val="FF0000"/>
          <w:spacing w:val="-1"/>
          <w:w w:val="105"/>
          <w:sz w:val="17"/>
        </w:rPr>
        <w:t> </w:t>
      </w:r>
      <w:r>
        <w:rPr>
          <w:color w:val="FF0000"/>
          <w:w w:val="105"/>
          <w:sz w:val="17"/>
        </w:rPr>
        <w:t>de</w:t>
      </w:r>
      <w:r>
        <w:rPr>
          <w:color w:val="FF0000"/>
          <w:spacing w:val="-1"/>
          <w:w w:val="105"/>
          <w:sz w:val="17"/>
        </w:rPr>
        <w:t> </w:t>
      </w:r>
      <w:r>
        <w:rPr>
          <w:color w:val="FF0000"/>
          <w:w w:val="105"/>
          <w:sz w:val="17"/>
        </w:rPr>
        <w:t>2021</w:t>
      </w:r>
      <w:r>
        <w:rPr>
          <w:color w:val="FF0000"/>
          <w:spacing w:val="-1"/>
          <w:w w:val="105"/>
          <w:sz w:val="17"/>
        </w:rPr>
        <w:t> </w:t>
      </w:r>
      <w:r>
        <w:rPr>
          <w:color w:val="FF0000"/>
          <w:w w:val="105"/>
          <w:sz w:val="17"/>
        </w:rPr>
        <w:t>e</w:t>
      </w:r>
      <w:r>
        <w:rPr>
          <w:color w:val="FF0000"/>
          <w:spacing w:val="-1"/>
          <w:w w:val="105"/>
          <w:sz w:val="17"/>
        </w:rPr>
        <w:t> </w:t>
      </w:r>
      <w:r>
        <w:rPr>
          <w:color w:val="FF0000"/>
          <w:w w:val="105"/>
          <w:sz w:val="17"/>
        </w:rPr>
        <w:t>art.</w:t>
      </w:r>
      <w:r>
        <w:rPr>
          <w:color w:val="FF0000"/>
          <w:spacing w:val="-1"/>
          <w:w w:val="105"/>
          <w:sz w:val="17"/>
        </w:rPr>
        <w:t> </w:t>
      </w:r>
      <w:r>
        <w:rPr>
          <w:color w:val="FF0000"/>
          <w:w w:val="105"/>
          <w:sz w:val="17"/>
        </w:rPr>
        <w:t>9º,</w:t>
      </w:r>
      <w:r>
        <w:rPr>
          <w:color w:val="FF0000"/>
          <w:spacing w:val="-1"/>
          <w:w w:val="105"/>
          <w:sz w:val="17"/>
        </w:rPr>
        <w:t> </w:t>
      </w:r>
      <w:r>
        <w:rPr>
          <w:color w:val="FF0000"/>
          <w:w w:val="105"/>
          <w:sz w:val="17"/>
        </w:rPr>
        <w:t>Decreto n. 7.983, de 2013);</w:t>
      </w:r>
    </w:p>
    <w:p>
      <w:pPr>
        <w:pStyle w:val="ListParagraph"/>
        <w:numPr>
          <w:ilvl w:val="0"/>
          <w:numId w:val="46"/>
        </w:numPr>
        <w:tabs>
          <w:tab w:pos="1429" w:val="left" w:leader="none"/>
        </w:tabs>
        <w:spacing w:line="240" w:lineRule="auto" w:before="0" w:after="0"/>
        <w:ind w:left="1429" w:right="0" w:hanging="131"/>
        <w:jc w:val="both"/>
        <w:rPr>
          <w:sz w:val="17"/>
        </w:rPr>
      </w:pPr>
      <w:r>
        <w:rPr>
          <w:color w:val="FF0000"/>
          <w:w w:val="105"/>
          <w:sz w:val="17"/>
        </w:rPr>
        <w:t>encargos</w:t>
      </w:r>
      <w:r>
        <w:rPr>
          <w:color w:val="FF0000"/>
          <w:spacing w:val="-9"/>
          <w:w w:val="105"/>
          <w:sz w:val="17"/>
        </w:rPr>
        <w:t> </w:t>
      </w:r>
      <w:r>
        <w:rPr>
          <w:color w:val="FF0000"/>
          <w:w w:val="105"/>
          <w:sz w:val="17"/>
        </w:rPr>
        <w:t>sociais</w:t>
      </w:r>
      <w:r>
        <w:rPr>
          <w:color w:val="FF0000"/>
          <w:spacing w:val="-9"/>
          <w:w w:val="105"/>
          <w:sz w:val="17"/>
        </w:rPr>
        <w:t> </w:t>
      </w:r>
      <w:r>
        <w:rPr>
          <w:color w:val="FF0000"/>
          <w:w w:val="105"/>
          <w:sz w:val="17"/>
        </w:rPr>
        <w:t>cabíveis</w:t>
      </w:r>
      <w:r>
        <w:rPr>
          <w:color w:val="FF0000"/>
          <w:spacing w:val="-9"/>
          <w:w w:val="105"/>
          <w:sz w:val="17"/>
        </w:rPr>
        <w:t> </w:t>
      </w:r>
      <w:r>
        <w:rPr>
          <w:color w:val="FF0000"/>
          <w:w w:val="105"/>
          <w:sz w:val="17"/>
        </w:rPr>
        <w:t>-</w:t>
      </w:r>
      <w:r>
        <w:rPr>
          <w:color w:val="FF0000"/>
          <w:spacing w:val="-8"/>
          <w:w w:val="105"/>
          <w:sz w:val="17"/>
        </w:rPr>
        <w:t> </w:t>
      </w:r>
      <w:r>
        <w:rPr>
          <w:color w:val="FF0000"/>
          <w:w w:val="105"/>
          <w:sz w:val="17"/>
        </w:rPr>
        <w:t>ES</w:t>
      </w:r>
      <w:r>
        <w:rPr>
          <w:color w:val="FF0000"/>
          <w:spacing w:val="-9"/>
          <w:w w:val="105"/>
          <w:sz w:val="17"/>
        </w:rPr>
        <w:t> </w:t>
      </w:r>
      <w:r>
        <w:rPr>
          <w:color w:val="FF0000"/>
          <w:w w:val="105"/>
          <w:sz w:val="17"/>
        </w:rPr>
        <w:t>(art.</w:t>
      </w:r>
      <w:r>
        <w:rPr>
          <w:color w:val="FF0000"/>
          <w:spacing w:val="-9"/>
          <w:w w:val="105"/>
          <w:sz w:val="17"/>
        </w:rPr>
        <w:t> </w:t>
      </w:r>
      <w:r>
        <w:rPr>
          <w:color w:val="FF0000"/>
          <w:w w:val="105"/>
          <w:sz w:val="17"/>
        </w:rPr>
        <w:t>23,</w:t>
      </w:r>
      <w:r>
        <w:rPr>
          <w:color w:val="FF0000"/>
          <w:spacing w:val="-8"/>
          <w:w w:val="105"/>
          <w:sz w:val="17"/>
        </w:rPr>
        <w:t> </w:t>
      </w:r>
      <w:r>
        <w:rPr>
          <w:color w:val="FF0000"/>
          <w:w w:val="105"/>
          <w:sz w:val="17"/>
        </w:rPr>
        <w:t>§2º,</w:t>
      </w:r>
      <w:r>
        <w:rPr>
          <w:color w:val="FF0000"/>
          <w:spacing w:val="-9"/>
          <w:w w:val="105"/>
          <w:sz w:val="17"/>
        </w:rPr>
        <w:t> </w:t>
      </w:r>
      <w:r>
        <w:rPr>
          <w:color w:val="FF0000"/>
          <w:w w:val="105"/>
          <w:sz w:val="17"/>
        </w:rPr>
        <w:t>da</w:t>
      </w:r>
      <w:r>
        <w:rPr>
          <w:color w:val="FF0000"/>
          <w:spacing w:val="-9"/>
          <w:w w:val="105"/>
          <w:sz w:val="17"/>
        </w:rPr>
        <w:t> </w:t>
      </w:r>
      <w:r>
        <w:rPr>
          <w:color w:val="FF0000"/>
          <w:w w:val="105"/>
          <w:sz w:val="17"/>
        </w:rPr>
        <w:t>Lei</w:t>
      </w:r>
      <w:r>
        <w:rPr>
          <w:color w:val="FF0000"/>
          <w:spacing w:val="-8"/>
          <w:w w:val="105"/>
          <w:sz w:val="17"/>
        </w:rPr>
        <w:t> </w:t>
      </w:r>
      <w:r>
        <w:rPr>
          <w:color w:val="FF0000"/>
          <w:w w:val="105"/>
          <w:sz w:val="17"/>
        </w:rPr>
        <w:t>n.</w:t>
      </w:r>
      <w:r>
        <w:rPr>
          <w:color w:val="FF0000"/>
          <w:spacing w:val="-9"/>
          <w:w w:val="105"/>
          <w:sz w:val="17"/>
        </w:rPr>
        <w:t> </w:t>
      </w:r>
      <w:r>
        <w:rPr>
          <w:color w:val="FF0000"/>
          <w:w w:val="105"/>
          <w:sz w:val="17"/>
        </w:rPr>
        <w:t>14.133,</w:t>
      </w:r>
      <w:r>
        <w:rPr>
          <w:color w:val="FF0000"/>
          <w:spacing w:val="-9"/>
          <w:w w:val="105"/>
          <w:sz w:val="17"/>
        </w:rPr>
        <w:t> </w:t>
      </w:r>
      <w:r>
        <w:rPr>
          <w:color w:val="FF0000"/>
          <w:w w:val="105"/>
          <w:sz w:val="17"/>
        </w:rPr>
        <w:t>de</w:t>
      </w:r>
      <w:r>
        <w:rPr>
          <w:color w:val="FF0000"/>
          <w:spacing w:val="-9"/>
          <w:w w:val="105"/>
          <w:sz w:val="17"/>
        </w:rPr>
        <w:t> </w:t>
      </w:r>
      <w:r>
        <w:rPr>
          <w:color w:val="FF0000"/>
          <w:spacing w:val="-2"/>
          <w:w w:val="105"/>
          <w:sz w:val="17"/>
        </w:rPr>
        <w:t>2021).</w:t>
      </w:r>
    </w:p>
    <w:p>
      <w:pPr>
        <w:pStyle w:val="BodyText"/>
      </w:pPr>
    </w:p>
    <w:p>
      <w:pPr>
        <w:pStyle w:val="BodyText"/>
        <w:spacing w:before="43"/>
      </w:pPr>
    </w:p>
    <w:p>
      <w:pPr>
        <w:pStyle w:val="ListParagraph"/>
        <w:numPr>
          <w:ilvl w:val="0"/>
          <w:numId w:val="25"/>
        </w:numPr>
        <w:tabs>
          <w:tab w:pos="1269" w:val="left" w:leader="none"/>
        </w:tabs>
        <w:spacing w:line="240" w:lineRule="auto" w:before="0" w:after="0"/>
        <w:ind w:left="1269" w:right="0" w:hanging="1133"/>
        <w:jc w:val="left"/>
        <w:rPr>
          <w:sz w:val="17"/>
        </w:rPr>
      </w:pPr>
      <w:r>
        <w:rPr>
          <w:color w:val="FF0000"/>
          <w:w w:val="105"/>
          <w:sz w:val="17"/>
        </w:rPr>
        <w:t>A</w:t>
      </w:r>
      <w:r>
        <w:rPr>
          <w:color w:val="FF0000"/>
          <w:spacing w:val="-3"/>
          <w:w w:val="105"/>
          <w:sz w:val="17"/>
        </w:rPr>
        <w:t> </w:t>
      </w:r>
      <w:r>
        <w:rPr>
          <w:color w:val="FF0000"/>
          <w:w w:val="105"/>
          <w:sz w:val="17"/>
        </w:rPr>
        <w:t>Administração</w:t>
      </w:r>
      <w:r>
        <w:rPr>
          <w:color w:val="FF0000"/>
          <w:spacing w:val="15"/>
          <w:w w:val="105"/>
          <w:sz w:val="17"/>
        </w:rPr>
        <w:t> </w:t>
      </w:r>
      <w:r>
        <w:rPr>
          <w:color w:val="FF0000"/>
          <w:w w:val="105"/>
          <w:sz w:val="17"/>
        </w:rPr>
        <w:t>pode</w:t>
      </w:r>
      <w:r>
        <w:rPr>
          <w:color w:val="FF0000"/>
          <w:spacing w:val="16"/>
          <w:w w:val="105"/>
          <w:sz w:val="17"/>
        </w:rPr>
        <w:t> </w:t>
      </w:r>
      <w:r>
        <w:rPr>
          <w:color w:val="FF0000"/>
          <w:w w:val="105"/>
          <w:sz w:val="17"/>
        </w:rPr>
        <w:t>adotar</w:t>
      </w:r>
      <w:r>
        <w:rPr>
          <w:color w:val="FF0000"/>
          <w:spacing w:val="15"/>
          <w:w w:val="105"/>
          <w:sz w:val="17"/>
        </w:rPr>
        <w:t> </w:t>
      </w:r>
      <w:r>
        <w:rPr>
          <w:color w:val="FF0000"/>
          <w:w w:val="105"/>
          <w:sz w:val="17"/>
        </w:rPr>
        <w:t>especificidades</w:t>
      </w:r>
      <w:r>
        <w:rPr>
          <w:color w:val="FF0000"/>
          <w:spacing w:val="15"/>
          <w:w w:val="105"/>
          <w:sz w:val="17"/>
        </w:rPr>
        <w:t> </w:t>
      </w:r>
      <w:r>
        <w:rPr>
          <w:color w:val="FF0000"/>
          <w:w w:val="105"/>
          <w:sz w:val="17"/>
        </w:rPr>
        <w:t>locais</w:t>
      </w:r>
      <w:r>
        <w:rPr>
          <w:color w:val="FF0000"/>
          <w:spacing w:val="16"/>
          <w:w w:val="105"/>
          <w:sz w:val="17"/>
        </w:rPr>
        <w:t> </w:t>
      </w:r>
      <w:r>
        <w:rPr>
          <w:color w:val="FF0000"/>
          <w:w w:val="105"/>
          <w:sz w:val="17"/>
        </w:rPr>
        <w:t>ou</w:t>
      </w:r>
      <w:r>
        <w:rPr>
          <w:color w:val="FF0000"/>
          <w:spacing w:val="15"/>
          <w:w w:val="105"/>
          <w:sz w:val="17"/>
        </w:rPr>
        <w:t> </w:t>
      </w:r>
      <w:r>
        <w:rPr>
          <w:color w:val="FF0000"/>
          <w:w w:val="105"/>
          <w:sz w:val="17"/>
        </w:rPr>
        <w:t>de</w:t>
      </w:r>
      <w:r>
        <w:rPr>
          <w:color w:val="FF0000"/>
          <w:spacing w:val="16"/>
          <w:w w:val="105"/>
          <w:sz w:val="17"/>
        </w:rPr>
        <w:t> </w:t>
      </w:r>
      <w:r>
        <w:rPr>
          <w:color w:val="FF0000"/>
          <w:w w:val="105"/>
          <w:sz w:val="17"/>
        </w:rPr>
        <w:t>projeto</w:t>
      </w:r>
      <w:r>
        <w:rPr>
          <w:color w:val="FF0000"/>
          <w:spacing w:val="15"/>
          <w:w w:val="105"/>
          <w:sz w:val="17"/>
        </w:rPr>
        <w:t> </w:t>
      </w:r>
      <w:r>
        <w:rPr>
          <w:color w:val="FF0000"/>
          <w:w w:val="105"/>
          <w:sz w:val="17"/>
        </w:rPr>
        <w:t>na</w:t>
      </w:r>
      <w:r>
        <w:rPr>
          <w:color w:val="FF0000"/>
          <w:spacing w:val="15"/>
          <w:w w:val="105"/>
          <w:sz w:val="17"/>
        </w:rPr>
        <w:t> </w:t>
      </w:r>
      <w:r>
        <w:rPr>
          <w:color w:val="FF0000"/>
          <w:w w:val="105"/>
          <w:sz w:val="17"/>
        </w:rPr>
        <w:t>elaboração</w:t>
      </w:r>
      <w:r>
        <w:rPr>
          <w:color w:val="FF0000"/>
          <w:spacing w:val="16"/>
          <w:w w:val="105"/>
          <w:sz w:val="17"/>
        </w:rPr>
        <w:t> </w:t>
      </w:r>
      <w:r>
        <w:rPr>
          <w:color w:val="FF0000"/>
          <w:w w:val="105"/>
          <w:sz w:val="17"/>
        </w:rPr>
        <w:t>das</w:t>
      </w:r>
      <w:r>
        <w:rPr>
          <w:color w:val="FF0000"/>
          <w:spacing w:val="15"/>
          <w:w w:val="105"/>
          <w:sz w:val="17"/>
        </w:rPr>
        <w:t> </w:t>
      </w:r>
      <w:r>
        <w:rPr>
          <w:color w:val="FF0000"/>
          <w:w w:val="105"/>
          <w:sz w:val="17"/>
        </w:rPr>
        <w:t>composições</w:t>
      </w:r>
      <w:r>
        <w:rPr>
          <w:color w:val="FF0000"/>
          <w:spacing w:val="16"/>
          <w:w w:val="105"/>
          <w:sz w:val="17"/>
        </w:rPr>
        <w:t> </w:t>
      </w:r>
      <w:r>
        <w:rPr>
          <w:color w:val="FF0000"/>
          <w:w w:val="105"/>
          <w:sz w:val="17"/>
        </w:rPr>
        <w:t>de</w:t>
      </w:r>
      <w:r>
        <w:rPr>
          <w:color w:val="FF0000"/>
          <w:spacing w:val="15"/>
          <w:w w:val="105"/>
          <w:sz w:val="17"/>
        </w:rPr>
        <w:t> </w:t>
      </w:r>
      <w:r>
        <w:rPr>
          <w:color w:val="FF0000"/>
          <w:spacing w:val="-4"/>
          <w:w w:val="105"/>
          <w:sz w:val="17"/>
        </w:rPr>
        <w:t>custo</w:t>
      </w:r>
    </w:p>
    <w:p>
      <w:pPr>
        <w:pStyle w:val="ListParagraph"/>
        <w:spacing w:after="0" w:line="240" w:lineRule="auto"/>
        <w:jc w:val="left"/>
        <w:rPr>
          <w:sz w:val="17"/>
        </w:rPr>
        <w:sectPr>
          <w:pgSz w:w="11900" w:h="16840"/>
          <w:pgMar w:top="580" w:bottom="280" w:left="1275" w:right="1275"/>
        </w:sectPr>
      </w:pPr>
    </w:p>
    <w:p>
      <w:pPr>
        <w:pStyle w:val="BodyText"/>
        <w:spacing w:line="259" w:lineRule="auto" w:before="85"/>
        <w:ind w:left="136"/>
      </w:pPr>
      <w:r>
        <w:rPr>
          <w:color w:val="FF0000"/>
          <w:w w:val="105"/>
        </w:rPr>
        <w:t>unitário. Para tanto, deve demonstrar a pertinência dos ajustes para o serviço em questão, em relatório técnico elaborado por profissional habilitado (art. 8º, Decreto n. 7.983, de 2013).</w:t>
      </w:r>
    </w:p>
    <w:p>
      <w:pPr>
        <w:pStyle w:val="BodyText"/>
        <w:spacing w:before="85"/>
      </w:pPr>
    </w:p>
    <w:p>
      <w:pPr>
        <w:pStyle w:val="Heading2"/>
      </w:pPr>
      <w:r>
        <w:rPr>
          <w:color w:val="FF0000"/>
          <w:shd w:fill="E5E5E5" w:color="auto" w:val="clear"/>
        </w:rPr>
        <w:t>Composição</w:t>
      </w:r>
      <w:r>
        <w:rPr>
          <w:color w:val="FF0000"/>
          <w:spacing w:val="12"/>
          <w:shd w:fill="E5E5E5" w:color="auto" w:val="clear"/>
        </w:rPr>
        <w:t> </w:t>
      </w:r>
      <w:r>
        <w:rPr>
          <w:color w:val="FF0000"/>
          <w:shd w:fill="E5E5E5" w:color="auto" w:val="clear"/>
        </w:rPr>
        <w:t>de</w:t>
      </w:r>
      <w:r>
        <w:rPr>
          <w:color w:val="FF0000"/>
          <w:spacing w:val="13"/>
          <w:shd w:fill="E5E5E5" w:color="auto" w:val="clear"/>
        </w:rPr>
        <w:t> </w:t>
      </w:r>
      <w:r>
        <w:rPr>
          <w:color w:val="FF0000"/>
          <w:shd w:fill="E5E5E5" w:color="auto" w:val="clear"/>
        </w:rPr>
        <w:t>custos</w:t>
      </w:r>
      <w:r>
        <w:rPr>
          <w:color w:val="FF0000"/>
          <w:spacing w:val="13"/>
          <w:shd w:fill="E5E5E5" w:color="auto" w:val="clear"/>
        </w:rPr>
        <w:t> </w:t>
      </w:r>
      <w:r>
        <w:rPr>
          <w:color w:val="FF0000"/>
          <w:spacing w:val="-2"/>
          <w:shd w:fill="E5E5E5" w:color="auto" w:val="clear"/>
        </w:rPr>
        <w:t>unitários</w:t>
      </w:r>
    </w:p>
    <w:p>
      <w:pPr>
        <w:pStyle w:val="BodyText"/>
        <w:spacing w:before="101"/>
        <w:rPr>
          <w:b/>
        </w:rPr>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rPr>
        <w:t>A</w:t>
      </w:r>
      <w:r>
        <w:rPr>
          <w:color w:val="FF0000"/>
          <w:w w:val="105"/>
          <w:sz w:val="17"/>
        </w:rPr>
        <w:t> planilha</w:t>
      </w:r>
      <w:r>
        <w:rPr>
          <w:color w:val="FF0000"/>
          <w:w w:val="105"/>
          <w:sz w:val="17"/>
        </w:rPr>
        <w:t> de</w:t>
      </w:r>
      <w:r>
        <w:rPr>
          <w:color w:val="FF0000"/>
          <w:w w:val="105"/>
          <w:sz w:val="17"/>
        </w:rPr>
        <w:t> custos</w:t>
      </w:r>
      <w:r>
        <w:rPr>
          <w:color w:val="FF0000"/>
          <w:w w:val="105"/>
          <w:sz w:val="17"/>
        </w:rPr>
        <w:t> unitários</w:t>
      </w:r>
      <w:r>
        <w:rPr>
          <w:color w:val="FF0000"/>
          <w:w w:val="105"/>
          <w:sz w:val="17"/>
        </w:rPr>
        <w:t> é</w:t>
      </w:r>
      <w:r>
        <w:rPr>
          <w:color w:val="FF0000"/>
          <w:w w:val="105"/>
          <w:sz w:val="17"/>
        </w:rPr>
        <w:t> o</w:t>
      </w:r>
      <w:r>
        <w:rPr>
          <w:color w:val="FF0000"/>
          <w:w w:val="105"/>
          <w:sz w:val="17"/>
        </w:rPr>
        <w:t> documento</w:t>
      </w:r>
      <w:r>
        <w:rPr>
          <w:color w:val="FF0000"/>
          <w:w w:val="105"/>
          <w:sz w:val="17"/>
        </w:rPr>
        <w:t> que</w:t>
      </w:r>
      <w:r>
        <w:rPr>
          <w:color w:val="FF0000"/>
          <w:w w:val="105"/>
          <w:sz w:val="17"/>
        </w:rPr>
        <w:t> detalha</w:t>
      </w:r>
      <w:r>
        <w:rPr>
          <w:color w:val="FF0000"/>
          <w:w w:val="105"/>
          <w:sz w:val="17"/>
        </w:rPr>
        <w:t> o</w:t>
      </w:r>
      <w:r>
        <w:rPr>
          <w:color w:val="FF0000"/>
          <w:w w:val="105"/>
          <w:sz w:val="17"/>
        </w:rPr>
        <w:t> custo</w:t>
      </w:r>
      <w:r>
        <w:rPr>
          <w:color w:val="FF0000"/>
          <w:w w:val="105"/>
          <w:sz w:val="17"/>
        </w:rPr>
        <w:t> unitário</w:t>
      </w:r>
      <w:r>
        <w:rPr>
          <w:color w:val="FF0000"/>
          <w:w w:val="105"/>
          <w:sz w:val="17"/>
        </w:rPr>
        <w:t> do</w:t>
      </w:r>
      <w:r>
        <w:rPr>
          <w:color w:val="FF0000"/>
          <w:w w:val="105"/>
          <w:sz w:val="17"/>
        </w:rPr>
        <w:t> serviço,</w:t>
      </w:r>
      <w:r>
        <w:rPr>
          <w:color w:val="FF0000"/>
          <w:w w:val="105"/>
          <w:sz w:val="17"/>
        </w:rPr>
        <w:t> com</w:t>
      </w:r>
      <w:r>
        <w:rPr>
          <w:color w:val="FF0000"/>
          <w:w w:val="105"/>
          <w:sz w:val="17"/>
        </w:rPr>
        <w:t> a</w:t>
      </w:r>
      <w:r>
        <w:rPr>
          <w:color w:val="FF0000"/>
          <w:w w:val="105"/>
          <w:sz w:val="17"/>
        </w:rPr>
        <w:t> descrição, quantidades,</w:t>
      </w:r>
      <w:r>
        <w:rPr>
          <w:color w:val="FF0000"/>
          <w:w w:val="105"/>
          <w:sz w:val="17"/>
        </w:rPr>
        <w:t> produtividades</w:t>
      </w:r>
      <w:r>
        <w:rPr>
          <w:color w:val="FF0000"/>
          <w:w w:val="105"/>
          <w:sz w:val="17"/>
        </w:rPr>
        <w:t> e</w:t>
      </w:r>
      <w:r>
        <w:rPr>
          <w:color w:val="FF0000"/>
          <w:w w:val="105"/>
          <w:sz w:val="17"/>
        </w:rPr>
        <w:t> custos</w:t>
      </w:r>
      <w:r>
        <w:rPr>
          <w:color w:val="FF0000"/>
          <w:w w:val="105"/>
          <w:sz w:val="17"/>
        </w:rPr>
        <w:t> unitários</w:t>
      </w:r>
      <w:r>
        <w:rPr>
          <w:color w:val="FF0000"/>
          <w:w w:val="105"/>
          <w:sz w:val="17"/>
        </w:rPr>
        <w:t> dos</w:t>
      </w:r>
      <w:r>
        <w:rPr>
          <w:color w:val="FF0000"/>
          <w:w w:val="105"/>
          <w:sz w:val="17"/>
        </w:rPr>
        <w:t> materiais,</w:t>
      </w:r>
      <w:r>
        <w:rPr>
          <w:color w:val="FF0000"/>
          <w:w w:val="105"/>
          <w:sz w:val="17"/>
        </w:rPr>
        <w:t> mão</w:t>
      </w:r>
      <w:r>
        <w:rPr>
          <w:color w:val="FF0000"/>
          <w:w w:val="105"/>
          <w:sz w:val="17"/>
        </w:rPr>
        <w:t> de</w:t>
      </w:r>
      <w:r>
        <w:rPr>
          <w:color w:val="FF0000"/>
          <w:w w:val="105"/>
          <w:sz w:val="17"/>
        </w:rPr>
        <w:t> obra</w:t>
      </w:r>
      <w:r>
        <w:rPr>
          <w:color w:val="FF0000"/>
          <w:w w:val="105"/>
          <w:sz w:val="17"/>
        </w:rPr>
        <w:t> e</w:t>
      </w:r>
      <w:r>
        <w:rPr>
          <w:color w:val="FF0000"/>
          <w:w w:val="105"/>
          <w:sz w:val="17"/>
        </w:rPr>
        <w:t> equipamentos</w:t>
      </w:r>
      <w:r>
        <w:rPr>
          <w:color w:val="FF0000"/>
          <w:w w:val="105"/>
          <w:sz w:val="17"/>
        </w:rPr>
        <w:t> necessários</w:t>
      </w:r>
      <w:r>
        <w:rPr>
          <w:color w:val="FF0000"/>
          <w:w w:val="105"/>
          <w:sz w:val="17"/>
        </w:rPr>
        <w:t> à</w:t>
      </w:r>
      <w:r>
        <w:rPr>
          <w:color w:val="FF0000"/>
          <w:w w:val="105"/>
          <w:sz w:val="17"/>
        </w:rPr>
        <w:t> execução</w:t>
      </w:r>
      <w:r>
        <w:rPr>
          <w:color w:val="FF0000"/>
          <w:w w:val="105"/>
          <w:sz w:val="17"/>
        </w:rPr>
        <w:t> de</w:t>
      </w:r>
      <w:r>
        <w:rPr>
          <w:color w:val="FF0000"/>
          <w:w w:val="105"/>
          <w:sz w:val="17"/>
        </w:rPr>
        <w:t> uma unidade de medida (art. 2°, II, do Decreto n. 7.983, de 2013).</w:t>
      </w:r>
    </w:p>
    <w:p>
      <w:pPr>
        <w:pStyle w:val="BodyText"/>
        <w:spacing w:before="85"/>
      </w:pPr>
    </w:p>
    <w:p>
      <w:pPr>
        <w:pStyle w:val="ListParagraph"/>
        <w:numPr>
          <w:ilvl w:val="0"/>
          <w:numId w:val="25"/>
        </w:numPr>
        <w:tabs>
          <w:tab w:pos="1269" w:val="left" w:leader="none"/>
        </w:tabs>
        <w:spacing w:line="259" w:lineRule="auto" w:before="0" w:after="0"/>
        <w:ind w:left="136" w:right="146" w:firstLine="0"/>
        <w:jc w:val="both"/>
        <w:rPr>
          <w:sz w:val="17"/>
        </w:rPr>
      </w:pPr>
      <w:r>
        <w:rPr>
          <w:color w:val="FF0000"/>
          <w:w w:val="105"/>
          <w:sz w:val="17"/>
        </w:rPr>
        <w:t>O</w:t>
      </w:r>
      <w:r>
        <w:rPr>
          <w:color w:val="FF0000"/>
          <w:spacing w:val="-4"/>
          <w:w w:val="105"/>
          <w:sz w:val="17"/>
        </w:rPr>
        <w:t> </w:t>
      </w:r>
      <w:r>
        <w:rPr>
          <w:color w:val="FF0000"/>
          <w:w w:val="105"/>
          <w:sz w:val="17"/>
        </w:rPr>
        <w:t>custo</w:t>
      </w:r>
      <w:r>
        <w:rPr>
          <w:color w:val="FF0000"/>
          <w:spacing w:val="-4"/>
          <w:w w:val="105"/>
          <w:sz w:val="17"/>
        </w:rPr>
        <w:t> </w:t>
      </w:r>
      <w:r>
        <w:rPr>
          <w:color w:val="FF0000"/>
          <w:w w:val="105"/>
          <w:sz w:val="17"/>
        </w:rPr>
        <w:t>unitário</w:t>
      </w:r>
      <w:r>
        <w:rPr>
          <w:color w:val="FF0000"/>
          <w:spacing w:val="-4"/>
          <w:w w:val="105"/>
          <w:sz w:val="17"/>
        </w:rPr>
        <w:t> </w:t>
      </w:r>
      <w:r>
        <w:rPr>
          <w:color w:val="FF0000"/>
          <w:w w:val="105"/>
          <w:sz w:val="17"/>
        </w:rPr>
        <w:t>de</w:t>
      </w:r>
      <w:r>
        <w:rPr>
          <w:color w:val="FF0000"/>
          <w:spacing w:val="-4"/>
          <w:w w:val="105"/>
          <w:sz w:val="17"/>
        </w:rPr>
        <w:t> </w:t>
      </w:r>
      <w:r>
        <w:rPr>
          <w:color w:val="FF0000"/>
          <w:w w:val="105"/>
          <w:sz w:val="17"/>
        </w:rPr>
        <w:t>referência</w:t>
      </w:r>
      <w:r>
        <w:rPr>
          <w:color w:val="FF0000"/>
          <w:spacing w:val="-4"/>
          <w:w w:val="105"/>
          <w:sz w:val="17"/>
        </w:rPr>
        <w:t> </w:t>
      </w:r>
      <w:r>
        <w:rPr>
          <w:color w:val="FF0000"/>
          <w:w w:val="105"/>
          <w:sz w:val="17"/>
        </w:rPr>
        <w:t>é</w:t>
      </w:r>
      <w:r>
        <w:rPr>
          <w:color w:val="FF0000"/>
          <w:spacing w:val="-4"/>
          <w:w w:val="105"/>
          <w:sz w:val="17"/>
        </w:rPr>
        <w:t> </w:t>
      </w:r>
      <w:r>
        <w:rPr>
          <w:color w:val="FF0000"/>
          <w:w w:val="105"/>
          <w:sz w:val="17"/>
        </w:rPr>
        <w:t>o</w:t>
      </w:r>
      <w:r>
        <w:rPr>
          <w:color w:val="FF0000"/>
          <w:spacing w:val="-4"/>
          <w:w w:val="105"/>
          <w:sz w:val="17"/>
        </w:rPr>
        <w:t> </w:t>
      </w:r>
      <w:r>
        <w:rPr>
          <w:color w:val="FF0000"/>
          <w:w w:val="105"/>
          <w:sz w:val="17"/>
        </w:rPr>
        <w:t>“</w:t>
      </w:r>
      <w:r>
        <w:rPr>
          <w:i/>
          <w:color w:val="FF0000"/>
          <w:w w:val="105"/>
          <w:sz w:val="17"/>
        </w:rPr>
        <w:t>valor</w:t>
      </w:r>
      <w:r>
        <w:rPr>
          <w:i/>
          <w:color w:val="FF0000"/>
          <w:spacing w:val="-4"/>
          <w:w w:val="105"/>
          <w:sz w:val="17"/>
        </w:rPr>
        <w:t> </w:t>
      </w:r>
      <w:r>
        <w:rPr>
          <w:i/>
          <w:color w:val="FF0000"/>
          <w:w w:val="105"/>
          <w:sz w:val="17"/>
        </w:rPr>
        <w:t>unitário</w:t>
      </w:r>
      <w:r>
        <w:rPr>
          <w:i/>
          <w:color w:val="FF0000"/>
          <w:spacing w:val="-4"/>
          <w:w w:val="105"/>
          <w:sz w:val="17"/>
        </w:rPr>
        <w:t> </w:t>
      </w:r>
      <w:r>
        <w:rPr>
          <w:i/>
          <w:color w:val="FF0000"/>
          <w:w w:val="105"/>
          <w:sz w:val="17"/>
        </w:rPr>
        <w:t>para</w:t>
      </w:r>
      <w:r>
        <w:rPr>
          <w:i/>
          <w:color w:val="FF0000"/>
          <w:spacing w:val="-4"/>
          <w:w w:val="105"/>
          <w:sz w:val="17"/>
        </w:rPr>
        <w:t> </w:t>
      </w:r>
      <w:r>
        <w:rPr>
          <w:i/>
          <w:color w:val="FF0000"/>
          <w:w w:val="105"/>
          <w:sz w:val="17"/>
        </w:rPr>
        <w:t>execução</w:t>
      </w:r>
      <w:r>
        <w:rPr>
          <w:i/>
          <w:color w:val="FF0000"/>
          <w:spacing w:val="-4"/>
          <w:w w:val="105"/>
          <w:sz w:val="17"/>
        </w:rPr>
        <w:t> </w:t>
      </w:r>
      <w:r>
        <w:rPr>
          <w:i/>
          <w:color w:val="FF0000"/>
          <w:w w:val="105"/>
          <w:sz w:val="17"/>
        </w:rPr>
        <w:t>de</w:t>
      </w:r>
      <w:r>
        <w:rPr>
          <w:i/>
          <w:color w:val="FF0000"/>
          <w:spacing w:val="-4"/>
          <w:w w:val="105"/>
          <w:sz w:val="17"/>
        </w:rPr>
        <w:t> </w:t>
      </w:r>
      <w:r>
        <w:rPr>
          <w:i/>
          <w:color w:val="FF0000"/>
          <w:w w:val="105"/>
          <w:sz w:val="17"/>
        </w:rPr>
        <w:t>uma</w:t>
      </w:r>
      <w:r>
        <w:rPr>
          <w:i/>
          <w:color w:val="FF0000"/>
          <w:spacing w:val="-4"/>
          <w:w w:val="105"/>
          <w:sz w:val="17"/>
        </w:rPr>
        <w:t> </w:t>
      </w:r>
      <w:r>
        <w:rPr>
          <w:i/>
          <w:color w:val="FF0000"/>
          <w:w w:val="105"/>
          <w:sz w:val="17"/>
        </w:rPr>
        <w:t>unidade</w:t>
      </w:r>
      <w:r>
        <w:rPr>
          <w:i/>
          <w:color w:val="FF0000"/>
          <w:spacing w:val="-4"/>
          <w:w w:val="105"/>
          <w:sz w:val="17"/>
        </w:rPr>
        <w:t> </w:t>
      </w:r>
      <w:r>
        <w:rPr>
          <w:i/>
          <w:color w:val="FF0000"/>
          <w:w w:val="105"/>
          <w:sz w:val="17"/>
        </w:rPr>
        <w:t>de</w:t>
      </w:r>
      <w:r>
        <w:rPr>
          <w:i/>
          <w:color w:val="FF0000"/>
          <w:spacing w:val="-4"/>
          <w:w w:val="105"/>
          <w:sz w:val="17"/>
        </w:rPr>
        <w:t> </w:t>
      </w:r>
      <w:r>
        <w:rPr>
          <w:i/>
          <w:color w:val="FF0000"/>
          <w:w w:val="105"/>
          <w:sz w:val="17"/>
        </w:rPr>
        <w:t>medida</w:t>
      </w:r>
      <w:r>
        <w:rPr>
          <w:i/>
          <w:color w:val="FF0000"/>
          <w:spacing w:val="-4"/>
          <w:w w:val="105"/>
          <w:sz w:val="17"/>
        </w:rPr>
        <w:t> </w:t>
      </w:r>
      <w:r>
        <w:rPr>
          <w:i/>
          <w:color w:val="FF0000"/>
          <w:w w:val="105"/>
          <w:sz w:val="17"/>
        </w:rPr>
        <w:t>do</w:t>
      </w:r>
      <w:r>
        <w:rPr>
          <w:i/>
          <w:color w:val="FF0000"/>
          <w:spacing w:val="-4"/>
          <w:w w:val="105"/>
          <w:sz w:val="17"/>
        </w:rPr>
        <w:t> </w:t>
      </w:r>
      <w:r>
        <w:rPr>
          <w:i/>
          <w:color w:val="FF0000"/>
          <w:w w:val="105"/>
          <w:sz w:val="17"/>
        </w:rPr>
        <w:t>serviço</w:t>
      </w:r>
      <w:r>
        <w:rPr>
          <w:i/>
          <w:color w:val="FF0000"/>
          <w:spacing w:val="-4"/>
          <w:w w:val="105"/>
          <w:sz w:val="17"/>
        </w:rPr>
        <w:t> </w:t>
      </w:r>
      <w:r>
        <w:rPr>
          <w:i/>
          <w:color w:val="FF0000"/>
          <w:w w:val="105"/>
          <w:sz w:val="17"/>
        </w:rPr>
        <w:t>previsto no orçamento de referência e obtido com base nos sistemas de referência de custos ou pesquisa de mercado</w:t>
      </w:r>
      <w:r>
        <w:rPr>
          <w:color w:val="FF0000"/>
          <w:w w:val="105"/>
          <w:sz w:val="17"/>
        </w:rPr>
        <w:t>” (art. 2°, I).</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rPr>
        <w:t>O</w:t>
      </w:r>
      <w:r>
        <w:rPr>
          <w:color w:val="FF0000"/>
          <w:w w:val="105"/>
          <w:sz w:val="17"/>
        </w:rPr>
        <w:t> art.</w:t>
      </w:r>
      <w:r>
        <w:rPr>
          <w:color w:val="FF0000"/>
          <w:w w:val="105"/>
          <w:sz w:val="17"/>
        </w:rPr>
        <w:t> 23,</w:t>
      </w:r>
      <w:r>
        <w:rPr>
          <w:color w:val="FF0000"/>
          <w:w w:val="105"/>
          <w:sz w:val="17"/>
        </w:rPr>
        <w:t> §</w:t>
      </w:r>
      <w:r>
        <w:rPr>
          <w:color w:val="FF0000"/>
          <w:w w:val="105"/>
          <w:sz w:val="17"/>
        </w:rPr>
        <w:t> 2º,</w:t>
      </w:r>
      <w:r>
        <w:rPr>
          <w:color w:val="FF0000"/>
          <w:w w:val="105"/>
          <w:sz w:val="17"/>
        </w:rPr>
        <w:t> da</w:t>
      </w:r>
      <w:r>
        <w:rPr>
          <w:color w:val="FF0000"/>
          <w:w w:val="105"/>
          <w:sz w:val="17"/>
        </w:rPr>
        <w:t> Lei</w:t>
      </w:r>
      <w:r>
        <w:rPr>
          <w:color w:val="FF0000"/>
          <w:w w:val="105"/>
          <w:sz w:val="17"/>
        </w:rPr>
        <w:t> n.</w:t>
      </w:r>
      <w:r>
        <w:rPr>
          <w:color w:val="FF0000"/>
          <w:w w:val="105"/>
          <w:sz w:val="17"/>
        </w:rPr>
        <w:t> 14.133,</w:t>
      </w:r>
      <w:r>
        <w:rPr>
          <w:color w:val="FF0000"/>
          <w:w w:val="105"/>
          <w:sz w:val="17"/>
        </w:rPr>
        <w:t> de</w:t>
      </w:r>
      <w:r>
        <w:rPr>
          <w:color w:val="FF0000"/>
          <w:w w:val="105"/>
          <w:sz w:val="17"/>
        </w:rPr>
        <w:t> 2021,</w:t>
      </w:r>
      <w:r>
        <w:rPr>
          <w:color w:val="FF0000"/>
          <w:w w:val="105"/>
          <w:sz w:val="17"/>
        </w:rPr>
        <w:t> traz</w:t>
      </w:r>
      <w:r>
        <w:rPr>
          <w:color w:val="FF0000"/>
          <w:w w:val="105"/>
          <w:sz w:val="17"/>
        </w:rPr>
        <w:t> os</w:t>
      </w:r>
      <w:r>
        <w:rPr>
          <w:color w:val="FF0000"/>
          <w:w w:val="105"/>
          <w:sz w:val="17"/>
        </w:rPr>
        <w:t> parâmetros</w:t>
      </w:r>
      <w:r>
        <w:rPr>
          <w:color w:val="FF0000"/>
          <w:w w:val="105"/>
          <w:sz w:val="17"/>
        </w:rPr>
        <w:t> a</w:t>
      </w:r>
      <w:r>
        <w:rPr>
          <w:color w:val="FF0000"/>
          <w:w w:val="105"/>
          <w:sz w:val="17"/>
        </w:rPr>
        <w:t> serem</w:t>
      </w:r>
      <w:r>
        <w:rPr>
          <w:color w:val="FF0000"/>
          <w:w w:val="105"/>
          <w:sz w:val="17"/>
        </w:rPr>
        <w:t> observados</w:t>
      </w:r>
      <w:r>
        <w:rPr>
          <w:color w:val="FF0000"/>
          <w:w w:val="105"/>
          <w:sz w:val="17"/>
        </w:rPr>
        <w:t> para</w:t>
      </w:r>
      <w:r>
        <w:rPr>
          <w:color w:val="FF0000"/>
          <w:w w:val="105"/>
          <w:sz w:val="17"/>
        </w:rPr>
        <w:t> a</w:t>
      </w:r>
      <w:r>
        <w:rPr>
          <w:color w:val="FF0000"/>
          <w:w w:val="105"/>
          <w:sz w:val="17"/>
        </w:rPr>
        <w:t> definição</w:t>
      </w:r>
      <w:r>
        <w:rPr>
          <w:color w:val="FF0000"/>
          <w:w w:val="105"/>
          <w:sz w:val="17"/>
        </w:rPr>
        <w:t> do</w:t>
      </w:r>
      <w:r>
        <w:rPr>
          <w:color w:val="FF0000"/>
          <w:w w:val="105"/>
          <w:sz w:val="17"/>
        </w:rPr>
        <w:t> valor estimado, que devem ser utilizados </w:t>
      </w:r>
      <w:r>
        <w:rPr>
          <w:b/>
          <w:color w:val="FF0000"/>
          <w:w w:val="105"/>
          <w:sz w:val="17"/>
        </w:rPr>
        <w:t>na seguinte ordem</w:t>
      </w:r>
      <w:r>
        <w:rPr>
          <w:color w:val="FF0000"/>
          <w:w w:val="105"/>
          <w:sz w:val="17"/>
        </w:rPr>
        <w:t>:</w:t>
      </w:r>
    </w:p>
    <w:p>
      <w:pPr>
        <w:pStyle w:val="BodyText"/>
        <w:spacing w:before="7"/>
        <w:rPr>
          <w:sz w:val="11"/>
        </w:rPr>
      </w:pPr>
      <w:r>
        <w:rPr>
          <w:sz w:val="11"/>
        </w:rPr>
        <mc:AlternateContent>
          <mc:Choice Requires="wps">
            <w:drawing>
              <wp:anchor distT="0" distB="0" distL="0" distR="0" allowOverlap="1" layoutInCell="1" locked="0" behindDoc="1" simplePos="0" relativeHeight="487618560">
                <wp:simplePos x="0" y="0"/>
                <wp:positionH relativeFrom="page">
                  <wp:posOffset>1479188</wp:posOffset>
                </wp:positionH>
                <wp:positionV relativeFrom="paragraph">
                  <wp:posOffset>101292</wp:posOffset>
                </wp:positionV>
                <wp:extent cx="4594225" cy="1530985"/>
                <wp:effectExtent l="0" t="0" r="0" b="0"/>
                <wp:wrapTopAndBottom/>
                <wp:docPr id="185" name="Textbox 185"/>
                <wp:cNvGraphicFramePr>
                  <a:graphicFrameLocks/>
                </wp:cNvGraphicFramePr>
                <a:graphic>
                  <a:graphicData uri="http://schemas.microsoft.com/office/word/2010/wordprocessingShape">
                    <wps:wsp>
                      <wps:cNvPr id="185" name="Textbox 185"/>
                      <wps:cNvSpPr txBox="1"/>
                      <wps:spPr>
                        <a:xfrm>
                          <a:off x="0" y="0"/>
                          <a:ext cx="4594225" cy="1530985"/>
                        </a:xfrm>
                        <a:prstGeom prst="rect">
                          <a:avLst/>
                        </a:prstGeom>
                        <a:solidFill>
                          <a:srgbClr val="E5E5E5"/>
                        </a:solidFill>
                        <a:ln w="2439">
                          <a:solidFill>
                            <a:srgbClr val="BEBEBE"/>
                          </a:solidFill>
                          <a:prstDash val="solid"/>
                        </a:ln>
                      </wps:spPr>
                      <wps:txbx>
                        <w:txbxContent>
                          <w:p>
                            <w:pPr>
                              <w:spacing w:line="259" w:lineRule="auto" w:before="85"/>
                              <w:ind w:left="78" w:right="77" w:firstLine="0"/>
                              <w:jc w:val="both"/>
                              <w:rPr>
                                <w:b/>
                                <w:color w:val="000000"/>
                                <w:sz w:val="17"/>
                              </w:rPr>
                            </w:pPr>
                            <w:r>
                              <w:rPr>
                                <w:b/>
                                <w:color w:val="FF0000"/>
                                <w:w w:val="105"/>
                                <w:sz w:val="17"/>
                              </w:rPr>
                              <w:t>Inciso</w:t>
                            </w:r>
                            <w:r>
                              <w:rPr>
                                <w:b/>
                                <w:color w:val="FF0000"/>
                                <w:w w:val="105"/>
                                <w:sz w:val="17"/>
                              </w:rPr>
                              <w:t> I</w:t>
                            </w:r>
                            <w:r>
                              <w:rPr>
                                <w:b/>
                                <w:color w:val="FF0000"/>
                                <w:w w:val="105"/>
                                <w:sz w:val="17"/>
                              </w:rPr>
                              <w:t> -</w:t>
                            </w:r>
                            <w:r>
                              <w:rPr>
                                <w:b/>
                                <w:color w:val="FF0000"/>
                                <w:w w:val="105"/>
                                <w:sz w:val="17"/>
                              </w:rPr>
                              <w:t> composição</w:t>
                            </w:r>
                            <w:r>
                              <w:rPr>
                                <w:b/>
                                <w:color w:val="FF0000"/>
                                <w:w w:val="105"/>
                                <w:sz w:val="17"/>
                              </w:rPr>
                              <w:t> de</w:t>
                            </w:r>
                            <w:r>
                              <w:rPr>
                                <w:b/>
                                <w:color w:val="FF0000"/>
                                <w:w w:val="105"/>
                                <w:sz w:val="17"/>
                              </w:rPr>
                              <w:t> custos</w:t>
                            </w:r>
                            <w:r>
                              <w:rPr>
                                <w:b/>
                                <w:color w:val="FF0000"/>
                                <w:w w:val="105"/>
                                <w:sz w:val="17"/>
                              </w:rPr>
                              <w:t> unitários</w:t>
                            </w:r>
                            <w:r>
                              <w:rPr>
                                <w:b/>
                                <w:color w:val="FF0000"/>
                                <w:w w:val="105"/>
                                <w:sz w:val="17"/>
                              </w:rPr>
                              <w:t> menores</w:t>
                            </w:r>
                            <w:r>
                              <w:rPr>
                                <w:b/>
                                <w:color w:val="FF0000"/>
                                <w:w w:val="105"/>
                                <w:sz w:val="17"/>
                              </w:rPr>
                              <w:t> ou</w:t>
                            </w:r>
                            <w:r>
                              <w:rPr>
                                <w:b/>
                                <w:color w:val="FF0000"/>
                                <w:w w:val="105"/>
                                <w:sz w:val="17"/>
                              </w:rPr>
                              <w:t> iguais</w:t>
                            </w:r>
                            <w:r>
                              <w:rPr>
                                <w:b/>
                                <w:color w:val="FF0000"/>
                                <w:w w:val="105"/>
                                <w:sz w:val="17"/>
                              </w:rPr>
                              <w:t> à</w:t>
                            </w:r>
                            <w:r>
                              <w:rPr>
                                <w:b/>
                                <w:color w:val="FF0000"/>
                                <w:w w:val="105"/>
                                <w:sz w:val="17"/>
                              </w:rPr>
                              <w:t> mediana</w:t>
                            </w:r>
                            <w:r>
                              <w:rPr>
                                <w:b/>
                                <w:color w:val="FF0000"/>
                                <w:w w:val="105"/>
                                <w:sz w:val="17"/>
                              </w:rPr>
                              <w:t> do</w:t>
                            </w:r>
                            <w:r>
                              <w:rPr>
                                <w:b/>
                                <w:color w:val="FF0000"/>
                                <w:w w:val="105"/>
                                <w:sz w:val="17"/>
                              </w:rPr>
                              <w:t> item correspondente</w:t>
                            </w:r>
                            <w:r>
                              <w:rPr>
                                <w:b/>
                                <w:color w:val="FF0000"/>
                                <w:w w:val="105"/>
                                <w:sz w:val="17"/>
                              </w:rPr>
                              <w:t> do</w:t>
                            </w:r>
                            <w:r>
                              <w:rPr>
                                <w:b/>
                                <w:color w:val="FF0000"/>
                                <w:w w:val="105"/>
                                <w:sz w:val="17"/>
                              </w:rPr>
                              <w:t> Sistema</w:t>
                            </w:r>
                            <w:r>
                              <w:rPr>
                                <w:b/>
                                <w:color w:val="FF0000"/>
                                <w:w w:val="105"/>
                                <w:sz w:val="17"/>
                              </w:rPr>
                              <w:t> Nacional</w:t>
                            </w:r>
                            <w:r>
                              <w:rPr>
                                <w:b/>
                                <w:color w:val="FF0000"/>
                                <w:w w:val="105"/>
                                <w:sz w:val="17"/>
                              </w:rPr>
                              <w:t> de</w:t>
                            </w:r>
                            <w:r>
                              <w:rPr>
                                <w:b/>
                                <w:color w:val="FF0000"/>
                                <w:w w:val="105"/>
                                <w:sz w:val="17"/>
                              </w:rPr>
                              <w:t> Pesquisa</w:t>
                            </w:r>
                            <w:r>
                              <w:rPr>
                                <w:b/>
                                <w:color w:val="FF0000"/>
                                <w:w w:val="105"/>
                                <w:sz w:val="17"/>
                              </w:rPr>
                              <w:t> de</w:t>
                            </w:r>
                            <w:r>
                              <w:rPr>
                                <w:b/>
                                <w:color w:val="FF0000"/>
                                <w:w w:val="105"/>
                                <w:sz w:val="17"/>
                              </w:rPr>
                              <w:t> Custos</w:t>
                            </w:r>
                            <w:r>
                              <w:rPr>
                                <w:b/>
                                <w:color w:val="FF0000"/>
                                <w:w w:val="105"/>
                                <w:sz w:val="17"/>
                              </w:rPr>
                              <w:t> e</w:t>
                            </w:r>
                            <w:r>
                              <w:rPr>
                                <w:b/>
                                <w:color w:val="FF0000"/>
                                <w:w w:val="105"/>
                                <w:sz w:val="17"/>
                              </w:rPr>
                              <w:t> Índices</w:t>
                            </w:r>
                            <w:r>
                              <w:rPr>
                                <w:b/>
                                <w:color w:val="FF0000"/>
                                <w:w w:val="105"/>
                                <w:sz w:val="17"/>
                              </w:rPr>
                              <w:t> de</w:t>
                            </w:r>
                            <w:r>
                              <w:rPr>
                                <w:b/>
                                <w:color w:val="FF0000"/>
                                <w:w w:val="105"/>
                                <w:sz w:val="17"/>
                              </w:rPr>
                              <w:t> Construção</w:t>
                            </w:r>
                            <w:r>
                              <w:rPr>
                                <w:b/>
                                <w:color w:val="FF0000"/>
                                <w:w w:val="105"/>
                                <w:sz w:val="17"/>
                              </w:rPr>
                              <w:t> Civil (Sinapi), exceto para as obras e serviços de infraestrutura de transportes;</w:t>
                            </w:r>
                          </w:p>
                          <w:p>
                            <w:pPr>
                              <w:pStyle w:val="BodyText"/>
                              <w:spacing w:line="259" w:lineRule="auto" w:before="35"/>
                              <w:ind w:left="78" w:right="72"/>
                              <w:jc w:val="both"/>
                              <w:rPr>
                                <w:color w:val="000000"/>
                              </w:rPr>
                            </w:pPr>
                            <w:r>
                              <w:rPr>
                                <w:color w:val="FF0000"/>
                                <w:w w:val="105"/>
                              </w:rPr>
                              <w:t>Inciso</w:t>
                            </w:r>
                            <w:r>
                              <w:rPr>
                                <w:color w:val="FF0000"/>
                                <w:spacing w:val="-7"/>
                                <w:w w:val="105"/>
                              </w:rPr>
                              <w:t> </w:t>
                            </w:r>
                            <w:r>
                              <w:rPr>
                                <w:color w:val="FF0000"/>
                                <w:w w:val="105"/>
                              </w:rPr>
                              <w:t>II</w:t>
                            </w:r>
                            <w:r>
                              <w:rPr>
                                <w:color w:val="FF0000"/>
                                <w:spacing w:val="-7"/>
                                <w:w w:val="105"/>
                              </w:rPr>
                              <w:t> </w:t>
                            </w:r>
                            <w:r>
                              <w:rPr>
                                <w:color w:val="FF0000"/>
                                <w:w w:val="105"/>
                              </w:rPr>
                              <w:t>-</w:t>
                            </w:r>
                            <w:r>
                              <w:rPr>
                                <w:color w:val="FF0000"/>
                                <w:spacing w:val="-7"/>
                                <w:w w:val="105"/>
                              </w:rPr>
                              <w:t> </w:t>
                            </w:r>
                            <w:r>
                              <w:rPr>
                                <w:color w:val="FF0000"/>
                                <w:w w:val="105"/>
                              </w:rPr>
                              <w:t>utilização</w:t>
                            </w:r>
                            <w:r>
                              <w:rPr>
                                <w:color w:val="FF0000"/>
                                <w:spacing w:val="-7"/>
                                <w:w w:val="105"/>
                              </w:rPr>
                              <w:t> </w:t>
                            </w:r>
                            <w:r>
                              <w:rPr>
                                <w:color w:val="FF0000"/>
                                <w:w w:val="105"/>
                              </w:rPr>
                              <w:t>de</w:t>
                            </w:r>
                            <w:r>
                              <w:rPr>
                                <w:color w:val="FF0000"/>
                                <w:spacing w:val="-7"/>
                                <w:w w:val="105"/>
                              </w:rPr>
                              <w:t> </w:t>
                            </w:r>
                            <w:r>
                              <w:rPr>
                                <w:color w:val="FF0000"/>
                                <w:w w:val="105"/>
                              </w:rPr>
                              <w:t>dados</w:t>
                            </w:r>
                            <w:r>
                              <w:rPr>
                                <w:color w:val="FF0000"/>
                                <w:spacing w:val="-7"/>
                                <w:w w:val="105"/>
                              </w:rPr>
                              <w:t> </w:t>
                            </w:r>
                            <w:r>
                              <w:rPr>
                                <w:color w:val="FF0000"/>
                                <w:w w:val="105"/>
                              </w:rPr>
                              <w:t>de</w:t>
                            </w:r>
                            <w:r>
                              <w:rPr>
                                <w:color w:val="FF0000"/>
                                <w:spacing w:val="-7"/>
                                <w:w w:val="105"/>
                              </w:rPr>
                              <w:t> </w:t>
                            </w:r>
                            <w:r>
                              <w:rPr>
                                <w:color w:val="FF0000"/>
                                <w:w w:val="105"/>
                              </w:rPr>
                              <w:t>pesquisa</w:t>
                            </w:r>
                            <w:r>
                              <w:rPr>
                                <w:color w:val="FF0000"/>
                                <w:spacing w:val="-7"/>
                                <w:w w:val="105"/>
                              </w:rPr>
                              <w:t> </w:t>
                            </w:r>
                            <w:r>
                              <w:rPr>
                                <w:color w:val="FF0000"/>
                                <w:w w:val="105"/>
                              </w:rPr>
                              <w:t>publicada</w:t>
                            </w:r>
                            <w:r>
                              <w:rPr>
                                <w:color w:val="FF0000"/>
                                <w:spacing w:val="-7"/>
                                <w:w w:val="105"/>
                              </w:rPr>
                              <w:t> </w:t>
                            </w:r>
                            <w:r>
                              <w:rPr>
                                <w:color w:val="FF0000"/>
                                <w:w w:val="105"/>
                              </w:rPr>
                              <w:t>em</w:t>
                            </w:r>
                            <w:r>
                              <w:rPr>
                                <w:color w:val="FF0000"/>
                                <w:spacing w:val="-7"/>
                                <w:w w:val="105"/>
                              </w:rPr>
                              <w:t> </w:t>
                            </w:r>
                            <w:r>
                              <w:rPr>
                                <w:color w:val="FF0000"/>
                                <w:w w:val="105"/>
                              </w:rPr>
                              <w:t>mídia</w:t>
                            </w:r>
                            <w:r>
                              <w:rPr>
                                <w:color w:val="FF0000"/>
                                <w:spacing w:val="-7"/>
                                <w:w w:val="105"/>
                              </w:rPr>
                              <w:t> </w:t>
                            </w:r>
                            <w:r>
                              <w:rPr>
                                <w:color w:val="FF0000"/>
                                <w:w w:val="105"/>
                              </w:rPr>
                              <w:t>especializada,</w:t>
                            </w:r>
                            <w:r>
                              <w:rPr>
                                <w:color w:val="FF0000"/>
                                <w:spacing w:val="-7"/>
                                <w:w w:val="105"/>
                              </w:rPr>
                              <w:t> </w:t>
                            </w:r>
                            <w:r>
                              <w:rPr>
                                <w:color w:val="FF0000"/>
                                <w:w w:val="105"/>
                              </w:rPr>
                              <w:t>de</w:t>
                            </w:r>
                            <w:r>
                              <w:rPr>
                                <w:color w:val="FF0000"/>
                                <w:spacing w:val="-7"/>
                                <w:w w:val="105"/>
                              </w:rPr>
                              <w:t> </w:t>
                            </w:r>
                            <w:r>
                              <w:rPr>
                                <w:color w:val="FF0000"/>
                                <w:w w:val="105"/>
                              </w:rPr>
                              <w:t>tabela</w:t>
                            </w:r>
                            <w:r>
                              <w:rPr>
                                <w:color w:val="FF0000"/>
                                <w:spacing w:val="-7"/>
                                <w:w w:val="105"/>
                              </w:rPr>
                              <w:t> </w:t>
                            </w:r>
                            <w:r>
                              <w:rPr>
                                <w:color w:val="FF0000"/>
                                <w:w w:val="105"/>
                              </w:rPr>
                              <w:t>de</w:t>
                            </w:r>
                            <w:r>
                              <w:rPr>
                                <w:color w:val="FF0000"/>
                                <w:spacing w:val="-7"/>
                                <w:w w:val="105"/>
                              </w:rPr>
                              <w:t> </w:t>
                            </w:r>
                            <w:r>
                              <w:rPr>
                                <w:color w:val="FF0000"/>
                                <w:w w:val="105"/>
                              </w:rPr>
                              <w:t>referência formalmente</w:t>
                            </w:r>
                            <w:r>
                              <w:rPr>
                                <w:color w:val="FF0000"/>
                                <w:w w:val="105"/>
                              </w:rPr>
                              <w:t> aprovada</w:t>
                            </w:r>
                            <w:r>
                              <w:rPr>
                                <w:color w:val="FF0000"/>
                                <w:w w:val="105"/>
                              </w:rPr>
                              <w:t> pelo</w:t>
                            </w:r>
                            <w:r>
                              <w:rPr>
                                <w:color w:val="FF0000"/>
                                <w:w w:val="105"/>
                              </w:rPr>
                              <w:t> Poder</w:t>
                            </w:r>
                            <w:r>
                              <w:rPr>
                                <w:color w:val="FF0000"/>
                                <w:w w:val="105"/>
                              </w:rPr>
                              <w:t> Executivo</w:t>
                            </w:r>
                            <w:r>
                              <w:rPr>
                                <w:color w:val="FF0000"/>
                                <w:w w:val="105"/>
                              </w:rPr>
                              <w:t> federal</w:t>
                            </w:r>
                            <w:r>
                              <w:rPr>
                                <w:color w:val="FF0000"/>
                                <w:w w:val="105"/>
                              </w:rPr>
                              <w:t> e</w:t>
                            </w:r>
                            <w:r>
                              <w:rPr>
                                <w:color w:val="FF0000"/>
                                <w:w w:val="105"/>
                              </w:rPr>
                              <w:t> de</w:t>
                            </w:r>
                            <w:r>
                              <w:rPr>
                                <w:color w:val="FF0000"/>
                                <w:w w:val="105"/>
                              </w:rPr>
                              <w:t> sítios</w:t>
                            </w:r>
                            <w:r>
                              <w:rPr>
                                <w:color w:val="FF0000"/>
                                <w:w w:val="105"/>
                              </w:rPr>
                              <w:t> eletrônicos</w:t>
                            </w:r>
                            <w:r>
                              <w:rPr>
                                <w:color w:val="FF0000"/>
                                <w:w w:val="105"/>
                              </w:rPr>
                              <w:t> especializados</w:t>
                            </w:r>
                            <w:r>
                              <w:rPr>
                                <w:color w:val="FF0000"/>
                                <w:w w:val="105"/>
                              </w:rPr>
                              <w:t> ou</w:t>
                            </w:r>
                            <w:r>
                              <w:rPr>
                                <w:color w:val="FF0000"/>
                                <w:w w:val="105"/>
                              </w:rPr>
                              <w:t> de domínio amplo, desde que contenham a data e a hora de acesso;</w:t>
                            </w:r>
                          </w:p>
                          <w:p>
                            <w:pPr>
                              <w:pStyle w:val="BodyText"/>
                              <w:spacing w:line="259" w:lineRule="auto" w:before="35"/>
                              <w:ind w:left="78" w:right="75"/>
                              <w:jc w:val="both"/>
                              <w:rPr>
                                <w:color w:val="000000"/>
                              </w:rPr>
                            </w:pPr>
                            <w:r>
                              <w:rPr>
                                <w:color w:val="FF0000"/>
                                <w:w w:val="105"/>
                              </w:rPr>
                              <w:t>Inciso</w:t>
                            </w:r>
                            <w:r>
                              <w:rPr>
                                <w:color w:val="FF0000"/>
                                <w:spacing w:val="-8"/>
                                <w:w w:val="105"/>
                              </w:rPr>
                              <w:t> </w:t>
                            </w:r>
                            <w:r>
                              <w:rPr>
                                <w:color w:val="FF0000"/>
                                <w:w w:val="105"/>
                              </w:rPr>
                              <w:t>III</w:t>
                            </w:r>
                            <w:r>
                              <w:rPr>
                                <w:color w:val="FF0000"/>
                                <w:spacing w:val="-5"/>
                                <w:w w:val="105"/>
                              </w:rPr>
                              <w:t> </w:t>
                            </w:r>
                            <w:r>
                              <w:rPr>
                                <w:color w:val="FF0000"/>
                                <w:w w:val="105"/>
                              </w:rPr>
                              <w:t>-</w:t>
                            </w:r>
                            <w:r>
                              <w:rPr>
                                <w:color w:val="FF0000"/>
                                <w:spacing w:val="-5"/>
                                <w:w w:val="105"/>
                              </w:rPr>
                              <w:t> </w:t>
                            </w:r>
                            <w:r>
                              <w:rPr>
                                <w:color w:val="FF0000"/>
                                <w:w w:val="105"/>
                              </w:rPr>
                              <w:t>contratações</w:t>
                            </w:r>
                            <w:r>
                              <w:rPr>
                                <w:color w:val="FF0000"/>
                                <w:spacing w:val="-5"/>
                                <w:w w:val="105"/>
                              </w:rPr>
                              <w:t> </w:t>
                            </w:r>
                            <w:r>
                              <w:rPr>
                                <w:color w:val="FF0000"/>
                                <w:w w:val="105"/>
                              </w:rPr>
                              <w:t>similares</w:t>
                            </w:r>
                            <w:r>
                              <w:rPr>
                                <w:color w:val="FF0000"/>
                                <w:spacing w:val="-5"/>
                                <w:w w:val="105"/>
                              </w:rPr>
                              <w:t> </w:t>
                            </w:r>
                            <w:r>
                              <w:rPr>
                                <w:color w:val="FF0000"/>
                                <w:w w:val="105"/>
                              </w:rPr>
                              <w:t>feitas</w:t>
                            </w:r>
                            <w:r>
                              <w:rPr>
                                <w:color w:val="FF0000"/>
                                <w:spacing w:val="-5"/>
                                <w:w w:val="105"/>
                              </w:rPr>
                              <w:t> </w:t>
                            </w:r>
                            <w:r>
                              <w:rPr>
                                <w:color w:val="FF0000"/>
                                <w:w w:val="105"/>
                              </w:rPr>
                              <w:t>pela</w:t>
                            </w:r>
                            <w:r>
                              <w:rPr>
                                <w:color w:val="FF0000"/>
                                <w:spacing w:val="-12"/>
                                <w:w w:val="105"/>
                              </w:rPr>
                              <w:t> </w:t>
                            </w:r>
                            <w:r>
                              <w:rPr>
                                <w:color w:val="FF0000"/>
                                <w:w w:val="105"/>
                              </w:rPr>
                              <w:t>Administração</w:t>
                            </w:r>
                            <w:r>
                              <w:rPr>
                                <w:color w:val="FF0000"/>
                                <w:spacing w:val="-4"/>
                                <w:w w:val="105"/>
                              </w:rPr>
                              <w:t> </w:t>
                            </w:r>
                            <w:r>
                              <w:rPr>
                                <w:color w:val="FF0000"/>
                                <w:w w:val="105"/>
                              </w:rPr>
                              <w:t>Pública,</w:t>
                            </w:r>
                            <w:r>
                              <w:rPr>
                                <w:color w:val="FF0000"/>
                                <w:spacing w:val="-5"/>
                                <w:w w:val="105"/>
                              </w:rPr>
                              <w:t> </w:t>
                            </w:r>
                            <w:r>
                              <w:rPr>
                                <w:color w:val="FF0000"/>
                                <w:w w:val="105"/>
                              </w:rPr>
                              <w:t>em</w:t>
                            </w:r>
                            <w:r>
                              <w:rPr>
                                <w:color w:val="FF0000"/>
                                <w:spacing w:val="-5"/>
                                <w:w w:val="105"/>
                              </w:rPr>
                              <w:t> </w:t>
                            </w:r>
                            <w:r>
                              <w:rPr>
                                <w:color w:val="FF0000"/>
                                <w:w w:val="105"/>
                              </w:rPr>
                              <w:t>execução</w:t>
                            </w:r>
                            <w:r>
                              <w:rPr>
                                <w:color w:val="FF0000"/>
                                <w:spacing w:val="-5"/>
                                <w:w w:val="105"/>
                              </w:rPr>
                              <w:t> </w:t>
                            </w:r>
                            <w:r>
                              <w:rPr>
                                <w:color w:val="FF0000"/>
                                <w:w w:val="105"/>
                              </w:rPr>
                              <w:t>ou</w:t>
                            </w:r>
                            <w:r>
                              <w:rPr>
                                <w:color w:val="FF0000"/>
                                <w:spacing w:val="-5"/>
                                <w:w w:val="105"/>
                              </w:rPr>
                              <w:t> </w:t>
                            </w:r>
                            <w:r>
                              <w:rPr>
                                <w:color w:val="FF0000"/>
                                <w:w w:val="105"/>
                              </w:rPr>
                              <w:t>concluídas</w:t>
                            </w:r>
                            <w:r>
                              <w:rPr>
                                <w:color w:val="FF0000"/>
                                <w:spacing w:val="-5"/>
                                <w:w w:val="105"/>
                              </w:rPr>
                              <w:t> </w:t>
                            </w:r>
                            <w:r>
                              <w:rPr>
                                <w:color w:val="FF0000"/>
                                <w:w w:val="105"/>
                              </w:rPr>
                              <w:t>no período de 1 (um) ano anterior à data da pesquisa de preços, observado o índice de atualização de preços correspondente;</w:t>
                            </w:r>
                          </w:p>
                          <w:p>
                            <w:pPr>
                              <w:pStyle w:val="BodyText"/>
                              <w:spacing w:before="35"/>
                              <w:ind w:left="78"/>
                              <w:jc w:val="both"/>
                              <w:rPr>
                                <w:color w:val="000000"/>
                              </w:rPr>
                            </w:pPr>
                            <w:r>
                              <w:rPr>
                                <w:color w:val="FF0000"/>
                                <w:w w:val="105"/>
                              </w:rPr>
                              <w:t>Inciso</w:t>
                            </w:r>
                            <w:r>
                              <w:rPr>
                                <w:color w:val="FF0000"/>
                                <w:spacing w:val="-11"/>
                                <w:w w:val="105"/>
                              </w:rPr>
                              <w:t> </w:t>
                            </w:r>
                            <w:r>
                              <w:rPr>
                                <w:color w:val="FF0000"/>
                                <w:w w:val="105"/>
                              </w:rPr>
                              <w:t>IV</w:t>
                            </w:r>
                            <w:r>
                              <w:rPr>
                                <w:color w:val="FF0000"/>
                                <w:spacing w:val="-10"/>
                                <w:w w:val="105"/>
                              </w:rPr>
                              <w:t> </w:t>
                            </w:r>
                            <w:r>
                              <w:rPr>
                                <w:color w:val="FF0000"/>
                                <w:w w:val="105"/>
                              </w:rPr>
                              <w:t>-</w:t>
                            </w:r>
                            <w:r>
                              <w:rPr>
                                <w:color w:val="FF0000"/>
                                <w:spacing w:val="-11"/>
                                <w:w w:val="105"/>
                              </w:rPr>
                              <w:t> </w:t>
                            </w:r>
                            <w:r>
                              <w:rPr>
                                <w:color w:val="FF0000"/>
                                <w:w w:val="105"/>
                              </w:rPr>
                              <w:t>pesquisa</w:t>
                            </w:r>
                            <w:r>
                              <w:rPr>
                                <w:color w:val="FF0000"/>
                                <w:spacing w:val="-10"/>
                                <w:w w:val="105"/>
                              </w:rPr>
                              <w:t> </w:t>
                            </w:r>
                            <w:r>
                              <w:rPr>
                                <w:color w:val="FF0000"/>
                                <w:w w:val="105"/>
                              </w:rPr>
                              <w:t>na</w:t>
                            </w:r>
                            <w:r>
                              <w:rPr>
                                <w:color w:val="FF0000"/>
                                <w:spacing w:val="-10"/>
                                <w:w w:val="105"/>
                              </w:rPr>
                              <w:t> </w:t>
                            </w:r>
                            <w:r>
                              <w:rPr>
                                <w:color w:val="FF0000"/>
                                <w:w w:val="105"/>
                              </w:rPr>
                              <w:t>base</w:t>
                            </w:r>
                            <w:r>
                              <w:rPr>
                                <w:color w:val="FF0000"/>
                                <w:spacing w:val="-11"/>
                                <w:w w:val="105"/>
                              </w:rPr>
                              <w:t> </w:t>
                            </w:r>
                            <w:r>
                              <w:rPr>
                                <w:color w:val="FF0000"/>
                                <w:w w:val="105"/>
                              </w:rPr>
                              <w:t>nacional</w:t>
                            </w:r>
                            <w:r>
                              <w:rPr>
                                <w:color w:val="FF0000"/>
                                <w:spacing w:val="-10"/>
                                <w:w w:val="105"/>
                              </w:rPr>
                              <w:t> </w:t>
                            </w:r>
                            <w:r>
                              <w:rPr>
                                <w:color w:val="FF0000"/>
                                <w:w w:val="105"/>
                              </w:rPr>
                              <w:t>de</w:t>
                            </w:r>
                            <w:r>
                              <w:rPr>
                                <w:color w:val="FF0000"/>
                                <w:spacing w:val="-11"/>
                                <w:w w:val="105"/>
                              </w:rPr>
                              <w:t> </w:t>
                            </w:r>
                            <w:r>
                              <w:rPr>
                                <w:color w:val="FF0000"/>
                                <w:w w:val="105"/>
                              </w:rPr>
                              <w:t>notas</w:t>
                            </w:r>
                            <w:r>
                              <w:rPr>
                                <w:color w:val="FF0000"/>
                                <w:spacing w:val="-10"/>
                                <w:w w:val="105"/>
                              </w:rPr>
                              <w:t> </w:t>
                            </w:r>
                            <w:r>
                              <w:rPr>
                                <w:color w:val="FF0000"/>
                                <w:w w:val="105"/>
                              </w:rPr>
                              <w:t>fiscais</w:t>
                            </w:r>
                            <w:r>
                              <w:rPr>
                                <w:color w:val="FF0000"/>
                                <w:spacing w:val="-10"/>
                                <w:w w:val="105"/>
                              </w:rPr>
                              <w:t> </w:t>
                            </w:r>
                            <w:r>
                              <w:rPr>
                                <w:color w:val="FF0000"/>
                                <w:w w:val="105"/>
                              </w:rPr>
                              <w:t>eletrônicas,</w:t>
                            </w:r>
                            <w:r>
                              <w:rPr>
                                <w:color w:val="FF0000"/>
                                <w:spacing w:val="-11"/>
                                <w:w w:val="105"/>
                              </w:rPr>
                              <w:t> </w:t>
                            </w:r>
                            <w:r>
                              <w:rPr>
                                <w:color w:val="FF0000"/>
                                <w:w w:val="105"/>
                              </w:rPr>
                              <w:t>na</w:t>
                            </w:r>
                            <w:r>
                              <w:rPr>
                                <w:color w:val="FF0000"/>
                                <w:spacing w:val="-10"/>
                                <w:w w:val="105"/>
                              </w:rPr>
                              <w:t> </w:t>
                            </w:r>
                            <w:r>
                              <w:rPr>
                                <w:color w:val="FF0000"/>
                                <w:w w:val="105"/>
                              </w:rPr>
                              <w:t>forma</w:t>
                            </w:r>
                            <w:r>
                              <w:rPr>
                                <w:color w:val="FF0000"/>
                                <w:spacing w:val="-11"/>
                                <w:w w:val="105"/>
                              </w:rPr>
                              <w:t> </w:t>
                            </w:r>
                            <w:r>
                              <w:rPr>
                                <w:color w:val="FF0000"/>
                                <w:w w:val="105"/>
                              </w:rPr>
                              <w:t>de</w:t>
                            </w:r>
                            <w:r>
                              <w:rPr>
                                <w:color w:val="FF0000"/>
                                <w:spacing w:val="-10"/>
                                <w:w w:val="105"/>
                              </w:rPr>
                              <w:t> </w:t>
                            </w:r>
                            <w:r>
                              <w:rPr>
                                <w:color w:val="FF0000"/>
                                <w:spacing w:val="-2"/>
                                <w:w w:val="105"/>
                              </w:rPr>
                              <w:t>regulamento.</w:t>
                            </w:r>
                          </w:p>
                        </w:txbxContent>
                      </wps:txbx>
                      <wps:bodyPr wrap="square" lIns="0" tIns="0" rIns="0" bIns="0" rtlCol="0">
                        <a:noAutofit/>
                      </wps:bodyPr>
                    </wps:wsp>
                  </a:graphicData>
                </a:graphic>
              </wp:anchor>
            </w:drawing>
          </mc:Choice>
          <mc:Fallback>
            <w:pict>
              <v:shape style="position:absolute;margin-left:116.471573pt;margin-top:7.975794pt;width:361.75pt;height:120.55pt;mso-position-horizontal-relative:page;mso-position-vertical-relative:paragraph;z-index:-15697920;mso-wrap-distance-left:0;mso-wrap-distance-right:0" type="#_x0000_t202" id="docshape176" filled="true" fillcolor="#e5e5e5" stroked="true" strokeweight=".192056pt" strokecolor="#bebebe">
                <v:textbox inset="0,0,0,0">
                  <w:txbxContent>
                    <w:p>
                      <w:pPr>
                        <w:spacing w:line="259" w:lineRule="auto" w:before="85"/>
                        <w:ind w:left="78" w:right="77" w:firstLine="0"/>
                        <w:jc w:val="both"/>
                        <w:rPr>
                          <w:b/>
                          <w:color w:val="000000"/>
                          <w:sz w:val="17"/>
                        </w:rPr>
                      </w:pPr>
                      <w:r>
                        <w:rPr>
                          <w:b/>
                          <w:color w:val="FF0000"/>
                          <w:w w:val="105"/>
                          <w:sz w:val="17"/>
                        </w:rPr>
                        <w:t>Inciso</w:t>
                      </w:r>
                      <w:r>
                        <w:rPr>
                          <w:b/>
                          <w:color w:val="FF0000"/>
                          <w:w w:val="105"/>
                          <w:sz w:val="17"/>
                        </w:rPr>
                        <w:t> I</w:t>
                      </w:r>
                      <w:r>
                        <w:rPr>
                          <w:b/>
                          <w:color w:val="FF0000"/>
                          <w:w w:val="105"/>
                          <w:sz w:val="17"/>
                        </w:rPr>
                        <w:t> -</w:t>
                      </w:r>
                      <w:r>
                        <w:rPr>
                          <w:b/>
                          <w:color w:val="FF0000"/>
                          <w:w w:val="105"/>
                          <w:sz w:val="17"/>
                        </w:rPr>
                        <w:t> composição</w:t>
                      </w:r>
                      <w:r>
                        <w:rPr>
                          <w:b/>
                          <w:color w:val="FF0000"/>
                          <w:w w:val="105"/>
                          <w:sz w:val="17"/>
                        </w:rPr>
                        <w:t> de</w:t>
                      </w:r>
                      <w:r>
                        <w:rPr>
                          <w:b/>
                          <w:color w:val="FF0000"/>
                          <w:w w:val="105"/>
                          <w:sz w:val="17"/>
                        </w:rPr>
                        <w:t> custos</w:t>
                      </w:r>
                      <w:r>
                        <w:rPr>
                          <w:b/>
                          <w:color w:val="FF0000"/>
                          <w:w w:val="105"/>
                          <w:sz w:val="17"/>
                        </w:rPr>
                        <w:t> unitários</w:t>
                      </w:r>
                      <w:r>
                        <w:rPr>
                          <w:b/>
                          <w:color w:val="FF0000"/>
                          <w:w w:val="105"/>
                          <w:sz w:val="17"/>
                        </w:rPr>
                        <w:t> menores</w:t>
                      </w:r>
                      <w:r>
                        <w:rPr>
                          <w:b/>
                          <w:color w:val="FF0000"/>
                          <w:w w:val="105"/>
                          <w:sz w:val="17"/>
                        </w:rPr>
                        <w:t> ou</w:t>
                      </w:r>
                      <w:r>
                        <w:rPr>
                          <w:b/>
                          <w:color w:val="FF0000"/>
                          <w:w w:val="105"/>
                          <w:sz w:val="17"/>
                        </w:rPr>
                        <w:t> iguais</w:t>
                      </w:r>
                      <w:r>
                        <w:rPr>
                          <w:b/>
                          <w:color w:val="FF0000"/>
                          <w:w w:val="105"/>
                          <w:sz w:val="17"/>
                        </w:rPr>
                        <w:t> à</w:t>
                      </w:r>
                      <w:r>
                        <w:rPr>
                          <w:b/>
                          <w:color w:val="FF0000"/>
                          <w:w w:val="105"/>
                          <w:sz w:val="17"/>
                        </w:rPr>
                        <w:t> mediana</w:t>
                      </w:r>
                      <w:r>
                        <w:rPr>
                          <w:b/>
                          <w:color w:val="FF0000"/>
                          <w:w w:val="105"/>
                          <w:sz w:val="17"/>
                        </w:rPr>
                        <w:t> do</w:t>
                      </w:r>
                      <w:r>
                        <w:rPr>
                          <w:b/>
                          <w:color w:val="FF0000"/>
                          <w:w w:val="105"/>
                          <w:sz w:val="17"/>
                        </w:rPr>
                        <w:t> item correspondente</w:t>
                      </w:r>
                      <w:r>
                        <w:rPr>
                          <w:b/>
                          <w:color w:val="FF0000"/>
                          <w:w w:val="105"/>
                          <w:sz w:val="17"/>
                        </w:rPr>
                        <w:t> do</w:t>
                      </w:r>
                      <w:r>
                        <w:rPr>
                          <w:b/>
                          <w:color w:val="FF0000"/>
                          <w:w w:val="105"/>
                          <w:sz w:val="17"/>
                        </w:rPr>
                        <w:t> Sistema</w:t>
                      </w:r>
                      <w:r>
                        <w:rPr>
                          <w:b/>
                          <w:color w:val="FF0000"/>
                          <w:w w:val="105"/>
                          <w:sz w:val="17"/>
                        </w:rPr>
                        <w:t> Nacional</w:t>
                      </w:r>
                      <w:r>
                        <w:rPr>
                          <w:b/>
                          <w:color w:val="FF0000"/>
                          <w:w w:val="105"/>
                          <w:sz w:val="17"/>
                        </w:rPr>
                        <w:t> de</w:t>
                      </w:r>
                      <w:r>
                        <w:rPr>
                          <w:b/>
                          <w:color w:val="FF0000"/>
                          <w:w w:val="105"/>
                          <w:sz w:val="17"/>
                        </w:rPr>
                        <w:t> Pesquisa</w:t>
                      </w:r>
                      <w:r>
                        <w:rPr>
                          <w:b/>
                          <w:color w:val="FF0000"/>
                          <w:w w:val="105"/>
                          <w:sz w:val="17"/>
                        </w:rPr>
                        <w:t> de</w:t>
                      </w:r>
                      <w:r>
                        <w:rPr>
                          <w:b/>
                          <w:color w:val="FF0000"/>
                          <w:w w:val="105"/>
                          <w:sz w:val="17"/>
                        </w:rPr>
                        <w:t> Custos</w:t>
                      </w:r>
                      <w:r>
                        <w:rPr>
                          <w:b/>
                          <w:color w:val="FF0000"/>
                          <w:w w:val="105"/>
                          <w:sz w:val="17"/>
                        </w:rPr>
                        <w:t> e</w:t>
                      </w:r>
                      <w:r>
                        <w:rPr>
                          <w:b/>
                          <w:color w:val="FF0000"/>
                          <w:w w:val="105"/>
                          <w:sz w:val="17"/>
                        </w:rPr>
                        <w:t> Índices</w:t>
                      </w:r>
                      <w:r>
                        <w:rPr>
                          <w:b/>
                          <w:color w:val="FF0000"/>
                          <w:w w:val="105"/>
                          <w:sz w:val="17"/>
                        </w:rPr>
                        <w:t> de</w:t>
                      </w:r>
                      <w:r>
                        <w:rPr>
                          <w:b/>
                          <w:color w:val="FF0000"/>
                          <w:w w:val="105"/>
                          <w:sz w:val="17"/>
                        </w:rPr>
                        <w:t> Construção</w:t>
                      </w:r>
                      <w:r>
                        <w:rPr>
                          <w:b/>
                          <w:color w:val="FF0000"/>
                          <w:w w:val="105"/>
                          <w:sz w:val="17"/>
                        </w:rPr>
                        <w:t> Civil (Sinapi), exceto para as obras e serviços de infraestrutura de transportes;</w:t>
                      </w:r>
                    </w:p>
                    <w:p>
                      <w:pPr>
                        <w:pStyle w:val="BodyText"/>
                        <w:spacing w:line="259" w:lineRule="auto" w:before="35"/>
                        <w:ind w:left="78" w:right="72"/>
                        <w:jc w:val="both"/>
                        <w:rPr>
                          <w:color w:val="000000"/>
                        </w:rPr>
                      </w:pPr>
                      <w:r>
                        <w:rPr>
                          <w:color w:val="FF0000"/>
                          <w:w w:val="105"/>
                        </w:rPr>
                        <w:t>Inciso</w:t>
                      </w:r>
                      <w:r>
                        <w:rPr>
                          <w:color w:val="FF0000"/>
                          <w:spacing w:val="-7"/>
                          <w:w w:val="105"/>
                        </w:rPr>
                        <w:t> </w:t>
                      </w:r>
                      <w:r>
                        <w:rPr>
                          <w:color w:val="FF0000"/>
                          <w:w w:val="105"/>
                        </w:rPr>
                        <w:t>II</w:t>
                      </w:r>
                      <w:r>
                        <w:rPr>
                          <w:color w:val="FF0000"/>
                          <w:spacing w:val="-7"/>
                          <w:w w:val="105"/>
                        </w:rPr>
                        <w:t> </w:t>
                      </w:r>
                      <w:r>
                        <w:rPr>
                          <w:color w:val="FF0000"/>
                          <w:w w:val="105"/>
                        </w:rPr>
                        <w:t>-</w:t>
                      </w:r>
                      <w:r>
                        <w:rPr>
                          <w:color w:val="FF0000"/>
                          <w:spacing w:val="-7"/>
                          <w:w w:val="105"/>
                        </w:rPr>
                        <w:t> </w:t>
                      </w:r>
                      <w:r>
                        <w:rPr>
                          <w:color w:val="FF0000"/>
                          <w:w w:val="105"/>
                        </w:rPr>
                        <w:t>utilização</w:t>
                      </w:r>
                      <w:r>
                        <w:rPr>
                          <w:color w:val="FF0000"/>
                          <w:spacing w:val="-7"/>
                          <w:w w:val="105"/>
                        </w:rPr>
                        <w:t> </w:t>
                      </w:r>
                      <w:r>
                        <w:rPr>
                          <w:color w:val="FF0000"/>
                          <w:w w:val="105"/>
                        </w:rPr>
                        <w:t>de</w:t>
                      </w:r>
                      <w:r>
                        <w:rPr>
                          <w:color w:val="FF0000"/>
                          <w:spacing w:val="-7"/>
                          <w:w w:val="105"/>
                        </w:rPr>
                        <w:t> </w:t>
                      </w:r>
                      <w:r>
                        <w:rPr>
                          <w:color w:val="FF0000"/>
                          <w:w w:val="105"/>
                        </w:rPr>
                        <w:t>dados</w:t>
                      </w:r>
                      <w:r>
                        <w:rPr>
                          <w:color w:val="FF0000"/>
                          <w:spacing w:val="-7"/>
                          <w:w w:val="105"/>
                        </w:rPr>
                        <w:t> </w:t>
                      </w:r>
                      <w:r>
                        <w:rPr>
                          <w:color w:val="FF0000"/>
                          <w:w w:val="105"/>
                        </w:rPr>
                        <w:t>de</w:t>
                      </w:r>
                      <w:r>
                        <w:rPr>
                          <w:color w:val="FF0000"/>
                          <w:spacing w:val="-7"/>
                          <w:w w:val="105"/>
                        </w:rPr>
                        <w:t> </w:t>
                      </w:r>
                      <w:r>
                        <w:rPr>
                          <w:color w:val="FF0000"/>
                          <w:w w:val="105"/>
                        </w:rPr>
                        <w:t>pesquisa</w:t>
                      </w:r>
                      <w:r>
                        <w:rPr>
                          <w:color w:val="FF0000"/>
                          <w:spacing w:val="-7"/>
                          <w:w w:val="105"/>
                        </w:rPr>
                        <w:t> </w:t>
                      </w:r>
                      <w:r>
                        <w:rPr>
                          <w:color w:val="FF0000"/>
                          <w:w w:val="105"/>
                        </w:rPr>
                        <w:t>publicada</w:t>
                      </w:r>
                      <w:r>
                        <w:rPr>
                          <w:color w:val="FF0000"/>
                          <w:spacing w:val="-7"/>
                          <w:w w:val="105"/>
                        </w:rPr>
                        <w:t> </w:t>
                      </w:r>
                      <w:r>
                        <w:rPr>
                          <w:color w:val="FF0000"/>
                          <w:w w:val="105"/>
                        </w:rPr>
                        <w:t>em</w:t>
                      </w:r>
                      <w:r>
                        <w:rPr>
                          <w:color w:val="FF0000"/>
                          <w:spacing w:val="-7"/>
                          <w:w w:val="105"/>
                        </w:rPr>
                        <w:t> </w:t>
                      </w:r>
                      <w:r>
                        <w:rPr>
                          <w:color w:val="FF0000"/>
                          <w:w w:val="105"/>
                        </w:rPr>
                        <w:t>mídia</w:t>
                      </w:r>
                      <w:r>
                        <w:rPr>
                          <w:color w:val="FF0000"/>
                          <w:spacing w:val="-7"/>
                          <w:w w:val="105"/>
                        </w:rPr>
                        <w:t> </w:t>
                      </w:r>
                      <w:r>
                        <w:rPr>
                          <w:color w:val="FF0000"/>
                          <w:w w:val="105"/>
                        </w:rPr>
                        <w:t>especializada,</w:t>
                      </w:r>
                      <w:r>
                        <w:rPr>
                          <w:color w:val="FF0000"/>
                          <w:spacing w:val="-7"/>
                          <w:w w:val="105"/>
                        </w:rPr>
                        <w:t> </w:t>
                      </w:r>
                      <w:r>
                        <w:rPr>
                          <w:color w:val="FF0000"/>
                          <w:w w:val="105"/>
                        </w:rPr>
                        <w:t>de</w:t>
                      </w:r>
                      <w:r>
                        <w:rPr>
                          <w:color w:val="FF0000"/>
                          <w:spacing w:val="-7"/>
                          <w:w w:val="105"/>
                        </w:rPr>
                        <w:t> </w:t>
                      </w:r>
                      <w:r>
                        <w:rPr>
                          <w:color w:val="FF0000"/>
                          <w:w w:val="105"/>
                        </w:rPr>
                        <w:t>tabela</w:t>
                      </w:r>
                      <w:r>
                        <w:rPr>
                          <w:color w:val="FF0000"/>
                          <w:spacing w:val="-7"/>
                          <w:w w:val="105"/>
                        </w:rPr>
                        <w:t> </w:t>
                      </w:r>
                      <w:r>
                        <w:rPr>
                          <w:color w:val="FF0000"/>
                          <w:w w:val="105"/>
                        </w:rPr>
                        <w:t>de</w:t>
                      </w:r>
                      <w:r>
                        <w:rPr>
                          <w:color w:val="FF0000"/>
                          <w:spacing w:val="-7"/>
                          <w:w w:val="105"/>
                        </w:rPr>
                        <w:t> </w:t>
                      </w:r>
                      <w:r>
                        <w:rPr>
                          <w:color w:val="FF0000"/>
                          <w:w w:val="105"/>
                        </w:rPr>
                        <w:t>referência formalmente</w:t>
                      </w:r>
                      <w:r>
                        <w:rPr>
                          <w:color w:val="FF0000"/>
                          <w:w w:val="105"/>
                        </w:rPr>
                        <w:t> aprovada</w:t>
                      </w:r>
                      <w:r>
                        <w:rPr>
                          <w:color w:val="FF0000"/>
                          <w:w w:val="105"/>
                        </w:rPr>
                        <w:t> pelo</w:t>
                      </w:r>
                      <w:r>
                        <w:rPr>
                          <w:color w:val="FF0000"/>
                          <w:w w:val="105"/>
                        </w:rPr>
                        <w:t> Poder</w:t>
                      </w:r>
                      <w:r>
                        <w:rPr>
                          <w:color w:val="FF0000"/>
                          <w:w w:val="105"/>
                        </w:rPr>
                        <w:t> Executivo</w:t>
                      </w:r>
                      <w:r>
                        <w:rPr>
                          <w:color w:val="FF0000"/>
                          <w:w w:val="105"/>
                        </w:rPr>
                        <w:t> federal</w:t>
                      </w:r>
                      <w:r>
                        <w:rPr>
                          <w:color w:val="FF0000"/>
                          <w:w w:val="105"/>
                        </w:rPr>
                        <w:t> e</w:t>
                      </w:r>
                      <w:r>
                        <w:rPr>
                          <w:color w:val="FF0000"/>
                          <w:w w:val="105"/>
                        </w:rPr>
                        <w:t> de</w:t>
                      </w:r>
                      <w:r>
                        <w:rPr>
                          <w:color w:val="FF0000"/>
                          <w:w w:val="105"/>
                        </w:rPr>
                        <w:t> sítios</w:t>
                      </w:r>
                      <w:r>
                        <w:rPr>
                          <w:color w:val="FF0000"/>
                          <w:w w:val="105"/>
                        </w:rPr>
                        <w:t> eletrônicos</w:t>
                      </w:r>
                      <w:r>
                        <w:rPr>
                          <w:color w:val="FF0000"/>
                          <w:w w:val="105"/>
                        </w:rPr>
                        <w:t> especializados</w:t>
                      </w:r>
                      <w:r>
                        <w:rPr>
                          <w:color w:val="FF0000"/>
                          <w:w w:val="105"/>
                        </w:rPr>
                        <w:t> ou</w:t>
                      </w:r>
                      <w:r>
                        <w:rPr>
                          <w:color w:val="FF0000"/>
                          <w:w w:val="105"/>
                        </w:rPr>
                        <w:t> de domínio amplo, desde que contenham a data e a hora de acesso;</w:t>
                      </w:r>
                    </w:p>
                    <w:p>
                      <w:pPr>
                        <w:pStyle w:val="BodyText"/>
                        <w:spacing w:line="259" w:lineRule="auto" w:before="35"/>
                        <w:ind w:left="78" w:right="75"/>
                        <w:jc w:val="both"/>
                        <w:rPr>
                          <w:color w:val="000000"/>
                        </w:rPr>
                      </w:pPr>
                      <w:r>
                        <w:rPr>
                          <w:color w:val="FF0000"/>
                          <w:w w:val="105"/>
                        </w:rPr>
                        <w:t>Inciso</w:t>
                      </w:r>
                      <w:r>
                        <w:rPr>
                          <w:color w:val="FF0000"/>
                          <w:spacing w:val="-8"/>
                          <w:w w:val="105"/>
                        </w:rPr>
                        <w:t> </w:t>
                      </w:r>
                      <w:r>
                        <w:rPr>
                          <w:color w:val="FF0000"/>
                          <w:w w:val="105"/>
                        </w:rPr>
                        <w:t>III</w:t>
                      </w:r>
                      <w:r>
                        <w:rPr>
                          <w:color w:val="FF0000"/>
                          <w:spacing w:val="-5"/>
                          <w:w w:val="105"/>
                        </w:rPr>
                        <w:t> </w:t>
                      </w:r>
                      <w:r>
                        <w:rPr>
                          <w:color w:val="FF0000"/>
                          <w:w w:val="105"/>
                        </w:rPr>
                        <w:t>-</w:t>
                      </w:r>
                      <w:r>
                        <w:rPr>
                          <w:color w:val="FF0000"/>
                          <w:spacing w:val="-5"/>
                          <w:w w:val="105"/>
                        </w:rPr>
                        <w:t> </w:t>
                      </w:r>
                      <w:r>
                        <w:rPr>
                          <w:color w:val="FF0000"/>
                          <w:w w:val="105"/>
                        </w:rPr>
                        <w:t>contratações</w:t>
                      </w:r>
                      <w:r>
                        <w:rPr>
                          <w:color w:val="FF0000"/>
                          <w:spacing w:val="-5"/>
                          <w:w w:val="105"/>
                        </w:rPr>
                        <w:t> </w:t>
                      </w:r>
                      <w:r>
                        <w:rPr>
                          <w:color w:val="FF0000"/>
                          <w:w w:val="105"/>
                        </w:rPr>
                        <w:t>similares</w:t>
                      </w:r>
                      <w:r>
                        <w:rPr>
                          <w:color w:val="FF0000"/>
                          <w:spacing w:val="-5"/>
                          <w:w w:val="105"/>
                        </w:rPr>
                        <w:t> </w:t>
                      </w:r>
                      <w:r>
                        <w:rPr>
                          <w:color w:val="FF0000"/>
                          <w:w w:val="105"/>
                        </w:rPr>
                        <w:t>feitas</w:t>
                      </w:r>
                      <w:r>
                        <w:rPr>
                          <w:color w:val="FF0000"/>
                          <w:spacing w:val="-5"/>
                          <w:w w:val="105"/>
                        </w:rPr>
                        <w:t> </w:t>
                      </w:r>
                      <w:r>
                        <w:rPr>
                          <w:color w:val="FF0000"/>
                          <w:w w:val="105"/>
                        </w:rPr>
                        <w:t>pela</w:t>
                      </w:r>
                      <w:r>
                        <w:rPr>
                          <w:color w:val="FF0000"/>
                          <w:spacing w:val="-12"/>
                          <w:w w:val="105"/>
                        </w:rPr>
                        <w:t> </w:t>
                      </w:r>
                      <w:r>
                        <w:rPr>
                          <w:color w:val="FF0000"/>
                          <w:w w:val="105"/>
                        </w:rPr>
                        <w:t>Administração</w:t>
                      </w:r>
                      <w:r>
                        <w:rPr>
                          <w:color w:val="FF0000"/>
                          <w:spacing w:val="-4"/>
                          <w:w w:val="105"/>
                        </w:rPr>
                        <w:t> </w:t>
                      </w:r>
                      <w:r>
                        <w:rPr>
                          <w:color w:val="FF0000"/>
                          <w:w w:val="105"/>
                        </w:rPr>
                        <w:t>Pública,</w:t>
                      </w:r>
                      <w:r>
                        <w:rPr>
                          <w:color w:val="FF0000"/>
                          <w:spacing w:val="-5"/>
                          <w:w w:val="105"/>
                        </w:rPr>
                        <w:t> </w:t>
                      </w:r>
                      <w:r>
                        <w:rPr>
                          <w:color w:val="FF0000"/>
                          <w:w w:val="105"/>
                        </w:rPr>
                        <w:t>em</w:t>
                      </w:r>
                      <w:r>
                        <w:rPr>
                          <w:color w:val="FF0000"/>
                          <w:spacing w:val="-5"/>
                          <w:w w:val="105"/>
                        </w:rPr>
                        <w:t> </w:t>
                      </w:r>
                      <w:r>
                        <w:rPr>
                          <w:color w:val="FF0000"/>
                          <w:w w:val="105"/>
                        </w:rPr>
                        <w:t>execução</w:t>
                      </w:r>
                      <w:r>
                        <w:rPr>
                          <w:color w:val="FF0000"/>
                          <w:spacing w:val="-5"/>
                          <w:w w:val="105"/>
                        </w:rPr>
                        <w:t> </w:t>
                      </w:r>
                      <w:r>
                        <w:rPr>
                          <w:color w:val="FF0000"/>
                          <w:w w:val="105"/>
                        </w:rPr>
                        <w:t>ou</w:t>
                      </w:r>
                      <w:r>
                        <w:rPr>
                          <w:color w:val="FF0000"/>
                          <w:spacing w:val="-5"/>
                          <w:w w:val="105"/>
                        </w:rPr>
                        <w:t> </w:t>
                      </w:r>
                      <w:r>
                        <w:rPr>
                          <w:color w:val="FF0000"/>
                          <w:w w:val="105"/>
                        </w:rPr>
                        <w:t>concluídas</w:t>
                      </w:r>
                      <w:r>
                        <w:rPr>
                          <w:color w:val="FF0000"/>
                          <w:spacing w:val="-5"/>
                          <w:w w:val="105"/>
                        </w:rPr>
                        <w:t> </w:t>
                      </w:r>
                      <w:r>
                        <w:rPr>
                          <w:color w:val="FF0000"/>
                          <w:w w:val="105"/>
                        </w:rPr>
                        <w:t>no período de 1 (um) ano anterior à data da pesquisa de preços, observado o índice de atualização de preços correspondente;</w:t>
                      </w:r>
                    </w:p>
                    <w:p>
                      <w:pPr>
                        <w:pStyle w:val="BodyText"/>
                        <w:spacing w:before="35"/>
                        <w:ind w:left="78"/>
                        <w:jc w:val="both"/>
                        <w:rPr>
                          <w:color w:val="000000"/>
                        </w:rPr>
                      </w:pPr>
                      <w:r>
                        <w:rPr>
                          <w:color w:val="FF0000"/>
                          <w:w w:val="105"/>
                        </w:rPr>
                        <w:t>Inciso</w:t>
                      </w:r>
                      <w:r>
                        <w:rPr>
                          <w:color w:val="FF0000"/>
                          <w:spacing w:val="-11"/>
                          <w:w w:val="105"/>
                        </w:rPr>
                        <w:t> </w:t>
                      </w:r>
                      <w:r>
                        <w:rPr>
                          <w:color w:val="FF0000"/>
                          <w:w w:val="105"/>
                        </w:rPr>
                        <w:t>IV</w:t>
                      </w:r>
                      <w:r>
                        <w:rPr>
                          <w:color w:val="FF0000"/>
                          <w:spacing w:val="-10"/>
                          <w:w w:val="105"/>
                        </w:rPr>
                        <w:t> </w:t>
                      </w:r>
                      <w:r>
                        <w:rPr>
                          <w:color w:val="FF0000"/>
                          <w:w w:val="105"/>
                        </w:rPr>
                        <w:t>-</w:t>
                      </w:r>
                      <w:r>
                        <w:rPr>
                          <w:color w:val="FF0000"/>
                          <w:spacing w:val="-11"/>
                          <w:w w:val="105"/>
                        </w:rPr>
                        <w:t> </w:t>
                      </w:r>
                      <w:r>
                        <w:rPr>
                          <w:color w:val="FF0000"/>
                          <w:w w:val="105"/>
                        </w:rPr>
                        <w:t>pesquisa</w:t>
                      </w:r>
                      <w:r>
                        <w:rPr>
                          <w:color w:val="FF0000"/>
                          <w:spacing w:val="-10"/>
                          <w:w w:val="105"/>
                        </w:rPr>
                        <w:t> </w:t>
                      </w:r>
                      <w:r>
                        <w:rPr>
                          <w:color w:val="FF0000"/>
                          <w:w w:val="105"/>
                        </w:rPr>
                        <w:t>na</w:t>
                      </w:r>
                      <w:r>
                        <w:rPr>
                          <w:color w:val="FF0000"/>
                          <w:spacing w:val="-10"/>
                          <w:w w:val="105"/>
                        </w:rPr>
                        <w:t> </w:t>
                      </w:r>
                      <w:r>
                        <w:rPr>
                          <w:color w:val="FF0000"/>
                          <w:w w:val="105"/>
                        </w:rPr>
                        <w:t>base</w:t>
                      </w:r>
                      <w:r>
                        <w:rPr>
                          <w:color w:val="FF0000"/>
                          <w:spacing w:val="-11"/>
                          <w:w w:val="105"/>
                        </w:rPr>
                        <w:t> </w:t>
                      </w:r>
                      <w:r>
                        <w:rPr>
                          <w:color w:val="FF0000"/>
                          <w:w w:val="105"/>
                        </w:rPr>
                        <w:t>nacional</w:t>
                      </w:r>
                      <w:r>
                        <w:rPr>
                          <w:color w:val="FF0000"/>
                          <w:spacing w:val="-10"/>
                          <w:w w:val="105"/>
                        </w:rPr>
                        <w:t> </w:t>
                      </w:r>
                      <w:r>
                        <w:rPr>
                          <w:color w:val="FF0000"/>
                          <w:w w:val="105"/>
                        </w:rPr>
                        <w:t>de</w:t>
                      </w:r>
                      <w:r>
                        <w:rPr>
                          <w:color w:val="FF0000"/>
                          <w:spacing w:val="-11"/>
                          <w:w w:val="105"/>
                        </w:rPr>
                        <w:t> </w:t>
                      </w:r>
                      <w:r>
                        <w:rPr>
                          <w:color w:val="FF0000"/>
                          <w:w w:val="105"/>
                        </w:rPr>
                        <w:t>notas</w:t>
                      </w:r>
                      <w:r>
                        <w:rPr>
                          <w:color w:val="FF0000"/>
                          <w:spacing w:val="-10"/>
                          <w:w w:val="105"/>
                        </w:rPr>
                        <w:t> </w:t>
                      </w:r>
                      <w:r>
                        <w:rPr>
                          <w:color w:val="FF0000"/>
                          <w:w w:val="105"/>
                        </w:rPr>
                        <w:t>fiscais</w:t>
                      </w:r>
                      <w:r>
                        <w:rPr>
                          <w:color w:val="FF0000"/>
                          <w:spacing w:val="-10"/>
                          <w:w w:val="105"/>
                        </w:rPr>
                        <w:t> </w:t>
                      </w:r>
                      <w:r>
                        <w:rPr>
                          <w:color w:val="FF0000"/>
                          <w:w w:val="105"/>
                        </w:rPr>
                        <w:t>eletrônicas,</w:t>
                      </w:r>
                      <w:r>
                        <w:rPr>
                          <w:color w:val="FF0000"/>
                          <w:spacing w:val="-11"/>
                          <w:w w:val="105"/>
                        </w:rPr>
                        <w:t> </w:t>
                      </w:r>
                      <w:r>
                        <w:rPr>
                          <w:color w:val="FF0000"/>
                          <w:w w:val="105"/>
                        </w:rPr>
                        <w:t>na</w:t>
                      </w:r>
                      <w:r>
                        <w:rPr>
                          <w:color w:val="FF0000"/>
                          <w:spacing w:val="-10"/>
                          <w:w w:val="105"/>
                        </w:rPr>
                        <w:t> </w:t>
                      </w:r>
                      <w:r>
                        <w:rPr>
                          <w:color w:val="FF0000"/>
                          <w:w w:val="105"/>
                        </w:rPr>
                        <w:t>forma</w:t>
                      </w:r>
                      <w:r>
                        <w:rPr>
                          <w:color w:val="FF0000"/>
                          <w:spacing w:val="-11"/>
                          <w:w w:val="105"/>
                        </w:rPr>
                        <w:t> </w:t>
                      </w:r>
                      <w:r>
                        <w:rPr>
                          <w:color w:val="FF0000"/>
                          <w:w w:val="105"/>
                        </w:rPr>
                        <w:t>de</w:t>
                      </w:r>
                      <w:r>
                        <w:rPr>
                          <w:color w:val="FF0000"/>
                          <w:spacing w:val="-10"/>
                          <w:w w:val="105"/>
                        </w:rPr>
                        <w:t> </w:t>
                      </w:r>
                      <w:r>
                        <w:rPr>
                          <w:color w:val="FF0000"/>
                          <w:spacing w:val="-2"/>
                          <w:w w:val="105"/>
                        </w:rPr>
                        <w:t>regulamento.</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rPr>
        <w:t>O</w:t>
      </w:r>
      <w:r>
        <w:rPr>
          <w:color w:val="FF0000"/>
          <w:w w:val="105"/>
          <w:sz w:val="17"/>
        </w:rPr>
        <w:t> SINAPI</w:t>
      </w:r>
      <w:r>
        <w:rPr>
          <w:color w:val="FF0000"/>
          <w:w w:val="105"/>
          <w:sz w:val="17"/>
        </w:rPr>
        <w:t> é</w:t>
      </w:r>
      <w:r>
        <w:rPr>
          <w:color w:val="FF0000"/>
          <w:w w:val="105"/>
          <w:sz w:val="17"/>
        </w:rPr>
        <w:t> o</w:t>
      </w:r>
      <w:r>
        <w:rPr>
          <w:color w:val="FF0000"/>
          <w:w w:val="105"/>
          <w:sz w:val="17"/>
        </w:rPr>
        <w:t> sistema</w:t>
      </w:r>
      <w:r>
        <w:rPr>
          <w:color w:val="FF0000"/>
          <w:w w:val="105"/>
          <w:sz w:val="17"/>
        </w:rPr>
        <w:t> de </w:t>
      </w:r>
      <w:r>
        <w:rPr>
          <w:b/>
          <w:color w:val="FF0000"/>
          <w:w w:val="105"/>
          <w:sz w:val="17"/>
        </w:rPr>
        <w:t>referência </w:t>
      </w:r>
      <w:r>
        <w:rPr>
          <w:color w:val="FF0000"/>
          <w:w w:val="105"/>
          <w:sz w:val="17"/>
        </w:rPr>
        <w:t>para a fixação dos custos unitários das obras e serviços de engenharia, salvo os itens de montagem industrial ou que não possam ser considerados como de construção civil (art. 3º, Decreto n. 7.983, de 2013).</w:t>
      </w:r>
    </w:p>
    <w:p>
      <w:pPr>
        <w:pStyle w:val="BodyText"/>
        <w:spacing w:before="85"/>
      </w:pPr>
    </w:p>
    <w:p>
      <w:pPr>
        <w:pStyle w:val="ListParagraph"/>
        <w:numPr>
          <w:ilvl w:val="0"/>
          <w:numId w:val="25"/>
        </w:numPr>
        <w:tabs>
          <w:tab w:pos="1269" w:val="left" w:leader="none"/>
        </w:tabs>
        <w:spacing w:line="259" w:lineRule="auto" w:before="0" w:after="0"/>
        <w:ind w:left="136" w:right="140" w:firstLine="0"/>
        <w:jc w:val="both"/>
        <w:rPr>
          <w:sz w:val="17"/>
        </w:rPr>
      </w:pPr>
      <w:r>
        <w:rPr>
          <w:color w:val="FF0000"/>
          <w:w w:val="105"/>
          <w:sz w:val="17"/>
        </w:rPr>
        <w:t>Os</w:t>
      </w:r>
      <w:r>
        <w:rPr>
          <w:color w:val="FF0000"/>
          <w:spacing w:val="-8"/>
          <w:w w:val="105"/>
          <w:sz w:val="17"/>
        </w:rPr>
        <w:t> </w:t>
      </w:r>
      <w:r>
        <w:rPr>
          <w:color w:val="FF0000"/>
          <w:w w:val="105"/>
          <w:sz w:val="17"/>
        </w:rPr>
        <w:t>parâmetros</w:t>
      </w:r>
      <w:r>
        <w:rPr>
          <w:color w:val="FF0000"/>
          <w:spacing w:val="-8"/>
          <w:w w:val="105"/>
          <w:sz w:val="17"/>
        </w:rPr>
        <w:t> </w:t>
      </w:r>
      <w:r>
        <w:rPr>
          <w:color w:val="FF0000"/>
          <w:w w:val="105"/>
          <w:sz w:val="17"/>
        </w:rPr>
        <w:t>dos</w:t>
      </w:r>
      <w:r>
        <w:rPr>
          <w:color w:val="FF0000"/>
          <w:spacing w:val="-8"/>
          <w:w w:val="105"/>
          <w:sz w:val="17"/>
        </w:rPr>
        <w:t> </w:t>
      </w:r>
      <w:r>
        <w:rPr>
          <w:color w:val="FF0000"/>
          <w:w w:val="105"/>
          <w:sz w:val="17"/>
        </w:rPr>
        <w:t>incisos</w:t>
      </w:r>
      <w:r>
        <w:rPr>
          <w:color w:val="FF0000"/>
          <w:spacing w:val="-8"/>
          <w:w w:val="105"/>
          <w:sz w:val="17"/>
        </w:rPr>
        <w:t> </w:t>
      </w:r>
      <w:r>
        <w:rPr>
          <w:color w:val="FF0000"/>
          <w:w w:val="105"/>
          <w:sz w:val="17"/>
        </w:rPr>
        <w:t>II,</w:t>
      </w:r>
      <w:r>
        <w:rPr>
          <w:color w:val="FF0000"/>
          <w:spacing w:val="-8"/>
          <w:w w:val="105"/>
          <w:sz w:val="17"/>
        </w:rPr>
        <w:t> </w:t>
      </w:r>
      <w:r>
        <w:rPr>
          <w:color w:val="FF0000"/>
          <w:w w:val="105"/>
          <w:sz w:val="17"/>
        </w:rPr>
        <w:t>III</w:t>
      </w:r>
      <w:r>
        <w:rPr>
          <w:color w:val="FF0000"/>
          <w:spacing w:val="-8"/>
          <w:w w:val="105"/>
          <w:sz w:val="17"/>
        </w:rPr>
        <w:t> </w:t>
      </w:r>
      <w:r>
        <w:rPr>
          <w:color w:val="FF0000"/>
          <w:w w:val="105"/>
          <w:sz w:val="17"/>
        </w:rPr>
        <w:t>e</w:t>
      </w:r>
      <w:r>
        <w:rPr>
          <w:color w:val="FF0000"/>
          <w:spacing w:val="-8"/>
          <w:w w:val="105"/>
          <w:sz w:val="17"/>
        </w:rPr>
        <w:t> </w:t>
      </w:r>
      <w:r>
        <w:rPr>
          <w:color w:val="FF0000"/>
          <w:w w:val="105"/>
          <w:sz w:val="17"/>
        </w:rPr>
        <w:t>IV,</w:t>
      </w:r>
      <w:r>
        <w:rPr>
          <w:color w:val="FF0000"/>
          <w:spacing w:val="-8"/>
          <w:w w:val="105"/>
          <w:sz w:val="17"/>
        </w:rPr>
        <w:t> </w:t>
      </w:r>
      <w:r>
        <w:rPr>
          <w:color w:val="FF0000"/>
          <w:w w:val="105"/>
          <w:sz w:val="17"/>
        </w:rPr>
        <w:t>acima</w:t>
      </w:r>
      <w:r>
        <w:rPr>
          <w:color w:val="FF0000"/>
          <w:spacing w:val="-8"/>
          <w:w w:val="105"/>
          <w:sz w:val="17"/>
        </w:rPr>
        <w:t> </w:t>
      </w:r>
      <w:r>
        <w:rPr>
          <w:color w:val="FF0000"/>
          <w:w w:val="105"/>
          <w:sz w:val="17"/>
        </w:rPr>
        <w:t>indicados,</w:t>
      </w:r>
      <w:r>
        <w:rPr>
          <w:color w:val="FF0000"/>
          <w:spacing w:val="-8"/>
          <w:w w:val="105"/>
          <w:sz w:val="17"/>
        </w:rPr>
        <w:t> </w:t>
      </w:r>
      <w:r>
        <w:rPr>
          <w:color w:val="FF0000"/>
          <w:w w:val="105"/>
          <w:sz w:val="17"/>
        </w:rPr>
        <w:t>somente</w:t>
      </w:r>
      <w:r>
        <w:rPr>
          <w:color w:val="FF0000"/>
          <w:spacing w:val="-8"/>
          <w:w w:val="105"/>
          <w:sz w:val="17"/>
        </w:rPr>
        <w:t> </w:t>
      </w:r>
      <w:r>
        <w:rPr>
          <w:color w:val="FF0000"/>
          <w:w w:val="105"/>
          <w:sz w:val="17"/>
        </w:rPr>
        <w:t>podem</w:t>
      </w:r>
      <w:r>
        <w:rPr>
          <w:color w:val="FF0000"/>
          <w:spacing w:val="-8"/>
          <w:w w:val="105"/>
          <w:sz w:val="17"/>
        </w:rPr>
        <w:t> </w:t>
      </w:r>
      <w:r>
        <w:rPr>
          <w:color w:val="FF0000"/>
          <w:w w:val="105"/>
          <w:sz w:val="17"/>
        </w:rPr>
        <w:t>ser</w:t>
      </w:r>
      <w:r>
        <w:rPr>
          <w:color w:val="FF0000"/>
          <w:spacing w:val="-8"/>
          <w:w w:val="105"/>
          <w:sz w:val="17"/>
        </w:rPr>
        <w:t> </w:t>
      </w:r>
      <w:r>
        <w:rPr>
          <w:color w:val="FF0000"/>
          <w:w w:val="105"/>
          <w:sz w:val="17"/>
        </w:rPr>
        <w:t>utilizados</w:t>
      </w:r>
      <w:r>
        <w:rPr>
          <w:color w:val="FF0000"/>
          <w:spacing w:val="-8"/>
          <w:w w:val="105"/>
          <w:sz w:val="17"/>
        </w:rPr>
        <w:t> </w:t>
      </w:r>
      <w:r>
        <w:rPr>
          <w:color w:val="FF0000"/>
          <w:w w:val="105"/>
          <w:sz w:val="17"/>
        </w:rPr>
        <w:t>em</w:t>
      </w:r>
      <w:r>
        <w:rPr>
          <w:color w:val="FF0000"/>
          <w:spacing w:val="-8"/>
          <w:w w:val="105"/>
          <w:sz w:val="17"/>
        </w:rPr>
        <w:t> </w:t>
      </w:r>
      <w:r>
        <w:rPr>
          <w:color w:val="FF0000"/>
          <w:w w:val="105"/>
          <w:sz w:val="17"/>
        </w:rPr>
        <w:t>caso</w:t>
      </w:r>
      <w:r>
        <w:rPr>
          <w:color w:val="FF0000"/>
          <w:spacing w:val="-8"/>
          <w:w w:val="105"/>
          <w:sz w:val="17"/>
        </w:rPr>
        <w:t> </w:t>
      </w:r>
      <w:r>
        <w:rPr>
          <w:color w:val="FF0000"/>
          <w:w w:val="105"/>
          <w:sz w:val="17"/>
        </w:rPr>
        <w:t>de</w:t>
      </w:r>
      <w:r>
        <w:rPr>
          <w:color w:val="FF0000"/>
          <w:spacing w:val="37"/>
          <w:w w:val="105"/>
          <w:sz w:val="17"/>
        </w:rPr>
        <w:t> </w:t>
      </w:r>
      <w:r>
        <w:rPr>
          <w:b/>
          <w:color w:val="FF0000"/>
          <w:w w:val="105"/>
          <w:sz w:val="17"/>
        </w:rPr>
        <w:t>inviabilidade </w:t>
      </w:r>
      <w:r>
        <w:rPr>
          <w:color w:val="FF0000"/>
          <w:w w:val="105"/>
          <w:sz w:val="17"/>
        </w:rPr>
        <w:t>da definição dos custos com base no SINAPI (art. 6º, Decreto n. 7.983, de 2013).</w:t>
      </w:r>
    </w:p>
    <w:p>
      <w:pPr>
        <w:pStyle w:val="BodyText"/>
        <w:spacing w:before="85"/>
      </w:pPr>
    </w:p>
    <w:p>
      <w:pPr>
        <w:pStyle w:val="ListParagraph"/>
        <w:numPr>
          <w:ilvl w:val="0"/>
          <w:numId w:val="25"/>
        </w:numPr>
        <w:tabs>
          <w:tab w:pos="1269" w:val="left" w:leader="none"/>
        </w:tabs>
        <w:spacing w:line="259" w:lineRule="auto" w:before="1" w:after="0"/>
        <w:ind w:left="136" w:right="140" w:firstLine="0"/>
        <w:jc w:val="both"/>
        <w:rPr>
          <w:sz w:val="17"/>
        </w:rPr>
      </w:pPr>
      <w:r>
        <w:rPr>
          <w:b/>
          <w:color w:val="FF0000"/>
          <w:w w:val="105"/>
          <w:sz w:val="17"/>
          <w:u w:val="single" w:color="FF0000"/>
        </w:rPr>
        <w:t>Alerta-se</w:t>
      </w:r>
      <w:r>
        <w:rPr>
          <w:color w:val="FF0000"/>
          <w:w w:val="105"/>
          <w:sz w:val="17"/>
        </w:rPr>
        <w:t>: os custos unitários de referência apenas poderão exceder os seus correspondentes do SINAPI,</w:t>
      </w:r>
      <w:r>
        <w:rPr>
          <w:color w:val="FF0000"/>
          <w:w w:val="105"/>
          <w:sz w:val="17"/>
        </w:rPr>
        <w:t> </w:t>
      </w:r>
      <w:r>
        <w:rPr>
          <w:b/>
          <w:color w:val="FF0000"/>
          <w:w w:val="105"/>
          <w:sz w:val="17"/>
        </w:rPr>
        <w:t>em condições</w:t>
      </w:r>
      <w:r>
        <w:rPr>
          <w:b/>
          <w:color w:val="FF0000"/>
          <w:spacing w:val="-2"/>
          <w:w w:val="105"/>
          <w:sz w:val="17"/>
        </w:rPr>
        <w:t> </w:t>
      </w:r>
      <w:r>
        <w:rPr>
          <w:b/>
          <w:color w:val="FF0000"/>
          <w:w w:val="105"/>
          <w:sz w:val="17"/>
        </w:rPr>
        <w:t>especiais,</w:t>
      </w:r>
      <w:r>
        <w:rPr>
          <w:b/>
          <w:color w:val="FF0000"/>
          <w:spacing w:val="-2"/>
          <w:w w:val="105"/>
          <w:sz w:val="17"/>
        </w:rPr>
        <w:t> </w:t>
      </w:r>
      <w:r>
        <w:rPr>
          <w:b/>
          <w:color w:val="FF0000"/>
          <w:w w:val="105"/>
          <w:sz w:val="17"/>
        </w:rPr>
        <w:t>devidamente</w:t>
      </w:r>
      <w:r>
        <w:rPr>
          <w:b/>
          <w:color w:val="FF0000"/>
          <w:spacing w:val="-2"/>
          <w:w w:val="105"/>
          <w:sz w:val="17"/>
        </w:rPr>
        <w:t> </w:t>
      </w:r>
      <w:r>
        <w:rPr>
          <w:b/>
          <w:color w:val="FF0000"/>
          <w:w w:val="105"/>
          <w:sz w:val="17"/>
        </w:rPr>
        <w:t>justificadas</w:t>
      </w:r>
      <w:r>
        <w:rPr>
          <w:color w:val="FF0000"/>
          <w:w w:val="105"/>
          <w:sz w:val="17"/>
        </w:rPr>
        <w:t>,</w:t>
      </w:r>
      <w:r>
        <w:rPr>
          <w:color w:val="FF0000"/>
          <w:spacing w:val="-1"/>
          <w:w w:val="105"/>
          <w:sz w:val="17"/>
        </w:rPr>
        <w:t> </w:t>
      </w:r>
      <w:r>
        <w:rPr>
          <w:color w:val="FF0000"/>
          <w:w w:val="105"/>
          <w:sz w:val="17"/>
        </w:rPr>
        <w:t>sem</w:t>
      </w:r>
      <w:r>
        <w:rPr>
          <w:color w:val="FF0000"/>
          <w:spacing w:val="-2"/>
          <w:w w:val="105"/>
          <w:sz w:val="17"/>
        </w:rPr>
        <w:t> </w:t>
      </w:r>
      <w:r>
        <w:rPr>
          <w:color w:val="FF0000"/>
          <w:w w:val="105"/>
          <w:sz w:val="17"/>
        </w:rPr>
        <w:t>prejuízo</w:t>
      </w:r>
      <w:r>
        <w:rPr>
          <w:color w:val="FF0000"/>
          <w:spacing w:val="-1"/>
          <w:w w:val="105"/>
          <w:sz w:val="17"/>
        </w:rPr>
        <w:t> </w:t>
      </w:r>
      <w:r>
        <w:rPr>
          <w:color w:val="FF0000"/>
          <w:w w:val="105"/>
          <w:sz w:val="17"/>
        </w:rPr>
        <w:t>da</w:t>
      </w:r>
      <w:r>
        <w:rPr>
          <w:color w:val="FF0000"/>
          <w:spacing w:val="-2"/>
          <w:w w:val="105"/>
          <w:sz w:val="17"/>
        </w:rPr>
        <w:t> </w:t>
      </w:r>
      <w:r>
        <w:rPr>
          <w:color w:val="FF0000"/>
          <w:w w:val="105"/>
          <w:sz w:val="17"/>
        </w:rPr>
        <w:t>avaliação</w:t>
      </w:r>
      <w:r>
        <w:rPr>
          <w:color w:val="FF0000"/>
          <w:spacing w:val="-1"/>
          <w:w w:val="105"/>
          <w:sz w:val="17"/>
        </w:rPr>
        <w:t> </w:t>
      </w:r>
      <w:r>
        <w:rPr>
          <w:color w:val="FF0000"/>
          <w:w w:val="105"/>
          <w:sz w:val="17"/>
        </w:rPr>
        <w:t>dos</w:t>
      </w:r>
      <w:r>
        <w:rPr>
          <w:color w:val="FF0000"/>
          <w:spacing w:val="-1"/>
          <w:w w:val="105"/>
          <w:sz w:val="17"/>
        </w:rPr>
        <w:t> </w:t>
      </w:r>
      <w:r>
        <w:rPr>
          <w:color w:val="FF0000"/>
          <w:w w:val="105"/>
          <w:sz w:val="17"/>
        </w:rPr>
        <w:t>órgãos</w:t>
      </w:r>
      <w:r>
        <w:rPr>
          <w:color w:val="FF0000"/>
          <w:spacing w:val="-1"/>
          <w:w w:val="105"/>
          <w:sz w:val="17"/>
        </w:rPr>
        <w:t> </w:t>
      </w:r>
      <w:r>
        <w:rPr>
          <w:color w:val="FF0000"/>
          <w:w w:val="105"/>
          <w:sz w:val="17"/>
        </w:rPr>
        <w:t>de</w:t>
      </w:r>
      <w:r>
        <w:rPr>
          <w:color w:val="FF0000"/>
          <w:spacing w:val="-1"/>
          <w:w w:val="105"/>
          <w:sz w:val="17"/>
        </w:rPr>
        <w:t> </w:t>
      </w:r>
      <w:r>
        <w:rPr>
          <w:color w:val="FF0000"/>
          <w:w w:val="105"/>
          <w:sz w:val="17"/>
        </w:rPr>
        <w:t>controle.</w:t>
      </w:r>
      <w:r>
        <w:rPr>
          <w:color w:val="FF0000"/>
          <w:spacing w:val="-11"/>
          <w:w w:val="105"/>
          <w:sz w:val="17"/>
        </w:rPr>
        <w:t> </w:t>
      </w:r>
      <w:r>
        <w:rPr>
          <w:color w:val="FF0000"/>
          <w:w w:val="105"/>
          <w:sz w:val="17"/>
        </w:rPr>
        <w:t>A</w:t>
      </w:r>
      <w:r>
        <w:rPr>
          <w:color w:val="FF0000"/>
          <w:spacing w:val="-11"/>
          <w:w w:val="105"/>
          <w:sz w:val="17"/>
        </w:rPr>
        <w:t> </w:t>
      </w:r>
      <w:r>
        <w:rPr>
          <w:color w:val="FF0000"/>
          <w:w w:val="105"/>
          <w:sz w:val="17"/>
        </w:rPr>
        <w:t>justificativa</w:t>
      </w:r>
      <w:r>
        <w:rPr>
          <w:color w:val="FF0000"/>
          <w:spacing w:val="-1"/>
          <w:w w:val="105"/>
          <w:sz w:val="17"/>
        </w:rPr>
        <w:t> </w:t>
      </w:r>
      <w:r>
        <w:rPr>
          <w:color w:val="FF0000"/>
          <w:w w:val="105"/>
          <w:sz w:val="17"/>
        </w:rPr>
        <w:t>deve</w:t>
      </w:r>
      <w:r>
        <w:rPr>
          <w:color w:val="FF0000"/>
          <w:spacing w:val="-1"/>
          <w:w w:val="105"/>
          <w:sz w:val="17"/>
        </w:rPr>
        <w:t> </w:t>
      </w:r>
      <w:r>
        <w:rPr>
          <w:color w:val="FF0000"/>
          <w:w w:val="105"/>
          <w:sz w:val="17"/>
        </w:rPr>
        <w:t>constar de</w:t>
      </w:r>
      <w:r>
        <w:rPr>
          <w:color w:val="FF0000"/>
          <w:spacing w:val="-1"/>
          <w:w w:val="105"/>
          <w:sz w:val="17"/>
        </w:rPr>
        <w:t> </w:t>
      </w:r>
      <w:r>
        <w:rPr>
          <w:color w:val="FF0000"/>
          <w:w w:val="105"/>
          <w:sz w:val="17"/>
        </w:rPr>
        <w:t>relatório</w:t>
      </w:r>
      <w:r>
        <w:rPr>
          <w:color w:val="FF0000"/>
          <w:spacing w:val="-1"/>
          <w:w w:val="105"/>
          <w:sz w:val="17"/>
        </w:rPr>
        <w:t> </w:t>
      </w:r>
      <w:r>
        <w:rPr>
          <w:color w:val="FF0000"/>
          <w:w w:val="105"/>
          <w:sz w:val="17"/>
        </w:rPr>
        <w:t>técnico</w:t>
      </w:r>
      <w:r>
        <w:rPr>
          <w:color w:val="FF0000"/>
          <w:spacing w:val="-1"/>
          <w:w w:val="105"/>
          <w:sz w:val="17"/>
        </w:rPr>
        <w:t> </w:t>
      </w:r>
      <w:r>
        <w:rPr>
          <w:color w:val="FF0000"/>
          <w:w w:val="105"/>
          <w:sz w:val="17"/>
        </w:rPr>
        <w:t>elaborado</w:t>
      </w:r>
      <w:r>
        <w:rPr>
          <w:color w:val="FF0000"/>
          <w:spacing w:val="-1"/>
          <w:w w:val="105"/>
          <w:sz w:val="17"/>
        </w:rPr>
        <w:t> </w:t>
      </w:r>
      <w:r>
        <w:rPr>
          <w:color w:val="FF0000"/>
          <w:w w:val="105"/>
          <w:sz w:val="17"/>
        </w:rPr>
        <w:t>por</w:t>
      </w:r>
      <w:r>
        <w:rPr>
          <w:color w:val="FF0000"/>
          <w:spacing w:val="-1"/>
          <w:w w:val="105"/>
          <w:sz w:val="17"/>
        </w:rPr>
        <w:t> </w:t>
      </w:r>
      <w:r>
        <w:rPr>
          <w:color w:val="FF0000"/>
          <w:w w:val="105"/>
          <w:sz w:val="17"/>
        </w:rPr>
        <w:t>profissional</w:t>
      </w:r>
      <w:r>
        <w:rPr>
          <w:color w:val="FF0000"/>
          <w:spacing w:val="-1"/>
          <w:w w:val="105"/>
          <w:sz w:val="17"/>
        </w:rPr>
        <w:t> </w:t>
      </w:r>
      <w:r>
        <w:rPr>
          <w:color w:val="FF0000"/>
          <w:w w:val="105"/>
          <w:sz w:val="17"/>
        </w:rPr>
        <w:t>habilitado</w:t>
      </w:r>
      <w:r>
        <w:rPr>
          <w:color w:val="FF0000"/>
          <w:spacing w:val="-1"/>
          <w:w w:val="105"/>
          <w:sz w:val="17"/>
        </w:rPr>
        <w:t> </w:t>
      </w:r>
      <w:r>
        <w:rPr>
          <w:color w:val="FF0000"/>
          <w:w w:val="105"/>
          <w:sz w:val="17"/>
        </w:rPr>
        <w:t>e</w:t>
      </w:r>
      <w:r>
        <w:rPr>
          <w:color w:val="FF0000"/>
          <w:spacing w:val="-1"/>
          <w:w w:val="105"/>
          <w:sz w:val="17"/>
        </w:rPr>
        <w:t> </w:t>
      </w:r>
      <w:r>
        <w:rPr>
          <w:color w:val="FF0000"/>
          <w:w w:val="105"/>
          <w:sz w:val="17"/>
        </w:rPr>
        <w:t>aprovado</w:t>
      </w:r>
      <w:r>
        <w:rPr>
          <w:color w:val="FF0000"/>
          <w:spacing w:val="-1"/>
          <w:w w:val="105"/>
          <w:sz w:val="17"/>
        </w:rPr>
        <w:t> </w:t>
      </w:r>
      <w:r>
        <w:rPr>
          <w:color w:val="FF0000"/>
          <w:w w:val="105"/>
          <w:sz w:val="17"/>
        </w:rPr>
        <w:t>pelo</w:t>
      </w:r>
      <w:r>
        <w:rPr>
          <w:color w:val="FF0000"/>
          <w:spacing w:val="-1"/>
          <w:w w:val="105"/>
          <w:sz w:val="17"/>
        </w:rPr>
        <w:t> </w:t>
      </w:r>
      <w:r>
        <w:rPr>
          <w:color w:val="FF0000"/>
          <w:w w:val="105"/>
          <w:sz w:val="17"/>
        </w:rPr>
        <w:t>órgão</w:t>
      </w:r>
      <w:r>
        <w:rPr>
          <w:color w:val="FF0000"/>
          <w:spacing w:val="-1"/>
          <w:w w:val="105"/>
          <w:sz w:val="17"/>
        </w:rPr>
        <w:t> </w:t>
      </w:r>
      <w:r>
        <w:rPr>
          <w:color w:val="FF0000"/>
          <w:w w:val="105"/>
          <w:sz w:val="17"/>
        </w:rPr>
        <w:t>gestor</w:t>
      </w:r>
      <w:r>
        <w:rPr>
          <w:color w:val="FF0000"/>
          <w:spacing w:val="-1"/>
          <w:w w:val="105"/>
          <w:sz w:val="17"/>
        </w:rPr>
        <w:t> </w:t>
      </w:r>
      <w:r>
        <w:rPr>
          <w:color w:val="FF0000"/>
          <w:w w:val="105"/>
          <w:sz w:val="17"/>
        </w:rPr>
        <w:t>dos</w:t>
      </w:r>
      <w:r>
        <w:rPr>
          <w:color w:val="FF0000"/>
          <w:spacing w:val="-1"/>
          <w:w w:val="105"/>
          <w:sz w:val="17"/>
        </w:rPr>
        <w:t> </w:t>
      </w:r>
      <w:r>
        <w:rPr>
          <w:color w:val="FF0000"/>
          <w:w w:val="105"/>
          <w:sz w:val="17"/>
        </w:rPr>
        <w:t>recursos</w:t>
      </w:r>
      <w:r>
        <w:rPr>
          <w:color w:val="FF0000"/>
          <w:spacing w:val="-1"/>
          <w:w w:val="105"/>
          <w:sz w:val="17"/>
        </w:rPr>
        <w:t> </w:t>
      </w:r>
      <w:r>
        <w:rPr>
          <w:color w:val="FF0000"/>
          <w:w w:val="105"/>
          <w:sz w:val="17"/>
        </w:rPr>
        <w:t>ou</w:t>
      </w:r>
      <w:r>
        <w:rPr>
          <w:color w:val="FF0000"/>
          <w:spacing w:val="-1"/>
          <w:w w:val="105"/>
          <w:sz w:val="17"/>
        </w:rPr>
        <w:t> </w:t>
      </w:r>
      <w:r>
        <w:rPr>
          <w:color w:val="FF0000"/>
          <w:w w:val="105"/>
          <w:sz w:val="17"/>
        </w:rPr>
        <w:t>seu</w:t>
      </w:r>
      <w:r>
        <w:rPr>
          <w:color w:val="FF0000"/>
          <w:spacing w:val="-1"/>
          <w:w w:val="105"/>
          <w:sz w:val="17"/>
        </w:rPr>
        <w:t> </w:t>
      </w:r>
      <w:r>
        <w:rPr>
          <w:color w:val="FF0000"/>
          <w:w w:val="105"/>
          <w:sz w:val="17"/>
        </w:rPr>
        <w:t>mandatário</w:t>
      </w:r>
      <w:r>
        <w:rPr>
          <w:color w:val="FF0000"/>
          <w:spacing w:val="-1"/>
          <w:w w:val="105"/>
          <w:sz w:val="17"/>
        </w:rPr>
        <w:t> </w:t>
      </w:r>
      <w:r>
        <w:rPr>
          <w:color w:val="FF0000"/>
          <w:w w:val="105"/>
          <w:sz w:val="17"/>
        </w:rPr>
        <w:t>(art.</w:t>
      </w:r>
      <w:r>
        <w:rPr>
          <w:color w:val="FF0000"/>
          <w:spacing w:val="-1"/>
          <w:w w:val="105"/>
          <w:sz w:val="17"/>
        </w:rPr>
        <w:t> </w:t>
      </w:r>
      <w:r>
        <w:rPr>
          <w:color w:val="FF0000"/>
          <w:w w:val="105"/>
          <w:sz w:val="17"/>
        </w:rPr>
        <w:t>8°, parágrafo único, do Decreto n. 7.983, de 2013).</w:t>
      </w:r>
    </w:p>
    <w:p>
      <w:pPr>
        <w:pStyle w:val="BodyText"/>
        <w:spacing w:before="85"/>
      </w:pPr>
    </w:p>
    <w:p>
      <w:pPr>
        <w:pStyle w:val="Heading2"/>
      </w:pPr>
      <w:r>
        <w:rPr>
          <w:color w:val="FF0000"/>
          <w:spacing w:val="-2"/>
          <w:w w:val="105"/>
          <w:shd w:fill="E5E5E5" w:color="auto" w:val="clear"/>
        </w:rPr>
        <w:t>Benefícios</w:t>
      </w:r>
      <w:r>
        <w:rPr>
          <w:color w:val="FF0000"/>
          <w:spacing w:val="-3"/>
          <w:w w:val="105"/>
          <w:shd w:fill="E5E5E5" w:color="auto" w:val="clear"/>
        </w:rPr>
        <w:t> </w:t>
      </w:r>
      <w:r>
        <w:rPr>
          <w:color w:val="FF0000"/>
          <w:spacing w:val="-2"/>
          <w:w w:val="105"/>
          <w:shd w:fill="E5E5E5" w:color="auto" w:val="clear"/>
        </w:rPr>
        <w:t>e Despesas Indiretas -</w:t>
      </w:r>
      <w:r>
        <w:rPr>
          <w:color w:val="FF0000"/>
          <w:spacing w:val="-3"/>
          <w:w w:val="105"/>
          <w:shd w:fill="E5E5E5" w:color="auto" w:val="clear"/>
        </w:rPr>
        <w:t> </w:t>
      </w:r>
      <w:r>
        <w:rPr>
          <w:color w:val="FF0000"/>
          <w:spacing w:val="-5"/>
          <w:w w:val="105"/>
          <w:shd w:fill="E5E5E5" w:color="auto" w:val="clear"/>
        </w:rPr>
        <w:t>BDI</w:t>
      </w:r>
    </w:p>
    <w:p>
      <w:pPr>
        <w:pStyle w:val="BodyText"/>
        <w:spacing w:before="101"/>
        <w:rPr>
          <w:b/>
        </w:rPr>
      </w:pPr>
    </w:p>
    <w:p>
      <w:pPr>
        <w:pStyle w:val="ListParagraph"/>
        <w:numPr>
          <w:ilvl w:val="0"/>
          <w:numId w:val="25"/>
        </w:numPr>
        <w:tabs>
          <w:tab w:pos="1269" w:val="left" w:leader="none"/>
        </w:tabs>
        <w:spacing w:line="240" w:lineRule="auto" w:before="0" w:after="0"/>
        <w:ind w:left="1269" w:right="0" w:hanging="1133"/>
        <w:jc w:val="left"/>
        <w:rPr>
          <w:sz w:val="17"/>
        </w:rPr>
      </w:pPr>
      <w:r>
        <w:rPr>
          <w:color w:val="FF0000"/>
          <w:w w:val="105"/>
          <w:sz w:val="17"/>
        </w:rPr>
        <w:t>O</w:t>
      </w:r>
      <w:r>
        <w:rPr>
          <w:color w:val="FF0000"/>
          <w:spacing w:val="-9"/>
          <w:w w:val="105"/>
          <w:sz w:val="17"/>
        </w:rPr>
        <w:t> </w:t>
      </w:r>
      <w:r>
        <w:rPr>
          <w:color w:val="FF0000"/>
          <w:w w:val="105"/>
          <w:sz w:val="17"/>
        </w:rPr>
        <w:t>BDI</w:t>
      </w:r>
      <w:r>
        <w:rPr>
          <w:color w:val="FF0000"/>
          <w:spacing w:val="-8"/>
          <w:w w:val="105"/>
          <w:sz w:val="17"/>
        </w:rPr>
        <w:t> </w:t>
      </w:r>
      <w:r>
        <w:rPr>
          <w:color w:val="FF0000"/>
          <w:w w:val="105"/>
          <w:sz w:val="17"/>
        </w:rPr>
        <w:t>é</w:t>
      </w:r>
      <w:r>
        <w:rPr>
          <w:color w:val="FF0000"/>
          <w:spacing w:val="-8"/>
          <w:w w:val="105"/>
          <w:sz w:val="17"/>
        </w:rPr>
        <w:t> </w:t>
      </w:r>
      <w:r>
        <w:rPr>
          <w:color w:val="FF0000"/>
          <w:w w:val="105"/>
          <w:sz w:val="17"/>
        </w:rPr>
        <w:t>composto</w:t>
      </w:r>
      <w:r>
        <w:rPr>
          <w:color w:val="FF0000"/>
          <w:spacing w:val="-8"/>
          <w:w w:val="105"/>
          <w:sz w:val="17"/>
        </w:rPr>
        <w:t> </w:t>
      </w:r>
      <w:r>
        <w:rPr>
          <w:color w:val="FF0000"/>
          <w:w w:val="105"/>
          <w:sz w:val="17"/>
        </w:rPr>
        <w:t>por,</w:t>
      </w:r>
      <w:r>
        <w:rPr>
          <w:color w:val="FF0000"/>
          <w:spacing w:val="-8"/>
          <w:w w:val="105"/>
          <w:sz w:val="17"/>
        </w:rPr>
        <w:t> </w:t>
      </w:r>
      <w:r>
        <w:rPr>
          <w:color w:val="FF0000"/>
          <w:w w:val="105"/>
          <w:sz w:val="17"/>
        </w:rPr>
        <w:t>no</w:t>
      </w:r>
      <w:r>
        <w:rPr>
          <w:color w:val="FF0000"/>
          <w:spacing w:val="-8"/>
          <w:w w:val="105"/>
          <w:sz w:val="17"/>
        </w:rPr>
        <w:t> </w:t>
      </w:r>
      <w:r>
        <w:rPr>
          <w:color w:val="FF0000"/>
          <w:w w:val="105"/>
          <w:sz w:val="17"/>
        </w:rPr>
        <w:t>mínimo</w:t>
      </w:r>
      <w:r>
        <w:rPr>
          <w:color w:val="FF0000"/>
          <w:spacing w:val="-9"/>
          <w:w w:val="105"/>
          <w:sz w:val="17"/>
        </w:rPr>
        <w:t> </w:t>
      </w:r>
      <w:r>
        <w:rPr>
          <w:color w:val="FF0000"/>
          <w:w w:val="105"/>
          <w:sz w:val="17"/>
        </w:rPr>
        <w:t>(art.</w:t>
      </w:r>
      <w:r>
        <w:rPr>
          <w:color w:val="FF0000"/>
          <w:spacing w:val="-8"/>
          <w:w w:val="105"/>
          <w:sz w:val="17"/>
        </w:rPr>
        <w:t> </w:t>
      </w:r>
      <w:r>
        <w:rPr>
          <w:color w:val="FF0000"/>
          <w:w w:val="105"/>
          <w:sz w:val="17"/>
        </w:rPr>
        <w:t>9°</w:t>
      </w:r>
      <w:r>
        <w:rPr>
          <w:color w:val="FF0000"/>
          <w:spacing w:val="-8"/>
          <w:w w:val="105"/>
          <w:sz w:val="17"/>
        </w:rPr>
        <w:t> </w:t>
      </w:r>
      <w:r>
        <w:rPr>
          <w:color w:val="FF0000"/>
          <w:w w:val="105"/>
          <w:sz w:val="17"/>
        </w:rPr>
        <w:t>do</w:t>
      </w:r>
      <w:r>
        <w:rPr>
          <w:color w:val="FF0000"/>
          <w:spacing w:val="-8"/>
          <w:w w:val="105"/>
          <w:sz w:val="17"/>
        </w:rPr>
        <w:t> </w:t>
      </w:r>
      <w:r>
        <w:rPr>
          <w:color w:val="FF0000"/>
          <w:w w:val="105"/>
          <w:sz w:val="17"/>
        </w:rPr>
        <w:t>Decreto</w:t>
      </w:r>
      <w:r>
        <w:rPr>
          <w:color w:val="FF0000"/>
          <w:spacing w:val="-8"/>
          <w:w w:val="105"/>
          <w:sz w:val="17"/>
        </w:rPr>
        <w:t> </w:t>
      </w:r>
      <w:r>
        <w:rPr>
          <w:color w:val="FF0000"/>
          <w:w w:val="105"/>
          <w:sz w:val="17"/>
        </w:rPr>
        <w:t>n.</w:t>
      </w:r>
      <w:r>
        <w:rPr>
          <w:color w:val="FF0000"/>
          <w:spacing w:val="-8"/>
          <w:w w:val="105"/>
          <w:sz w:val="17"/>
        </w:rPr>
        <w:t> </w:t>
      </w:r>
      <w:r>
        <w:rPr>
          <w:color w:val="FF0000"/>
          <w:w w:val="105"/>
          <w:sz w:val="17"/>
        </w:rPr>
        <w:t>7.983,</w:t>
      </w:r>
      <w:r>
        <w:rPr>
          <w:color w:val="FF0000"/>
          <w:spacing w:val="-9"/>
          <w:w w:val="105"/>
          <w:sz w:val="17"/>
        </w:rPr>
        <w:t> </w:t>
      </w:r>
      <w:r>
        <w:rPr>
          <w:color w:val="FF0000"/>
          <w:w w:val="105"/>
          <w:sz w:val="17"/>
        </w:rPr>
        <w:t>de</w:t>
      </w:r>
      <w:r>
        <w:rPr>
          <w:color w:val="FF0000"/>
          <w:spacing w:val="-8"/>
          <w:w w:val="105"/>
          <w:sz w:val="17"/>
        </w:rPr>
        <w:t> </w:t>
      </w:r>
      <w:r>
        <w:rPr>
          <w:color w:val="FF0000"/>
          <w:spacing w:val="-2"/>
          <w:w w:val="105"/>
          <w:sz w:val="17"/>
        </w:rPr>
        <w:t>2013):</w:t>
      </w:r>
    </w:p>
    <w:p>
      <w:pPr>
        <w:pStyle w:val="ListParagraph"/>
        <w:numPr>
          <w:ilvl w:val="0"/>
          <w:numId w:val="47"/>
        </w:numPr>
        <w:tabs>
          <w:tab w:pos="1429" w:val="left" w:leader="none"/>
        </w:tabs>
        <w:spacing w:line="240" w:lineRule="auto" w:before="188" w:after="0"/>
        <w:ind w:left="1429" w:right="0" w:hanging="131"/>
        <w:jc w:val="left"/>
        <w:rPr>
          <w:sz w:val="17"/>
        </w:rPr>
      </w:pPr>
      <w:r>
        <w:rPr>
          <w:color w:val="FF0000"/>
          <w:spacing w:val="-2"/>
          <w:w w:val="105"/>
          <w:sz w:val="17"/>
        </w:rPr>
        <w:t>taxa de</w:t>
      </w:r>
      <w:r>
        <w:rPr>
          <w:color w:val="FF0000"/>
          <w:spacing w:val="-1"/>
          <w:w w:val="105"/>
          <w:sz w:val="17"/>
        </w:rPr>
        <w:t> </w:t>
      </w:r>
      <w:r>
        <w:rPr>
          <w:color w:val="FF0000"/>
          <w:spacing w:val="-2"/>
          <w:w w:val="105"/>
          <w:sz w:val="17"/>
        </w:rPr>
        <w:t>rateio da administração</w:t>
      </w:r>
      <w:r>
        <w:rPr>
          <w:color w:val="FF0000"/>
          <w:spacing w:val="-1"/>
          <w:w w:val="105"/>
          <w:sz w:val="17"/>
        </w:rPr>
        <w:t> </w:t>
      </w:r>
      <w:r>
        <w:rPr>
          <w:color w:val="FF0000"/>
          <w:spacing w:val="-2"/>
          <w:w w:val="105"/>
          <w:sz w:val="17"/>
        </w:rPr>
        <w:t>central;</w:t>
      </w:r>
    </w:p>
    <w:p>
      <w:pPr>
        <w:pStyle w:val="ListParagraph"/>
        <w:numPr>
          <w:ilvl w:val="0"/>
          <w:numId w:val="47"/>
        </w:numPr>
        <w:tabs>
          <w:tab w:pos="1428" w:val="left" w:leader="none"/>
          <w:tab w:pos="1430" w:val="left" w:leader="none"/>
        </w:tabs>
        <w:spacing w:line="259" w:lineRule="auto" w:before="16" w:after="0"/>
        <w:ind w:left="1430" w:right="139" w:hanging="133"/>
        <w:jc w:val="left"/>
        <w:rPr>
          <w:sz w:val="17"/>
        </w:rPr>
      </w:pPr>
      <w:r>
        <w:rPr>
          <w:color w:val="FF0000"/>
          <w:w w:val="105"/>
          <w:sz w:val="17"/>
        </w:rPr>
        <w:t>percentuais</w:t>
      </w:r>
      <w:r>
        <w:rPr>
          <w:color w:val="FF0000"/>
          <w:spacing w:val="40"/>
          <w:w w:val="105"/>
          <w:sz w:val="17"/>
        </w:rPr>
        <w:t> </w:t>
      </w:r>
      <w:r>
        <w:rPr>
          <w:color w:val="FF0000"/>
          <w:w w:val="105"/>
          <w:sz w:val="17"/>
        </w:rPr>
        <w:t>de</w:t>
      </w:r>
      <w:r>
        <w:rPr>
          <w:color w:val="FF0000"/>
          <w:spacing w:val="40"/>
          <w:w w:val="105"/>
          <w:sz w:val="17"/>
        </w:rPr>
        <w:t> </w:t>
      </w:r>
      <w:r>
        <w:rPr>
          <w:color w:val="FF0000"/>
          <w:w w:val="105"/>
          <w:sz w:val="17"/>
        </w:rPr>
        <w:t>tributos</w:t>
      </w:r>
      <w:r>
        <w:rPr>
          <w:color w:val="FF0000"/>
          <w:spacing w:val="40"/>
          <w:w w:val="105"/>
          <w:sz w:val="17"/>
        </w:rPr>
        <w:t> </w:t>
      </w:r>
      <w:r>
        <w:rPr>
          <w:color w:val="FF0000"/>
          <w:w w:val="105"/>
          <w:sz w:val="17"/>
        </w:rPr>
        <w:t>incidentes</w:t>
      </w:r>
      <w:r>
        <w:rPr>
          <w:color w:val="FF0000"/>
          <w:spacing w:val="40"/>
          <w:w w:val="105"/>
          <w:sz w:val="17"/>
        </w:rPr>
        <w:t> </w:t>
      </w:r>
      <w:r>
        <w:rPr>
          <w:color w:val="FF0000"/>
          <w:w w:val="105"/>
          <w:sz w:val="17"/>
        </w:rPr>
        <w:t>sobre</w:t>
      </w:r>
      <w:r>
        <w:rPr>
          <w:color w:val="FF0000"/>
          <w:spacing w:val="40"/>
          <w:w w:val="105"/>
          <w:sz w:val="17"/>
        </w:rPr>
        <w:t> </w:t>
      </w:r>
      <w:r>
        <w:rPr>
          <w:color w:val="FF0000"/>
          <w:w w:val="105"/>
          <w:sz w:val="17"/>
        </w:rPr>
        <w:t>o</w:t>
      </w:r>
      <w:r>
        <w:rPr>
          <w:color w:val="FF0000"/>
          <w:spacing w:val="40"/>
          <w:w w:val="105"/>
          <w:sz w:val="17"/>
        </w:rPr>
        <w:t> </w:t>
      </w:r>
      <w:r>
        <w:rPr>
          <w:color w:val="FF0000"/>
          <w:w w:val="105"/>
          <w:sz w:val="17"/>
        </w:rPr>
        <w:t>preço</w:t>
      </w:r>
      <w:r>
        <w:rPr>
          <w:color w:val="FF0000"/>
          <w:spacing w:val="40"/>
          <w:w w:val="105"/>
          <w:sz w:val="17"/>
        </w:rPr>
        <w:t> </w:t>
      </w:r>
      <w:r>
        <w:rPr>
          <w:color w:val="FF0000"/>
          <w:w w:val="105"/>
          <w:sz w:val="17"/>
        </w:rPr>
        <w:t>do</w:t>
      </w:r>
      <w:r>
        <w:rPr>
          <w:color w:val="FF0000"/>
          <w:spacing w:val="40"/>
          <w:w w:val="105"/>
          <w:sz w:val="17"/>
        </w:rPr>
        <w:t> </w:t>
      </w:r>
      <w:r>
        <w:rPr>
          <w:color w:val="FF0000"/>
          <w:w w:val="105"/>
          <w:sz w:val="17"/>
        </w:rPr>
        <w:t>serviço,</w:t>
      </w:r>
      <w:r>
        <w:rPr>
          <w:color w:val="FF0000"/>
          <w:spacing w:val="40"/>
          <w:w w:val="105"/>
          <w:sz w:val="17"/>
        </w:rPr>
        <w:t> </w:t>
      </w:r>
      <w:r>
        <w:rPr>
          <w:color w:val="FF0000"/>
          <w:w w:val="105"/>
          <w:sz w:val="17"/>
        </w:rPr>
        <w:t>excluídos</w:t>
      </w:r>
      <w:r>
        <w:rPr>
          <w:color w:val="FF0000"/>
          <w:spacing w:val="40"/>
          <w:w w:val="105"/>
          <w:sz w:val="17"/>
        </w:rPr>
        <w:t> </w:t>
      </w:r>
      <w:r>
        <w:rPr>
          <w:color w:val="FF0000"/>
          <w:w w:val="105"/>
          <w:sz w:val="17"/>
        </w:rPr>
        <w:t>aqueles</w:t>
      </w:r>
      <w:r>
        <w:rPr>
          <w:color w:val="FF0000"/>
          <w:spacing w:val="40"/>
          <w:w w:val="105"/>
          <w:sz w:val="17"/>
        </w:rPr>
        <w:t> </w:t>
      </w:r>
      <w:r>
        <w:rPr>
          <w:color w:val="FF0000"/>
          <w:w w:val="105"/>
          <w:sz w:val="17"/>
        </w:rPr>
        <w:t>de</w:t>
      </w:r>
      <w:r>
        <w:rPr>
          <w:color w:val="FF0000"/>
          <w:spacing w:val="40"/>
          <w:w w:val="105"/>
          <w:sz w:val="17"/>
        </w:rPr>
        <w:t> </w:t>
      </w:r>
      <w:r>
        <w:rPr>
          <w:color w:val="FF0000"/>
          <w:w w:val="105"/>
          <w:sz w:val="17"/>
        </w:rPr>
        <w:t>natureza</w:t>
      </w:r>
      <w:r>
        <w:rPr>
          <w:color w:val="FF0000"/>
          <w:spacing w:val="40"/>
          <w:w w:val="105"/>
          <w:sz w:val="17"/>
        </w:rPr>
        <w:t> </w:t>
      </w:r>
      <w:r>
        <w:rPr>
          <w:color w:val="FF0000"/>
          <w:w w:val="105"/>
          <w:sz w:val="17"/>
        </w:rPr>
        <w:t>direta</w:t>
      </w:r>
      <w:r>
        <w:rPr>
          <w:color w:val="FF0000"/>
          <w:spacing w:val="40"/>
          <w:w w:val="105"/>
          <w:sz w:val="17"/>
        </w:rPr>
        <w:t> </w:t>
      </w:r>
      <w:r>
        <w:rPr>
          <w:color w:val="FF0000"/>
          <w:w w:val="105"/>
          <w:sz w:val="17"/>
        </w:rPr>
        <w:t>e</w:t>
      </w:r>
      <w:r>
        <w:rPr>
          <w:color w:val="FF0000"/>
          <w:spacing w:val="40"/>
          <w:w w:val="105"/>
          <w:sz w:val="17"/>
        </w:rPr>
        <w:t> </w:t>
      </w:r>
      <w:r>
        <w:rPr>
          <w:color w:val="FF0000"/>
          <w:w w:val="105"/>
          <w:sz w:val="17"/>
        </w:rPr>
        <w:t>personalíssima que oneram o contratado;</w:t>
      </w:r>
    </w:p>
    <w:p>
      <w:pPr>
        <w:pStyle w:val="ListParagraph"/>
        <w:numPr>
          <w:ilvl w:val="0"/>
          <w:numId w:val="47"/>
        </w:numPr>
        <w:tabs>
          <w:tab w:pos="1429" w:val="left" w:leader="none"/>
        </w:tabs>
        <w:spacing w:line="240" w:lineRule="auto" w:before="0" w:after="0"/>
        <w:ind w:left="1429" w:right="0" w:hanging="131"/>
        <w:jc w:val="left"/>
        <w:rPr>
          <w:sz w:val="17"/>
        </w:rPr>
      </w:pPr>
      <w:r>
        <w:rPr>
          <w:color w:val="FF0000"/>
          <w:spacing w:val="-2"/>
          <w:w w:val="105"/>
          <w:sz w:val="17"/>
        </w:rPr>
        <w:t>taxa de</w:t>
      </w:r>
      <w:r>
        <w:rPr>
          <w:color w:val="FF0000"/>
          <w:spacing w:val="-1"/>
          <w:w w:val="105"/>
          <w:sz w:val="17"/>
        </w:rPr>
        <w:t> </w:t>
      </w:r>
      <w:r>
        <w:rPr>
          <w:color w:val="FF0000"/>
          <w:spacing w:val="-2"/>
          <w:w w:val="105"/>
          <w:sz w:val="17"/>
        </w:rPr>
        <w:t>risco,</w:t>
      </w:r>
      <w:r>
        <w:rPr>
          <w:color w:val="FF0000"/>
          <w:spacing w:val="-1"/>
          <w:w w:val="105"/>
          <w:sz w:val="17"/>
        </w:rPr>
        <w:t> </w:t>
      </w:r>
      <w:r>
        <w:rPr>
          <w:color w:val="FF0000"/>
          <w:spacing w:val="-2"/>
          <w:w w:val="105"/>
          <w:sz w:val="17"/>
        </w:rPr>
        <w:t>seguro</w:t>
      </w:r>
      <w:r>
        <w:rPr>
          <w:color w:val="FF0000"/>
          <w:spacing w:val="-1"/>
          <w:w w:val="105"/>
          <w:sz w:val="17"/>
        </w:rPr>
        <w:t> </w:t>
      </w:r>
      <w:r>
        <w:rPr>
          <w:color w:val="FF0000"/>
          <w:spacing w:val="-2"/>
          <w:w w:val="105"/>
          <w:sz w:val="17"/>
        </w:rPr>
        <w:t>e</w:t>
      </w:r>
      <w:r>
        <w:rPr>
          <w:color w:val="FF0000"/>
          <w:spacing w:val="-1"/>
          <w:w w:val="105"/>
          <w:sz w:val="17"/>
        </w:rPr>
        <w:t> </w:t>
      </w:r>
      <w:r>
        <w:rPr>
          <w:color w:val="FF0000"/>
          <w:spacing w:val="-2"/>
          <w:w w:val="105"/>
          <w:sz w:val="17"/>
        </w:rPr>
        <w:t>garantia</w:t>
      </w:r>
      <w:r>
        <w:rPr>
          <w:color w:val="FF0000"/>
          <w:spacing w:val="-1"/>
          <w:w w:val="105"/>
          <w:sz w:val="17"/>
        </w:rPr>
        <w:t> </w:t>
      </w:r>
      <w:r>
        <w:rPr>
          <w:color w:val="FF0000"/>
          <w:spacing w:val="-2"/>
          <w:w w:val="105"/>
          <w:sz w:val="17"/>
        </w:rPr>
        <w:t>do</w:t>
      </w:r>
      <w:r>
        <w:rPr>
          <w:color w:val="FF0000"/>
          <w:spacing w:val="-1"/>
          <w:w w:val="105"/>
          <w:sz w:val="17"/>
        </w:rPr>
        <w:t> </w:t>
      </w:r>
      <w:r>
        <w:rPr>
          <w:color w:val="FF0000"/>
          <w:spacing w:val="-2"/>
          <w:w w:val="105"/>
          <w:sz w:val="17"/>
        </w:rPr>
        <w:t>empreendimento,</w:t>
      </w:r>
      <w:r>
        <w:rPr>
          <w:color w:val="FF0000"/>
          <w:spacing w:val="-1"/>
          <w:w w:val="105"/>
          <w:sz w:val="17"/>
        </w:rPr>
        <w:t> </w:t>
      </w:r>
      <w:r>
        <w:rPr>
          <w:color w:val="FF0000"/>
          <w:spacing w:val="-10"/>
          <w:w w:val="105"/>
          <w:sz w:val="17"/>
        </w:rPr>
        <w:t>e</w:t>
      </w:r>
    </w:p>
    <w:p>
      <w:pPr>
        <w:pStyle w:val="ListParagraph"/>
        <w:numPr>
          <w:ilvl w:val="0"/>
          <w:numId w:val="47"/>
        </w:numPr>
        <w:tabs>
          <w:tab w:pos="1429" w:val="left" w:leader="none"/>
        </w:tabs>
        <w:spacing w:line="240" w:lineRule="auto" w:before="16" w:after="0"/>
        <w:ind w:left="1429" w:right="0" w:hanging="131"/>
        <w:jc w:val="left"/>
        <w:rPr>
          <w:sz w:val="17"/>
        </w:rPr>
      </w:pPr>
      <w:r>
        <w:rPr>
          <w:color w:val="FF0000"/>
          <w:w w:val="105"/>
          <w:sz w:val="17"/>
        </w:rPr>
        <w:t>taxa</w:t>
      </w:r>
      <w:r>
        <w:rPr>
          <w:color w:val="FF0000"/>
          <w:spacing w:val="-7"/>
          <w:w w:val="105"/>
          <w:sz w:val="17"/>
        </w:rPr>
        <w:t> </w:t>
      </w:r>
      <w:r>
        <w:rPr>
          <w:color w:val="FF0000"/>
          <w:w w:val="105"/>
          <w:sz w:val="17"/>
        </w:rPr>
        <w:t>de</w:t>
      </w:r>
      <w:r>
        <w:rPr>
          <w:color w:val="FF0000"/>
          <w:spacing w:val="-7"/>
          <w:w w:val="105"/>
          <w:sz w:val="17"/>
        </w:rPr>
        <w:t> </w:t>
      </w:r>
      <w:r>
        <w:rPr>
          <w:color w:val="FF0000"/>
          <w:spacing w:val="-2"/>
          <w:w w:val="105"/>
          <w:sz w:val="17"/>
        </w:rPr>
        <w:t>lucro.</w:t>
      </w:r>
    </w:p>
    <w:p>
      <w:pPr>
        <w:pStyle w:val="BodyText"/>
      </w:pPr>
    </w:p>
    <w:p>
      <w:pPr>
        <w:pStyle w:val="BodyText"/>
        <w:spacing w:before="43"/>
      </w:pPr>
    </w:p>
    <w:p>
      <w:pPr>
        <w:pStyle w:val="ListParagraph"/>
        <w:numPr>
          <w:ilvl w:val="0"/>
          <w:numId w:val="25"/>
        </w:numPr>
        <w:tabs>
          <w:tab w:pos="1269" w:val="left" w:leader="none"/>
        </w:tabs>
        <w:spacing w:line="259" w:lineRule="auto" w:before="1" w:after="0"/>
        <w:ind w:left="136" w:right="132" w:firstLine="0"/>
        <w:jc w:val="both"/>
        <w:rPr>
          <w:sz w:val="17"/>
        </w:rPr>
      </w:pPr>
      <w:r>
        <w:rPr>
          <w:b/>
          <w:color w:val="FF0000"/>
          <w:w w:val="105"/>
          <w:sz w:val="17"/>
          <w:u w:val="single" w:color="FF0000"/>
        </w:rPr>
        <w:t>Importante</w:t>
      </w:r>
      <w:r>
        <w:rPr>
          <w:color w:val="FF0000"/>
          <w:w w:val="105"/>
          <w:sz w:val="17"/>
        </w:rPr>
        <w:t>:</w:t>
      </w:r>
      <w:r>
        <w:rPr>
          <w:color w:val="FF0000"/>
          <w:w w:val="105"/>
          <w:sz w:val="17"/>
        </w:rPr>
        <w:t> recomenda-se</w:t>
      </w:r>
      <w:r>
        <w:rPr>
          <w:color w:val="FF0000"/>
          <w:w w:val="105"/>
          <w:sz w:val="17"/>
        </w:rPr>
        <w:t> a</w:t>
      </w:r>
      <w:r>
        <w:rPr>
          <w:color w:val="FF0000"/>
          <w:w w:val="105"/>
          <w:sz w:val="17"/>
        </w:rPr>
        <w:t> utilização</w:t>
      </w:r>
      <w:r>
        <w:rPr>
          <w:color w:val="FF0000"/>
          <w:w w:val="105"/>
          <w:sz w:val="17"/>
        </w:rPr>
        <w:t> dos</w:t>
      </w:r>
      <w:r>
        <w:rPr>
          <w:color w:val="FF0000"/>
          <w:w w:val="105"/>
          <w:sz w:val="17"/>
        </w:rPr>
        <w:t> parâmetros</w:t>
      </w:r>
      <w:r>
        <w:rPr>
          <w:color w:val="FF0000"/>
          <w:w w:val="105"/>
          <w:sz w:val="17"/>
        </w:rPr>
        <w:t> estabelecidos</w:t>
      </w:r>
      <w:r>
        <w:rPr>
          <w:color w:val="FF0000"/>
          <w:w w:val="105"/>
          <w:sz w:val="17"/>
        </w:rPr>
        <w:t> no </w:t>
      </w:r>
      <w:r>
        <w:rPr>
          <w:b/>
          <w:color w:val="FF0000"/>
          <w:w w:val="105"/>
          <w:sz w:val="17"/>
          <w:u w:val="single" w:color="0000ED"/>
        </w:rPr>
        <w:t>Acórdão</w:t>
      </w:r>
      <w:r>
        <w:rPr>
          <w:b/>
          <w:color w:val="FF0000"/>
          <w:w w:val="105"/>
          <w:sz w:val="17"/>
          <w:u w:val="single" w:color="0000ED"/>
        </w:rPr>
        <w:t> TCU</w:t>
      </w:r>
      <w:r>
        <w:rPr>
          <w:b/>
          <w:color w:val="FF0000"/>
          <w:w w:val="105"/>
          <w:sz w:val="17"/>
          <w:u w:val="single" w:color="0000ED"/>
        </w:rPr>
        <w:t> n.</w:t>
      </w:r>
      <w:r>
        <w:rPr>
          <w:b/>
          <w:color w:val="FF0000"/>
          <w:w w:val="105"/>
          <w:sz w:val="17"/>
          <w:u w:val="single" w:color="0000ED"/>
        </w:rPr>
        <w:t> 2.622/2013-Plenário</w:t>
      </w:r>
      <w:r>
        <w:rPr>
          <w:color w:val="FF0000"/>
          <w:w w:val="105"/>
          <w:sz w:val="17"/>
        </w:rPr>
        <w:t>,</w:t>
      </w:r>
      <w:r>
        <w:rPr>
          <w:color w:val="FF0000"/>
          <w:spacing w:val="-10"/>
          <w:w w:val="105"/>
          <w:sz w:val="17"/>
        </w:rPr>
        <w:t> </w:t>
      </w:r>
      <w:r>
        <w:rPr>
          <w:color w:val="FF0000"/>
          <w:w w:val="105"/>
          <w:sz w:val="17"/>
        </w:rPr>
        <w:t>observando-se</w:t>
      </w:r>
      <w:r>
        <w:rPr>
          <w:color w:val="FF0000"/>
          <w:spacing w:val="-10"/>
          <w:w w:val="105"/>
          <w:sz w:val="17"/>
        </w:rPr>
        <w:t> </w:t>
      </w:r>
      <w:r>
        <w:rPr>
          <w:color w:val="FF0000"/>
          <w:w w:val="105"/>
          <w:sz w:val="17"/>
        </w:rPr>
        <w:t>as</w:t>
      </w:r>
      <w:r>
        <w:rPr>
          <w:color w:val="FF0000"/>
          <w:spacing w:val="-10"/>
          <w:w w:val="105"/>
          <w:sz w:val="17"/>
        </w:rPr>
        <w:t> </w:t>
      </w:r>
      <w:r>
        <w:rPr>
          <w:color w:val="FF0000"/>
          <w:w w:val="105"/>
          <w:sz w:val="17"/>
        </w:rPr>
        <w:t>orientações</w:t>
      </w:r>
      <w:r>
        <w:rPr>
          <w:color w:val="FF0000"/>
          <w:spacing w:val="-10"/>
          <w:w w:val="105"/>
          <w:sz w:val="17"/>
        </w:rPr>
        <w:t> </w:t>
      </w:r>
      <w:r>
        <w:rPr>
          <w:color w:val="FF0000"/>
          <w:w w:val="105"/>
          <w:sz w:val="17"/>
        </w:rPr>
        <w:t>constantes</w:t>
      </w:r>
      <w:r>
        <w:rPr>
          <w:color w:val="FF0000"/>
          <w:spacing w:val="-10"/>
          <w:w w:val="105"/>
          <w:sz w:val="17"/>
        </w:rPr>
        <w:t> </w:t>
      </w:r>
      <w:r>
        <w:rPr>
          <w:color w:val="FF0000"/>
          <w:w w:val="105"/>
          <w:sz w:val="17"/>
        </w:rPr>
        <w:t>do</w:t>
      </w:r>
      <w:r>
        <w:rPr>
          <w:color w:val="FF0000"/>
          <w:spacing w:val="-10"/>
          <w:w w:val="105"/>
          <w:sz w:val="17"/>
        </w:rPr>
        <w:t> </w:t>
      </w:r>
      <w:r>
        <w:rPr>
          <w:color w:val="FF0000"/>
          <w:w w:val="105"/>
          <w:sz w:val="17"/>
        </w:rPr>
        <w:t>modelo</w:t>
      </w:r>
      <w:r>
        <w:rPr>
          <w:color w:val="FF0000"/>
          <w:spacing w:val="-10"/>
          <w:w w:val="105"/>
          <w:sz w:val="17"/>
        </w:rPr>
        <w:t> </w:t>
      </w:r>
      <w:r>
        <w:rPr>
          <w:color w:val="FF0000"/>
          <w:w w:val="105"/>
          <w:sz w:val="17"/>
        </w:rPr>
        <w:t>de </w:t>
      </w:r>
      <w:r>
        <w:rPr>
          <w:color w:val="FF0000"/>
          <w:w w:val="105"/>
          <w:sz w:val="17"/>
          <w:u w:val="single" w:color="0000ED"/>
        </w:rPr>
        <w:t>Termo</w:t>
      </w:r>
      <w:r>
        <w:rPr>
          <w:color w:val="FF0000"/>
          <w:spacing w:val="-10"/>
          <w:w w:val="105"/>
          <w:sz w:val="17"/>
          <w:u w:val="single" w:color="0000ED"/>
        </w:rPr>
        <w:t> </w:t>
      </w:r>
      <w:r>
        <w:rPr>
          <w:color w:val="FF0000"/>
          <w:w w:val="105"/>
          <w:sz w:val="17"/>
          <w:u w:val="single" w:color="0000ED"/>
        </w:rPr>
        <w:t>de</w:t>
      </w:r>
      <w:r>
        <w:rPr>
          <w:color w:val="FF0000"/>
          <w:spacing w:val="-10"/>
          <w:w w:val="105"/>
          <w:sz w:val="17"/>
          <w:u w:val="single" w:color="0000ED"/>
        </w:rPr>
        <w:t> </w:t>
      </w:r>
      <w:r>
        <w:rPr>
          <w:color w:val="FF0000"/>
          <w:w w:val="105"/>
          <w:sz w:val="17"/>
          <w:u w:val="single" w:color="0000ED"/>
        </w:rPr>
        <w:t>Justificativas</w:t>
      </w:r>
      <w:r>
        <w:rPr>
          <w:color w:val="FF0000"/>
          <w:spacing w:val="-10"/>
          <w:w w:val="105"/>
          <w:sz w:val="17"/>
          <w:u w:val="single" w:color="0000ED"/>
        </w:rPr>
        <w:t> </w:t>
      </w:r>
      <w:r>
        <w:rPr>
          <w:color w:val="FF0000"/>
          <w:w w:val="105"/>
          <w:sz w:val="17"/>
          <w:u w:val="single" w:color="0000ED"/>
        </w:rPr>
        <w:t>Técnicas</w:t>
      </w:r>
      <w:r>
        <w:rPr>
          <w:color w:val="FF0000"/>
          <w:spacing w:val="-10"/>
          <w:w w:val="105"/>
          <w:sz w:val="17"/>
          <w:u w:val="single" w:color="0000ED"/>
        </w:rPr>
        <w:t> </w:t>
      </w:r>
      <w:r>
        <w:rPr>
          <w:color w:val="FF0000"/>
          <w:w w:val="105"/>
          <w:sz w:val="17"/>
          <w:u w:val="single" w:color="0000ED"/>
        </w:rPr>
        <w:t>Relevantes</w:t>
      </w:r>
      <w:r>
        <w:rPr>
          <w:color w:val="FF0000"/>
          <w:spacing w:val="-10"/>
          <w:w w:val="105"/>
          <w:sz w:val="17"/>
          <w:u w:val="single" w:color="0000ED"/>
        </w:rPr>
        <w:t> </w:t>
      </w:r>
      <w:r>
        <w:rPr>
          <w:color w:val="FF0000"/>
          <w:w w:val="105"/>
          <w:sz w:val="17"/>
          <w:u w:val="single" w:color="0000ED"/>
        </w:rPr>
        <w:t>(TJTR)</w:t>
      </w:r>
      <w:r>
        <w:rPr>
          <w:color w:val="FF0000"/>
          <w:spacing w:val="-3"/>
          <w:w w:val="105"/>
          <w:sz w:val="17"/>
        </w:rPr>
        <w:t> </w:t>
      </w:r>
      <w:r>
        <w:rPr>
          <w:color w:val="FF0000"/>
          <w:w w:val="105"/>
          <w:sz w:val="17"/>
        </w:rPr>
        <w:t>elaborado pela AGU.</w:t>
      </w:r>
    </w:p>
    <w:p>
      <w:pPr>
        <w:pStyle w:val="BodyText"/>
        <w:spacing w:before="85"/>
      </w:pPr>
    </w:p>
    <w:p>
      <w:pPr>
        <w:pStyle w:val="ListParagraph"/>
        <w:numPr>
          <w:ilvl w:val="0"/>
          <w:numId w:val="25"/>
        </w:numPr>
        <w:tabs>
          <w:tab w:pos="1269" w:val="left" w:leader="none"/>
        </w:tabs>
        <w:spacing w:line="240" w:lineRule="auto" w:before="0" w:after="0"/>
        <w:ind w:left="1269" w:right="0" w:hanging="1133"/>
        <w:jc w:val="left"/>
        <w:rPr>
          <w:sz w:val="17"/>
        </w:rPr>
      </w:pPr>
      <w:r>
        <w:rPr>
          <w:color w:val="FF0000"/>
          <w:sz w:val="17"/>
        </w:rPr>
        <w:t>Destacam-se</w:t>
      </w:r>
      <w:r>
        <w:rPr>
          <w:color w:val="FF0000"/>
          <w:spacing w:val="12"/>
          <w:sz w:val="17"/>
        </w:rPr>
        <w:t> </w:t>
      </w:r>
      <w:r>
        <w:rPr>
          <w:color w:val="FF0000"/>
          <w:sz w:val="17"/>
        </w:rPr>
        <w:t>os</w:t>
      </w:r>
      <w:r>
        <w:rPr>
          <w:color w:val="FF0000"/>
          <w:spacing w:val="13"/>
          <w:sz w:val="17"/>
        </w:rPr>
        <w:t> </w:t>
      </w:r>
      <w:r>
        <w:rPr>
          <w:color w:val="FF0000"/>
          <w:sz w:val="17"/>
        </w:rPr>
        <w:t>seguintes</w:t>
      </w:r>
      <w:r>
        <w:rPr>
          <w:color w:val="FF0000"/>
          <w:spacing w:val="13"/>
          <w:sz w:val="17"/>
        </w:rPr>
        <w:t> </w:t>
      </w:r>
      <w:r>
        <w:rPr>
          <w:color w:val="FF0000"/>
          <w:spacing w:val="-2"/>
          <w:sz w:val="17"/>
        </w:rPr>
        <w:t>pontos:</w:t>
      </w:r>
    </w:p>
    <w:p>
      <w:pPr>
        <w:pStyle w:val="BodyText"/>
      </w:pPr>
    </w:p>
    <w:p>
      <w:pPr>
        <w:pStyle w:val="BodyText"/>
        <w:spacing w:before="43"/>
      </w:pPr>
    </w:p>
    <w:p>
      <w:pPr>
        <w:pStyle w:val="ListParagraph"/>
        <w:numPr>
          <w:ilvl w:val="0"/>
          <w:numId w:val="48"/>
        </w:numPr>
        <w:tabs>
          <w:tab w:pos="1428" w:val="left" w:leader="none"/>
          <w:tab w:pos="1430" w:val="left" w:leader="none"/>
        </w:tabs>
        <w:spacing w:line="259" w:lineRule="auto" w:before="0" w:after="0"/>
        <w:ind w:left="1430" w:right="139" w:hanging="216"/>
        <w:jc w:val="both"/>
        <w:rPr>
          <w:sz w:val="17"/>
        </w:rPr>
      </w:pPr>
      <w:r>
        <w:rPr>
          <w:color w:val="FF0000"/>
          <w:w w:val="105"/>
          <w:sz w:val="17"/>
        </w:rPr>
        <w:t>é</w:t>
      </w:r>
      <w:r>
        <w:rPr>
          <w:color w:val="FF0000"/>
          <w:w w:val="105"/>
          <w:sz w:val="17"/>
        </w:rPr>
        <w:t> vedada</w:t>
      </w:r>
      <w:r>
        <w:rPr>
          <w:color w:val="FF0000"/>
          <w:w w:val="105"/>
          <w:sz w:val="17"/>
        </w:rPr>
        <w:t> a</w:t>
      </w:r>
      <w:r>
        <w:rPr>
          <w:color w:val="FF0000"/>
          <w:w w:val="105"/>
          <w:sz w:val="17"/>
        </w:rPr>
        <w:t> inclusão,</w:t>
      </w:r>
      <w:r>
        <w:rPr>
          <w:color w:val="FF0000"/>
          <w:w w:val="105"/>
          <w:sz w:val="17"/>
        </w:rPr>
        <w:t> no</w:t>
      </w:r>
      <w:r>
        <w:rPr>
          <w:color w:val="FF0000"/>
          <w:w w:val="105"/>
          <w:sz w:val="17"/>
        </w:rPr>
        <w:t> orçamento</w:t>
      </w:r>
      <w:r>
        <w:rPr>
          <w:color w:val="FF0000"/>
          <w:w w:val="105"/>
          <w:sz w:val="17"/>
        </w:rPr>
        <w:t> estimativo</w:t>
      </w:r>
      <w:r>
        <w:rPr>
          <w:color w:val="FF0000"/>
          <w:w w:val="105"/>
          <w:sz w:val="17"/>
        </w:rPr>
        <w:t> da</w:t>
      </w:r>
      <w:r>
        <w:rPr>
          <w:color w:val="FF0000"/>
          <w:w w:val="105"/>
          <w:sz w:val="17"/>
        </w:rPr>
        <w:t> licitação,</w:t>
      </w:r>
      <w:r>
        <w:rPr>
          <w:color w:val="FF0000"/>
          <w:w w:val="105"/>
          <w:sz w:val="17"/>
        </w:rPr>
        <w:t> de</w:t>
      </w:r>
      <w:r>
        <w:rPr>
          <w:color w:val="FF0000"/>
          <w:w w:val="105"/>
          <w:sz w:val="17"/>
        </w:rPr>
        <w:t> tributos</w:t>
      </w:r>
      <w:r>
        <w:rPr>
          <w:color w:val="FF0000"/>
          <w:w w:val="105"/>
          <w:sz w:val="17"/>
        </w:rPr>
        <w:t> de</w:t>
      </w:r>
      <w:r>
        <w:rPr>
          <w:color w:val="FF0000"/>
          <w:w w:val="105"/>
          <w:sz w:val="17"/>
        </w:rPr>
        <w:t> natureza</w:t>
      </w:r>
      <w:r>
        <w:rPr>
          <w:color w:val="FF0000"/>
          <w:w w:val="105"/>
          <w:sz w:val="17"/>
        </w:rPr>
        <w:t> direta</w:t>
      </w:r>
      <w:r>
        <w:rPr>
          <w:color w:val="FF0000"/>
          <w:w w:val="105"/>
          <w:sz w:val="17"/>
        </w:rPr>
        <w:t> e</w:t>
      </w:r>
      <w:r>
        <w:rPr>
          <w:color w:val="FF0000"/>
          <w:w w:val="105"/>
          <w:sz w:val="17"/>
        </w:rPr>
        <w:t> personalística, como o IRPJ e CSLL, nos termos da </w:t>
      </w:r>
      <w:r>
        <w:rPr>
          <w:color w:val="FF0000"/>
          <w:w w:val="105"/>
          <w:sz w:val="17"/>
          <w:u w:val="single" w:color="0000ED"/>
        </w:rPr>
        <w:t>Súmula TCU n. 254</w:t>
      </w:r>
      <w:r>
        <w:rPr>
          <w:color w:val="FF0000"/>
          <w:w w:val="105"/>
          <w:sz w:val="17"/>
        </w:rPr>
        <w:t>;</w:t>
      </w:r>
    </w:p>
    <w:p>
      <w:pPr>
        <w:pStyle w:val="ListParagraph"/>
        <w:numPr>
          <w:ilvl w:val="0"/>
          <w:numId w:val="48"/>
        </w:numPr>
        <w:tabs>
          <w:tab w:pos="1430" w:val="left" w:leader="none"/>
        </w:tabs>
        <w:spacing w:line="240" w:lineRule="auto" w:before="1" w:after="0"/>
        <w:ind w:left="1430" w:right="0" w:hanging="226"/>
        <w:jc w:val="both"/>
        <w:rPr>
          <w:sz w:val="17"/>
        </w:rPr>
      </w:pPr>
      <w:r>
        <w:rPr>
          <w:color w:val="FF0000"/>
          <w:w w:val="105"/>
          <w:sz w:val="17"/>
        </w:rPr>
        <w:t>podem</w:t>
      </w:r>
      <w:r>
        <w:rPr>
          <w:color w:val="FF0000"/>
          <w:spacing w:val="-11"/>
          <w:w w:val="105"/>
          <w:sz w:val="17"/>
        </w:rPr>
        <w:t> </w:t>
      </w:r>
      <w:r>
        <w:rPr>
          <w:color w:val="FF0000"/>
          <w:w w:val="105"/>
          <w:sz w:val="17"/>
        </w:rPr>
        <w:t>ser</w:t>
      </w:r>
      <w:r>
        <w:rPr>
          <w:color w:val="FF0000"/>
          <w:spacing w:val="-11"/>
          <w:w w:val="105"/>
          <w:sz w:val="17"/>
        </w:rPr>
        <w:t> </w:t>
      </w:r>
      <w:r>
        <w:rPr>
          <w:color w:val="FF0000"/>
          <w:w w:val="105"/>
          <w:sz w:val="17"/>
        </w:rPr>
        <w:t>incluídos</w:t>
      </w:r>
      <w:r>
        <w:rPr>
          <w:color w:val="FF0000"/>
          <w:spacing w:val="-10"/>
          <w:w w:val="105"/>
          <w:sz w:val="17"/>
        </w:rPr>
        <w:t> </w:t>
      </w:r>
      <w:r>
        <w:rPr>
          <w:color w:val="FF0000"/>
          <w:w w:val="105"/>
          <w:sz w:val="17"/>
        </w:rPr>
        <w:t>PIS,</w:t>
      </w:r>
      <w:r>
        <w:rPr>
          <w:color w:val="FF0000"/>
          <w:spacing w:val="-11"/>
          <w:w w:val="105"/>
          <w:sz w:val="17"/>
        </w:rPr>
        <w:t> </w:t>
      </w:r>
      <w:r>
        <w:rPr>
          <w:color w:val="FF0000"/>
          <w:w w:val="105"/>
          <w:sz w:val="17"/>
        </w:rPr>
        <w:t>COFINS</w:t>
      </w:r>
      <w:r>
        <w:rPr>
          <w:color w:val="FF0000"/>
          <w:spacing w:val="-11"/>
          <w:w w:val="105"/>
          <w:sz w:val="17"/>
        </w:rPr>
        <w:t> </w:t>
      </w:r>
      <w:r>
        <w:rPr>
          <w:color w:val="FF0000"/>
          <w:w w:val="105"/>
          <w:sz w:val="17"/>
        </w:rPr>
        <w:t>e</w:t>
      </w:r>
      <w:r>
        <w:rPr>
          <w:color w:val="FF0000"/>
          <w:spacing w:val="-10"/>
          <w:w w:val="105"/>
          <w:sz w:val="17"/>
        </w:rPr>
        <w:t> </w:t>
      </w:r>
      <w:r>
        <w:rPr>
          <w:color w:val="FF0000"/>
          <w:w w:val="105"/>
          <w:sz w:val="17"/>
        </w:rPr>
        <w:t>ISSQN,</w:t>
      </w:r>
      <w:r>
        <w:rPr>
          <w:color w:val="FF0000"/>
          <w:spacing w:val="-11"/>
          <w:w w:val="105"/>
          <w:sz w:val="17"/>
        </w:rPr>
        <w:t> </w:t>
      </w:r>
      <w:r>
        <w:rPr>
          <w:color w:val="FF0000"/>
          <w:w w:val="105"/>
          <w:sz w:val="17"/>
        </w:rPr>
        <w:t>pois</w:t>
      </w:r>
      <w:r>
        <w:rPr>
          <w:color w:val="FF0000"/>
          <w:spacing w:val="-10"/>
          <w:w w:val="105"/>
          <w:sz w:val="17"/>
        </w:rPr>
        <w:t> </w:t>
      </w:r>
      <w:r>
        <w:rPr>
          <w:color w:val="FF0000"/>
          <w:w w:val="105"/>
          <w:sz w:val="17"/>
        </w:rPr>
        <w:t>incidem</w:t>
      </w:r>
      <w:r>
        <w:rPr>
          <w:color w:val="FF0000"/>
          <w:spacing w:val="-11"/>
          <w:w w:val="105"/>
          <w:sz w:val="17"/>
        </w:rPr>
        <w:t> </w:t>
      </w:r>
      <w:r>
        <w:rPr>
          <w:color w:val="FF0000"/>
          <w:w w:val="105"/>
          <w:sz w:val="17"/>
        </w:rPr>
        <w:t>sobre</w:t>
      </w:r>
      <w:r>
        <w:rPr>
          <w:color w:val="FF0000"/>
          <w:spacing w:val="-11"/>
          <w:w w:val="105"/>
          <w:sz w:val="17"/>
        </w:rPr>
        <w:t> </w:t>
      </w:r>
      <w:r>
        <w:rPr>
          <w:color w:val="FF0000"/>
          <w:w w:val="105"/>
          <w:sz w:val="17"/>
        </w:rPr>
        <w:t>o</w:t>
      </w:r>
      <w:r>
        <w:rPr>
          <w:color w:val="FF0000"/>
          <w:spacing w:val="-10"/>
          <w:w w:val="105"/>
          <w:sz w:val="17"/>
        </w:rPr>
        <w:t> </w:t>
      </w:r>
      <w:r>
        <w:rPr>
          <w:color w:val="FF0000"/>
          <w:spacing w:val="-2"/>
          <w:w w:val="105"/>
          <w:sz w:val="17"/>
        </w:rPr>
        <w:t>faturamento;</w:t>
      </w:r>
    </w:p>
    <w:p>
      <w:pPr>
        <w:pStyle w:val="ListParagraph"/>
        <w:numPr>
          <w:ilvl w:val="0"/>
          <w:numId w:val="48"/>
        </w:numPr>
        <w:tabs>
          <w:tab w:pos="1428" w:val="left" w:leader="none"/>
          <w:tab w:pos="1430" w:val="left" w:leader="none"/>
        </w:tabs>
        <w:spacing w:line="259" w:lineRule="auto" w:before="15" w:after="0"/>
        <w:ind w:left="1430" w:right="138" w:hanging="216"/>
        <w:jc w:val="both"/>
        <w:rPr>
          <w:sz w:val="17"/>
        </w:rPr>
      </w:pPr>
      <w:r>
        <w:rPr>
          <w:color w:val="FF0000"/>
          <w:w w:val="105"/>
          <w:sz w:val="17"/>
        </w:rPr>
        <w:t>o</w:t>
      </w:r>
      <w:r>
        <w:rPr>
          <w:color w:val="FF0000"/>
          <w:w w:val="105"/>
          <w:sz w:val="17"/>
        </w:rPr>
        <w:t> percentual</w:t>
      </w:r>
      <w:r>
        <w:rPr>
          <w:color w:val="FF0000"/>
          <w:w w:val="105"/>
          <w:sz w:val="17"/>
        </w:rPr>
        <w:t> de</w:t>
      </w:r>
      <w:r>
        <w:rPr>
          <w:color w:val="FF0000"/>
          <w:w w:val="105"/>
          <w:sz w:val="17"/>
        </w:rPr>
        <w:t> ISSQN</w:t>
      </w:r>
      <w:r>
        <w:rPr>
          <w:color w:val="FF0000"/>
          <w:w w:val="105"/>
          <w:sz w:val="17"/>
        </w:rPr>
        <w:t> deve</w:t>
      </w:r>
      <w:r>
        <w:rPr>
          <w:color w:val="FF0000"/>
          <w:w w:val="105"/>
          <w:sz w:val="17"/>
        </w:rPr>
        <w:t> ser</w:t>
      </w:r>
      <w:r>
        <w:rPr>
          <w:color w:val="FF0000"/>
          <w:w w:val="105"/>
          <w:sz w:val="17"/>
        </w:rPr>
        <w:t> compatível</w:t>
      </w:r>
      <w:r>
        <w:rPr>
          <w:color w:val="FF0000"/>
          <w:w w:val="105"/>
          <w:sz w:val="17"/>
        </w:rPr>
        <w:t> com</w:t>
      </w:r>
      <w:r>
        <w:rPr>
          <w:color w:val="FF0000"/>
          <w:w w:val="105"/>
          <w:sz w:val="17"/>
        </w:rPr>
        <w:t> a</w:t>
      </w:r>
      <w:r>
        <w:rPr>
          <w:color w:val="FF0000"/>
          <w:w w:val="105"/>
          <w:sz w:val="17"/>
        </w:rPr>
        <w:t> legislação</w:t>
      </w:r>
      <w:r>
        <w:rPr>
          <w:color w:val="FF0000"/>
          <w:w w:val="105"/>
          <w:sz w:val="17"/>
        </w:rPr>
        <w:t> tributária</w:t>
      </w:r>
      <w:r>
        <w:rPr>
          <w:color w:val="FF0000"/>
          <w:w w:val="105"/>
          <w:sz w:val="17"/>
        </w:rPr>
        <w:t> do</w:t>
      </w:r>
      <w:r>
        <w:rPr>
          <w:color w:val="FF0000"/>
          <w:w w:val="105"/>
          <w:sz w:val="17"/>
        </w:rPr>
        <w:t> município</w:t>
      </w:r>
      <w:r>
        <w:rPr>
          <w:color w:val="FF0000"/>
          <w:w w:val="105"/>
          <w:sz w:val="17"/>
        </w:rPr>
        <w:t> onde</w:t>
      </w:r>
      <w:r>
        <w:rPr>
          <w:color w:val="FF0000"/>
          <w:w w:val="105"/>
          <w:sz w:val="17"/>
        </w:rPr>
        <w:t> o</w:t>
      </w:r>
      <w:r>
        <w:rPr>
          <w:color w:val="FF0000"/>
          <w:w w:val="105"/>
          <w:sz w:val="17"/>
        </w:rPr>
        <w:t> serviço</w:t>
      </w:r>
      <w:r>
        <w:rPr>
          <w:color w:val="FF0000"/>
          <w:w w:val="105"/>
          <w:sz w:val="17"/>
        </w:rPr>
        <w:t> será </w:t>
      </w:r>
      <w:r>
        <w:rPr>
          <w:color w:val="FF0000"/>
          <w:spacing w:val="-2"/>
          <w:w w:val="105"/>
          <w:sz w:val="17"/>
        </w:rPr>
        <w:t>prestado;</w:t>
      </w:r>
    </w:p>
    <w:p>
      <w:pPr>
        <w:pStyle w:val="ListParagraph"/>
        <w:numPr>
          <w:ilvl w:val="0"/>
          <w:numId w:val="48"/>
        </w:numPr>
        <w:tabs>
          <w:tab w:pos="1430" w:val="left" w:leader="none"/>
        </w:tabs>
        <w:spacing w:line="259" w:lineRule="auto" w:before="1" w:after="0"/>
        <w:ind w:left="1430" w:right="137" w:hanging="227"/>
        <w:jc w:val="both"/>
        <w:rPr>
          <w:sz w:val="17"/>
        </w:rPr>
      </w:pPr>
      <w:r>
        <w:rPr>
          <w:color w:val="FF0000"/>
          <w:w w:val="105"/>
          <w:sz w:val="17"/>
        </w:rPr>
        <w:t>a</w:t>
      </w:r>
      <w:r>
        <w:rPr>
          <w:color w:val="FF0000"/>
          <w:spacing w:val="-7"/>
          <w:w w:val="105"/>
          <w:sz w:val="17"/>
        </w:rPr>
        <w:t> </w:t>
      </w:r>
      <w:r>
        <w:rPr>
          <w:color w:val="FF0000"/>
          <w:w w:val="105"/>
          <w:sz w:val="17"/>
        </w:rPr>
        <w:t>taxa</w:t>
      </w:r>
      <w:r>
        <w:rPr>
          <w:color w:val="FF0000"/>
          <w:spacing w:val="-7"/>
          <w:w w:val="105"/>
          <w:sz w:val="17"/>
        </w:rPr>
        <w:t> </w:t>
      </w:r>
      <w:r>
        <w:rPr>
          <w:color w:val="FF0000"/>
          <w:w w:val="105"/>
          <w:sz w:val="17"/>
        </w:rPr>
        <w:t>de</w:t>
      </w:r>
      <w:r>
        <w:rPr>
          <w:color w:val="FF0000"/>
          <w:spacing w:val="-7"/>
          <w:w w:val="105"/>
          <w:sz w:val="17"/>
        </w:rPr>
        <w:t> </w:t>
      </w:r>
      <w:r>
        <w:rPr>
          <w:color w:val="FF0000"/>
          <w:w w:val="105"/>
          <w:sz w:val="17"/>
        </w:rPr>
        <w:t>rateio</w:t>
      </w:r>
      <w:r>
        <w:rPr>
          <w:color w:val="FF0000"/>
          <w:spacing w:val="-7"/>
          <w:w w:val="105"/>
          <w:sz w:val="17"/>
        </w:rPr>
        <w:t> </w:t>
      </w:r>
      <w:r>
        <w:rPr>
          <w:color w:val="FF0000"/>
          <w:w w:val="105"/>
          <w:sz w:val="17"/>
        </w:rPr>
        <w:t>da</w:t>
      </w:r>
      <w:r>
        <w:rPr>
          <w:color w:val="FF0000"/>
          <w:spacing w:val="-7"/>
          <w:w w:val="105"/>
          <w:sz w:val="17"/>
        </w:rPr>
        <w:t> </w:t>
      </w:r>
      <w:r>
        <w:rPr>
          <w:color w:val="FF0000"/>
          <w:w w:val="105"/>
          <w:sz w:val="17"/>
        </w:rPr>
        <w:t>administração</w:t>
      </w:r>
      <w:r>
        <w:rPr>
          <w:color w:val="FF0000"/>
          <w:spacing w:val="-7"/>
          <w:w w:val="105"/>
          <w:sz w:val="17"/>
        </w:rPr>
        <w:t> </w:t>
      </w:r>
      <w:r>
        <w:rPr>
          <w:color w:val="FF0000"/>
          <w:w w:val="105"/>
          <w:sz w:val="17"/>
        </w:rPr>
        <w:t>central</w:t>
      </w:r>
      <w:r>
        <w:rPr>
          <w:color w:val="FF0000"/>
          <w:spacing w:val="-7"/>
          <w:w w:val="105"/>
          <w:sz w:val="17"/>
        </w:rPr>
        <w:t> </w:t>
      </w:r>
      <w:r>
        <w:rPr>
          <w:color w:val="FF0000"/>
          <w:w w:val="105"/>
          <w:sz w:val="17"/>
        </w:rPr>
        <w:t>não</w:t>
      </w:r>
      <w:r>
        <w:rPr>
          <w:color w:val="FF0000"/>
          <w:spacing w:val="-7"/>
          <w:w w:val="105"/>
          <w:sz w:val="17"/>
        </w:rPr>
        <w:t> </w:t>
      </w:r>
      <w:r>
        <w:rPr>
          <w:color w:val="FF0000"/>
          <w:w w:val="105"/>
          <w:sz w:val="17"/>
        </w:rPr>
        <w:t>pode</w:t>
      </w:r>
      <w:r>
        <w:rPr>
          <w:color w:val="FF0000"/>
          <w:spacing w:val="-7"/>
          <w:w w:val="105"/>
          <w:sz w:val="17"/>
        </w:rPr>
        <w:t> </w:t>
      </w:r>
      <w:r>
        <w:rPr>
          <w:color w:val="FF0000"/>
          <w:w w:val="105"/>
          <w:sz w:val="17"/>
        </w:rPr>
        <w:t>ser</w:t>
      </w:r>
      <w:r>
        <w:rPr>
          <w:color w:val="FF0000"/>
          <w:spacing w:val="-7"/>
          <w:w w:val="105"/>
          <w:sz w:val="17"/>
        </w:rPr>
        <w:t> </w:t>
      </w:r>
      <w:r>
        <w:rPr>
          <w:color w:val="FF0000"/>
          <w:w w:val="105"/>
          <w:sz w:val="17"/>
        </w:rPr>
        <w:t>estabelecida</w:t>
      </w:r>
      <w:r>
        <w:rPr>
          <w:color w:val="FF0000"/>
          <w:spacing w:val="-7"/>
          <w:w w:val="105"/>
          <w:sz w:val="17"/>
        </w:rPr>
        <w:t> </w:t>
      </w:r>
      <w:r>
        <w:rPr>
          <w:color w:val="FF0000"/>
          <w:w w:val="105"/>
          <w:sz w:val="17"/>
        </w:rPr>
        <w:t>por</w:t>
      </w:r>
      <w:r>
        <w:rPr>
          <w:color w:val="FF0000"/>
          <w:spacing w:val="-7"/>
          <w:w w:val="105"/>
          <w:sz w:val="17"/>
        </w:rPr>
        <w:t> </w:t>
      </w:r>
      <w:r>
        <w:rPr>
          <w:color w:val="FF0000"/>
          <w:w w:val="105"/>
          <w:sz w:val="17"/>
        </w:rPr>
        <w:t>meio</w:t>
      </w:r>
      <w:r>
        <w:rPr>
          <w:color w:val="FF0000"/>
          <w:spacing w:val="-7"/>
          <w:w w:val="105"/>
          <w:sz w:val="17"/>
        </w:rPr>
        <w:t> </w:t>
      </w:r>
      <w:r>
        <w:rPr>
          <w:color w:val="FF0000"/>
          <w:w w:val="105"/>
          <w:sz w:val="17"/>
        </w:rPr>
        <w:t>de</w:t>
      </w:r>
      <w:r>
        <w:rPr>
          <w:color w:val="FF0000"/>
          <w:spacing w:val="-7"/>
          <w:w w:val="105"/>
          <w:sz w:val="17"/>
        </w:rPr>
        <w:t> </w:t>
      </w:r>
      <w:r>
        <w:rPr>
          <w:color w:val="FF0000"/>
          <w:w w:val="105"/>
          <w:sz w:val="17"/>
        </w:rPr>
        <w:t>remuneração</w:t>
      </w:r>
      <w:r>
        <w:rPr>
          <w:color w:val="FF0000"/>
          <w:spacing w:val="-7"/>
          <w:w w:val="105"/>
          <w:sz w:val="17"/>
        </w:rPr>
        <w:t> </w:t>
      </w:r>
      <w:r>
        <w:rPr>
          <w:color w:val="FF0000"/>
          <w:w w:val="105"/>
          <w:sz w:val="17"/>
        </w:rPr>
        <w:t>mensal</w:t>
      </w:r>
      <w:r>
        <w:rPr>
          <w:color w:val="FF0000"/>
          <w:spacing w:val="-7"/>
          <w:w w:val="105"/>
          <w:sz w:val="17"/>
        </w:rPr>
        <w:t> </w:t>
      </w:r>
      <w:r>
        <w:rPr>
          <w:color w:val="FF0000"/>
          <w:w w:val="105"/>
          <w:sz w:val="17"/>
        </w:rPr>
        <w:t>fixa,</w:t>
      </w:r>
      <w:r>
        <w:rPr>
          <w:color w:val="FF0000"/>
          <w:spacing w:val="-7"/>
          <w:w w:val="105"/>
          <w:sz w:val="17"/>
        </w:rPr>
        <w:t> </w:t>
      </w:r>
      <w:r>
        <w:rPr>
          <w:color w:val="FF0000"/>
          <w:w w:val="105"/>
          <w:sz w:val="17"/>
        </w:rPr>
        <w:t>mas através de pagamentos proporcionais à execução financeira;</w:t>
      </w:r>
    </w:p>
    <w:p>
      <w:pPr>
        <w:pStyle w:val="ListParagraph"/>
        <w:numPr>
          <w:ilvl w:val="0"/>
          <w:numId w:val="48"/>
        </w:numPr>
        <w:tabs>
          <w:tab w:pos="1428" w:val="left" w:leader="none"/>
          <w:tab w:pos="1430" w:val="left" w:leader="none"/>
        </w:tabs>
        <w:spacing w:line="259" w:lineRule="auto" w:before="0" w:after="0"/>
        <w:ind w:left="1430" w:right="137" w:hanging="216"/>
        <w:jc w:val="both"/>
        <w:rPr>
          <w:sz w:val="17"/>
        </w:rPr>
      </w:pPr>
      <w:r>
        <w:rPr>
          <w:color w:val="FF0000"/>
          <w:w w:val="105"/>
          <w:sz w:val="17"/>
        </w:rPr>
        <w:t>se</w:t>
      </w:r>
      <w:r>
        <w:rPr>
          <w:color w:val="FF0000"/>
          <w:w w:val="105"/>
          <w:sz w:val="17"/>
        </w:rPr>
        <w:t> forem</w:t>
      </w:r>
      <w:r>
        <w:rPr>
          <w:color w:val="FF0000"/>
          <w:w w:val="105"/>
          <w:sz w:val="17"/>
        </w:rPr>
        <w:t> adotados</w:t>
      </w:r>
      <w:r>
        <w:rPr>
          <w:color w:val="FF0000"/>
          <w:w w:val="105"/>
          <w:sz w:val="17"/>
        </w:rPr>
        <w:t> custos</w:t>
      </w:r>
      <w:r>
        <w:rPr>
          <w:color w:val="FF0000"/>
          <w:w w:val="105"/>
          <w:sz w:val="17"/>
        </w:rPr>
        <w:t> de</w:t>
      </w:r>
      <w:r>
        <w:rPr>
          <w:color w:val="FF0000"/>
          <w:w w:val="105"/>
          <w:sz w:val="17"/>
        </w:rPr>
        <w:t> referência</w:t>
      </w:r>
      <w:r>
        <w:rPr>
          <w:color w:val="FF0000"/>
          <w:w w:val="105"/>
          <w:sz w:val="17"/>
        </w:rPr>
        <w:t> desonerados,</w:t>
      </w:r>
      <w:r>
        <w:rPr>
          <w:color w:val="FF0000"/>
          <w:w w:val="105"/>
          <w:sz w:val="17"/>
        </w:rPr>
        <w:t> deve</w:t>
      </w:r>
      <w:r>
        <w:rPr>
          <w:color w:val="FF0000"/>
          <w:w w:val="105"/>
          <w:sz w:val="17"/>
        </w:rPr>
        <w:t> ser</w:t>
      </w:r>
      <w:r>
        <w:rPr>
          <w:color w:val="FF0000"/>
          <w:w w:val="105"/>
          <w:sz w:val="17"/>
        </w:rPr>
        <w:t> acrescido</w:t>
      </w:r>
      <w:r>
        <w:rPr>
          <w:color w:val="FF0000"/>
          <w:w w:val="105"/>
          <w:sz w:val="17"/>
        </w:rPr>
        <w:t> ao</w:t>
      </w:r>
      <w:r>
        <w:rPr>
          <w:color w:val="FF0000"/>
          <w:w w:val="105"/>
          <w:sz w:val="17"/>
        </w:rPr>
        <w:t> BDI</w:t>
      </w:r>
      <w:r>
        <w:rPr>
          <w:color w:val="FF0000"/>
          <w:w w:val="105"/>
          <w:sz w:val="17"/>
        </w:rPr>
        <w:t> 4,5%</w:t>
      </w:r>
      <w:r>
        <w:rPr>
          <w:color w:val="FF0000"/>
          <w:w w:val="105"/>
          <w:sz w:val="17"/>
        </w:rPr>
        <w:t> de</w:t>
      </w:r>
      <w:r>
        <w:rPr>
          <w:color w:val="FF0000"/>
          <w:w w:val="105"/>
          <w:sz w:val="17"/>
        </w:rPr>
        <w:t> Contribuição Previdenciária sobre a Renda Bruta (CPRB), instituída pela Lei n. 12.546, de 2011, ainda que extrapole os parâmetros do Acórdão, que não contempla essa rubrica.</w:t>
      </w:r>
    </w:p>
    <w:p>
      <w:pPr>
        <w:pStyle w:val="BodyText"/>
      </w:pPr>
    </w:p>
    <w:p>
      <w:pPr>
        <w:pStyle w:val="BodyText"/>
        <w:spacing w:before="28"/>
      </w:pPr>
    </w:p>
    <w:p>
      <w:pPr>
        <w:pStyle w:val="ListParagraph"/>
        <w:numPr>
          <w:ilvl w:val="0"/>
          <w:numId w:val="25"/>
        </w:numPr>
        <w:tabs>
          <w:tab w:pos="1269" w:val="left" w:leader="none"/>
        </w:tabs>
        <w:spacing w:line="240" w:lineRule="auto" w:before="0" w:after="0"/>
        <w:ind w:left="1269" w:right="0" w:hanging="1133"/>
        <w:jc w:val="left"/>
        <w:rPr>
          <w:sz w:val="17"/>
        </w:rPr>
      </w:pPr>
      <w:r>
        <w:rPr>
          <w:b/>
          <w:color w:val="FF0000"/>
          <w:w w:val="105"/>
          <w:sz w:val="17"/>
          <w:u w:val="single" w:color="FF0000"/>
        </w:rPr>
        <w:t>Atenção</w:t>
      </w:r>
      <w:r>
        <w:rPr>
          <w:color w:val="FF0000"/>
          <w:w w:val="105"/>
          <w:sz w:val="17"/>
        </w:rPr>
        <w:t>:</w:t>
      </w:r>
      <w:r>
        <w:rPr>
          <w:color w:val="FF0000"/>
          <w:spacing w:val="7"/>
          <w:w w:val="105"/>
          <w:sz w:val="17"/>
        </w:rPr>
        <w:t> </w:t>
      </w:r>
      <w:r>
        <w:rPr>
          <w:color w:val="FF0000"/>
          <w:w w:val="105"/>
          <w:sz w:val="17"/>
        </w:rPr>
        <w:t>quanto</w:t>
      </w:r>
      <w:r>
        <w:rPr>
          <w:color w:val="FF0000"/>
          <w:spacing w:val="8"/>
          <w:w w:val="105"/>
          <w:sz w:val="17"/>
        </w:rPr>
        <w:t> </w:t>
      </w:r>
      <w:r>
        <w:rPr>
          <w:color w:val="FF0000"/>
          <w:w w:val="105"/>
          <w:sz w:val="17"/>
        </w:rPr>
        <w:t>maior</w:t>
      </w:r>
      <w:r>
        <w:rPr>
          <w:color w:val="FF0000"/>
          <w:spacing w:val="7"/>
          <w:w w:val="105"/>
          <w:sz w:val="17"/>
        </w:rPr>
        <w:t> </w:t>
      </w:r>
      <w:r>
        <w:rPr>
          <w:color w:val="FF0000"/>
          <w:w w:val="105"/>
          <w:sz w:val="17"/>
        </w:rPr>
        <w:t>a</w:t>
      </w:r>
      <w:r>
        <w:rPr>
          <w:color w:val="FF0000"/>
          <w:spacing w:val="8"/>
          <w:w w:val="105"/>
          <w:sz w:val="17"/>
        </w:rPr>
        <w:t> </w:t>
      </w:r>
      <w:r>
        <w:rPr>
          <w:color w:val="FF0000"/>
          <w:w w:val="105"/>
          <w:sz w:val="17"/>
        </w:rPr>
        <w:t>distância</w:t>
      </w:r>
      <w:r>
        <w:rPr>
          <w:color w:val="FF0000"/>
          <w:spacing w:val="7"/>
          <w:w w:val="105"/>
          <w:sz w:val="17"/>
        </w:rPr>
        <w:t> </w:t>
      </w:r>
      <w:r>
        <w:rPr>
          <w:color w:val="FF0000"/>
          <w:w w:val="105"/>
          <w:sz w:val="17"/>
        </w:rPr>
        <w:t>do</w:t>
      </w:r>
      <w:r>
        <w:rPr>
          <w:color w:val="FF0000"/>
          <w:spacing w:val="8"/>
          <w:w w:val="105"/>
          <w:sz w:val="17"/>
        </w:rPr>
        <w:t> </w:t>
      </w:r>
      <w:r>
        <w:rPr>
          <w:color w:val="FF0000"/>
          <w:w w:val="105"/>
          <w:sz w:val="17"/>
        </w:rPr>
        <w:t>percentual</w:t>
      </w:r>
      <w:r>
        <w:rPr>
          <w:color w:val="FF0000"/>
          <w:spacing w:val="8"/>
          <w:w w:val="105"/>
          <w:sz w:val="17"/>
        </w:rPr>
        <w:t> </w:t>
      </w:r>
      <w:r>
        <w:rPr>
          <w:color w:val="FF0000"/>
          <w:w w:val="105"/>
          <w:sz w:val="17"/>
        </w:rPr>
        <w:t>de</w:t>
      </w:r>
      <w:r>
        <w:rPr>
          <w:color w:val="FF0000"/>
          <w:spacing w:val="7"/>
          <w:w w:val="105"/>
          <w:sz w:val="17"/>
        </w:rPr>
        <w:t> </w:t>
      </w:r>
      <w:r>
        <w:rPr>
          <w:color w:val="FF0000"/>
          <w:w w:val="105"/>
          <w:sz w:val="17"/>
        </w:rPr>
        <w:t>BDI</w:t>
      </w:r>
      <w:r>
        <w:rPr>
          <w:color w:val="FF0000"/>
          <w:spacing w:val="8"/>
          <w:w w:val="105"/>
          <w:sz w:val="17"/>
        </w:rPr>
        <w:t> </w:t>
      </w:r>
      <w:r>
        <w:rPr>
          <w:color w:val="FF0000"/>
          <w:w w:val="105"/>
          <w:sz w:val="17"/>
        </w:rPr>
        <w:t>utilizado</w:t>
      </w:r>
      <w:r>
        <w:rPr>
          <w:color w:val="FF0000"/>
          <w:spacing w:val="7"/>
          <w:w w:val="105"/>
          <w:sz w:val="17"/>
        </w:rPr>
        <w:t> </w:t>
      </w:r>
      <w:r>
        <w:rPr>
          <w:color w:val="FF0000"/>
          <w:w w:val="105"/>
          <w:sz w:val="17"/>
        </w:rPr>
        <w:t>em</w:t>
      </w:r>
      <w:r>
        <w:rPr>
          <w:color w:val="FF0000"/>
          <w:spacing w:val="8"/>
          <w:w w:val="105"/>
          <w:sz w:val="17"/>
        </w:rPr>
        <w:t> </w:t>
      </w:r>
      <w:r>
        <w:rPr>
          <w:color w:val="FF0000"/>
          <w:w w:val="105"/>
          <w:sz w:val="17"/>
        </w:rPr>
        <w:t>relação</w:t>
      </w:r>
      <w:r>
        <w:rPr>
          <w:color w:val="FF0000"/>
          <w:spacing w:val="8"/>
          <w:w w:val="105"/>
          <w:sz w:val="17"/>
        </w:rPr>
        <w:t> </w:t>
      </w:r>
      <w:r>
        <w:rPr>
          <w:color w:val="FF0000"/>
          <w:w w:val="105"/>
          <w:sz w:val="17"/>
        </w:rPr>
        <w:t>à</w:t>
      </w:r>
      <w:r>
        <w:rPr>
          <w:color w:val="FF0000"/>
          <w:spacing w:val="7"/>
          <w:w w:val="105"/>
          <w:sz w:val="17"/>
        </w:rPr>
        <w:t> </w:t>
      </w:r>
      <w:r>
        <w:rPr>
          <w:color w:val="FF0000"/>
          <w:w w:val="105"/>
          <w:sz w:val="17"/>
        </w:rPr>
        <w:t>média</w:t>
      </w:r>
      <w:r>
        <w:rPr>
          <w:color w:val="FF0000"/>
          <w:spacing w:val="8"/>
          <w:w w:val="105"/>
          <w:sz w:val="17"/>
        </w:rPr>
        <w:t> </w:t>
      </w:r>
      <w:r>
        <w:rPr>
          <w:color w:val="FF0000"/>
          <w:w w:val="105"/>
          <w:sz w:val="17"/>
        </w:rPr>
        <w:t>indicada</w:t>
      </w:r>
      <w:r>
        <w:rPr>
          <w:color w:val="FF0000"/>
          <w:spacing w:val="7"/>
          <w:w w:val="105"/>
          <w:sz w:val="17"/>
        </w:rPr>
        <w:t> </w:t>
      </w:r>
      <w:r>
        <w:rPr>
          <w:color w:val="FF0000"/>
          <w:w w:val="105"/>
          <w:sz w:val="17"/>
        </w:rPr>
        <w:t>no</w:t>
      </w:r>
      <w:r>
        <w:rPr>
          <w:color w:val="FF0000"/>
          <w:spacing w:val="-1"/>
          <w:w w:val="105"/>
          <w:sz w:val="17"/>
        </w:rPr>
        <w:t> </w:t>
      </w:r>
      <w:r>
        <w:rPr>
          <w:color w:val="FF0000"/>
          <w:spacing w:val="-2"/>
          <w:w w:val="105"/>
          <w:sz w:val="17"/>
        </w:rPr>
        <w:t>Acórdão,</w:t>
      </w:r>
    </w:p>
    <w:p>
      <w:pPr>
        <w:pStyle w:val="ListParagraph"/>
        <w:spacing w:after="0" w:line="240" w:lineRule="auto"/>
        <w:jc w:val="left"/>
        <w:rPr>
          <w:sz w:val="17"/>
        </w:rPr>
        <w:sectPr>
          <w:pgSz w:w="11900" w:h="16840"/>
          <w:pgMar w:top="480" w:bottom="280" w:left="1275" w:right="1275"/>
        </w:sectPr>
      </w:pPr>
    </w:p>
    <w:p>
      <w:pPr>
        <w:pStyle w:val="BodyText"/>
        <w:spacing w:line="259" w:lineRule="auto" w:before="85"/>
        <w:ind w:left="136"/>
      </w:pPr>
      <w:r>
        <w:rPr>
          <w:color w:val="FF0000"/>
          <w:w w:val="105"/>
        </w:rPr>
        <w:t>mais</w:t>
      </w:r>
      <w:r>
        <w:rPr>
          <w:color w:val="FF0000"/>
          <w:spacing w:val="-3"/>
          <w:w w:val="105"/>
        </w:rPr>
        <w:t> </w:t>
      </w:r>
      <w:r>
        <w:rPr>
          <w:color w:val="FF0000"/>
          <w:w w:val="105"/>
        </w:rPr>
        <w:t>robusta</w:t>
      </w:r>
      <w:r>
        <w:rPr>
          <w:color w:val="FF0000"/>
          <w:spacing w:val="-3"/>
          <w:w w:val="105"/>
        </w:rPr>
        <w:t> </w:t>
      </w:r>
      <w:r>
        <w:rPr>
          <w:color w:val="FF0000"/>
          <w:w w:val="105"/>
        </w:rPr>
        <w:t>deve</w:t>
      </w:r>
      <w:r>
        <w:rPr>
          <w:color w:val="FF0000"/>
          <w:spacing w:val="-3"/>
          <w:w w:val="105"/>
        </w:rPr>
        <w:t> </w:t>
      </w:r>
      <w:r>
        <w:rPr>
          <w:color w:val="FF0000"/>
          <w:w w:val="105"/>
        </w:rPr>
        <w:t>ser</w:t>
      </w:r>
      <w:r>
        <w:rPr>
          <w:color w:val="FF0000"/>
          <w:spacing w:val="-3"/>
          <w:w w:val="105"/>
        </w:rPr>
        <w:t> </w:t>
      </w:r>
      <w:r>
        <w:rPr>
          <w:color w:val="FF0000"/>
          <w:w w:val="105"/>
        </w:rPr>
        <w:t>a</w:t>
      </w:r>
      <w:r>
        <w:rPr>
          <w:color w:val="FF0000"/>
          <w:spacing w:val="-3"/>
          <w:w w:val="105"/>
        </w:rPr>
        <w:t> </w:t>
      </w:r>
      <w:r>
        <w:rPr>
          <w:color w:val="FF0000"/>
          <w:w w:val="105"/>
        </w:rPr>
        <w:t>justificativa</w:t>
      </w:r>
      <w:r>
        <w:rPr>
          <w:color w:val="FF0000"/>
          <w:spacing w:val="-3"/>
          <w:w w:val="105"/>
        </w:rPr>
        <w:t> </w:t>
      </w:r>
      <w:r>
        <w:rPr>
          <w:color w:val="FF0000"/>
          <w:w w:val="105"/>
        </w:rPr>
        <w:t>técnica,</w:t>
      </w:r>
      <w:r>
        <w:rPr>
          <w:color w:val="FF0000"/>
          <w:spacing w:val="-3"/>
          <w:w w:val="105"/>
        </w:rPr>
        <w:t> </w:t>
      </w:r>
      <w:r>
        <w:rPr>
          <w:color w:val="FF0000"/>
          <w:w w:val="105"/>
        </w:rPr>
        <w:t>conforme</w:t>
      </w:r>
      <w:r>
        <w:rPr>
          <w:color w:val="FF0000"/>
          <w:spacing w:val="-3"/>
          <w:w w:val="105"/>
        </w:rPr>
        <w:t> </w:t>
      </w:r>
      <w:r>
        <w:rPr>
          <w:color w:val="FF0000"/>
          <w:w w:val="105"/>
        </w:rPr>
        <w:t>nota</w:t>
      </w:r>
      <w:r>
        <w:rPr>
          <w:color w:val="FF0000"/>
          <w:spacing w:val="-3"/>
          <w:w w:val="105"/>
        </w:rPr>
        <w:t> </w:t>
      </w:r>
      <w:r>
        <w:rPr>
          <w:color w:val="FF0000"/>
          <w:w w:val="105"/>
        </w:rPr>
        <w:t>explicativa</w:t>
      </w:r>
      <w:r>
        <w:rPr>
          <w:color w:val="FF0000"/>
          <w:spacing w:val="-3"/>
          <w:w w:val="105"/>
        </w:rPr>
        <w:t> </w:t>
      </w:r>
      <w:r>
        <w:rPr>
          <w:color w:val="FF0000"/>
          <w:w w:val="105"/>
        </w:rPr>
        <w:t>do</w:t>
      </w:r>
      <w:r>
        <w:rPr>
          <w:color w:val="FF0000"/>
          <w:spacing w:val="-10"/>
          <w:w w:val="105"/>
        </w:rPr>
        <w:t> </w:t>
      </w:r>
      <w:r>
        <w:rPr>
          <w:color w:val="FF0000"/>
          <w:w w:val="105"/>
          <w:u w:val="single" w:color="0000ED"/>
        </w:rPr>
        <w:t>Termo</w:t>
      </w:r>
      <w:r>
        <w:rPr>
          <w:color w:val="FF0000"/>
          <w:spacing w:val="-4"/>
          <w:w w:val="105"/>
          <w:u w:val="single" w:color="0000ED"/>
        </w:rPr>
        <w:t> </w:t>
      </w:r>
      <w:r>
        <w:rPr>
          <w:color w:val="FF0000"/>
          <w:w w:val="105"/>
          <w:u w:val="single" w:color="0000ED"/>
        </w:rPr>
        <w:t>de</w:t>
      </w:r>
      <w:r>
        <w:rPr>
          <w:color w:val="FF0000"/>
          <w:spacing w:val="-4"/>
          <w:w w:val="105"/>
          <w:u w:val="single" w:color="0000ED"/>
        </w:rPr>
        <w:t> </w:t>
      </w:r>
      <w:r>
        <w:rPr>
          <w:color w:val="FF0000"/>
          <w:w w:val="105"/>
          <w:u w:val="single" w:color="0000ED"/>
        </w:rPr>
        <w:t>Justificativas</w:t>
      </w:r>
      <w:r>
        <w:rPr>
          <w:color w:val="FF0000"/>
          <w:spacing w:val="-7"/>
          <w:w w:val="105"/>
          <w:u w:val="single" w:color="0000ED"/>
        </w:rPr>
        <w:t> </w:t>
      </w:r>
      <w:r>
        <w:rPr>
          <w:color w:val="FF0000"/>
          <w:w w:val="105"/>
          <w:u w:val="single" w:color="0000ED"/>
        </w:rPr>
        <w:t>Técnicas</w:t>
      </w:r>
      <w:r>
        <w:rPr>
          <w:color w:val="FF0000"/>
          <w:spacing w:val="-4"/>
          <w:w w:val="105"/>
          <w:u w:val="single" w:color="0000ED"/>
        </w:rPr>
        <w:t> </w:t>
      </w:r>
      <w:r>
        <w:rPr>
          <w:color w:val="FF0000"/>
          <w:w w:val="105"/>
          <w:u w:val="single" w:color="0000ED"/>
        </w:rPr>
        <w:t>Relevantes</w:t>
      </w:r>
      <w:r>
        <w:rPr>
          <w:color w:val="FF0000"/>
          <w:spacing w:val="-4"/>
          <w:w w:val="105"/>
          <w:u w:val="single" w:color="0000ED"/>
        </w:rPr>
        <w:t> </w:t>
      </w:r>
      <w:r>
        <w:rPr>
          <w:color w:val="FF0000"/>
          <w:w w:val="105"/>
          <w:u w:val="single" w:color="0000ED"/>
        </w:rPr>
        <w:t>(TJTR)</w:t>
      </w:r>
      <w:r>
        <w:rPr>
          <w:color w:val="FF0000"/>
          <w:w w:val="105"/>
        </w:rPr>
        <w:t> elaborado pela AGU.</w:t>
      </w:r>
    </w:p>
    <w:p>
      <w:pPr>
        <w:pStyle w:val="BodyText"/>
        <w:spacing w:before="6"/>
        <w:rPr>
          <w:sz w:val="11"/>
        </w:rPr>
      </w:pPr>
      <w:r>
        <w:rPr>
          <w:sz w:val="11"/>
        </w:rPr>
        <mc:AlternateContent>
          <mc:Choice Requires="wps">
            <w:drawing>
              <wp:anchor distT="0" distB="0" distL="0" distR="0" allowOverlap="1" layoutInCell="1" locked="0" behindDoc="1" simplePos="0" relativeHeight="487619072">
                <wp:simplePos x="0" y="0"/>
                <wp:positionH relativeFrom="page">
                  <wp:posOffset>1475530</wp:posOffset>
                </wp:positionH>
                <wp:positionV relativeFrom="paragraph">
                  <wp:posOffset>99848</wp:posOffset>
                </wp:positionV>
                <wp:extent cx="4601845" cy="716280"/>
                <wp:effectExtent l="0" t="0" r="0" b="0"/>
                <wp:wrapTopAndBottom/>
                <wp:docPr id="186" name="Group 186"/>
                <wp:cNvGraphicFramePr>
                  <a:graphicFrameLocks/>
                </wp:cNvGraphicFramePr>
                <a:graphic>
                  <a:graphicData uri="http://schemas.microsoft.com/office/word/2010/wordprocessingGroup">
                    <wpg:wgp>
                      <wpg:cNvPr id="186" name="Group 186"/>
                      <wpg:cNvGrpSpPr/>
                      <wpg:grpSpPr>
                        <a:xfrm>
                          <a:off x="0" y="0"/>
                          <a:ext cx="4601845" cy="716280"/>
                          <a:chExt cx="4601845" cy="716280"/>
                        </a:xfrm>
                      </wpg:grpSpPr>
                      <wps:wsp>
                        <wps:cNvPr id="187" name="Graphic 187"/>
                        <wps:cNvSpPr/>
                        <wps:spPr>
                          <a:xfrm>
                            <a:off x="3658" y="3673"/>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188" name="Graphic 188"/>
                        <wps:cNvSpPr/>
                        <wps:spPr>
                          <a:xfrm>
                            <a:off x="786594" y="347547"/>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89" name="Textbox 189"/>
                        <wps:cNvSpPr txBox="1"/>
                        <wps:spPr>
                          <a:xfrm>
                            <a:off x="1219" y="1219"/>
                            <a:ext cx="4599305" cy="7137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o</w:t>
                              </w:r>
                              <w:r>
                                <w:rPr>
                                  <w:spacing w:val="40"/>
                                  <w:w w:val="105"/>
                                  <w:sz w:val="17"/>
                                </w:rPr>
                                <w:t> </w:t>
                              </w:r>
                              <w:r>
                                <w:rPr>
                                  <w:w w:val="105"/>
                                  <w:sz w:val="17"/>
                                </w:rPr>
                                <w:t>parágrafo</w:t>
                              </w:r>
                              <w:r>
                                <w:rPr>
                                  <w:spacing w:val="40"/>
                                  <w:w w:val="105"/>
                                  <w:sz w:val="17"/>
                                </w:rPr>
                                <w:t> </w:t>
                              </w:r>
                              <w:r>
                                <w:rPr>
                                  <w:w w:val="105"/>
                                  <w:sz w:val="17"/>
                                </w:rPr>
                                <w:t>seguinte</w:t>
                              </w:r>
                              <w:r>
                                <w:rPr>
                                  <w:spacing w:val="40"/>
                                  <w:w w:val="105"/>
                                  <w:sz w:val="17"/>
                                </w:rPr>
                                <w:t> </w:t>
                              </w:r>
                              <w:r>
                                <w:rPr>
                                  <w:w w:val="105"/>
                                  <w:sz w:val="17"/>
                                </w:rPr>
                                <w:t>deve</w:t>
                              </w:r>
                              <w:r>
                                <w:rPr>
                                  <w:spacing w:val="40"/>
                                  <w:w w:val="105"/>
                                  <w:sz w:val="17"/>
                                </w:rPr>
                                <w:t> </w:t>
                              </w:r>
                              <w:r>
                                <w:rPr>
                                  <w:w w:val="105"/>
                                  <w:sz w:val="17"/>
                                </w:rPr>
                                <w:t>ser</w:t>
                              </w:r>
                              <w:r>
                                <w:rPr>
                                  <w:spacing w:val="40"/>
                                  <w:w w:val="105"/>
                                  <w:sz w:val="17"/>
                                </w:rPr>
                                <w:t> </w:t>
                              </w:r>
                              <w:r>
                                <w:rPr>
                                  <w:w w:val="105"/>
                                  <w:sz w:val="17"/>
                                </w:rPr>
                                <w:t>utilizado</w:t>
                              </w:r>
                              <w:r>
                                <w:rPr>
                                  <w:spacing w:val="40"/>
                                  <w:w w:val="105"/>
                                  <w:sz w:val="17"/>
                                </w:rPr>
                                <w:t> </w:t>
                              </w:r>
                              <w:r>
                                <w:rPr>
                                  <w:w w:val="105"/>
                                  <w:sz w:val="17"/>
                                </w:rPr>
                                <w:t>se</w:t>
                              </w:r>
                              <w:r>
                                <w:rPr>
                                  <w:spacing w:val="40"/>
                                  <w:w w:val="105"/>
                                  <w:sz w:val="17"/>
                                </w:rPr>
                                <w:t> </w:t>
                              </w:r>
                              <w:r>
                                <w:rPr>
                                  <w:w w:val="105"/>
                                  <w:sz w:val="17"/>
                                </w:rPr>
                                <w:t>a</w:t>
                              </w:r>
                              <w:r>
                                <w:rPr>
                                  <w:spacing w:val="40"/>
                                  <w:w w:val="105"/>
                                  <w:sz w:val="17"/>
                                </w:rPr>
                                <w:t> </w:t>
                              </w:r>
                              <w:r>
                                <w:rPr>
                                  <w:w w:val="105"/>
                                  <w:sz w:val="17"/>
                                </w:rPr>
                                <w:t>licitação</w:t>
                              </w:r>
                              <w:r>
                                <w:rPr>
                                  <w:spacing w:val="40"/>
                                  <w:w w:val="105"/>
                                  <w:sz w:val="17"/>
                                </w:rPr>
                                <w:t> </w:t>
                              </w:r>
                              <w:r>
                                <w:rPr>
                                  <w:w w:val="105"/>
                                  <w:sz w:val="17"/>
                                </w:rPr>
                                <w:t>for</w:t>
                              </w:r>
                              <w:r>
                                <w:rPr>
                                  <w:spacing w:val="40"/>
                                  <w:w w:val="105"/>
                                  <w:sz w:val="17"/>
                                </w:rPr>
                                <w:t> </w:t>
                              </w:r>
                              <w:r>
                                <w:rPr>
                                  <w:w w:val="105"/>
                                  <w:sz w:val="17"/>
                                </w:rPr>
                                <w:t>para</w:t>
                              </w:r>
                              <w:r>
                                <w:rPr>
                                  <w:spacing w:val="16"/>
                                  <w:w w:val="105"/>
                                  <w:sz w:val="17"/>
                                </w:rPr>
                                <w:t> </w:t>
                              </w:r>
                              <w:r>
                                <w:rPr>
                                  <w:b/>
                                  <w:w w:val="105"/>
                                  <w:sz w:val="17"/>
                                </w:rPr>
                                <w:t>serviço</w:t>
                              </w:r>
                              <w:r>
                                <w:rPr>
                                  <w:b/>
                                  <w:spacing w:val="40"/>
                                  <w:w w:val="105"/>
                                  <w:sz w:val="17"/>
                                </w:rPr>
                                <w:t> </w:t>
                              </w:r>
                              <w:r>
                                <w:rPr>
                                  <w:b/>
                                  <w:w w:val="105"/>
                                  <w:sz w:val="17"/>
                                </w:rPr>
                                <w:t>de construção civil</w:t>
                              </w:r>
                              <w:r>
                                <w:rPr>
                                  <w:w w:val="105"/>
                                  <w:sz w:val="17"/>
                                </w:rPr>
                                <w:t>.</w:t>
                              </w:r>
                            </w:p>
                          </w:txbxContent>
                        </wps:txbx>
                        <wps:bodyPr wrap="square" lIns="0" tIns="0" rIns="0" bIns="0" rtlCol="0">
                          <a:noAutofit/>
                        </wps:bodyPr>
                      </wps:wsp>
                    </wpg:wgp>
                  </a:graphicData>
                </a:graphic>
              </wp:anchor>
            </w:drawing>
          </mc:Choice>
          <mc:Fallback>
            <w:pict>
              <v:group style="position:absolute;margin-left:116.183495pt;margin-top:7.862117pt;width:362.35pt;height:56.4pt;mso-position-horizontal-relative:page;mso-position-vertical-relative:paragraph;z-index:-15697408;mso-wrap-distance-left:0;mso-wrap-distance-right:0" id="docshapegroup177" coordorigin="2324,157" coordsize="7247,1128">
                <v:rect style="position:absolute;left:2329;top:163;width:7237;height:1118" id="docshape178" filled="true" fillcolor="#4be54b" stroked="false">
                  <v:fill type="solid"/>
                </v:rect>
                <v:shape style="position:absolute;left:3562;top:704;width:54;height:54" id="docshape179" coordorigin="3562,705" coordsize="54,54" path="m3616,731l3616,746,3604,758,3589,758,3574,758,3562,746,3562,731,3562,717,3574,705,3589,705,3604,705,3616,717,3616,731xe" filled="false" stroked="true" strokeweight=".192051pt" strokecolor="#000000">
                  <v:path arrowok="t"/>
                  <v:stroke dashstyle="solid"/>
                </v:shape>
                <v:shape style="position:absolute;left:2325;top:159;width:7243;height:1124" type="#_x0000_t202" id="docshape180"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o</w:t>
                        </w:r>
                        <w:r>
                          <w:rPr>
                            <w:spacing w:val="40"/>
                            <w:w w:val="105"/>
                            <w:sz w:val="17"/>
                          </w:rPr>
                          <w:t> </w:t>
                        </w:r>
                        <w:r>
                          <w:rPr>
                            <w:w w:val="105"/>
                            <w:sz w:val="17"/>
                          </w:rPr>
                          <w:t>parágrafo</w:t>
                        </w:r>
                        <w:r>
                          <w:rPr>
                            <w:spacing w:val="40"/>
                            <w:w w:val="105"/>
                            <w:sz w:val="17"/>
                          </w:rPr>
                          <w:t> </w:t>
                        </w:r>
                        <w:r>
                          <w:rPr>
                            <w:w w:val="105"/>
                            <w:sz w:val="17"/>
                          </w:rPr>
                          <w:t>seguinte</w:t>
                        </w:r>
                        <w:r>
                          <w:rPr>
                            <w:spacing w:val="40"/>
                            <w:w w:val="105"/>
                            <w:sz w:val="17"/>
                          </w:rPr>
                          <w:t> </w:t>
                        </w:r>
                        <w:r>
                          <w:rPr>
                            <w:w w:val="105"/>
                            <w:sz w:val="17"/>
                          </w:rPr>
                          <w:t>deve</w:t>
                        </w:r>
                        <w:r>
                          <w:rPr>
                            <w:spacing w:val="40"/>
                            <w:w w:val="105"/>
                            <w:sz w:val="17"/>
                          </w:rPr>
                          <w:t> </w:t>
                        </w:r>
                        <w:r>
                          <w:rPr>
                            <w:w w:val="105"/>
                            <w:sz w:val="17"/>
                          </w:rPr>
                          <w:t>ser</w:t>
                        </w:r>
                        <w:r>
                          <w:rPr>
                            <w:spacing w:val="40"/>
                            <w:w w:val="105"/>
                            <w:sz w:val="17"/>
                          </w:rPr>
                          <w:t> </w:t>
                        </w:r>
                        <w:r>
                          <w:rPr>
                            <w:w w:val="105"/>
                            <w:sz w:val="17"/>
                          </w:rPr>
                          <w:t>utilizado</w:t>
                        </w:r>
                        <w:r>
                          <w:rPr>
                            <w:spacing w:val="40"/>
                            <w:w w:val="105"/>
                            <w:sz w:val="17"/>
                          </w:rPr>
                          <w:t> </w:t>
                        </w:r>
                        <w:r>
                          <w:rPr>
                            <w:w w:val="105"/>
                            <w:sz w:val="17"/>
                          </w:rPr>
                          <w:t>se</w:t>
                        </w:r>
                        <w:r>
                          <w:rPr>
                            <w:spacing w:val="40"/>
                            <w:w w:val="105"/>
                            <w:sz w:val="17"/>
                          </w:rPr>
                          <w:t> </w:t>
                        </w:r>
                        <w:r>
                          <w:rPr>
                            <w:w w:val="105"/>
                            <w:sz w:val="17"/>
                          </w:rPr>
                          <w:t>a</w:t>
                        </w:r>
                        <w:r>
                          <w:rPr>
                            <w:spacing w:val="40"/>
                            <w:w w:val="105"/>
                            <w:sz w:val="17"/>
                          </w:rPr>
                          <w:t> </w:t>
                        </w:r>
                        <w:r>
                          <w:rPr>
                            <w:w w:val="105"/>
                            <w:sz w:val="17"/>
                          </w:rPr>
                          <w:t>licitação</w:t>
                        </w:r>
                        <w:r>
                          <w:rPr>
                            <w:spacing w:val="40"/>
                            <w:w w:val="105"/>
                            <w:sz w:val="17"/>
                          </w:rPr>
                          <w:t> </w:t>
                        </w:r>
                        <w:r>
                          <w:rPr>
                            <w:w w:val="105"/>
                            <w:sz w:val="17"/>
                          </w:rPr>
                          <w:t>for</w:t>
                        </w:r>
                        <w:r>
                          <w:rPr>
                            <w:spacing w:val="40"/>
                            <w:w w:val="105"/>
                            <w:sz w:val="17"/>
                          </w:rPr>
                          <w:t> </w:t>
                        </w:r>
                        <w:r>
                          <w:rPr>
                            <w:w w:val="105"/>
                            <w:sz w:val="17"/>
                          </w:rPr>
                          <w:t>para</w:t>
                        </w:r>
                        <w:r>
                          <w:rPr>
                            <w:spacing w:val="16"/>
                            <w:w w:val="105"/>
                            <w:sz w:val="17"/>
                          </w:rPr>
                          <w:t> </w:t>
                        </w:r>
                        <w:r>
                          <w:rPr>
                            <w:b/>
                            <w:w w:val="105"/>
                            <w:sz w:val="17"/>
                          </w:rPr>
                          <w:t>serviço</w:t>
                        </w:r>
                        <w:r>
                          <w:rPr>
                            <w:b/>
                            <w:spacing w:val="40"/>
                            <w:w w:val="105"/>
                            <w:sz w:val="17"/>
                          </w:rPr>
                          <w:t> </w:t>
                        </w:r>
                        <w:r>
                          <w:rPr>
                            <w:b/>
                            <w:w w:val="105"/>
                            <w:sz w:val="17"/>
                          </w:rPr>
                          <w:t>de construção civil</w:t>
                        </w:r>
                        <w:r>
                          <w:rPr>
                            <w:w w:val="105"/>
                            <w:sz w:val="17"/>
                          </w:rPr>
                          <w:t>.</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25"/>
        </w:numPr>
        <w:tabs>
          <w:tab w:pos="1269" w:val="left" w:leader="none"/>
        </w:tabs>
        <w:spacing w:line="259" w:lineRule="auto" w:before="0" w:after="0"/>
        <w:ind w:left="136" w:right="140" w:firstLine="0"/>
        <w:jc w:val="both"/>
        <w:rPr>
          <w:sz w:val="17"/>
        </w:rPr>
      </w:pPr>
      <w:r>
        <w:rPr>
          <w:color w:val="FF0000"/>
          <w:w w:val="105"/>
          <w:sz w:val="17"/>
        </w:rPr>
        <w:t>Sobre</w:t>
      </w:r>
      <w:r>
        <w:rPr>
          <w:color w:val="FF0000"/>
          <w:w w:val="105"/>
          <w:sz w:val="17"/>
        </w:rPr>
        <w:t> a</w:t>
      </w:r>
      <w:r>
        <w:rPr>
          <w:color w:val="FF0000"/>
          <w:w w:val="105"/>
          <w:sz w:val="17"/>
        </w:rPr>
        <w:t> </w:t>
      </w:r>
      <w:r>
        <w:rPr>
          <w:b/>
          <w:color w:val="FF0000"/>
          <w:w w:val="105"/>
          <w:sz w:val="17"/>
        </w:rPr>
        <w:t>base</w:t>
      </w:r>
      <w:r>
        <w:rPr>
          <w:b/>
          <w:color w:val="FF0000"/>
          <w:w w:val="105"/>
          <w:sz w:val="17"/>
        </w:rPr>
        <w:t> de</w:t>
      </w:r>
      <w:r>
        <w:rPr>
          <w:b/>
          <w:color w:val="FF0000"/>
          <w:w w:val="105"/>
          <w:sz w:val="17"/>
        </w:rPr>
        <w:t> cálculo</w:t>
      </w:r>
      <w:r>
        <w:rPr>
          <w:b/>
          <w:color w:val="FF0000"/>
          <w:w w:val="105"/>
          <w:sz w:val="17"/>
        </w:rPr>
        <w:t> do</w:t>
      </w:r>
      <w:r>
        <w:rPr>
          <w:b/>
          <w:color w:val="FF0000"/>
          <w:w w:val="105"/>
          <w:sz w:val="17"/>
        </w:rPr>
        <w:t> Imposto</w:t>
      </w:r>
      <w:r>
        <w:rPr>
          <w:b/>
          <w:color w:val="FF0000"/>
          <w:w w:val="105"/>
          <w:sz w:val="17"/>
        </w:rPr>
        <w:t> Sobre</w:t>
      </w:r>
      <w:r>
        <w:rPr>
          <w:b/>
          <w:color w:val="FF0000"/>
          <w:w w:val="105"/>
          <w:sz w:val="17"/>
        </w:rPr>
        <w:t> Serviços</w:t>
      </w:r>
      <w:r>
        <w:rPr>
          <w:b/>
          <w:color w:val="FF0000"/>
          <w:w w:val="105"/>
          <w:sz w:val="17"/>
        </w:rPr>
        <w:t> de</w:t>
      </w:r>
      <w:r>
        <w:rPr>
          <w:b/>
          <w:color w:val="FF0000"/>
          <w:w w:val="105"/>
          <w:sz w:val="17"/>
        </w:rPr>
        <w:t> Qualquer</w:t>
      </w:r>
      <w:r>
        <w:rPr>
          <w:b/>
          <w:color w:val="FF0000"/>
          <w:w w:val="105"/>
          <w:sz w:val="17"/>
        </w:rPr>
        <w:t> Natureza</w:t>
      </w:r>
      <w:r>
        <w:rPr>
          <w:b/>
          <w:color w:val="FF0000"/>
          <w:w w:val="105"/>
          <w:sz w:val="17"/>
        </w:rPr>
        <w:t> (ISSQN)</w:t>
      </w:r>
      <w:r>
        <w:rPr>
          <w:b/>
          <w:color w:val="FF0000"/>
          <w:spacing w:val="40"/>
          <w:w w:val="105"/>
          <w:sz w:val="17"/>
        </w:rPr>
        <w:t> </w:t>
      </w:r>
      <w:r>
        <w:rPr>
          <w:color w:val="FF0000"/>
          <w:w w:val="105"/>
          <w:sz w:val="17"/>
        </w:rPr>
        <w:t>para</w:t>
      </w:r>
      <w:r>
        <w:rPr>
          <w:color w:val="FF0000"/>
          <w:w w:val="105"/>
          <w:sz w:val="17"/>
        </w:rPr>
        <w:t> serviços</w:t>
      </w:r>
      <w:r>
        <w:rPr>
          <w:color w:val="FF0000"/>
          <w:w w:val="105"/>
          <w:sz w:val="17"/>
        </w:rPr>
        <w:t> de construção</w:t>
      </w:r>
      <w:r>
        <w:rPr>
          <w:color w:val="FF0000"/>
          <w:spacing w:val="-9"/>
          <w:w w:val="105"/>
          <w:sz w:val="17"/>
        </w:rPr>
        <w:t> </w:t>
      </w:r>
      <w:r>
        <w:rPr>
          <w:color w:val="FF0000"/>
          <w:w w:val="105"/>
          <w:sz w:val="17"/>
        </w:rPr>
        <w:t>civil,</w:t>
      </w:r>
      <w:r>
        <w:rPr>
          <w:color w:val="FF0000"/>
          <w:spacing w:val="-9"/>
          <w:w w:val="105"/>
          <w:sz w:val="17"/>
        </w:rPr>
        <w:t> </w:t>
      </w:r>
      <w:r>
        <w:rPr>
          <w:color w:val="FF0000"/>
          <w:w w:val="105"/>
          <w:sz w:val="17"/>
        </w:rPr>
        <w:t>recomenda-se</w:t>
      </w:r>
      <w:r>
        <w:rPr>
          <w:color w:val="FF0000"/>
          <w:spacing w:val="-9"/>
          <w:w w:val="105"/>
          <w:sz w:val="17"/>
        </w:rPr>
        <w:t> </w:t>
      </w:r>
      <w:r>
        <w:rPr>
          <w:color w:val="FF0000"/>
          <w:w w:val="105"/>
          <w:sz w:val="17"/>
        </w:rPr>
        <w:t>observar</w:t>
      </w:r>
      <w:r>
        <w:rPr>
          <w:color w:val="FF0000"/>
          <w:spacing w:val="-9"/>
          <w:w w:val="105"/>
          <w:sz w:val="17"/>
        </w:rPr>
        <w:t> </w:t>
      </w:r>
      <w:r>
        <w:rPr>
          <w:color w:val="FF0000"/>
          <w:w w:val="105"/>
          <w:sz w:val="17"/>
        </w:rPr>
        <w:t>o</w:t>
      </w:r>
      <w:r>
        <w:rPr>
          <w:color w:val="FF0000"/>
          <w:spacing w:val="-9"/>
          <w:w w:val="105"/>
          <w:sz w:val="17"/>
        </w:rPr>
        <w:t> </w:t>
      </w:r>
      <w:r>
        <w:rPr>
          <w:color w:val="FF0000"/>
          <w:w w:val="105"/>
          <w:sz w:val="17"/>
        </w:rPr>
        <w:t>inteiro</w:t>
      </w:r>
      <w:r>
        <w:rPr>
          <w:color w:val="FF0000"/>
          <w:spacing w:val="-9"/>
          <w:w w:val="105"/>
          <w:sz w:val="17"/>
        </w:rPr>
        <w:t> </w:t>
      </w:r>
      <w:r>
        <w:rPr>
          <w:color w:val="FF0000"/>
          <w:w w:val="105"/>
          <w:sz w:val="17"/>
        </w:rPr>
        <w:t>teor</w:t>
      </w:r>
      <w:r>
        <w:rPr>
          <w:color w:val="FF0000"/>
          <w:spacing w:val="-9"/>
          <w:w w:val="105"/>
          <w:sz w:val="17"/>
        </w:rPr>
        <w:t> </w:t>
      </w:r>
      <w:r>
        <w:rPr>
          <w:color w:val="FF0000"/>
          <w:w w:val="105"/>
          <w:sz w:val="17"/>
        </w:rPr>
        <w:t>do</w:t>
      </w:r>
      <w:r>
        <w:rPr>
          <w:color w:val="FF0000"/>
          <w:spacing w:val="-9"/>
          <w:w w:val="105"/>
          <w:sz w:val="17"/>
        </w:rPr>
        <w:t> </w:t>
      </w:r>
      <w:r>
        <w:rPr>
          <w:color w:val="FF0000"/>
          <w:w w:val="105"/>
          <w:sz w:val="17"/>
        </w:rPr>
        <w:t>PARECER</w:t>
      </w:r>
      <w:r>
        <w:rPr>
          <w:color w:val="FF0000"/>
          <w:spacing w:val="-9"/>
          <w:w w:val="105"/>
          <w:sz w:val="17"/>
        </w:rPr>
        <w:t> </w:t>
      </w:r>
      <w:r>
        <w:rPr>
          <w:color w:val="FF0000"/>
          <w:w w:val="105"/>
          <w:sz w:val="17"/>
        </w:rPr>
        <w:t>n.</w:t>
      </w:r>
      <w:r>
        <w:rPr>
          <w:color w:val="FF0000"/>
          <w:spacing w:val="-9"/>
          <w:w w:val="105"/>
          <w:sz w:val="17"/>
        </w:rPr>
        <w:t> </w:t>
      </w:r>
      <w:r>
        <w:rPr>
          <w:color w:val="FF0000"/>
          <w:w w:val="105"/>
          <w:sz w:val="17"/>
        </w:rPr>
        <w:t>00005/2024/CPLC/SUBCONSU/PGF/AGU,</w:t>
      </w:r>
      <w:r>
        <w:rPr>
          <w:color w:val="FF0000"/>
          <w:spacing w:val="-9"/>
          <w:w w:val="105"/>
          <w:sz w:val="17"/>
        </w:rPr>
        <w:t> </w:t>
      </w:r>
      <w:r>
        <w:rPr>
          <w:color w:val="FF0000"/>
          <w:w w:val="105"/>
          <w:sz w:val="17"/>
        </w:rPr>
        <w:t>disponível no NUP 00407.050700/2024-58, seq. 1, que conclui:</w:t>
      </w:r>
    </w:p>
    <w:p>
      <w:pPr>
        <w:spacing w:line="276" w:lineRule="auto" w:before="37"/>
        <w:ind w:left="1949" w:right="138" w:firstLine="0"/>
        <w:jc w:val="both"/>
        <w:rPr>
          <w:sz w:val="16"/>
        </w:rPr>
      </w:pPr>
      <w:r>
        <w:rPr>
          <w:color w:val="FF0000"/>
          <w:sz w:val="16"/>
        </w:rPr>
        <w:t>Em relação ao contrato administrativo de prestação de serviço de construção civil, com base nos arts. 6º, §§1º e</w:t>
      </w:r>
      <w:r>
        <w:rPr>
          <w:color w:val="FF0000"/>
          <w:spacing w:val="40"/>
          <w:sz w:val="16"/>
        </w:rPr>
        <w:t> </w:t>
      </w:r>
      <w:r>
        <w:rPr>
          <w:color w:val="FF0000"/>
          <w:sz w:val="16"/>
        </w:rPr>
        <w:t>2, II, e 7º, §2º, da Lei Complementar nº 116, de 31 de julho de 2003, e conforme decidido pelo STJ no Recurso</w:t>
      </w:r>
      <w:r>
        <w:rPr>
          <w:color w:val="FF0000"/>
          <w:spacing w:val="40"/>
          <w:sz w:val="16"/>
        </w:rPr>
        <w:t> </w:t>
      </w:r>
      <w:r>
        <w:rPr>
          <w:color w:val="FF0000"/>
          <w:sz w:val="16"/>
        </w:rPr>
        <w:t>Especial nº 1.916.376 – RS, o Imposto sobre Serviços de Qualquer Natureza (ISSQN) deverá ser calculado</w:t>
      </w:r>
      <w:r>
        <w:rPr>
          <w:color w:val="FF0000"/>
          <w:spacing w:val="80"/>
          <w:sz w:val="16"/>
        </w:rPr>
        <w:t> </w:t>
      </w:r>
      <w:r>
        <w:rPr>
          <w:color w:val="FF0000"/>
          <w:sz w:val="16"/>
        </w:rPr>
        <w:t>sobre</w:t>
      </w:r>
      <w:r>
        <w:rPr>
          <w:color w:val="FF0000"/>
          <w:spacing w:val="9"/>
          <w:sz w:val="16"/>
        </w:rPr>
        <w:t> </w:t>
      </w:r>
      <w:r>
        <w:rPr>
          <w:color w:val="FF0000"/>
          <w:sz w:val="16"/>
        </w:rPr>
        <w:t>o</w:t>
      </w:r>
      <w:r>
        <w:rPr>
          <w:color w:val="FF0000"/>
          <w:spacing w:val="9"/>
          <w:sz w:val="16"/>
        </w:rPr>
        <w:t> </w:t>
      </w:r>
      <w:r>
        <w:rPr>
          <w:color w:val="FF0000"/>
          <w:sz w:val="16"/>
        </w:rPr>
        <w:t>valor</w:t>
      </w:r>
      <w:r>
        <w:rPr>
          <w:color w:val="FF0000"/>
          <w:spacing w:val="9"/>
          <w:sz w:val="16"/>
        </w:rPr>
        <w:t> </w:t>
      </w:r>
      <w:r>
        <w:rPr>
          <w:color w:val="FF0000"/>
          <w:sz w:val="16"/>
        </w:rPr>
        <w:t>total</w:t>
      </w:r>
      <w:r>
        <w:rPr>
          <w:color w:val="FF0000"/>
          <w:spacing w:val="9"/>
          <w:sz w:val="16"/>
        </w:rPr>
        <w:t> </w:t>
      </w:r>
      <w:r>
        <w:rPr>
          <w:color w:val="FF0000"/>
          <w:sz w:val="16"/>
        </w:rPr>
        <w:t>do</w:t>
      </w:r>
      <w:r>
        <w:rPr>
          <w:color w:val="FF0000"/>
          <w:spacing w:val="9"/>
          <w:sz w:val="16"/>
        </w:rPr>
        <w:t> </w:t>
      </w:r>
      <w:r>
        <w:rPr>
          <w:color w:val="FF0000"/>
          <w:sz w:val="16"/>
        </w:rPr>
        <w:t>serviço,</w:t>
      </w:r>
      <w:r>
        <w:rPr>
          <w:color w:val="FF0000"/>
          <w:spacing w:val="9"/>
          <w:sz w:val="16"/>
        </w:rPr>
        <w:t> </w:t>
      </w:r>
      <w:r>
        <w:rPr>
          <w:color w:val="FF0000"/>
          <w:sz w:val="16"/>
        </w:rPr>
        <w:t>incluindo</w:t>
      </w:r>
      <w:r>
        <w:rPr>
          <w:color w:val="FF0000"/>
          <w:spacing w:val="9"/>
          <w:sz w:val="16"/>
        </w:rPr>
        <w:t> </w:t>
      </w:r>
      <w:r>
        <w:rPr>
          <w:color w:val="FF0000"/>
          <w:sz w:val="16"/>
        </w:rPr>
        <w:t>os</w:t>
      </w:r>
      <w:r>
        <w:rPr>
          <w:color w:val="FF0000"/>
          <w:spacing w:val="9"/>
          <w:sz w:val="16"/>
        </w:rPr>
        <w:t> </w:t>
      </w:r>
      <w:r>
        <w:rPr>
          <w:color w:val="FF0000"/>
          <w:sz w:val="16"/>
        </w:rPr>
        <w:t>materiais,</w:t>
      </w:r>
      <w:r>
        <w:rPr>
          <w:color w:val="FF0000"/>
          <w:spacing w:val="9"/>
          <w:sz w:val="16"/>
        </w:rPr>
        <w:t> </w:t>
      </w:r>
      <w:r>
        <w:rPr>
          <w:color w:val="FF0000"/>
          <w:sz w:val="16"/>
        </w:rPr>
        <w:t>exceto</w:t>
      </w:r>
      <w:r>
        <w:rPr>
          <w:color w:val="FF0000"/>
          <w:spacing w:val="9"/>
          <w:sz w:val="16"/>
        </w:rPr>
        <w:t> </w:t>
      </w:r>
      <w:r>
        <w:rPr>
          <w:color w:val="FF0000"/>
          <w:sz w:val="16"/>
        </w:rPr>
        <w:t>apenas</w:t>
      </w:r>
      <w:r>
        <w:rPr>
          <w:color w:val="FF0000"/>
          <w:spacing w:val="9"/>
          <w:sz w:val="16"/>
        </w:rPr>
        <w:t> </w:t>
      </w:r>
      <w:r>
        <w:rPr>
          <w:color w:val="FF0000"/>
          <w:sz w:val="16"/>
        </w:rPr>
        <w:t>nas</w:t>
      </w:r>
      <w:r>
        <w:rPr>
          <w:color w:val="FF0000"/>
          <w:spacing w:val="9"/>
          <w:sz w:val="16"/>
        </w:rPr>
        <w:t> </w:t>
      </w:r>
      <w:r>
        <w:rPr>
          <w:color w:val="FF0000"/>
          <w:sz w:val="16"/>
        </w:rPr>
        <w:t>hipóteses</w:t>
      </w:r>
      <w:r>
        <w:rPr>
          <w:color w:val="FF0000"/>
          <w:spacing w:val="9"/>
          <w:sz w:val="16"/>
        </w:rPr>
        <w:t> </w:t>
      </w:r>
      <w:r>
        <w:rPr>
          <w:color w:val="FF0000"/>
          <w:sz w:val="16"/>
        </w:rPr>
        <w:t>ressalvadas</w:t>
      </w:r>
      <w:r>
        <w:rPr>
          <w:color w:val="FF0000"/>
          <w:spacing w:val="9"/>
          <w:sz w:val="16"/>
        </w:rPr>
        <w:t> </w:t>
      </w:r>
      <w:r>
        <w:rPr>
          <w:color w:val="FF0000"/>
          <w:sz w:val="16"/>
        </w:rPr>
        <w:t>nos</w:t>
      </w:r>
      <w:r>
        <w:rPr>
          <w:color w:val="FF0000"/>
          <w:spacing w:val="9"/>
          <w:sz w:val="16"/>
        </w:rPr>
        <w:t> </w:t>
      </w:r>
      <w:r>
        <w:rPr>
          <w:color w:val="FF0000"/>
          <w:sz w:val="16"/>
        </w:rPr>
        <w:t>itens</w:t>
      </w:r>
      <w:r>
        <w:rPr>
          <w:color w:val="FF0000"/>
          <w:spacing w:val="9"/>
          <w:sz w:val="16"/>
        </w:rPr>
        <w:t> </w:t>
      </w:r>
      <w:r>
        <w:rPr>
          <w:color w:val="FF0000"/>
          <w:sz w:val="16"/>
        </w:rPr>
        <w:t>7.02</w:t>
      </w:r>
      <w:r>
        <w:rPr>
          <w:color w:val="FF0000"/>
          <w:spacing w:val="9"/>
          <w:sz w:val="16"/>
        </w:rPr>
        <w:t> </w:t>
      </w:r>
      <w:r>
        <w:rPr>
          <w:color w:val="FF0000"/>
          <w:spacing w:val="-10"/>
          <w:sz w:val="16"/>
        </w:rPr>
        <w:t>e</w:t>
      </w:r>
    </w:p>
    <w:p>
      <w:pPr>
        <w:spacing w:line="276" w:lineRule="auto" w:before="0"/>
        <w:ind w:left="1949" w:right="145" w:firstLine="0"/>
        <w:jc w:val="both"/>
        <w:rPr>
          <w:sz w:val="16"/>
        </w:rPr>
      </w:pPr>
      <w:r>
        <w:rPr>
          <w:color w:val="FF0000"/>
          <w:sz w:val="16"/>
        </w:rPr>
        <w:t>7.05 da Lista de Serviços anexa à Lei Complementar nº 116, de 2003, e desde que a empresa contratada</w:t>
      </w:r>
      <w:r>
        <w:rPr>
          <w:color w:val="FF0000"/>
          <w:spacing w:val="40"/>
          <w:sz w:val="16"/>
        </w:rPr>
        <w:t> </w:t>
      </w:r>
      <w:r>
        <w:rPr>
          <w:color w:val="FF0000"/>
          <w:sz w:val="16"/>
        </w:rPr>
        <w:t>comprove a situação nelas descritas e a incidência do ICMS mediante a emissão da correspondente nota fiscal.</w:t>
      </w:r>
    </w:p>
    <w:p>
      <w:pPr>
        <w:pStyle w:val="BodyText"/>
        <w:spacing w:before="77"/>
      </w:pPr>
    </w:p>
    <w:p>
      <w:pPr>
        <w:pStyle w:val="Heading2"/>
      </w:pPr>
      <w:r>
        <w:rPr>
          <w:color w:val="FF0000"/>
          <w:spacing w:val="-2"/>
          <w:w w:val="105"/>
          <w:shd w:fill="E5E5E5" w:color="auto" w:val="clear"/>
        </w:rPr>
        <w:t>BDI</w:t>
      </w:r>
      <w:r>
        <w:rPr>
          <w:color w:val="FF0000"/>
          <w:spacing w:val="-3"/>
          <w:w w:val="105"/>
          <w:shd w:fill="E5E5E5" w:color="auto" w:val="clear"/>
        </w:rPr>
        <w:t> </w:t>
      </w:r>
      <w:r>
        <w:rPr>
          <w:color w:val="FF0000"/>
          <w:spacing w:val="-2"/>
          <w:w w:val="105"/>
          <w:shd w:fill="E5E5E5" w:color="auto" w:val="clear"/>
        </w:rPr>
        <w:t>reduzido</w:t>
      </w:r>
      <w:r>
        <w:rPr>
          <w:color w:val="FF0000"/>
          <w:spacing w:val="-3"/>
          <w:w w:val="105"/>
          <w:shd w:fill="E5E5E5" w:color="auto" w:val="clear"/>
        </w:rPr>
        <w:t> </w:t>
      </w:r>
      <w:r>
        <w:rPr>
          <w:color w:val="FF0000"/>
          <w:spacing w:val="-2"/>
          <w:w w:val="105"/>
          <w:shd w:fill="E5E5E5" w:color="auto" w:val="clear"/>
        </w:rPr>
        <w:t>sobre materiais</w:t>
      </w:r>
      <w:r>
        <w:rPr>
          <w:color w:val="FF0000"/>
          <w:spacing w:val="-3"/>
          <w:w w:val="105"/>
          <w:shd w:fill="E5E5E5" w:color="auto" w:val="clear"/>
        </w:rPr>
        <w:t> </w:t>
      </w:r>
      <w:r>
        <w:rPr>
          <w:color w:val="FF0000"/>
          <w:spacing w:val="-2"/>
          <w:w w:val="105"/>
          <w:shd w:fill="E5E5E5" w:color="auto" w:val="clear"/>
        </w:rPr>
        <w:t>e equipamentos</w:t>
      </w:r>
    </w:p>
    <w:p>
      <w:pPr>
        <w:pStyle w:val="BodyText"/>
        <w:spacing w:before="101"/>
        <w:rPr>
          <w:b/>
        </w:rPr>
      </w:pPr>
    </w:p>
    <w:p>
      <w:pPr>
        <w:pStyle w:val="ListParagraph"/>
        <w:numPr>
          <w:ilvl w:val="0"/>
          <w:numId w:val="25"/>
        </w:numPr>
        <w:tabs>
          <w:tab w:pos="1269" w:val="left" w:leader="none"/>
        </w:tabs>
        <w:spacing w:line="259" w:lineRule="auto" w:before="0" w:after="0"/>
        <w:ind w:left="136" w:right="139" w:firstLine="0"/>
        <w:jc w:val="both"/>
        <w:rPr>
          <w:sz w:val="17"/>
        </w:rPr>
      </w:pPr>
      <w:r>
        <w:rPr>
          <w:color w:val="FF0000"/>
          <w:w w:val="105"/>
          <w:sz w:val="17"/>
        </w:rPr>
        <w:t>A regra</w:t>
      </w:r>
      <w:r>
        <w:rPr>
          <w:color w:val="FF0000"/>
          <w:w w:val="105"/>
          <w:sz w:val="17"/>
        </w:rPr>
        <w:t> geral</w:t>
      </w:r>
      <w:r>
        <w:rPr>
          <w:color w:val="FF0000"/>
          <w:w w:val="105"/>
          <w:sz w:val="17"/>
        </w:rPr>
        <w:t> é</w:t>
      </w:r>
      <w:r>
        <w:rPr>
          <w:color w:val="FF0000"/>
          <w:w w:val="105"/>
          <w:sz w:val="17"/>
        </w:rPr>
        <w:t> o</w:t>
      </w:r>
      <w:r>
        <w:rPr>
          <w:color w:val="FF0000"/>
          <w:w w:val="105"/>
          <w:sz w:val="17"/>
        </w:rPr>
        <w:t> parcelamento</w:t>
      </w:r>
      <w:r>
        <w:rPr>
          <w:color w:val="FF0000"/>
          <w:w w:val="105"/>
          <w:sz w:val="17"/>
        </w:rPr>
        <w:t> da</w:t>
      </w:r>
      <w:r>
        <w:rPr>
          <w:color w:val="FF0000"/>
          <w:w w:val="105"/>
          <w:sz w:val="17"/>
        </w:rPr>
        <w:t> licitação,</w:t>
      </w:r>
      <w:r>
        <w:rPr>
          <w:color w:val="FF0000"/>
          <w:w w:val="105"/>
          <w:sz w:val="17"/>
        </w:rPr>
        <w:t> sempre</w:t>
      </w:r>
      <w:r>
        <w:rPr>
          <w:color w:val="FF0000"/>
          <w:w w:val="105"/>
          <w:sz w:val="17"/>
        </w:rPr>
        <w:t> que</w:t>
      </w:r>
      <w:r>
        <w:rPr>
          <w:color w:val="FF0000"/>
          <w:w w:val="105"/>
          <w:sz w:val="17"/>
        </w:rPr>
        <w:t> o</w:t>
      </w:r>
      <w:r>
        <w:rPr>
          <w:color w:val="FF0000"/>
          <w:w w:val="105"/>
          <w:sz w:val="17"/>
        </w:rPr>
        <w:t> fornecimento</w:t>
      </w:r>
      <w:r>
        <w:rPr>
          <w:color w:val="FF0000"/>
          <w:w w:val="105"/>
          <w:sz w:val="17"/>
        </w:rPr>
        <w:t> de</w:t>
      </w:r>
      <w:r>
        <w:rPr>
          <w:color w:val="FF0000"/>
          <w:w w:val="105"/>
          <w:sz w:val="17"/>
        </w:rPr>
        <w:t> materiais</w:t>
      </w:r>
      <w:r>
        <w:rPr>
          <w:color w:val="FF0000"/>
          <w:w w:val="105"/>
          <w:sz w:val="17"/>
        </w:rPr>
        <w:t> e</w:t>
      </w:r>
      <w:r>
        <w:rPr>
          <w:color w:val="FF0000"/>
          <w:w w:val="105"/>
          <w:sz w:val="17"/>
        </w:rPr>
        <w:t> equipamentos</w:t>
      </w:r>
      <w:r>
        <w:rPr>
          <w:color w:val="FF0000"/>
          <w:w w:val="105"/>
          <w:sz w:val="17"/>
        </w:rPr>
        <w:t> para</w:t>
      </w:r>
      <w:r>
        <w:rPr>
          <w:color w:val="FF0000"/>
          <w:w w:val="105"/>
          <w:sz w:val="17"/>
        </w:rPr>
        <w:t> o serviço representar parcela</w:t>
      </w:r>
      <w:r>
        <w:rPr>
          <w:color w:val="FF0000"/>
          <w:spacing w:val="-1"/>
          <w:w w:val="105"/>
          <w:sz w:val="17"/>
        </w:rPr>
        <w:t> </w:t>
      </w:r>
      <w:r>
        <w:rPr>
          <w:color w:val="FF0000"/>
          <w:w w:val="105"/>
          <w:sz w:val="17"/>
        </w:rPr>
        <w:t>significativa</w:t>
      </w:r>
      <w:r>
        <w:rPr>
          <w:color w:val="FF0000"/>
          <w:spacing w:val="-1"/>
          <w:w w:val="105"/>
          <w:sz w:val="17"/>
        </w:rPr>
        <w:t> </w:t>
      </w:r>
      <w:r>
        <w:rPr>
          <w:color w:val="FF0000"/>
          <w:w w:val="105"/>
          <w:sz w:val="17"/>
        </w:rPr>
        <w:t>do valor do contrato e</w:t>
      </w:r>
      <w:r>
        <w:rPr>
          <w:color w:val="FF0000"/>
          <w:spacing w:val="-1"/>
          <w:w w:val="105"/>
          <w:sz w:val="17"/>
        </w:rPr>
        <w:t> </w:t>
      </w:r>
      <w:r>
        <w:rPr>
          <w:color w:val="FF0000"/>
          <w:w w:val="105"/>
          <w:sz w:val="17"/>
        </w:rPr>
        <w:t>puder ser realizado por empresas com especialidades próprias e diversas, separadamente do contrato principal, sem comprometer sua execução ou eficiência.</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rPr>
        <w:t>Se</w:t>
      </w:r>
      <w:r>
        <w:rPr>
          <w:color w:val="FF0000"/>
          <w:w w:val="105"/>
          <w:sz w:val="17"/>
        </w:rPr>
        <w:t> o</w:t>
      </w:r>
      <w:r>
        <w:rPr>
          <w:color w:val="FF0000"/>
          <w:w w:val="105"/>
          <w:sz w:val="17"/>
        </w:rPr>
        <w:t> parcelamento</w:t>
      </w:r>
      <w:r>
        <w:rPr>
          <w:color w:val="FF0000"/>
          <w:w w:val="105"/>
          <w:sz w:val="17"/>
        </w:rPr>
        <w:t> for</w:t>
      </w:r>
      <w:r>
        <w:rPr>
          <w:color w:val="FF0000"/>
          <w:w w:val="105"/>
          <w:sz w:val="17"/>
        </w:rPr>
        <w:t> inviável</w:t>
      </w:r>
      <w:r>
        <w:rPr>
          <w:color w:val="FF0000"/>
          <w:w w:val="105"/>
          <w:sz w:val="17"/>
        </w:rPr>
        <w:t> -</w:t>
      </w:r>
      <w:r>
        <w:rPr>
          <w:color w:val="FF0000"/>
          <w:w w:val="105"/>
          <w:sz w:val="17"/>
        </w:rPr>
        <w:t> o</w:t>
      </w:r>
      <w:r>
        <w:rPr>
          <w:color w:val="FF0000"/>
          <w:w w:val="105"/>
          <w:sz w:val="17"/>
        </w:rPr>
        <w:t> que</w:t>
      </w:r>
      <w:r>
        <w:rPr>
          <w:color w:val="FF0000"/>
          <w:w w:val="105"/>
          <w:sz w:val="17"/>
        </w:rPr>
        <w:t> deve</w:t>
      </w:r>
      <w:r>
        <w:rPr>
          <w:color w:val="FF0000"/>
          <w:w w:val="105"/>
          <w:sz w:val="17"/>
        </w:rPr>
        <w:t> ser</w:t>
      </w:r>
      <w:r>
        <w:rPr>
          <w:color w:val="FF0000"/>
          <w:w w:val="105"/>
          <w:sz w:val="17"/>
        </w:rPr>
        <w:t> justificado</w:t>
      </w:r>
      <w:r>
        <w:rPr>
          <w:color w:val="FF0000"/>
          <w:w w:val="105"/>
          <w:sz w:val="17"/>
        </w:rPr>
        <w:t> do</w:t>
      </w:r>
      <w:r>
        <w:rPr>
          <w:color w:val="FF0000"/>
          <w:w w:val="105"/>
          <w:sz w:val="17"/>
        </w:rPr>
        <w:t> ponto</w:t>
      </w:r>
      <w:r>
        <w:rPr>
          <w:color w:val="FF0000"/>
          <w:w w:val="105"/>
          <w:sz w:val="17"/>
        </w:rPr>
        <w:t> de</w:t>
      </w:r>
      <w:r>
        <w:rPr>
          <w:color w:val="FF0000"/>
          <w:w w:val="105"/>
          <w:sz w:val="17"/>
        </w:rPr>
        <w:t> vista</w:t>
      </w:r>
      <w:r>
        <w:rPr>
          <w:color w:val="FF0000"/>
          <w:w w:val="105"/>
          <w:sz w:val="17"/>
        </w:rPr>
        <w:t> técnico</w:t>
      </w:r>
      <w:r>
        <w:rPr>
          <w:color w:val="FF0000"/>
          <w:w w:val="105"/>
          <w:sz w:val="17"/>
        </w:rPr>
        <w:t> e</w:t>
      </w:r>
      <w:r>
        <w:rPr>
          <w:color w:val="FF0000"/>
          <w:w w:val="105"/>
          <w:sz w:val="17"/>
        </w:rPr>
        <w:t> econômico</w:t>
      </w:r>
      <w:r>
        <w:rPr>
          <w:color w:val="FF0000"/>
          <w:w w:val="105"/>
          <w:sz w:val="17"/>
        </w:rPr>
        <w:t> -,</w:t>
      </w:r>
      <w:r>
        <w:rPr>
          <w:color w:val="FF0000"/>
          <w:w w:val="105"/>
          <w:sz w:val="17"/>
        </w:rPr>
        <w:t> a Administração</w:t>
      </w:r>
      <w:r>
        <w:rPr>
          <w:color w:val="FF0000"/>
          <w:w w:val="105"/>
          <w:sz w:val="17"/>
        </w:rPr>
        <w:t> deve</w:t>
      </w:r>
      <w:r>
        <w:rPr>
          <w:color w:val="FF0000"/>
          <w:w w:val="105"/>
          <w:sz w:val="17"/>
        </w:rPr>
        <w:t> apresentar</w:t>
      </w:r>
      <w:r>
        <w:rPr>
          <w:color w:val="FF0000"/>
          <w:spacing w:val="-7"/>
          <w:w w:val="105"/>
          <w:sz w:val="17"/>
        </w:rPr>
        <w:t> </w:t>
      </w:r>
      <w:r>
        <w:rPr>
          <w:b/>
          <w:color w:val="FF0000"/>
          <w:w w:val="105"/>
          <w:sz w:val="17"/>
        </w:rPr>
        <w:t>taxa de BDI reduzida para materiais e equipamentos</w:t>
      </w:r>
      <w:r>
        <w:rPr>
          <w:b/>
          <w:color w:val="FF0000"/>
          <w:w w:val="105"/>
          <w:sz w:val="17"/>
        </w:rPr>
        <w:t> </w:t>
      </w:r>
      <w:r>
        <w:rPr>
          <w:color w:val="FF0000"/>
          <w:w w:val="105"/>
          <w:sz w:val="17"/>
        </w:rPr>
        <w:t>em relação à taxa incidente sobre as demais parcelas do serviço (art. 9º, §1º, Decreto n. 7.983, de 2013, e </w:t>
      </w:r>
      <w:r>
        <w:rPr>
          <w:color w:val="FF0000"/>
          <w:w w:val="105"/>
          <w:sz w:val="17"/>
          <w:u w:val="single" w:color="0000ED"/>
        </w:rPr>
        <w:t>Súmula TCU n. 253</w:t>
      </w:r>
      <w:r>
        <w:rPr>
          <w:color w:val="FF0000"/>
          <w:w w:val="105"/>
          <w:sz w:val="17"/>
        </w:rPr>
        <w:t>).</w:t>
      </w:r>
    </w:p>
    <w:p>
      <w:pPr>
        <w:pStyle w:val="BodyText"/>
        <w:spacing w:before="85"/>
      </w:pPr>
    </w:p>
    <w:p>
      <w:pPr>
        <w:pStyle w:val="ListParagraph"/>
        <w:numPr>
          <w:ilvl w:val="0"/>
          <w:numId w:val="25"/>
        </w:numPr>
        <w:tabs>
          <w:tab w:pos="1269" w:val="left" w:leader="none"/>
        </w:tabs>
        <w:spacing w:line="259" w:lineRule="auto" w:before="1" w:after="0"/>
        <w:ind w:left="136" w:right="138" w:firstLine="0"/>
        <w:jc w:val="both"/>
        <w:rPr>
          <w:sz w:val="17"/>
        </w:rPr>
      </w:pPr>
      <w:r>
        <w:rPr>
          <w:color w:val="FF0000"/>
          <w:w w:val="105"/>
          <w:sz w:val="17"/>
        </w:rPr>
        <w:t>Nesse</w:t>
      </w:r>
      <w:r>
        <w:rPr>
          <w:color w:val="FF0000"/>
          <w:w w:val="105"/>
          <w:sz w:val="17"/>
        </w:rPr>
        <w:t> caso,</w:t>
      </w:r>
      <w:r>
        <w:rPr>
          <w:color w:val="FF0000"/>
          <w:w w:val="105"/>
          <w:sz w:val="17"/>
        </w:rPr>
        <w:t> deverão</w:t>
      </w:r>
      <w:r>
        <w:rPr>
          <w:color w:val="FF0000"/>
          <w:w w:val="105"/>
          <w:sz w:val="17"/>
        </w:rPr>
        <w:t> ser</w:t>
      </w:r>
      <w:r>
        <w:rPr>
          <w:color w:val="FF0000"/>
          <w:w w:val="105"/>
          <w:sz w:val="17"/>
        </w:rPr>
        <w:t> previstas</w:t>
      </w:r>
      <w:r>
        <w:rPr>
          <w:color w:val="FF0000"/>
          <w:w w:val="105"/>
          <w:sz w:val="17"/>
        </w:rPr>
        <w:t> duas</w:t>
      </w:r>
      <w:r>
        <w:rPr>
          <w:color w:val="FF0000"/>
          <w:w w:val="105"/>
          <w:sz w:val="17"/>
        </w:rPr>
        <w:t> taxas</w:t>
      </w:r>
      <w:r>
        <w:rPr>
          <w:color w:val="FF0000"/>
          <w:w w:val="105"/>
          <w:sz w:val="17"/>
        </w:rPr>
        <w:t> de</w:t>
      </w:r>
      <w:r>
        <w:rPr>
          <w:color w:val="FF0000"/>
          <w:w w:val="105"/>
          <w:sz w:val="17"/>
        </w:rPr>
        <w:t> BDI:</w:t>
      </w:r>
      <w:r>
        <w:rPr>
          <w:color w:val="FF0000"/>
          <w:w w:val="105"/>
          <w:sz w:val="17"/>
        </w:rPr>
        <w:t> uma</w:t>
      </w:r>
      <w:r>
        <w:rPr>
          <w:color w:val="FF0000"/>
          <w:w w:val="105"/>
          <w:sz w:val="17"/>
        </w:rPr>
        <w:t> sobre</w:t>
      </w:r>
      <w:r>
        <w:rPr>
          <w:color w:val="FF0000"/>
          <w:w w:val="105"/>
          <w:sz w:val="17"/>
        </w:rPr>
        <w:t> as</w:t>
      </w:r>
      <w:r>
        <w:rPr>
          <w:color w:val="FF0000"/>
          <w:w w:val="105"/>
          <w:sz w:val="17"/>
        </w:rPr>
        <w:t> parcelas</w:t>
      </w:r>
      <w:r>
        <w:rPr>
          <w:color w:val="FF0000"/>
          <w:w w:val="105"/>
          <w:sz w:val="17"/>
        </w:rPr>
        <w:t> em</w:t>
      </w:r>
      <w:r>
        <w:rPr>
          <w:color w:val="FF0000"/>
          <w:w w:val="105"/>
          <w:sz w:val="17"/>
        </w:rPr>
        <w:t> geral</w:t>
      </w:r>
      <w:r>
        <w:rPr>
          <w:color w:val="FF0000"/>
          <w:w w:val="105"/>
          <w:sz w:val="17"/>
        </w:rPr>
        <w:t> e</w:t>
      </w:r>
      <w:r>
        <w:rPr>
          <w:color w:val="FF0000"/>
          <w:w w:val="105"/>
          <w:sz w:val="17"/>
        </w:rPr>
        <w:t> uma</w:t>
      </w:r>
      <w:r>
        <w:rPr>
          <w:color w:val="FF0000"/>
          <w:w w:val="105"/>
          <w:sz w:val="17"/>
        </w:rPr>
        <w:t> diferenciada, reduzida, que deve incidir sobre as parcelas de materiais e equipamentos.</w:t>
      </w:r>
    </w:p>
    <w:p>
      <w:pPr>
        <w:pStyle w:val="BodyText"/>
        <w:spacing w:before="85"/>
      </w:pPr>
    </w:p>
    <w:p>
      <w:pPr>
        <w:pStyle w:val="ListParagraph"/>
        <w:numPr>
          <w:ilvl w:val="0"/>
          <w:numId w:val="25"/>
        </w:numPr>
        <w:tabs>
          <w:tab w:pos="1269" w:val="left" w:leader="none"/>
        </w:tabs>
        <w:spacing w:line="259" w:lineRule="auto" w:before="0" w:after="0"/>
        <w:ind w:left="136" w:right="150" w:firstLine="0"/>
        <w:jc w:val="both"/>
        <w:rPr>
          <w:sz w:val="17"/>
        </w:rPr>
      </w:pPr>
      <w:r>
        <w:rPr>
          <w:b/>
          <w:color w:val="FF0000"/>
          <w:w w:val="105"/>
          <w:sz w:val="17"/>
          <w:u w:val="single" w:color="FF0000"/>
        </w:rPr>
        <w:t>Atenção</w:t>
      </w:r>
      <w:r>
        <w:rPr>
          <w:color w:val="FF0000"/>
          <w:w w:val="105"/>
          <w:sz w:val="17"/>
        </w:rPr>
        <w:t>:</w:t>
      </w:r>
      <w:r>
        <w:rPr>
          <w:color w:val="FF0000"/>
          <w:spacing w:val="-8"/>
          <w:w w:val="105"/>
          <w:sz w:val="17"/>
        </w:rPr>
        <w:t> </w:t>
      </w:r>
      <w:r>
        <w:rPr>
          <w:color w:val="FF0000"/>
          <w:w w:val="105"/>
          <w:sz w:val="17"/>
        </w:rPr>
        <w:t>o</w:t>
      </w:r>
      <w:r>
        <w:rPr>
          <w:color w:val="FF0000"/>
          <w:w w:val="105"/>
          <w:sz w:val="17"/>
        </w:rPr>
        <w:t> BDI</w:t>
      </w:r>
      <w:r>
        <w:rPr>
          <w:color w:val="FF0000"/>
          <w:w w:val="105"/>
          <w:sz w:val="17"/>
        </w:rPr>
        <w:t> reduzido</w:t>
      </w:r>
      <w:r>
        <w:rPr>
          <w:color w:val="FF0000"/>
          <w:w w:val="105"/>
          <w:sz w:val="17"/>
        </w:rPr>
        <w:t> não</w:t>
      </w:r>
      <w:r>
        <w:rPr>
          <w:color w:val="FF0000"/>
          <w:w w:val="105"/>
          <w:sz w:val="17"/>
        </w:rPr>
        <w:t> abrange</w:t>
      </w:r>
      <w:r>
        <w:rPr>
          <w:color w:val="FF0000"/>
          <w:w w:val="105"/>
          <w:sz w:val="17"/>
        </w:rPr>
        <w:t> os</w:t>
      </w:r>
      <w:r>
        <w:rPr>
          <w:color w:val="FF0000"/>
          <w:w w:val="105"/>
          <w:sz w:val="17"/>
        </w:rPr>
        <w:t> materiais</w:t>
      </w:r>
      <w:r>
        <w:rPr>
          <w:color w:val="FF0000"/>
          <w:w w:val="105"/>
          <w:sz w:val="17"/>
        </w:rPr>
        <w:t> ordinários</w:t>
      </w:r>
      <w:r>
        <w:rPr>
          <w:color w:val="FF0000"/>
          <w:w w:val="105"/>
          <w:sz w:val="17"/>
        </w:rPr>
        <w:t> da</w:t>
      </w:r>
      <w:r>
        <w:rPr>
          <w:color w:val="FF0000"/>
          <w:w w:val="105"/>
          <w:sz w:val="17"/>
        </w:rPr>
        <w:t> contratação</w:t>
      </w:r>
      <w:r>
        <w:rPr>
          <w:color w:val="FF0000"/>
          <w:w w:val="105"/>
          <w:sz w:val="17"/>
        </w:rPr>
        <w:t> (</w:t>
      </w:r>
      <w:r>
        <w:rPr>
          <w:color w:val="FF0000"/>
          <w:spacing w:val="-12"/>
          <w:w w:val="105"/>
          <w:sz w:val="17"/>
        </w:rPr>
        <w:t> </w:t>
      </w:r>
      <w:r>
        <w:rPr>
          <w:color w:val="FF0000"/>
          <w:w w:val="105"/>
          <w:sz w:val="17"/>
          <w:u w:val="single" w:color="0000ED"/>
        </w:rPr>
        <w:t>Acórdão TCU</w:t>
      </w:r>
      <w:r>
        <w:rPr>
          <w:color w:val="FF0000"/>
          <w:w w:val="105"/>
          <w:sz w:val="17"/>
          <w:u w:val="single" w:color="0000ED"/>
        </w:rPr>
        <w:t> n.</w:t>
      </w:r>
      <w:r>
        <w:rPr>
          <w:color w:val="FF0000"/>
          <w:w w:val="105"/>
          <w:sz w:val="17"/>
          <w:u w:val="single" w:color="0000ED"/>
        </w:rPr>
        <w:t> 2.842/2011-</w:t>
      </w:r>
      <w:r>
        <w:rPr>
          <w:color w:val="FF0000"/>
          <w:spacing w:val="-2"/>
          <w:w w:val="105"/>
          <w:sz w:val="17"/>
          <w:u w:val="single" w:color="0000ED"/>
        </w:rPr>
        <w:t>Plenário</w:t>
      </w:r>
      <w:r>
        <w:rPr>
          <w:color w:val="FF0000"/>
          <w:spacing w:val="-2"/>
          <w:w w:val="105"/>
          <w:sz w:val="17"/>
        </w:rPr>
        <w:t>).</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rPr>
        <w:t>Registre-se que, no caso do fornecimento de equipamentos, sistemas e materiais em que o contratado não atue como</w:t>
      </w:r>
      <w:r>
        <w:rPr>
          <w:color w:val="FF0000"/>
          <w:spacing w:val="-12"/>
          <w:w w:val="105"/>
          <w:sz w:val="17"/>
        </w:rPr>
        <w:t> </w:t>
      </w:r>
      <w:r>
        <w:rPr>
          <w:color w:val="FF0000"/>
          <w:w w:val="105"/>
          <w:sz w:val="17"/>
        </w:rPr>
        <w:t>intermediário</w:t>
      </w:r>
      <w:r>
        <w:rPr>
          <w:color w:val="FF0000"/>
          <w:spacing w:val="-6"/>
          <w:w w:val="105"/>
          <w:sz w:val="17"/>
        </w:rPr>
        <w:t> </w:t>
      </w:r>
      <w:r>
        <w:rPr>
          <w:color w:val="FF0000"/>
          <w:w w:val="105"/>
          <w:sz w:val="17"/>
        </w:rPr>
        <w:t>entre</w:t>
      </w:r>
      <w:r>
        <w:rPr>
          <w:color w:val="FF0000"/>
          <w:spacing w:val="-7"/>
          <w:w w:val="105"/>
          <w:sz w:val="17"/>
        </w:rPr>
        <w:t> </w:t>
      </w:r>
      <w:r>
        <w:rPr>
          <w:color w:val="FF0000"/>
          <w:w w:val="105"/>
          <w:sz w:val="17"/>
        </w:rPr>
        <w:t>o</w:t>
      </w:r>
      <w:r>
        <w:rPr>
          <w:color w:val="FF0000"/>
          <w:spacing w:val="-7"/>
          <w:w w:val="105"/>
          <w:sz w:val="17"/>
        </w:rPr>
        <w:t> </w:t>
      </w:r>
      <w:r>
        <w:rPr>
          <w:color w:val="FF0000"/>
          <w:w w:val="105"/>
          <w:sz w:val="17"/>
        </w:rPr>
        <w:t>fabricante</w:t>
      </w:r>
      <w:r>
        <w:rPr>
          <w:color w:val="FF0000"/>
          <w:spacing w:val="-7"/>
          <w:w w:val="105"/>
          <w:sz w:val="17"/>
        </w:rPr>
        <w:t> </w:t>
      </w:r>
      <w:r>
        <w:rPr>
          <w:color w:val="FF0000"/>
          <w:w w:val="105"/>
          <w:sz w:val="17"/>
        </w:rPr>
        <w:t>e</w:t>
      </w:r>
      <w:r>
        <w:rPr>
          <w:color w:val="FF0000"/>
          <w:spacing w:val="-7"/>
          <w:w w:val="105"/>
          <w:sz w:val="17"/>
        </w:rPr>
        <w:t> </w:t>
      </w:r>
      <w:r>
        <w:rPr>
          <w:color w:val="FF0000"/>
          <w:w w:val="105"/>
          <w:sz w:val="17"/>
        </w:rPr>
        <w:t>a</w:t>
      </w:r>
      <w:r>
        <w:rPr>
          <w:color w:val="FF0000"/>
          <w:spacing w:val="-12"/>
          <w:w w:val="105"/>
          <w:sz w:val="17"/>
        </w:rPr>
        <w:t> </w:t>
      </w:r>
      <w:r>
        <w:rPr>
          <w:color w:val="FF0000"/>
          <w:w w:val="105"/>
          <w:sz w:val="17"/>
        </w:rPr>
        <w:t>Administração</w:t>
      </w:r>
      <w:r>
        <w:rPr>
          <w:color w:val="FF0000"/>
          <w:spacing w:val="-6"/>
          <w:w w:val="105"/>
          <w:sz w:val="17"/>
        </w:rPr>
        <w:t> </w:t>
      </w:r>
      <w:r>
        <w:rPr>
          <w:color w:val="FF0000"/>
          <w:w w:val="105"/>
          <w:sz w:val="17"/>
        </w:rPr>
        <w:t>ou</w:t>
      </w:r>
      <w:r>
        <w:rPr>
          <w:color w:val="FF0000"/>
          <w:spacing w:val="-7"/>
          <w:w w:val="105"/>
          <w:sz w:val="17"/>
        </w:rPr>
        <w:t> </w:t>
      </w:r>
      <w:r>
        <w:rPr>
          <w:color w:val="FF0000"/>
          <w:w w:val="105"/>
          <w:sz w:val="17"/>
        </w:rPr>
        <w:t>que</w:t>
      </w:r>
      <w:r>
        <w:rPr>
          <w:color w:val="FF0000"/>
          <w:spacing w:val="-7"/>
          <w:w w:val="105"/>
          <w:sz w:val="17"/>
        </w:rPr>
        <w:t> </w:t>
      </w:r>
      <w:r>
        <w:rPr>
          <w:color w:val="FF0000"/>
          <w:w w:val="105"/>
          <w:sz w:val="17"/>
        </w:rPr>
        <w:t>tenham</w:t>
      </w:r>
      <w:r>
        <w:rPr>
          <w:color w:val="FF0000"/>
          <w:spacing w:val="-7"/>
          <w:w w:val="105"/>
          <w:sz w:val="17"/>
        </w:rPr>
        <w:t> </w:t>
      </w:r>
      <w:r>
        <w:rPr>
          <w:color w:val="FF0000"/>
          <w:w w:val="105"/>
          <w:sz w:val="17"/>
        </w:rPr>
        <w:t>projetos,</w:t>
      </w:r>
      <w:r>
        <w:rPr>
          <w:color w:val="FF0000"/>
          <w:spacing w:val="-7"/>
          <w:w w:val="105"/>
          <w:sz w:val="17"/>
        </w:rPr>
        <w:t> </w:t>
      </w:r>
      <w:r>
        <w:rPr>
          <w:color w:val="FF0000"/>
          <w:w w:val="105"/>
          <w:sz w:val="17"/>
        </w:rPr>
        <w:t>fabricação</w:t>
      </w:r>
      <w:r>
        <w:rPr>
          <w:color w:val="FF0000"/>
          <w:spacing w:val="-7"/>
          <w:w w:val="105"/>
          <w:sz w:val="17"/>
        </w:rPr>
        <w:t> </w:t>
      </w:r>
      <w:r>
        <w:rPr>
          <w:color w:val="FF0000"/>
          <w:w w:val="105"/>
          <w:sz w:val="17"/>
        </w:rPr>
        <w:t>e</w:t>
      </w:r>
      <w:r>
        <w:rPr>
          <w:color w:val="FF0000"/>
          <w:spacing w:val="-7"/>
          <w:w w:val="105"/>
          <w:sz w:val="17"/>
        </w:rPr>
        <w:t> </w:t>
      </w:r>
      <w:r>
        <w:rPr>
          <w:color w:val="FF0000"/>
          <w:w w:val="105"/>
          <w:sz w:val="17"/>
        </w:rPr>
        <w:t>logísticas</w:t>
      </w:r>
      <w:r>
        <w:rPr>
          <w:color w:val="FF0000"/>
          <w:spacing w:val="-7"/>
          <w:w w:val="105"/>
          <w:sz w:val="17"/>
        </w:rPr>
        <w:t> </w:t>
      </w:r>
      <w:r>
        <w:rPr>
          <w:color w:val="FF0000"/>
          <w:w w:val="105"/>
          <w:sz w:val="17"/>
        </w:rPr>
        <w:t>não</w:t>
      </w:r>
      <w:r>
        <w:rPr>
          <w:color w:val="FF0000"/>
          <w:spacing w:val="-7"/>
          <w:w w:val="105"/>
          <w:sz w:val="17"/>
        </w:rPr>
        <w:t> </w:t>
      </w:r>
      <w:r>
        <w:rPr>
          <w:color w:val="FF0000"/>
          <w:w w:val="105"/>
          <w:sz w:val="17"/>
        </w:rPr>
        <w:t>padronizados</w:t>
      </w:r>
      <w:r>
        <w:rPr>
          <w:color w:val="FF0000"/>
          <w:spacing w:val="-7"/>
          <w:w w:val="105"/>
          <w:sz w:val="17"/>
        </w:rPr>
        <w:t> </w:t>
      </w:r>
      <w:r>
        <w:rPr>
          <w:color w:val="FF0000"/>
          <w:w w:val="105"/>
          <w:sz w:val="17"/>
        </w:rPr>
        <w:t>e</w:t>
      </w:r>
      <w:r>
        <w:rPr>
          <w:color w:val="FF0000"/>
          <w:spacing w:val="-7"/>
          <w:w w:val="105"/>
          <w:sz w:val="17"/>
        </w:rPr>
        <w:t> </w:t>
      </w:r>
      <w:r>
        <w:rPr>
          <w:color w:val="FF0000"/>
          <w:w w:val="105"/>
          <w:sz w:val="17"/>
        </w:rPr>
        <w:t>não enquadrados</w:t>
      </w:r>
      <w:r>
        <w:rPr>
          <w:color w:val="FF0000"/>
          <w:spacing w:val="-4"/>
          <w:w w:val="105"/>
          <w:sz w:val="17"/>
        </w:rPr>
        <w:t> </w:t>
      </w:r>
      <w:r>
        <w:rPr>
          <w:color w:val="FF0000"/>
          <w:w w:val="105"/>
          <w:sz w:val="17"/>
        </w:rPr>
        <w:t>como</w:t>
      </w:r>
      <w:r>
        <w:rPr>
          <w:color w:val="FF0000"/>
          <w:spacing w:val="-4"/>
          <w:w w:val="105"/>
          <w:sz w:val="17"/>
        </w:rPr>
        <w:t> </w:t>
      </w:r>
      <w:r>
        <w:rPr>
          <w:color w:val="FF0000"/>
          <w:w w:val="105"/>
          <w:sz w:val="17"/>
        </w:rPr>
        <w:t>itens</w:t>
      </w:r>
      <w:r>
        <w:rPr>
          <w:color w:val="FF0000"/>
          <w:spacing w:val="-4"/>
          <w:w w:val="105"/>
          <w:sz w:val="17"/>
        </w:rPr>
        <w:t> </w:t>
      </w:r>
      <w:r>
        <w:rPr>
          <w:color w:val="FF0000"/>
          <w:w w:val="105"/>
          <w:sz w:val="17"/>
        </w:rPr>
        <w:t>de</w:t>
      </w:r>
      <w:r>
        <w:rPr>
          <w:color w:val="FF0000"/>
          <w:spacing w:val="-4"/>
          <w:w w:val="105"/>
          <w:sz w:val="17"/>
        </w:rPr>
        <w:t> </w:t>
      </w:r>
      <w:r>
        <w:rPr>
          <w:color w:val="FF0000"/>
          <w:w w:val="105"/>
          <w:sz w:val="17"/>
        </w:rPr>
        <w:t>fabricação</w:t>
      </w:r>
      <w:r>
        <w:rPr>
          <w:color w:val="FF0000"/>
          <w:spacing w:val="-4"/>
          <w:w w:val="105"/>
          <w:sz w:val="17"/>
        </w:rPr>
        <w:t> </w:t>
      </w:r>
      <w:r>
        <w:rPr>
          <w:color w:val="FF0000"/>
          <w:w w:val="105"/>
          <w:sz w:val="17"/>
        </w:rPr>
        <w:t>regular</w:t>
      </w:r>
      <w:r>
        <w:rPr>
          <w:color w:val="FF0000"/>
          <w:spacing w:val="-4"/>
          <w:w w:val="105"/>
          <w:sz w:val="17"/>
        </w:rPr>
        <w:t> </w:t>
      </w:r>
      <w:r>
        <w:rPr>
          <w:color w:val="FF0000"/>
          <w:w w:val="105"/>
          <w:sz w:val="17"/>
        </w:rPr>
        <w:t>e</w:t>
      </w:r>
      <w:r>
        <w:rPr>
          <w:color w:val="FF0000"/>
          <w:spacing w:val="-4"/>
          <w:w w:val="105"/>
          <w:sz w:val="17"/>
        </w:rPr>
        <w:t> </w:t>
      </w:r>
      <w:r>
        <w:rPr>
          <w:color w:val="FF0000"/>
          <w:w w:val="105"/>
          <w:sz w:val="17"/>
        </w:rPr>
        <w:t>contínua</w:t>
      </w:r>
      <w:r>
        <w:rPr>
          <w:color w:val="FF0000"/>
          <w:spacing w:val="-4"/>
          <w:w w:val="105"/>
          <w:sz w:val="17"/>
        </w:rPr>
        <w:t> </w:t>
      </w:r>
      <w:r>
        <w:rPr>
          <w:color w:val="FF0000"/>
          <w:w w:val="105"/>
          <w:sz w:val="17"/>
        </w:rPr>
        <w:t>nos</w:t>
      </w:r>
      <w:r>
        <w:rPr>
          <w:color w:val="FF0000"/>
          <w:spacing w:val="-4"/>
          <w:w w:val="105"/>
          <w:sz w:val="17"/>
        </w:rPr>
        <w:t> </w:t>
      </w:r>
      <w:r>
        <w:rPr>
          <w:color w:val="FF0000"/>
          <w:w w:val="105"/>
          <w:sz w:val="17"/>
        </w:rPr>
        <w:t>mercados</w:t>
      </w:r>
      <w:r>
        <w:rPr>
          <w:color w:val="FF0000"/>
          <w:spacing w:val="-4"/>
          <w:w w:val="105"/>
          <w:sz w:val="17"/>
        </w:rPr>
        <w:t> </w:t>
      </w:r>
      <w:r>
        <w:rPr>
          <w:color w:val="FF0000"/>
          <w:w w:val="105"/>
          <w:sz w:val="17"/>
        </w:rPr>
        <w:t>nacional</w:t>
      </w:r>
      <w:r>
        <w:rPr>
          <w:color w:val="FF0000"/>
          <w:spacing w:val="-4"/>
          <w:w w:val="105"/>
          <w:sz w:val="17"/>
        </w:rPr>
        <w:t> </w:t>
      </w:r>
      <w:r>
        <w:rPr>
          <w:color w:val="FF0000"/>
          <w:w w:val="105"/>
          <w:sz w:val="17"/>
        </w:rPr>
        <w:t>ou</w:t>
      </w:r>
      <w:r>
        <w:rPr>
          <w:color w:val="FF0000"/>
          <w:spacing w:val="-4"/>
          <w:w w:val="105"/>
          <w:sz w:val="17"/>
        </w:rPr>
        <w:t> </w:t>
      </w:r>
      <w:r>
        <w:rPr>
          <w:color w:val="FF0000"/>
          <w:w w:val="105"/>
          <w:sz w:val="17"/>
        </w:rPr>
        <w:t>internacional,</w:t>
      </w:r>
      <w:r>
        <w:rPr>
          <w:color w:val="FF0000"/>
          <w:spacing w:val="-4"/>
          <w:w w:val="105"/>
          <w:sz w:val="17"/>
        </w:rPr>
        <w:t> </w:t>
      </w:r>
      <w:r>
        <w:rPr>
          <w:color w:val="FF0000"/>
          <w:w w:val="105"/>
          <w:sz w:val="17"/>
        </w:rPr>
        <w:t>o</w:t>
      </w:r>
      <w:r>
        <w:rPr>
          <w:color w:val="FF0000"/>
          <w:spacing w:val="-4"/>
          <w:w w:val="105"/>
          <w:sz w:val="17"/>
        </w:rPr>
        <w:t> </w:t>
      </w:r>
      <w:r>
        <w:rPr>
          <w:color w:val="FF0000"/>
          <w:w w:val="105"/>
          <w:sz w:val="17"/>
        </w:rPr>
        <w:t>BDI</w:t>
      </w:r>
      <w:r>
        <w:rPr>
          <w:color w:val="FF0000"/>
          <w:spacing w:val="-4"/>
          <w:w w:val="105"/>
          <w:sz w:val="17"/>
        </w:rPr>
        <w:t> </w:t>
      </w:r>
      <w:r>
        <w:rPr>
          <w:color w:val="FF0000"/>
          <w:w w:val="105"/>
          <w:sz w:val="17"/>
        </w:rPr>
        <w:t>poderá</w:t>
      </w:r>
      <w:r>
        <w:rPr>
          <w:color w:val="FF0000"/>
          <w:spacing w:val="-4"/>
          <w:w w:val="105"/>
          <w:sz w:val="17"/>
        </w:rPr>
        <w:t> </w:t>
      </w:r>
      <w:r>
        <w:rPr>
          <w:color w:val="FF0000"/>
          <w:w w:val="105"/>
          <w:sz w:val="17"/>
        </w:rPr>
        <w:t>ser</w:t>
      </w:r>
      <w:r>
        <w:rPr>
          <w:color w:val="FF0000"/>
          <w:spacing w:val="-4"/>
          <w:w w:val="105"/>
          <w:sz w:val="17"/>
        </w:rPr>
        <w:t> </w:t>
      </w:r>
      <w:r>
        <w:rPr>
          <w:color w:val="FF0000"/>
          <w:w w:val="105"/>
          <w:sz w:val="17"/>
        </w:rPr>
        <w:t>calculado</w:t>
      </w:r>
      <w:r>
        <w:rPr>
          <w:color w:val="FF0000"/>
          <w:spacing w:val="-4"/>
          <w:w w:val="105"/>
          <w:sz w:val="17"/>
        </w:rPr>
        <w:t> </w:t>
      </w:r>
      <w:r>
        <w:rPr>
          <w:color w:val="FF0000"/>
          <w:w w:val="105"/>
          <w:sz w:val="17"/>
        </w:rPr>
        <w:t>e justificado</w:t>
      </w:r>
      <w:r>
        <w:rPr>
          <w:color w:val="FF0000"/>
          <w:spacing w:val="-3"/>
          <w:w w:val="105"/>
          <w:sz w:val="17"/>
        </w:rPr>
        <w:t> </w:t>
      </w:r>
      <w:r>
        <w:rPr>
          <w:color w:val="FF0000"/>
          <w:w w:val="105"/>
          <w:sz w:val="17"/>
        </w:rPr>
        <w:t>com</w:t>
      </w:r>
      <w:r>
        <w:rPr>
          <w:color w:val="FF0000"/>
          <w:spacing w:val="-3"/>
          <w:w w:val="105"/>
          <w:sz w:val="17"/>
        </w:rPr>
        <w:t> </w:t>
      </w:r>
      <w:r>
        <w:rPr>
          <w:color w:val="FF0000"/>
          <w:w w:val="105"/>
          <w:sz w:val="17"/>
        </w:rPr>
        <w:t>base</w:t>
      </w:r>
      <w:r>
        <w:rPr>
          <w:color w:val="FF0000"/>
          <w:spacing w:val="-3"/>
          <w:w w:val="105"/>
          <w:sz w:val="17"/>
        </w:rPr>
        <w:t> </w:t>
      </w:r>
      <w:r>
        <w:rPr>
          <w:color w:val="FF0000"/>
          <w:w w:val="105"/>
          <w:sz w:val="17"/>
        </w:rPr>
        <w:t>na</w:t>
      </w:r>
      <w:r>
        <w:rPr>
          <w:color w:val="FF0000"/>
          <w:spacing w:val="-3"/>
          <w:w w:val="105"/>
          <w:sz w:val="17"/>
        </w:rPr>
        <w:t> </w:t>
      </w:r>
      <w:r>
        <w:rPr>
          <w:color w:val="FF0000"/>
          <w:w w:val="105"/>
          <w:sz w:val="17"/>
        </w:rPr>
        <w:t>complexidade</w:t>
      </w:r>
      <w:r>
        <w:rPr>
          <w:color w:val="FF0000"/>
          <w:spacing w:val="-3"/>
          <w:w w:val="105"/>
          <w:sz w:val="17"/>
        </w:rPr>
        <w:t> </w:t>
      </w:r>
      <w:r>
        <w:rPr>
          <w:color w:val="FF0000"/>
          <w:w w:val="105"/>
          <w:sz w:val="17"/>
        </w:rPr>
        <w:t>da</w:t>
      </w:r>
      <w:r>
        <w:rPr>
          <w:color w:val="FF0000"/>
          <w:spacing w:val="-3"/>
          <w:w w:val="105"/>
          <w:sz w:val="17"/>
        </w:rPr>
        <w:t> </w:t>
      </w:r>
      <w:r>
        <w:rPr>
          <w:color w:val="FF0000"/>
          <w:w w:val="105"/>
          <w:sz w:val="17"/>
        </w:rPr>
        <w:t>aquisição,</w:t>
      </w:r>
      <w:r>
        <w:rPr>
          <w:color w:val="FF0000"/>
          <w:spacing w:val="-3"/>
          <w:w w:val="105"/>
          <w:sz w:val="17"/>
        </w:rPr>
        <w:t> </w:t>
      </w:r>
      <w:r>
        <w:rPr>
          <w:color w:val="FF0000"/>
          <w:w w:val="105"/>
          <w:sz w:val="17"/>
        </w:rPr>
        <w:t>com</w:t>
      </w:r>
      <w:r>
        <w:rPr>
          <w:color w:val="FF0000"/>
          <w:spacing w:val="-3"/>
          <w:w w:val="105"/>
          <w:sz w:val="17"/>
        </w:rPr>
        <w:t> </w:t>
      </w:r>
      <w:r>
        <w:rPr>
          <w:color w:val="FF0000"/>
          <w:w w:val="105"/>
          <w:sz w:val="17"/>
        </w:rPr>
        <w:t>exceção</w:t>
      </w:r>
      <w:r>
        <w:rPr>
          <w:color w:val="FF0000"/>
          <w:spacing w:val="-3"/>
          <w:w w:val="105"/>
          <w:sz w:val="17"/>
        </w:rPr>
        <w:t> </w:t>
      </w:r>
      <w:r>
        <w:rPr>
          <w:color w:val="FF0000"/>
          <w:w w:val="105"/>
          <w:sz w:val="17"/>
        </w:rPr>
        <w:t>à</w:t>
      </w:r>
      <w:r>
        <w:rPr>
          <w:color w:val="FF0000"/>
          <w:spacing w:val="-3"/>
          <w:w w:val="105"/>
          <w:sz w:val="17"/>
        </w:rPr>
        <w:t> </w:t>
      </w:r>
      <w:r>
        <w:rPr>
          <w:color w:val="FF0000"/>
          <w:w w:val="105"/>
          <w:sz w:val="17"/>
        </w:rPr>
        <w:t>regra</w:t>
      </w:r>
      <w:r>
        <w:rPr>
          <w:color w:val="FF0000"/>
          <w:spacing w:val="-3"/>
          <w:w w:val="105"/>
          <w:sz w:val="17"/>
        </w:rPr>
        <w:t> </w:t>
      </w:r>
      <w:r>
        <w:rPr>
          <w:color w:val="FF0000"/>
          <w:w w:val="105"/>
          <w:sz w:val="17"/>
        </w:rPr>
        <w:t>prevista</w:t>
      </w:r>
      <w:r>
        <w:rPr>
          <w:color w:val="FF0000"/>
          <w:spacing w:val="-3"/>
          <w:w w:val="105"/>
          <w:sz w:val="17"/>
        </w:rPr>
        <w:t> </w:t>
      </w:r>
      <w:r>
        <w:rPr>
          <w:color w:val="FF0000"/>
          <w:w w:val="105"/>
          <w:sz w:val="17"/>
        </w:rPr>
        <w:t>no</w:t>
      </w:r>
      <w:r>
        <w:rPr>
          <w:color w:val="FF0000"/>
          <w:spacing w:val="-3"/>
          <w:w w:val="105"/>
          <w:sz w:val="17"/>
        </w:rPr>
        <w:t> </w:t>
      </w:r>
      <w:r>
        <w:rPr>
          <w:color w:val="FF0000"/>
          <w:w w:val="105"/>
          <w:sz w:val="17"/>
        </w:rPr>
        <w:t>art.</w:t>
      </w:r>
      <w:r>
        <w:rPr>
          <w:color w:val="FF0000"/>
          <w:spacing w:val="-3"/>
          <w:w w:val="105"/>
          <w:sz w:val="17"/>
        </w:rPr>
        <w:t> </w:t>
      </w:r>
      <w:r>
        <w:rPr>
          <w:color w:val="FF0000"/>
          <w:w w:val="105"/>
          <w:sz w:val="17"/>
        </w:rPr>
        <w:t>9º,</w:t>
      </w:r>
      <w:r>
        <w:rPr>
          <w:color w:val="FF0000"/>
          <w:spacing w:val="-3"/>
          <w:w w:val="105"/>
          <w:sz w:val="17"/>
        </w:rPr>
        <w:t> </w:t>
      </w:r>
      <w:r>
        <w:rPr>
          <w:color w:val="FF0000"/>
          <w:w w:val="105"/>
          <w:sz w:val="17"/>
        </w:rPr>
        <w:t>§</w:t>
      </w:r>
      <w:r>
        <w:rPr>
          <w:color w:val="FF0000"/>
          <w:spacing w:val="-3"/>
          <w:w w:val="105"/>
          <w:sz w:val="17"/>
        </w:rPr>
        <w:t> </w:t>
      </w:r>
      <w:r>
        <w:rPr>
          <w:color w:val="FF0000"/>
          <w:w w:val="105"/>
          <w:sz w:val="17"/>
        </w:rPr>
        <w:t>1º</w:t>
      </w:r>
      <w:r>
        <w:rPr>
          <w:color w:val="FF0000"/>
          <w:spacing w:val="40"/>
          <w:w w:val="105"/>
          <w:sz w:val="17"/>
        </w:rPr>
        <w:t> </w:t>
      </w:r>
      <w:r>
        <w:rPr>
          <w:color w:val="FF0000"/>
          <w:w w:val="105"/>
          <w:sz w:val="17"/>
        </w:rPr>
        <w:t>(art.</w:t>
      </w:r>
      <w:r>
        <w:rPr>
          <w:color w:val="FF0000"/>
          <w:spacing w:val="-3"/>
          <w:w w:val="105"/>
          <w:sz w:val="17"/>
        </w:rPr>
        <w:t> </w:t>
      </w:r>
      <w:r>
        <w:rPr>
          <w:color w:val="FF0000"/>
          <w:w w:val="105"/>
          <w:sz w:val="17"/>
        </w:rPr>
        <w:t>9º,</w:t>
      </w:r>
      <w:r>
        <w:rPr>
          <w:color w:val="FF0000"/>
          <w:spacing w:val="-3"/>
          <w:w w:val="105"/>
          <w:sz w:val="17"/>
        </w:rPr>
        <w:t> </w:t>
      </w:r>
      <w:r>
        <w:rPr>
          <w:color w:val="FF0000"/>
          <w:w w:val="105"/>
          <w:sz w:val="17"/>
        </w:rPr>
        <w:t>§2º,</w:t>
      </w:r>
      <w:r>
        <w:rPr>
          <w:color w:val="FF0000"/>
          <w:spacing w:val="-3"/>
          <w:w w:val="105"/>
          <w:sz w:val="17"/>
        </w:rPr>
        <w:t> </w:t>
      </w:r>
      <w:r>
        <w:rPr>
          <w:color w:val="FF0000"/>
          <w:w w:val="105"/>
          <w:sz w:val="17"/>
        </w:rPr>
        <w:t>Decreto</w:t>
      </w:r>
      <w:r>
        <w:rPr>
          <w:color w:val="FF0000"/>
          <w:spacing w:val="-3"/>
          <w:w w:val="105"/>
          <w:sz w:val="17"/>
        </w:rPr>
        <w:t> </w:t>
      </w:r>
      <w:r>
        <w:rPr>
          <w:color w:val="FF0000"/>
          <w:w w:val="105"/>
          <w:sz w:val="17"/>
        </w:rPr>
        <w:t>n.</w:t>
      </w:r>
      <w:r>
        <w:rPr>
          <w:color w:val="FF0000"/>
          <w:spacing w:val="-3"/>
          <w:w w:val="105"/>
          <w:sz w:val="17"/>
        </w:rPr>
        <w:t> </w:t>
      </w:r>
      <w:r>
        <w:rPr>
          <w:color w:val="FF0000"/>
          <w:w w:val="105"/>
          <w:sz w:val="17"/>
        </w:rPr>
        <w:t>7.983, de 2013).</w:t>
      </w:r>
    </w:p>
    <w:p>
      <w:pPr>
        <w:pStyle w:val="BodyText"/>
        <w:spacing w:before="85"/>
      </w:pPr>
    </w:p>
    <w:p>
      <w:pPr>
        <w:pStyle w:val="Heading2"/>
        <w:spacing w:before="1"/>
      </w:pPr>
      <w:r>
        <w:rPr>
          <w:color w:val="FF0000"/>
          <w:spacing w:val="-2"/>
          <w:w w:val="105"/>
          <w:shd w:fill="E5E5E5" w:color="auto" w:val="clear"/>
        </w:rPr>
        <w:t>Adoção</w:t>
      </w:r>
      <w:r>
        <w:rPr>
          <w:color w:val="FF0000"/>
          <w:spacing w:val="-3"/>
          <w:w w:val="105"/>
          <w:shd w:fill="E5E5E5" w:color="auto" w:val="clear"/>
        </w:rPr>
        <w:t> </w:t>
      </w:r>
      <w:r>
        <w:rPr>
          <w:color w:val="FF0000"/>
          <w:spacing w:val="-2"/>
          <w:w w:val="105"/>
          <w:shd w:fill="E5E5E5" w:color="auto" w:val="clear"/>
        </w:rPr>
        <w:t>do regime de oneração</w:t>
      </w:r>
      <w:r>
        <w:rPr>
          <w:color w:val="FF0000"/>
          <w:spacing w:val="-3"/>
          <w:w w:val="105"/>
          <w:shd w:fill="E5E5E5" w:color="auto" w:val="clear"/>
        </w:rPr>
        <w:t> </w:t>
      </w:r>
      <w:r>
        <w:rPr>
          <w:color w:val="FF0000"/>
          <w:spacing w:val="-2"/>
          <w:w w:val="105"/>
          <w:shd w:fill="E5E5E5" w:color="auto" w:val="clear"/>
        </w:rPr>
        <w:t>ou desoneração tributária</w:t>
      </w:r>
    </w:p>
    <w:p>
      <w:pPr>
        <w:pStyle w:val="BodyText"/>
        <w:spacing w:before="100"/>
        <w:rPr>
          <w:b/>
        </w:rPr>
      </w:pPr>
    </w:p>
    <w:p>
      <w:pPr>
        <w:pStyle w:val="ListParagraph"/>
        <w:numPr>
          <w:ilvl w:val="0"/>
          <w:numId w:val="25"/>
        </w:numPr>
        <w:tabs>
          <w:tab w:pos="1269" w:val="left" w:leader="none"/>
        </w:tabs>
        <w:spacing w:line="259" w:lineRule="auto" w:before="0" w:after="0"/>
        <w:ind w:left="136" w:right="137" w:firstLine="0"/>
        <w:jc w:val="left"/>
        <w:rPr>
          <w:sz w:val="17"/>
        </w:rPr>
      </w:pPr>
      <w:r>
        <w:rPr>
          <w:color w:val="FF0000"/>
          <w:w w:val="105"/>
          <w:sz w:val="17"/>
        </w:rPr>
        <w:t>A</w:t>
      </w:r>
      <w:r>
        <w:rPr>
          <w:color w:val="FF0000"/>
          <w:spacing w:val="14"/>
          <w:w w:val="105"/>
          <w:sz w:val="17"/>
        </w:rPr>
        <w:t> </w:t>
      </w:r>
      <w:r>
        <w:rPr>
          <w:color w:val="FF0000"/>
          <w:w w:val="105"/>
          <w:sz w:val="17"/>
          <w:u w:val="single" w:color="0000ED"/>
        </w:rPr>
        <w:t>Lei</w:t>
      </w:r>
      <w:r>
        <w:rPr>
          <w:color w:val="FF0000"/>
          <w:spacing w:val="14"/>
          <w:w w:val="105"/>
          <w:sz w:val="17"/>
          <w:u w:val="single" w:color="0000ED"/>
        </w:rPr>
        <w:t> </w:t>
      </w:r>
      <w:r>
        <w:rPr>
          <w:color w:val="FF0000"/>
          <w:w w:val="105"/>
          <w:sz w:val="17"/>
          <w:u w:val="single" w:color="0000ED"/>
        </w:rPr>
        <w:t>n.</w:t>
      </w:r>
      <w:r>
        <w:rPr>
          <w:color w:val="FF0000"/>
          <w:spacing w:val="14"/>
          <w:w w:val="105"/>
          <w:sz w:val="17"/>
          <w:u w:val="single" w:color="0000ED"/>
        </w:rPr>
        <w:t> </w:t>
      </w:r>
      <w:r>
        <w:rPr>
          <w:color w:val="FF0000"/>
          <w:w w:val="105"/>
          <w:sz w:val="17"/>
          <w:u w:val="single" w:color="0000ED"/>
        </w:rPr>
        <w:t>12.546,</w:t>
      </w:r>
      <w:r>
        <w:rPr>
          <w:color w:val="FF0000"/>
          <w:spacing w:val="14"/>
          <w:w w:val="105"/>
          <w:sz w:val="17"/>
          <w:u w:val="single" w:color="0000ED"/>
        </w:rPr>
        <w:t> </w:t>
      </w:r>
      <w:r>
        <w:rPr>
          <w:color w:val="FF0000"/>
          <w:w w:val="105"/>
          <w:sz w:val="17"/>
          <w:u w:val="single" w:color="0000ED"/>
        </w:rPr>
        <w:t>de</w:t>
      </w:r>
      <w:r>
        <w:rPr>
          <w:color w:val="FF0000"/>
          <w:spacing w:val="14"/>
          <w:w w:val="105"/>
          <w:sz w:val="17"/>
          <w:u w:val="single" w:color="0000ED"/>
        </w:rPr>
        <w:t> </w:t>
      </w:r>
      <w:r>
        <w:rPr>
          <w:color w:val="FF0000"/>
          <w:w w:val="105"/>
          <w:sz w:val="17"/>
          <w:u w:val="single" w:color="0000ED"/>
        </w:rPr>
        <w:t>2011</w:t>
      </w:r>
      <w:r>
        <w:rPr>
          <w:color w:val="FF0000"/>
          <w:w w:val="105"/>
          <w:sz w:val="17"/>
        </w:rPr>
        <w:t>,</w:t>
      </w:r>
      <w:r>
        <w:rPr>
          <w:color w:val="FF0000"/>
          <w:spacing w:val="15"/>
          <w:w w:val="105"/>
          <w:sz w:val="17"/>
        </w:rPr>
        <w:t> </w:t>
      </w:r>
      <w:r>
        <w:rPr>
          <w:color w:val="FF0000"/>
          <w:w w:val="105"/>
          <w:sz w:val="17"/>
        </w:rPr>
        <w:t>com</w:t>
      </w:r>
      <w:r>
        <w:rPr>
          <w:color w:val="FF0000"/>
          <w:spacing w:val="15"/>
          <w:w w:val="105"/>
          <w:sz w:val="17"/>
        </w:rPr>
        <w:t> </w:t>
      </w:r>
      <w:r>
        <w:rPr>
          <w:color w:val="FF0000"/>
          <w:w w:val="105"/>
          <w:sz w:val="17"/>
        </w:rPr>
        <w:t>redação</w:t>
      </w:r>
      <w:r>
        <w:rPr>
          <w:color w:val="FF0000"/>
          <w:spacing w:val="15"/>
          <w:w w:val="105"/>
          <w:sz w:val="17"/>
        </w:rPr>
        <w:t> </w:t>
      </w:r>
      <w:r>
        <w:rPr>
          <w:color w:val="FF0000"/>
          <w:w w:val="105"/>
          <w:sz w:val="17"/>
        </w:rPr>
        <w:t>dada</w:t>
      </w:r>
      <w:r>
        <w:rPr>
          <w:color w:val="FF0000"/>
          <w:spacing w:val="15"/>
          <w:w w:val="105"/>
          <w:sz w:val="17"/>
        </w:rPr>
        <w:t> </w:t>
      </w:r>
      <w:r>
        <w:rPr>
          <w:color w:val="FF0000"/>
          <w:w w:val="105"/>
          <w:sz w:val="17"/>
        </w:rPr>
        <w:t>pela</w:t>
      </w:r>
      <w:r>
        <w:rPr>
          <w:color w:val="FF0000"/>
          <w:spacing w:val="15"/>
          <w:w w:val="105"/>
          <w:sz w:val="17"/>
        </w:rPr>
        <w:t> </w:t>
      </w:r>
      <w:r>
        <w:rPr>
          <w:color w:val="FF0000"/>
          <w:w w:val="105"/>
          <w:sz w:val="17"/>
        </w:rPr>
        <w:t>Lei</w:t>
      </w:r>
      <w:r>
        <w:rPr>
          <w:color w:val="FF0000"/>
          <w:spacing w:val="15"/>
          <w:w w:val="105"/>
          <w:sz w:val="17"/>
        </w:rPr>
        <w:t> </w:t>
      </w:r>
      <w:r>
        <w:rPr>
          <w:color w:val="FF0000"/>
          <w:w w:val="105"/>
          <w:sz w:val="17"/>
        </w:rPr>
        <w:t>n.</w:t>
      </w:r>
      <w:r>
        <w:rPr>
          <w:color w:val="FF0000"/>
          <w:spacing w:val="15"/>
          <w:w w:val="105"/>
          <w:sz w:val="17"/>
        </w:rPr>
        <w:t> </w:t>
      </w:r>
      <w:r>
        <w:rPr>
          <w:color w:val="FF0000"/>
          <w:w w:val="105"/>
          <w:sz w:val="17"/>
        </w:rPr>
        <w:t>14.973,</w:t>
      </w:r>
      <w:r>
        <w:rPr>
          <w:color w:val="FF0000"/>
          <w:spacing w:val="15"/>
          <w:w w:val="105"/>
          <w:sz w:val="17"/>
        </w:rPr>
        <w:t> </w:t>
      </w:r>
      <w:r>
        <w:rPr>
          <w:color w:val="FF0000"/>
          <w:w w:val="105"/>
          <w:sz w:val="17"/>
        </w:rPr>
        <w:t>de</w:t>
      </w:r>
      <w:r>
        <w:rPr>
          <w:color w:val="FF0000"/>
          <w:spacing w:val="15"/>
          <w:w w:val="105"/>
          <w:sz w:val="17"/>
        </w:rPr>
        <w:t> </w:t>
      </w:r>
      <w:r>
        <w:rPr>
          <w:color w:val="FF0000"/>
          <w:w w:val="105"/>
          <w:sz w:val="17"/>
        </w:rPr>
        <w:t>2024,</w:t>
      </w:r>
      <w:r>
        <w:rPr>
          <w:color w:val="FF0000"/>
          <w:spacing w:val="15"/>
          <w:w w:val="105"/>
          <w:sz w:val="17"/>
        </w:rPr>
        <w:t> </w:t>
      </w:r>
      <w:r>
        <w:rPr>
          <w:color w:val="FF0000"/>
          <w:w w:val="105"/>
          <w:sz w:val="17"/>
        </w:rPr>
        <w:t>previu</w:t>
      </w:r>
      <w:r>
        <w:rPr>
          <w:color w:val="FF0000"/>
          <w:spacing w:val="15"/>
          <w:w w:val="105"/>
          <w:sz w:val="17"/>
        </w:rPr>
        <w:t> </w:t>
      </w:r>
      <w:r>
        <w:rPr>
          <w:color w:val="FF0000"/>
          <w:w w:val="105"/>
          <w:sz w:val="17"/>
        </w:rPr>
        <w:t>a</w:t>
      </w:r>
      <w:r>
        <w:rPr>
          <w:color w:val="FF0000"/>
          <w:spacing w:val="15"/>
          <w:w w:val="105"/>
          <w:sz w:val="17"/>
        </w:rPr>
        <w:t> </w:t>
      </w:r>
      <w:r>
        <w:rPr>
          <w:color w:val="FF0000"/>
          <w:w w:val="105"/>
          <w:sz w:val="17"/>
        </w:rPr>
        <w:t>desoneração</w:t>
      </w:r>
      <w:r>
        <w:rPr>
          <w:color w:val="FF0000"/>
          <w:spacing w:val="15"/>
          <w:w w:val="105"/>
          <w:sz w:val="17"/>
        </w:rPr>
        <w:t> </w:t>
      </w:r>
      <w:r>
        <w:rPr>
          <w:color w:val="FF0000"/>
          <w:w w:val="105"/>
          <w:sz w:val="17"/>
        </w:rPr>
        <w:t>da</w:t>
      </w:r>
      <w:r>
        <w:rPr>
          <w:color w:val="FF0000"/>
          <w:spacing w:val="15"/>
          <w:w w:val="105"/>
          <w:sz w:val="17"/>
        </w:rPr>
        <w:t> </w:t>
      </w:r>
      <w:r>
        <w:rPr>
          <w:color w:val="FF0000"/>
          <w:w w:val="105"/>
          <w:sz w:val="17"/>
        </w:rPr>
        <w:t>folha</w:t>
      </w:r>
      <w:r>
        <w:rPr>
          <w:color w:val="FF0000"/>
          <w:spacing w:val="15"/>
          <w:w w:val="105"/>
          <w:sz w:val="17"/>
        </w:rPr>
        <w:t> </w:t>
      </w:r>
      <w:r>
        <w:rPr>
          <w:color w:val="FF0000"/>
          <w:w w:val="105"/>
          <w:sz w:val="17"/>
        </w:rPr>
        <w:t>de pagamentos</w:t>
      </w:r>
      <w:r>
        <w:rPr>
          <w:color w:val="FF0000"/>
          <w:w w:val="105"/>
          <w:sz w:val="17"/>
        </w:rPr>
        <w:t> (art.</w:t>
      </w:r>
      <w:r>
        <w:rPr>
          <w:color w:val="FF0000"/>
          <w:w w:val="105"/>
          <w:sz w:val="17"/>
        </w:rPr>
        <w:t> 7º),</w:t>
      </w:r>
      <w:r>
        <w:rPr>
          <w:color w:val="FF0000"/>
          <w:w w:val="105"/>
          <w:sz w:val="17"/>
        </w:rPr>
        <w:t> afastando</w:t>
      </w:r>
      <w:r>
        <w:rPr>
          <w:color w:val="FF0000"/>
          <w:w w:val="105"/>
          <w:sz w:val="17"/>
        </w:rPr>
        <w:t> o</w:t>
      </w:r>
      <w:r>
        <w:rPr>
          <w:color w:val="FF0000"/>
          <w:w w:val="105"/>
          <w:sz w:val="17"/>
        </w:rPr>
        <w:t> caráter</w:t>
      </w:r>
      <w:r>
        <w:rPr>
          <w:color w:val="FF0000"/>
          <w:w w:val="105"/>
          <w:sz w:val="17"/>
        </w:rPr>
        <w:t> obrigatório</w:t>
      </w:r>
      <w:r>
        <w:rPr>
          <w:color w:val="FF0000"/>
          <w:w w:val="105"/>
          <w:sz w:val="17"/>
        </w:rPr>
        <w:t> do</w:t>
      </w:r>
      <w:r>
        <w:rPr>
          <w:color w:val="FF0000"/>
          <w:w w:val="105"/>
          <w:sz w:val="17"/>
        </w:rPr>
        <w:t> recolhimento</w:t>
      </w:r>
      <w:r>
        <w:rPr>
          <w:color w:val="FF0000"/>
          <w:w w:val="105"/>
          <w:sz w:val="17"/>
        </w:rPr>
        <w:t> das</w:t>
      </w:r>
      <w:r>
        <w:rPr>
          <w:color w:val="FF0000"/>
          <w:w w:val="105"/>
          <w:sz w:val="17"/>
        </w:rPr>
        <w:t> contribuições</w:t>
      </w:r>
      <w:r>
        <w:rPr>
          <w:color w:val="FF0000"/>
          <w:w w:val="105"/>
          <w:sz w:val="17"/>
        </w:rPr>
        <w:t> previdenciárias</w:t>
      </w:r>
      <w:r>
        <w:rPr>
          <w:color w:val="FF0000"/>
          <w:w w:val="105"/>
          <w:sz w:val="17"/>
        </w:rPr>
        <w:t> mediante</w:t>
      </w:r>
      <w:r>
        <w:rPr>
          <w:color w:val="FF0000"/>
          <w:w w:val="105"/>
          <w:sz w:val="17"/>
        </w:rPr>
        <w:t> alíquota</w:t>
      </w:r>
      <w:r>
        <w:rPr>
          <w:color w:val="FF0000"/>
          <w:w w:val="105"/>
          <w:sz w:val="17"/>
        </w:rPr>
        <w:t> da receita bruta para as empresas mencionadas, dentre as quais, as do setor de engenharia. Segundo a lei, a empresa pode optar pela</w:t>
      </w:r>
      <w:r>
        <w:rPr>
          <w:color w:val="FF0000"/>
          <w:spacing w:val="25"/>
          <w:w w:val="105"/>
          <w:sz w:val="17"/>
        </w:rPr>
        <w:t> </w:t>
      </w:r>
      <w:r>
        <w:rPr>
          <w:color w:val="FF0000"/>
          <w:w w:val="105"/>
          <w:sz w:val="17"/>
        </w:rPr>
        <w:t>regra</w:t>
      </w:r>
      <w:r>
        <w:rPr>
          <w:color w:val="FF0000"/>
          <w:spacing w:val="25"/>
          <w:w w:val="105"/>
          <w:sz w:val="17"/>
        </w:rPr>
        <w:t> </w:t>
      </w:r>
      <w:r>
        <w:rPr>
          <w:color w:val="FF0000"/>
          <w:w w:val="105"/>
          <w:sz w:val="17"/>
        </w:rPr>
        <w:t>veiculada</w:t>
      </w:r>
      <w:r>
        <w:rPr>
          <w:color w:val="FF0000"/>
          <w:spacing w:val="25"/>
          <w:w w:val="105"/>
          <w:sz w:val="17"/>
        </w:rPr>
        <w:t> </w:t>
      </w:r>
      <w:r>
        <w:rPr>
          <w:color w:val="FF0000"/>
          <w:w w:val="105"/>
          <w:sz w:val="17"/>
        </w:rPr>
        <w:t>(desoneração),</w:t>
      </w:r>
      <w:r>
        <w:rPr>
          <w:color w:val="FF0000"/>
          <w:spacing w:val="25"/>
          <w:w w:val="105"/>
          <w:sz w:val="17"/>
        </w:rPr>
        <w:t> </w:t>
      </w:r>
      <w:r>
        <w:rPr>
          <w:color w:val="FF0000"/>
          <w:w w:val="105"/>
          <w:sz w:val="17"/>
        </w:rPr>
        <w:t>ou</w:t>
      </w:r>
      <w:r>
        <w:rPr>
          <w:color w:val="FF0000"/>
          <w:spacing w:val="25"/>
          <w:w w:val="105"/>
          <w:sz w:val="17"/>
        </w:rPr>
        <w:t> </w:t>
      </w:r>
      <w:r>
        <w:rPr>
          <w:color w:val="FF0000"/>
          <w:w w:val="105"/>
          <w:sz w:val="17"/>
        </w:rPr>
        <w:t>pela</w:t>
      </w:r>
      <w:r>
        <w:rPr>
          <w:color w:val="FF0000"/>
          <w:spacing w:val="25"/>
          <w:w w:val="105"/>
          <w:sz w:val="17"/>
        </w:rPr>
        <w:t> </w:t>
      </w:r>
      <w:r>
        <w:rPr>
          <w:color w:val="FF0000"/>
          <w:w w:val="105"/>
          <w:sz w:val="17"/>
        </w:rPr>
        <w:t>tradicional</w:t>
      </w:r>
      <w:r>
        <w:rPr>
          <w:color w:val="FF0000"/>
          <w:spacing w:val="25"/>
          <w:w w:val="105"/>
          <w:sz w:val="17"/>
        </w:rPr>
        <w:t> </w:t>
      </w:r>
      <w:r>
        <w:rPr>
          <w:color w:val="FF0000"/>
          <w:w w:val="105"/>
          <w:sz w:val="17"/>
        </w:rPr>
        <w:t>(oneração),</w:t>
      </w:r>
      <w:r>
        <w:rPr>
          <w:color w:val="FF0000"/>
          <w:spacing w:val="25"/>
          <w:w w:val="105"/>
          <w:sz w:val="17"/>
        </w:rPr>
        <w:t> </w:t>
      </w:r>
      <w:r>
        <w:rPr>
          <w:color w:val="FF0000"/>
          <w:w w:val="105"/>
          <w:sz w:val="17"/>
        </w:rPr>
        <w:t>definida</w:t>
      </w:r>
      <w:r>
        <w:rPr>
          <w:color w:val="FF0000"/>
          <w:spacing w:val="25"/>
          <w:w w:val="105"/>
          <w:sz w:val="17"/>
        </w:rPr>
        <w:t> </w:t>
      </w:r>
      <w:r>
        <w:rPr>
          <w:color w:val="FF0000"/>
          <w:w w:val="105"/>
          <w:sz w:val="17"/>
        </w:rPr>
        <w:t>no</w:t>
      </w:r>
      <w:r>
        <w:rPr>
          <w:color w:val="FF0000"/>
          <w:spacing w:val="25"/>
          <w:w w:val="105"/>
          <w:sz w:val="17"/>
        </w:rPr>
        <w:t> </w:t>
      </w:r>
      <w:r>
        <w:rPr>
          <w:color w:val="FF0000"/>
          <w:w w:val="105"/>
          <w:sz w:val="17"/>
        </w:rPr>
        <w:t>art.</w:t>
      </w:r>
      <w:r>
        <w:rPr>
          <w:color w:val="FF0000"/>
          <w:spacing w:val="25"/>
          <w:w w:val="105"/>
          <w:sz w:val="17"/>
        </w:rPr>
        <w:t> </w:t>
      </w:r>
      <w:r>
        <w:rPr>
          <w:color w:val="FF0000"/>
          <w:w w:val="105"/>
          <w:sz w:val="17"/>
        </w:rPr>
        <w:t>22</w:t>
      </w:r>
      <w:r>
        <w:rPr>
          <w:color w:val="FF0000"/>
          <w:spacing w:val="25"/>
          <w:w w:val="105"/>
          <w:sz w:val="17"/>
        </w:rPr>
        <w:t> </w:t>
      </w:r>
      <w:r>
        <w:rPr>
          <w:color w:val="FF0000"/>
          <w:w w:val="105"/>
          <w:sz w:val="17"/>
        </w:rPr>
        <w:t>da</w:t>
      </w:r>
      <w:r>
        <w:rPr>
          <w:color w:val="FF0000"/>
          <w:spacing w:val="25"/>
          <w:w w:val="105"/>
          <w:sz w:val="17"/>
        </w:rPr>
        <w:t> </w:t>
      </w:r>
      <w:r>
        <w:rPr>
          <w:color w:val="FF0000"/>
          <w:w w:val="105"/>
          <w:sz w:val="17"/>
        </w:rPr>
        <w:t>Lei</w:t>
      </w:r>
      <w:r>
        <w:rPr>
          <w:color w:val="FF0000"/>
          <w:spacing w:val="25"/>
          <w:w w:val="105"/>
          <w:sz w:val="17"/>
        </w:rPr>
        <w:t> </w:t>
      </w:r>
      <w:r>
        <w:rPr>
          <w:color w:val="FF0000"/>
          <w:w w:val="105"/>
          <w:sz w:val="17"/>
        </w:rPr>
        <w:t>nº</w:t>
      </w:r>
      <w:r>
        <w:rPr>
          <w:color w:val="FF0000"/>
          <w:spacing w:val="25"/>
          <w:w w:val="105"/>
          <w:sz w:val="17"/>
        </w:rPr>
        <w:t> </w:t>
      </w:r>
      <w:r>
        <w:rPr>
          <w:color w:val="FF0000"/>
          <w:w w:val="105"/>
          <w:sz w:val="17"/>
        </w:rPr>
        <w:t>8.212,</w:t>
      </w:r>
      <w:r>
        <w:rPr>
          <w:color w:val="FF0000"/>
          <w:spacing w:val="25"/>
          <w:w w:val="105"/>
          <w:sz w:val="17"/>
        </w:rPr>
        <w:t> </w:t>
      </w:r>
      <w:r>
        <w:rPr>
          <w:color w:val="FF0000"/>
          <w:w w:val="105"/>
          <w:sz w:val="17"/>
        </w:rPr>
        <w:t>de</w:t>
      </w:r>
      <w:r>
        <w:rPr>
          <w:color w:val="FF0000"/>
          <w:spacing w:val="25"/>
          <w:w w:val="105"/>
          <w:sz w:val="17"/>
        </w:rPr>
        <w:t> </w:t>
      </w:r>
      <w:r>
        <w:rPr>
          <w:color w:val="FF0000"/>
          <w:w w:val="105"/>
          <w:sz w:val="17"/>
        </w:rPr>
        <w:t>1991.</w:t>
      </w:r>
      <w:r>
        <w:rPr>
          <w:color w:val="FF0000"/>
          <w:spacing w:val="25"/>
          <w:w w:val="105"/>
          <w:sz w:val="17"/>
        </w:rPr>
        <w:t> </w:t>
      </w:r>
      <w:r>
        <w:rPr>
          <w:color w:val="FF0000"/>
          <w:w w:val="105"/>
          <w:sz w:val="17"/>
        </w:rPr>
        <w:t>Deve-se observar a regra de transição estabelecida atualmente pelo art. 9º-A, vigente de 2025 a 2027.</w:t>
      </w:r>
    </w:p>
    <w:p>
      <w:pPr>
        <w:pStyle w:val="BodyText"/>
        <w:spacing w:before="86"/>
      </w:pPr>
    </w:p>
    <w:p>
      <w:pPr>
        <w:pStyle w:val="ListParagraph"/>
        <w:numPr>
          <w:ilvl w:val="0"/>
          <w:numId w:val="25"/>
        </w:numPr>
        <w:tabs>
          <w:tab w:pos="1269" w:val="left" w:leader="none"/>
        </w:tabs>
        <w:spacing w:line="259" w:lineRule="auto" w:before="0" w:after="0"/>
        <w:ind w:left="136" w:right="138" w:firstLine="0"/>
        <w:jc w:val="left"/>
        <w:rPr>
          <w:sz w:val="17"/>
        </w:rPr>
      </w:pPr>
      <w:r>
        <w:rPr>
          <w:color w:val="FF0000"/>
          <w:w w:val="105"/>
          <w:sz w:val="17"/>
        </w:rPr>
        <w:t>Ao</w:t>
      </w:r>
      <w:r>
        <w:rPr>
          <w:color w:val="FF0000"/>
          <w:spacing w:val="29"/>
          <w:w w:val="105"/>
          <w:sz w:val="17"/>
        </w:rPr>
        <w:t> </w:t>
      </w:r>
      <w:r>
        <w:rPr>
          <w:color w:val="FF0000"/>
          <w:w w:val="105"/>
          <w:sz w:val="17"/>
        </w:rPr>
        <w:t>elaborar</w:t>
      </w:r>
      <w:r>
        <w:rPr>
          <w:color w:val="FF0000"/>
          <w:spacing w:val="29"/>
          <w:w w:val="105"/>
          <w:sz w:val="17"/>
        </w:rPr>
        <w:t> </w:t>
      </w:r>
      <w:r>
        <w:rPr>
          <w:color w:val="FF0000"/>
          <w:w w:val="105"/>
          <w:sz w:val="17"/>
        </w:rPr>
        <w:t>o</w:t>
      </w:r>
      <w:r>
        <w:rPr>
          <w:color w:val="FF0000"/>
          <w:spacing w:val="29"/>
          <w:w w:val="105"/>
          <w:sz w:val="17"/>
        </w:rPr>
        <w:t> </w:t>
      </w:r>
      <w:r>
        <w:rPr>
          <w:color w:val="FF0000"/>
          <w:w w:val="105"/>
          <w:sz w:val="17"/>
        </w:rPr>
        <w:t>orçamento</w:t>
      </w:r>
      <w:r>
        <w:rPr>
          <w:color w:val="FF0000"/>
          <w:spacing w:val="29"/>
          <w:w w:val="105"/>
          <w:sz w:val="17"/>
        </w:rPr>
        <w:t> </w:t>
      </w:r>
      <w:r>
        <w:rPr>
          <w:color w:val="FF0000"/>
          <w:w w:val="105"/>
          <w:sz w:val="17"/>
        </w:rPr>
        <w:t>da</w:t>
      </w:r>
      <w:r>
        <w:rPr>
          <w:color w:val="FF0000"/>
          <w:spacing w:val="29"/>
          <w:w w:val="105"/>
          <w:sz w:val="17"/>
        </w:rPr>
        <w:t> </w:t>
      </w:r>
      <w:r>
        <w:rPr>
          <w:color w:val="FF0000"/>
          <w:w w:val="105"/>
          <w:sz w:val="17"/>
        </w:rPr>
        <w:t>licitação,</w:t>
      </w:r>
      <w:r>
        <w:rPr>
          <w:color w:val="FF0000"/>
          <w:spacing w:val="29"/>
          <w:w w:val="105"/>
          <w:sz w:val="17"/>
        </w:rPr>
        <w:t> </w:t>
      </w:r>
      <w:r>
        <w:rPr>
          <w:color w:val="FF0000"/>
          <w:w w:val="105"/>
          <w:sz w:val="17"/>
        </w:rPr>
        <w:t>a</w:t>
      </w:r>
      <w:r>
        <w:rPr>
          <w:color w:val="FF0000"/>
          <w:spacing w:val="19"/>
          <w:w w:val="105"/>
          <w:sz w:val="17"/>
        </w:rPr>
        <w:t> </w:t>
      </w:r>
      <w:r>
        <w:rPr>
          <w:color w:val="FF0000"/>
          <w:w w:val="105"/>
          <w:sz w:val="17"/>
        </w:rPr>
        <w:t>Administração</w:t>
      </w:r>
      <w:r>
        <w:rPr>
          <w:color w:val="FF0000"/>
          <w:spacing w:val="29"/>
          <w:w w:val="105"/>
          <w:sz w:val="17"/>
        </w:rPr>
        <w:t> </w:t>
      </w:r>
      <w:r>
        <w:rPr>
          <w:color w:val="FF0000"/>
          <w:w w:val="105"/>
          <w:sz w:val="17"/>
        </w:rPr>
        <w:t>deverá</w:t>
      </w:r>
      <w:r>
        <w:rPr>
          <w:color w:val="FF0000"/>
          <w:spacing w:val="29"/>
          <w:w w:val="105"/>
          <w:sz w:val="17"/>
        </w:rPr>
        <w:t> </w:t>
      </w:r>
      <w:r>
        <w:rPr>
          <w:color w:val="FF0000"/>
          <w:w w:val="105"/>
          <w:sz w:val="17"/>
        </w:rPr>
        <w:t>adotar</w:t>
      </w:r>
      <w:r>
        <w:rPr>
          <w:color w:val="FF0000"/>
          <w:spacing w:val="29"/>
          <w:w w:val="105"/>
          <w:sz w:val="17"/>
        </w:rPr>
        <w:t> </w:t>
      </w:r>
      <w:r>
        <w:rPr>
          <w:color w:val="FF0000"/>
          <w:w w:val="105"/>
          <w:sz w:val="17"/>
        </w:rPr>
        <w:t>o</w:t>
      </w:r>
      <w:r>
        <w:rPr>
          <w:color w:val="FF0000"/>
          <w:spacing w:val="29"/>
          <w:w w:val="105"/>
          <w:sz w:val="17"/>
        </w:rPr>
        <w:t> </w:t>
      </w:r>
      <w:r>
        <w:rPr>
          <w:color w:val="FF0000"/>
          <w:w w:val="105"/>
          <w:sz w:val="17"/>
        </w:rPr>
        <w:t>regime</w:t>
      </w:r>
      <w:r>
        <w:rPr>
          <w:color w:val="FF0000"/>
          <w:spacing w:val="29"/>
          <w:w w:val="105"/>
          <w:sz w:val="17"/>
        </w:rPr>
        <w:t> </w:t>
      </w:r>
      <w:r>
        <w:rPr>
          <w:color w:val="FF0000"/>
          <w:w w:val="105"/>
          <w:sz w:val="17"/>
        </w:rPr>
        <w:t>de</w:t>
      </w:r>
      <w:r>
        <w:rPr>
          <w:color w:val="FF0000"/>
          <w:spacing w:val="29"/>
          <w:w w:val="105"/>
          <w:sz w:val="17"/>
        </w:rPr>
        <w:t> </w:t>
      </w:r>
      <w:r>
        <w:rPr>
          <w:color w:val="FF0000"/>
          <w:w w:val="105"/>
          <w:sz w:val="17"/>
        </w:rPr>
        <w:t>tributação</w:t>
      </w:r>
      <w:r>
        <w:rPr>
          <w:color w:val="FF0000"/>
          <w:spacing w:val="30"/>
          <w:w w:val="105"/>
          <w:sz w:val="17"/>
        </w:rPr>
        <w:t> </w:t>
      </w:r>
      <w:r>
        <w:rPr>
          <w:b/>
          <w:color w:val="FF0000"/>
          <w:w w:val="105"/>
          <w:sz w:val="17"/>
        </w:rPr>
        <w:t>onerado</w:t>
      </w:r>
      <w:r>
        <w:rPr>
          <w:b/>
          <w:color w:val="FF0000"/>
          <w:spacing w:val="30"/>
          <w:w w:val="105"/>
          <w:sz w:val="17"/>
        </w:rPr>
        <w:t> </w:t>
      </w:r>
      <w:r>
        <w:rPr>
          <w:b/>
          <w:color w:val="FF0000"/>
          <w:w w:val="105"/>
          <w:sz w:val="17"/>
        </w:rPr>
        <w:t>ou desonerado</w:t>
      </w:r>
      <w:r>
        <w:rPr>
          <w:color w:val="FF0000"/>
          <w:w w:val="105"/>
          <w:sz w:val="17"/>
        </w:rPr>
        <w:t>, conforme lhe for mais vantajoso, em atenção ao princípio da economicidade.</w:t>
      </w:r>
    </w:p>
    <w:p>
      <w:pPr>
        <w:pStyle w:val="BodyText"/>
        <w:spacing w:before="85"/>
      </w:pPr>
    </w:p>
    <w:p>
      <w:pPr>
        <w:pStyle w:val="ListParagraph"/>
        <w:numPr>
          <w:ilvl w:val="0"/>
          <w:numId w:val="25"/>
        </w:numPr>
        <w:tabs>
          <w:tab w:pos="1269" w:val="left" w:leader="none"/>
        </w:tabs>
        <w:spacing w:line="259" w:lineRule="auto" w:before="0" w:after="0"/>
        <w:ind w:left="136" w:right="137" w:firstLine="0"/>
        <w:jc w:val="both"/>
        <w:rPr>
          <w:sz w:val="17"/>
        </w:rPr>
      </w:pPr>
      <w:r>
        <w:rPr>
          <w:b/>
          <w:color w:val="FF0000"/>
          <w:w w:val="105"/>
          <w:sz w:val="17"/>
          <w:u w:val="single" w:color="FF0000"/>
        </w:rPr>
        <w:t>Atenção</w:t>
      </w:r>
      <w:r>
        <w:rPr>
          <w:color w:val="FF0000"/>
          <w:w w:val="105"/>
          <w:sz w:val="17"/>
        </w:rPr>
        <w:t>:</w:t>
      </w:r>
      <w:r>
        <w:rPr>
          <w:color w:val="FF0000"/>
          <w:w w:val="105"/>
          <w:sz w:val="17"/>
        </w:rPr>
        <w:t> não</w:t>
      </w:r>
      <w:r>
        <w:rPr>
          <w:color w:val="FF0000"/>
          <w:w w:val="105"/>
          <w:sz w:val="17"/>
        </w:rPr>
        <w:t> é</w:t>
      </w:r>
      <w:r>
        <w:rPr>
          <w:color w:val="FF0000"/>
          <w:w w:val="105"/>
          <w:sz w:val="17"/>
        </w:rPr>
        <w:t> permitido</w:t>
      </w:r>
      <w:r>
        <w:rPr>
          <w:color w:val="FF0000"/>
          <w:w w:val="105"/>
          <w:sz w:val="17"/>
        </w:rPr>
        <w:t> apresentar</w:t>
      </w:r>
      <w:r>
        <w:rPr>
          <w:color w:val="FF0000"/>
          <w:w w:val="105"/>
          <w:sz w:val="17"/>
        </w:rPr>
        <w:t> dois</w:t>
      </w:r>
      <w:r>
        <w:rPr>
          <w:color w:val="FF0000"/>
          <w:w w:val="105"/>
          <w:sz w:val="17"/>
        </w:rPr>
        <w:t> orçamentos</w:t>
      </w:r>
      <w:r>
        <w:rPr>
          <w:color w:val="FF0000"/>
          <w:w w:val="105"/>
          <w:sz w:val="17"/>
        </w:rPr>
        <w:t> de</w:t>
      </w:r>
      <w:r>
        <w:rPr>
          <w:color w:val="FF0000"/>
          <w:w w:val="105"/>
          <w:sz w:val="17"/>
        </w:rPr>
        <w:t> referência,</w:t>
      </w:r>
      <w:r>
        <w:rPr>
          <w:color w:val="FF0000"/>
          <w:w w:val="105"/>
          <w:sz w:val="17"/>
        </w:rPr>
        <w:t> um</w:t>
      </w:r>
      <w:r>
        <w:rPr>
          <w:color w:val="FF0000"/>
          <w:w w:val="105"/>
          <w:sz w:val="17"/>
        </w:rPr>
        <w:t> onerado</w:t>
      </w:r>
      <w:r>
        <w:rPr>
          <w:color w:val="FF0000"/>
          <w:w w:val="105"/>
          <w:sz w:val="17"/>
        </w:rPr>
        <w:t> e</w:t>
      </w:r>
      <w:r>
        <w:rPr>
          <w:color w:val="FF0000"/>
          <w:w w:val="105"/>
          <w:sz w:val="17"/>
        </w:rPr>
        <w:t> um</w:t>
      </w:r>
      <w:r>
        <w:rPr>
          <w:color w:val="FF0000"/>
          <w:w w:val="105"/>
          <w:sz w:val="17"/>
        </w:rPr>
        <w:t> desonerado.</w:t>
      </w:r>
      <w:r>
        <w:rPr>
          <w:color w:val="FF0000"/>
          <w:w w:val="105"/>
          <w:sz w:val="17"/>
        </w:rPr>
        <w:t> </w:t>
      </w:r>
      <w:r>
        <w:rPr>
          <w:b/>
          <w:color w:val="FF0000"/>
          <w:w w:val="105"/>
          <w:sz w:val="17"/>
        </w:rPr>
        <w:t>A Administração</w:t>
      </w:r>
      <w:r>
        <w:rPr>
          <w:b/>
          <w:color w:val="FF0000"/>
          <w:w w:val="105"/>
          <w:sz w:val="17"/>
        </w:rPr>
        <w:t> deve,</w:t>
      </w:r>
      <w:r>
        <w:rPr>
          <w:b/>
          <w:color w:val="FF0000"/>
          <w:w w:val="105"/>
          <w:sz w:val="17"/>
        </w:rPr>
        <w:t> obrigatoriamente,</w:t>
      </w:r>
      <w:r>
        <w:rPr>
          <w:b/>
          <w:color w:val="FF0000"/>
          <w:w w:val="105"/>
          <w:sz w:val="17"/>
        </w:rPr>
        <w:t> escolher</w:t>
      </w:r>
      <w:r>
        <w:rPr>
          <w:b/>
          <w:color w:val="FF0000"/>
          <w:w w:val="105"/>
          <w:sz w:val="17"/>
        </w:rPr>
        <w:t> o</w:t>
      </w:r>
      <w:r>
        <w:rPr>
          <w:b/>
          <w:color w:val="FF0000"/>
          <w:w w:val="105"/>
          <w:sz w:val="17"/>
        </w:rPr>
        <w:t> cenário</w:t>
      </w:r>
      <w:r>
        <w:rPr>
          <w:b/>
          <w:color w:val="FF0000"/>
          <w:w w:val="105"/>
          <w:sz w:val="17"/>
        </w:rPr>
        <w:t> que</w:t>
      </w:r>
      <w:r>
        <w:rPr>
          <w:b/>
          <w:color w:val="FF0000"/>
          <w:w w:val="105"/>
          <w:sz w:val="17"/>
        </w:rPr>
        <w:t> lhe</w:t>
      </w:r>
      <w:r>
        <w:rPr>
          <w:b/>
          <w:color w:val="FF0000"/>
          <w:w w:val="105"/>
          <w:sz w:val="17"/>
        </w:rPr>
        <w:t> seja</w:t>
      </w:r>
      <w:r>
        <w:rPr>
          <w:b/>
          <w:color w:val="FF0000"/>
          <w:w w:val="105"/>
          <w:sz w:val="17"/>
        </w:rPr>
        <w:t> mais</w:t>
      </w:r>
      <w:r>
        <w:rPr>
          <w:b/>
          <w:color w:val="FF0000"/>
          <w:w w:val="105"/>
          <w:sz w:val="17"/>
        </w:rPr>
        <w:t> vantajoso,</w:t>
      </w:r>
      <w:r>
        <w:rPr>
          <w:b/>
          <w:color w:val="FF0000"/>
          <w:w w:val="105"/>
          <w:sz w:val="17"/>
        </w:rPr>
        <w:t> apresentando</w:t>
      </w:r>
      <w:r>
        <w:rPr>
          <w:b/>
          <w:color w:val="FF0000"/>
          <w:w w:val="105"/>
          <w:sz w:val="17"/>
        </w:rPr>
        <w:t> as</w:t>
      </w:r>
      <w:r>
        <w:rPr>
          <w:b/>
          <w:color w:val="FF0000"/>
          <w:w w:val="105"/>
          <w:sz w:val="17"/>
        </w:rPr>
        <w:t> justificativas técnicas</w:t>
      </w:r>
      <w:r>
        <w:rPr>
          <w:b/>
          <w:color w:val="FF0000"/>
          <w:w w:val="105"/>
          <w:sz w:val="17"/>
        </w:rPr>
        <w:t> cabíveis</w:t>
      </w:r>
      <w:r>
        <w:rPr>
          <w:color w:val="FF0000"/>
          <w:w w:val="105"/>
          <w:sz w:val="17"/>
        </w:rPr>
        <w:t>.</w:t>
      </w:r>
      <w:r>
        <w:rPr>
          <w:color w:val="FF0000"/>
          <w:w w:val="105"/>
          <w:sz w:val="17"/>
        </w:rPr>
        <w:t> Para</w:t>
      </w:r>
      <w:r>
        <w:rPr>
          <w:color w:val="FF0000"/>
          <w:w w:val="105"/>
          <w:sz w:val="17"/>
        </w:rPr>
        <w:t> tanto,</w:t>
      </w:r>
      <w:r>
        <w:rPr>
          <w:color w:val="FF0000"/>
          <w:w w:val="105"/>
          <w:sz w:val="17"/>
        </w:rPr>
        <w:t> deverá</w:t>
      </w:r>
      <w:r>
        <w:rPr>
          <w:color w:val="FF0000"/>
          <w:w w:val="105"/>
          <w:sz w:val="17"/>
        </w:rPr>
        <w:t> fazera</w:t>
      </w:r>
      <w:r>
        <w:rPr>
          <w:color w:val="FF0000"/>
          <w:spacing w:val="40"/>
          <w:w w:val="105"/>
          <w:sz w:val="17"/>
        </w:rPr>
        <w:t> </w:t>
      </w:r>
      <w:r>
        <w:rPr>
          <w:b/>
          <w:color w:val="FF0000"/>
          <w:w w:val="105"/>
          <w:sz w:val="17"/>
        </w:rPr>
        <w:t>simulação</w:t>
      </w:r>
      <w:r>
        <w:rPr>
          <w:b/>
          <w:color w:val="FF0000"/>
          <w:w w:val="105"/>
          <w:sz w:val="17"/>
        </w:rPr>
        <w:t> </w:t>
      </w:r>
      <w:r>
        <w:rPr>
          <w:color w:val="FF0000"/>
          <w:w w:val="105"/>
          <w:sz w:val="17"/>
        </w:rPr>
        <w:t>das</w:t>
      </w:r>
      <w:r>
        <w:rPr>
          <w:color w:val="FF0000"/>
          <w:w w:val="105"/>
          <w:sz w:val="17"/>
        </w:rPr>
        <w:t> duas</w:t>
      </w:r>
      <w:r>
        <w:rPr>
          <w:color w:val="FF0000"/>
          <w:w w:val="105"/>
          <w:sz w:val="17"/>
        </w:rPr>
        <w:t> condições</w:t>
      </w:r>
      <w:r>
        <w:rPr>
          <w:color w:val="FF0000"/>
          <w:w w:val="105"/>
          <w:sz w:val="17"/>
        </w:rPr>
        <w:t> possíveis</w:t>
      </w:r>
      <w:r>
        <w:rPr>
          <w:color w:val="FF0000"/>
          <w:w w:val="105"/>
          <w:sz w:val="17"/>
        </w:rPr>
        <w:t> de</w:t>
      </w:r>
      <w:r>
        <w:rPr>
          <w:color w:val="FF0000"/>
          <w:w w:val="105"/>
          <w:sz w:val="17"/>
        </w:rPr>
        <w:t> recolhimento</w:t>
      </w:r>
      <w:r>
        <w:rPr>
          <w:color w:val="FF0000"/>
          <w:w w:val="105"/>
          <w:sz w:val="17"/>
        </w:rPr>
        <w:t> da</w:t>
      </w:r>
      <w:r>
        <w:rPr>
          <w:color w:val="FF0000"/>
          <w:w w:val="105"/>
          <w:sz w:val="17"/>
        </w:rPr>
        <w:t> contribuição previdenciária pelas empresas, elaborando</w:t>
      </w:r>
      <w:r>
        <w:rPr>
          <w:color w:val="FF0000"/>
          <w:spacing w:val="40"/>
          <w:w w:val="105"/>
          <w:sz w:val="17"/>
        </w:rPr>
        <w:t> </w:t>
      </w:r>
      <w:r>
        <w:rPr>
          <w:color w:val="FF0000"/>
          <w:w w:val="105"/>
          <w:sz w:val="17"/>
        </w:rPr>
        <w:t>duas planilhas, a fim de analisar qual será mais vantajosa.</w:t>
      </w:r>
    </w:p>
    <w:p>
      <w:pPr>
        <w:pStyle w:val="BodyText"/>
        <w:spacing w:before="85"/>
      </w:pPr>
    </w:p>
    <w:p>
      <w:pPr>
        <w:pStyle w:val="ListParagraph"/>
        <w:numPr>
          <w:ilvl w:val="0"/>
          <w:numId w:val="25"/>
        </w:numPr>
        <w:tabs>
          <w:tab w:pos="1269" w:val="left" w:leader="none"/>
        </w:tabs>
        <w:spacing w:line="259" w:lineRule="auto" w:before="0" w:after="0"/>
        <w:ind w:left="136" w:right="140" w:firstLine="0"/>
        <w:jc w:val="both"/>
        <w:rPr>
          <w:sz w:val="17"/>
        </w:rPr>
      </w:pPr>
      <w:r>
        <w:rPr>
          <w:color w:val="FF0000"/>
          <w:w w:val="105"/>
          <w:sz w:val="17"/>
        </w:rPr>
        <w:t>A</w:t>
      </w:r>
      <w:r>
        <w:rPr>
          <w:color w:val="FF0000"/>
          <w:spacing w:val="-12"/>
          <w:w w:val="105"/>
          <w:sz w:val="17"/>
        </w:rPr>
        <w:t> </w:t>
      </w:r>
      <w:r>
        <w:rPr>
          <w:color w:val="FF0000"/>
          <w:w w:val="105"/>
          <w:sz w:val="17"/>
        </w:rPr>
        <w:t>Administração</w:t>
      </w:r>
      <w:r>
        <w:rPr>
          <w:color w:val="FF0000"/>
          <w:spacing w:val="-11"/>
          <w:w w:val="105"/>
          <w:sz w:val="17"/>
        </w:rPr>
        <w:t> </w:t>
      </w:r>
      <w:r>
        <w:rPr>
          <w:color w:val="FF0000"/>
          <w:w w:val="105"/>
          <w:sz w:val="17"/>
        </w:rPr>
        <w:t>deve</w:t>
      </w:r>
      <w:r>
        <w:rPr>
          <w:color w:val="FF0000"/>
          <w:spacing w:val="-1"/>
          <w:w w:val="105"/>
          <w:sz w:val="17"/>
        </w:rPr>
        <w:t> </w:t>
      </w:r>
      <w:r>
        <w:rPr>
          <w:color w:val="FF0000"/>
          <w:w w:val="105"/>
          <w:sz w:val="17"/>
        </w:rPr>
        <w:t>dar</w:t>
      </w:r>
      <w:r>
        <w:rPr>
          <w:color w:val="FF0000"/>
          <w:spacing w:val="20"/>
          <w:w w:val="105"/>
          <w:sz w:val="17"/>
        </w:rPr>
        <w:t> </w:t>
      </w:r>
      <w:r>
        <w:rPr>
          <w:b/>
          <w:color w:val="FF0000"/>
          <w:w w:val="105"/>
          <w:sz w:val="17"/>
        </w:rPr>
        <w:t>ampla</w:t>
      </w:r>
      <w:r>
        <w:rPr>
          <w:b/>
          <w:color w:val="FF0000"/>
          <w:spacing w:val="-4"/>
          <w:w w:val="105"/>
          <w:sz w:val="17"/>
        </w:rPr>
        <w:t> </w:t>
      </w:r>
      <w:r>
        <w:rPr>
          <w:b/>
          <w:color w:val="FF0000"/>
          <w:w w:val="105"/>
          <w:sz w:val="17"/>
        </w:rPr>
        <w:t>publicidade </w:t>
      </w:r>
      <w:r>
        <w:rPr>
          <w:color w:val="FF0000"/>
          <w:w w:val="105"/>
          <w:sz w:val="17"/>
        </w:rPr>
        <w:t>a</w:t>
      </w:r>
      <w:r>
        <w:rPr>
          <w:color w:val="FF0000"/>
          <w:spacing w:val="-3"/>
          <w:w w:val="105"/>
          <w:sz w:val="17"/>
        </w:rPr>
        <w:t> </w:t>
      </w:r>
      <w:r>
        <w:rPr>
          <w:color w:val="FF0000"/>
          <w:w w:val="105"/>
          <w:sz w:val="17"/>
        </w:rPr>
        <w:t>respeito</w:t>
      </w:r>
      <w:r>
        <w:rPr>
          <w:color w:val="FF0000"/>
          <w:spacing w:val="-3"/>
          <w:w w:val="105"/>
          <w:sz w:val="17"/>
        </w:rPr>
        <w:t> </w:t>
      </w:r>
      <w:r>
        <w:rPr>
          <w:color w:val="FF0000"/>
          <w:w w:val="105"/>
          <w:sz w:val="17"/>
        </w:rPr>
        <w:t>do</w:t>
      </w:r>
      <w:r>
        <w:rPr>
          <w:color w:val="FF0000"/>
          <w:spacing w:val="-3"/>
          <w:w w:val="105"/>
          <w:sz w:val="17"/>
        </w:rPr>
        <w:t> </w:t>
      </w:r>
      <w:r>
        <w:rPr>
          <w:color w:val="FF0000"/>
          <w:w w:val="105"/>
          <w:sz w:val="17"/>
        </w:rPr>
        <w:t>regime</w:t>
      </w:r>
      <w:r>
        <w:rPr>
          <w:color w:val="FF0000"/>
          <w:spacing w:val="-3"/>
          <w:w w:val="105"/>
          <w:sz w:val="17"/>
        </w:rPr>
        <w:t> </w:t>
      </w:r>
      <w:r>
        <w:rPr>
          <w:color w:val="FF0000"/>
          <w:w w:val="105"/>
          <w:sz w:val="17"/>
        </w:rPr>
        <w:t>de</w:t>
      </w:r>
      <w:r>
        <w:rPr>
          <w:color w:val="FF0000"/>
          <w:spacing w:val="-3"/>
          <w:w w:val="105"/>
          <w:sz w:val="17"/>
        </w:rPr>
        <w:t> </w:t>
      </w:r>
      <w:r>
        <w:rPr>
          <w:color w:val="FF0000"/>
          <w:w w:val="105"/>
          <w:sz w:val="17"/>
        </w:rPr>
        <w:t>tributação</w:t>
      </w:r>
      <w:r>
        <w:rPr>
          <w:color w:val="FF0000"/>
          <w:spacing w:val="-3"/>
          <w:w w:val="105"/>
          <w:sz w:val="17"/>
        </w:rPr>
        <w:t> </w:t>
      </w:r>
      <w:r>
        <w:rPr>
          <w:color w:val="FF0000"/>
          <w:w w:val="105"/>
          <w:sz w:val="17"/>
        </w:rPr>
        <w:t>adotado</w:t>
      </w:r>
      <w:r>
        <w:rPr>
          <w:color w:val="FF0000"/>
          <w:spacing w:val="-3"/>
          <w:w w:val="105"/>
          <w:sz w:val="17"/>
        </w:rPr>
        <w:t> </w:t>
      </w:r>
      <w:r>
        <w:rPr>
          <w:color w:val="FF0000"/>
          <w:w w:val="105"/>
          <w:sz w:val="17"/>
        </w:rPr>
        <w:t>para</w:t>
      </w:r>
      <w:r>
        <w:rPr>
          <w:color w:val="FF0000"/>
          <w:spacing w:val="-3"/>
          <w:w w:val="105"/>
          <w:sz w:val="17"/>
        </w:rPr>
        <w:t> </w:t>
      </w:r>
      <w:r>
        <w:rPr>
          <w:color w:val="FF0000"/>
          <w:w w:val="105"/>
          <w:sz w:val="17"/>
        </w:rPr>
        <w:t>a</w:t>
      </w:r>
      <w:r>
        <w:rPr>
          <w:color w:val="FF0000"/>
          <w:spacing w:val="-3"/>
          <w:w w:val="105"/>
          <w:sz w:val="17"/>
        </w:rPr>
        <w:t> </w:t>
      </w:r>
      <w:r>
        <w:rPr>
          <w:color w:val="FF0000"/>
          <w:w w:val="105"/>
          <w:sz w:val="17"/>
        </w:rPr>
        <w:t>elaboração</w:t>
      </w:r>
      <w:r>
        <w:rPr>
          <w:color w:val="FF0000"/>
          <w:spacing w:val="-3"/>
          <w:w w:val="105"/>
          <w:sz w:val="17"/>
        </w:rPr>
        <w:t> </w:t>
      </w:r>
      <w:r>
        <w:rPr>
          <w:color w:val="FF0000"/>
          <w:w w:val="105"/>
          <w:sz w:val="17"/>
        </w:rPr>
        <w:t>do orçamento de referência.</w:t>
      </w:r>
      <w:r>
        <w:rPr>
          <w:color w:val="FF0000"/>
          <w:spacing w:val="40"/>
          <w:w w:val="105"/>
          <w:sz w:val="17"/>
        </w:rPr>
        <w:t> </w:t>
      </w:r>
      <w:r>
        <w:rPr>
          <w:color w:val="FF0000"/>
          <w:w w:val="105"/>
          <w:sz w:val="17"/>
        </w:rPr>
        <w:t>Recomenda-se observar as orientações constantes do modelo de</w:t>
      </w:r>
      <w:r>
        <w:rPr>
          <w:color w:val="FF0000"/>
          <w:spacing w:val="40"/>
          <w:w w:val="105"/>
          <w:sz w:val="17"/>
        </w:rPr>
        <w:t> </w:t>
      </w:r>
      <w:r>
        <w:rPr>
          <w:color w:val="FF0000"/>
          <w:w w:val="105"/>
          <w:sz w:val="17"/>
          <w:u w:val="single" w:color="0000ED"/>
        </w:rPr>
        <w:t>Termo de Justificativas Técnicas</w:t>
      </w:r>
      <w:r>
        <w:rPr>
          <w:color w:val="FF0000"/>
          <w:w w:val="105"/>
          <w:sz w:val="17"/>
        </w:rPr>
        <w:t> </w:t>
      </w:r>
      <w:r>
        <w:rPr>
          <w:color w:val="FF0000"/>
          <w:w w:val="105"/>
          <w:sz w:val="17"/>
          <w:u w:val="single" w:color="0000ED"/>
        </w:rPr>
        <w:t>Relevantes (TJTR)</w:t>
      </w:r>
      <w:r>
        <w:rPr>
          <w:color w:val="FF0000"/>
          <w:w w:val="105"/>
          <w:sz w:val="17"/>
        </w:rPr>
        <w:t> elaborado pela AGU.</w:t>
      </w:r>
    </w:p>
    <w:p>
      <w:pPr>
        <w:pStyle w:val="BodyText"/>
        <w:spacing w:before="86"/>
      </w:pPr>
    </w:p>
    <w:p>
      <w:pPr>
        <w:pStyle w:val="Heading2"/>
      </w:pPr>
      <w:r>
        <w:rPr>
          <w:color w:val="FF0000"/>
          <w:spacing w:val="-2"/>
          <w:w w:val="105"/>
          <w:shd w:fill="E5E5E5" w:color="auto" w:val="clear"/>
        </w:rPr>
        <w:t>Definição de critérios de aceitabilidade dos preços unitários e global</w:t>
      </w:r>
    </w:p>
    <w:p>
      <w:pPr>
        <w:pStyle w:val="BodyText"/>
        <w:spacing w:before="100"/>
        <w:rPr>
          <w:b/>
        </w:rPr>
      </w:pPr>
    </w:p>
    <w:p>
      <w:pPr>
        <w:pStyle w:val="ListParagraph"/>
        <w:numPr>
          <w:ilvl w:val="0"/>
          <w:numId w:val="25"/>
        </w:numPr>
        <w:tabs>
          <w:tab w:pos="1269" w:val="left" w:leader="none"/>
        </w:tabs>
        <w:spacing w:line="259" w:lineRule="auto" w:before="0" w:after="0"/>
        <w:ind w:left="136" w:right="137" w:firstLine="0"/>
        <w:jc w:val="both"/>
        <w:rPr>
          <w:sz w:val="17"/>
        </w:rPr>
      </w:pPr>
      <w:r>
        <w:rPr>
          <w:color w:val="FF0000"/>
          <w:w w:val="105"/>
          <w:sz w:val="17"/>
        </w:rPr>
        <w:t>Na contratação de obras e serviços de engenharia, é obrigatória a previsão dos critérios de aceitabilidade dos preços</w:t>
      </w:r>
      <w:r>
        <w:rPr>
          <w:color w:val="FF0000"/>
          <w:w w:val="105"/>
          <w:sz w:val="17"/>
        </w:rPr>
        <w:t> unitários</w:t>
      </w:r>
      <w:r>
        <w:rPr>
          <w:color w:val="FF0000"/>
          <w:w w:val="105"/>
          <w:sz w:val="17"/>
        </w:rPr>
        <w:t> e</w:t>
      </w:r>
      <w:r>
        <w:rPr>
          <w:color w:val="FF0000"/>
          <w:w w:val="105"/>
          <w:sz w:val="17"/>
        </w:rPr>
        <w:t> global,</w:t>
      </w:r>
      <w:r>
        <w:rPr>
          <w:color w:val="FF0000"/>
          <w:w w:val="105"/>
          <w:sz w:val="17"/>
        </w:rPr>
        <w:t> com</w:t>
      </w:r>
      <w:r>
        <w:rPr>
          <w:color w:val="FF0000"/>
          <w:w w:val="105"/>
          <w:sz w:val="17"/>
        </w:rPr>
        <w:t> fixação</w:t>
      </w:r>
      <w:r>
        <w:rPr>
          <w:color w:val="FF0000"/>
          <w:w w:val="105"/>
          <w:sz w:val="17"/>
        </w:rPr>
        <w:t> do</w:t>
      </w:r>
      <w:r>
        <w:rPr>
          <w:color w:val="FF0000"/>
          <w:w w:val="105"/>
          <w:sz w:val="17"/>
        </w:rPr>
        <w:t> preço</w:t>
      </w:r>
      <w:r>
        <w:rPr>
          <w:color w:val="FF0000"/>
          <w:w w:val="105"/>
          <w:sz w:val="17"/>
        </w:rPr>
        <w:t> máximo</w:t>
      </w:r>
      <w:r>
        <w:rPr>
          <w:color w:val="FF0000"/>
          <w:w w:val="105"/>
          <w:sz w:val="17"/>
        </w:rPr>
        <w:t> para</w:t>
      </w:r>
      <w:r>
        <w:rPr>
          <w:color w:val="FF0000"/>
          <w:w w:val="105"/>
          <w:sz w:val="17"/>
        </w:rPr>
        <w:t> ambos</w:t>
      </w:r>
      <w:r>
        <w:rPr>
          <w:color w:val="FF0000"/>
          <w:w w:val="105"/>
          <w:sz w:val="17"/>
        </w:rPr>
        <w:t> (</w:t>
      </w:r>
      <w:r>
        <w:rPr>
          <w:color w:val="FF0000"/>
          <w:w w:val="105"/>
          <w:sz w:val="17"/>
          <w:u w:val="single" w:color="0000ED"/>
        </w:rPr>
        <w:t>Orientação</w:t>
      </w:r>
      <w:r>
        <w:rPr>
          <w:color w:val="FF0000"/>
          <w:w w:val="105"/>
          <w:sz w:val="17"/>
          <w:u w:val="single" w:color="0000ED"/>
        </w:rPr>
        <w:t> Normativa AGU</w:t>
      </w:r>
      <w:r>
        <w:rPr>
          <w:color w:val="FF0000"/>
          <w:w w:val="105"/>
          <w:sz w:val="17"/>
          <w:u w:val="single" w:color="0000ED"/>
        </w:rPr>
        <w:t> n.</w:t>
      </w:r>
      <w:r>
        <w:rPr>
          <w:color w:val="FF0000"/>
          <w:w w:val="105"/>
          <w:sz w:val="17"/>
          <w:u w:val="single" w:color="0000ED"/>
        </w:rPr>
        <w:t> 5,</w:t>
      </w:r>
      <w:r>
        <w:rPr>
          <w:color w:val="FF0000"/>
          <w:w w:val="105"/>
          <w:sz w:val="17"/>
          <w:u w:val="single" w:color="0000ED"/>
        </w:rPr>
        <w:t> de</w:t>
      </w:r>
      <w:r>
        <w:rPr>
          <w:color w:val="FF0000"/>
          <w:w w:val="105"/>
          <w:sz w:val="17"/>
          <w:u w:val="single" w:color="0000ED"/>
        </w:rPr>
        <w:t> 2009</w:t>
      </w:r>
      <w:r>
        <w:rPr>
          <w:color w:val="FF0000"/>
          <w:spacing w:val="-12"/>
          <w:w w:val="105"/>
          <w:sz w:val="17"/>
        </w:rPr>
        <w:t> </w:t>
      </w:r>
      <w:r>
        <w:rPr>
          <w:color w:val="FF0000"/>
          <w:w w:val="105"/>
          <w:sz w:val="17"/>
        </w:rPr>
        <w:t>,</w:t>
      </w:r>
      <w:r>
        <w:rPr>
          <w:color w:val="FF0000"/>
          <w:w w:val="105"/>
          <w:sz w:val="17"/>
        </w:rPr>
        <w:t> art.</w:t>
      </w:r>
      <w:r>
        <w:rPr>
          <w:color w:val="FF0000"/>
          <w:w w:val="105"/>
          <w:sz w:val="17"/>
        </w:rPr>
        <w:t> 11</w:t>
      </w:r>
      <w:r>
        <w:rPr>
          <w:color w:val="FF0000"/>
          <w:w w:val="105"/>
          <w:sz w:val="17"/>
        </w:rPr>
        <w:t> do Decreto</w:t>
      </w:r>
      <w:r>
        <w:rPr>
          <w:color w:val="FF0000"/>
          <w:w w:val="105"/>
          <w:sz w:val="17"/>
        </w:rPr>
        <w:t> n.</w:t>
      </w:r>
      <w:r>
        <w:rPr>
          <w:color w:val="FF0000"/>
          <w:w w:val="105"/>
          <w:sz w:val="17"/>
        </w:rPr>
        <w:t> 7.983,</w:t>
      </w:r>
      <w:r>
        <w:rPr>
          <w:color w:val="FF0000"/>
          <w:w w:val="105"/>
          <w:sz w:val="17"/>
        </w:rPr>
        <w:t> de</w:t>
      </w:r>
      <w:r>
        <w:rPr>
          <w:color w:val="FF0000"/>
          <w:w w:val="105"/>
          <w:sz w:val="17"/>
        </w:rPr>
        <w:t> 2013,</w:t>
      </w:r>
      <w:r>
        <w:rPr>
          <w:color w:val="FF0000"/>
          <w:w w:val="105"/>
          <w:sz w:val="17"/>
        </w:rPr>
        <w:t> e</w:t>
      </w:r>
      <w:r>
        <w:rPr>
          <w:color w:val="FF0000"/>
          <w:spacing w:val="-5"/>
          <w:w w:val="105"/>
          <w:sz w:val="17"/>
        </w:rPr>
        <w:t> </w:t>
      </w:r>
      <w:r>
        <w:rPr>
          <w:color w:val="FF0000"/>
          <w:w w:val="105"/>
          <w:sz w:val="17"/>
          <w:u w:val="single" w:color="0000ED"/>
        </w:rPr>
        <w:t>Súmula TCU n. 259</w:t>
      </w:r>
      <w:r>
        <w:rPr>
          <w:color w:val="FF0000"/>
          <w:w w:val="105"/>
          <w:sz w:val="17"/>
        </w:rPr>
        <w:t>). Essa obrigação</w:t>
      </w:r>
      <w:r>
        <w:rPr>
          <w:color w:val="FF0000"/>
          <w:spacing w:val="40"/>
          <w:w w:val="105"/>
          <w:sz w:val="17"/>
        </w:rPr>
        <w:t> </w:t>
      </w:r>
      <w:r>
        <w:rPr>
          <w:color w:val="FF0000"/>
          <w:w w:val="105"/>
          <w:sz w:val="17"/>
        </w:rPr>
        <w:t>Essa obrigação visa evitar os riscos associados tanto ao “jogo de cronograma” quanto ao “jogo de planilha” (</w:t>
      </w:r>
      <w:r>
        <w:rPr>
          <w:color w:val="FF0000"/>
          <w:w w:val="105"/>
          <w:sz w:val="17"/>
          <w:u w:val="single" w:color="0000ED"/>
        </w:rPr>
        <w:t>Acórdão TCU n. 1695/2018-Plenário</w:t>
      </w:r>
      <w:r>
        <w:rPr>
          <w:color w:val="FF0000"/>
          <w:w w:val="105"/>
          <w:sz w:val="17"/>
        </w:rPr>
        <w:t>), independentemente do regime de execução escolhido.</w:t>
      </w:r>
    </w:p>
    <w:p>
      <w:pPr>
        <w:pStyle w:val="ListParagraph"/>
        <w:spacing w:after="0" w:line="259" w:lineRule="auto"/>
        <w:jc w:val="both"/>
        <w:rPr>
          <w:sz w:val="17"/>
        </w:rPr>
        <w:sectPr>
          <w:pgSz w:w="11900" w:h="16840"/>
          <w:pgMar w:top="480" w:bottom="280" w:left="1275" w:right="1275"/>
        </w:sectPr>
      </w:pPr>
    </w:p>
    <w:p>
      <w:pPr>
        <w:pStyle w:val="ListParagraph"/>
        <w:numPr>
          <w:ilvl w:val="0"/>
          <w:numId w:val="25"/>
        </w:numPr>
        <w:tabs>
          <w:tab w:pos="1269" w:val="left" w:leader="none"/>
        </w:tabs>
        <w:spacing w:line="259" w:lineRule="auto" w:before="78" w:after="0"/>
        <w:ind w:left="136" w:right="139" w:firstLine="0"/>
        <w:jc w:val="left"/>
        <w:rPr>
          <w:sz w:val="17"/>
        </w:rPr>
      </w:pPr>
      <w:r>
        <w:rPr>
          <w:color w:val="FF0000"/>
          <w:w w:val="105"/>
          <w:sz w:val="17"/>
        </w:rPr>
        <w:t>O</w:t>
      </w:r>
      <w:r>
        <w:rPr>
          <w:color w:val="FF0000"/>
          <w:spacing w:val="23"/>
          <w:w w:val="105"/>
          <w:sz w:val="17"/>
        </w:rPr>
        <w:t> </w:t>
      </w:r>
      <w:r>
        <w:rPr>
          <w:color w:val="FF0000"/>
          <w:w w:val="105"/>
          <w:sz w:val="17"/>
        </w:rPr>
        <w:t>art.</w:t>
      </w:r>
      <w:r>
        <w:rPr>
          <w:color w:val="FF0000"/>
          <w:spacing w:val="24"/>
          <w:w w:val="105"/>
          <w:sz w:val="17"/>
        </w:rPr>
        <w:t> </w:t>
      </w:r>
      <w:r>
        <w:rPr>
          <w:color w:val="FF0000"/>
          <w:w w:val="105"/>
          <w:sz w:val="17"/>
        </w:rPr>
        <w:t>59,</w:t>
      </w:r>
      <w:r>
        <w:rPr>
          <w:color w:val="FF0000"/>
          <w:spacing w:val="24"/>
          <w:w w:val="105"/>
          <w:sz w:val="17"/>
        </w:rPr>
        <w:t> </w:t>
      </w:r>
      <w:r>
        <w:rPr>
          <w:color w:val="FF0000"/>
          <w:w w:val="105"/>
          <w:sz w:val="17"/>
        </w:rPr>
        <w:t>§</w:t>
      </w:r>
      <w:r>
        <w:rPr>
          <w:color w:val="FF0000"/>
          <w:spacing w:val="24"/>
          <w:w w:val="105"/>
          <w:sz w:val="17"/>
        </w:rPr>
        <w:t> </w:t>
      </w:r>
      <w:r>
        <w:rPr>
          <w:color w:val="FF0000"/>
          <w:w w:val="105"/>
          <w:sz w:val="17"/>
        </w:rPr>
        <w:t>3º,</w:t>
      </w:r>
      <w:r>
        <w:rPr>
          <w:color w:val="FF0000"/>
          <w:spacing w:val="24"/>
          <w:w w:val="105"/>
          <w:sz w:val="17"/>
        </w:rPr>
        <w:t> </w:t>
      </w:r>
      <w:r>
        <w:rPr>
          <w:color w:val="FF0000"/>
          <w:w w:val="105"/>
          <w:sz w:val="17"/>
        </w:rPr>
        <w:t>da</w:t>
      </w:r>
      <w:r>
        <w:rPr>
          <w:color w:val="FF0000"/>
          <w:spacing w:val="24"/>
          <w:w w:val="105"/>
          <w:sz w:val="17"/>
        </w:rPr>
        <w:t> </w:t>
      </w:r>
      <w:r>
        <w:rPr>
          <w:color w:val="FF0000"/>
          <w:w w:val="105"/>
          <w:sz w:val="17"/>
        </w:rPr>
        <w:t>Lei</w:t>
      </w:r>
      <w:r>
        <w:rPr>
          <w:color w:val="FF0000"/>
          <w:spacing w:val="24"/>
          <w:w w:val="105"/>
          <w:sz w:val="17"/>
        </w:rPr>
        <w:t> </w:t>
      </w:r>
      <w:r>
        <w:rPr>
          <w:color w:val="FF0000"/>
          <w:w w:val="105"/>
          <w:sz w:val="17"/>
        </w:rPr>
        <w:t>n.</w:t>
      </w:r>
      <w:r>
        <w:rPr>
          <w:color w:val="FF0000"/>
          <w:spacing w:val="24"/>
          <w:w w:val="105"/>
          <w:sz w:val="17"/>
        </w:rPr>
        <w:t> </w:t>
      </w:r>
      <w:r>
        <w:rPr>
          <w:color w:val="FF0000"/>
          <w:w w:val="105"/>
          <w:sz w:val="17"/>
        </w:rPr>
        <w:t>14.133,</w:t>
      </w:r>
      <w:r>
        <w:rPr>
          <w:color w:val="FF0000"/>
          <w:spacing w:val="24"/>
          <w:w w:val="105"/>
          <w:sz w:val="17"/>
        </w:rPr>
        <w:t> </w:t>
      </w:r>
      <w:r>
        <w:rPr>
          <w:color w:val="FF0000"/>
          <w:w w:val="105"/>
          <w:sz w:val="17"/>
        </w:rPr>
        <w:t>de</w:t>
      </w:r>
      <w:r>
        <w:rPr>
          <w:color w:val="FF0000"/>
          <w:spacing w:val="24"/>
          <w:w w:val="105"/>
          <w:sz w:val="17"/>
        </w:rPr>
        <w:t> </w:t>
      </w:r>
      <w:r>
        <w:rPr>
          <w:color w:val="FF0000"/>
          <w:w w:val="105"/>
          <w:sz w:val="17"/>
        </w:rPr>
        <w:t>2021,</w:t>
      </w:r>
      <w:r>
        <w:rPr>
          <w:color w:val="FF0000"/>
          <w:spacing w:val="24"/>
          <w:w w:val="105"/>
          <w:sz w:val="17"/>
        </w:rPr>
        <w:t> </w:t>
      </w:r>
      <w:r>
        <w:rPr>
          <w:color w:val="FF0000"/>
          <w:w w:val="105"/>
          <w:sz w:val="17"/>
        </w:rPr>
        <w:t>estabelece</w:t>
      </w:r>
      <w:r>
        <w:rPr>
          <w:color w:val="FF0000"/>
          <w:spacing w:val="24"/>
          <w:w w:val="105"/>
          <w:sz w:val="17"/>
        </w:rPr>
        <w:t> </w:t>
      </w:r>
      <w:r>
        <w:rPr>
          <w:color w:val="FF0000"/>
          <w:w w:val="105"/>
          <w:sz w:val="17"/>
        </w:rPr>
        <w:t>que,</w:t>
      </w:r>
      <w:r>
        <w:rPr>
          <w:color w:val="FF0000"/>
          <w:spacing w:val="24"/>
          <w:w w:val="105"/>
          <w:sz w:val="17"/>
        </w:rPr>
        <w:t> </w:t>
      </w:r>
      <w:r>
        <w:rPr>
          <w:color w:val="FF0000"/>
          <w:w w:val="105"/>
          <w:sz w:val="17"/>
        </w:rPr>
        <w:t>“</w:t>
      </w:r>
      <w:r>
        <w:rPr>
          <w:color w:val="FF0000"/>
          <w:spacing w:val="-20"/>
          <w:w w:val="105"/>
          <w:sz w:val="17"/>
        </w:rPr>
        <w:t> </w:t>
      </w:r>
      <w:r>
        <w:rPr>
          <w:i/>
          <w:color w:val="FF0000"/>
          <w:w w:val="105"/>
          <w:sz w:val="17"/>
        </w:rPr>
        <w:t>no</w:t>
      </w:r>
      <w:r>
        <w:rPr>
          <w:i/>
          <w:color w:val="FF0000"/>
          <w:spacing w:val="25"/>
          <w:w w:val="105"/>
          <w:sz w:val="17"/>
        </w:rPr>
        <w:t> </w:t>
      </w:r>
      <w:r>
        <w:rPr>
          <w:i/>
          <w:color w:val="FF0000"/>
          <w:w w:val="105"/>
          <w:sz w:val="17"/>
        </w:rPr>
        <w:t>caso</w:t>
      </w:r>
      <w:r>
        <w:rPr>
          <w:i/>
          <w:color w:val="FF0000"/>
          <w:spacing w:val="24"/>
          <w:w w:val="105"/>
          <w:sz w:val="17"/>
        </w:rPr>
        <w:t> </w:t>
      </w:r>
      <w:r>
        <w:rPr>
          <w:i/>
          <w:color w:val="FF0000"/>
          <w:w w:val="105"/>
          <w:sz w:val="17"/>
        </w:rPr>
        <w:t>de</w:t>
      </w:r>
      <w:r>
        <w:rPr>
          <w:i/>
          <w:color w:val="FF0000"/>
          <w:spacing w:val="24"/>
          <w:w w:val="105"/>
          <w:sz w:val="17"/>
        </w:rPr>
        <w:t> </w:t>
      </w:r>
      <w:r>
        <w:rPr>
          <w:i/>
          <w:color w:val="FF0000"/>
          <w:w w:val="105"/>
          <w:sz w:val="17"/>
        </w:rPr>
        <w:t>obras</w:t>
      </w:r>
      <w:r>
        <w:rPr>
          <w:i/>
          <w:color w:val="FF0000"/>
          <w:spacing w:val="24"/>
          <w:w w:val="105"/>
          <w:sz w:val="17"/>
        </w:rPr>
        <w:t> </w:t>
      </w:r>
      <w:r>
        <w:rPr>
          <w:i/>
          <w:color w:val="FF0000"/>
          <w:w w:val="105"/>
          <w:sz w:val="17"/>
        </w:rPr>
        <w:t>e</w:t>
      </w:r>
      <w:r>
        <w:rPr>
          <w:i/>
          <w:color w:val="FF0000"/>
          <w:spacing w:val="24"/>
          <w:w w:val="105"/>
          <w:sz w:val="17"/>
        </w:rPr>
        <w:t> </w:t>
      </w:r>
      <w:r>
        <w:rPr>
          <w:i/>
          <w:color w:val="FF0000"/>
          <w:w w:val="105"/>
          <w:sz w:val="17"/>
        </w:rPr>
        <w:t>serviços</w:t>
      </w:r>
      <w:r>
        <w:rPr>
          <w:i/>
          <w:color w:val="FF0000"/>
          <w:spacing w:val="24"/>
          <w:w w:val="105"/>
          <w:sz w:val="17"/>
        </w:rPr>
        <w:t> </w:t>
      </w:r>
      <w:r>
        <w:rPr>
          <w:i/>
          <w:color w:val="FF0000"/>
          <w:w w:val="105"/>
          <w:sz w:val="17"/>
        </w:rPr>
        <w:t>de</w:t>
      </w:r>
      <w:r>
        <w:rPr>
          <w:i/>
          <w:color w:val="FF0000"/>
          <w:spacing w:val="24"/>
          <w:w w:val="105"/>
          <w:sz w:val="17"/>
        </w:rPr>
        <w:t> </w:t>
      </w:r>
      <w:r>
        <w:rPr>
          <w:i/>
          <w:color w:val="FF0000"/>
          <w:w w:val="105"/>
          <w:sz w:val="17"/>
        </w:rPr>
        <w:t>engenharia</w:t>
      </w:r>
      <w:r>
        <w:rPr>
          <w:i/>
          <w:color w:val="FF0000"/>
          <w:spacing w:val="24"/>
          <w:w w:val="105"/>
          <w:sz w:val="17"/>
        </w:rPr>
        <w:t> </w:t>
      </w:r>
      <w:r>
        <w:rPr>
          <w:i/>
          <w:color w:val="FF0000"/>
          <w:w w:val="105"/>
          <w:sz w:val="17"/>
        </w:rPr>
        <w:t>e arquitetura,</w:t>
      </w:r>
      <w:r>
        <w:rPr>
          <w:i/>
          <w:color w:val="FF0000"/>
          <w:spacing w:val="-2"/>
          <w:w w:val="105"/>
          <w:sz w:val="17"/>
        </w:rPr>
        <w:t> </w:t>
      </w:r>
      <w:r>
        <w:rPr>
          <w:i/>
          <w:color w:val="FF0000"/>
          <w:w w:val="105"/>
          <w:sz w:val="17"/>
        </w:rPr>
        <w:t>para</w:t>
      </w:r>
      <w:r>
        <w:rPr>
          <w:i/>
          <w:color w:val="FF0000"/>
          <w:spacing w:val="-2"/>
          <w:w w:val="105"/>
          <w:sz w:val="17"/>
        </w:rPr>
        <w:t> </w:t>
      </w:r>
      <w:r>
        <w:rPr>
          <w:i/>
          <w:color w:val="FF0000"/>
          <w:w w:val="105"/>
          <w:sz w:val="17"/>
        </w:rPr>
        <w:t>efeito</w:t>
      </w:r>
      <w:r>
        <w:rPr>
          <w:i/>
          <w:color w:val="FF0000"/>
          <w:spacing w:val="-2"/>
          <w:w w:val="105"/>
          <w:sz w:val="17"/>
        </w:rPr>
        <w:t> </w:t>
      </w:r>
      <w:r>
        <w:rPr>
          <w:i/>
          <w:color w:val="FF0000"/>
          <w:w w:val="105"/>
          <w:sz w:val="17"/>
        </w:rPr>
        <w:t>de</w:t>
      </w:r>
      <w:r>
        <w:rPr>
          <w:i/>
          <w:color w:val="FF0000"/>
          <w:spacing w:val="-2"/>
          <w:w w:val="105"/>
          <w:sz w:val="17"/>
        </w:rPr>
        <w:t> </w:t>
      </w:r>
      <w:r>
        <w:rPr>
          <w:i/>
          <w:color w:val="FF0000"/>
          <w:w w:val="105"/>
          <w:sz w:val="17"/>
        </w:rPr>
        <w:t>avaliação</w:t>
      </w:r>
      <w:r>
        <w:rPr>
          <w:i/>
          <w:color w:val="FF0000"/>
          <w:spacing w:val="-2"/>
          <w:w w:val="105"/>
          <w:sz w:val="17"/>
        </w:rPr>
        <w:t> </w:t>
      </w:r>
      <w:r>
        <w:rPr>
          <w:i/>
          <w:color w:val="FF0000"/>
          <w:w w:val="105"/>
          <w:sz w:val="17"/>
        </w:rPr>
        <w:t>da</w:t>
      </w:r>
      <w:r>
        <w:rPr>
          <w:i/>
          <w:color w:val="FF0000"/>
          <w:spacing w:val="-2"/>
          <w:w w:val="105"/>
          <w:sz w:val="17"/>
        </w:rPr>
        <w:t> </w:t>
      </w:r>
      <w:r>
        <w:rPr>
          <w:i/>
          <w:color w:val="FF0000"/>
          <w:w w:val="105"/>
          <w:sz w:val="17"/>
        </w:rPr>
        <w:t>exequibilidade</w:t>
      </w:r>
      <w:r>
        <w:rPr>
          <w:i/>
          <w:color w:val="FF0000"/>
          <w:spacing w:val="-2"/>
          <w:w w:val="105"/>
          <w:sz w:val="17"/>
        </w:rPr>
        <w:t> </w:t>
      </w:r>
      <w:r>
        <w:rPr>
          <w:i/>
          <w:color w:val="FF0000"/>
          <w:w w:val="105"/>
          <w:sz w:val="17"/>
        </w:rPr>
        <w:t>e</w:t>
      </w:r>
      <w:r>
        <w:rPr>
          <w:i/>
          <w:color w:val="FF0000"/>
          <w:spacing w:val="-2"/>
          <w:w w:val="105"/>
          <w:sz w:val="17"/>
        </w:rPr>
        <w:t> </w:t>
      </w:r>
      <w:r>
        <w:rPr>
          <w:i/>
          <w:color w:val="FF0000"/>
          <w:w w:val="105"/>
          <w:sz w:val="17"/>
        </w:rPr>
        <w:t>de</w:t>
      </w:r>
      <w:r>
        <w:rPr>
          <w:i/>
          <w:color w:val="FF0000"/>
          <w:spacing w:val="-2"/>
          <w:w w:val="105"/>
          <w:sz w:val="17"/>
        </w:rPr>
        <w:t> </w:t>
      </w:r>
      <w:r>
        <w:rPr>
          <w:i/>
          <w:color w:val="FF0000"/>
          <w:w w:val="105"/>
          <w:sz w:val="17"/>
        </w:rPr>
        <w:t>sobrepreço,</w:t>
      </w:r>
      <w:r>
        <w:rPr>
          <w:i/>
          <w:color w:val="FF0000"/>
          <w:spacing w:val="-2"/>
          <w:w w:val="105"/>
          <w:sz w:val="17"/>
        </w:rPr>
        <w:t> </w:t>
      </w:r>
      <w:r>
        <w:rPr>
          <w:i/>
          <w:color w:val="FF0000"/>
          <w:w w:val="105"/>
          <w:sz w:val="17"/>
        </w:rPr>
        <w:t>serão</w:t>
      </w:r>
      <w:r>
        <w:rPr>
          <w:i/>
          <w:color w:val="FF0000"/>
          <w:spacing w:val="-2"/>
          <w:w w:val="105"/>
          <w:sz w:val="17"/>
        </w:rPr>
        <w:t> </w:t>
      </w:r>
      <w:r>
        <w:rPr>
          <w:i/>
          <w:color w:val="FF0000"/>
          <w:w w:val="105"/>
          <w:sz w:val="17"/>
        </w:rPr>
        <w:t>considerados</w:t>
      </w:r>
      <w:r>
        <w:rPr>
          <w:i/>
          <w:color w:val="FF0000"/>
          <w:spacing w:val="-2"/>
          <w:w w:val="105"/>
          <w:sz w:val="17"/>
        </w:rPr>
        <w:t> </w:t>
      </w:r>
      <w:r>
        <w:rPr>
          <w:i/>
          <w:color w:val="FF0000"/>
          <w:w w:val="105"/>
          <w:sz w:val="17"/>
        </w:rPr>
        <w:t>o</w:t>
      </w:r>
      <w:r>
        <w:rPr>
          <w:i/>
          <w:color w:val="FF0000"/>
          <w:spacing w:val="-2"/>
          <w:w w:val="105"/>
          <w:sz w:val="17"/>
        </w:rPr>
        <w:t> </w:t>
      </w:r>
      <w:r>
        <w:rPr>
          <w:i/>
          <w:color w:val="FF0000"/>
          <w:w w:val="105"/>
          <w:sz w:val="17"/>
        </w:rPr>
        <w:t>preço</w:t>
      </w:r>
      <w:r>
        <w:rPr>
          <w:i/>
          <w:color w:val="FF0000"/>
          <w:spacing w:val="-2"/>
          <w:w w:val="105"/>
          <w:sz w:val="17"/>
        </w:rPr>
        <w:t> </w:t>
      </w:r>
      <w:r>
        <w:rPr>
          <w:i/>
          <w:color w:val="FF0000"/>
          <w:w w:val="105"/>
          <w:sz w:val="17"/>
        </w:rPr>
        <w:t>global,</w:t>
      </w:r>
      <w:r>
        <w:rPr>
          <w:i/>
          <w:color w:val="FF0000"/>
          <w:spacing w:val="-2"/>
          <w:w w:val="105"/>
          <w:sz w:val="17"/>
        </w:rPr>
        <w:t> </w:t>
      </w:r>
      <w:r>
        <w:rPr>
          <w:i/>
          <w:color w:val="FF0000"/>
          <w:w w:val="105"/>
          <w:sz w:val="17"/>
        </w:rPr>
        <w:t>os</w:t>
      </w:r>
      <w:r>
        <w:rPr>
          <w:i/>
          <w:color w:val="FF0000"/>
          <w:spacing w:val="-2"/>
          <w:w w:val="105"/>
          <w:sz w:val="17"/>
        </w:rPr>
        <w:t> </w:t>
      </w:r>
      <w:r>
        <w:rPr>
          <w:i/>
          <w:color w:val="FF0000"/>
          <w:w w:val="105"/>
          <w:sz w:val="17"/>
        </w:rPr>
        <w:t>quantitativos</w:t>
      </w:r>
      <w:r>
        <w:rPr>
          <w:i/>
          <w:color w:val="FF0000"/>
          <w:spacing w:val="-2"/>
          <w:w w:val="105"/>
          <w:sz w:val="17"/>
        </w:rPr>
        <w:t> </w:t>
      </w:r>
      <w:r>
        <w:rPr>
          <w:i/>
          <w:color w:val="FF0000"/>
          <w:w w:val="105"/>
          <w:sz w:val="17"/>
        </w:rPr>
        <w:t>e os preços unitários </w:t>
      </w:r>
      <w:r>
        <w:rPr>
          <w:i/>
          <w:color w:val="FF0000"/>
          <w:w w:val="105"/>
          <w:sz w:val="17"/>
          <w:u w:val="single" w:color="FF0000"/>
        </w:rPr>
        <w:t>tidos como relevantes,</w:t>
      </w:r>
      <w:r>
        <w:rPr>
          <w:i/>
          <w:color w:val="FF0000"/>
          <w:w w:val="105"/>
          <w:sz w:val="17"/>
        </w:rPr>
        <w:t>observado o critério de aceitabilidade de preços unitário e global a ser fixado no edital, conforme as especificidades do mercado correspondente.</w:t>
      </w:r>
      <w:r>
        <w:rPr>
          <w:color w:val="FF0000"/>
          <w:w w:val="105"/>
          <w:sz w:val="17"/>
        </w:rPr>
        <w:t>”</w:t>
      </w:r>
    </w:p>
    <w:p>
      <w:pPr>
        <w:pStyle w:val="BodyText"/>
        <w:spacing w:before="86"/>
      </w:pPr>
    </w:p>
    <w:p>
      <w:pPr>
        <w:pStyle w:val="ListParagraph"/>
        <w:numPr>
          <w:ilvl w:val="0"/>
          <w:numId w:val="25"/>
        </w:numPr>
        <w:tabs>
          <w:tab w:pos="1269" w:val="left" w:leader="none"/>
        </w:tabs>
        <w:spacing w:line="259" w:lineRule="auto" w:before="0" w:after="0"/>
        <w:ind w:left="136" w:right="128" w:firstLine="0"/>
        <w:jc w:val="both"/>
        <w:rPr>
          <w:sz w:val="17"/>
        </w:rPr>
      </w:pPr>
      <w:r>
        <w:rPr>
          <w:color w:val="FF0000"/>
          <w:w w:val="105"/>
          <w:sz w:val="17"/>
          <w:highlight w:val="cyan"/>
        </w:rPr>
        <w:t>Para</w:t>
      </w:r>
      <w:r>
        <w:rPr>
          <w:color w:val="FF0000"/>
          <w:spacing w:val="-8"/>
          <w:w w:val="105"/>
          <w:sz w:val="17"/>
          <w:highlight w:val="cyan"/>
        </w:rPr>
        <w:t> </w:t>
      </w:r>
      <w:r>
        <w:rPr>
          <w:color w:val="FF0000"/>
          <w:w w:val="105"/>
          <w:sz w:val="17"/>
          <w:highlight w:val="cyan"/>
        </w:rPr>
        <w:t>o</w:t>
      </w:r>
      <w:r>
        <w:rPr>
          <w:color w:val="FF0000"/>
          <w:spacing w:val="-8"/>
          <w:w w:val="105"/>
          <w:sz w:val="17"/>
          <w:highlight w:val="cyan"/>
        </w:rPr>
        <w:t> </w:t>
      </w:r>
      <w:r>
        <w:rPr>
          <w:color w:val="FF0000"/>
          <w:w w:val="105"/>
          <w:sz w:val="17"/>
          <w:highlight w:val="cyan"/>
        </w:rPr>
        <w:t>regime</w:t>
      </w:r>
      <w:r>
        <w:rPr>
          <w:color w:val="FF0000"/>
          <w:spacing w:val="-8"/>
          <w:w w:val="105"/>
          <w:sz w:val="17"/>
          <w:highlight w:val="cyan"/>
        </w:rPr>
        <w:t> </w:t>
      </w:r>
      <w:r>
        <w:rPr>
          <w:color w:val="FF0000"/>
          <w:w w:val="105"/>
          <w:sz w:val="17"/>
          <w:highlight w:val="cyan"/>
        </w:rPr>
        <w:t>de </w:t>
      </w:r>
      <w:r>
        <w:rPr>
          <w:b/>
          <w:color w:val="FF0000"/>
          <w:w w:val="105"/>
          <w:sz w:val="17"/>
          <w:highlight w:val="cyan"/>
        </w:rPr>
        <w:t>empreitada</w:t>
      </w:r>
      <w:r>
        <w:rPr>
          <w:b/>
          <w:color w:val="FF0000"/>
          <w:spacing w:val="-8"/>
          <w:w w:val="105"/>
          <w:sz w:val="17"/>
          <w:highlight w:val="cyan"/>
        </w:rPr>
        <w:t> </w:t>
      </w:r>
      <w:r>
        <w:rPr>
          <w:b/>
          <w:color w:val="FF0000"/>
          <w:w w:val="105"/>
          <w:sz w:val="17"/>
          <w:highlight w:val="cyan"/>
        </w:rPr>
        <w:t>por</w:t>
      </w:r>
      <w:r>
        <w:rPr>
          <w:b/>
          <w:color w:val="FF0000"/>
          <w:spacing w:val="-8"/>
          <w:w w:val="105"/>
          <w:sz w:val="17"/>
          <w:highlight w:val="cyan"/>
        </w:rPr>
        <w:t> </w:t>
      </w:r>
      <w:r>
        <w:rPr>
          <w:b/>
          <w:color w:val="FF0000"/>
          <w:w w:val="105"/>
          <w:sz w:val="17"/>
          <w:highlight w:val="cyan"/>
        </w:rPr>
        <w:t>preço</w:t>
      </w:r>
      <w:r>
        <w:rPr>
          <w:b/>
          <w:color w:val="FF0000"/>
          <w:spacing w:val="-8"/>
          <w:w w:val="105"/>
          <w:sz w:val="17"/>
          <w:highlight w:val="cyan"/>
        </w:rPr>
        <w:t> </w:t>
      </w:r>
      <w:r>
        <w:rPr>
          <w:b/>
          <w:color w:val="FF0000"/>
          <w:w w:val="105"/>
          <w:sz w:val="17"/>
          <w:highlight w:val="cyan"/>
        </w:rPr>
        <w:t>unitário</w:t>
      </w:r>
      <w:r>
        <w:rPr>
          <w:color w:val="FF0000"/>
          <w:w w:val="105"/>
          <w:sz w:val="17"/>
          <w:highlight w:val="cyan"/>
        </w:rPr>
        <w:t>,</w:t>
      </w:r>
      <w:r>
        <w:rPr>
          <w:color w:val="FF0000"/>
          <w:spacing w:val="-8"/>
          <w:w w:val="105"/>
          <w:sz w:val="17"/>
          <w:highlight w:val="cyan"/>
        </w:rPr>
        <w:t> </w:t>
      </w:r>
      <w:r>
        <w:rPr>
          <w:color w:val="FF0000"/>
          <w:w w:val="105"/>
          <w:sz w:val="17"/>
          <w:highlight w:val="cyan"/>
        </w:rPr>
        <w:t>cabe</w:t>
      </w:r>
      <w:r>
        <w:rPr>
          <w:color w:val="FF0000"/>
          <w:spacing w:val="-8"/>
          <w:w w:val="105"/>
          <w:sz w:val="17"/>
          <w:highlight w:val="cyan"/>
        </w:rPr>
        <w:t> </w:t>
      </w:r>
      <w:r>
        <w:rPr>
          <w:color w:val="FF0000"/>
          <w:w w:val="105"/>
          <w:sz w:val="17"/>
          <w:highlight w:val="cyan"/>
        </w:rPr>
        <w:t>desclassificação</w:t>
      </w:r>
      <w:r>
        <w:rPr>
          <w:color w:val="FF0000"/>
          <w:spacing w:val="-8"/>
          <w:w w:val="105"/>
          <w:sz w:val="17"/>
          <w:highlight w:val="cyan"/>
        </w:rPr>
        <w:t> </w:t>
      </w:r>
      <w:r>
        <w:rPr>
          <w:color w:val="FF0000"/>
          <w:w w:val="105"/>
          <w:sz w:val="17"/>
          <w:highlight w:val="cyan"/>
        </w:rPr>
        <w:t>em</w:t>
      </w:r>
      <w:r>
        <w:rPr>
          <w:color w:val="FF0000"/>
          <w:spacing w:val="-8"/>
          <w:w w:val="105"/>
          <w:sz w:val="17"/>
          <w:highlight w:val="cyan"/>
        </w:rPr>
        <w:t> </w:t>
      </w:r>
      <w:r>
        <w:rPr>
          <w:color w:val="FF0000"/>
          <w:w w:val="105"/>
          <w:sz w:val="17"/>
          <w:highlight w:val="cyan"/>
        </w:rPr>
        <w:t>razão</w:t>
      </w:r>
      <w:r>
        <w:rPr>
          <w:color w:val="FF0000"/>
          <w:spacing w:val="-8"/>
          <w:w w:val="105"/>
          <w:sz w:val="17"/>
          <w:highlight w:val="cyan"/>
        </w:rPr>
        <w:t> </w:t>
      </w:r>
      <w:r>
        <w:rPr>
          <w:color w:val="FF0000"/>
          <w:w w:val="105"/>
          <w:sz w:val="17"/>
          <w:highlight w:val="cyan"/>
        </w:rPr>
        <w:t>de</w:t>
      </w:r>
      <w:r>
        <w:rPr>
          <w:color w:val="FF0000"/>
          <w:spacing w:val="-8"/>
          <w:w w:val="105"/>
          <w:sz w:val="17"/>
          <w:highlight w:val="cyan"/>
        </w:rPr>
        <w:t> </w:t>
      </w:r>
      <w:r>
        <w:rPr>
          <w:color w:val="FF0000"/>
          <w:w w:val="105"/>
          <w:sz w:val="17"/>
          <w:highlight w:val="cyan"/>
        </w:rPr>
        <w:t>custos</w:t>
      </w:r>
      <w:r>
        <w:rPr>
          <w:color w:val="FF0000"/>
          <w:spacing w:val="-8"/>
          <w:w w:val="105"/>
          <w:sz w:val="17"/>
          <w:highlight w:val="cyan"/>
        </w:rPr>
        <w:t> </w:t>
      </w:r>
      <w:r>
        <w:rPr>
          <w:color w:val="FF0000"/>
          <w:w w:val="105"/>
          <w:sz w:val="17"/>
          <w:highlight w:val="cyan"/>
        </w:rPr>
        <w:t>unitários</w:t>
      </w:r>
      <w:r>
        <w:rPr>
          <w:color w:val="FF0000"/>
          <w:spacing w:val="-8"/>
          <w:w w:val="105"/>
          <w:sz w:val="17"/>
          <w:highlight w:val="cyan"/>
        </w:rPr>
        <w:t> </w:t>
      </w:r>
      <w:r>
        <w:rPr>
          <w:color w:val="FF0000"/>
          <w:w w:val="105"/>
          <w:sz w:val="17"/>
          <w:highlight w:val="cyan"/>
        </w:rPr>
        <w:t>superiores</w:t>
      </w:r>
      <w:r>
        <w:rPr>
          <w:color w:val="FF0000"/>
          <w:w w:val="105"/>
          <w:sz w:val="17"/>
        </w:rPr>
        <w:t> </w:t>
      </w:r>
      <w:r>
        <w:rPr>
          <w:color w:val="FF0000"/>
          <w:w w:val="105"/>
          <w:sz w:val="17"/>
          <w:highlight w:val="cyan"/>
        </w:rPr>
        <w:t>aos orçados pela</w:t>
      </w:r>
      <w:r>
        <w:rPr>
          <w:color w:val="FF0000"/>
          <w:spacing w:val="-8"/>
          <w:w w:val="105"/>
          <w:sz w:val="17"/>
          <w:highlight w:val="cyan"/>
        </w:rPr>
        <w:t> </w:t>
      </w:r>
      <w:r>
        <w:rPr>
          <w:color w:val="FF0000"/>
          <w:w w:val="105"/>
          <w:sz w:val="17"/>
          <w:highlight w:val="cyan"/>
        </w:rPr>
        <w:t>Administração (art. 59, §3º, c/c art. 6º, LVI, ambos da Lei n. 14.133, de 2021). É possível definir um critério</w:t>
      </w:r>
      <w:r>
        <w:rPr>
          <w:color w:val="FF0000"/>
          <w:w w:val="105"/>
          <w:sz w:val="17"/>
        </w:rPr>
        <w:t> </w:t>
      </w:r>
      <w:r>
        <w:rPr>
          <w:color w:val="FF0000"/>
          <w:w w:val="105"/>
          <w:sz w:val="17"/>
          <w:highlight w:val="cyan"/>
        </w:rPr>
        <w:t>próprio, de acordo com as características do objeto. Esse critério pode considerar os custos mais relevantes ou uma margem</w:t>
      </w:r>
      <w:r>
        <w:rPr>
          <w:color w:val="FF0000"/>
          <w:w w:val="105"/>
          <w:sz w:val="17"/>
        </w:rPr>
        <w:t> </w:t>
      </w:r>
      <w:r>
        <w:rPr>
          <w:color w:val="FF0000"/>
          <w:w w:val="105"/>
          <w:sz w:val="17"/>
          <w:highlight w:val="cyan"/>
        </w:rPr>
        <w:t>sobre</w:t>
      </w:r>
      <w:r>
        <w:rPr>
          <w:color w:val="FF0000"/>
          <w:w w:val="105"/>
          <w:sz w:val="17"/>
          <w:highlight w:val="cyan"/>
        </w:rPr>
        <w:t> o</w:t>
      </w:r>
      <w:r>
        <w:rPr>
          <w:color w:val="FF0000"/>
          <w:w w:val="105"/>
          <w:sz w:val="17"/>
          <w:highlight w:val="cyan"/>
        </w:rPr>
        <w:t> preço</w:t>
      </w:r>
      <w:r>
        <w:rPr>
          <w:color w:val="FF0000"/>
          <w:w w:val="105"/>
          <w:sz w:val="17"/>
          <w:highlight w:val="cyan"/>
        </w:rPr>
        <w:t> de</w:t>
      </w:r>
      <w:r>
        <w:rPr>
          <w:color w:val="FF0000"/>
          <w:w w:val="105"/>
          <w:sz w:val="17"/>
          <w:highlight w:val="cyan"/>
        </w:rPr>
        <w:t> referência,</w:t>
      </w:r>
      <w:r>
        <w:rPr>
          <w:color w:val="FF0000"/>
          <w:w w:val="105"/>
          <w:sz w:val="17"/>
          <w:highlight w:val="cyan"/>
        </w:rPr>
        <w:t> entre</w:t>
      </w:r>
      <w:r>
        <w:rPr>
          <w:color w:val="FF0000"/>
          <w:w w:val="105"/>
          <w:sz w:val="17"/>
          <w:highlight w:val="cyan"/>
        </w:rPr>
        <w:t> outros,</w:t>
      </w:r>
      <w:r>
        <w:rPr>
          <w:color w:val="FF0000"/>
          <w:w w:val="105"/>
          <w:sz w:val="17"/>
          <w:highlight w:val="cyan"/>
        </w:rPr>
        <w:t> devendo</w:t>
      </w:r>
      <w:r>
        <w:rPr>
          <w:color w:val="FF0000"/>
          <w:w w:val="105"/>
          <w:sz w:val="17"/>
          <w:highlight w:val="cyan"/>
        </w:rPr>
        <w:t> a</w:t>
      </w:r>
      <w:r>
        <w:rPr>
          <w:color w:val="FF0000"/>
          <w:w w:val="105"/>
          <w:sz w:val="17"/>
          <w:highlight w:val="cyan"/>
        </w:rPr>
        <w:t> Administração</w:t>
      </w:r>
      <w:r>
        <w:rPr>
          <w:color w:val="FF0000"/>
          <w:w w:val="105"/>
          <w:sz w:val="17"/>
          <w:highlight w:val="cyan"/>
        </w:rPr>
        <w:t> escolher</w:t>
      </w:r>
      <w:r>
        <w:rPr>
          <w:color w:val="FF0000"/>
          <w:w w:val="105"/>
          <w:sz w:val="17"/>
          <w:highlight w:val="cyan"/>
        </w:rPr>
        <w:t> o</w:t>
      </w:r>
      <w:r>
        <w:rPr>
          <w:color w:val="FF0000"/>
          <w:w w:val="105"/>
          <w:sz w:val="17"/>
          <w:highlight w:val="cyan"/>
        </w:rPr>
        <w:t> critério</w:t>
      </w:r>
      <w:r>
        <w:rPr>
          <w:color w:val="FF0000"/>
          <w:w w:val="105"/>
          <w:sz w:val="17"/>
          <w:highlight w:val="cyan"/>
        </w:rPr>
        <w:t> técnico</w:t>
      </w:r>
      <w:r>
        <w:rPr>
          <w:color w:val="FF0000"/>
          <w:w w:val="105"/>
          <w:sz w:val="17"/>
          <w:highlight w:val="cyan"/>
        </w:rPr>
        <w:t> que</w:t>
      </w:r>
      <w:r>
        <w:rPr>
          <w:color w:val="FF0000"/>
          <w:w w:val="105"/>
          <w:sz w:val="17"/>
          <w:highlight w:val="cyan"/>
        </w:rPr>
        <w:t> for</w:t>
      </w:r>
      <w:r>
        <w:rPr>
          <w:color w:val="FF0000"/>
          <w:w w:val="105"/>
          <w:sz w:val="17"/>
          <w:highlight w:val="cyan"/>
        </w:rPr>
        <w:t> tecnicamente</w:t>
      </w:r>
      <w:r>
        <w:rPr>
          <w:color w:val="FF0000"/>
          <w:w w:val="105"/>
          <w:sz w:val="17"/>
          <w:highlight w:val="cyan"/>
        </w:rPr>
        <w:t> mais</w:t>
      </w:r>
      <w:r>
        <w:rPr>
          <w:color w:val="FF0000"/>
          <w:w w:val="105"/>
          <w:sz w:val="17"/>
        </w:rPr>
        <w:t> </w:t>
      </w:r>
      <w:r>
        <w:rPr>
          <w:color w:val="FF0000"/>
          <w:w w:val="105"/>
          <w:sz w:val="17"/>
          <w:highlight w:val="cyan"/>
        </w:rPr>
        <w:t>adequado, conforme nota explicativas da minuta padrão de edital elaborada pela AGU.</w:t>
      </w:r>
    </w:p>
    <w:p>
      <w:pPr>
        <w:pStyle w:val="BodyText"/>
        <w:spacing w:before="85"/>
      </w:pPr>
    </w:p>
    <w:p>
      <w:pPr>
        <w:pStyle w:val="Heading1"/>
      </w:pPr>
      <w:r>
        <w:rPr>
          <w:color w:val="FF0000"/>
          <w:spacing w:val="-5"/>
          <w:w w:val="105"/>
          <w:highlight w:val="cyan"/>
        </w:rPr>
        <w:t>OU</w:t>
      </w:r>
    </w:p>
    <w:p>
      <w:pPr>
        <w:pStyle w:val="BodyText"/>
        <w:spacing w:before="101"/>
        <w:rPr>
          <w:b/>
        </w:rPr>
      </w:pPr>
    </w:p>
    <w:p>
      <w:pPr>
        <w:pStyle w:val="ListParagraph"/>
        <w:numPr>
          <w:ilvl w:val="0"/>
          <w:numId w:val="25"/>
        </w:numPr>
        <w:tabs>
          <w:tab w:pos="1269" w:val="left" w:leader="none"/>
        </w:tabs>
        <w:spacing w:line="259" w:lineRule="auto" w:before="0" w:after="0"/>
        <w:ind w:left="136" w:right="136" w:firstLine="0"/>
        <w:jc w:val="both"/>
        <w:rPr>
          <w:sz w:val="17"/>
        </w:rPr>
      </w:pPr>
      <w:r>
        <w:rPr>
          <w:color w:val="FF0000"/>
          <w:w w:val="105"/>
          <w:sz w:val="17"/>
          <w:highlight w:val="cyan"/>
        </w:rPr>
        <w:t>Para</w:t>
      </w:r>
      <w:r>
        <w:rPr>
          <w:color w:val="FF0000"/>
          <w:spacing w:val="-7"/>
          <w:w w:val="105"/>
          <w:sz w:val="17"/>
          <w:highlight w:val="cyan"/>
        </w:rPr>
        <w:t> </w:t>
      </w:r>
      <w:r>
        <w:rPr>
          <w:color w:val="FF0000"/>
          <w:w w:val="105"/>
          <w:sz w:val="17"/>
          <w:highlight w:val="cyan"/>
        </w:rPr>
        <w:t>o</w:t>
      </w:r>
      <w:r>
        <w:rPr>
          <w:color w:val="FF0000"/>
          <w:spacing w:val="-7"/>
          <w:w w:val="105"/>
          <w:sz w:val="17"/>
          <w:highlight w:val="cyan"/>
        </w:rPr>
        <w:t> </w:t>
      </w:r>
      <w:r>
        <w:rPr>
          <w:color w:val="FF0000"/>
          <w:w w:val="105"/>
          <w:sz w:val="17"/>
          <w:highlight w:val="cyan"/>
        </w:rPr>
        <w:t>regime</w:t>
      </w:r>
      <w:r>
        <w:rPr>
          <w:color w:val="FF0000"/>
          <w:spacing w:val="-7"/>
          <w:w w:val="105"/>
          <w:sz w:val="17"/>
          <w:highlight w:val="cyan"/>
        </w:rPr>
        <w:t> </w:t>
      </w:r>
      <w:r>
        <w:rPr>
          <w:color w:val="FF0000"/>
          <w:w w:val="105"/>
          <w:sz w:val="17"/>
          <w:highlight w:val="cyan"/>
        </w:rPr>
        <w:t>de </w:t>
      </w:r>
      <w:r>
        <w:rPr>
          <w:b/>
          <w:color w:val="FF0000"/>
          <w:w w:val="105"/>
          <w:sz w:val="17"/>
          <w:highlight w:val="cyan"/>
        </w:rPr>
        <w:t>empreitada</w:t>
      </w:r>
      <w:r>
        <w:rPr>
          <w:b/>
          <w:color w:val="FF0000"/>
          <w:spacing w:val="-7"/>
          <w:w w:val="105"/>
          <w:sz w:val="17"/>
          <w:highlight w:val="cyan"/>
        </w:rPr>
        <w:t> </w:t>
      </w:r>
      <w:r>
        <w:rPr>
          <w:b/>
          <w:color w:val="FF0000"/>
          <w:w w:val="105"/>
          <w:sz w:val="17"/>
          <w:highlight w:val="cyan"/>
        </w:rPr>
        <w:t>por</w:t>
      </w:r>
      <w:r>
        <w:rPr>
          <w:b/>
          <w:color w:val="FF0000"/>
          <w:spacing w:val="-7"/>
          <w:w w:val="105"/>
          <w:sz w:val="17"/>
          <w:highlight w:val="cyan"/>
        </w:rPr>
        <w:t> </w:t>
      </w:r>
      <w:r>
        <w:rPr>
          <w:b/>
          <w:color w:val="FF0000"/>
          <w:w w:val="105"/>
          <w:sz w:val="17"/>
          <w:highlight w:val="cyan"/>
        </w:rPr>
        <w:t>preço</w:t>
      </w:r>
      <w:r>
        <w:rPr>
          <w:b/>
          <w:color w:val="FF0000"/>
          <w:spacing w:val="-7"/>
          <w:w w:val="105"/>
          <w:sz w:val="17"/>
          <w:highlight w:val="cyan"/>
        </w:rPr>
        <w:t> </w:t>
      </w:r>
      <w:r>
        <w:rPr>
          <w:b/>
          <w:color w:val="FF0000"/>
          <w:w w:val="105"/>
          <w:sz w:val="17"/>
          <w:highlight w:val="cyan"/>
        </w:rPr>
        <w:t>global</w:t>
      </w:r>
      <w:r>
        <w:rPr>
          <w:color w:val="FF0000"/>
          <w:w w:val="105"/>
          <w:sz w:val="17"/>
          <w:highlight w:val="cyan"/>
        </w:rPr>
        <w:t>,</w:t>
      </w:r>
      <w:r>
        <w:rPr>
          <w:color w:val="FF0000"/>
          <w:spacing w:val="-7"/>
          <w:w w:val="105"/>
          <w:sz w:val="17"/>
          <w:highlight w:val="cyan"/>
        </w:rPr>
        <w:t> </w:t>
      </w:r>
      <w:r>
        <w:rPr>
          <w:color w:val="FF0000"/>
          <w:w w:val="105"/>
          <w:sz w:val="17"/>
          <w:highlight w:val="cyan"/>
        </w:rPr>
        <w:t>os</w:t>
      </w:r>
      <w:r>
        <w:rPr>
          <w:color w:val="FF0000"/>
          <w:spacing w:val="-7"/>
          <w:w w:val="105"/>
          <w:sz w:val="17"/>
          <w:highlight w:val="cyan"/>
        </w:rPr>
        <w:t> </w:t>
      </w:r>
      <w:r>
        <w:rPr>
          <w:color w:val="FF0000"/>
          <w:w w:val="105"/>
          <w:sz w:val="17"/>
          <w:highlight w:val="cyan"/>
        </w:rPr>
        <w:t>critérios</w:t>
      </w:r>
      <w:r>
        <w:rPr>
          <w:color w:val="FF0000"/>
          <w:spacing w:val="-7"/>
          <w:w w:val="105"/>
          <w:sz w:val="17"/>
          <w:highlight w:val="cyan"/>
        </w:rPr>
        <w:t> </w:t>
      </w:r>
      <w:r>
        <w:rPr>
          <w:color w:val="FF0000"/>
          <w:w w:val="105"/>
          <w:sz w:val="17"/>
          <w:highlight w:val="cyan"/>
        </w:rPr>
        <w:t>de</w:t>
      </w:r>
      <w:r>
        <w:rPr>
          <w:color w:val="FF0000"/>
          <w:spacing w:val="-7"/>
          <w:w w:val="105"/>
          <w:sz w:val="17"/>
          <w:highlight w:val="cyan"/>
        </w:rPr>
        <w:t> </w:t>
      </w:r>
      <w:r>
        <w:rPr>
          <w:color w:val="FF0000"/>
          <w:w w:val="105"/>
          <w:sz w:val="17"/>
          <w:highlight w:val="cyan"/>
        </w:rPr>
        <w:t>aceitabilidade</w:t>
      </w:r>
      <w:r>
        <w:rPr>
          <w:color w:val="FF0000"/>
          <w:spacing w:val="-7"/>
          <w:w w:val="105"/>
          <w:sz w:val="17"/>
          <w:highlight w:val="cyan"/>
        </w:rPr>
        <w:t> </w:t>
      </w:r>
      <w:r>
        <w:rPr>
          <w:color w:val="FF0000"/>
          <w:w w:val="105"/>
          <w:sz w:val="17"/>
          <w:highlight w:val="cyan"/>
        </w:rPr>
        <w:t>de</w:t>
      </w:r>
      <w:r>
        <w:rPr>
          <w:color w:val="FF0000"/>
          <w:spacing w:val="-7"/>
          <w:w w:val="105"/>
          <w:sz w:val="17"/>
          <w:highlight w:val="cyan"/>
        </w:rPr>
        <w:t> </w:t>
      </w:r>
      <w:r>
        <w:rPr>
          <w:color w:val="FF0000"/>
          <w:w w:val="105"/>
          <w:sz w:val="17"/>
          <w:highlight w:val="cyan"/>
        </w:rPr>
        <w:t>preços</w:t>
      </w:r>
      <w:r>
        <w:rPr>
          <w:color w:val="FF0000"/>
          <w:spacing w:val="-7"/>
          <w:w w:val="105"/>
          <w:sz w:val="17"/>
          <w:highlight w:val="cyan"/>
        </w:rPr>
        <w:t> </w:t>
      </w:r>
      <w:r>
        <w:rPr>
          <w:color w:val="FF0000"/>
          <w:w w:val="105"/>
          <w:sz w:val="17"/>
          <w:highlight w:val="cyan"/>
        </w:rPr>
        <w:t>devem</w:t>
      </w:r>
      <w:r>
        <w:rPr>
          <w:color w:val="FF0000"/>
          <w:spacing w:val="-7"/>
          <w:w w:val="105"/>
          <w:sz w:val="17"/>
          <w:highlight w:val="cyan"/>
        </w:rPr>
        <w:t> </w:t>
      </w:r>
      <w:r>
        <w:rPr>
          <w:color w:val="FF0000"/>
          <w:w w:val="105"/>
          <w:sz w:val="17"/>
          <w:highlight w:val="cyan"/>
        </w:rPr>
        <w:t>ser</w:t>
      </w:r>
      <w:r>
        <w:rPr>
          <w:color w:val="FF0000"/>
          <w:spacing w:val="-7"/>
          <w:w w:val="105"/>
          <w:sz w:val="17"/>
          <w:highlight w:val="cyan"/>
        </w:rPr>
        <w:t> </w:t>
      </w:r>
      <w:r>
        <w:rPr>
          <w:color w:val="FF0000"/>
          <w:w w:val="105"/>
          <w:sz w:val="17"/>
          <w:highlight w:val="cyan"/>
        </w:rPr>
        <w:t>definidos</w:t>
      </w:r>
      <w:r>
        <w:rPr>
          <w:color w:val="FF0000"/>
          <w:spacing w:val="-7"/>
          <w:w w:val="105"/>
          <w:sz w:val="17"/>
          <w:highlight w:val="cyan"/>
        </w:rPr>
        <w:t> </w:t>
      </w:r>
      <w:r>
        <w:rPr>
          <w:color w:val="FF0000"/>
          <w:w w:val="105"/>
          <w:sz w:val="17"/>
          <w:highlight w:val="cyan"/>
        </w:rPr>
        <w:t>em</w:t>
      </w:r>
      <w:r>
        <w:rPr>
          <w:color w:val="FF0000"/>
          <w:w w:val="105"/>
          <w:sz w:val="17"/>
        </w:rPr>
        <w:t> </w:t>
      </w:r>
      <w:r>
        <w:rPr>
          <w:color w:val="FF0000"/>
          <w:w w:val="105"/>
          <w:sz w:val="17"/>
          <w:highlight w:val="cyan"/>
        </w:rPr>
        <w:t>relação</w:t>
      </w:r>
      <w:r>
        <w:rPr>
          <w:color w:val="FF0000"/>
          <w:w w:val="105"/>
          <w:sz w:val="17"/>
          <w:highlight w:val="cyan"/>
        </w:rPr>
        <w:t> aos</w:t>
      </w:r>
      <w:r>
        <w:rPr>
          <w:color w:val="FF0000"/>
          <w:w w:val="105"/>
          <w:sz w:val="17"/>
          <w:highlight w:val="cyan"/>
        </w:rPr>
        <w:t> preços</w:t>
      </w:r>
      <w:r>
        <w:rPr>
          <w:color w:val="FF0000"/>
          <w:w w:val="105"/>
          <w:sz w:val="17"/>
          <w:highlight w:val="cyan"/>
        </w:rPr>
        <w:t> global</w:t>
      </w:r>
      <w:r>
        <w:rPr>
          <w:color w:val="FF0000"/>
          <w:w w:val="105"/>
          <w:sz w:val="17"/>
          <w:highlight w:val="cyan"/>
        </w:rPr>
        <w:t> e</w:t>
      </w:r>
      <w:r>
        <w:rPr>
          <w:color w:val="FF0000"/>
          <w:w w:val="105"/>
          <w:sz w:val="17"/>
          <w:highlight w:val="cyan"/>
        </w:rPr>
        <w:t> os</w:t>
      </w:r>
      <w:r>
        <w:rPr>
          <w:color w:val="FF0000"/>
          <w:w w:val="105"/>
          <w:sz w:val="17"/>
          <w:highlight w:val="cyan"/>
        </w:rPr>
        <w:t> valores</w:t>
      </w:r>
      <w:r>
        <w:rPr>
          <w:color w:val="FF0000"/>
          <w:w w:val="105"/>
          <w:sz w:val="17"/>
          <w:highlight w:val="cyan"/>
        </w:rPr>
        <w:t> de</w:t>
      </w:r>
      <w:r>
        <w:rPr>
          <w:color w:val="FF0000"/>
          <w:w w:val="105"/>
          <w:sz w:val="17"/>
          <w:highlight w:val="cyan"/>
        </w:rPr>
        <w:t> cada</w:t>
      </w:r>
      <w:r>
        <w:rPr>
          <w:color w:val="FF0000"/>
          <w:w w:val="105"/>
          <w:sz w:val="17"/>
          <w:highlight w:val="cyan"/>
        </w:rPr>
        <w:t> uma</w:t>
      </w:r>
      <w:r>
        <w:rPr>
          <w:color w:val="FF0000"/>
          <w:w w:val="105"/>
          <w:sz w:val="17"/>
          <w:highlight w:val="cyan"/>
        </w:rPr>
        <w:t> das</w:t>
      </w:r>
      <w:r>
        <w:rPr>
          <w:color w:val="FF0000"/>
          <w:w w:val="105"/>
          <w:sz w:val="17"/>
          <w:highlight w:val="cyan"/>
        </w:rPr>
        <w:t> etapas</w:t>
      </w:r>
      <w:r>
        <w:rPr>
          <w:color w:val="FF0000"/>
          <w:w w:val="105"/>
          <w:sz w:val="17"/>
          <w:highlight w:val="cyan"/>
        </w:rPr>
        <w:t> previstas</w:t>
      </w:r>
      <w:r>
        <w:rPr>
          <w:color w:val="FF0000"/>
          <w:w w:val="105"/>
          <w:sz w:val="17"/>
          <w:highlight w:val="cyan"/>
        </w:rPr>
        <w:t> no</w:t>
      </w:r>
      <w:r>
        <w:rPr>
          <w:color w:val="FF0000"/>
          <w:w w:val="105"/>
          <w:sz w:val="17"/>
          <w:highlight w:val="cyan"/>
        </w:rPr>
        <w:t> cronograma</w:t>
      </w:r>
      <w:r>
        <w:rPr>
          <w:color w:val="FF0000"/>
          <w:w w:val="105"/>
          <w:sz w:val="17"/>
          <w:highlight w:val="cyan"/>
        </w:rPr>
        <w:t> físico-financeiro</w:t>
      </w:r>
      <w:r>
        <w:rPr>
          <w:color w:val="FF0000"/>
          <w:w w:val="105"/>
          <w:sz w:val="17"/>
          <w:highlight w:val="cyan"/>
        </w:rPr>
        <w:t> do</w:t>
      </w:r>
      <w:r>
        <w:rPr>
          <w:color w:val="FF0000"/>
          <w:w w:val="105"/>
          <w:sz w:val="17"/>
          <w:highlight w:val="cyan"/>
        </w:rPr>
        <w:t> contrato.</w:t>
      </w:r>
      <w:r>
        <w:rPr>
          <w:color w:val="FF0000"/>
          <w:w w:val="105"/>
          <w:sz w:val="17"/>
          <w:highlight w:val="cyan"/>
        </w:rPr>
        <w:t> Isso</w:t>
      </w:r>
      <w:r>
        <w:rPr>
          <w:color w:val="FF0000"/>
          <w:w w:val="105"/>
          <w:sz w:val="17"/>
        </w:rPr>
        <w:t> </w:t>
      </w:r>
      <w:r>
        <w:rPr>
          <w:color w:val="FF0000"/>
          <w:w w:val="105"/>
          <w:sz w:val="17"/>
          <w:highlight w:val="cyan"/>
        </w:rPr>
        <w:t>significa que, na elaboração da proposta, os licitantes podem usar custos unitários diferentes daqueles obtidos nos sistemas de</w:t>
      </w:r>
      <w:r>
        <w:rPr>
          <w:color w:val="FF0000"/>
          <w:w w:val="105"/>
          <w:sz w:val="17"/>
        </w:rPr>
        <w:t> </w:t>
      </w:r>
      <w:r>
        <w:rPr>
          <w:color w:val="FF0000"/>
          <w:w w:val="105"/>
          <w:sz w:val="17"/>
          <w:highlight w:val="cyan"/>
        </w:rPr>
        <w:t>referência, desde que o preço global e o de cada etapa prevista no cronograma físico-financeiro fiquem iguais ou menores que</w:t>
      </w:r>
      <w:r>
        <w:rPr>
          <w:color w:val="FF0000"/>
          <w:w w:val="105"/>
          <w:sz w:val="17"/>
        </w:rPr>
        <w:t> </w:t>
      </w:r>
      <w:r>
        <w:rPr>
          <w:color w:val="FF0000"/>
          <w:w w:val="105"/>
          <w:sz w:val="17"/>
          <w:highlight w:val="cyan"/>
        </w:rPr>
        <w:t>os valores de referência da</w:t>
      </w:r>
      <w:r>
        <w:rPr>
          <w:color w:val="FF0000"/>
          <w:spacing w:val="-5"/>
          <w:w w:val="105"/>
          <w:sz w:val="17"/>
          <w:highlight w:val="cyan"/>
        </w:rPr>
        <w:t> </w:t>
      </w:r>
      <w:r>
        <w:rPr>
          <w:color w:val="FF0000"/>
          <w:w w:val="105"/>
          <w:sz w:val="17"/>
          <w:highlight w:val="cyan"/>
        </w:rPr>
        <w:t>Administração.</w:t>
      </w:r>
      <w:r>
        <w:rPr>
          <w:color w:val="FF0000"/>
          <w:spacing w:val="-5"/>
          <w:w w:val="105"/>
          <w:sz w:val="17"/>
          <w:highlight w:val="cyan"/>
        </w:rPr>
        <w:t> </w:t>
      </w:r>
      <w:r>
        <w:rPr>
          <w:color w:val="FF0000"/>
          <w:w w:val="105"/>
          <w:sz w:val="17"/>
          <w:highlight w:val="cyan"/>
        </w:rPr>
        <w:t>Além disso, os órgãos de controle devem ter acesso completo a essas informações</w:t>
      </w:r>
      <w:r>
        <w:rPr>
          <w:color w:val="FF0000"/>
          <w:w w:val="105"/>
          <w:sz w:val="17"/>
        </w:rPr>
        <w:t> </w:t>
      </w:r>
      <w:r>
        <w:rPr>
          <w:color w:val="FF0000"/>
          <w:w w:val="105"/>
          <w:sz w:val="17"/>
          <w:highlight w:val="cyan"/>
        </w:rPr>
        <w:t>(art. 13, I, e parágrafo único, do Decreto n. 7.983, de 2013).</w:t>
      </w:r>
    </w:p>
    <w:p>
      <w:pPr>
        <w:pStyle w:val="BodyText"/>
        <w:spacing w:before="86"/>
      </w:pPr>
    </w:p>
    <w:p>
      <w:pPr>
        <w:pStyle w:val="ListParagraph"/>
        <w:numPr>
          <w:ilvl w:val="0"/>
          <w:numId w:val="25"/>
        </w:numPr>
        <w:tabs>
          <w:tab w:pos="1269" w:val="left" w:leader="none"/>
        </w:tabs>
        <w:spacing w:line="259" w:lineRule="auto" w:before="0" w:after="0"/>
        <w:ind w:left="136" w:right="137" w:firstLine="0"/>
        <w:jc w:val="both"/>
        <w:rPr>
          <w:sz w:val="17"/>
        </w:rPr>
      </w:pPr>
      <w:r>
        <w:rPr>
          <w:b/>
          <w:color w:val="FF0000"/>
          <w:w w:val="105"/>
          <w:sz w:val="17"/>
          <w:u w:val="single" w:color="FF0000"/>
        </w:rPr>
        <w:t>Importante</w:t>
      </w:r>
      <w:r>
        <w:rPr>
          <w:color w:val="FF0000"/>
          <w:w w:val="105"/>
          <w:sz w:val="17"/>
        </w:rPr>
        <w:t>:</w:t>
      </w:r>
      <w:r>
        <w:rPr>
          <w:color w:val="FF0000"/>
          <w:w w:val="105"/>
          <w:sz w:val="17"/>
        </w:rPr>
        <w:t> após</w:t>
      </w:r>
      <w:r>
        <w:rPr>
          <w:color w:val="FF0000"/>
          <w:w w:val="105"/>
          <w:sz w:val="17"/>
        </w:rPr>
        <w:t> o</w:t>
      </w:r>
      <w:r>
        <w:rPr>
          <w:color w:val="FF0000"/>
          <w:w w:val="105"/>
          <w:sz w:val="17"/>
        </w:rPr>
        <w:t> julgamento,</w:t>
      </w:r>
      <w:r>
        <w:rPr>
          <w:color w:val="FF0000"/>
          <w:w w:val="105"/>
          <w:sz w:val="17"/>
        </w:rPr>
        <w:t> o</w:t>
      </w:r>
      <w:r>
        <w:rPr>
          <w:color w:val="FF0000"/>
          <w:w w:val="105"/>
          <w:sz w:val="17"/>
        </w:rPr>
        <w:t> licitante</w:t>
      </w:r>
      <w:r>
        <w:rPr>
          <w:color w:val="FF0000"/>
          <w:w w:val="105"/>
          <w:sz w:val="17"/>
        </w:rPr>
        <w:t> vencedor</w:t>
      </w:r>
      <w:r>
        <w:rPr>
          <w:color w:val="FF0000"/>
          <w:w w:val="105"/>
          <w:sz w:val="17"/>
        </w:rPr>
        <w:t> deverá</w:t>
      </w:r>
      <w:r>
        <w:rPr>
          <w:color w:val="FF0000"/>
          <w:w w:val="105"/>
          <w:sz w:val="17"/>
        </w:rPr>
        <w:t> adequar</w:t>
      </w:r>
      <w:r>
        <w:rPr>
          <w:color w:val="FF0000"/>
          <w:w w:val="105"/>
          <w:sz w:val="17"/>
        </w:rPr>
        <w:t> suas</w:t>
      </w:r>
      <w:r>
        <w:rPr>
          <w:color w:val="FF0000"/>
          <w:w w:val="105"/>
          <w:sz w:val="17"/>
        </w:rPr>
        <w:t> planilhas</w:t>
      </w:r>
      <w:r>
        <w:rPr>
          <w:color w:val="FF0000"/>
          <w:w w:val="105"/>
          <w:sz w:val="17"/>
        </w:rPr>
        <w:t> e</w:t>
      </w:r>
      <w:r>
        <w:rPr>
          <w:color w:val="FF0000"/>
          <w:w w:val="105"/>
          <w:sz w:val="17"/>
        </w:rPr>
        <w:t> reapresentá-la</w:t>
      </w:r>
      <w:r>
        <w:rPr>
          <w:color w:val="FF0000"/>
          <w:w w:val="105"/>
          <w:sz w:val="17"/>
        </w:rPr>
        <w:t> à Administração</w:t>
      </w:r>
      <w:r>
        <w:rPr>
          <w:color w:val="FF0000"/>
          <w:w w:val="105"/>
          <w:sz w:val="17"/>
        </w:rPr>
        <w:t> por</w:t>
      </w:r>
      <w:r>
        <w:rPr>
          <w:color w:val="FF0000"/>
          <w:w w:val="105"/>
          <w:sz w:val="17"/>
        </w:rPr>
        <w:t> meio</w:t>
      </w:r>
      <w:r>
        <w:rPr>
          <w:color w:val="FF0000"/>
          <w:w w:val="105"/>
          <w:sz w:val="17"/>
        </w:rPr>
        <w:t> eletrônico.</w:t>
      </w:r>
      <w:r>
        <w:rPr>
          <w:color w:val="FF0000"/>
          <w:w w:val="105"/>
          <w:sz w:val="17"/>
        </w:rPr>
        <w:t> As</w:t>
      </w:r>
      <w:r>
        <w:rPr>
          <w:color w:val="FF0000"/>
          <w:w w:val="105"/>
          <w:sz w:val="17"/>
        </w:rPr>
        <w:t> planilhas</w:t>
      </w:r>
      <w:r>
        <w:rPr>
          <w:color w:val="FF0000"/>
          <w:w w:val="105"/>
          <w:sz w:val="17"/>
        </w:rPr>
        <w:t> devem</w:t>
      </w:r>
      <w:r>
        <w:rPr>
          <w:color w:val="FF0000"/>
          <w:w w:val="105"/>
          <w:sz w:val="17"/>
        </w:rPr>
        <w:t> conter</w:t>
      </w:r>
      <w:r>
        <w:rPr>
          <w:color w:val="FF0000"/>
          <w:w w:val="105"/>
          <w:sz w:val="17"/>
        </w:rPr>
        <w:t> a</w:t>
      </w:r>
      <w:r>
        <w:rPr>
          <w:color w:val="FF0000"/>
          <w:w w:val="105"/>
          <w:sz w:val="17"/>
        </w:rPr>
        <w:t> indicação</w:t>
      </w:r>
      <w:r>
        <w:rPr>
          <w:color w:val="FF0000"/>
          <w:w w:val="105"/>
          <w:sz w:val="17"/>
        </w:rPr>
        <w:t> dos</w:t>
      </w:r>
      <w:r>
        <w:rPr>
          <w:color w:val="FF0000"/>
          <w:w w:val="105"/>
          <w:sz w:val="17"/>
        </w:rPr>
        <w:t> quantitativos</w:t>
      </w:r>
      <w:r>
        <w:rPr>
          <w:color w:val="FF0000"/>
          <w:w w:val="105"/>
          <w:sz w:val="17"/>
        </w:rPr>
        <w:t> e</w:t>
      </w:r>
      <w:r>
        <w:rPr>
          <w:color w:val="FF0000"/>
          <w:w w:val="105"/>
          <w:sz w:val="17"/>
        </w:rPr>
        <w:t> dos</w:t>
      </w:r>
      <w:r>
        <w:rPr>
          <w:color w:val="FF0000"/>
          <w:w w:val="105"/>
          <w:sz w:val="17"/>
        </w:rPr>
        <w:t> custos</w:t>
      </w:r>
      <w:r>
        <w:rPr>
          <w:color w:val="FF0000"/>
          <w:w w:val="105"/>
          <w:sz w:val="17"/>
        </w:rPr>
        <w:t> unitários,</w:t>
      </w:r>
      <w:r>
        <w:rPr>
          <w:color w:val="FF0000"/>
          <w:w w:val="105"/>
          <w:sz w:val="17"/>
        </w:rPr>
        <w:t> o detalhamento do BDI e dos Encargos Sociais, com os respectivos valores adequados ao valor final da proposta vencedora. É admitida a utilização dos preços unitários, no caso de empreitada por preço global, exclusivamente para eventuais adequações indispensáveis</w:t>
      </w:r>
      <w:r>
        <w:rPr>
          <w:color w:val="FF0000"/>
          <w:spacing w:val="-6"/>
          <w:w w:val="105"/>
          <w:sz w:val="17"/>
        </w:rPr>
        <w:t> </w:t>
      </w:r>
      <w:r>
        <w:rPr>
          <w:color w:val="FF0000"/>
          <w:w w:val="105"/>
          <w:sz w:val="17"/>
        </w:rPr>
        <w:t>no</w:t>
      </w:r>
      <w:r>
        <w:rPr>
          <w:color w:val="FF0000"/>
          <w:spacing w:val="-6"/>
          <w:w w:val="105"/>
          <w:sz w:val="17"/>
        </w:rPr>
        <w:t> </w:t>
      </w:r>
      <w:r>
        <w:rPr>
          <w:color w:val="FF0000"/>
          <w:w w:val="105"/>
          <w:sz w:val="17"/>
        </w:rPr>
        <w:t>cronograma</w:t>
      </w:r>
      <w:r>
        <w:rPr>
          <w:color w:val="FF0000"/>
          <w:spacing w:val="-6"/>
          <w:w w:val="105"/>
          <w:sz w:val="17"/>
        </w:rPr>
        <w:t> </w:t>
      </w:r>
      <w:r>
        <w:rPr>
          <w:color w:val="FF0000"/>
          <w:w w:val="105"/>
          <w:sz w:val="17"/>
        </w:rPr>
        <w:t>físico-financeiro</w:t>
      </w:r>
      <w:r>
        <w:rPr>
          <w:color w:val="FF0000"/>
          <w:spacing w:val="-6"/>
          <w:w w:val="105"/>
          <w:sz w:val="17"/>
        </w:rPr>
        <w:t> </w:t>
      </w:r>
      <w:r>
        <w:rPr>
          <w:color w:val="FF0000"/>
          <w:w w:val="105"/>
          <w:sz w:val="17"/>
        </w:rPr>
        <w:t>e</w:t>
      </w:r>
      <w:r>
        <w:rPr>
          <w:color w:val="FF0000"/>
          <w:spacing w:val="-6"/>
          <w:w w:val="105"/>
          <w:sz w:val="17"/>
        </w:rPr>
        <w:t> </w:t>
      </w:r>
      <w:r>
        <w:rPr>
          <w:color w:val="FF0000"/>
          <w:w w:val="105"/>
          <w:sz w:val="17"/>
        </w:rPr>
        <w:t>para</w:t>
      </w:r>
      <w:r>
        <w:rPr>
          <w:color w:val="FF0000"/>
          <w:spacing w:val="-6"/>
          <w:w w:val="105"/>
          <w:sz w:val="17"/>
        </w:rPr>
        <w:t> </w:t>
      </w:r>
      <w:r>
        <w:rPr>
          <w:color w:val="FF0000"/>
          <w:w w:val="105"/>
          <w:sz w:val="17"/>
        </w:rPr>
        <w:t>balizar</w:t>
      </w:r>
      <w:r>
        <w:rPr>
          <w:color w:val="FF0000"/>
          <w:spacing w:val="-6"/>
          <w:w w:val="105"/>
          <w:sz w:val="17"/>
        </w:rPr>
        <w:t> </w:t>
      </w:r>
      <w:r>
        <w:rPr>
          <w:color w:val="FF0000"/>
          <w:w w:val="105"/>
          <w:sz w:val="17"/>
        </w:rPr>
        <w:t>excepcional</w:t>
      </w:r>
      <w:r>
        <w:rPr>
          <w:color w:val="FF0000"/>
          <w:spacing w:val="-6"/>
          <w:w w:val="105"/>
          <w:sz w:val="17"/>
        </w:rPr>
        <w:t> </w:t>
      </w:r>
      <w:r>
        <w:rPr>
          <w:color w:val="FF0000"/>
          <w:w w:val="105"/>
          <w:sz w:val="17"/>
        </w:rPr>
        <w:t>aditamento</w:t>
      </w:r>
      <w:r>
        <w:rPr>
          <w:color w:val="FF0000"/>
          <w:spacing w:val="-6"/>
          <w:w w:val="105"/>
          <w:sz w:val="17"/>
        </w:rPr>
        <w:t> </w:t>
      </w:r>
      <w:r>
        <w:rPr>
          <w:color w:val="FF0000"/>
          <w:w w:val="105"/>
          <w:sz w:val="17"/>
        </w:rPr>
        <w:t>posterior</w:t>
      </w:r>
      <w:r>
        <w:rPr>
          <w:color w:val="FF0000"/>
          <w:spacing w:val="-6"/>
          <w:w w:val="105"/>
          <w:sz w:val="17"/>
        </w:rPr>
        <w:t> </w:t>
      </w:r>
      <w:r>
        <w:rPr>
          <w:color w:val="FF0000"/>
          <w:w w:val="105"/>
          <w:sz w:val="17"/>
        </w:rPr>
        <w:t>do</w:t>
      </w:r>
      <w:r>
        <w:rPr>
          <w:color w:val="FF0000"/>
          <w:spacing w:val="-6"/>
          <w:w w:val="105"/>
          <w:sz w:val="17"/>
        </w:rPr>
        <w:t> </w:t>
      </w:r>
      <w:r>
        <w:rPr>
          <w:color w:val="FF0000"/>
          <w:w w:val="105"/>
          <w:sz w:val="17"/>
        </w:rPr>
        <w:t>contrato</w:t>
      </w:r>
      <w:r>
        <w:rPr>
          <w:color w:val="FF0000"/>
          <w:spacing w:val="-6"/>
          <w:w w:val="105"/>
          <w:sz w:val="17"/>
        </w:rPr>
        <w:t> </w:t>
      </w:r>
      <w:r>
        <w:rPr>
          <w:color w:val="FF0000"/>
          <w:w w:val="105"/>
          <w:sz w:val="17"/>
        </w:rPr>
        <w:t>(art.</w:t>
      </w:r>
      <w:r>
        <w:rPr>
          <w:color w:val="FF0000"/>
          <w:spacing w:val="-6"/>
          <w:w w:val="105"/>
          <w:sz w:val="17"/>
        </w:rPr>
        <w:t> </w:t>
      </w:r>
      <w:r>
        <w:rPr>
          <w:color w:val="FF0000"/>
          <w:w w:val="105"/>
          <w:sz w:val="17"/>
        </w:rPr>
        <w:t>56,</w:t>
      </w:r>
      <w:r>
        <w:rPr>
          <w:color w:val="FF0000"/>
          <w:spacing w:val="-6"/>
          <w:w w:val="105"/>
          <w:sz w:val="17"/>
        </w:rPr>
        <w:t> </w:t>
      </w:r>
      <w:r>
        <w:rPr>
          <w:color w:val="FF0000"/>
          <w:w w:val="105"/>
          <w:sz w:val="17"/>
        </w:rPr>
        <w:t>§</w:t>
      </w:r>
      <w:r>
        <w:rPr>
          <w:color w:val="FF0000"/>
          <w:spacing w:val="-6"/>
          <w:w w:val="105"/>
          <w:sz w:val="17"/>
        </w:rPr>
        <w:t> </w:t>
      </w:r>
      <w:r>
        <w:rPr>
          <w:color w:val="FF0000"/>
          <w:w w:val="105"/>
          <w:sz w:val="17"/>
        </w:rPr>
        <w:t>5º,</w:t>
      </w:r>
      <w:r>
        <w:rPr>
          <w:color w:val="FF0000"/>
          <w:spacing w:val="-6"/>
          <w:w w:val="105"/>
          <w:sz w:val="17"/>
        </w:rPr>
        <w:t> </w:t>
      </w:r>
      <w:r>
        <w:rPr>
          <w:color w:val="FF0000"/>
          <w:w w:val="105"/>
          <w:sz w:val="17"/>
        </w:rPr>
        <w:t>da</w:t>
      </w:r>
      <w:r>
        <w:rPr>
          <w:color w:val="FF0000"/>
          <w:spacing w:val="-6"/>
          <w:w w:val="105"/>
          <w:sz w:val="17"/>
        </w:rPr>
        <w:t> </w:t>
      </w:r>
      <w:r>
        <w:rPr>
          <w:color w:val="FF0000"/>
          <w:w w:val="105"/>
          <w:sz w:val="17"/>
        </w:rPr>
        <w:t>Lei n. 14.133, de 2021).</w:t>
      </w:r>
    </w:p>
    <w:p>
      <w:pPr>
        <w:pStyle w:val="BodyText"/>
        <w:spacing w:before="85"/>
      </w:pPr>
    </w:p>
    <w:p>
      <w:pPr>
        <w:pStyle w:val="Heading2"/>
        <w:spacing w:before="1"/>
      </w:pPr>
      <w:r>
        <w:rPr>
          <w:color w:val="FF0000"/>
          <w:shd w:fill="E5E5E5" w:color="auto" w:val="clear"/>
        </w:rPr>
        <w:t>Documento</w:t>
      </w:r>
      <w:r>
        <w:rPr>
          <w:color w:val="FF0000"/>
          <w:spacing w:val="13"/>
          <w:shd w:fill="E5E5E5" w:color="auto" w:val="clear"/>
        </w:rPr>
        <w:t> </w:t>
      </w:r>
      <w:r>
        <w:rPr>
          <w:color w:val="FF0000"/>
          <w:shd w:fill="E5E5E5" w:color="auto" w:val="clear"/>
        </w:rPr>
        <w:t>de</w:t>
      </w:r>
      <w:r>
        <w:rPr>
          <w:color w:val="FF0000"/>
          <w:spacing w:val="13"/>
          <w:shd w:fill="E5E5E5" w:color="auto" w:val="clear"/>
        </w:rPr>
        <w:t> </w:t>
      </w:r>
      <w:r>
        <w:rPr>
          <w:color w:val="FF0000"/>
          <w:shd w:fill="E5E5E5" w:color="auto" w:val="clear"/>
        </w:rPr>
        <w:t>responsabilidade</w:t>
      </w:r>
      <w:r>
        <w:rPr>
          <w:color w:val="FF0000"/>
          <w:spacing w:val="13"/>
          <w:shd w:fill="E5E5E5" w:color="auto" w:val="clear"/>
        </w:rPr>
        <w:t> </w:t>
      </w:r>
      <w:r>
        <w:rPr>
          <w:color w:val="FF0000"/>
          <w:shd w:fill="E5E5E5" w:color="auto" w:val="clear"/>
        </w:rPr>
        <w:t>técnica</w:t>
      </w:r>
      <w:r>
        <w:rPr>
          <w:color w:val="FF0000"/>
          <w:spacing w:val="13"/>
          <w:shd w:fill="E5E5E5" w:color="auto" w:val="clear"/>
        </w:rPr>
        <w:t> </w:t>
      </w:r>
      <w:r>
        <w:rPr>
          <w:color w:val="FF0000"/>
          <w:shd w:fill="E5E5E5" w:color="auto" w:val="clear"/>
        </w:rPr>
        <w:t>(ART,</w:t>
      </w:r>
      <w:r>
        <w:rPr>
          <w:color w:val="FF0000"/>
          <w:spacing w:val="13"/>
          <w:shd w:fill="E5E5E5" w:color="auto" w:val="clear"/>
        </w:rPr>
        <w:t> </w:t>
      </w:r>
      <w:r>
        <w:rPr>
          <w:color w:val="FF0000"/>
          <w:shd w:fill="E5E5E5" w:color="auto" w:val="clear"/>
        </w:rPr>
        <w:t>RRT</w:t>
      </w:r>
      <w:r>
        <w:rPr>
          <w:color w:val="FF0000"/>
          <w:spacing w:val="13"/>
          <w:shd w:fill="E5E5E5" w:color="auto" w:val="clear"/>
        </w:rPr>
        <w:t> </w:t>
      </w:r>
      <w:r>
        <w:rPr>
          <w:color w:val="FF0000"/>
          <w:shd w:fill="E5E5E5" w:color="auto" w:val="clear"/>
        </w:rPr>
        <w:t>ou</w:t>
      </w:r>
      <w:r>
        <w:rPr>
          <w:color w:val="FF0000"/>
          <w:spacing w:val="14"/>
          <w:shd w:fill="E5E5E5" w:color="auto" w:val="clear"/>
        </w:rPr>
        <w:t> </w:t>
      </w:r>
      <w:r>
        <w:rPr>
          <w:color w:val="FF0000"/>
          <w:spacing w:val="-4"/>
          <w:shd w:fill="E5E5E5" w:color="auto" w:val="clear"/>
        </w:rPr>
        <w:t>TRT)</w:t>
      </w:r>
    </w:p>
    <w:p>
      <w:pPr>
        <w:pStyle w:val="BodyText"/>
        <w:spacing w:before="100"/>
        <w:rPr>
          <w:b/>
        </w:rPr>
      </w:pPr>
    </w:p>
    <w:p>
      <w:pPr>
        <w:pStyle w:val="ListParagraph"/>
        <w:numPr>
          <w:ilvl w:val="0"/>
          <w:numId w:val="25"/>
        </w:numPr>
        <w:tabs>
          <w:tab w:pos="1269" w:val="left" w:leader="none"/>
        </w:tabs>
        <w:spacing w:line="259" w:lineRule="auto" w:before="0" w:after="0"/>
        <w:ind w:left="136" w:right="148" w:firstLine="0"/>
        <w:jc w:val="both"/>
        <w:rPr>
          <w:sz w:val="17"/>
        </w:rPr>
      </w:pPr>
      <w:r>
        <w:rPr>
          <w:color w:val="FF0000"/>
          <w:w w:val="105"/>
          <w:sz w:val="17"/>
        </w:rPr>
        <w:t>A</w:t>
      </w:r>
      <w:r>
        <w:rPr>
          <w:color w:val="FF0000"/>
          <w:spacing w:val="-7"/>
          <w:w w:val="105"/>
          <w:sz w:val="17"/>
        </w:rPr>
        <w:t> </w:t>
      </w:r>
      <w:r>
        <w:rPr>
          <w:color w:val="FF0000"/>
          <w:w w:val="105"/>
          <w:sz w:val="17"/>
        </w:rPr>
        <w:t>anotação de responsabilidade técnica pelas planilhas orçamentárias deverá constar do projeto que integrar o edital de licitação, inclusive de suas eventuais alterações (art. 10 do Decreto n. 7.983, de 2013).</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rPr>
        <w:t>O</w:t>
      </w:r>
      <w:r>
        <w:rPr>
          <w:color w:val="FF0000"/>
          <w:w w:val="105"/>
          <w:sz w:val="17"/>
        </w:rPr>
        <w:t> documento</w:t>
      </w:r>
      <w:r>
        <w:rPr>
          <w:color w:val="FF0000"/>
          <w:w w:val="105"/>
          <w:sz w:val="17"/>
        </w:rPr>
        <w:t> de</w:t>
      </w:r>
      <w:r>
        <w:rPr>
          <w:color w:val="FF0000"/>
          <w:w w:val="105"/>
          <w:sz w:val="17"/>
        </w:rPr>
        <w:t> responsabilidade</w:t>
      </w:r>
      <w:r>
        <w:rPr>
          <w:color w:val="FF0000"/>
          <w:w w:val="105"/>
          <w:sz w:val="17"/>
        </w:rPr>
        <w:t> técnica</w:t>
      </w:r>
      <w:r>
        <w:rPr>
          <w:color w:val="FF0000"/>
          <w:w w:val="105"/>
          <w:sz w:val="17"/>
        </w:rPr>
        <w:t> deve</w:t>
      </w:r>
      <w:r>
        <w:rPr>
          <w:color w:val="FF0000"/>
          <w:w w:val="105"/>
          <w:sz w:val="17"/>
        </w:rPr>
        <w:t> se</w:t>
      </w:r>
      <w:r>
        <w:rPr>
          <w:color w:val="FF0000"/>
          <w:w w:val="105"/>
          <w:sz w:val="17"/>
        </w:rPr>
        <w:t> abranger</w:t>
      </w:r>
      <w:r>
        <w:rPr>
          <w:color w:val="FF0000"/>
          <w:w w:val="105"/>
          <w:sz w:val="17"/>
        </w:rPr>
        <w:t> a</w:t>
      </w:r>
      <w:r>
        <w:rPr>
          <w:color w:val="FF0000"/>
          <w:w w:val="105"/>
          <w:sz w:val="17"/>
        </w:rPr>
        <w:t> responsabilidade</w:t>
      </w:r>
      <w:r>
        <w:rPr>
          <w:color w:val="FF0000"/>
          <w:w w:val="105"/>
          <w:sz w:val="17"/>
        </w:rPr>
        <w:t> sobre</w:t>
      </w:r>
      <w:r>
        <w:rPr>
          <w:color w:val="FF0000"/>
          <w:w w:val="105"/>
          <w:sz w:val="17"/>
        </w:rPr>
        <w:t> todas</w:t>
      </w:r>
      <w:r>
        <w:rPr>
          <w:color w:val="FF0000"/>
          <w:w w:val="105"/>
          <w:sz w:val="17"/>
        </w:rPr>
        <w:t> as</w:t>
      </w:r>
      <w:r>
        <w:rPr>
          <w:color w:val="FF0000"/>
          <w:w w:val="105"/>
          <w:sz w:val="17"/>
        </w:rPr>
        <w:t> peças</w:t>
      </w:r>
      <w:r>
        <w:rPr>
          <w:color w:val="FF0000"/>
          <w:w w:val="105"/>
          <w:sz w:val="17"/>
        </w:rPr>
        <w:t> técnicas, como</w:t>
      </w:r>
      <w:r>
        <w:rPr>
          <w:color w:val="FF0000"/>
          <w:w w:val="105"/>
          <w:sz w:val="17"/>
        </w:rPr>
        <w:t> projeto,</w:t>
      </w:r>
      <w:r>
        <w:rPr>
          <w:color w:val="FF0000"/>
          <w:w w:val="105"/>
          <w:sz w:val="17"/>
        </w:rPr>
        <w:t> execução,</w:t>
      </w:r>
      <w:r>
        <w:rPr>
          <w:color w:val="FF0000"/>
          <w:w w:val="105"/>
          <w:sz w:val="17"/>
        </w:rPr>
        <w:t> supervisão</w:t>
      </w:r>
      <w:r>
        <w:rPr>
          <w:color w:val="FF0000"/>
          <w:w w:val="105"/>
          <w:sz w:val="17"/>
        </w:rPr>
        <w:t> e</w:t>
      </w:r>
      <w:r>
        <w:rPr>
          <w:color w:val="FF0000"/>
          <w:w w:val="105"/>
          <w:sz w:val="17"/>
        </w:rPr>
        <w:t> fiscalização</w:t>
      </w:r>
      <w:r>
        <w:rPr>
          <w:color w:val="FF0000"/>
          <w:w w:val="105"/>
          <w:sz w:val="17"/>
        </w:rPr>
        <w:t> de</w:t>
      </w:r>
      <w:r>
        <w:rPr>
          <w:color w:val="FF0000"/>
          <w:w w:val="105"/>
          <w:sz w:val="17"/>
        </w:rPr>
        <w:t> obras</w:t>
      </w:r>
      <w:r>
        <w:rPr>
          <w:color w:val="FF0000"/>
          <w:w w:val="105"/>
          <w:sz w:val="17"/>
        </w:rPr>
        <w:t> e</w:t>
      </w:r>
      <w:r>
        <w:rPr>
          <w:color w:val="FF0000"/>
          <w:w w:val="105"/>
          <w:sz w:val="17"/>
        </w:rPr>
        <w:t> serviços</w:t>
      </w:r>
      <w:r>
        <w:rPr>
          <w:color w:val="FF0000"/>
          <w:w w:val="105"/>
          <w:sz w:val="17"/>
        </w:rPr>
        <w:t> de</w:t>
      </w:r>
      <w:r>
        <w:rPr>
          <w:color w:val="FF0000"/>
          <w:w w:val="105"/>
          <w:sz w:val="17"/>
        </w:rPr>
        <w:t> engenharia,</w:t>
      </w:r>
      <w:r>
        <w:rPr>
          <w:color w:val="FF0000"/>
          <w:w w:val="105"/>
          <w:sz w:val="17"/>
        </w:rPr>
        <w:t> com</w:t>
      </w:r>
      <w:r>
        <w:rPr>
          <w:color w:val="FF0000"/>
          <w:w w:val="105"/>
          <w:sz w:val="17"/>
        </w:rPr>
        <w:t> indicação</w:t>
      </w:r>
      <w:r>
        <w:rPr>
          <w:color w:val="FF0000"/>
          <w:w w:val="105"/>
          <w:sz w:val="17"/>
        </w:rPr>
        <w:t> do</w:t>
      </w:r>
      <w:r>
        <w:rPr>
          <w:color w:val="FF0000"/>
          <w:w w:val="105"/>
          <w:sz w:val="17"/>
        </w:rPr>
        <w:t> responsável</w:t>
      </w:r>
      <w:r>
        <w:rPr>
          <w:color w:val="FF0000"/>
          <w:w w:val="105"/>
          <w:sz w:val="17"/>
        </w:rPr>
        <w:t> pela elaboração</w:t>
      </w:r>
      <w:r>
        <w:rPr>
          <w:color w:val="FF0000"/>
          <w:spacing w:val="-12"/>
          <w:w w:val="105"/>
          <w:sz w:val="17"/>
        </w:rPr>
        <w:t> </w:t>
      </w:r>
      <w:r>
        <w:rPr>
          <w:color w:val="FF0000"/>
          <w:w w:val="105"/>
          <w:sz w:val="17"/>
        </w:rPr>
        <w:t>de</w:t>
      </w:r>
      <w:r>
        <w:rPr>
          <w:color w:val="FF0000"/>
          <w:spacing w:val="-11"/>
          <w:w w:val="105"/>
          <w:sz w:val="17"/>
        </w:rPr>
        <w:t> </w:t>
      </w:r>
      <w:r>
        <w:rPr>
          <w:color w:val="FF0000"/>
          <w:w w:val="105"/>
          <w:sz w:val="17"/>
        </w:rPr>
        <w:t>plantas,</w:t>
      </w:r>
      <w:r>
        <w:rPr>
          <w:color w:val="FF0000"/>
          <w:spacing w:val="-11"/>
          <w:w w:val="105"/>
          <w:sz w:val="17"/>
        </w:rPr>
        <w:t> </w:t>
      </w:r>
      <w:r>
        <w:rPr>
          <w:color w:val="FF0000"/>
          <w:w w:val="105"/>
          <w:sz w:val="17"/>
        </w:rPr>
        <w:t>orçamento-base,</w:t>
      </w:r>
      <w:r>
        <w:rPr>
          <w:color w:val="FF0000"/>
          <w:spacing w:val="-11"/>
          <w:w w:val="105"/>
          <w:sz w:val="17"/>
        </w:rPr>
        <w:t> </w:t>
      </w:r>
      <w:r>
        <w:rPr>
          <w:color w:val="FF0000"/>
          <w:w w:val="105"/>
          <w:sz w:val="17"/>
        </w:rPr>
        <w:t>especificações</w:t>
      </w:r>
      <w:r>
        <w:rPr>
          <w:color w:val="FF0000"/>
          <w:spacing w:val="-11"/>
          <w:w w:val="105"/>
          <w:sz w:val="17"/>
        </w:rPr>
        <w:t> </w:t>
      </w:r>
      <w:r>
        <w:rPr>
          <w:color w:val="FF0000"/>
          <w:w w:val="105"/>
          <w:sz w:val="17"/>
        </w:rPr>
        <w:t>técnicas,</w:t>
      </w:r>
      <w:r>
        <w:rPr>
          <w:color w:val="FF0000"/>
          <w:spacing w:val="-11"/>
          <w:w w:val="105"/>
          <w:sz w:val="17"/>
        </w:rPr>
        <w:t> </w:t>
      </w:r>
      <w:r>
        <w:rPr>
          <w:color w:val="FF0000"/>
          <w:w w:val="105"/>
          <w:sz w:val="17"/>
        </w:rPr>
        <w:t>composições</w:t>
      </w:r>
      <w:r>
        <w:rPr>
          <w:color w:val="FF0000"/>
          <w:spacing w:val="-12"/>
          <w:w w:val="105"/>
          <w:sz w:val="17"/>
        </w:rPr>
        <w:t> </w:t>
      </w:r>
      <w:r>
        <w:rPr>
          <w:color w:val="FF0000"/>
          <w:w w:val="105"/>
          <w:sz w:val="17"/>
        </w:rPr>
        <w:t>de</w:t>
      </w:r>
      <w:r>
        <w:rPr>
          <w:color w:val="FF0000"/>
          <w:spacing w:val="-11"/>
          <w:w w:val="105"/>
          <w:sz w:val="17"/>
        </w:rPr>
        <w:t> </w:t>
      </w:r>
      <w:r>
        <w:rPr>
          <w:color w:val="FF0000"/>
          <w:w w:val="105"/>
          <w:sz w:val="17"/>
        </w:rPr>
        <w:t>custos</w:t>
      </w:r>
      <w:r>
        <w:rPr>
          <w:color w:val="FF0000"/>
          <w:spacing w:val="-11"/>
          <w:w w:val="105"/>
          <w:sz w:val="17"/>
        </w:rPr>
        <w:t> </w:t>
      </w:r>
      <w:r>
        <w:rPr>
          <w:color w:val="FF0000"/>
          <w:w w:val="105"/>
          <w:sz w:val="17"/>
        </w:rPr>
        <w:t>unitários,</w:t>
      </w:r>
      <w:r>
        <w:rPr>
          <w:color w:val="FF0000"/>
          <w:spacing w:val="-11"/>
          <w:w w:val="105"/>
          <w:sz w:val="17"/>
        </w:rPr>
        <w:t> </w:t>
      </w:r>
      <w:r>
        <w:rPr>
          <w:color w:val="FF0000"/>
          <w:w w:val="105"/>
          <w:sz w:val="17"/>
        </w:rPr>
        <w:t>cronograma</w:t>
      </w:r>
      <w:r>
        <w:rPr>
          <w:color w:val="FF0000"/>
          <w:spacing w:val="-11"/>
          <w:w w:val="105"/>
          <w:sz w:val="17"/>
        </w:rPr>
        <w:t> </w:t>
      </w:r>
      <w:r>
        <w:rPr>
          <w:color w:val="FF0000"/>
          <w:w w:val="105"/>
          <w:sz w:val="17"/>
        </w:rPr>
        <w:t>físico-financeiro</w:t>
      </w:r>
      <w:r>
        <w:rPr>
          <w:color w:val="FF0000"/>
          <w:spacing w:val="-11"/>
          <w:w w:val="105"/>
          <w:sz w:val="17"/>
        </w:rPr>
        <w:t> </w:t>
      </w:r>
      <w:r>
        <w:rPr>
          <w:color w:val="FF0000"/>
          <w:w w:val="105"/>
          <w:sz w:val="17"/>
        </w:rPr>
        <w:t>e outros (</w:t>
      </w:r>
      <w:r>
        <w:rPr>
          <w:color w:val="FF0000"/>
          <w:w w:val="105"/>
          <w:sz w:val="17"/>
          <w:u w:val="single" w:color="0000ED"/>
        </w:rPr>
        <w:t>Súmula TCU n. 260</w:t>
      </w:r>
      <w:r>
        <w:rPr>
          <w:color w:val="FF0000"/>
          <w:w w:val="105"/>
          <w:sz w:val="17"/>
        </w:rPr>
        <w:t>).</w:t>
      </w:r>
    </w:p>
    <w:p>
      <w:pPr>
        <w:pStyle w:val="BodyText"/>
        <w:spacing w:before="86"/>
      </w:pPr>
    </w:p>
    <w:p>
      <w:pPr>
        <w:pStyle w:val="ListParagraph"/>
        <w:numPr>
          <w:ilvl w:val="0"/>
          <w:numId w:val="25"/>
        </w:numPr>
        <w:tabs>
          <w:tab w:pos="1269" w:val="left" w:leader="none"/>
        </w:tabs>
        <w:spacing w:line="259" w:lineRule="auto" w:before="0" w:after="0"/>
        <w:ind w:left="136" w:right="137" w:firstLine="0"/>
        <w:jc w:val="both"/>
        <w:rPr>
          <w:sz w:val="17"/>
        </w:rPr>
      </w:pPr>
      <w:r>
        <w:rPr>
          <w:b/>
          <w:color w:val="FF0000"/>
          <w:w w:val="105"/>
          <w:sz w:val="17"/>
          <w:u w:val="single" w:color="FF0000"/>
        </w:rPr>
        <w:t>Destaca-se</w:t>
      </w:r>
      <w:r>
        <w:rPr>
          <w:color w:val="FF0000"/>
          <w:w w:val="105"/>
          <w:sz w:val="17"/>
        </w:rPr>
        <w:t>: o que se exige é o documento de responsabilidade técnica pertinente ao profissional responsável, independentemente</w:t>
      </w:r>
      <w:r>
        <w:rPr>
          <w:color w:val="FF0000"/>
          <w:w w:val="105"/>
          <w:sz w:val="17"/>
        </w:rPr>
        <w:t> de</w:t>
      </w:r>
      <w:r>
        <w:rPr>
          <w:color w:val="FF0000"/>
          <w:w w:val="105"/>
          <w:sz w:val="17"/>
        </w:rPr>
        <w:t> o</w:t>
      </w:r>
      <w:r>
        <w:rPr>
          <w:color w:val="FF0000"/>
          <w:w w:val="105"/>
          <w:sz w:val="17"/>
        </w:rPr>
        <w:t> profissional</w:t>
      </w:r>
      <w:r>
        <w:rPr>
          <w:color w:val="FF0000"/>
          <w:w w:val="105"/>
          <w:sz w:val="17"/>
        </w:rPr>
        <w:t> pertencer</w:t>
      </w:r>
      <w:r>
        <w:rPr>
          <w:color w:val="FF0000"/>
          <w:w w:val="105"/>
          <w:sz w:val="17"/>
        </w:rPr>
        <w:t> aos</w:t>
      </w:r>
      <w:r>
        <w:rPr>
          <w:color w:val="FF0000"/>
          <w:w w:val="105"/>
          <w:sz w:val="17"/>
        </w:rPr>
        <w:t> quadros</w:t>
      </w:r>
      <w:r>
        <w:rPr>
          <w:color w:val="FF0000"/>
          <w:w w:val="105"/>
          <w:sz w:val="17"/>
        </w:rPr>
        <w:t> da Administração</w:t>
      </w:r>
      <w:r>
        <w:rPr>
          <w:color w:val="FF0000"/>
          <w:w w:val="105"/>
          <w:sz w:val="17"/>
        </w:rPr>
        <w:t> Pública</w:t>
      </w:r>
      <w:r>
        <w:rPr>
          <w:color w:val="FF0000"/>
          <w:w w:val="105"/>
          <w:sz w:val="17"/>
        </w:rPr>
        <w:t> ou</w:t>
      </w:r>
      <w:r>
        <w:rPr>
          <w:color w:val="FF0000"/>
          <w:w w:val="105"/>
          <w:sz w:val="17"/>
        </w:rPr>
        <w:t> ser</w:t>
      </w:r>
      <w:r>
        <w:rPr>
          <w:color w:val="FF0000"/>
          <w:w w:val="105"/>
          <w:sz w:val="17"/>
        </w:rPr>
        <w:t> contratado</w:t>
      </w:r>
      <w:r>
        <w:rPr>
          <w:color w:val="FF0000"/>
          <w:w w:val="105"/>
          <w:sz w:val="17"/>
        </w:rPr>
        <w:t> por</w:t>
      </w:r>
      <w:r>
        <w:rPr>
          <w:color w:val="FF0000"/>
          <w:w w:val="105"/>
          <w:sz w:val="17"/>
        </w:rPr>
        <w:t> esta.</w:t>
      </w:r>
      <w:r>
        <w:rPr>
          <w:color w:val="FF0000"/>
          <w:w w:val="105"/>
          <w:sz w:val="17"/>
        </w:rPr>
        <w:t> Pode</w:t>
      </w:r>
      <w:r>
        <w:rPr>
          <w:color w:val="FF0000"/>
          <w:w w:val="105"/>
          <w:sz w:val="17"/>
        </w:rPr>
        <w:t> ser</w:t>
      </w:r>
      <w:r>
        <w:rPr>
          <w:color w:val="FF0000"/>
          <w:w w:val="105"/>
          <w:sz w:val="17"/>
        </w:rPr>
        <w:t> a ART,</w:t>
      </w:r>
      <w:r>
        <w:rPr>
          <w:color w:val="FF0000"/>
          <w:spacing w:val="-12"/>
          <w:w w:val="105"/>
          <w:sz w:val="17"/>
        </w:rPr>
        <w:t> </w:t>
      </w:r>
      <w:r>
        <w:rPr>
          <w:color w:val="FF0000"/>
          <w:w w:val="105"/>
          <w:sz w:val="17"/>
        </w:rPr>
        <w:t>para</w:t>
      </w:r>
      <w:r>
        <w:rPr>
          <w:color w:val="FF0000"/>
          <w:spacing w:val="-11"/>
          <w:w w:val="105"/>
          <w:sz w:val="17"/>
        </w:rPr>
        <w:t> </w:t>
      </w:r>
      <w:r>
        <w:rPr>
          <w:color w:val="FF0000"/>
          <w:w w:val="105"/>
          <w:sz w:val="17"/>
        </w:rPr>
        <w:t>engenheiros</w:t>
      </w:r>
      <w:r>
        <w:rPr>
          <w:color w:val="FF0000"/>
          <w:spacing w:val="-11"/>
          <w:w w:val="105"/>
          <w:sz w:val="17"/>
        </w:rPr>
        <w:t> </w:t>
      </w:r>
      <w:r>
        <w:rPr>
          <w:color w:val="FF0000"/>
          <w:w w:val="105"/>
          <w:sz w:val="17"/>
        </w:rPr>
        <w:t>(</w:t>
      </w:r>
      <w:r>
        <w:rPr>
          <w:color w:val="FF0000"/>
          <w:spacing w:val="-11"/>
          <w:w w:val="105"/>
          <w:sz w:val="17"/>
        </w:rPr>
        <w:t> </w:t>
      </w:r>
      <w:r>
        <w:rPr>
          <w:color w:val="FF0000"/>
          <w:w w:val="105"/>
          <w:sz w:val="17"/>
          <w:u w:val="single" w:color="0000ED"/>
        </w:rPr>
        <w:t>Resolução</w:t>
      </w:r>
      <w:r>
        <w:rPr>
          <w:color w:val="FF0000"/>
          <w:spacing w:val="-11"/>
          <w:w w:val="105"/>
          <w:sz w:val="17"/>
          <w:u w:val="single" w:color="0000ED"/>
        </w:rPr>
        <w:t> </w:t>
      </w:r>
      <w:r>
        <w:rPr>
          <w:color w:val="FF0000"/>
          <w:w w:val="105"/>
          <w:sz w:val="17"/>
          <w:u w:val="single" w:color="0000ED"/>
        </w:rPr>
        <w:t>CONFEA</w:t>
      </w:r>
      <w:r>
        <w:rPr>
          <w:color w:val="FF0000"/>
          <w:spacing w:val="-11"/>
          <w:w w:val="105"/>
          <w:sz w:val="17"/>
          <w:u w:val="single" w:color="0000ED"/>
        </w:rPr>
        <w:t> </w:t>
      </w:r>
      <w:r>
        <w:rPr>
          <w:color w:val="FF0000"/>
          <w:w w:val="105"/>
          <w:sz w:val="17"/>
          <w:u w:val="single" w:color="0000ED"/>
        </w:rPr>
        <w:t>n.</w:t>
      </w:r>
      <w:r>
        <w:rPr>
          <w:color w:val="FF0000"/>
          <w:spacing w:val="-7"/>
          <w:w w:val="105"/>
          <w:sz w:val="17"/>
          <w:u w:val="single" w:color="0000ED"/>
        </w:rPr>
        <w:t> </w:t>
      </w:r>
      <w:r>
        <w:rPr>
          <w:color w:val="FF0000"/>
          <w:w w:val="105"/>
          <w:sz w:val="17"/>
          <w:u w:val="single" w:color="0000ED"/>
        </w:rPr>
        <w:t>1137/2023</w:t>
      </w:r>
      <w:r>
        <w:rPr>
          <w:color w:val="FF0000"/>
          <w:spacing w:val="-12"/>
          <w:w w:val="105"/>
          <w:sz w:val="17"/>
        </w:rPr>
        <w:t> </w:t>
      </w:r>
      <w:r>
        <w:rPr>
          <w:color w:val="FF0000"/>
          <w:w w:val="105"/>
          <w:sz w:val="17"/>
        </w:rPr>
        <w:t>),</w:t>
      </w:r>
      <w:r>
        <w:rPr>
          <w:color w:val="FF0000"/>
          <w:spacing w:val="-3"/>
          <w:w w:val="105"/>
          <w:sz w:val="17"/>
        </w:rPr>
        <w:t> </w:t>
      </w:r>
      <w:r>
        <w:rPr>
          <w:color w:val="FF0000"/>
          <w:w w:val="105"/>
          <w:sz w:val="17"/>
        </w:rPr>
        <w:t>RRT,</w:t>
      </w:r>
      <w:r>
        <w:rPr>
          <w:color w:val="FF0000"/>
          <w:spacing w:val="-4"/>
          <w:w w:val="105"/>
          <w:sz w:val="17"/>
        </w:rPr>
        <w:t> </w:t>
      </w:r>
      <w:r>
        <w:rPr>
          <w:color w:val="FF0000"/>
          <w:w w:val="105"/>
          <w:sz w:val="17"/>
        </w:rPr>
        <w:t>para</w:t>
      </w:r>
      <w:r>
        <w:rPr>
          <w:color w:val="FF0000"/>
          <w:spacing w:val="-4"/>
          <w:w w:val="105"/>
          <w:sz w:val="17"/>
        </w:rPr>
        <w:t> </w:t>
      </w:r>
      <w:r>
        <w:rPr>
          <w:color w:val="FF0000"/>
          <w:w w:val="105"/>
          <w:sz w:val="17"/>
        </w:rPr>
        <w:t>arquitetos</w:t>
      </w:r>
      <w:r>
        <w:rPr>
          <w:color w:val="FF0000"/>
          <w:spacing w:val="-4"/>
          <w:w w:val="105"/>
          <w:sz w:val="17"/>
        </w:rPr>
        <w:t> </w:t>
      </w:r>
      <w:r>
        <w:rPr>
          <w:color w:val="FF0000"/>
          <w:w w:val="105"/>
          <w:sz w:val="17"/>
        </w:rPr>
        <w:t>(</w:t>
      </w:r>
      <w:r>
        <w:rPr>
          <w:color w:val="FF0000"/>
          <w:spacing w:val="-12"/>
          <w:w w:val="105"/>
          <w:sz w:val="17"/>
        </w:rPr>
        <w:t> </w:t>
      </w:r>
      <w:r>
        <w:rPr>
          <w:color w:val="FF0000"/>
          <w:w w:val="105"/>
          <w:sz w:val="17"/>
          <w:u w:val="single" w:color="0000ED"/>
        </w:rPr>
        <w:t>Resolução</w:t>
      </w:r>
      <w:r>
        <w:rPr>
          <w:color w:val="FF0000"/>
          <w:spacing w:val="-3"/>
          <w:w w:val="105"/>
          <w:sz w:val="17"/>
          <w:u w:val="single" w:color="0000ED"/>
        </w:rPr>
        <w:t> </w:t>
      </w:r>
      <w:r>
        <w:rPr>
          <w:color w:val="FF0000"/>
          <w:w w:val="105"/>
          <w:sz w:val="17"/>
          <w:u w:val="single" w:color="0000ED"/>
        </w:rPr>
        <w:t>CAU</w:t>
      </w:r>
      <w:r>
        <w:rPr>
          <w:color w:val="FF0000"/>
          <w:spacing w:val="-4"/>
          <w:w w:val="105"/>
          <w:sz w:val="17"/>
          <w:u w:val="single" w:color="0000ED"/>
        </w:rPr>
        <w:t> </w:t>
      </w:r>
      <w:r>
        <w:rPr>
          <w:color w:val="FF0000"/>
          <w:w w:val="105"/>
          <w:sz w:val="17"/>
          <w:u w:val="single" w:color="0000ED"/>
        </w:rPr>
        <w:t>n.</w:t>
      </w:r>
      <w:r>
        <w:rPr>
          <w:color w:val="FF0000"/>
          <w:spacing w:val="-4"/>
          <w:w w:val="105"/>
          <w:sz w:val="17"/>
          <w:u w:val="single" w:color="0000ED"/>
        </w:rPr>
        <w:t> </w:t>
      </w:r>
      <w:r>
        <w:rPr>
          <w:color w:val="FF0000"/>
          <w:w w:val="105"/>
          <w:sz w:val="17"/>
          <w:u w:val="single" w:color="0000ED"/>
        </w:rPr>
        <w:t>91/2014</w:t>
      </w:r>
      <w:r>
        <w:rPr>
          <w:color w:val="FF0000"/>
          <w:w w:val="105"/>
          <w:sz w:val="17"/>
        </w:rPr>
        <w:t>)</w:t>
      </w:r>
      <w:r>
        <w:rPr>
          <w:color w:val="FF0000"/>
          <w:spacing w:val="-3"/>
          <w:w w:val="105"/>
          <w:sz w:val="17"/>
        </w:rPr>
        <w:t> </w:t>
      </w:r>
      <w:r>
        <w:rPr>
          <w:color w:val="FF0000"/>
          <w:w w:val="105"/>
          <w:sz w:val="17"/>
        </w:rPr>
        <w:t>ou</w:t>
      </w:r>
      <w:r>
        <w:rPr>
          <w:color w:val="FF0000"/>
          <w:spacing w:val="-6"/>
          <w:w w:val="105"/>
          <w:sz w:val="17"/>
        </w:rPr>
        <w:t> </w:t>
      </w:r>
      <w:r>
        <w:rPr>
          <w:color w:val="FF0000"/>
          <w:w w:val="105"/>
          <w:sz w:val="17"/>
        </w:rPr>
        <w:t>TRT,</w:t>
      </w:r>
      <w:r>
        <w:rPr>
          <w:color w:val="FF0000"/>
          <w:spacing w:val="-3"/>
          <w:w w:val="105"/>
          <w:sz w:val="17"/>
        </w:rPr>
        <w:t> </w:t>
      </w:r>
      <w:r>
        <w:rPr>
          <w:color w:val="FF0000"/>
          <w:w w:val="105"/>
          <w:sz w:val="17"/>
        </w:rPr>
        <w:t>para técnicos industriais (</w:t>
      </w:r>
      <w:r>
        <w:rPr>
          <w:color w:val="FF0000"/>
          <w:w w:val="105"/>
          <w:sz w:val="17"/>
          <w:u w:val="single" w:color="0000ED"/>
        </w:rPr>
        <w:t>Resolução CFT n. 55/2019</w:t>
      </w:r>
      <w:r>
        <w:rPr>
          <w:color w:val="FF0000"/>
          <w:w w:val="105"/>
          <w:sz w:val="17"/>
        </w:rPr>
        <w:t>).</w:t>
      </w:r>
    </w:p>
    <w:p>
      <w:pPr>
        <w:pStyle w:val="BodyText"/>
        <w:spacing w:before="149"/>
        <w:rPr>
          <w:sz w:val="20"/>
        </w:rPr>
      </w:pPr>
      <w:r>
        <w:rPr>
          <w:sz w:val="20"/>
        </w:rPr>
        <mc:AlternateContent>
          <mc:Choice Requires="wps">
            <w:drawing>
              <wp:anchor distT="0" distB="0" distL="0" distR="0" allowOverlap="1" layoutInCell="1" locked="0" behindDoc="1" simplePos="0" relativeHeight="487619584">
                <wp:simplePos x="0" y="0"/>
                <wp:positionH relativeFrom="page">
                  <wp:posOffset>1475530</wp:posOffset>
                </wp:positionH>
                <wp:positionV relativeFrom="paragraph">
                  <wp:posOffset>256071</wp:posOffset>
                </wp:positionV>
                <wp:extent cx="4601845" cy="850265"/>
                <wp:effectExtent l="0" t="0" r="0" b="0"/>
                <wp:wrapTopAndBottom/>
                <wp:docPr id="190" name="Group 190"/>
                <wp:cNvGraphicFramePr>
                  <a:graphicFrameLocks/>
                </wp:cNvGraphicFramePr>
                <a:graphic>
                  <a:graphicData uri="http://schemas.microsoft.com/office/word/2010/wordprocessingGroup">
                    <wpg:wgp>
                      <wpg:cNvPr id="190" name="Group 190"/>
                      <wpg:cNvGrpSpPr/>
                      <wpg:grpSpPr>
                        <a:xfrm>
                          <a:off x="0" y="0"/>
                          <a:ext cx="4601845" cy="850265"/>
                          <a:chExt cx="4601845" cy="850265"/>
                        </a:xfrm>
                      </wpg:grpSpPr>
                      <wps:wsp>
                        <wps:cNvPr id="191" name="Graphic 191"/>
                        <wps:cNvSpPr/>
                        <wps:spPr>
                          <a:xfrm>
                            <a:off x="3658" y="3674"/>
                            <a:ext cx="4595495" cy="843915"/>
                          </a:xfrm>
                          <a:custGeom>
                            <a:avLst/>
                            <a:gdLst/>
                            <a:ahLst/>
                            <a:cxnLst/>
                            <a:rect l="l" t="t" r="r" b="b"/>
                            <a:pathLst>
                              <a:path w="4595495" h="843915">
                                <a:moveTo>
                                  <a:pt x="4595174" y="843912"/>
                                </a:moveTo>
                                <a:lnTo>
                                  <a:pt x="0" y="843912"/>
                                </a:lnTo>
                                <a:lnTo>
                                  <a:pt x="0" y="0"/>
                                </a:lnTo>
                                <a:lnTo>
                                  <a:pt x="4595174" y="0"/>
                                </a:lnTo>
                                <a:lnTo>
                                  <a:pt x="4595174" y="843912"/>
                                </a:lnTo>
                                <a:close/>
                              </a:path>
                            </a:pathLst>
                          </a:custGeom>
                          <a:solidFill>
                            <a:srgbClr val="4BE54B"/>
                          </a:solidFill>
                        </wps:spPr>
                        <wps:bodyPr wrap="square" lIns="0" tIns="0" rIns="0" bIns="0" rtlCol="0">
                          <a:prstTxWarp prst="textNoShape">
                            <a:avLst/>
                          </a:prstTxWarp>
                          <a:noAutofit/>
                        </wps:bodyPr>
                      </wps:wsp>
                      <wps:wsp>
                        <wps:cNvPr id="192" name="Graphic 192"/>
                        <wps:cNvSpPr/>
                        <wps:spPr>
                          <a:xfrm>
                            <a:off x="786594" y="347577"/>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93" name="Textbox 193"/>
                        <wps:cNvSpPr txBox="1"/>
                        <wps:spPr>
                          <a:xfrm>
                            <a:off x="1219" y="1219"/>
                            <a:ext cx="4599305" cy="84772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w w:val="105"/>
                                  <w:sz w:val="17"/>
                                </w:rPr>
                                <w:t>os dois parágrafos seguintes devem ser utilizados caso haja alguma controvérsia nos</w:t>
                              </w:r>
                              <w:r>
                                <w:rPr>
                                  <w:w w:val="105"/>
                                  <w:sz w:val="17"/>
                                </w:rPr>
                                <w:t> autos</w:t>
                              </w:r>
                              <w:r>
                                <w:rPr>
                                  <w:w w:val="105"/>
                                  <w:sz w:val="17"/>
                                </w:rPr>
                                <w:t> sobre</w:t>
                              </w:r>
                              <w:r>
                                <w:rPr>
                                  <w:w w:val="105"/>
                                  <w:sz w:val="17"/>
                                </w:rPr>
                                <w:t> a</w:t>
                              </w:r>
                              <w:r>
                                <w:rPr>
                                  <w:w w:val="105"/>
                                  <w:sz w:val="17"/>
                                </w:rPr>
                                <w:t> obrigatoriedade</w:t>
                              </w:r>
                              <w:r>
                                <w:rPr>
                                  <w:w w:val="105"/>
                                  <w:sz w:val="17"/>
                                </w:rPr>
                                <w:t> de</w:t>
                              </w:r>
                              <w:r>
                                <w:rPr>
                                  <w:w w:val="105"/>
                                  <w:sz w:val="17"/>
                                </w:rPr>
                                <w:t> emissão</w:t>
                              </w:r>
                              <w:r>
                                <w:rPr>
                                  <w:w w:val="105"/>
                                  <w:sz w:val="17"/>
                                </w:rPr>
                                <w:t> e</w:t>
                              </w:r>
                              <w:r>
                                <w:rPr>
                                  <w:w w:val="105"/>
                                  <w:sz w:val="17"/>
                                </w:rPr>
                                <w:t> pagamento</w:t>
                              </w:r>
                              <w:r>
                                <w:rPr>
                                  <w:w w:val="105"/>
                                  <w:sz w:val="17"/>
                                </w:rPr>
                                <w:t> de</w:t>
                              </w:r>
                              <w:r>
                                <w:rPr>
                                  <w:w w:val="105"/>
                                  <w:sz w:val="17"/>
                                </w:rPr>
                                <w:t> taxas</w:t>
                              </w:r>
                              <w:r>
                                <w:rPr>
                                  <w:w w:val="105"/>
                                  <w:sz w:val="17"/>
                                </w:rPr>
                                <w:t> pela Administração para emissão da ART.</w:t>
                              </w:r>
                            </w:p>
                          </w:txbxContent>
                        </wps:txbx>
                        <wps:bodyPr wrap="square" lIns="0" tIns="0" rIns="0" bIns="0" rtlCol="0">
                          <a:noAutofit/>
                        </wps:bodyPr>
                      </wps:wsp>
                    </wpg:wgp>
                  </a:graphicData>
                </a:graphic>
              </wp:anchor>
            </w:drawing>
          </mc:Choice>
          <mc:Fallback>
            <w:pict>
              <v:group style="position:absolute;margin-left:116.183495pt;margin-top:20.163115pt;width:362.35pt;height:66.95pt;mso-position-horizontal-relative:page;mso-position-vertical-relative:paragraph;z-index:-15696896;mso-wrap-distance-left:0;mso-wrap-distance-right:0" id="docshapegroup181" coordorigin="2324,403" coordsize="7247,1339">
                <v:rect style="position:absolute;left:2329;top:409;width:7237;height:1329" id="docshape182" filled="true" fillcolor="#4be54b" stroked="false">
                  <v:fill type="solid"/>
                </v:rect>
                <v:shape style="position:absolute;left:3562;top:950;width:54;height:54" id="docshape183" coordorigin="3562,951" coordsize="54,54" path="m3616,978l3616,992,3604,1004,3589,1004,3574,1004,3562,992,3562,978,3562,963,3574,951,3589,951,3604,951,3616,963,3616,978xe" filled="false" stroked="true" strokeweight=".192051pt" strokecolor="#000000">
                  <v:path arrowok="t"/>
                  <v:stroke dashstyle="solid"/>
                </v:shape>
                <v:shape style="position:absolute;left:2325;top:405;width:7243;height:1335" type="#_x0000_t202" id="docshape184"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w w:val="105"/>
                            <w:sz w:val="17"/>
                          </w:rPr>
                          <w:t>os dois parágrafos seguintes devem ser utilizados caso haja alguma controvérsia nos</w:t>
                        </w:r>
                        <w:r>
                          <w:rPr>
                            <w:w w:val="105"/>
                            <w:sz w:val="17"/>
                          </w:rPr>
                          <w:t> autos</w:t>
                        </w:r>
                        <w:r>
                          <w:rPr>
                            <w:w w:val="105"/>
                            <w:sz w:val="17"/>
                          </w:rPr>
                          <w:t> sobre</w:t>
                        </w:r>
                        <w:r>
                          <w:rPr>
                            <w:w w:val="105"/>
                            <w:sz w:val="17"/>
                          </w:rPr>
                          <w:t> a</w:t>
                        </w:r>
                        <w:r>
                          <w:rPr>
                            <w:w w:val="105"/>
                            <w:sz w:val="17"/>
                          </w:rPr>
                          <w:t> obrigatoriedade</w:t>
                        </w:r>
                        <w:r>
                          <w:rPr>
                            <w:w w:val="105"/>
                            <w:sz w:val="17"/>
                          </w:rPr>
                          <w:t> de</w:t>
                        </w:r>
                        <w:r>
                          <w:rPr>
                            <w:w w:val="105"/>
                            <w:sz w:val="17"/>
                          </w:rPr>
                          <w:t> emissão</w:t>
                        </w:r>
                        <w:r>
                          <w:rPr>
                            <w:w w:val="105"/>
                            <w:sz w:val="17"/>
                          </w:rPr>
                          <w:t> e</w:t>
                        </w:r>
                        <w:r>
                          <w:rPr>
                            <w:w w:val="105"/>
                            <w:sz w:val="17"/>
                          </w:rPr>
                          <w:t> pagamento</w:t>
                        </w:r>
                        <w:r>
                          <w:rPr>
                            <w:w w:val="105"/>
                            <w:sz w:val="17"/>
                          </w:rPr>
                          <w:t> de</w:t>
                        </w:r>
                        <w:r>
                          <w:rPr>
                            <w:w w:val="105"/>
                            <w:sz w:val="17"/>
                          </w:rPr>
                          <w:t> taxas</w:t>
                        </w:r>
                        <w:r>
                          <w:rPr>
                            <w:w w:val="105"/>
                            <w:sz w:val="17"/>
                          </w:rPr>
                          <w:t> pela Administração para emissão da ART.</w:t>
                        </w:r>
                      </w:p>
                    </w:txbxContent>
                  </v:textbox>
                  <v:stroke dashstyle="solid"/>
                  <w10:wrap type="none"/>
                </v:shape>
                <w10:wrap type="topAndBottom"/>
              </v:group>
            </w:pict>
          </mc:Fallback>
        </mc:AlternateContent>
      </w:r>
    </w:p>
    <w:p>
      <w:pPr>
        <w:pStyle w:val="ListParagraph"/>
        <w:numPr>
          <w:ilvl w:val="0"/>
          <w:numId w:val="25"/>
        </w:numPr>
        <w:tabs>
          <w:tab w:pos="1269" w:val="left" w:leader="none"/>
        </w:tabs>
        <w:spacing w:line="259" w:lineRule="auto" w:before="171" w:after="0"/>
        <w:ind w:left="136" w:right="146" w:firstLine="0"/>
        <w:jc w:val="both"/>
        <w:rPr>
          <w:sz w:val="17"/>
        </w:rPr>
      </w:pPr>
      <w:r>
        <w:rPr>
          <w:color w:val="FF0000"/>
          <w:w w:val="105"/>
          <w:sz w:val="17"/>
        </w:rPr>
        <w:t>O</w:t>
      </w:r>
      <w:r>
        <w:rPr>
          <w:color w:val="FF0000"/>
          <w:w w:val="105"/>
          <w:sz w:val="17"/>
        </w:rPr>
        <w:t> Supremo</w:t>
      </w:r>
      <w:r>
        <w:rPr>
          <w:color w:val="FF0000"/>
          <w:w w:val="105"/>
          <w:sz w:val="17"/>
        </w:rPr>
        <w:t> Tribunal</w:t>
      </w:r>
      <w:r>
        <w:rPr>
          <w:color w:val="FF0000"/>
          <w:w w:val="105"/>
          <w:sz w:val="17"/>
        </w:rPr>
        <w:t> Federal</w:t>
      </w:r>
      <w:r>
        <w:rPr>
          <w:color w:val="FF0000"/>
          <w:w w:val="105"/>
          <w:sz w:val="17"/>
        </w:rPr>
        <w:t> declarou</w:t>
      </w:r>
      <w:r>
        <w:rPr>
          <w:color w:val="FF0000"/>
          <w:w w:val="105"/>
          <w:sz w:val="17"/>
        </w:rPr>
        <w:t> a</w:t>
      </w:r>
      <w:r>
        <w:rPr>
          <w:color w:val="FF0000"/>
          <w:w w:val="105"/>
          <w:sz w:val="17"/>
        </w:rPr>
        <w:t> constitucionalidade</w:t>
      </w:r>
      <w:r>
        <w:rPr>
          <w:color w:val="FF0000"/>
          <w:w w:val="105"/>
          <w:sz w:val="17"/>
        </w:rPr>
        <w:t> da</w:t>
      </w:r>
      <w:r>
        <w:rPr>
          <w:color w:val="FF0000"/>
          <w:w w:val="105"/>
          <w:sz w:val="17"/>
        </w:rPr>
        <w:t> cobrança</w:t>
      </w:r>
      <w:r>
        <w:rPr>
          <w:color w:val="FF0000"/>
          <w:w w:val="105"/>
          <w:sz w:val="17"/>
        </w:rPr>
        <w:t> de</w:t>
      </w:r>
      <w:r>
        <w:rPr>
          <w:color w:val="FF0000"/>
          <w:w w:val="105"/>
          <w:sz w:val="17"/>
        </w:rPr>
        <w:t> ART</w:t>
      </w:r>
      <w:r>
        <w:rPr>
          <w:color w:val="FF0000"/>
          <w:w w:val="105"/>
          <w:sz w:val="17"/>
        </w:rPr>
        <w:t> (Recurso</w:t>
      </w:r>
      <w:r>
        <w:rPr>
          <w:color w:val="FF0000"/>
          <w:w w:val="105"/>
          <w:sz w:val="17"/>
        </w:rPr>
        <w:t> Extraordinário 838.284): "</w:t>
      </w:r>
      <w:r>
        <w:rPr>
          <w:i/>
          <w:color w:val="FF0000"/>
          <w:w w:val="105"/>
          <w:sz w:val="17"/>
        </w:rPr>
        <w:t>não viola a legalidade tributária a lei que, prescrevendo o teto, possibilita o ato normativo infralegal fixar o valor de taxa em proporção razoável com os custos da atuação estatal, valor esse que não pode ser atualizado por ato do próprio conselho de fiscalização em percentual superior aos índices de correção monetária legalmente previstos</w:t>
      </w:r>
      <w:r>
        <w:rPr>
          <w:color w:val="FF0000"/>
          <w:w w:val="105"/>
          <w:sz w:val="17"/>
        </w:rPr>
        <w:t>.".</w:t>
      </w:r>
    </w:p>
    <w:p>
      <w:pPr>
        <w:pStyle w:val="BodyText"/>
        <w:spacing w:before="86"/>
      </w:pPr>
    </w:p>
    <w:p>
      <w:pPr>
        <w:pStyle w:val="ListParagraph"/>
        <w:numPr>
          <w:ilvl w:val="0"/>
          <w:numId w:val="25"/>
        </w:numPr>
        <w:tabs>
          <w:tab w:pos="1269" w:val="left" w:leader="none"/>
        </w:tabs>
        <w:spacing w:line="259" w:lineRule="auto" w:before="0" w:after="0"/>
        <w:ind w:left="136" w:right="144" w:firstLine="0"/>
        <w:jc w:val="both"/>
        <w:rPr>
          <w:sz w:val="17"/>
        </w:rPr>
      </w:pPr>
      <w:r>
        <w:rPr>
          <w:color w:val="FF0000"/>
          <w:w w:val="105"/>
          <w:sz w:val="17"/>
        </w:rPr>
        <w:t>A PGF possui entendimento no sentido de que o ente público produtor do trabalho técnico especializado é o sujeito passivo das taxas referentes à</w:t>
      </w:r>
      <w:r>
        <w:rPr>
          <w:color w:val="FF0000"/>
          <w:spacing w:val="-2"/>
          <w:w w:val="105"/>
          <w:sz w:val="17"/>
        </w:rPr>
        <w:t> </w:t>
      </w:r>
      <w:r>
        <w:rPr>
          <w:color w:val="FF0000"/>
          <w:w w:val="105"/>
          <w:sz w:val="17"/>
        </w:rPr>
        <w:t>Anotação de Responsabilidade Técnica, decorrente do exercício do poder de polícia do CREA, e das taxas referentes ao Registro de Responsabilidade Técnica, em razão do exercício do poder de polícia do CAU (Nota Interna n. 02/2016/CPLC/DEPCONSU/PGF/AGU).</w:t>
      </w:r>
    </w:p>
    <w:p>
      <w:pPr>
        <w:pStyle w:val="BodyText"/>
        <w:spacing w:before="85"/>
      </w:pPr>
    </w:p>
    <w:p>
      <w:pPr>
        <w:pStyle w:val="ListParagraph"/>
        <w:numPr>
          <w:ilvl w:val="0"/>
          <w:numId w:val="25"/>
        </w:numPr>
        <w:tabs>
          <w:tab w:pos="1269" w:val="left" w:leader="none"/>
        </w:tabs>
        <w:spacing w:line="240" w:lineRule="auto" w:before="0" w:after="0"/>
        <w:ind w:left="1269" w:right="0" w:hanging="1133"/>
        <w:jc w:val="both"/>
        <w:rPr>
          <w:sz w:val="17"/>
        </w:rPr>
      </w:pPr>
      <w:r>
        <w:rPr>
          <w:color w:val="FF0000"/>
          <w:sz w:val="17"/>
          <w:highlight w:val="cyan"/>
        </w:rPr>
        <w:t>Foi</w:t>
      </w:r>
      <w:r>
        <w:rPr>
          <w:color w:val="FF0000"/>
          <w:spacing w:val="11"/>
          <w:sz w:val="17"/>
          <w:highlight w:val="cyan"/>
        </w:rPr>
        <w:t> </w:t>
      </w:r>
      <w:r>
        <w:rPr>
          <w:color w:val="FF0000"/>
          <w:sz w:val="17"/>
          <w:highlight w:val="cyan"/>
        </w:rPr>
        <w:t>juntada</w:t>
      </w:r>
      <w:r>
        <w:rPr>
          <w:color w:val="FF0000"/>
          <w:spacing w:val="12"/>
          <w:sz w:val="17"/>
          <w:highlight w:val="cyan"/>
        </w:rPr>
        <w:t> </w:t>
      </w:r>
      <w:r>
        <w:rPr>
          <w:color w:val="FF0000"/>
          <w:sz w:val="17"/>
          <w:highlight w:val="cyan"/>
        </w:rPr>
        <w:t>ART/RRT/TRT</w:t>
      </w:r>
      <w:r>
        <w:rPr>
          <w:color w:val="FF0000"/>
          <w:spacing w:val="11"/>
          <w:sz w:val="17"/>
          <w:highlight w:val="cyan"/>
        </w:rPr>
        <w:t> </w:t>
      </w:r>
      <w:r>
        <w:rPr>
          <w:color w:val="FF0000"/>
          <w:sz w:val="17"/>
          <w:highlight w:val="cyan"/>
        </w:rPr>
        <w:t>referente</w:t>
      </w:r>
      <w:r>
        <w:rPr>
          <w:color w:val="FF0000"/>
          <w:spacing w:val="12"/>
          <w:sz w:val="17"/>
          <w:highlight w:val="cyan"/>
        </w:rPr>
        <w:t> </w:t>
      </w:r>
      <w:r>
        <w:rPr>
          <w:color w:val="FF0000"/>
          <w:sz w:val="17"/>
          <w:highlight w:val="cyan"/>
        </w:rPr>
        <w:t>às</w:t>
      </w:r>
      <w:r>
        <w:rPr>
          <w:color w:val="FF0000"/>
          <w:spacing w:val="12"/>
          <w:sz w:val="17"/>
          <w:highlight w:val="cyan"/>
        </w:rPr>
        <w:t> </w:t>
      </w:r>
      <w:r>
        <w:rPr>
          <w:color w:val="FF0000"/>
          <w:sz w:val="17"/>
          <w:highlight w:val="cyan"/>
        </w:rPr>
        <w:t>peças</w:t>
      </w:r>
      <w:r>
        <w:rPr>
          <w:color w:val="FF0000"/>
          <w:spacing w:val="11"/>
          <w:sz w:val="17"/>
          <w:highlight w:val="cyan"/>
        </w:rPr>
        <w:t> </w:t>
      </w:r>
      <w:r>
        <w:rPr>
          <w:color w:val="FF0000"/>
          <w:sz w:val="17"/>
          <w:highlight w:val="cyan"/>
        </w:rPr>
        <w:t>técnicas</w:t>
      </w:r>
      <w:r>
        <w:rPr>
          <w:color w:val="FF0000"/>
          <w:spacing w:val="12"/>
          <w:sz w:val="17"/>
          <w:highlight w:val="cyan"/>
        </w:rPr>
        <w:t> </w:t>
      </w:r>
      <w:r>
        <w:rPr>
          <w:color w:val="FF0000"/>
          <w:spacing w:val="-2"/>
          <w:sz w:val="17"/>
          <w:highlight w:val="cyan"/>
        </w:rPr>
        <w:t>(fl./SEI).</w:t>
      </w:r>
      <w:r>
        <w:rPr>
          <w:color w:val="FF0000"/>
          <w:spacing w:val="80"/>
          <w:sz w:val="17"/>
          <w:highlight w:val="cyan"/>
        </w:rPr>
        <w:t> </w:t>
      </w:r>
    </w:p>
    <w:p>
      <w:pPr>
        <w:pStyle w:val="BodyText"/>
        <w:spacing w:before="101"/>
      </w:pPr>
    </w:p>
    <w:p>
      <w:pPr>
        <w:pStyle w:val="Heading1"/>
      </w:pPr>
      <w:r>
        <w:rPr>
          <w:color w:val="FF0000"/>
          <w:spacing w:val="-5"/>
          <w:w w:val="105"/>
          <w:highlight w:val="cyan"/>
        </w:rPr>
        <w:t>OU</w:t>
      </w:r>
    </w:p>
    <w:p>
      <w:pPr>
        <w:pStyle w:val="BodyText"/>
        <w:spacing w:before="100"/>
        <w:rPr>
          <w:b/>
        </w:rPr>
      </w:pPr>
    </w:p>
    <w:p>
      <w:pPr>
        <w:pStyle w:val="Heading2"/>
        <w:spacing w:before="1"/>
      </w:pPr>
      <w:r>
        <w:rPr>
          <w:color w:val="FF0000"/>
          <w:spacing w:val="-2"/>
          <w:w w:val="105"/>
          <w:highlight w:val="cyan"/>
          <w:u w:val="single" w:color="FF0000"/>
        </w:rPr>
        <w:t>Recomendação:</w:t>
      </w:r>
    </w:p>
    <w:p>
      <w:pPr>
        <w:pStyle w:val="BodyText"/>
        <w:spacing w:before="100"/>
        <w:rPr>
          <w:b/>
        </w:rPr>
      </w:pPr>
    </w:p>
    <w:p>
      <w:pPr>
        <w:pStyle w:val="ListParagraph"/>
        <w:numPr>
          <w:ilvl w:val="0"/>
          <w:numId w:val="25"/>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ListParagraph"/>
        <w:spacing w:after="0" w:line="240" w:lineRule="auto"/>
        <w:jc w:val="left"/>
        <w:rPr>
          <w:sz w:val="17"/>
        </w:rPr>
        <w:sectPr>
          <w:pgSz w:w="11900" w:h="16840"/>
          <w:pgMar w:top="740" w:bottom="280" w:left="1275" w:right="1275"/>
        </w:sectPr>
      </w:pPr>
    </w:p>
    <w:p>
      <w:pPr>
        <w:spacing w:line="240" w:lineRule="auto"/>
        <w:ind w:left="1221" w:right="0" w:firstLine="0"/>
        <w:rPr>
          <w:sz w:val="20"/>
        </w:rPr>
      </w:pPr>
      <w:r>
        <w:rPr>
          <w:sz w:val="20"/>
        </w:rPr>
        <mc:AlternateContent>
          <mc:Choice Requires="wps">
            <w:drawing>
              <wp:inline distT="0" distB="0" distL="0" distR="0">
                <wp:extent cx="4377055" cy="808990"/>
                <wp:effectExtent l="9525" t="0" r="0" b="10159"/>
                <wp:docPr id="194" name="Textbox 194"/>
                <wp:cNvGraphicFramePr>
                  <a:graphicFrameLocks/>
                </wp:cNvGraphicFramePr>
                <a:graphic>
                  <a:graphicData uri="http://schemas.microsoft.com/office/word/2010/wordprocessingShape">
                    <wps:wsp>
                      <wps:cNvPr id="194" name="Textbox 194"/>
                      <wps:cNvSpPr txBox="1"/>
                      <wps:spPr>
                        <a:xfrm>
                          <a:off x="0" y="0"/>
                          <a:ext cx="4377055" cy="80899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6" w:hanging="216"/>
                              <w:jc w:val="both"/>
                              <w:rPr>
                                <w:color w:val="000000"/>
                              </w:rPr>
                            </w:pPr>
                            <w:r>
                              <w:rPr>
                                <w:color w:val="000000"/>
                                <w:w w:val="105"/>
                              </w:rPr>
                              <w:t>a. </w:t>
                            </w:r>
                            <w:r>
                              <w:rPr>
                                <w:color w:val="FF0000"/>
                                <w:w w:val="105"/>
                              </w:rPr>
                              <w:t>providenciar a emissão, pagamento e juntada do documento de responsabilidade técnica pertinente (ART/RRT/TRT), antes da deflagração do certame.</w:t>
                            </w:r>
                          </w:p>
                        </w:txbxContent>
                      </wps:txbx>
                      <wps:bodyPr wrap="square" lIns="0" tIns="0" rIns="0" bIns="0" rtlCol="0">
                        <a:noAutofit/>
                      </wps:bodyPr>
                    </wps:wsp>
                  </a:graphicData>
                </a:graphic>
              </wp:inline>
            </w:drawing>
          </mc:Choice>
          <mc:Fallback>
            <w:pict>
              <v:shape style="width:344.65pt;height:63.7pt;mso-position-horizontal-relative:char;mso-position-vertical-relative:line" type="#_x0000_t202" id="docshape185" filled="true" fillcolor="#e5e54c" stroked="true" strokeweight=".192056pt" strokecolor="#bebebe">
                <w10:anchorlock/>
                <v:textbox inset="0,0,0,0">
                  <w:txbxContent>
                    <w:p>
                      <w:pPr>
                        <w:pStyle w:val="BodyText"/>
                        <w:spacing w:before="62"/>
                        <w:rPr>
                          <w:color w:val="000000"/>
                        </w:rPr>
                      </w:pPr>
                    </w:p>
                    <w:p>
                      <w:pPr>
                        <w:pStyle w:val="BodyText"/>
                        <w:spacing w:line="259" w:lineRule="auto"/>
                        <w:ind w:left="1373" w:right="76" w:hanging="216"/>
                        <w:jc w:val="both"/>
                        <w:rPr>
                          <w:color w:val="000000"/>
                        </w:rPr>
                      </w:pPr>
                      <w:r>
                        <w:rPr>
                          <w:color w:val="000000"/>
                          <w:w w:val="105"/>
                        </w:rPr>
                        <w:t>a. </w:t>
                      </w:r>
                      <w:r>
                        <w:rPr>
                          <w:color w:val="FF0000"/>
                          <w:w w:val="105"/>
                        </w:rPr>
                        <w:t>providenciar a emissão, pagamento e juntada do documento de responsabilidade técnica pertinente (ART/RRT/TRT), antes da deflagração do certame.</w:t>
                      </w:r>
                    </w:p>
                  </w:txbxContent>
                </v:textbox>
                <v:fill type="solid"/>
                <v:stroke dashstyle="solid"/>
              </v:shape>
            </w:pict>
          </mc:Fallback>
        </mc:AlternateContent>
      </w:r>
      <w:r>
        <w:rPr>
          <w:sz w:val="20"/>
        </w:rPr>
      </w:r>
    </w:p>
    <w:p>
      <w:pPr>
        <w:pStyle w:val="BodyText"/>
      </w:pPr>
    </w:p>
    <w:p>
      <w:pPr>
        <w:pStyle w:val="BodyText"/>
      </w:pPr>
    </w:p>
    <w:p>
      <w:pPr>
        <w:pStyle w:val="BodyText"/>
        <w:spacing w:before="17"/>
      </w:pPr>
    </w:p>
    <w:p>
      <w:pPr>
        <w:pStyle w:val="Heading2"/>
      </w:pPr>
      <w:r>
        <w:rPr>
          <w:spacing w:val="-2"/>
          <w:w w:val="105"/>
        </w:rPr>
        <w:t>i) autorização da autoridade competente (art. 72, inciso </w:t>
      </w:r>
      <w:r>
        <w:rPr>
          <w:spacing w:val="-4"/>
          <w:w w:val="105"/>
        </w:rPr>
        <w:t>VIII)</w:t>
      </w:r>
    </w:p>
    <w:p>
      <w:pPr>
        <w:pStyle w:val="BodyText"/>
        <w:spacing w:before="100"/>
        <w:rPr>
          <w:b/>
        </w:rPr>
      </w:pPr>
    </w:p>
    <w:p>
      <w:pPr>
        <w:pStyle w:val="ListParagraph"/>
        <w:numPr>
          <w:ilvl w:val="0"/>
          <w:numId w:val="25"/>
        </w:numPr>
        <w:tabs>
          <w:tab w:pos="1269" w:val="left" w:leader="none"/>
        </w:tabs>
        <w:spacing w:line="259" w:lineRule="auto" w:before="1" w:after="0"/>
        <w:ind w:left="136" w:right="139" w:firstLine="0"/>
        <w:jc w:val="left"/>
        <w:rPr>
          <w:sz w:val="17"/>
        </w:rPr>
      </w:pPr>
      <w:r>
        <w:rPr>
          <w:w w:val="105"/>
          <w:sz w:val="17"/>
        </w:rPr>
        <w:t>A</w:t>
      </w:r>
      <w:r>
        <w:rPr>
          <w:spacing w:val="-12"/>
          <w:w w:val="105"/>
          <w:sz w:val="17"/>
        </w:rPr>
        <w:t> </w:t>
      </w:r>
      <w:r>
        <w:rPr>
          <w:w w:val="105"/>
          <w:sz w:val="17"/>
        </w:rPr>
        <w:t>Administração competente deverá autorizar a presente contratação por dispensa de licitação,</w:t>
      </w:r>
      <w:r>
        <w:rPr>
          <w:spacing w:val="27"/>
          <w:w w:val="105"/>
          <w:sz w:val="17"/>
        </w:rPr>
        <w:t> </w:t>
      </w:r>
      <w:r>
        <w:rPr>
          <w:w w:val="105"/>
          <w:sz w:val="17"/>
        </w:rPr>
        <w:t>observando as regras internas de competência.</w:t>
      </w:r>
    </w:p>
    <w:p>
      <w:pPr>
        <w:pStyle w:val="BodyText"/>
        <w:spacing w:before="85"/>
      </w:pPr>
    </w:p>
    <w:p>
      <w:pPr>
        <w:pStyle w:val="ListParagraph"/>
        <w:numPr>
          <w:ilvl w:val="0"/>
          <w:numId w:val="25"/>
        </w:numPr>
        <w:tabs>
          <w:tab w:pos="1269" w:val="left" w:leader="none"/>
        </w:tabs>
        <w:spacing w:line="259" w:lineRule="auto" w:before="0" w:after="0"/>
        <w:ind w:left="136" w:right="137" w:firstLine="0"/>
        <w:jc w:val="left"/>
        <w:rPr>
          <w:sz w:val="17"/>
        </w:rPr>
      </w:pPr>
      <w:r>
        <w:rPr>
          <w:b/>
          <w:w w:val="105"/>
          <w:sz w:val="17"/>
          <w:u w:val="single"/>
        </w:rPr>
        <w:t>Recomenda-se</w:t>
      </w:r>
      <w:r>
        <w:rPr>
          <w:b/>
          <w:w w:val="105"/>
          <w:sz w:val="17"/>
        </w:rPr>
        <w:t> </w:t>
      </w:r>
      <w:r>
        <w:rPr>
          <w:w w:val="105"/>
          <w:sz w:val="17"/>
        </w:rPr>
        <w:t>que o ato de autorização da contratação direta seja disponibilizado em sítio eletrônico oficial (Portal Nacional de Contratações Públicas), nos termos do art. 6º, LII; 174, I e § 2º, III, todos da Lei nº 14.133, de 2021.</w:t>
      </w:r>
    </w:p>
    <w:p>
      <w:pPr>
        <w:pStyle w:val="BodyText"/>
        <w:spacing w:before="85"/>
      </w:pPr>
    </w:p>
    <w:p>
      <w:pPr>
        <w:pStyle w:val="ListParagraph"/>
        <w:numPr>
          <w:ilvl w:val="0"/>
          <w:numId w:val="25"/>
        </w:numPr>
        <w:tabs>
          <w:tab w:pos="1269" w:val="left" w:leader="none"/>
        </w:tabs>
        <w:spacing w:line="240" w:lineRule="auto" w:before="0" w:after="0"/>
        <w:ind w:left="1269" w:right="0" w:hanging="1133"/>
        <w:jc w:val="left"/>
        <w:rPr>
          <w:sz w:val="17"/>
        </w:rPr>
      </w:pPr>
      <w:r>
        <w:rPr>
          <w:color w:val="000000"/>
          <w:spacing w:val="-2"/>
          <w:w w:val="105"/>
          <w:sz w:val="17"/>
          <w:highlight w:val="cyan"/>
        </w:rPr>
        <w:t>Consta autorização para</w:t>
      </w:r>
      <w:r>
        <w:rPr>
          <w:color w:val="000000"/>
          <w:spacing w:val="-1"/>
          <w:w w:val="105"/>
          <w:sz w:val="17"/>
          <w:highlight w:val="cyan"/>
        </w:rPr>
        <w:t> </w:t>
      </w:r>
      <w:r>
        <w:rPr>
          <w:color w:val="000000"/>
          <w:spacing w:val="-2"/>
          <w:w w:val="105"/>
          <w:sz w:val="17"/>
          <w:highlight w:val="cyan"/>
        </w:rPr>
        <w:t>a presente</w:t>
      </w:r>
      <w:r>
        <w:rPr>
          <w:color w:val="000000"/>
          <w:spacing w:val="-1"/>
          <w:w w:val="105"/>
          <w:sz w:val="17"/>
          <w:highlight w:val="cyan"/>
        </w:rPr>
        <w:t> </w:t>
      </w:r>
      <w:r>
        <w:rPr>
          <w:color w:val="000000"/>
          <w:spacing w:val="-2"/>
          <w:w w:val="105"/>
          <w:sz w:val="17"/>
          <w:highlight w:val="cyan"/>
        </w:rPr>
        <w:t>contratação direta</w:t>
      </w:r>
      <w:r>
        <w:rPr>
          <w:color w:val="000000"/>
          <w:spacing w:val="42"/>
          <w:w w:val="105"/>
          <w:sz w:val="17"/>
          <w:highlight w:val="cyan"/>
        </w:rPr>
        <w:t> </w:t>
      </w:r>
      <w:r>
        <w:rPr>
          <w:color w:val="000000"/>
          <w:spacing w:val="-2"/>
          <w:w w:val="105"/>
          <w:sz w:val="17"/>
          <w:highlight w:val="cyan"/>
        </w:rPr>
        <w:t>(</w:t>
      </w:r>
      <w:r>
        <w:rPr>
          <w:color w:val="FF0000"/>
          <w:spacing w:val="-2"/>
          <w:w w:val="105"/>
          <w:sz w:val="17"/>
          <w:highlight w:val="cyan"/>
        </w:rPr>
        <w:t>fl./SEI</w:t>
      </w:r>
      <w:r>
        <w:rPr>
          <w:color w:val="000000"/>
          <w:spacing w:val="-2"/>
          <w:w w:val="105"/>
          <w:sz w:val="17"/>
          <w:highlight w:val="cyan"/>
        </w:rPr>
        <w:t>).</w:t>
      </w:r>
    </w:p>
    <w:p>
      <w:pPr>
        <w:pStyle w:val="BodyText"/>
        <w:spacing w:before="101"/>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pPr>
      <w:r>
        <w:rPr>
          <w:color w:val="000000"/>
          <w:spacing w:val="-2"/>
          <w:w w:val="105"/>
          <w:highlight w:val="cyan"/>
          <w:u w:val="single"/>
        </w:rPr>
        <w:t>Recomendação:</w:t>
      </w:r>
    </w:p>
    <w:p>
      <w:pPr>
        <w:pStyle w:val="BodyText"/>
        <w:spacing w:before="101"/>
        <w:rPr>
          <w:b/>
        </w:rPr>
      </w:pPr>
    </w:p>
    <w:p>
      <w:pPr>
        <w:pStyle w:val="ListParagraph"/>
        <w:numPr>
          <w:ilvl w:val="0"/>
          <w:numId w:val="25"/>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20608">
                <wp:simplePos x="0" y="0"/>
                <wp:positionH relativeFrom="page">
                  <wp:posOffset>1586507</wp:posOffset>
                </wp:positionH>
                <wp:positionV relativeFrom="paragraph">
                  <wp:posOffset>111018</wp:posOffset>
                </wp:positionV>
                <wp:extent cx="4377055" cy="589280"/>
                <wp:effectExtent l="0" t="0" r="0" b="0"/>
                <wp:wrapTopAndBottom/>
                <wp:docPr id="195" name="Textbox 195"/>
                <wp:cNvGraphicFramePr>
                  <a:graphicFrameLocks/>
                </wp:cNvGraphicFramePr>
                <a:graphic>
                  <a:graphicData uri="http://schemas.microsoft.com/office/word/2010/wordprocessingShape">
                    <wps:wsp>
                      <wps:cNvPr id="195" name="Textbox 195"/>
                      <wps:cNvSpPr txBox="1"/>
                      <wps:spPr>
                        <a:xfrm>
                          <a:off x="0" y="0"/>
                          <a:ext cx="4377055" cy="58928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38"/>
                                <w:w w:val="105"/>
                              </w:rPr>
                              <w:t> </w:t>
                            </w:r>
                            <w:r>
                              <w:rPr>
                                <w:color w:val="000000"/>
                                <w:w w:val="105"/>
                              </w:rPr>
                              <w:t>juntar</w:t>
                            </w:r>
                            <w:r>
                              <w:rPr>
                                <w:color w:val="000000"/>
                                <w:w w:val="105"/>
                              </w:rPr>
                              <w:t> a</w:t>
                            </w:r>
                            <w:r>
                              <w:rPr>
                                <w:color w:val="000000"/>
                                <w:w w:val="105"/>
                              </w:rPr>
                              <w:t> autorização</w:t>
                            </w:r>
                            <w:r>
                              <w:rPr>
                                <w:color w:val="000000"/>
                                <w:w w:val="105"/>
                              </w:rPr>
                              <w:t> da</w:t>
                            </w:r>
                            <w:r>
                              <w:rPr>
                                <w:color w:val="000000"/>
                                <w:w w:val="105"/>
                              </w:rPr>
                              <w:t> autoridade</w:t>
                            </w:r>
                            <w:r>
                              <w:rPr>
                                <w:color w:val="000000"/>
                                <w:w w:val="105"/>
                              </w:rPr>
                              <w:t> competente</w:t>
                            </w:r>
                            <w:r>
                              <w:rPr>
                                <w:color w:val="000000"/>
                                <w:w w:val="105"/>
                              </w:rPr>
                              <w:t> para</w:t>
                            </w:r>
                            <w:r>
                              <w:rPr>
                                <w:color w:val="000000"/>
                                <w:w w:val="105"/>
                              </w:rPr>
                              <w:t> a</w:t>
                            </w:r>
                            <w:r>
                              <w:rPr>
                                <w:color w:val="000000"/>
                                <w:w w:val="105"/>
                              </w:rPr>
                              <w:t> presente</w:t>
                            </w:r>
                            <w:r>
                              <w:rPr>
                                <w:color w:val="000000"/>
                                <w:w w:val="105"/>
                              </w:rPr>
                              <w:t> contratação direta, antes da formalização do ajuste.</w:t>
                            </w:r>
                          </w:p>
                        </w:txbxContent>
                      </wps:txbx>
                      <wps:bodyPr wrap="square" lIns="0" tIns="0" rIns="0" bIns="0" rtlCol="0">
                        <a:noAutofit/>
                      </wps:bodyPr>
                    </wps:wsp>
                  </a:graphicData>
                </a:graphic>
              </wp:anchor>
            </w:drawing>
          </mc:Choice>
          <mc:Fallback>
            <w:pict>
              <v:shape style="position:absolute;margin-left:124.921829pt;margin-top:8.741651pt;width:344.65pt;height:46.4pt;mso-position-horizontal-relative:page;mso-position-vertical-relative:paragraph;z-index:-15695872;mso-wrap-distance-left:0;mso-wrap-distance-right:0" type="#_x0000_t202" id="docshape186" filled="true" fillcolor="#e5e54c" stroked="true" strokeweight=".192056pt" strokecolor="#bebebe">
                <v:textbox inset="0,0,0,0">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38"/>
                          <w:w w:val="105"/>
                        </w:rPr>
                        <w:t> </w:t>
                      </w:r>
                      <w:r>
                        <w:rPr>
                          <w:color w:val="000000"/>
                          <w:w w:val="105"/>
                        </w:rPr>
                        <w:t>juntar</w:t>
                      </w:r>
                      <w:r>
                        <w:rPr>
                          <w:color w:val="000000"/>
                          <w:w w:val="105"/>
                        </w:rPr>
                        <w:t> a</w:t>
                      </w:r>
                      <w:r>
                        <w:rPr>
                          <w:color w:val="000000"/>
                          <w:w w:val="105"/>
                        </w:rPr>
                        <w:t> autorização</w:t>
                      </w:r>
                      <w:r>
                        <w:rPr>
                          <w:color w:val="000000"/>
                          <w:w w:val="105"/>
                        </w:rPr>
                        <w:t> da</w:t>
                      </w:r>
                      <w:r>
                        <w:rPr>
                          <w:color w:val="000000"/>
                          <w:w w:val="105"/>
                        </w:rPr>
                        <w:t> autoridade</w:t>
                      </w:r>
                      <w:r>
                        <w:rPr>
                          <w:color w:val="000000"/>
                          <w:w w:val="105"/>
                        </w:rPr>
                        <w:t> competente</w:t>
                      </w:r>
                      <w:r>
                        <w:rPr>
                          <w:color w:val="000000"/>
                          <w:w w:val="105"/>
                        </w:rPr>
                        <w:t> para</w:t>
                      </w:r>
                      <w:r>
                        <w:rPr>
                          <w:color w:val="000000"/>
                          <w:w w:val="105"/>
                        </w:rPr>
                        <w:t> a</w:t>
                      </w:r>
                      <w:r>
                        <w:rPr>
                          <w:color w:val="000000"/>
                          <w:w w:val="105"/>
                        </w:rPr>
                        <w:t> presente</w:t>
                      </w:r>
                      <w:r>
                        <w:rPr>
                          <w:color w:val="000000"/>
                          <w:w w:val="105"/>
                        </w:rPr>
                        <w:t> contratação direta, antes da formalização do ajuste.</w:t>
                      </w:r>
                    </w:p>
                  </w:txbxContent>
                </v:textbox>
                <v:fill type="solid"/>
                <v:stroke dashstyle="solid"/>
                <w10:wrap type="topAndBottom"/>
              </v:shape>
            </w:pict>
          </mc:Fallback>
        </mc:AlternateConten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621120">
                <wp:simplePos x="0" y="0"/>
                <wp:positionH relativeFrom="page">
                  <wp:posOffset>1475530</wp:posOffset>
                </wp:positionH>
                <wp:positionV relativeFrom="paragraph">
                  <wp:posOffset>197868</wp:posOffset>
                </wp:positionV>
                <wp:extent cx="4601845" cy="1252855"/>
                <wp:effectExtent l="0" t="0" r="0" b="0"/>
                <wp:wrapTopAndBottom/>
                <wp:docPr id="196" name="Group 196"/>
                <wp:cNvGraphicFramePr>
                  <a:graphicFrameLocks/>
                </wp:cNvGraphicFramePr>
                <a:graphic>
                  <a:graphicData uri="http://schemas.microsoft.com/office/word/2010/wordprocessingGroup">
                    <wpg:wgp>
                      <wpg:cNvPr id="196" name="Group 196"/>
                      <wpg:cNvGrpSpPr/>
                      <wpg:grpSpPr>
                        <a:xfrm>
                          <a:off x="0" y="0"/>
                          <a:ext cx="4601845" cy="1252855"/>
                          <a:chExt cx="4601845" cy="1252855"/>
                        </a:xfrm>
                      </wpg:grpSpPr>
                      <wps:wsp>
                        <wps:cNvPr id="197" name="Graphic 197"/>
                        <wps:cNvSpPr/>
                        <wps:spPr>
                          <a:xfrm>
                            <a:off x="3658" y="3674"/>
                            <a:ext cx="4595495" cy="1246505"/>
                          </a:xfrm>
                          <a:custGeom>
                            <a:avLst/>
                            <a:gdLst/>
                            <a:ahLst/>
                            <a:cxnLst/>
                            <a:rect l="l" t="t" r="r" b="b"/>
                            <a:pathLst>
                              <a:path w="4595495" h="1246505">
                                <a:moveTo>
                                  <a:pt x="4595174" y="1246355"/>
                                </a:moveTo>
                                <a:lnTo>
                                  <a:pt x="0" y="1246355"/>
                                </a:lnTo>
                                <a:lnTo>
                                  <a:pt x="0" y="0"/>
                                </a:lnTo>
                                <a:lnTo>
                                  <a:pt x="4595174" y="0"/>
                                </a:lnTo>
                                <a:lnTo>
                                  <a:pt x="4595174" y="1246355"/>
                                </a:lnTo>
                                <a:close/>
                              </a:path>
                            </a:pathLst>
                          </a:custGeom>
                          <a:solidFill>
                            <a:srgbClr val="4BE54B"/>
                          </a:solidFill>
                        </wps:spPr>
                        <wps:bodyPr wrap="square" lIns="0" tIns="0" rIns="0" bIns="0" rtlCol="0">
                          <a:prstTxWarp prst="textNoShape">
                            <a:avLst/>
                          </a:prstTxWarp>
                          <a:noAutofit/>
                        </wps:bodyPr>
                      </wps:wsp>
                      <wps:wsp>
                        <wps:cNvPr id="198" name="Graphic 198"/>
                        <wps:cNvSpPr/>
                        <wps:spPr>
                          <a:xfrm>
                            <a:off x="786594" y="347574"/>
                            <a:ext cx="34290" cy="436880"/>
                          </a:xfrm>
                          <a:custGeom>
                            <a:avLst/>
                            <a:gdLst/>
                            <a:ahLst/>
                            <a:cxnLst/>
                            <a:rect l="l" t="t" r="r" b="b"/>
                            <a:pathLst>
                              <a:path w="34290" h="43688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 w="34290" h="436880">
                                <a:moveTo>
                                  <a:pt x="34146" y="419517"/>
                                </a:moveTo>
                                <a:lnTo>
                                  <a:pt x="34146" y="428943"/>
                                </a:lnTo>
                                <a:lnTo>
                                  <a:pt x="26502" y="436590"/>
                                </a:lnTo>
                                <a:lnTo>
                                  <a:pt x="17073" y="436590"/>
                                </a:lnTo>
                                <a:lnTo>
                                  <a:pt x="7644" y="436590"/>
                                </a:lnTo>
                                <a:lnTo>
                                  <a:pt x="0" y="428943"/>
                                </a:lnTo>
                                <a:lnTo>
                                  <a:pt x="0" y="419517"/>
                                </a:lnTo>
                                <a:lnTo>
                                  <a:pt x="0" y="410087"/>
                                </a:lnTo>
                                <a:lnTo>
                                  <a:pt x="7644" y="402443"/>
                                </a:lnTo>
                                <a:lnTo>
                                  <a:pt x="17073" y="402443"/>
                                </a:lnTo>
                                <a:lnTo>
                                  <a:pt x="26502" y="402443"/>
                                </a:lnTo>
                                <a:lnTo>
                                  <a:pt x="34146" y="410087"/>
                                </a:lnTo>
                                <a:lnTo>
                                  <a:pt x="34146" y="419517"/>
                                </a:lnTo>
                                <a:close/>
                              </a:path>
                            </a:pathLst>
                          </a:custGeom>
                          <a:ln w="2439">
                            <a:solidFill>
                              <a:srgbClr val="000000"/>
                            </a:solidFill>
                            <a:prstDash val="solid"/>
                          </a:ln>
                        </wps:spPr>
                        <wps:bodyPr wrap="square" lIns="0" tIns="0" rIns="0" bIns="0" rtlCol="0">
                          <a:prstTxWarp prst="textNoShape">
                            <a:avLst/>
                          </a:prstTxWarp>
                          <a:noAutofit/>
                        </wps:bodyPr>
                      </wps:wsp>
                      <wps:wsp>
                        <wps:cNvPr id="199" name="Textbox 199"/>
                        <wps:cNvSpPr txBox="1"/>
                        <wps:spPr>
                          <a:xfrm>
                            <a:off x="1219" y="1219"/>
                            <a:ext cx="4599305" cy="125031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8" w:firstLine="0"/>
                                <w:jc w:val="both"/>
                                <w:rPr>
                                  <w:sz w:val="17"/>
                                </w:rPr>
                              </w:pPr>
                              <w:r>
                                <w:rPr>
                                  <w:w w:val="105"/>
                                  <w:sz w:val="17"/>
                                </w:rPr>
                                <w:t>este</w:t>
                              </w:r>
                              <w:r>
                                <w:rPr>
                                  <w:w w:val="105"/>
                                  <w:sz w:val="17"/>
                                </w:rPr>
                                <w:t> tópico</w:t>
                              </w:r>
                              <w:r>
                                <w:rPr>
                                  <w:w w:val="105"/>
                                  <w:sz w:val="17"/>
                                </w:rPr>
                                <w:t> deve</w:t>
                              </w:r>
                              <w:r>
                                <w:rPr>
                                  <w:w w:val="105"/>
                                  <w:sz w:val="17"/>
                                </w:rPr>
                                <w:t> ser</w:t>
                              </w:r>
                              <w:r>
                                <w:rPr>
                                  <w:w w:val="105"/>
                                  <w:sz w:val="17"/>
                                </w:rPr>
                                <w:t> utilizado</w:t>
                              </w:r>
                              <w:r>
                                <w:rPr>
                                  <w:w w:val="105"/>
                                  <w:sz w:val="17"/>
                                </w:rPr>
                                <w:t> em</w:t>
                              </w:r>
                              <w:r>
                                <w:rPr>
                                  <w:w w:val="105"/>
                                  <w:sz w:val="17"/>
                                </w:rPr>
                                <w:t> caso</w:t>
                              </w:r>
                              <w:r>
                                <w:rPr>
                                  <w:w w:val="105"/>
                                  <w:sz w:val="17"/>
                                </w:rPr>
                                <w:t> de </w:t>
                              </w:r>
                              <w:r>
                                <w:rPr>
                                  <w:b/>
                                  <w:w w:val="105"/>
                                  <w:sz w:val="17"/>
                                </w:rPr>
                                <w:t>contratação</w:t>
                              </w:r>
                              <w:r>
                                <w:rPr>
                                  <w:b/>
                                  <w:w w:val="105"/>
                                  <w:sz w:val="17"/>
                                </w:rPr>
                                <w:t> de</w:t>
                              </w:r>
                              <w:r>
                                <w:rPr>
                                  <w:b/>
                                  <w:w w:val="105"/>
                                  <w:sz w:val="17"/>
                                </w:rPr>
                                <w:t> serviços</w:t>
                              </w:r>
                              <w:r>
                                <w:rPr>
                                  <w:b/>
                                  <w:w w:val="105"/>
                                  <w:sz w:val="17"/>
                                </w:rPr>
                                <w:t> de engenharia,</w:t>
                              </w:r>
                              <w:r>
                                <w:rPr>
                                  <w:b/>
                                  <w:w w:val="105"/>
                                  <w:sz w:val="17"/>
                                </w:rPr>
                                <w:t> caso</w:t>
                              </w:r>
                              <w:r>
                                <w:rPr>
                                  <w:b/>
                                  <w:w w:val="105"/>
                                  <w:sz w:val="17"/>
                                </w:rPr>
                                <w:t> o</w:t>
                              </w:r>
                              <w:r>
                                <w:rPr>
                                  <w:b/>
                                  <w:w w:val="105"/>
                                  <w:sz w:val="17"/>
                                </w:rPr>
                                <w:t> objeto</w:t>
                              </w:r>
                              <w:r>
                                <w:rPr>
                                  <w:b/>
                                  <w:w w:val="105"/>
                                  <w:sz w:val="17"/>
                                </w:rPr>
                                <w:t> exija</w:t>
                              </w:r>
                              <w:r>
                                <w:rPr>
                                  <w:b/>
                                  <w:w w:val="105"/>
                                  <w:sz w:val="17"/>
                                </w:rPr>
                                <w:t> </w:t>
                              </w:r>
                              <w:r>
                                <w:rPr>
                                  <w:w w:val="105"/>
                                  <w:sz w:val="17"/>
                                </w:rPr>
                                <w:t>a</w:t>
                              </w:r>
                              <w:r>
                                <w:rPr>
                                  <w:w w:val="105"/>
                                  <w:sz w:val="17"/>
                                </w:rPr>
                                <w:t> elaboração</w:t>
                              </w:r>
                              <w:r>
                                <w:rPr>
                                  <w:w w:val="105"/>
                                  <w:sz w:val="17"/>
                                </w:rPr>
                                <w:t> de</w:t>
                              </w:r>
                              <w:r>
                                <w:rPr>
                                  <w:w w:val="105"/>
                                  <w:sz w:val="17"/>
                                </w:rPr>
                                <w:t> Projetos</w:t>
                              </w:r>
                              <w:r>
                                <w:rPr>
                                  <w:w w:val="105"/>
                                  <w:sz w:val="17"/>
                                </w:rPr>
                                <w:t> Básico,</w:t>
                              </w:r>
                              <w:r>
                                <w:rPr>
                                  <w:w w:val="105"/>
                                  <w:sz w:val="17"/>
                                </w:rPr>
                                <w:t> Executivo</w:t>
                              </w:r>
                              <w:r>
                                <w:rPr>
                                  <w:w w:val="105"/>
                                  <w:sz w:val="17"/>
                                </w:rPr>
                                <w:t> e Cronograma Físico-Financeiro, como em serviços de escopo.</w:t>
                              </w:r>
                            </w:p>
                            <w:p>
                              <w:pPr>
                                <w:spacing w:line="259" w:lineRule="auto" w:before="0"/>
                                <w:ind w:left="1365" w:right="65" w:firstLine="0"/>
                                <w:jc w:val="both"/>
                                <w:rPr>
                                  <w:sz w:val="17"/>
                                </w:rPr>
                              </w:pPr>
                              <w:r>
                                <w:rPr>
                                  <w:w w:val="105"/>
                                  <w:sz w:val="17"/>
                                </w:rPr>
                                <w:t>o</w:t>
                              </w:r>
                              <w:r>
                                <w:rPr>
                                  <w:w w:val="105"/>
                                  <w:sz w:val="17"/>
                                </w:rPr>
                                <w:t> procurador</w:t>
                              </w:r>
                              <w:r>
                                <w:rPr>
                                  <w:w w:val="105"/>
                                  <w:sz w:val="17"/>
                                </w:rPr>
                                <w:t> oficiante</w:t>
                              </w:r>
                              <w:r>
                                <w:rPr>
                                  <w:w w:val="105"/>
                                  <w:sz w:val="17"/>
                                </w:rPr>
                                <w:t> deve</w:t>
                              </w:r>
                              <w:r>
                                <w:rPr>
                                  <w:w w:val="105"/>
                                  <w:sz w:val="17"/>
                                </w:rPr>
                                <w:t> analisar</w:t>
                              </w:r>
                              <w:r>
                                <w:rPr>
                                  <w:w w:val="105"/>
                                  <w:sz w:val="17"/>
                                </w:rPr>
                                <w:t> a</w:t>
                              </w:r>
                              <w:r>
                                <w:rPr>
                                  <w:w w:val="105"/>
                                  <w:sz w:val="17"/>
                                </w:rPr>
                                <w:t> pertinência</w:t>
                              </w:r>
                              <w:r>
                                <w:rPr>
                                  <w:w w:val="105"/>
                                  <w:sz w:val="17"/>
                                </w:rPr>
                                <w:t> desse</w:t>
                              </w:r>
                              <w:r>
                                <w:rPr>
                                  <w:w w:val="105"/>
                                  <w:sz w:val="17"/>
                                </w:rPr>
                                <w:t> tópico,</w:t>
                              </w:r>
                              <w:r>
                                <w:rPr>
                                  <w:w w:val="105"/>
                                  <w:sz w:val="17"/>
                                </w:rPr>
                                <w:t> evitando</w:t>
                              </w:r>
                              <w:r>
                                <w:rPr>
                                  <w:w w:val="105"/>
                                  <w:sz w:val="17"/>
                                </w:rPr>
                                <w:t> incluir exigências</w:t>
                              </w:r>
                              <w:r>
                                <w:rPr>
                                  <w:w w:val="105"/>
                                  <w:sz w:val="17"/>
                                </w:rPr>
                                <w:t> incabíveis</w:t>
                              </w:r>
                              <w:r>
                                <w:rPr>
                                  <w:w w:val="105"/>
                                  <w:sz w:val="17"/>
                                </w:rPr>
                                <w:t> de</w:t>
                              </w:r>
                              <w:r>
                                <w:rPr>
                                  <w:w w:val="105"/>
                                  <w:sz w:val="17"/>
                                </w:rPr>
                                <w:t> acordo</w:t>
                              </w:r>
                              <w:r>
                                <w:rPr>
                                  <w:w w:val="105"/>
                                  <w:sz w:val="17"/>
                                </w:rPr>
                                <w:t> com</w:t>
                              </w:r>
                              <w:r>
                                <w:rPr>
                                  <w:w w:val="105"/>
                                  <w:sz w:val="17"/>
                                </w:rPr>
                                <w:t> a</w:t>
                              </w:r>
                              <w:r>
                                <w:rPr>
                                  <w:w w:val="105"/>
                                  <w:sz w:val="17"/>
                                </w:rPr>
                                <w:t> natureza</w:t>
                              </w:r>
                              <w:r>
                                <w:rPr>
                                  <w:w w:val="105"/>
                                  <w:sz w:val="17"/>
                                </w:rPr>
                                <w:t> do</w:t>
                              </w:r>
                              <w:r>
                                <w:rPr>
                                  <w:w w:val="105"/>
                                  <w:sz w:val="17"/>
                                </w:rPr>
                                <w:t> serviço,</w:t>
                              </w:r>
                              <w:r>
                                <w:rPr>
                                  <w:w w:val="105"/>
                                  <w:sz w:val="17"/>
                                </w:rPr>
                                <w:t> como</w:t>
                              </w:r>
                              <w:r>
                                <w:rPr>
                                  <w:w w:val="105"/>
                                  <w:sz w:val="17"/>
                                </w:rPr>
                                <w:t> em</w:t>
                              </w:r>
                              <w:r>
                                <w:rPr>
                                  <w:w w:val="105"/>
                                  <w:sz w:val="17"/>
                                </w:rPr>
                                <w:t> serviços continuados de manutenção ou com dedicação exclusiva de mão de obra.</w:t>
                              </w:r>
                            </w:p>
                          </w:txbxContent>
                        </wps:txbx>
                        <wps:bodyPr wrap="square" lIns="0" tIns="0" rIns="0" bIns="0" rtlCol="0">
                          <a:noAutofit/>
                        </wps:bodyPr>
                      </wps:wsp>
                    </wpg:wgp>
                  </a:graphicData>
                </a:graphic>
              </wp:anchor>
            </w:drawing>
          </mc:Choice>
          <mc:Fallback>
            <w:pict>
              <v:group style="position:absolute;margin-left:116.183495pt;margin-top:15.580216pt;width:362.35pt;height:98.65pt;mso-position-horizontal-relative:page;mso-position-vertical-relative:paragraph;z-index:-15695360;mso-wrap-distance-left:0;mso-wrap-distance-right:0" id="docshapegroup187" coordorigin="2324,312" coordsize="7247,1973">
                <v:rect style="position:absolute;left:2329;top:317;width:7237;height:1963" id="docshape188" filled="true" fillcolor="#4be54b" stroked="false">
                  <v:fill type="solid"/>
                </v:rect>
                <v:shape style="position:absolute;left:3562;top:858;width:54;height:688" id="docshape189" coordorigin="3562,859" coordsize="54,688" path="m3616,886l3616,901,3604,913,3589,913,3574,913,3562,901,3562,886,3562,871,3574,859,3589,859,3604,859,3616,871,3616,886xm3616,1520l3616,1534,3604,1547,3589,1547,3574,1547,3562,1534,3562,1520,3562,1505,3574,1493,3589,1493,3604,1493,3616,1505,3616,1520xe" filled="false" stroked="true" strokeweight=".192051pt" strokecolor="#000000">
                  <v:path arrowok="t"/>
                  <v:stroke dashstyle="solid"/>
                </v:shape>
                <v:shape style="position:absolute;left:2325;top:313;width:7243;height:1969" type="#_x0000_t202" id="docshape190"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8" w:firstLine="0"/>
                          <w:jc w:val="both"/>
                          <w:rPr>
                            <w:sz w:val="17"/>
                          </w:rPr>
                        </w:pPr>
                        <w:r>
                          <w:rPr>
                            <w:w w:val="105"/>
                            <w:sz w:val="17"/>
                          </w:rPr>
                          <w:t>este</w:t>
                        </w:r>
                        <w:r>
                          <w:rPr>
                            <w:w w:val="105"/>
                            <w:sz w:val="17"/>
                          </w:rPr>
                          <w:t> tópico</w:t>
                        </w:r>
                        <w:r>
                          <w:rPr>
                            <w:w w:val="105"/>
                            <w:sz w:val="17"/>
                          </w:rPr>
                          <w:t> deve</w:t>
                        </w:r>
                        <w:r>
                          <w:rPr>
                            <w:w w:val="105"/>
                            <w:sz w:val="17"/>
                          </w:rPr>
                          <w:t> ser</w:t>
                        </w:r>
                        <w:r>
                          <w:rPr>
                            <w:w w:val="105"/>
                            <w:sz w:val="17"/>
                          </w:rPr>
                          <w:t> utilizado</w:t>
                        </w:r>
                        <w:r>
                          <w:rPr>
                            <w:w w:val="105"/>
                            <w:sz w:val="17"/>
                          </w:rPr>
                          <w:t> em</w:t>
                        </w:r>
                        <w:r>
                          <w:rPr>
                            <w:w w:val="105"/>
                            <w:sz w:val="17"/>
                          </w:rPr>
                          <w:t> caso</w:t>
                        </w:r>
                        <w:r>
                          <w:rPr>
                            <w:w w:val="105"/>
                            <w:sz w:val="17"/>
                          </w:rPr>
                          <w:t> de </w:t>
                        </w:r>
                        <w:r>
                          <w:rPr>
                            <w:b/>
                            <w:w w:val="105"/>
                            <w:sz w:val="17"/>
                          </w:rPr>
                          <w:t>contratação</w:t>
                        </w:r>
                        <w:r>
                          <w:rPr>
                            <w:b/>
                            <w:w w:val="105"/>
                            <w:sz w:val="17"/>
                          </w:rPr>
                          <w:t> de</w:t>
                        </w:r>
                        <w:r>
                          <w:rPr>
                            <w:b/>
                            <w:w w:val="105"/>
                            <w:sz w:val="17"/>
                          </w:rPr>
                          <w:t> serviços</w:t>
                        </w:r>
                        <w:r>
                          <w:rPr>
                            <w:b/>
                            <w:w w:val="105"/>
                            <w:sz w:val="17"/>
                          </w:rPr>
                          <w:t> de engenharia,</w:t>
                        </w:r>
                        <w:r>
                          <w:rPr>
                            <w:b/>
                            <w:w w:val="105"/>
                            <w:sz w:val="17"/>
                          </w:rPr>
                          <w:t> caso</w:t>
                        </w:r>
                        <w:r>
                          <w:rPr>
                            <w:b/>
                            <w:w w:val="105"/>
                            <w:sz w:val="17"/>
                          </w:rPr>
                          <w:t> o</w:t>
                        </w:r>
                        <w:r>
                          <w:rPr>
                            <w:b/>
                            <w:w w:val="105"/>
                            <w:sz w:val="17"/>
                          </w:rPr>
                          <w:t> objeto</w:t>
                        </w:r>
                        <w:r>
                          <w:rPr>
                            <w:b/>
                            <w:w w:val="105"/>
                            <w:sz w:val="17"/>
                          </w:rPr>
                          <w:t> exija</w:t>
                        </w:r>
                        <w:r>
                          <w:rPr>
                            <w:b/>
                            <w:w w:val="105"/>
                            <w:sz w:val="17"/>
                          </w:rPr>
                          <w:t> </w:t>
                        </w:r>
                        <w:r>
                          <w:rPr>
                            <w:w w:val="105"/>
                            <w:sz w:val="17"/>
                          </w:rPr>
                          <w:t>a</w:t>
                        </w:r>
                        <w:r>
                          <w:rPr>
                            <w:w w:val="105"/>
                            <w:sz w:val="17"/>
                          </w:rPr>
                          <w:t> elaboração</w:t>
                        </w:r>
                        <w:r>
                          <w:rPr>
                            <w:w w:val="105"/>
                            <w:sz w:val="17"/>
                          </w:rPr>
                          <w:t> de</w:t>
                        </w:r>
                        <w:r>
                          <w:rPr>
                            <w:w w:val="105"/>
                            <w:sz w:val="17"/>
                          </w:rPr>
                          <w:t> Projetos</w:t>
                        </w:r>
                        <w:r>
                          <w:rPr>
                            <w:w w:val="105"/>
                            <w:sz w:val="17"/>
                          </w:rPr>
                          <w:t> Básico,</w:t>
                        </w:r>
                        <w:r>
                          <w:rPr>
                            <w:w w:val="105"/>
                            <w:sz w:val="17"/>
                          </w:rPr>
                          <w:t> Executivo</w:t>
                        </w:r>
                        <w:r>
                          <w:rPr>
                            <w:w w:val="105"/>
                            <w:sz w:val="17"/>
                          </w:rPr>
                          <w:t> e Cronograma Físico-Financeiro, como em serviços de escopo.</w:t>
                        </w:r>
                      </w:p>
                      <w:p>
                        <w:pPr>
                          <w:spacing w:line="259" w:lineRule="auto" w:before="0"/>
                          <w:ind w:left="1365" w:right="65" w:firstLine="0"/>
                          <w:jc w:val="both"/>
                          <w:rPr>
                            <w:sz w:val="17"/>
                          </w:rPr>
                        </w:pPr>
                        <w:r>
                          <w:rPr>
                            <w:w w:val="105"/>
                            <w:sz w:val="17"/>
                          </w:rPr>
                          <w:t>o</w:t>
                        </w:r>
                        <w:r>
                          <w:rPr>
                            <w:w w:val="105"/>
                            <w:sz w:val="17"/>
                          </w:rPr>
                          <w:t> procurador</w:t>
                        </w:r>
                        <w:r>
                          <w:rPr>
                            <w:w w:val="105"/>
                            <w:sz w:val="17"/>
                          </w:rPr>
                          <w:t> oficiante</w:t>
                        </w:r>
                        <w:r>
                          <w:rPr>
                            <w:w w:val="105"/>
                            <w:sz w:val="17"/>
                          </w:rPr>
                          <w:t> deve</w:t>
                        </w:r>
                        <w:r>
                          <w:rPr>
                            <w:w w:val="105"/>
                            <w:sz w:val="17"/>
                          </w:rPr>
                          <w:t> analisar</w:t>
                        </w:r>
                        <w:r>
                          <w:rPr>
                            <w:w w:val="105"/>
                            <w:sz w:val="17"/>
                          </w:rPr>
                          <w:t> a</w:t>
                        </w:r>
                        <w:r>
                          <w:rPr>
                            <w:w w:val="105"/>
                            <w:sz w:val="17"/>
                          </w:rPr>
                          <w:t> pertinência</w:t>
                        </w:r>
                        <w:r>
                          <w:rPr>
                            <w:w w:val="105"/>
                            <w:sz w:val="17"/>
                          </w:rPr>
                          <w:t> desse</w:t>
                        </w:r>
                        <w:r>
                          <w:rPr>
                            <w:w w:val="105"/>
                            <w:sz w:val="17"/>
                          </w:rPr>
                          <w:t> tópico,</w:t>
                        </w:r>
                        <w:r>
                          <w:rPr>
                            <w:w w:val="105"/>
                            <w:sz w:val="17"/>
                          </w:rPr>
                          <w:t> evitando</w:t>
                        </w:r>
                        <w:r>
                          <w:rPr>
                            <w:w w:val="105"/>
                            <w:sz w:val="17"/>
                          </w:rPr>
                          <w:t> incluir exigências</w:t>
                        </w:r>
                        <w:r>
                          <w:rPr>
                            <w:w w:val="105"/>
                            <w:sz w:val="17"/>
                          </w:rPr>
                          <w:t> incabíveis</w:t>
                        </w:r>
                        <w:r>
                          <w:rPr>
                            <w:w w:val="105"/>
                            <w:sz w:val="17"/>
                          </w:rPr>
                          <w:t> de</w:t>
                        </w:r>
                        <w:r>
                          <w:rPr>
                            <w:w w:val="105"/>
                            <w:sz w:val="17"/>
                          </w:rPr>
                          <w:t> acordo</w:t>
                        </w:r>
                        <w:r>
                          <w:rPr>
                            <w:w w:val="105"/>
                            <w:sz w:val="17"/>
                          </w:rPr>
                          <w:t> com</w:t>
                        </w:r>
                        <w:r>
                          <w:rPr>
                            <w:w w:val="105"/>
                            <w:sz w:val="17"/>
                          </w:rPr>
                          <w:t> a</w:t>
                        </w:r>
                        <w:r>
                          <w:rPr>
                            <w:w w:val="105"/>
                            <w:sz w:val="17"/>
                          </w:rPr>
                          <w:t> natureza</w:t>
                        </w:r>
                        <w:r>
                          <w:rPr>
                            <w:w w:val="105"/>
                            <w:sz w:val="17"/>
                          </w:rPr>
                          <w:t> do</w:t>
                        </w:r>
                        <w:r>
                          <w:rPr>
                            <w:w w:val="105"/>
                            <w:sz w:val="17"/>
                          </w:rPr>
                          <w:t> serviço,</w:t>
                        </w:r>
                        <w:r>
                          <w:rPr>
                            <w:w w:val="105"/>
                            <w:sz w:val="17"/>
                          </w:rPr>
                          <w:t> como</w:t>
                        </w:r>
                        <w:r>
                          <w:rPr>
                            <w:w w:val="105"/>
                            <w:sz w:val="17"/>
                          </w:rPr>
                          <w:t> em</w:t>
                        </w:r>
                        <w:r>
                          <w:rPr>
                            <w:w w:val="105"/>
                            <w:sz w:val="17"/>
                          </w:rPr>
                          <w:t> serviços continuados de manutenção ou com dedicação exclusiva de mão de obra.</w:t>
                        </w:r>
                      </w:p>
                    </w:txbxContent>
                  </v:textbox>
                  <v:stroke dashstyle="solid"/>
                  <w10:wrap type="none"/>
                </v:shape>
                <w10:wrap type="topAndBottom"/>
              </v:group>
            </w:pict>
          </mc:Fallback>
        </mc:AlternateContent>
      </w:r>
    </w:p>
    <w:p>
      <w:pPr>
        <w:pStyle w:val="BodyText"/>
      </w:pPr>
    </w:p>
    <w:p>
      <w:pPr>
        <w:pStyle w:val="BodyText"/>
        <w:spacing w:before="26"/>
      </w:pPr>
    </w:p>
    <w:p>
      <w:pPr>
        <w:pStyle w:val="Heading1"/>
        <w:numPr>
          <w:ilvl w:val="0"/>
          <w:numId w:val="3"/>
        </w:numPr>
        <w:tabs>
          <w:tab w:pos="1269" w:val="left" w:leader="none"/>
        </w:tabs>
        <w:spacing w:line="240" w:lineRule="auto" w:before="0" w:after="0"/>
        <w:ind w:left="1269" w:right="0" w:hanging="1133"/>
        <w:jc w:val="both"/>
      </w:pPr>
      <w:r>
        <w:rPr>
          <w:color w:val="FF0000"/>
        </w:rPr>
        <w:t>PROJETO</w:t>
      </w:r>
      <w:r>
        <w:rPr>
          <w:color w:val="FF0000"/>
          <w:spacing w:val="23"/>
        </w:rPr>
        <w:t> </w:t>
      </w:r>
      <w:r>
        <w:rPr>
          <w:color w:val="FF0000"/>
        </w:rPr>
        <w:t>BÁSICO,</w:t>
      </w:r>
      <w:r>
        <w:rPr>
          <w:color w:val="FF0000"/>
          <w:spacing w:val="24"/>
        </w:rPr>
        <w:t> </w:t>
      </w:r>
      <w:r>
        <w:rPr>
          <w:color w:val="FF0000"/>
        </w:rPr>
        <w:t>PROJETO</w:t>
      </w:r>
      <w:r>
        <w:rPr>
          <w:color w:val="FF0000"/>
          <w:spacing w:val="23"/>
        </w:rPr>
        <w:t> </w:t>
      </w:r>
      <w:r>
        <w:rPr>
          <w:color w:val="FF0000"/>
        </w:rPr>
        <w:t>EXECUTIVO</w:t>
      </w:r>
      <w:r>
        <w:rPr>
          <w:color w:val="FF0000"/>
          <w:spacing w:val="24"/>
        </w:rPr>
        <w:t> </w:t>
      </w:r>
      <w:r>
        <w:rPr>
          <w:color w:val="FF0000"/>
        </w:rPr>
        <w:t>E</w:t>
      </w:r>
      <w:r>
        <w:rPr>
          <w:color w:val="FF0000"/>
          <w:spacing w:val="23"/>
        </w:rPr>
        <w:t> </w:t>
      </w:r>
      <w:r>
        <w:rPr>
          <w:color w:val="FF0000"/>
        </w:rPr>
        <w:t>CRONOGRAMA</w:t>
      </w:r>
      <w:r>
        <w:rPr>
          <w:color w:val="FF0000"/>
          <w:spacing w:val="24"/>
        </w:rPr>
        <w:t> </w:t>
      </w:r>
      <w:r>
        <w:rPr>
          <w:color w:val="FF0000"/>
        </w:rPr>
        <w:t>FÍSICO-</w:t>
      </w:r>
      <w:r>
        <w:rPr>
          <w:color w:val="FF0000"/>
          <w:spacing w:val="-2"/>
        </w:rPr>
        <w:t>FINANCEIRO</w:t>
      </w:r>
    </w:p>
    <w:p>
      <w:pPr>
        <w:pStyle w:val="BodyText"/>
        <w:spacing w:before="101"/>
        <w:rPr>
          <w:b/>
        </w:rPr>
      </w:pPr>
    </w:p>
    <w:p>
      <w:pPr>
        <w:pStyle w:val="ListParagraph"/>
        <w:numPr>
          <w:ilvl w:val="0"/>
          <w:numId w:val="25"/>
        </w:numPr>
        <w:tabs>
          <w:tab w:pos="1269" w:val="left" w:leader="none"/>
        </w:tabs>
        <w:spacing w:line="259" w:lineRule="auto" w:before="0" w:after="0"/>
        <w:ind w:left="136" w:right="137" w:firstLine="0"/>
        <w:jc w:val="both"/>
        <w:rPr>
          <w:sz w:val="17"/>
        </w:rPr>
      </w:pPr>
      <w:r>
        <w:rPr>
          <w:color w:val="FF0000"/>
          <w:w w:val="105"/>
          <w:sz w:val="17"/>
        </w:rPr>
        <w:t>O</w:t>
      </w:r>
      <w:r>
        <w:rPr>
          <w:color w:val="FF0000"/>
          <w:w w:val="105"/>
          <w:sz w:val="17"/>
        </w:rPr>
        <w:t> </w:t>
      </w:r>
      <w:r>
        <w:rPr>
          <w:b/>
          <w:color w:val="FF0000"/>
          <w:w w:val="105"/>
          <w:sz w:val="17"/>
        </w:rPr>
        <w:t>projeto</w:t>
      </w:r>
      <w:r>
        <w:rPr>
          <w:b/>
          <w:color w:val="FF0000"/>
          <w:w w:val="105"/>
          <w:sz w:val="17"/>
        </w:rPr>
        <w:t> básico</w:t>
      </w:r>
      <w:r>
        <w:rPr>
          <w:b/>
          <w:color w:val="FF0000"/>
          <w:w w:val="105"/>
          <w:sz w:val="17"/>
        </w:rPr>
        <w:t> </w:t>
      </w:r>
      <w:r>
        <w:rPr>
          <w:color w:val="FF0000"/>
          <w:w w:val="105"/>
          <w:sz w:val="17"/>
        </w:rPr>
        <w:t>é</w:t>
      </w:r>
      <w:r>
        <w:rPr>
          <w:color w:val="FF0000"/>
          <w:w w:val="105"/>
          <w:sz w:val="17"/>
        </w:rPr>
        <w:t> conjunto</w:t>
      </w:r>
      <w:r>
        <w:rPr>
          <w:color w:val="FF0000"/>
          <w:w w:val="105"/>
          <w:sz w:val="17"/>
        </w:rPr>
        <w:t> de</w:t>
      </w:r>
      <w:r>
        <w:rPr>
          <w:color w:val="FF0000"/>
          <w:w w:val="105"/>
          <w:sz w:val="17"/>
        </w:rPr>
        <w:t> elementos</w:t>
      </w:r>
      <w:r>
        <w:rPr>
          <w:color w:val="FF0000"/>
          <w:w w:val="105"/>
          <w:sz w:val="17"/>
        </w:rPr>
        <w:t> necessários</w:t>
      </w:r>
      <w:r>
        <w:rPr>
          <w:color w:val="FF0000"/>
          <w:w w:val="105"/>
          <w:sz w:val="17"/>
        </w:rPr>
        <w:t> e</w:t>
      </w:r>
      <w:r>
        <w:rPr>
          <w:color w:val="FF0000"/>
          <w:w w:val="105"/>
          <w:sz w:val="17"/>
        </w:rPr>
        <w:t> suficientes,</w:t>
      </w:r>
      <w:r>
        <w:rPr>
          <w:color w:val="FF0000"/>
          <w:w w:val="105"/>
          <w:sz w:val="17"/>
        </w:rPr>
        <w:t> com</w:t>
      </w:r>
      <w:r>
        <w:rPr>
          <w:color w:val="FF0000"/>
          <w:w w:val="105"/>
          <w:sz w:val="17"/>
        </w:rPr>
        <w:t> nível</w:t>
      </w:r>
      <w:r>
        <w:rPr>
          <w:color w:val="FF0000"/>
          <w:w w:val="105"/>
          <w:sz w:val="17"/>
        </w:rPr>
        <w:t> de</w:t>
      </w:r>
      <w:r>
        <w:rPr>
          <w:color w:val="FF0000"/>
          <w:w w:val="105"/>
          <w:sz w:val="17"/>
        </w:rPr>
        <w:t> precisão</w:t>
      </w:r>
      <w:r>
        <w:rPr>
          <w:color w:val="FF0000"/>
          <w:w w:val="105"/>
          <w:sz w:val="17"/>
        </w:rPr>
        <w:t> adequado</w:t>
      </w:r>
      <w:r>
        <w:rPr>
          <w:color w:val="FF0000"/>
          <w:w w:val="105"/>
          <w:sz w:val="17"/>
        </w:rPr>
        <w:t> para definir</w:t>
      </w:r>
      <w:r>
        <w:rPr>
          <w:color w:val="FF0000"/>
          <w:spacing w:val="-1"/>
          <w:w w:val="105"/>
          <w:sz w:val="17"/>
        </w:rPr>
        <w:t> </w:t>
      </w:r>
      <w:r>
        <w:rPr>
          <w:color w:val="FF0000"/>
          <w:w w:val="105"/>
          <w:sz w:val="17"/>
        </w:rPr>
        <w:t>e</w:t>
      </w:r>
      <w:r>
        <w:rPr>
          <w:color w:val="FF0000"/>
          <w:spacing w:val="-1"/>
          <w:w w:val="105"/>
          <w:sz w:val="17"/>
        </w:rPr>
        <w:t> </w:t>
      </w:r>
      <w:r>
        <w:rPr>
          <w:color w:val="FF0000"/>
          <w:w w:val="105"/>
          <w:sz w:val="17"/>
        </w:rPr>
        <w:t>dimensionar</w:t>
      </w:r>
      <w:r>
        <w:rPr>
          <w:color w:val="FF0000"/>
          <w:spacing w:val="-1"/>
          <w:w w:val="105"/>
          <w:sz w:val="17"/>
        </w:rPr>
        <w:t> </w:t>
      </w:r>
      <w:r>
        <w:rPr>
          <w:color w:val="FF0000"/>
          <w:w w:val="105"/>
          <w:sz w:val="17"/>
        </w:rPr>
        <w:t>o</w:t>
      </w:r>
      <w:r>
        <w:rPr>
          <w:color w:val="FF0000"/>
          <w:spacing w:val="-1"/>
          <w:w w:val="105"/>
          <w:sz w:val="17"/>
        </w:rPr>
        <w:t> </w:t>
      </w:r>
      <w:r>
        <w:rPr>
          <w:color w:val="FF0000"/>
          <w:w w:val="105"/>
          <w:sz w:val="17"/>
        </w:rPr>
        <w:t>serviço.</w:t>
      </w:r>
      <w:r>
        <w:rPr>
          <w:color w:val="FF0000"/>
          <w:spacing w:val="-1"/>
          <w:w w:val="105"/>
          <w:sz w:val="17"/>
        </w:rPr>
        <w:t> </w:t>
      </w:r>
      <w:r>
        <w:rPr>
          <w:color w:val="FF0000"/>
          <w:w w:val="105"/>
          <w:sz w:val="17"/>
        </w:rPr>
        <w:t>Deve</w:t>
      </w:r>
      <w:r>
        <w:rPr>
          <w:color w:val="FF0000"/>
          <w:spacing w:val="-1"/>
          <w:w w:val="105"/>
          <w:sz w:val="17"/>
        </w:rPr>
        <w:t> </w:t>
      </w:r>
      <w:r>
        <w:rPr>
          <w:color w:val="FF0000"/>
          <w:w w:val="105"/>
          <w:sz w:val="17"/>
        </w:rPr>
        <w:t>ser</w:t>
      </w:r>
      <w:r>
        <w:rPr>
          <w:color w:val="FF0000"/>
          <w:spacing w:val="-1"/>
          <w:w w:val="105"/>
          <w:sz w:val="17"/>
        </w:rPr>
        <w:t> </w:t>
      </w:r>
      <w:r>
        <w:rPr>
          <w:color w:val="FF0000"/>
          <w:w w:val="105"/>
          <w:sz w:val="17"/>
        </w:rPr>
        <w:t>elaborado</w:t>
      </w:r>
      <w:r>
        <w:rPr>
          <w:color w:val="FF0000"/>
          <w:spacing w:val="-1"/>
          <w:w w:val="105"/>
          <w:sz w:val="17"/>
        </w:rPr>
        <w:t> </w:t>
      </w:r>
      <w:r>
        <w:rPr>
          <w:color w:val="FF0000"/>
          <w:w w:val="105"/>
          <w:sz w:val="17"/>
        </w:rPr>
        <w:t>com</w:t>
      </w:r>
      <w:r>
        <w:rPr>
          <w:color w:val="FF0000"/>
          <w:spacing w:val="-1"/>
          <w:w w:val="105"/>
          <w:sz w:val="17"/>
        </w:rPr>
        <w:t> </w:t>
      </w:r>
      <w:r>
        <w:rPr>
          <w:color w:val="FF0000"/>
          <w:w w:val="105"/>
          <w:sz w:val="17"/>
        </w:rPr>
        <w:t>base</w:t>
      </w:r>
      <w:r>
        <w:rPr>
          <w:color w:val="FF0000"/>
          <w:spacing w:val="-1"/>
          <w:w w:val="105"/>
          <w:sz w:val="17"/>
        </w:rPr>
        <w:t> </w:t>
      </w:r>
      <w:r>
        <w:rPr>
          <w:color w:val="FF0000"/>
          <w:w w:val="105"/>
          <w:sz w:val="17"/>
        </w:rPr>
        <w:t>nas</w:t>
      </w:r>
      <w:r>
        <w:rPr>
          <w:color w:val="FF0000"/>
          <w:spacing w:val="-1"/>
          <w:w w:val="105"/>
          <w:sz w:val="17"/>
        </w:rPr>
        <w:t> </w:t>
      </w:r>
      <w:r>
        <w:rPr>
          <w:color w:val="FF0000"/>
          <w:w w:val="105"/>
          <w:sz w:val="17"/>
        </w:rPr>
        <w:t>indicações</w:t>
      </w:r>
      <w:r>
        <w:rPr>
          <w:color w:val="FF0000"/>
          <w:spacing w:val="-1"/>
          <w:w w:val="105"/>
          <w:sz w:val="17"/>
        </w:rPr>
        <w:t> </w:t>
      </w:r>
      <w:r>
        <w:rPr>
          <w:color w:val="FF0000"/>
          <w:w w:val="105"/>
          <w:sz w:val="17"/>
        </w:rPr>
        <w:t>dos</w:t>
      </w:r>
      <w:r>
        <w:rPr>
          <w:color w:val="FF0000"/>
          <w:spacing w:val="-1"/>
          <w:w w:val="105"/>
          <w:sz w:val="17"/>
        </w:rPr>
        <w:t> </w:t>
      </w:r>
      <w:r>
        <w:rPr>
          <w:color w:val="FF0000"/>
          <w:w w:val="105"/>
          <w:sz w:val="17"/>
        </w:rPr>
        <w:t>estudos</w:t>
      </w:r>
      <w:r>
        <w:rPr>
          <w:color w:val="FF0000"/>
          <w:spacing w:val="-1"/>
          <w:w w:val="105"/>
          <w:sz w:val="17"/>
        </w:rPr>
        <w:t> </w:t>
      </w:r>
      <w:r>
        <w:rPr>
          <w:color w:val="FF0000"/>
          <w:w w:val="105"/>
          <w:sz w:val="17"/>
        </w:rPr>
        <w:t>técnicos</w:t>
      </w:r>
      <w:r>
        <w:rPr>
          <w:color w:val="FF0000"/>
          <w:spacing w:val="-1"/>
          <w:w w:val="105"/>
          <w:sz w:val="17"/>
        </w:rPr>
        <w:t> </w:t>
      </w:r>
      <w:r>
        <w:rPr>
          <w:color w:val="FF0000"/>
          <w:w w:val="105"/>
          <w:sz w:val="17"/>
        </w:rPr>
        <w:t>preliminares,</w:t>
      </w:r>
      <w:r>
        <w:rPr>
          <w:color w:val="FF0000"/>
          <w:spacing w:val="-1"/>
          <w:w w:val="105"/>
          <w:sz w:val="17"/>
        </w:rPr>
        <w:t> </w:t>
      </w:r>
      <w:r>
        <w:rPr>
          <w:color w:val="FF0000"/>
          <w:w w:val="105"/>
          <w:sz w:val="17"/>
        </w:rPr>
        <w:t>que</w:t>
      </w:r>
      <w:r>
        <w:rPr>
          <w:color w:val="FF0000"/>
          <w:spacing w:val="-1"/>
          <w:w w:val="105"/>
          <w:sz w:val="17"/>
        </w:rPr>
        <w:t> </w:t>
      </w:r>
      <w:r>
        <w:rPr>
          <w:color w:val="FF0000"/>
          <w:w w:val="105"/>
          <w:sz w:val="17"/>
        </w:rPr>
        <w:t>assegure</w:t>
      </w:r>
      <w:r>
        <w:rPr>
          <w:color w:val="FF0000"/>
          <w:spacing w:val="-1"/>
          <w:w w:val="105"/>
          <w:sz w:val="17"/>
        </w:rPr>
        <w:t> </w:t>
      </w:r>
      <w:r>
        <w:rPr>
          <w:color w:val="FF0000"/>
          <w:w w:val="105"/>
          <w:sz w:val="17"/>
        </w:rPr>
        <w:t>a viabilidade</w:t>
      </w:r>
      <w:r>
        <w:rPr>
          <w:color w:val="FF0000"/>
          <w:spacing w:val="-4"/>
          <w:w w:val="105"/>
          <w:sz w:val="17"/>
        </w:rPr>
        <w:t> </w:t>
      </w:r>
      <w:r>
        <w:rPr>
          <w:color w:val="FF0000"/>
          <w:w w:val="105"/>
          <w:sz w:val="17"/>
        </w:rPr>
        <w:t>técnica</w:t>
      </w:r>
      <w:r>
        <w:rPr>
          <w:color w:val="FF0000"/>
          <w:spacing w:val="-4"/>
          <w:w w:val="105"/>
          <w:sz w:val="17"/>
        </w:rPr>
        <w:t> </w:t>
      </w:r>
      <w:r>
        <w:rPr>
          <w:color w:val="FF0000"/>
          <w:w w:val="105"/>
          <w:sz w:val="17"/>
        </w:rPr>
        <w:t>e</w:t>
      </w:r>
      <w:r>
        <w:rPr>
          <w:color w:val="FF0000"/>
          <w:spacing w:val="-4"/>
          <w:w w:val="105"/>
          <w:sz w:val="17"/>
        </w:rPr>
        <w:t> </w:t>
      </w:r>
      <w:r>
        <w:rPr>
          <w:color w:val="FF0000"/>
          <w:w w:val="105"/>
          <w:sz w:val="17"/>
        </w:rPr>
        <w:t>o</w:t>
      </w:r>
      <w:r>
        <w:rPr>
          <w:color w:val="FF0000"/>
          <w:spacing w:val="-4"/>
          <w:w w:val="105"/>
          <w:sz w:val="17"/>
        </w:rPr>
        <w:t> </w:t>
      </w:r>
      <w:r>
        <w:rPr>
          <w:color w:val="FF0000"/>
          <w:w w:val="105"/>
          <w:sz w:val="17"/>
        </w:rPr>
        <w:t>adequado</w:t>
      </w:r>
      <w:r>
        <w:rPr>
          <w:color w:val="FF0000"/>
          <w:spacing w:val="-4"/>
          <w:w w:val="105"/>
          <w:sz w:val="17"/>
        </w:rPr>
        <w:t> </w:t>
      </w:r>
      <w:r>
        <w:rPr>
          <w:color w:val="FF0000"/>
          <w:w w:val="105"/>
          <w:sz w:val="17"/>
        </w:rPr>
        <w:t>tratamento</w:t>
      </w:r>
      <w:r>
        <w:rPr>
          <w:color w:val="FF0000"/>
          <w:spacing w:val="-4"/>
          <w:w w:val="105"/>
          <w:sz w:val="17"/>
        </w:rPr>
        <w:t> </w:t>
      </w:r>
      <w:r>
        <w:rPr>
          <w:color w:val="FF0000"/>
          <w:w w:val="105"/>
          <w:sz w:val="17"/>
        </w:rPr>
        <w:t>do</w:t>
      </w:r>
      <w:r>
        <w:rPr>
          <w:color w:val="FF0000"/>
          <w:spacing w:val="-4"/>
          <w:w w:val="105"/>
          <w:sz w:val="17"/>
        </w:rPr>
        <w:t> </w:t>
      </w:r>
      <w:r>
        <w:rPr>
          <w:color w:val="FF0000"/>
          <w:w w:val="105"/>
          <w:sz w:val="17"/>
        </w:rPr>
        <w:t>impacto</w:t>
      </w:r>
      <w:r>
        <w:rPr>
          <w:color w:val="FF0000"/>
          <w:spacing w:val="-4"/>
          <w:w w:val="105"/>
          <w:sz w:val="17"/>
        </w:rPr>
        <w:t> </w:t>
      </w:r>
      <w:r>
        <w:rPr>
          <w:color w:val="FF0000"/>
          <w:w w:val="105"/>
          <w:sz w:val="17"/>
        </w:rPr>
        <w:t>ambiental</w:t>
      </w:r>
      <w:r>
        <w:rPr>
          <w:color w:val="FF0000"/>
          <w:spacing w:val="-4"/>
          <w:w w:val="105"/>
          <w:sz w:val="17"/>
        </w:rPr>
        <w:t> </w:t>
      </w:r>
      <w:r>
        <w:rPr>
          <w:color w:val="FF0000"/>
          <w:w w:val="105"/>
          <w:sz w:val="17"/>
        </w:rPr>
        <w:t>do</w:t>
      </w:r>
      <w:r>
        <w:rPr>
          <w:color w:val="FF0000"/>
          <w:spacing w:val="-4"/>
          <w:w w:val="105"/>
          <w:sz w:val="17"/>
        </w:rPr>
        <w:t> </w:t>
      </w:r>
      <w:r>
        <w:rPr>
          <w:color w:val="FF0000"/>
          <w:w w:val="105"/>
          <w:sz w:val="17"/>
        </w:rPr>
        <w:t>empreendimento</w:t>
      </w:r>
      <w:r>
        <w:rPr>
          <w:color w:val="FF0000"/>
          <w:spacing w:val="-4"/>
          <w:w w:val="105"/>
          <w:sz w:val="17"/>
        </w:rPr>
        <w:t> </w:t>
      </w:r>
      <w:r>
        <w:rPr>
          <w:color w:val="FF0000"/>
          <w:w w:val="105"/>
          <w:sz w:val="17"/>
        </w:rPr>
        <w:t>e</w:t>
      </w:r>
      <w:r>
        <w:rPr>
          <w:color w:val="FF0000"/>
          <w:spacing w:val="-4"/>
          <w:w w:val="105"/>
          <w:sz w:val="17"/>
        </w:rPr>
        <w:t> </w:t>
      </w:r>
      <w:r>
        <w:rPr>
          <w:color w:val="FF0000"/>
          <w:w w:val="105"/>
          <w:sz w:val="17"/>
        </w:rPr>
        <w:t>que</w:t>
      </w:r>
      <w:r>
        <w:rPr>
          <w:color w:val="FF0000"/>
          <w:spacing w:val="-4"/>
          <w:w w:val="105"/>
          <w:sz w:val="17"/>
        </w:rPr>
        <w:t> </w:t>
      </w:r>
      <w:r>
        <w:rPr>
          <w:color w:val="FF0000"/>
          <w:w w:val="105"/>
          <w:sz w:val="17"/>
        </w:rPr>
        <w:t>possibilite</w:t>
      </w:r>
      <w:r>
        <w:rPr>
          <w:color w:val="FF0000"/>
          <w:spacing w:val="-4"/>
          <w:w w:val="105"/>
          <w:sz w:val="17"/>
        </w:rPr>
        <w:t> </w:t>
      </w:r>
      <w:r>
        <w:rPr>
          <w:color w:val="FF0000"/>
          <w:w w:val="105"/>
          <w:sz w:val="17"/>
        </w:rPr>
        <w:t>a</w:t>
      </w:r>
      <w:r>
        <w:rPr>
          <w:color w:val="FF0000"/>
          <w:spacing w:val="-4"/>
          <w:w w:val="105"/>
          <w:sz w:val="17"/>
        </w:rPr>
        <w:t> </w:t>
      </w:r>
      <w:r>
        <w:rPr>
          <w:color w:val="FF0000"/>
          <w:w w:val="105"/>
          <w:sz w:val="17"/>
        </w:rPr>
        <w:t>avaliação</w:t>
      </w:r>
      <w:r>
        <w:rPr>
          <w:color w:val="FF0000"/>
          <w:spacing w:val="-4"/>
          <w:w w:val="105"/>
          <w:sz w:val="17"/>
        </w:rPr>
        <w:t> </w:t>
      </w:r>
      <w:r>
        <w:rPr>
          <w:color w:val="FF0000"/>
          <w:w w:val="105"/>
          <w:sz w:val="17"/>
        </w:rPr>
        <w:t>do</w:t>
      </w:r>
      <w:r>
        <w:rPr>
          <w:color w:val="FF0000"/>
          <w:spacing w:val="-4"/>
          <w:w w:val="105"/>
          <w:sz w:val="17"/>
        </w:rPr>
        <w:t> </w:t>
      </w:r>
      <w:r>
        <w:rPr>
          <w:color w:val="FF0000"/>
          <w:w w:val="105"/>
          <w:sz w:val="17"/>
        </w:rPr>
        <w:t>custo</w:t>
      </w:r>
      <w:r>
        <w:rPr>
          <w:color w:val="FF0000"/>
          <w:spacing w:val="-4"/>
          <w:w w:val="105"/>
          <w:sz w:val="17"/>
        </w:rPr>
        <w:t> </w:t>
      </w:r>
      <w:r>
        <w:rPr>
          <w:color w:val="FF0000"/>
          <w:w w:val="105"/>
          <w:sz w:val="17"/>
        </w:rPr>
        <w:t>da obra e a definição dos métodos e do prazo de execução, devendo conter os elementos do art. 6º , XXV, da Lei n. 14.133, de </w:t>
      </w:r>
      <w:r>
        <w:rPr>
          <w:color w:val="FF0000"/>
          <w:spacing w:val="-4"/>
          <w:w w:val="105"/>
          <w:sz w:val="17"/>
        </w:rPr>
        <w:t>2021.</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rPr>
        <w:t>O </w:t>
      </w:r>
      <w:r>
        <w:rPr>
          <w:b/>
          <w:color w:val="FF0000"/>
          <w:w w:val="105"/>
          <w:sz w:val="17"/>
        </w:rPr>
        <w:t>projeto executivo </w:t>
      </w:r>
      <w:r>
        <w:rPr>
          <w:color w:val="FF0000"/>
          <w:w w:val="105"/>
          <w:sz w:val="17"/>
        </w:rPr>
        <w:t>constitui o conjunto de elementos necessários e suficientes à execução completa da obra, com</w:t>
      </w:r>
      <w:r>
        <w:rPr>
          <w:color w:val="FF0000"/>
          <w:w w:val="105"/>
          <w:sz w:val="17"/>
        </w:rPr>
        <w:t> o</w:t>
      </w:r>
      <w:r>
        <w:rPr>
          <w:color w:val="FF0000"/>
          <w:w w:val="105"/>
          <w:sz w:val="17"/>
        </w:rPr>
        <w:t> detalhamento</w:t>
      </w:r>
      <w:r>
        <w:rPr>
          <w:color w:val="FF0000"/>
          <w:w w:val="105"/>
          <w:sz w:val="17"/>
        </w:rPr>
        <w:t> das</w:t>
      </w:r>
      <w:r>
        <w:rPr>
          <w:color w:val="FF0000"/>
          <w:w w:val="105"/>
          <w:sz w:val="17"/>
        </w:rPr>
        <w:t> soluções</w:t>
      </w:r>
      <w:r>
        <w:rPr>
          <w:color w:val="FF0000"/>
          <w:w w:val="105"/>
          <w:sz w:val="17"/>
        </w:rPr>
        <w:t> previstas</w:t>
      </w:r>
      <w:r>
        <w:rPr>
          <w:color w:val="FF0000"/>
          <w:w w:val="105"/>
          <w:sz w:val="17"/>
        </w:rPr>
        <w:t> no</w:t>
      </w:r>
      <w:r>
        <w:rPr>
          <w:color w:val="FF0000"/>
          <w:w w:val="105"/>
          <w:sz w:val="17"/>
        </w:rPr>
        <w:t> projeto</w:t>
      </w:r>
      <w:r>
        <w:rPr>
          <w:color w:val="FF0000"/>
          <w:w w:val="105"/>
          <w:sz w:val="17"/>
        </w:rPr>
        <w:t> básico,</w:t>
      </w:r>
      <w:r>
        <w:rPr>
          <w:color w:val="FF0000"/>
          <w:w w:val="105"/>
          <w:sz w:val="17"/>
        </w:rPr>
        <w:t> a</w:t>
      </w:r>
      <w:r>
        <w:rPr>
          <w:color w:val="FF0000"/>
          <w:w w:val="105"/>
          <w:sz w:val="17"/>
        </w:rPr>
        <w:t> identificação</w:t>
      </w:r>
      <w:r>
        <w:rPr>
          <w:color w:val="FF0000"/>
          <w:w w:val="105"/>
          <w:sz w:val="17"/>
        </w:rPr>
        <w:t> de</w:t>
      </w:r>
      <w:r>
        <w:rPr>
          <w:color w:val="FF0000"/>
          <w:w w:val="105"/>
          <w:sz w:val="17"/>
        </w:rPr>
        <w:t> serviços,</w:t>
      </w:r>
      <w:r>
        <w:rPr>
          <w:color w:val="FF0000"/>
          <w:w w:val="105"/>
          <w:sz w:val="17"/>
        </w:rPr>
        <w:t> de</w:t>
      </w:r>
      <w:r>
        <w:rPr>
          <w:color w:val="FF0000"/>
          <w:w w:val="105"/>
          <w:sz w:val="17"/>
        </w:rPr>
        <w:t> materiais</w:t>
      </w:r>
      <w:r>
        <w:rPr>
          <w:color w:val="FF0000"/>
          <w:w w:val="105"/>
          <w:sz w:val="17"/>
        </w:rPr>
        <w:t> e</w:t>
      </w:r>
      <w:r>
        <w:rPr>
          <w:color w:val="FF0000"/>
          <w:w w:val="105"/>
          <w:sz w:val="17"/>
        </w:rPr>
        <w:t> de</w:t>
      </w:r>
      <w:r>
        <w:rPr>
          <w:color w:val="FF0000"/>
          <w:w w:val="105"/>
          <w:sz w:val="17"/>
        </w:rPr>
        <w:t> equipamentos</w:t>
      </w:r>
      <w:r>
        <w:rPr>
          <w:color w:val="FF0000"/>
          <w:w w:val="105"/>
          <w:sz w:val="17"/>
        </w:rPr>
        <w:t> a serem</w:t>
      </w:r>
      <w:r>
        <w:rPr>
          <w:color w:val="FF0000"/>
          <w:w w:val="105"/>
          <w:sz w:val="17"/>
        </w:rPr>
        <w:t> incorporados</w:t>
      </w:r>
      <w:r>
        <w:rPr>
          <w:color w:val="FF0000"/>
          <w:w w:val="105"/>
          <w:sz w:val="17"/>
        </w:rPr>
        <w:t> à</w:t>
      </w:r>
      <w:r>
        <w:rPr>
          <w:color w:val="FF0000"/>
          <w:w w:val="105"/>
          <w:sz w:val="17"/>
        </w:rPr>
        <w:t> obra,</w:t>
      </w:r>
      <w:r>
        <w:rPr>
          <w:color w:val="FF0000"/>
          <w:w w:val="105"/>
          <w:sz w:val="17"/>
        </w:rPr>
        <w:t> bem</w:t>
      </w:r>
      <w:r>
        <w:rPr>
          <w:color w:val="FF0000"/>
          <w:w w:val="105"/>
          <w:sz w:val="17"/>
        </w:rPr>
        <w:t> como</w:t>
      </w:r>
      <w:r>
        <w:rPr>
          <w:color w:val="FF0000"/>
          <w:w w:val="105"/>
          <w:sz w:val="17"/>
        </w:rPr>
        <w:t> suas</w:t>
      </w:r>
      <w:r>
        <w:rPr>
          <w:color w:val="FF0000"/>
          <w:w w:val="105"/>
          <w:sz w:val="17"/>
        </w:rPr>
        <w:t> especificações</w:t>
      </w:r>
      <w:r>
        <w:rPr>
          <w:color w:val="FF0000"/>
          <w:w w:val="105"/>
          <w:sz w:val="17"/>
        </w:rPr>
        <w:t> técnicas,</w:t>
      </w:r>
      <w:r>
        <w:rPr>
          <w:color w:val="FF0000"/>
          <w:w w:val="105"/>
          <w:sz w:val="17"/>
        </w:rPr>
        <w:t> de</w:t>
      </w:r>
      <w:r>
        <w:rPr>
          <w:color w:val="FF0000"/>
          <w:w w:val="105"/>
          <w:sz w:val="17"/>
        </w:rPr>
        <w:t> acordo</w:t>
      </w:r>
      <w:r>
        <w:rPr>
          <w:color w:val="FF0000"/>
          <w:w w:val="105"/>
          <w:sz w:val="17"/>
        </w:rPr>
        <w:t> com</w:t>
      </w:r>
      <w:r>
        <w:rPr>
          <w:color w:val="FF0000"/>
          <w:w w:val="105"/>
          <w:sz w:val="17"/>
        </w:rPr>
        <w:t> as</w:t>
      </w:r>
      <w:r>
        <w:rPr>
          <w:color w:val="FF0000"/>
          <w:w w:val="105"/>
          <w:sz w:val="17"/>
        </w:rPr>
        <w:t> normas</w:t>
      </w:r>
      <w:r>
        <w:rPr>
          <w:color w:val="FF0000"/>
          <w:w w:val="105"/>
          <w:sz w:val="17"/>
        </w:rPr>
        <w:t> técnicas</w:t>
      </w:r>
      <w:r>
        <w:rPr>
          <w:color w:val="FF0000"/>
          <w:w w:val="105"/>
          <w:sz w:val="17"/>
        </w:rPr>
        <w:t> pertinentes</w:t>
      </w:r>
      <w:r>
        <w:rPr>
          <w:color w:val="FF0000"/>
          <w:w w:val="105"/>
          <w:sz w:val="17"/>
        </w:rPr>
        <w:t> (Art.</w:t>
      </w:r>
      <w:r>
        <w:rPr>
          <w:color w:val="FF0000"/>
          <w:w w:val="105"/>
          <w:sz w:val="17"/>
        </w:rPr>
        <w:t> 6º, XXVI, da Lei n. 14.133, de 2021). Sua elaboração pode ser delegada ao contratado (art. 14, §4º, da Lei n. 14.133, de 2021).</w:t>
      </w:r>
    </w:p>
    <w:p>
      <w:pPr>
        <w:pStyle w:val="BodyText"/>
        <w:spacing w:before="86"/>
      </w:pPr>
    </w:p>
    <w:p>
      <w:pPr>
        <w:pStyle w:val="ListParagraph"/>
        <w:numPr>
          <w:ilvl w:val="0"/>
          <w:numId w:val="25"/>
        </w:numPr>
        <w:tabs>
          <w:tab w:pos="1269" w:val="left" w:leader="none"/>
        </w:tabs>
        <w:spacing w:line="259" w:lineRule="auto" w:before="0" w:after="0"/>
        <w:ind w:left="136" w:right="138" w:firstLine="0"/>
        <w:jc w:val="both"/>
        <w:rPr>
          <w:sz w:val="17"/>
        </w:rPr>
      </w:pPr>
      <w:r>
        <w:rPr>
          <w:b/>
          <w:color w:val="FF0000"/>
          <w:w w:val="105"/>
          <w:sz w:val="17"/>
          <w:u w:val="single" w:color="FF0000"/>
        </w:rPr>
        <w:t>Atenção</w:t>
      </w:r>
      <w:r>
        <w:rPr>
          <w:color w:val="FF0000"/>
          <w:w w:val="105"/>
          <w:sz w:val="17"/>
        </w:rPr>
        <w:t>: em serviços comuns de engenharia, a especificação do objeto poderá ser realizada apenas em termo de referência, dispensada a elaboração de projetos. Para tanto, deve ser demonstrada a inexistência de prejuízo para a aferição dos padrões de desempenho e qualidade almejados (art. 18, §3º, da Lei n. 14.133, de 2021).</w:t>
      </w:r>
      <w:r>
        <w:rPr>
          <w:color w:val="FF0000"/>
          <w:spacing w:val="-5"/>
          <w:w w:val="105"/>
          <w:sz w:val="17"/>
        </w:rPr>
        <w:t> </w:t>
      </w:r>
      <w:r>
        <w:rPr>
          <w:color w:val="FF0000"/>
          <w:w w:val="105"/>
          <w:sz w:val="17"/>
        </w:rPr>
        <w:t>Trata-se de questão técnica, que deve ser justificada pelo setor de engenharia (BPC n. 07 e art. 50, da Lei n. 9.784, de 1999).</w:t>
      </w:r>
    </w:p>
    <w:p>
      <w:pPr>
        <w:pStyle w:val="BodyText"/>
        <w:spacing w:before="85"/>
      </w:pPr>
    </w:p>
    <w:p>
      <w:pPr>
        <w:pStyle w:val="ListParagraph"/>
        <w:numPr>
          <w:ilvl w:val="0"/>
          <w:numId w:val="25"/>
        </w:numPr>
        <w:tabs>
          <w:tab w:pos="1269" w:val="left" w:leader="none"/>
        </w:tabs>
        <w:spacing w:line="259" w:lineRule="auto" w:before="0" w:after="0"/>
        <w:ind w:left="136" w:right="139" w:firstLine="0"/>
        <w:jc w:val="both"/>
        <w:rPr>
          <w:sz w:val="17"/>
        </w:rPr>
      </w:pPr>
      <w:r>
        <w:rPr>
          <w:color w:val="FF0000"/>
          <w:w w:val="105"/>
          <w:sz w:val="17"/>
          <w:highlight w:val="cyan"/>
        </w:rPr>
        <w:t>Consta</w:t>
      </w:r>
      <w:r>
        <w:rPr>
          <w:color w:val="FF0000"/>
          <w:spacing w:val="-7"/>
          <w:w w:val="105"/>
          <w:sz w:val="17"/>
          <w:highlight w:val="cyan"/>
        </w:rPr>
        <w:t> </w:t>
      </w:r>
      <w:r>
        <w:rPr>
          <w:color w:val="FF0000"/>
          <w:w w:val="105"/>
          <w:sz w:val="17"/>
          <w:highlight w:val="cyan"/>
        </w:rPr>
        <w:t>nos</w:t>
      </w:r>
      <w:r>
        <w:rPr>
          <w:color w:val="FF0000"/>
          <w:spacing w:val="-7"/>
          <w:w w:val="105"/>
          <w:sz w:val="17"/>
          <w:highlight w:val="cyan"/>
        </w:rPr>
        <w:t> </w:t>
      </w:r>
      <w:r>
        <w:rPr>
          <w:color w:val="FF0000"/>
          <w:w w:val="105"/>
          <w:sz w:val="17"/>
          <w:highlight w:val="cyan"/>
        </w:rPr>
        <w:t>autos</w:t>
      </w:r>
      <w:r>
        <w:rPr>
          <w:color w:val="FF0000"/>
          <w:spacing w:val="-7"/>
          <w:w w:val="105"/>
          <w:sz w:val="17"/>
          <w:highlight w:val="cyan"/>
        </w:rPr>
        <w:t> </w:t>
      </w:r>
      <w:r>
        <w:rPr>
          <w:color w:val="FF0000"/>
          <w:w w:val="105"/>
          <w:sz w:val="17"/>
          <w:highlight w:val="cyan"/>
        </w:rPr>
        <w:t>projeto</w:t>
      </w:r>
      <w:r>
        <w:rPr>
          <w:color w:val="FF0000"/>
          <w:spacing w:val="-7"/>
          <w:w w:val="105"/>
          <w:sz w:val="17"/>
          <w:highlight w:val="cyan"/>
        </w:rPr>
        <w:t> </w:t>
      </w:r>
      <w:r>
        <w:rPr>
          <w:color w:val="FF0000"/>
          <w:w w:val="105"/>
          <w:sz w:val="17"/>
          <w:highlight w:val="cyan"/>
        </w:rPr>
        <w:t>básico,</w:t>
      </w:r>
      <w:r>
        <w:rPr>
          <w:color w:val="FF0000"/>
          <w:spacing w:val="-7"/>
          <w:w w:val="105"/>
          <w:sz w:val="17"/>
          <w:highlight w:val="cyan"/>
        </w:rPr>
        <w:t> </w:t>
      </w:r>
      <w:r>
        <w:rPr>
          <w:color w:val="FF0000"/>
          <w:w w:val="105"/>
          <w:sz w:val="17"/>
          <w:highlight w:val="cyan"/>
        </w:rPr>
        <w:t>tendo</w:t>
      </w:r>
      <w:r>
        <w:rPr>
          <w:color w:val="FF0000"/>
          <w:spacing w:val="-7"/>
          <w:w w:val="105"/>
          <w:sz w:val="17"/>
          <w:highlight w:val="cyan"/>
        </w:rPr>
        <w:t> </w:t>
      </w:r>
      <w:r>
        <w:rPr>
          <w:color w:val="FF0000"/>
          <w:w w:val="105"/>
          <w:sz w:val="17"/>
          <w:highlight w:val="cyan"/>
        </w:rPr>
        <w:t>a</w:t>
      </w:r>
      <w:r>
        <w:rPr>
          <w:color w:val="FF0000"/>
          <w:spacing w:val="-7"/>
          <w:w w:val="105"/>
          <w:sz w:val="17"/>
          <w:highlight w:val="cyan"/>
        </w:rPr>
        <w:t> </w:t>
      </w:r>
      <w:r>
        <w:rPr>
          <w:color w:val="FF0000"/>
          <w:w w:val="105"/>
          <w:sz w:val="17"/>
          <w:highlight w:val="cyan"/>
        </w:rPr>
        <w:t>área</w:t>
      </w:r>
      <w:r>
        <w:rPr>
          <w:color w:val="FF0000"/>
          <w:spacing w:val="-7"/>
          <w:w w:val="105"/>
          <w:sz w:val="17"/>
          <w:highlight w:val="cyan"/>
        </w:rPr>
        <w:t> </w:t>
      </w:r>
      <w:r>
        <w:rPr>
          <w:color w:val="FF0000"/>
          <w:w w:val="105"/>
          <w:sz w:val="17"/>
          <w:highlight w:val="cyan"/>
        </w:rPr>
        <w:t>técnica</w:t>
      </w:r>
      <w:r>
        <w:rPr>
          <w:color w:val="FF0000"/>
          <w:spacing w:val="-7"/>
          <w:w w:val="105"/>
          <w:sz w:val="17"/>
          <w:highlight w:val="cyan"/>
        </w:rPr>
        <w:t> </w:t>
      </w:r>
      <w:r>
        <w:rPr>
          <w:color w:val="FF0000"/>
          <w:w w:val="105"/>
          <w:sz w:val="17"/>
          <w:highlight w:val="cyan"/>
        </w:rPr>
        <w:t>declarado</w:t>
      </w:r>
      <w:r>
        <w:rPr>
          <w:color w:val="FF0000"/>
          <w:spacing w:val="-7"/>
          <w:w w:val="105"/>
          <w:sz w:val="17"/>
          <w:highlight w:val="cyan"/>
        </w:rPr>
        <w:t> </w:t>
      </w:r>
      <w:r>
        <w:rPr>
          <w:color w:val="FF0000"/>
          <w:w w:val="105"/>
          <w:sz w:val="17"/>
          <w:highlight w:val="cyan"/>
        </w:rPr>
        <w:t>que</w:t>
      </w:r>
      <w:r>
        <w:rPr>
          <w:color w:val="FF0000"/>
          <w:spacing w:val="-7"/>
          <w:w w:val="105"/>
          <w:sz w:val="17"/>
          <w:highlight w:val="cyan"/>
        </w:rPr>
        <w:t> </w:t>
      </w:r>
      <w:r>
        <w:rPr>
          <w:color w:val="FF0000"/>
          <w:w w:val="105"/>
          <w:sz w:val="17"/>
          <w:highlight w:val="cyan"/>
        </w:rPr>
        <w:t>o</w:t>
      </w:r>
      <w:r>
        <w:rPr>
          <w:color w:val="FF0000"/>
          <w:spacing w:val="-7"/>
          <w:w w:val="105"/>
          <w:sz w:val="17"/>
          <w:highlight w:val="cyan"/>
        </w:rPr>
        <w:t> </w:t>
      </w:r>
      <w:r>
        <w:rPr>
          <w:color w:val="FF0000"/>
          <w:w w:val="105"/>
          <w:sz w:val="17"/>
          <w:highlight w:val="cyan"/>
        </w:rPr>
        <w:t>documento</w:t>
      </w:r>
      <w:r>
        <w:rPr>
          <w:color w:val="FF0000"/>
          <w:spacing w:val="-7"/>
          <w:w w:val="105"/>
          <w:sz w:val="17"/>
          <w:highlight w:val="cyan"/>
        </w:rPr>
        <w:t> </w:t>
      </w:r>
      <w:r>
        <w:rPr>
          <w:color w:val="FF0000"/>
          <w:w w:val="105"/>
          <w:sz w:val="17"/>
          <w:highlight w:val="cyan"/>
        </w:rPr>
        <w:t>contém</w:t>
      </w:r>
      <w:r>
        <w:rPr>
          <w:color w:val="FF0000"/>
          <w:spacing w:val="31"/>
          <w:w w:val="105"/>
          <w:sz w:val="17"/>
          <w:highlight w:val="cyan"/>
        </w:rPr>
        <w:t> </w:t>
      </w:r>
      <w:r>
        <w:rPr>
          <w:color w:val="FF0000"/>
          <w:w w:val="105"/>
          <w:sz w:val="17"/>
          <w:highlight w:val="cyan"/>
        </w:rPr>
        <w:t>todos</w:t>
      </w:r>
      <w:r>
        <w:rPr>
          <w:color w:val="FF0000"/>
          <w:spacing w:val="-7"/>
          <w:w w:val="105"/>
          <w:sz w:val="17"/>
          <w:highlight w:val="cyan"/>
        </w:rPr>
        <w:t> </w:t>
      </w:r>
      <w:r>
        <w:rPr>
          <w:color w:val="FF0000"/>
          <w:w w:val="105"/>
          <w:sz w:val="17"/>
          <w:highlight w:val="cyan"/>
        </w:rPr>
        <w:t>os</w:t>
      </w:r>
      <w:r>
        <w:rPr>
          <w:color w:val="FF0000"/>
          <w:spacing w:val="-7"/>
          <w:w w:val="105"/>
          <w:sz w:val="17"/>
          <w:highlight w:val="cyan"/>
        </w:rPr>
        <w:t> </w:t>
      </w:r>
      <w:r>
        <w:rPr>
          <w:color w:val="FF0000"/>
          <w:w w:val="105"/>
          <w:sz w:val="17"/>
          <w:highlight w:val="cyan"/>
        </w:rPr>
        <w:t>elementos</w:t>
      </w:r>
      <w:r>
        <w:rPr>
          <w:color w:val="FF0000"/>
          <w:spacing w:val="-7"/>
          <w:w w:val="105"/>
          <w:sz w:val="17"/>
          <w:highlight w:val="cyan"/>
        </w:rPr>
        <w:t> </w:t>
      </w:r>
      <w:r>
        <w:rPr>
          <w:color w:val="FF0000"/>
          <w:w w:val="105"/>
          <w:sz w:val="17"/>
          <w:highlight w:val="cyan"/>
        </w:rPr>
        <w:t>do</w:t>
      </w:r>
      <w:r>
        <w:rPr>
          <w:color w:val="FF0000"/>
          <w:w w:val="105"/>
          <w:sz w:val="17"/>
        </w:rPr>
        <w:t> </w:t>
      </w:r>
      <w:r>
        <w:rPr>
          <w:color w:val="FF0000"/>
          <w:w w:val="105"/>
          <w:sz w:val="17"/>
          <w:highlight w:val="cyan"/>
        </w:rPr>
        <w:t>art.</w:t>
      </w:r>
      <w:r>
        <w:rPr>
          <w:color w:val="FF0000"/>
          <w:w w:val="105"/>
          <w:sz w:val="17"/>
          <w:highlight w:val="cyan"/>
        </w:rPr>
        <w:t> 6º,</w:t>
      </w:r>
      <w:r>
        <w:rPr>
          <w:color w:val="FF0000"/>
          <w:w w:val="105"/>
          <w:sz w:val="17"/>
          <w:highlight w:val="cyan"/>
        </w:rPr>
        <w:t> XXV,</w:t>
      </w:r>
      <w:r>
        <w:rPr>
          <w:color w:val="FF0000"/>
          <w:w w:val="105"/>
          <w:sz w:val="17"/>
          <w:highlight w:val="cyan"/>
        </w:rPr>
        <w:t> da</w:t>
      </w:r>
      <w:r>
        <w:rPr>
          <w:color w:val="FF0000"/>
          <w:w w:val="105"/>
          <w:sz w:val="17"/>
          <w:highlight w:val="cyan"/>
        </w:rPr>
        <w:t> Lei</w:t>
      </w:r>
      <w:r>
        <w:rPr>
          <w:color w:val="FF0000"/>
          <w:w w:val="105"/>
          <w:sz w:val="17"/>
          <w:highlight w:val="cyan"/>
        </w:rPr>
        <w:t> nº</w:t>
      </w:r>
      <w:r>
        <w:rPr>
          <w:color w:val="FF0000"/>
          <w:w w:val="105"/>
          <w:sz w:val="17"/>
          <w:highlight w:val="cyan"/>
        </w:rPr>
        <w:t> 14.133,</w:t>
      </w:r>
      <w:r>
        <w:rPr>
          <w:color w:val="FF0000"/>
          <w:w w:val="105"/>
          <w:sz w:val="17"/>
          <w:highlight w:val="cyan"/>
        </w:rPr>
        <w:t> de</w:t>
      </w:r>
      <w:r>
        <w:rPr>
          <w:color w:val="FF0000"/>
          <w:w w:val="105"/>
          <w:sz w:val="17"/>
          <w:highlight w:val="cyan"/>
        </w:rPr>
        <w:t> 2021</w:t>
      </w:r>
      <w:r>
        <w:rPr>
          <w:color w:val="FF0000"/>
          <w:w w:val="105"/>
          <w:sz w:val="17"/>
          <w:highlight w:val="cyan"/>
        </w:rPr>
        <w:t> (fl/SEI).Consta,</w:t>
      </w:r>
      <w:r>
        <w:rPr>
          <w:color w:val="FF0000"/>
          <w:w w:val="105"/>
          <w:sz w:val="17"/>
          <w:highlight w:val="cyan"/>
        </w:rPr>
        <w:t> também,</w:t>
      </w:r>
      <w:r>
        <w:rPr>
          <w:color w:val="FF0000"/>
          <w:w w:val="105"/>
          <w:sz w:val="17"/>
          <w:highlight w:val="cyan"/>
        </w:rPr>
        <w:t> o</w:t>
      </w:r>
      <w:r>
        <w:rPr>
          <w:color w:val="FF0000"/>
          <w:w w:val="105"/>
          <w:sz w:val="17"/>
          <w:highlight w:val="cyan"/>
        </w:rPr>
        <w:t> projeto</w:t>
      </w:r>
      <w:r>
        <w:rPr>
          <w:color w:val="FF0000"/>
          <w:w w:val="105"/>
          <w:sz w:val="17"/>
          <w:highlight w:val="cyan"/>
        </w:rPr>
        <w:t> executivo,</w:t>
      </w:r>
      <w:r>
        <w:rPr>
          <w:color w:val="FF0000"/>
          <w:w w:val="105"/>
          <w:sz w:val="17"/>
          <w:highlight w:val="cyan"/>
        </w:rPr>
        <w:t> com</w:t>
      </w:r>
      <w:r>
        <w:rPr>
          <w:color w:val="FF0000"/>
          <w:w w:val="105"/>
          <w:sz w:val="17"/>
          <w:highlight w:val="cyan"/>
        </w:rPr>
        <w:t> manifestação</w:t>
      </w:r>
      <w:r>
        <w:rPr>
          <w:color w:val="FF0000"/>
          <w:w w:val="105"/>
          <w:sz w:val="17"/>
          <w:highlight w:val="cyan"/>
        </w:rPr>
        <w:t> técnica</w:t>
      </w:r>
      <w:r>
        <w:rPr>
          <w:color w:val="FF0000"/>
          <w:w w:val="105"/>
          <w:sz w:val="17"/>
          <w:highlight w:val="cyan"/>
        </w:rPr>
        <w:t> sobre</w:t>
      </w:r>
      <w:r>
        <w:rPr>
          <w:color w:val="FF0000"/>
          <w:w w:val="105"/>
          <w:sz w:val="17"/>
          <w:highlight w:val="cyan"/>
        </w:rPr>
        <w:t> o</w:t>
      </w:r>
      <w:r>
        <w:rPr>
          <w:color w:val="FF0000"/>
          <w:spacing w:val="40"/>
          <w:w w:val="105"/>
          <w:sz w:val="17"/>
          <w:highlight w:val="cyan"/>
        </w:rPr>
        <w:t> </w:t>
      </w:r>
      <w:r>
        <w:rPr>
          <w:color w:val="FF0000"/>
          <w:spacing w:val="40"/>
          <w:w w:val="105"/>
          <w:sz w:val="17"/>
        </w:rPr>
        <w:t> </w:t>
      </w:r>
      <w:r>
        <w:rPr>
          <w:color w:val="FF0000"/>
          <w:w w:val="105"/>
          <w:sz w:val="17"/>
          <w:highlight w:val="cyan"/>
        </w:rPr>
        <w:t>atendimento do art.</w:t>
      </w:r>
      <w:r>
        <w:rPr>
          <w:color w:val="FF0000"/>
          <w:spacing w:val="40"/>
          <w:w w:val="105"/>
          <w:sz w:val="17"/>
          <w:highlight w:val="cyan"/>
        </w:rPr>
        <w:t> </w:t>
      </w:r>
      <w:r>
        <w:rPr>
          <w:color w:val="FF0000"/>
          <w:w w:val="105"/>
          <w:sz w:val="17"/>
          <w:highlight w:val="cyan"/>
        </w:rPr>
        <w:t>6º, XXVI, da Lei nº 14.133, de 2021 (fl/SEI).</w:t>
      </w:r>
      <w:r>
        <w:rPr>
          <w:color w:val="FF0000"/>
          <w:spacing w:val="80"/>
          <w:w w:val="105"/>
          <w:sz w:val="17"/>
          <w:highlight w:val="cyan"/>
        </w:rPr>
        <w:t> </w:t>
      </w:r>
    </w:p>
    <w:p>
      <w:pPr>
        <w:pStyle w:val="BodyText"/>
        <w:spacing w:before="86"/>
      </w:pPr>
    </w:p>
    <w:p>
      <w:pPr>
        <w:spacing w:before="0"/>
        <w:ind w:left="1269" w:right="0" w:firstLine="0"/>
        <w:jc w:val="left"/>
        <w:rPr>
          <w:sz w:val="17"/>
        </w:rPr>
      </w:pPr>
      <w:r>
        <w:rPr>
          <w:color w:val="FF0000"/>
          <w:spacing w:val="-5"/>
          <w:w w:val="105"/>
          <w:sz w:val="17"/>
          <w:highlight w:val="cyan"/>
        </w:rPr>
        <w:t>OU</w:t>
      </w:r>
    </w:p>
    <w:p>
      <w:pPr>
        <w:pStyle w:val="BodyText"/>
        <w:spacing w:before="100"/>
      </w:pPr>
    </w:p>
    <w:p>
      <w:pPr>
        <w:pStyle w:val="BodyText"/>
        <w:spacing w:line="259" w:lineRule="auto"/>
        <w:ind w:left="136" w:right="149" w:firstLine="1133"/>
        <w:jc w:val="both"/>
      </w:pPr>
      <w:r>
        <w:rPr>
          <w:color w:val="FF0000"/>
          <w:w w:val="105"/>
          <w:highlight w:val="cyan"/>
        </w:rPr>
        <w:t>A</w:t>
      </w:r>
      <w:r>
        <w:rPr>
          <w:color w:val="FF0000"/>
          <w:spacing w:val="-12"/>
          <w:w w:val="105"/>
          <w:highlight w:val="cyan"/>
        </w:rPr>
        <w:t> </w:t>
      </w:r>
      <w:r>
        <w:rPr>
          <w:color w:val="FF0000"/>
          <w:w w:val="105"/>
          <w:highlight w:val="cyan"/>
        </w:rPr>
        <w:t>área</w:t>
      </w:r>
      <w:r>
        <w:rPr>
          <w:color w:val="FF0000"/>
          <w:spacing w:val="-5"/>
          <w:w w:val="105"/>
          <w:highlight w:val="cyan"/>
        </w:rPr>
        <w:t> </w:t>
      </w:r>
      <w:r>
        <w:rPr>
          <w:color w:val="FF0000"/>
          <w:w w:val="105"/>
          <w:highlight w:val="cyan"/>
        </w:rPr>
        <w:t>técnica</w:t>
      </w:r>
      <w:r>
        <w:rPr>
          <w:color w:val="FF0000"/>
          <w:spacing w:val="-4"/>
          <w:w w:val="105"/>
          <w:highlight w:val="cyan"/>
        </w:rPr>
        <w:t> </w:t>
      </w:r>
      <w:r>
        <w:rPr>
          <w:color w:val="FF0000"/>
          <w:w w:val="105"/>
          <w:highlight w:val="cyan"/>
        </w:rPr>
        <w:t>justificou</w:t>
      </w:r>
      <w:r>
        <w:rPr>
          <w:color w:val="FF0000"/>
          <w:spacing w:val="-4"/>
          <w:w w:val="105"/>
          <w:highlight w:val="cyan"/>
        </w:rPr>
        <w:t> </w:t>
      </w:r>
      <w:r>
        <w:rPr>
          <w:color w:val="FF0000"/>
          <w:w w:val="105"/>
          <w:highlight w:val="cyan"/>
        </w:rPr>
        <w:t>a</w:t>
      </w:r>
      <w:r>
        <w:rPr>
          <w:color w:val="FF0000"/>
          <w:spacing w:val="-4"/>
          <w:w w:val="105"/>
          <w:highlight w:val="cyan"/>
        </w:rPr>
        <w:t> </w:t>
      </w:r>
      <w:r>
        <w:rPr>
          <w:color w:val="FF0000"/>
          <w:w w:val="105"/>
          <w:highlight w:val="cyan"/>
        </w:rPr>
        <w:t>não</w:t>
      </w:r>
      <w:r>
        <w:rPr>
          <w:color w:val="FF0000"/>
          <w:spacing w:val="-4"/>
          <w:w w:val="105"/>
          <w:highlight w:val="cyan"/>
        </w:rPr>
        <w:t> </w:t>
      </w:r>
      <w:r>
        <w:rPr>
          <w:color w:val="FF0000"/>
          <w:w w:val="105"/>
          <w:highlight w:val="cyan"/>
        </w:rPr>
        <w:t>elaboração</w:t>
      </w:r>
      <w:r>
        <w:rPr>
          <w:color w:val="FF0000"/>
          <w:spacing w:val="-4"/>
          <w:w w:val="105"/>
          <w:highlight w:val="cyan"/>
        </w:rPr>
        <w:t> </w:t>
      </w:r>
      <w:r>
        <w:rPr>
          <w:color w:val="FF0000"/>
          <w:w w:val="105"/>
          <w:highlight w:val="cyan"/>
        </w:rPr>
        <w:t>do</w:t>
      </w:r>
      <w:r>
        <w:rPr>
          <w:color w:val="FF0000"/>
          <w:spacing w:val="-4"/>
          <w:w w:val="105"/>
          <w:highlight w:val="cyan"/>
        </w:rPr>
        <w:t> </w:t>
      </w:r>
      <w:r>
        <w:rPr>
          <w:color w:val="FF0000"/>
          <w:w w:val="105"/>
          <w:highlight w:val="cyan"/>
        </w:rPr>
        <w:t>projeto</w:t>
      </w:r>
      <w:r>
        <w:rPr>
          <w:color w:val="FF0000"/>
          <w:spacing w:val="-4"/>
          <w:w w:val="105"/>
          <w:highlight w:val="cyan"/>
        </w:rPr>
        <w:t> </w:t>
      </w:r>
      <w:r>
        <w:rPr>
          <w:color w:val="FF0000"/>
          <w:w w:val="105"/>
          <w:highlight w:val="cyan"/>
        </w:rPr>
        <w:t>básico</w:t>
      </w:r>
      <w:r>
        <w:rPr>
          <w:color w:val="FF0000"/>
          <w:spacing w:val="-4"/>
          <w:w w:val="105"/>
          <w:highlight w:val="cyan"/>
        </w:rPr>
        <w:t> </w:t>
      </w:r>
      <w:r>
        <w:rPr>
          <w:color w:val="FF0000"/>
          <w:w w:val="105"/>
          <w:highlight w:val="cyan"/>
        </w:rPr>
        <w:t>E/OU</w:t>
      </w:r>
      <w:r>
        <w:rPr>
          <w:color w:val="FF0000"/>
          <w:spacing w:val="-4"/>
          <w:w w:val="105"/>
          <w:highlight w:val="cyan"/>
        </w:rPr>
        <w:t> </w:t>
      </w:r>
      <w:r>
        <w:rPr>
          <w:color w:val="FF0000"/>
          <w:w w:val="105"/>
          <w:highlight w:val="cyan"/>
        </w:rPr>
        <w:t>projeto</w:t>
      </w:r>
      <w:r>
        <w:rPr>
          <w:color w:val="FF0000"/>
          <w:spacing w:val="-4"/>
          <w:w w:val="105"/>
          <w:highlight w:val="cyan"/>
        </w:rPr>
        <w:t> </w:t>
      </w:r>
      <w:r>
        <w:rPr>
          <w:color w:val="FF0000"/>
          <w:w w:val="105"/>
          <w:highlight w:val="cyan"/>
        </w:rPr>
        <w:t>executivo,</w:t>
      </w:r>
      <w:r>
        <w:rPr>
          <w:color w:val="FF0000"/>
          <w:spacing w:val="-4"/>
          <w:w w:val="105"/>
          <w:highlight w:val="cyan"/>
        </w:rPr>
        <w:t> </w:t>
      </w:r>
      <w:r>
        <w:rPr>
          <w:color w:val="FF0000"/>
          <w:w w:val="105"/>
          <w:highlight w:val="cyan"/>
        </w:rPr>
        <w:t>nos</w:t>
      </w:r>
      <w:r>
        <w:rPr>
          <w:color w:val="FF0000"/>
          <w:spacing w:val="-4"/>
          <w:w w:val="105"/>
          <w:highlight w:val="cyan"/>
        </w:rPr>
        <w:t> </w:t>
      </w:r>
      <w:r>
        <w:rPr>
          <w:color w:val="FF0000"/>
          <w:w w:val="105"/>
          <w:highlight w:val="cyan"/>
        </w:rPr>
        <w:t>termos</w:t>
      </w:r>
      <w:r>
        <w:rPr>
          <w:color w:val="FF0000"/>
          <w:spacing w:val="-4"/>
          <w:w w:val="105"/>
          <w:highlight w:val="cyan"/>
        </w:rPr>
        <w:t> </w:t>
      </w:r>
      <w:r>
        <w:rPr>
          <w:color w:val="FF0000"/>
          <w:w w:val="105"/>
          <w:highlight w:val="cyan"/>
        </w:rPr>
        <w:t>do</w:t>
      </w:r>
      <w:r>
        <w:rPr>
          <w:color w:val="FF0000"/>
          <w:spacing w:val="-4"/>
          <w:w w:val="105"/>
          <w:highlight w:val="cyan"/>
        </w:rPr>
        <w:t> </w:t>
      </w:r>
      <w:r>
        <w:rPr>
          <w:color w:val="FF0000"/>
          <w:w w:val="105"/>
          <w:highlight w:val="cyan"/>
        </w:rPr>
        <w:t>art.</w:t>
      </w:r>
      <w:r>
        <w:rPr>
          <w:color w:val="FF0000"/>
          <w:spacing w:val="-4"/>
          <w:w w:val="105"/>
          <w:highlight w:val="cyan"/>
        </w:rPr>
        <w:t> </w:t>
      </w:r>
      <w:r>
        <w:rPr>
          <w:color w:val="FF0000"/>
          <w:w w:val="105"/>
          <w:highlight w:val="cyan"/>
        </w:rPr>
        <w:t>18,</w:t>
      </w:r>
      <w:r>
        <w:rPr>
          <w:color w:val="FF0000"/>
          <w:spacing w:val="-4"/>
          <w:w w:val="105"/>
          <w:highlight w:val="cyan"/>
        </w:rPr>
        <w:t> </w:t>
      </w:r>
      <w:r>
        <w:rPr>
          <w:color w:val="FF0000"/>
          <w:w w:val="105"/>
          <w:highlight w:val="cyan"/>
        </w:rPr>
        <w:t>§3º,</w:t>
      </w:r>
      <w:r>
        <w:rPr>
          <w:color w:val="FF0000"/>
          <w:w w:val="105"/>
        </w:rPr>
        <w:t> </w:t>
      </w:r>
      <w:r>
        <w:rPr>
          <w:color w:val="FF0000"/>
          <w:w w:val="105"/>
          <w:highlight w:val="cyan"/>
        </w:rPr>
        <w:t>da</w:t>
      </w:r>
      <w:r>
        <w:rPr>
          <w:color w:val="FF0000"/>
          <w:w w:val="105"/>
          <w:highlight w:val="cyan"/>
        </w:rPr>
        <w:t> Lei</w:t>
      </w:r>
      <w:r>
        <w:rPr>
          <w:color w:val="FF0000"/>
          <w:w w:val="105"/>
          <w:highlight w:val="cyan"/>
        </w:rPr>
        <w:t> n.</w:t>
      </w:r>
      <w:r>
        <w:rPr>
          <w:color w:val="FF0000"/>
          <w:w w:val="105"/>
          <w:highlight w:val="cyan"/>
        </w:rPr>
        <w:t> 14.133,</w:t>
      </w:r>
      <w:r>
        <w:rPr>
          <w:color w:val="FF0000"/>
          <w:w w:val="105"/>
          <w:highlight w:val="cyan"/>
        </w:rPr>
        <w:t> de</w:t>
      </w:r>
      <w:r>
        <w:rPr>
          <w:color w:val="FF0000"/>
          <w:w w:val="105"/>
          <w:highlight w:val="cyan"/>
        </w:rPr>
        <w:t> 2021</w:t>
      </w:r>
      <w:r>
        <w:rPr>
          <w:color w:val="FF0000"/>
          <w:w w:val="105"/>
          <w:highlight w:val="cyan"/>
        </w:rPr>
        <w:t> e</w:t>
      </w:r>
      <w:r>
        <w:rPr>
          <w:color w:val="FF0000"/>
          <w:w w:val="105"/>
          <w:highlight w:val="cyan"/>
        </w:rPr>
        <w:t> declarou</w:t>
      </w:r>
      <w:r>
        <w:rPr>
          <w:color w:val="FF0000"/>
          <w:w w:val="105"/>
          <w:highlight w:val="cyan"/>
        </w:rPr>
        <w:t> que</w:t>
      </w:r>
      <w:r>
        <w:rPr>
          <w:color w:val="FF0000"/>
          <w:w w:val="105"/>
          <w:highlight w:val="cyan"/>
        </w:rPr>
        <w:t> o</w:t>
      </w:r>
      <w:r>
        <w:rPr>
          <w:color w:val="FF0000"/>
          <w:w w:val="105"/>
          <w:highlight w:val="cyan"/>
        </w:rPr>
        <w:t> TR</w:t>
      </w:r>
      <w:r>
        <w:rPr>
          <w:color w:val="FF0000"/>
          <w:w w:val="105"/>
          <w:highlight w:val="cyan"/>
        </w:rPr>
        <w:t> contém</w:t>
      </w:r>
      <w:r>
        <w:rPr>
          <w:color w:val="FF0000"/>
          <w:spacing w:val="80"/>
          <w:w w:val="105"/>
          <w:highlight w:val="cyan"/>
        </w:rPr>
        <w:t> </w:t>
      </w:r>
      <w:r>
        <w:rPr>
          <w:color w:val="FF0000"/>
          <w:w w:val="105"/>
          <w:highlight w:val="cyan"/>
        </w:rPr>
        <w:t>todos</w:t>
      </w:r>
      <w:r>
        <w:rPr>
          <w:color w:val="FF0000"/>
          <w:w w:val="105"/>
          <w:highlight w:val="cyan"/>
        </w:rPr>
        <w:t> os</w:t>
      </w:r>
      <w:r>
        <w:rPr>
          <w:color w:val="FF0000"/>
          <w:w w:val="105"/>
          <w:highlight w:val="cyan"/>
        </w:rPr>
        <w:t> elementos</w:t>
      </w:r>
      <w:r>
        <w:rPr>
          <w:color w:val="FF0000"/>
          <w:w w:val="105"/>
          <w:highlight w:val="cyan"/>
        </w:rPr>
        <w:t> do</w:t>
      </w:r>
      <w:r>
        <w:rPr>
          <w:color w:val="FF0000"/>
          <w:w w:val="105"/>
          <w:highlight w:val="cyan"/>
        </w:rPr>
        <w:t> art.</w:t>
      </w:r>
      <w:r>
        <w:rPr>
          <w:color w:val="FF0000"/>
          <w:w w:val="105"/>
          <w:highlight w:val="cyan"/>
        </w:rPr>
        <w:t> 6º,</w:t>
      </w:r>
      <w:r>
        <w:rPr>
          <w:color w:val="FF0000"/>
          <w:w w:val="105"/>
          <w:highlight w:val="cyan"/>
        </w:rPr>
        <w:t> XXV,</w:t>
      </w:r>
      <w:r>
        <w:rPr>
          <w:color w:val="FF0000"/>
          <w:w w:val="105"/>
          <w:highlight w:val="cyan"/>
        </w:rPr>
        <w:t> da</w:t>
      </w:r>
      <w:r>
        <w:rPr>
          <w:color w:val="FF0000"/>
          <w:w w:val="105"/>
          <w:highlight w:val="cyan"/>
        </w:rPr>
        <w:t> Lei</w:t>
      </w:r>
      <w:r>
        <w:rPr>
          <w:color w:val="FF0000"/>
          <w:w w:val="105"/>
          <w:highlight w:val="cyan"/>
        </w:rPr>
        <w:t> nº</w:t>
      </w:r>
      <w:r>
        <w:rPr>
          <w:color w:val="FF0000"/>
          <w:w w:val="105"/>
          <w:highlight w:val="cyan"/>
        </w:rPr>
        <w:t> 14.133,</w:t>
      </w:r>
      <w:r>
        <w:rPr>
          <w:color w:val="FF0000"/>
          <w:w w:val="105"/>
          <w:highlight w:val="cyan"/>
        </w:rPr>
        <w:t> de</w:t>
      </w:r>
      <w:r>
        <w:rPr>
          <w:color w:val="FF0000"/>
          <w:w w:val="105"/>
          <w:highlight w:val="cyan"/>
        </w:rPr>
        <w:t> 2021</w:t>
      </w:r>
      <w:r>
        <w:rPr>
          <w:color w:val="FF0000"/>
          <w:spacing w:val="40"/>
          <w:w w:val="105"/>
        </w:rPr>
        <w:t> </w:t>
      </w:r>
      <w:r>
        <w:rPr>
          <w:color w:val="FF0000"/>
          <w:spacing w:val="-2"/>
          <w:w w:val="105"/>
          <w:highlight w:val="cyan"/>
        </w:rPr>
        <w:t>(fl/SEI).</w:t>
      </w:r>
      <w:r>
        <w:rPr>
          <w:color w:val="FF0000"/>
          <w:spacing w:val="80"/>
          <w:w w:val="150"/>
          <w:highlight w:val="cyan"/>
        </w:rPr>
        <w:t> </w:t>
      </w:r>
    </w:p>
    <w:p>
      <w:pPr>
        <w:pStyle w:val="BodyText"/>
        <w:spacing w:after="0" w:line="259" w:lineRule="auto"/>
        <w:jc w:val="both"/>
        <w:sectPr>
          <w:pgSz w:w="11900" w:h="16840"/>
          <w:pgMar w:top="580" w:bottom="280" w:left="1275" w:right="1275"/>
        </w:sectPr>
      </w:pPr>
    </w:p>
    <w:p>
      <w:pPr>
        <w:spacing w:before="78"/>
        <w:ind w:left="1269" w:right="0" w:firstLine="0"/>
        <w:jc w:val="left"/>
        <w:rPr>
          <w:sz w:val="17"/>
        </w:rPr>
      </w:pPr>
      <w:r>
        <w:rPr>
          <w:color w:val="FF0000"/>
          <w:spacing w:val="-5"/>
          <w:w w:val="105"/>
          <w:sz w:val="17"/>
          <w:highlight w:val="cyan"/>
        </w:rPr>
        <w:t>OU</w:t>
      </w:r>
    </w:p>
    <w:p>
      <w:pPr>
        <w:pStyle w:val="BodyText"/>
        <w:spacing w:before="101"/>
      </w:pPr>
    </w:p>
    <w:p>
      <w:pPr>
        <w:pStyle w:val="Heading2"/>
      </w:pPr>
      <w:r>
        <w:rPr>
          <w:color w:val="FF0000"/>
          <w:spacing w:val="-2"/>
          <w:w w:val="105"/>
          <w:highlight w:val="cyan"/>
          <w:u w:val="single" w:color="FF0000"/>
        </w:rPr>
        <w:t>Recomendação:</w:t>
      </w:r>
    </w:p>
    <w:p>
      <w:pPr>
        <w:pStyle w:val="BodyText"/>
        <w:spacing w:before="101"/>
        <w:rPr>
          <w:b/>
        </w:rPr>
      </w:pPr>
    </w:p>
    <w:p>
      <w:pPr>
        <w:pStyle w:val="ListParagraph"/>
        <w:numPr>
          <w:ilvl w:val="0"/>
          <w:numId w:val="25"/>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21632">
                <wp:simplePos x="0" y="0"/>
                <wp:positionH relativeFrom="page">
                  <wp:posOffset>1586507</wp:posOffset>
                </wp:positionH>
                <wp:positionV relativeFrom="paragraph">
                  <wp:posOffset>110812</wp:posOffset>
                </wp:positionV>
                <wp:extent cx="4379595" cy="3272154"/>
                <wp:effectExtent l="0" t="0" r="0" b="0"/>
                <wp:wrapTopAndBottom/>
                <wp:docPr id="200" name="Textbox 200"/>
                <wp:cNvGraphicFramePr>
                  <a:graphicFrameLocks/>
                </wp:cNvGraphicFramePr>
                <a:graphic>
                  <a:graphicData uri="http://schemas.microsoft.com/office/word/2010/wordprocessingShape">
                    <wps:wsp>
                      <wps:cNvPr id="200" name="Textbox 200"/>
                      <wps:cNvSpPr txBox="1"/>
                      <wps:spPr>
                        <a:xfrm>
                          <a:off x="0" y="0"/>
                          <a:ext cx="4379595" cy="3272154"/>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49"/>
                              </w:numPr>
                              <w:tabs>
                                <w:tab w:pos="1371" w:val="left" w:leader="none"/>
                                <w:tab w:pos="1373" w:val="left" w:leader="none"/>
                              </w:tabs>
                              <w:spacing w:line="259" w:lineRule="auto" w:before="0" w:after="0"/>
                              <w:ind w:left="1373" w:right="76" w:hanging="216"/>
                              <w:jc w:val="both"/>
                              <w:rPr>
                                <w:color w:val="000000"/>
                              </w:rPr>
                            </w:pPr>
                            <w:r>
                              <w:rPr>
                                <w:color w:val="FF0000"/>
                                <w:w w:val="105"/>
                              </w:rPr>
                              <w:t>elaborar</w:t>
                            </w:r>
                            <w:r>
                              <w:rPr>
                                <w:color w:val="FF0000"/>
                                <w:spacing w:val="-4"/>
                                <w:w w:val="105"/>
                              </w:rPr>
                              <w:t> </w:t>
                            </w:r>
                            <w:r>
                              <w:rPr>
                                <w:color w:val="FF0000"/>
                                <w:w w:val="105"/>
                              </w:rPr>
                              <w:t>o</w:t>
                            </w:r>
                            <w:r>
                              <w:rPr>
                                <w:color w:val="FF0000"/>
                                <w:spacing w:val="-4"/>
                                <w:w w:val="105"/>
                              </w:rPr>
                              <w:t> </w:t>
                            </w:r>
                            <w:r>
                              <w:rPr>
                                <w:color w:val="FF0000"/>
                                <w:w w:val="105"/>
                              </w:rPr>
                              <w:t>projeto</w:t>
                            </w:r>
                            <w:r>
                              <w:rPr>
                                <w:color w:val="FF0000"/>
                                <w:spacing w:val="-4"/>
                                <w:w w:val="105"/>
                              </w:rPr>
                              <w:t> </w:t>
                            </w:r>
                            <w:r>
                              <w:rPr>
                                <w:color w:val="FF0000"/>
                                <w:w w:val="105"/>
                              </w:rPr>
                              <w:t>básico,</w:t>
                            </w:r>
                            <w:r>
                              <w:rPr>
                                <w:color w:val="FF0000"/>
                                <w:spacing w:val="-4"/>
                                <w:w w:val="105"/>
                              </w:rPr>
                              <w:t> </w:t>
                            </w:r>
                            <w:r>
                              <w:rPr>
                                <w:color w:val="FF0000"/>
                                <w:w w:val="105"/>
                              </w:rPr>
                              <w:t>com</w:t>
                            </w:r>
                            <w:r>
                              <w:rPr>
                                <w:color w:val="FF0000"/>
                                <w:spacing w:val="-4"/>
                                <w:w w:val="105"/>
                              </w:rPr>
                              <w:t> </w:t>
                            </w:r>
                            <w:r>
                              <w:rPr>
                                <w:color w:val="FF0000"/>
                                <w:w w:val="105"/>
                              </w:rPr>
                              <w:t>todos</w:t>
                            </w:r>
                            <w:r>
                              <w:rPr>
                                <w:color w:val="FF0000"/>
                                <w:spacing w:val="-4"/>
                                <w:w w:val="105"/>
                              </w:rPr>
                              <w:t> </w:t>
                            </w:r>
                            <w:r>
                              <w:rPr>
                                <w:color w:val="FF0000"/>
                                <w:w w:val="105"/>
                              </w:rPr>
                              <w:t>os</w:t>
                            </w:r>
                            <w:r>
                              <w:rPr>
                                <w:color w:val="FF0000"/>
                                <w:spacing w:val="-4"/>
                                <w:w w:val="105"/>
                              </w:rPr>
                              <w:t> </w:t>
                            </w:r>
                            <w:r>
                              <w:rPr>
                                <w:color w:val="FF0000"/>
                                <w:w w:val="105"/>
                              </w:rPr>
                              <w:t>elementos</w:t>
                            </w:r>
                            <w:r>
                              <w:rPr>
                                <w:color w:val="FF0000"/>
                                <w:spacing w:val="-4"/>
                                <w:w w:val="105"/>
                              </w:rPr>
                              <w:t> </w:t>
                            </w:r>
                            <w:r>
                              <w:rPr>
                                <w:color w:val="FF0000"/>
                                <w:w w:val="105"/>
                              </w:rPr>
                              <w:t>do</w:t>
                            </w:r>
                            <w:r>
                              <w:rPr>
                                <w:color w:val="FF0000"/>
                                <w:spacing w:val="-4"/>
                                <w:w w:val="105"/>
                              </w:rPr>
                              <w:t> </w:t>
                            </w:r>
                            <w:r>
                              <w:rPr>
                                <w:color w:val="FF0000"/>
                                <w:w w:val="105"/>
                              </w:rPr>
                              <w:t>art.</w:t>
                            </w:r>
                            <w:r>
                              <w:rPr>
                                <w:color w:val="FF0000"/>
                                <w:spacing w:val="-4"/>
                                <w:w w:val="105"/>
                              </w:rPr>
                              <w:t> </w:t>
                            </w:r>
                            <w:r>
                              <w:rPr>
                                <w:color w:val="FF0000"/>
                                <w:w w:val="105"/>
                              </w:rPr>
                              <w:t>6º,</w:t>
                            </w:r>
                            <w:r>
                              <w:rPr>
                                <w:color w:val="FF0000"/>
                                <w:spacing w:val="-4"/>
                                <w:w w:val="105"/>
                              </w:rPr>
                              <w:t> </w:t>
                            </w:r>
                            <w:r>
                              <w:rPr>
                                <w:color w:val="FF0000"/>
                                <w:w w:val="105"/>
                              </w:rPr>
                              <w:t>XXV,</w:t>
                            </w:r>
                            <w:r>
                              <w:rPr>
                                <w:color w:val="FF0000"/>
                                <w:spacing w:val="-4"/>
                                <w:w w:val="105"/>
                              </w:rPr>
                              <w:t> </w:t>
                            </w:r>
                            <w:r>
                              <w:rPr>
                                <w:color w:val="FF0000"/>
                                <w:w w:val="105"/>
                              </w:rPr>
                              <w:t>da</w:t>
                            </w:r>
                            <w:r>
                              <w:rPr>
                                <w:color w:val="FF0000"/>
                                <w:spacing w:val="-4"/>
                                <w:w w:val="105"/>
                              </w:rPr>
                              <w:t> </w:t>
                            </w:r>
                            <w:r>
                              <w:rPr>
                                <w:color w:val="FF0000"/>
                                <w:w w:val="105"/>
                              </w:rPr>
                              <w:t>Lei</w:t>
                            </w:r>
                            <w:r>
                              <w:rPr>
                                <w:color w:val="FF0000"/>
                                <w:spacing w:val="-4"/>
                                <w:w w:val="105"/>
                              </w:rPr>
                              <w:t> </w:t>
                            </w:r>
                            <w:r>
                              <w:rPr>
                                <w:color w:val="FF0000"/>
                                <w:w w:val="105"/>
                              </w:rPr>
                              <w:t>n. 14.133,</w:t>
                            </w:r>
                            <w:r>
                              <w:rPr>
                                <w:color w:val="FF0000"/>
                                <w:w w:val="105"/>
                              </w:rPr>
                              <w:t> de</w:t>
                            </w:r>
                            <w:r>
                              <w:rPr>
                                <w:color w:val="FF0000"/>
                                <w:w w:val="105"/>
                              </w:rPr>
                              <w:t> 2021,</w:t>
                            </w:r>
                            <w:r>
                              <w:rPr>
                                <w:color w:val="FF0000"/>
                                <w:w w:val="105"/>
                              </w:rPr>
                              <w:t> ou</w:t>
                            </w:r>
                            <w:r>
                              <w:rPr>
                                <w:color w:val="FF0000"/>
                                <w:w w:val="105"/>
                              </w:rPr>
                              <w:t> justificar</w:t>
                            </w:r>
                            <w:r>
                              <w:rPr>
                                <w:color w:val="FF0000"/>
                                <w:w w:val="105"/>
                              </w:rPr>
                              <w:t> sua</w:t>
                            </w:r>
                            <w:r>
                              <w:rPr>
                                <w:color w:val="FF0000"/>
                                <w:w w:val="105"/>
                              </w:rPr>
                              <w:t> dispensa,</w:t>
                            </w:r>
                            <w:r>
                              <w:rPr>
                                <w:color w:val="FF0000"/>
                                <w:w w:val="105"/>
                              </w:rPr>
                              <w:t> nos</w:t>
                            </w:r>
                            <w:r>
                              <w:rPr>
                                <w:color w:val="FF0000"/>
                                <w:w w:val="105"/>
                              </w:rPr>
                              <w:t> termos</w:t>
                            </w:r>
                            <w:r>
                              <w:rPr>
                                <w:color w:val="FF0000"/>
                                <w:w w:val="105"/>
                              </w:rPr>
                              <w:t> do</w:t>
                            </w:r>
                            <w:r>
                              <w:rPr>
                                <w:color w:val="FF0000"/>
                                <w:w w:val="105"/>
                              </w:rPr>
                              <w:t> art.</w:t>
                            </w:r>
                            <w:r>
                              <w:rPr>
                                <w:color w:val="FF0000"/>
                                <w:w w:val="105"/>
                              </w:rPr>
                              <w:t> 18,</w:t>
                            </w:r>
                            <w:r>
                              <w:rPr>
                                <w:color w:val="FF0000"/>
                                <w:w w:val="105"/>
                              </w:rPr>
                              <w:t> §3º,</w:t>
                            </w:r>
                            <w:r>
                              <w:rPr>
                                <w:color w:val="FF0000"/>
                                <w:w w:val="105"/>
                              </w:rPr>
                              <w:t> da </w:t>
                            </w:r>
                            <w:r>
                              <w:rPr>
                                <w:color w:val="FF0000"/>
                                <w:spacing w:val="-4"/>
                                <w:w w:val="105"/>
                              </w:rPr>
                              <w:t>Lei.</w:t>
                            </w:r>
                          </w:p>
                          <w:p>
                            <w:pPr>
                              <w:numPr>
                                <w:ilvl w:val="0"/>
                                <w:numId w:val="49"/>
                              </w:numPr>
                              <w:tabs>
                                <w:tab w:pos="1372" w:val="left" w:leader="none"/>
                              </w:tabs>
                              <w:spacing w:before="1"/>
                              <w:ind w:left="1372" w:right="0" w:hanging="226"/>
                              <w:jc w:val="left"/>
                              <w:rPr>
                                <w:color w:val="000000"/>
                                <w:sz w:val="17"/>
                              </w:rPr>
                            </w:pPr>
                            <w:r>
                              <w:rPr>
                                <w:color w:val="FF0000"/>
                                <w:spacing w:val="-4"/>
                                <w:w w:val="105"/>
                                <w:sz w:val="17"/>
                                <w:highlight w:val="cyan"/>
                              </w:rPr>
                              <w:t>E/OU</w:t>
                            </w:r>
                          </w:p>
                          <w:p>
                            <w:pPr>
                              <w:pStyle w:val="BodyText"/>
                              <w:numPr>
                                <w:ilvl w:val="0"/>
                                <w:numId w:val="49"/>
                              </w:numPr>
                              <w:tabs>
                                <w:tab w:pos="1371" w:val="left" w:leader="none"/>
                                <w:tab w:pos="1373" w:val="left" w:leader="none"/>
                              </w:tabs>
                              <w:spacing w:line="259" w:lineRule="auto" w:before="15" w:after="0"/>
                              <w:ind w:left="1373" w:right="72" w:hanging="216"/>
                              <w:jc w:val="both"/>
                              <w:rPr>
                                <w:color w:val="000000"/>
                              </w:rPr>
                            </w:pPr>
                            <w:r>
                              <w:rPr>
                                <w:color w:val="FF0000"/>
                                <w:w w:val="105"/>
                              </w:rPr>
                              <w:t>elaborar o projeto executivo, com todos os elementos do art. 6º, XXVI, da Lei</w:t>
                            </w:r>
                            <w:r>
                              <w:rPr>
                                <w:color w:val="FF0000"/>
                                <w:spacing w:val="-4"/>
                                <w:w w:val="105"/>
                              </w:rPr>
                              <w:t> </w:t>
                            </w:r>
                            <w:r>
                              <w:rPr>
                                <w:color w:val="FF0000"/>
                                <w:w w:val="105"/>
                              </w:rPr>
                              <w:t>n.</w:t>
                            </w:r>
                            <w:r>
                              <w:rPr>
                                <w:color w:val="FF0000"/>
                                <w:spacing w:val="-4"/>
                                <w:w w:val="105"/>
                              </w:rPr>
                              <w:t> </w:t>
                            </w:r>
                            <w:r>
                              <w:rPr>
                                <w:color w:val="FF0000"/>
                                <w:w w:val="105"/>
                              </w:rPr>
                              <w:t>14.133,</w:t>
                            </w:r>
                            <w:r>
                              <w:rPr>
                                <w:color w:val="FF0000"/>
                                <w:spacing w:val="-4"/>
                                <w:w w:val="105"/>
                              </w:rPr>
                              <w:t> </w:t>
                            </w:r>
                            <w:r>
                              <w:rPr>
                                <w:color w:val="FF0000"/>
                                <w:w w:val="105"/>
                              </w:rPr>
                              <w:t>de</w:t>
                            </w:r>
                            <w:r>
                              <w:rPr>
                                <w:color w:val="FF0000"/>
                                <w:spacing w:val="-4"/>
                                <w:w w:val="105"/>
                              </w:rPr>
                              <w:t> </w:t>
                            </w:r>
                            <w:r>
                              <w:rPr>
                                <w:color w:val="FF0000"/>
                                <w:w w:val="105"/>
                              </w:rPr>
                              <w:t>2021,</w:t>
                            </w:r>
                            <w:r>
                              <w:rPr>
                                <w:color w:val="FF0000"/>
                                <w:spacing w:val="-4"/>
                                <w:w w:val="105"/>
                              </w:rPr>
                              <w:t> </w:t>
                            </w:r>
                            <w:r>
                              <w:rPr>
                                <w:color w:val="FF0000"/>
                                <w:w w:val="105"/>
                              </w:rPr>
                              <w:t>ou</w:t>
                            </w:r>
                            <w:r>
                              <w:rPr>
                                <w:color w:val="FF0000"/>
                                <w:spacing w:val="-4"/>
                                <w:w w:val="105"/>
                              </w:rPr>
                              <w:t> </w:t>
                            </w:r>
                            <w:r>
                              <w:rPr>
                                <w:color w:val="FF0000"/>
                                <w:w w:val="105"/>
                              </w:rPr>
                              <w:t>justificar</w:t>
                            </w:r>
                            <w:r>
                              <w:rPr>
                                <w:color w:val="FF0000"/>
                                <w:spacing w:val="-4"/>
                                <w:w w:val="105"/>
                              </w:rPr>
                              <w:t> </w:t>
                            </w:r>
                            <w:r>
                              <w:rPr>
                                <w:color w:val="FF0000"/>
                                <w:w w:val="105"/>
                              </w:rPr>
                              <w:t>sua</w:t>
                            </w:r>
                            <w:r>
                              <w:rPr>
                                <w:color w:val="FF0000"/>
                                <w:spacing w:val="-4"/>
                                <w:w w:val="105"/>
                              </w:rPr>
                              <w:t> </w:t>
                            </w:r>
                            <w:r>
                              <w:rPr>
                                <w:color w:val="FF0000"/>
                                <w:w w:val="105"/>
                              </w:rPr>
                              <w:t>dispensa,</w:t>
                            </w:r>
                            <w:r>
                              <w:rPr>
                                <w:color w:val="FF0000"/>
                                <w:spacing w:val="-4"/>
                                <w:w w:val="105"/>
                              </w:rPr>
                              <w:t> </w:t>
                            </w:r>
                            <w:r>
                              <w:rPr>
                                <w:color w:val="FF0000"/>
                                <w:w w:val="105"/>
                              </w:rPr>
                              <w:t>nos</w:t>
                            </w:r>
                            <w:r>
                              <w:rPr>
                                <w:color w:val="FF0000"/>
                                <w:spacing w:val="-4"/>
                                <w:w w:val="105"/>
                              </w:rPr>
                              <w:t> </w:t>
                            </w:r>
                            <w:r>
                              <w:rPr>
                                <w:color w:val="FF0000"/>
                                <w:w w:val="105"/>
                              </w:rPr>
                              <w:t>termos</w:t>
                            </w:r>
                            <w:r>
                              <w:rPr>
                                <w:color w:val="FF0000"/>
                                <w:spacing w:val="-4"/>
                                <w:w w:val="105"/>
                              </w:rPr>
                              <w:t> </w:t>
                            </w:r>
                            <w:r>
                              <w:rPr>
                                <w:color w:val="FF0000"/>
                                <w:w w:val="105"/>
                              </w:rPr>
                              <w:t>do</w:t>
                            </w:r>
                            <w:r>
                              <w:rPr>
                                <w:color w:val="FF0000"/>
                                <w:spacing w:val="-4"/>
                                <w:w w:val="105"/>
                              </w:rPr>
                              <w:t> </w:t>
                            </w:r>
                            <w:r>
                              <w:rPr>
                                <w:color w:val="FF0000"/>
                                <w:w w:val="105"/>
                              </w:rPr>
                              <w:t>art.</w:t>
                            </w:r>
                            <w:r>
                              <w:rPr>
                                <w:color w:val="FF0000"/>
                                <w:spacing w:val="-4"/>
                                <w:w w:val="105"/>
                              </w:rPr>
                              <w:t> </w:t>
                            </w:r>
                            <w:r>
                              <w:rPr>
                                <w:color w:val="FF0000"/>
                                <w:w w:val="105"/>
                              </w:rPr>
                              <w:t>18,</w:t>
                            </w:r>
                            <w:r>
                              <w:rPr>
                                <w:color w:val="FF0000"/>
                                <w:spacing w:val="-4"/>
                                <w:w w:val="105"/>
                              </w:rPr>
                              <w:t> </w:t>
                            </w:r>
                            <w:r>
                              <w:rPr>
                                <w:color w:val="FF0000"/>
                                <w:w w:val="105"/>
                              </w:rPr>
                              <w:t>§3º, ou,</w:t>
                            </w:r>
                            <w:r>
                              <w:rPr>
                                <w:color w:val="FF0000"/>
                                <w:w w:val="105"/>
                              </w:rPr>
                              <w:t> ainda,</w:t>
                            </w:r>
                            <w:r>
                              <w:rPr>
                                <w:color w:val="FF0000"/>
                                <w:w w:val="105"/>
                              </w:rPr>
                              <w:t> informar</w:t>
                            </w:r>
                            <w:r>
                              <w:rPr>
                                <w:color w:val="FF0000"/>
                                <w:w w:val="105"/>
                              </w:rPr>
                              <w:t> se</w:t>
                            </w:r>
                            <w:r>
                              <w:rPr>
                                <w:color w:val="FF0000"/>
                                <w:w w:val="105"/>
                              </w:rPr>
                              <w:t> a</w:t>
                            </w:r>
                            <w:r>
                              <w:rPr>
                                <w:color w:val="FF0000"/>
                                <w:w w:val="105"/>
                              </w:rPr>
                              <w:t> elaboração</w:t>
                            </w:r>
                            <w:r>
                              <w:rPr>
                                <w:color w:val="FF0000"/>
                                <w:w w:val="105"/>
                              </w:rPr>
                              <w:t> será</w:t>
                            </w:r>
                            <w:r>
                              <w:rPr>
                                <w:color w:val="FF0000"/>
                                <w:w w:val="105"/>
                              </w:rPr>
                              <w:t> delegada</w:t>
                            </w:r>
                            <w:r>
                              <w:rPr>
                                <w:color w:val="FF0000"/>
                                <w:w w:val="105"/>
                              </w:rPr>
                              <w:t> ao</w:t>
                            </w:r>
                            <w:r>
                              <w:rPr>
                                <w:color w:val="FF0000"/>
                                <w:w w:val="105"/>
                              </w:rPr>
                              <w:t> contratado,</w:t>
                            </w:r>
                            <w:r>
                              <w:rPr>
                                <w:color w:val="FF0000"/>
                                <w:w w:val="105"/>
                              </w:rPr>
                              <w:t> conforme art. 14, §4º, da Lei.</w:t>
                            </w:r>
                          </w:p>
                          <w:p>
                            <w:pPr>
                              <w:numPr>
                                <w:ilvl w:val="0"/>
                                <w:numId w:val="49"/>
                              </w:numPr>
                              <w:tabs>
                                <w:tab w:pos="1372" w:val="left" w:leader="none"/>
                              </w:tabs>
                              <w:spacing w:before="1"/>
                              <w:ind w:left="1372" w:right="0" w:hanging="226"/>
                              <w:jc w:val="left"/>
                              <w:rPr>
                                <w:color w:val="000000"/>
                                <w:sz w:val="17"/>
                              </w:rPr>
                            </w:pPr>
                            <w:r>
                              <w:rPr>
                                <w:color w:val="FF0000"/>
                                <w:spacing w:val="-4"/>
                                <w:w w:val="105"/>
                                <w:sz w:val="17"/>
                                <w:highlight w:val="cyan"/>
                              </w:rPr>
                              <w:t>E/OU</w:t>
                            </w:r>
                          </w:p>
                          <w:p>
                            <w:pPr>
                              <w:pStyle w:val="BodyText"/>
                              <w:numPr>
                                <w:ilvl w:val="0"/>
                                <w:numId w:val="49"/>
                              </w:numPr>
                              <w:tabs>
                                <w:tab w:pos="1371" w:val="left" w:leader="none"/>
                                <w:tab w:pos="1373" w:val="left" w:leader="none"/>
                              </w:tabs>
                              <w:spacing w:line="259" w:lineRule="auto" w:before="16" w:after="0"/>
                              <w:ind w:left="1373" w:right="74" w:hanging="216"/>
                              <w:jc w:val="both"/>
                              <w:rPr>
                                <w:color w:val="000000"/>
                              </w:rPr>
                            </w:pPr>
                            <w:r>
                              <w:rPr>
                                <w:color w:val="FF0000"/>
                                <w:w w:val="105"/>
                              </w:rPr>
                              <w:t>certificar-se</w:t>
                            </w:r>
                            <w:r>
                              <w:rPr>
                                <w:color w:val="FF0000"/>
                                <w:spacing w:val="-4"/>
                                <w:w w:val="105"/>
                              </w:rPr>
                              <w:t> </w:t>
                            </w:r>
                            <w:r>
                              <w:rPr>
                                <w:color w:val="FF0000"/>
                                <w:w w:val="105"/>
                              </w:rPr>
                              <w:t>de</w:t>
                            </w:r>
                            <w:r>
                              <w:rPr>
                                <w:color w:val="FF0000"/>
                                <w:spacing w:val="-4"/>
                                <w:w w:val="105"/>
                              </w:rPr>
                              <w:t> </w:t>
                            </w:r>
                            <w:r>
                              <w:rPr>
                                <w:color w:val="FF0000"/>
                                <w:w w:val="105"/>
                              </w:rPr>
                              <w:t>que</w:t>
                            </w:r>
                            <w:r>
                              <w:rPr>
                                <w:color w:val="FF0000"/>
                                <w:spacing w:val="-4"/>
                                <w:w w:val="105"/>
                              </w:rPr>
                              <w:t> </w:t>
                            </w:r>
                            <w:r>
                              <w:rPr>
                                <w:color w:val="FF0000"/>
                                <w:w w:val="105"/>
                              </w:rPr>
                              <w:t>todos</w:t>
                            </w:r>
                            <w:r>
                              <w:rPr>
                                <w:color w:val="FF0000"/>
                                <w:spacing w:val="-4"/>
                                <w:w w:val="105"/>
                              </w:rPr>
                              <w:t> </w:t>
                            </w:r>
                            <w:r>
                              <w:rPr>
                                <w:color w:val="FF0000"/>
                                <w:w w:val="105"/>
                              </w:rPr>
                              <w:t>os</w:t>
                            </w:r>
                            <w:r>
                              <w:rPr>
                                <w:color w:val="FF0000"/>
                                <w:spacing w:val="-4"/>
                                <w:w w:val="105"/>
                              </w:rPr>
                              <w:t> </w:t>
                            </w:r>
                            <w:r>
                              <w:rPr>
                                <w:color w:val="FF0000"/>
                                <w:w w:val="105"/>
                              </w:rPr>
                              <w:t>elementos</w:t>
                            </w:r>
                            <w:r>
                              <w:rPr>
                                <w:color w:val="FF0000"/>
                                <w:spacing w:val="-4"/>
                                <w:w w:val="105"/>
                              </w:rPr>
                              <w:t> </w:t>
                            </w:r>
                            <w:r>
                              <w:rPr>
                                <w:color w:val="FF0000"/>
                                <w:w w:val="105"/>
                              </w:rPr>
                              <w:t>do</w:t>
                            </w:r>
                            <w:r>
                              <w:rPr>
                                <w:color w:val="FF0000"/>
                                <w:spacing w:val="-4"/>
                                <w:w w:val="105"/>
                              </w:rPr>
                              <w:t> </w:t>
                            </w:r>
                            <w:r>
                              <w:rPr>
                                <w:color w:val="FF0000"/>
                                <w:w w:val="105"/>
                              </w:rPr>
                              <w:t>art.</w:t>
                            </w:r>
                            <w:r>
                              <w:rPr>
                                <w:color w:val="FF0000"/>
                                <w:spacing w:val="-4"/>
                                <w:w w:val="105"/>
                              </w:rPr>
                              <w:t> </w:t>
                            </w:r>
                            <w:r>
                              <w:rPr>
                                <w:color w:val="FF0000"/>
                                <w:w w:val="105"/>
                              </w:rPr>
                              <w:t>6º,</w:t>
                            </w:r>
                            <w:r>
                              <w:rPr>
                                <w:color w:val="FF0000"/>
                                <w:spacing w:val="-4"/>
                                <w:w w:val="105"/>
                              </w:rPr>
                              <w:t> </w:t>
                            </w:r>
                            <w:r>
                              <w:rPr>
                                <w:color w:val="FF0000"/>
                                <w:w w:val="105"/>
                              </w:rPr>
                              <w:t>XXV,</w:t>
                            </w:r>
                            <w:r>
                              <w:rPr>
                                <w:color w:val="FF0000"/>
                                <w:spacing w:val="-4"/>
                                <w:w w:val="105"/>
                              </w:rPr>
                              <w:t> </w:t>
                            </w:r>
                            <w:r>
                              <w:rPr>
                                <w:color w:val="FF0000"/>
                                <w:w w:val="105"/>
                              </w:rPr>
                              <w:t>da</w:t>
                            </w:r>
                            <w:r>
                              <w:rPr>
                                <w:color w:val="FF0000"/>
                                <w:spacing w:val="-4"/>
                                <w:w w:val="105"/>
                              </w:rPr>
                              <w:t> </w:t>
                            </w:r>
                            <w:r>
                              <w:rPr>
                                <w:color w:val="FF0000"/>
                                <w:w w:val="105"/>
                              </w:rPr>
                              <w:t>Lei</w:t>
                            </w:r>
                            <w:r>
                              <w:rPr>
                                <w:color w:val="FF0000"/>
                                <w:spacing w:val="-4"/>
                                <w:w w:val="105"/>
                              </w:rPr>
                              <w:t> </w:t>
                            </w:r>
                            <w:r>
                              <w:rPr>
                                <w:color w:val="FF0000"/>
                                <w:w w:val="105"/>
                              </w:rPr>
                              <w:t>nº</w:t>
                            </w:r>
                            <w:r>
                              <w:rPr>
                                <w:color w:val="FF0000"/>
                                <w:spacing w:val="-4"/>
                                <w:w w:val="105"/>
                              </w:rPr>
                              <w:t> </w:t>
                            </w:r>
                            <w:r>
                              <w:rPr>
                                <w:color w:val="FF0000"/>
                                <w:w w:val="105"/>
                              </w:rPr>
                              <w:t>14.133,</w:t>
                            </w:r>
                            <w:r>
                              <w:rPr>
                                <w:color w:val="FF0000"/>
                                <w:spacing w:val="-4"/>
                                <w:w w:val="105"/>
                              </w:rPr>
                              <w:t> </w:t>
                            </w:r>
                            <w:r>
                              <w:rPr>
                                <w:color w:val="FF0000"/>
                                <w:w w:val="105"/>
                              </w:rPr>
                              <w:t>de 2021</w:t>
                            </w:r>
                            <w:r>
                              <w:rPr>
                                <w:color w:val="FF0000"/>
                                <w:w w:val="105"/>
                              </w:rPr>
                              <w:t> foram</w:t>
                            </w:r>
                            <w:r>
                              <w:rPr>
                                <w:color w:val="FF0000"/>
                                <w:w w:val="105"/>
                              </w:rPr>
                              <w:t> contemplados</w:t>
                            </w:r>
                            <w:r>
                              <w:rPr>
                                <w:color w:val="FF0000"/>
                                <w:w w:val="105"/>
                              </w:rPr>
                              <w:t> no</w:t>
                            </w:r>
                            <w:r>
                              <w:rPr>
                                <w:color w:val="FF0000"/>
                                <w:w w:val="105"/>
                              </w:rPr>
                              <w:t> projeto</w:t>
                            </w:r>
                            <w:r>
                              <w:rPr>
                                <w:color w:val="FF0000"/>
                                <w:w w:val="105"/>
                              </w:rPr>
                              <w:t> básico</w:t>
                            </w:r>
                            <w:r>
                              <w:rPr>
                                <w:color w:val="FF0000"/>
                                <w:w w:val="105"/>
                              </w:rPr>
                              <w:t> (Súmula</w:t>
                            </w:r>
                            <w:r>
                              <w:rPr>
                                <w:color w:val="FF0000"/>
                                <w:w w:val="105"/>
                              </w:rPr>
                              <w:t> TCU</w:t>
                            </w:r>
                            <w:r>
                              <w:rPr>
                                <w:color w:val="FF0000"/>
                                <w:w w:val="105"/>
                              </w:rPr>
                              <w:t> nº</w:t>
                            </w:r>
                            <w:r>
                              <w:rPr>
                                <w:color w:val="FF0000"/>
                                <w:w w:val="105"/>
                              </w:rPr>
                              <w:t> 261). Recomenda-se</w:t>
                            </w:r>
                            <w:r>
                              <w:rPr>
                                <w:color w:val="FF0000"/>
                                <w:spacing w:val="-9"/>
                                <w:w w:val="105"/>
                              </w:rPr>
                              <w:t> </w:t>
                            </w:r>
                            <w:r>
                              <w:rPr>
                                <w:color w:val="FF0000"/>
                                <w:w w:val="105"/>
                              </w:rPr>
                              <w:t>ainda</w:t>
                            </w:r>
                            <w:r>
                              <w:rPr>
                                <w:color w:val="FF0000"/>
                                <w:spacing w:val="-6"/>
                                <w:w w:val="105"/>
                              </w:rPr>
                              <w:t> </w:t>
                            </w:r>
                            <w:r>
                              <w:rPr>
                                <w:color w:val="FF0000"/>
                                <w:w w:val="105"/>
                              </w:rPr>
                              <w:t>a</w:t>
                            </w:r>
                            <w:r>
                              <w:rPr>
                                <w:color w:val="FF0000"/>
                                <w:spacing w:val="-6"/>
                                <w:w w:val="105"/>
                              </w:rPr>
                              <w:t> </w:t>
                            </w:r>
                            <w:r>
                              <w:rPr>
                                <w:color w:val="FF0000"/>
                                <w:w w:val="105"/>
                              </w:rPr>
                              <w:t>consulta</w:t>
                            </w:r>
                            <w:r>
                              <w:rPr>
                                <w:color w:val="FF0000"/>
                                <w:spacing w:val="-6"/>
                                <w:w w:val="105"/>
                              </w:rPr>
                              <w:t> </w:t>
                            </w:r>
                            <w:r>
                              <w:rPr>
                                <w:color w:val="FF0000"/>
                                <w:w w:val="105"/>
                              </w:rPr>
                              <w:t>à</w:t>
                            </w:r>
                            <w:r>
                              <w:rPr>
                                <w:color w:val="FF0000"/>
                                <w:spacing w:val="-8"/>
                                <w:w w:val="105"/>
                              </w:rPr>
                              <w:t> </w:t>
                            </w:r>
                            <w:r>
                              <w:rPr>
                                <w:color w:val="FF0000"/>
                                <w:w w:val="105"/>
                                <w:u w:val="single" w:color="0000ED"/>
                              </w:rPr>
                              <w:t>Decisão</w:t>
                            </w:r>
                            <w:r>
                              <w:rPr>
                                <w:color w:val="FF0000"/>
                                <w:spacing w:val="-5"/>
                                <w:w w:val="105"/>
                                <w:u w:val="single" w:color="0000ED"/>
                              </w:rPr>
                              <w:t> </w:t>
                            </w:r>
                            <w:r>
                              <w:rPr>
                                <w:color w:val="FF0000"/>
                                <w:w w:val="105"/>
                                <w:u w:val="single" w:color="0000ED"/>
                              </w:rPr>
                              <w:t>Normativa</w:t>
                            </w:r>
                            <w:r>
                              <w:rPr>
                                <w:color w:val="FF0000"/>
                                <w:spacing w:val="-5"/>
                                <w:w w:val="105"/>
                                <w:u w:val="single" w:color="0000ED"/>
                              </w:rPr>
                              <w:t> </w:t>
                            </w:r>
                            <w:r>
                              <w:rPr>
                                <w:color w:val="FF0000"/>
                                <w:w w:val="105"/>
                                <w:u w:val="single" w:color="0000ED"/>
                              </w:rPr>
                              <w:t>CONFEA</w:t>
                            </w:r>
                            <w:r>
                              <w:rPr>
                                <w:color w:val="FF0000"/>
                                <w:spacing w:val="-12"/>
                                <w:w w:val="105"/>
                                <w:u w:val="single" w:color="0000ED"/>
                              </w:rPr>
                              <w:t> </w:t>
                            </w:r>
                            <w:r>
                              <w:rPr>
                                <w:color w:val="FF0000"/>
                                <w:w w:val="105"/>
                                <w:u w:val="single" w:color="0000ED"/>
                              </w:rPr>
                              <w:t>nº</w:t>
                            </w:r>
                            <w:r>
                              <w:rPr>
                                <w:color w:val="FF0000"/>
                                <w:spacing w:val="-4"/>
                                <w:w w:val="105"/>
                                <w:u w:val="single" w:color="0000ED"/>
                              </w:rPr>
                              <w:t> </w:t>
                            </w:r>
                            <w:r>
                              <w:rPr>
                                <w:color w:val="FF0000"/>
                                <w:w w:val="105"/>
                                <w:u w:val="single" w:color="0000ED"/>
                              </w:rPr>
                              <w:t>106/2015</w:t>
                            </w:r>
                            <w:r>
                              <w:rPr>
                                <w:color w:val="FF0000"/>
                                <w:w w:val="105"/>
                              </w:rPr>
                              <w:t> e</w:t>
                            </w:r>
                            <w:r>
                              <w:rPr>
                                <w:color w:val="FF0000"/>
                                <w:spacing w:val="40"/>
                                <w:w w:val="105"/>
                              </w:rPr>
                              <w:t> </w:t>
                            </w:r>
                            <w:r>
                              <w:rPr>
                                <w:color w:val="FF0000"/>
                                <w:w w:val="105"/>
                              </w:rPr>
                              <w:t>à</w:t>
                            </w:r>
                            <w:r>
                              <w:rPr>
                                <w:color w:val="FF0000"/>
                                <w:spacing w:val="-3"/>
                                <w:w w:val="105"/>
                              </w:rPr>
                              <w:t> </w:t>
                            </w:r>
                            <w:r>
                              <w:rPr>
                                <w:color w:val="FF0000"/>
                                <w:w w:val="105"/>
                                <w:u w:val="single" w:color="0000ED"/>
                              </w:rPr>
                              <w:t>OT</w:t>
                            </w:r>
                            <w:r>
                              <w:rPr>
                                <w:color w:val="FF0000"/>
                                <w:w w:val="105"/>
                                <w:u w:val="single" w:color="0000ED"/>
                              </w:rPr>
                              <w:t> -</w:t>
                            </w:r>
                            <w:r>
                              <w:rPr>
                                <w:color w:val="FF0000"/>
                                <w:w w:val="105"/>
                                <w:u w:val="single" w:color="0000ED"/>
                              </w:rPr>
                              <w:t> IBR</w:t>
                            </w:r>
                            <w:r>
                              <w:rPr>
                                <w:color w:val="FF0000"/>
                                <w:w w:val="105"/>
                                <w:u w:val="single" w:color="0000ED"/>
                              </w:rPr>
                              <w:t> 001/2006</w:t>
                            </w:r>
                            <w:r>
                              <w:rPr>
                                <w:color w:val="FF0000"/>
                                <w:w w:val="105"/>
                              </w:rPr>
                              <w:t>,</w:t>
                            </w:r>
                            <w:r>
                              <w:rPr>
                                <w:color w:val="FF0000"/>
                                <w:w w:val="105"/>
                              </w:rPr>
                              <w:t> do</w:t>
                            </w:r>
                            <w:r>
                              <w:rPr>
                                <w:color w:val="FF0000"/>
                                <w:w w:val="105"/>
                              </w:rPr>
                              <w:t> Instituto</w:t>
                            </w:r>
                            <w:r>
                              <w:rPr>
                                <w:color w:val="FF0000"/>
                                <w:w w:val="105"/>
                              </w:rPr>
                              <w:t> Brasileiro</w:t>
                            </w:r>
                            <w:r>
                              <w:rPr>
                                <w:color w:val="FF0000"/>
                                <w:w w:val="105"/>
                              </w:rPr>
                              <w:t> de</w:t>
                            </w:r>
                            <w:r>
                              <w:rPr>
                                <w:color w:val="FF0000"/>
                                <w:w w:val="105"/>
                              </w:rPr>
                              <w:t> Auditoria</w:t>
                            </w:r>
                            <w:r>
                              <w:rPr>
                                <w:color w:val="FF0000"/>
                                <w:w w:val="105"/>
                              </w:rPr>
                              <w:t> de</w:t>
                            </w:r>
                            <w:r>
                              <w:rPr>
                                <w:color w:val="FF0000"/>
                                <w:w w:val="105"/>
                              </w:rPr>
                              <w:t> Obras Pública</w:t>
                            </w:r>
                            <w:r>
                              <w:rPr>
                                <w:color w:val="FF0000"/>
                                <w:spacing w:val="-2"/>
                                <w:w w:val="105"/>
                              </w:rPr>
                              <w:t> </w:t>
                            </w:r>
                            <w:r>
                              <w:rPr>
                                <w:color w:val="FF0000"/>
                                <w:w w:val="105"/>
                              </w:rPr>
                              <w:t>-</w:t>
                            </w:r>
                            <w:r>
                              <w:rPr>
                                <w:color w:val="FF0000"/>
                                <w:spacing w:val="-2"/>
                                <w:w w:val="105"/>
                              </w:rPr>
                              <w:t> </w:t>
                            </w:r>
                            <w:r>
                              <w:rPr>
                                <w:color w:val="FF0000"/>
                                <w:w w:val="105"/>
                              </w:rPr>
                              <w:t>IBRAOP.</w:t>
                            </w:r>
                            <w:r>
                              <w:rPr>
                                <w:color w:val="FF0000"/>
                                <w:spacing w:val="-5"/>
                                <w:w w:val="105"/>
                              </w:rPr>
                              <w:t> </w:t>
                            </w:r>
                            <w:r>
                              <w:rPr>
                                <w:color w:val="FF0000"/>
                                <w:w w:val="105"/>
                              </w:rPr>
                              <w:t>Tais</w:t>
                            </w:r>
                            <w:r>
                              <w:rPr>
                                <w:color w:val="FF0000"/>
                                <w:spacing w:val="-2"/>
                                <w:w w:val="105"/>
                              </w:rPr>
                              <w:t> </w:t>
                            </w:r>
                            <w:r>
                              <w:rPr>
                                <w:color w:val="FF0000"/>
                                <w:w w:val="105"/>
                              </w:rPr>
                              <w:t>documentos</w:t>
                            </w:r>
                            <w:r>
                              <w:rPr>
                                <w:color w:val="FF0000"/>
                                <w:spacing w:val="-2"/>
                                <w:w w:val="105"/>
                              </w:rPr>
                              <w:t> </w:t>
                            </w:r>
                            <w:r>
                              <w:rPr>
                                <w:color w:val="FF0000"/>
                                <w:w w:val="105"/>
                              </w:rPr>
                              <w:t>trazem</w:t>
                            </w:r>
                            <w:r>
                              <w:rPr>
                                <w:color w:val="FF0000"/>
                                <w:spacing w:val="-2"/>
                                <w:w w:val="105"/>
                              </w:rPr>
                              <w:t> </w:t>
                            </w:r>
                            <w:r>
                              <w:rPr>
                                <w:color w:val="FF0000"/>
                                <w:w w:val="105"/>
                              </w:rPr>
                              <w:t>orientações</w:t>
                            </w:r>
                            <w:r>
                              <w:rPr>
                                <w:color w:val="FF0000"/>
                                <w:spacing w:val="-2"/>
                                <w:w w:val="105"/>
                              </w:rPr>
                              <w:t> </w:t>
                            </w:r>
                            <w:r>
                              <w:rPr>
                                <w:color w:val="FF0000"/>
                                <w:w w:val="105"/>
                              </w:rPr>
                              <w:t>específicas</w:t>
                            </w:r>
                            <w:r>
                              <w:rPr>
                                <w:color w:val="FF0000"/>
                                <w:spacing w:val="-2"/>
                                <w:w w:val="105"/>
                              </w:rPr>
                              <w:t> </w:t>
                            </w:r>
                            <w:r>
                              <w:rPr>
                                <w:color w:val="FF0000"/>
                                <w:w w:val="105"/>
                              </w:rPr>
                              <w:t>sobre</w:t>
                            </w:r>
                            <w:r>
                              <w:rPr>
                                <w:color w:val="FF0000"/>
                                <w:spacing w:val="-2"/>
                                <w:w w:val="105"/>
                              </w:rPr>
                              <w:t> </w:t>
                            </w:r>
                            <w:r>
                              <w:rPr>
                                <w:color w:val="FF0000"/>
                                <w:w w:val="105"/>
                              </w:rPr>
                              <w:t>o conteúdo</w:t>
                            </w:r>
                            <w:r>
                              <w:rPr>
                                <w:color w:val="FF0000"/>
                                <w:spacing w:val="-4"/>
                                <w:w w:val="105"/>
                              </w:rPr>
                              <w:t> </w:t>
                            </w:r>
                            <w:r>
                              <w:rPr>
                                <w:color w:val="FF0000"/>
                                <w:w w:val="105"/>
                              </w:rPr>
                              <w:t>de</w:t>
                            </w:r>
                            <w:r>
                              <w:rPr>
                                <w:color w:val="FF0000"/>
                                <w:spacing w:val="-4"/>
                                <w:w w:val="105"/>
                              </w:rPr>
                              <w:t> </w:t>
                            </w:r>
                            <w:r>
                              <w:rPr>
                                <w:color w:val="FF0000"/>
                                <w:w w:val="105"/>
                              </w:rPr>
                              <w:t>projetos</w:t>
                            </w:r>
                            <w:r>
                              <w:rPr>
                                <w:color w:val="FF0000"/>
                                <w:spacing w:val="-4"/>
                                <w:w w:val="105"/>
                              </w:rPr>
                              <w:t> </w:t>
                            </w:r>
                            <w:r>
                              <w:rPr>
                                <w:color w:val="FF0000"/>
                                <w:w w:val="105"/>
                              </w:rPr>
                              <w:t>básicos</w:t>
                            </w:r>
                            <w:r>
                              <w:rPr>
                                <w:color w:val="FF0000"/>
                                <w:spacing w:val="-4"/>
                                <w:w w:val="105"/>
                              </w:rPr>
                              <w:t> </w:t>
                            </w:r>
                            <w:r>
                              <w:rPr>
                                <w:color w:val="FF0000"/>
                                <w:w w:val="105"/>
                              </w:rPr>
                              <w:t>para</w:t>
                            </w:r>
                            <w:r>
                              <w:rPr>
                                <w:color w:val="FF0000"/>
                                <w:spacing w:val="-4"/>
                                <w:w w:val="105"/>
                              </w:rPr>
                              <w:t> </w:t>
                            </w:r>
                            <w:r>
                              <w:rPr>
                                <w:color w:val="FF0000"/>
                                <w:w w:val="105"/>
                              </w:rPr>
                              <w:t>obras</w:t>
                            </w:r>
                            <w:r>
                              <w:rPr>
                                <w:color w:val="FF0000"/>
                                <w:spacing w:val="-4"/>
                                <w:w w:val="105"/>
                              </w:rPr>
                              <w:t> </w:t>
                            </w:r>
                            <w:r>
                              <w:rPr>
                                <w:color w:val="FF0000"/>
                                <w:w w:val="105"/>
                              </w:rPr>
                              <w:t>e</w:t>
                            </w:r>
                            <w:r>
                              <w:rPr>
                                <w:color w:val="FF0000"/>
                                <w:spacing w:val="-4"/>
                                <w:w w:val="105"/>
                              </w:rPr>
                              <w:t> </w:t>
                            </w:r>
                            <w:r>
                              <w:rPr>
                                <w:color w:val="FF0000"/>
                                <w:w w:val="105"/>
                              </w:rPr>
                              <w:t>serviços</w:t>
                            </w:r>
                            <w:r>
                              <w:rPr>
                                <w:color w:val="FF0000"/>
                                <w:spacing w:val="-4"/>
                                <w:w w:val="105"/>
                              </w:rPr>
                              <w:t> </w:t>
                            </w:r>
                            <w:r>
                              <w:rPr>
                                <w:color w:val="FF0000"/>
                                <w:w w:val="105"/>
                              </w:rPr>
                              <w:t>de</w:t>
                            </w:r>
                            <w:r>
                              <w:rPr>
                                <w:color w:val="FF0000"/>
                                <w:spacing w:val="-4"/>
                                <w:w w:val="105"/>
                              </w:rPr>
                              <w:t> </w:t>
                            </w:r>
                            <w:r>
                              <w:rPr>
                                <w:color w:val="FF0000"/>
                                <w:w w:val="105"/>
                              </w:rPr>
                              <w:t>engenharia</w:t>
                            </w:r>
                            <w:r>
                              <w:rPr>
                                <w:color w:val="FF0000"/>
                                <w:spacing w:val="-4"/>
                                <w:w w:val="105"/>
                              </w:rPr>
                              <w:t> </w:t>
                            </w:r>
                            <w:r>
                              <w:rPr>
                                <w:color w:val="FF0000"/>
                                <w:w w:val="105"/>
                              </w:rPr>
                              <w:t>planejados pela Administração Pública.</w:t>
                            </w:r>
                          </w:p>
                          <w:p>
                            <w:pPr>
                              <w:numPr>
                                <w:ilvl w:val="0"/>
                                <w:numId w:val="49"/>
                              </w:numPr>
                              <w:tabs>
                                <w:tab w:pos="1372" w:val="left" w:leader="none"/>
                              </w:tabs>
                              <w:spacing w:before="1"/>
                              <w:ind w:left="1372" w:right="0" w:hanging="195"/>
                              <w:jc w:val="left"/>
                              <w:rPr>
                                <w:color w:val="000000"/>
                                <w:sz w:val="17"/>
                              </w:rPr>
                            </w:pPr>
                            <w:r>
                              <w:rPr>
                                <w:color w:val="FF0000"/>
                                <w:spacing w:val="-4"/>
                                <w:w w:val="105"/>
                                <w:sz w:val="17"/>
                                <w:highlight w:val="cyan"/>
                              </w:rPr>
                              <w:t>E/OU</w:t>
                            </w:r>
                          </w:p>
                          <w:p>
                            <w:pPr>
                              <w:pStyle w:val="BodyText"/>
                              <w:numPr>
                                <w:ilvl w:val="0"/>
                                <w:numId w:val="49"/>
                              </w:numPr>
                              <w:tabs>
                                <w:tab w:pos="1373" w:val="left" w:leader="none"/>
                              </w:tabs>
                              <w:spacing w:line="259" w:lineRule="auto" w:before="15" w:after="0"/>
                              <w:ind w:left="1373" w:right="74" w:hanging="227"/>
                              <w:jc w:val="both"/>
                              <w:rPr>
                                <w:color w:val="000000"/>
                              </w:rPr>
                            </w:pPr>
                            <w:r>
                              <w:rPr>
                                <w:color w:val="FF0000"/>
                                <w:w w:val="105"/>
                              </w:rPr>
                              <w:t>caso</w:t>
                            </w:r>
                            <w:r>
                              <w:rPr>
                                <w:color w:val="FF0000"/>
                                <w:spacing w:val="-4"/>
                                <w:w w:val="105"/>
                              </w:rPr>
                              <w:t> </w:t>
                            </w:r>
                            <w:r>
                              <w:rPr>
                                <w:color w:val="FF0000"/>
                                <w:w w:val="105"/>
                              </w:rPr>
                              <w:t>a</w:t>
                            </w:r>
                            <w:r>
                              <w:rPr>
                                <w:color w:val="FF0000"/>
                                <w:spacing w:val="-4"/>
                                <w:w w:val="105"/>
                              </w:rPr>
                              <w:t> </w:t>
                            </w:r>
                            <w:r>
                              <w:rPr>
                                <w:color w:val="FF0000"/>
                                <w:w w:val="105"/>
                              </w:rPr>
                              <w:t>responsabilidade</w:t>
                            </w:r>
                            <w:r>
                              <w:rPr>
                                <w:color w:val="FF0000"/>
                                <w:spacing w:val="-4"/>
                                <w:w w:val="105"/>
                              </w:rPr>
                              <w:t> </w:t>
                            </w:r>
                            <w:r>
                              <w:rPr>
                                <w:color w:val="FF0000"/>
                                <w:w w:val="105"/>
                              </w:rPr>
                              <w:t>da</w:t>
                            </w:r>
                            <w:r>
                              <w:rPr>
                                <w:color w:val="FF0000"/>
                                <w:spacing w:val="-4"/>
                                <w:w w:val="105"/>
                              </w:rPr>
                              <w:t> </w:t>
                            </w:r>
                            <w:r>
                              <w:rPr>
                                <w:color w:val="FF0000"/>
                                <w:w w:val="105"/>
                              </w:rPr>
                              <w:t>elaboração</w:t>
                            </w:r>
                            <w:r>
                              <w:rPr>
                                <w:color w:val="FF0000"/>
                                <w:spacing w:val="-4"/>
                                <w:w w:val="105"/>
                              </w:rPr>
                              <w:t> </w:t>
                            </w:r>
                            <w:r>
                              <w:rPr>
                                <w:color w:val="FF0000"/>
                                <w:w w:val="105"/>
                              </w:rPr>
                              <w:t>do</w:t>
                            </w:r>
                            <w:r>
                              <w:rPr>
                                <w:color w:val="FF0000"/>
                                <w:spacing w:val="-4"/>
                                <w:w w:val="105"/>
                              </w:rPr>
                              <w:t> </w:t>
                            </w:r>
                            <w:r>
                              <w:rPr>
                                <w:color w:val="FF0000"/>
                                <w:w w:val="105"/>
                              </w:rPr>
                              <w:t>projeto</w:t>
                            </w:r>
                            <w:r>
                              <w:rPr>
                                <w:color w:val="FF0000"/>
                                <w:spacing w:val="-4"/>
                                <w:w w:val="105"/>
                              </w:rPr>
                              <w:t> </w:t>
                            </w:r>
                            <w:r>
                              <w:rPr>
                                <w:color w:val="FF0000"/>
                                <w:w w:val="105"/>
                              </w:rPr>
                              <w:t>executivo</w:t>
                            </w:r>
                            <w:r>
                              <w:rPr>
                                <w:color w:val="FF0000"/>
                                <w:spacing w:val="-4"/>
                                <w:w w:val="105"/>
                              </w:rPr>
                              <w:t> </w:t>
                            </w:r>
                            <w:r>
                              <w:rPr>
                                <w:color w:val="FF0000"/>
                                <w:w w:val="105"/>
                              </w:rPr>
                              <w:t>seja</w:t>
                            </w:r>
                            <w:r>
                              <w:rPr>
                                <w:color w:val="FF0000"/>
                                <w:spacing w:val="-4"/>
                                <w:w w:val="105"/>
                              </w:rPr>
                              <w:t> </w:t>
                            </w:r>
                            <w:r>
                              <w:rPr>
                                <w:color w:val="FF0000"/>
                                <w:w w:val="105"/>
                              </w:rPr>
                              <w:t>delegada</w:t>
                            </w:r>
                            <w:r>
                              <w:rPr>
                                <w:color w:val="FF0000"/>
                                <w:spacing w:val="-4"/>
                                <w:w w:val="105"/>
                              </w:rPr>
                              <w:t> </w:t>
                            </w:r>
                            <w:r>
                              <w:rPr>
                                <w:color w:val="FF0000"/>
                                <w:w w:val="105"/>
                              </w:rPr>
                              <w:t>ao contratado,</w:t>
                            </w:r>
                            <w:r>
                              <w:rPr>
                                <w:color w:val="FF0000"/>
                                <w:w w:val="105"/>
                              </w:rPr>
                              <w:t> deverá</w:t>
                            </w:r>
                            <w:r>
                              <w:rPr>
                                <w:color w:val="FF0000"/>
                                <w:w w:val="105"/>
                              </w:rPr>
                              <w:t> constar</w:t>
                            </w:r>
                            <w:r>
                              <w:rPr>
                                <w:color w:val="FF0000"/>
                                <w:w w:val="105"/>
                              </w:rPr>
                              <w:t> obrigação</w:t>
                            </w:r>
                            <w:r>
                              <w:rPr>
                                <w:color w:val="FF0000"/>
                                <w:w w:val="105"/>
                              </w:rPr>
                              <w:t> específica</w:t>
                            </w:r>
                            <w:r>
                              <w:rPr>
                                <w:color w:val="FF0000"/>
                                <w:w w:val="105"/>
                              </w:rPr>
                              <w:t> no</w:t>
                            </w:r>
                            <w:r>
                              <w:rPr>
                                <w:color w:val="FF0000"/>
                                <w:w w:val="105"/>
                              </w:rPr>
                              <w:t> termo</w:t>
                            </w:r>
                            <w:r>
                              <w:rPr>
                                <w:color w:val="FF0000"/>
                                <w:w w:val="105"/>
                              </w:rPr>
                              <w:t> de</w:t>
                            </w:r>
                            <w:r>
                              <w:rPr>
                                <w:color w:val="FF0000"/>
                                <w:w w:val="105"/>
                              </w:rPr>
                              <w:t> referência</w:t>
                            </w:r>
                            <w:r>
                              <w:rPr>
                                <w:color w:val="FF0000"/>
                                <w:w w:val="105"/>
                              </w:rPr>
                              <w:t> ou projeto</w:t>
                            </w:r>
                            <w:r>
                              <w:rPr>
                                <w:color w:val="FF0000"/>
                                <w:w w:val="105"/>
                              </w:rPr>
                              <w:t> básico</w:t>
                            </w:r>
                            <w:r>
                              <w:rPr>
                                <w:color w:val="FF0000"/>
                                <w:w w:val="105"/>
                              </w:rPr>
                              <w:t> e</w:t>
                            </w:r>
                            <w:r>
                              <w:rPr>
                                <w:color w:val="FF0000"/>
                                <w:w w:val="105"/>
                              </w:rPr>
                              <w:t> no</w:t>
                            </w:r>
                            <w:r>
                              <w:rPr>
                                <w:color w:val="FF0000"/>
                                <w:w w:val="105"/>
                              </w:rPr>
                              <w:t> termo</w:t>
                            </w:r>
                            <w:r>
                              <w:rPr>
                                <w:color w:val="FF0000"/>
                                <w:w w:val="105"/>
                              </w:rPr>
                              <w:t> contratual.</w:t>
                            </w:r>
                            <w:r>
                              <w:rPr>
                                <w:color w:val="FF0000"/>
                                <w:w w:val="105"/>
                              </w:rPr>
                              <w:t> Os</w:t>
                            </w:r>
                            <w:r>
                              <w:rPr>
                                <w:color w:val="FF0000"/>
                                <w:w w:val="105"/>
                              </w:rPr>
                              <w:t> custos</w:t>
                            </w:r>
                            <w:r>
                              <w:rPr>
                                <w:color w:val="FF0000"/>
                                <w:w w:val="105"/>
                              </w:rPr>
                              <w:t> dessa</w:t>
                            </w:r>
                            <w:r>
                              <w:rPr>
                                <w:color w:val="FF0000"/>
                                <w:w w:val="105"/>
                              </w:rPr>
                              <w:t> elaboração</w:t>
                            </w:r>
                            <w:r>
                              <w:rPr>
                                <w:color w:val="FF0000"/>
                                <w:w w:val="105"/>
                              </w:rPr>
                              <w:t> devem constar</w:t>
                            </w:r>
                            <w:r>
                              <w:rPr>
                                <w:color w:val="FF0000"/>
                                <w:w w:val="105"/>
                              </w:rPr>
                              <w:t> da</w:t>
                            </w:r>
                            <w:r>
                              <w:rPr>
                                <w:color w:val="FF0000"/>
                                <w:w w:val="105"/>
                              </w:rPr>
                              <w:t> planilha</w:t>
                            </w:r>
                            <w:r>
                              <w:rPr>
                                <w:color w:val="FF0000"/>
                                <w:w w:val="105"/>
                              </w:rPr>
                              <w:t> orçamentária</w:t>
                            </w:r>
                            <w:r>
                              <w:rPr>
                                <w:color w:val="FF0000"/>
                                <w:w w:val="105"/>
                              </w:rPr>
                              <w:t> e</w:t>
                            </w:r>
                            <w:r>
                              <w:rPr>
                                <w:color w:val="FF0000"/>
                                <w:w w:val="105"/>
                              </w:rPr>
                              <w:t> da</w:t>
                            </w:r>
                            <w:r>
                              <w:rPr>
                                <w:color w:val="FF0000"/>
                                <w:w w:val="105"/>
                              </w:rPr>
                              <w:t> proposta</w:t>
                            </w:r>
                            <w:r>
                              <w:rPr>
                                <w:color w:val="FF0000"/>
                                <w:w w:val="105"/>
                              </w:rPr>
                              <w:t> e</w:t>
                            </w:r>
                            <w:r>
                              <w:rPr>
                                <w:color w:val="FF0000"/>
                                <w:w w:val="105"/>
                              </w:rPr>
                              <w:t> deverá</w:t>
                            </w:r>
                            <w:r>
                              <w:rPr>
                                <w:color w:val="FF0000"/>
                                <w:w w:val="105"/>
                              </w:rPr>
                              <w:t> haver</w:t>
                            </w:r>
                            <w:r>
                              <w:rPr>
                                <w:color w:val="FF0000"/>
                                <w:w w:val="105"/>
                              </w:rPr>
                              <w:t> previsão</w:t>
                            </w:r>
                            <w:r>
                              <w:rPr>
                                <w:color w:val="FF0000"/>
                                <w:w w:val="105"/>
                              </w:rPr>
                              <w:t> no cronograma físico-financeiro.</w:t>
                            </w:r>
                          </w:p>
                        </w:txbxContent>
                      </wps:txbx>
                      <wps:bodyPr wrap="square" lIns="0" tIns="0" rIns="0" bIns="0" rtlCol="0">
                        <a:noAutofit/>
                      </wps:bodyPr>
                    </wps:wsp>
                  </a:graphicData>
                </a:graphic>
              </wp:anchor>
            </w:drawing>
          </mc:Choice>
          <mc:Fallback>
            <w:pict>
              <v:shape style="position:absolute;margin-left:124.921829pt;margin-top:8.725418pt;width:344.85pt;height:257.6500pt;mso-position-horizontal-relative:page;mso-position-vertical-relative:paragraph;z-index:-15694848;mso-wrap-distance-left:0;mso-wrap-distance-right:0" type="#_x0000_t202" id="docshape191" filled="true" fillcolor="#e5e54c" stroked="true" strokeweight=".192055pt" strokecolor="#bebebe">
                <v:textbox inset="0,0,0,0">
                  <w:txbxContent>
                    <w:p>
                      <w:pPr>
                        <w:pStyle w:val="BodyText"/>
                        <w:spacing w:before="62"/>
                        <w:rPr>
                          <w:color w:val="000000"/>
                        </w:rPr>
                      </w:pPr>
                    </w:p>
                    <w:p>
                      <w:pPr>
                        <w:pStyle w:val="BodyText"/>
                        <w:numPr>
                          <w:ilvl w:val="0"/>
                          <w:numId w:val="49"/>
                        </w:numPr>
                        <w:tabs>
                          <w:tab w:pos="1371" w:val="left" w:leader="none"/>
                          <w:tab w:pos="1373" w:val="left" w:leader="none"/>
                        </w:tabs>
                        <w:spacing w:line="259" w:lineRule="auto" w:before="0" w:after="0"/>
                        <w:ind w:left="1373" w:right="76" w:hanging="216"/>
                        <w:jc w:val="both"/>
                        <w:rPr>
                          <w:color w:val="000000"/>
                        </w:rPr>
                      </w:pPr>
                      <w:r>
                        <w:rPr>
                          <w:color w:val="FF0000"/>
                          <w:w w:val="105"/>
                        </w:rPr>
                        <w:t>elaborar</w:t>
                      </w:r>
                      <w:r>
                        <w:rPr>
                          <w:color w:val="FF0000"/>
                          <w:spacing w:val="-4"/>
                          <w:w w:val="105"/>
                        </w:rPr>
                        <w:t> </w:t>
                      </w:r>
                      <w:r>
                        <w:rPr>
                          <w:color w:val="FF0000"/>
                          <w:w w:val="105"/>
                        </w:rPr>
                        <w:t>o</w:t>
                      </w:r>
                      <w:r>
                        <w:rPr>
                          <w:color w:val="FF0000"/>
                          <w:spacing w:val="-4"/>
                          <w:w w:val="105"/>
                        </w:rPr>
                        <w:t> </w:t>
                      </w:r>
                      <w:r>
                        <w:rPr>
                          <w:color w:val="FF0000"/>
                          <w:w w:val="105"/>
                        </w:rPr>
                        <w:t>projeto</w:t>
                      </w:r>
                      <w:r>
                        <w:rPr>
                          <w:color w:val="FF0000"/>
                          <w:spacing w:val="-4"/>
                          <w:w w:val="105"/>
                        </w:rPr>
                        <w:t> </w:t>
                      </w:r>
                      <w:r>
                        <w:rPr>
                          <w:color w:val="FF0000"/>
                          <w:w w:val="105"/>
                        </w:rPr>
                        <w:t>básico,</w:t>
                      </w:r>
                      <w:r>
                        <w:rPr>
                          <w:color w:val="FF0000"/>
                          <w:spacing w:val="-4"/>
                          <w:w w:val="105"/>
                        </w:rPr>
                        <w:t> </w:t>
                      </w:r>
                      <w:r>
                        <w:rPr>
                          <w:color w:val="FF0000"/>
                          <w:w w:val="105"/>
                        </w:rPr>
                        <w:t>com</w:t>
                      </w:r>
                      <w:r>
                        <w:rPr>
                          <w:color w:val="FF0000"/>
                          <w:spacing w:val="-4"/>
                          <w:w w:val="105"/>
                        </w:rPr>
                        <w:t> </w:t>
                      </w:r>
                      <w:r>
                        <w:rPr>
                          <w:color w:val="FF0000"/>
                          <w:w w:val="105"/>
                        </w:rPr>
                        <w:t>todos</w:t>
                      </w:r>
                      <w:r>
                        <w:rPr>
                          <w:color w:val="FF0000"/>
                          <w:spacing w:val="-4"/>
                          <w:w w:val="105"/>
                        </w:rPr>
                        <w:t> </w:t>
                      </w:r>
                      <w:r>
                        <w:rPr>
                          <w:color w:val="FF0000"/>
                          <w:w w:val="105"/>
                        </w:rPr>
                        <w:t>os</w:t>
                      </w:r>
                      <w:r>
                        <w:rPr>
                          <w:color w:val="FF0000"/>
                          <w:spacing w:val="-4"/>
                          <w:w w:val="105"/>
                        </w:rPr>
                        <w:t> </w:t>
                      </w:r>
                      <w:r>
                        <w:rPr>
                          <w:color w:val="FF0000"/>
                          <w:w w:val="105"/>
                        </w:rPr>
                        <w:t>elementos</w:t>
                      </w:r>
                      <w:r>
                        <w:rPr>
                          <w:color w:val="FF0000"/>
                          <w:spacing w:val="-4"/>
                          <w:w w:val="105"/>
                        </w:rPr>
                        <w:t> </w:t>
                      </w:r>
                      <w:r>
                        <w:rPr>
                          <w:color w:val="FF0000"/>
                          <w:w w:val="105"/>
                        </w:rPr>
                        <w:t>do</w:t>
                      </w:r>
                      <w:r>
                        <w:rPr>
                          <w:color w:val="FF0000"/>
                          <w:spacing w:val="-4"/>
                          <w:w w:val="105"/>
                        </w:rPr>
                        <w:t> </w:t>
                      </w:r>
                      <w:r>
                        <w:rPr>
                          <w:color w:val="FF0000"/>
                          <w:w w:val="105"/>
                        </w:rPr>
                        <w:t>art.</w:t>
                      </w:r>
                      <w:r>
                        <w:rPr>
                          <w:color w:val="FF0000"/>
                          <w:spacing w:val="-4"/>
                          <w:w w:val="105"/>
                        </w:rPr>
                        <w:t> </w:t>
                      </w:r>
                      <w:r>
                        <w:rPr>
                          <w:color w:val="FF0000"/>
                          <w:w w:val="105"/>
                        </w:rPr>
                        <w:t>6º,</w:t>
                      </w:r>
                      <w:r>
                        <w:rPr>
                          <w:color w:val="FF0000"/>
                          <w:spacing w:val="-4"/>
                          <w:w w:val="105"/>
                        </w:rPr>
                        <w:t> </w:t>
                      </w:r>
                      <w:r>
                        <w:rPr>
                          <w:color w:val="FF0000"/>
                          <w:w w:val="105"/>
                        </w:rPr>
                        <w:t>XXV,</w:t>
                      </w:r>
                      <w:r>
                        <w:rPr>
                          <w:color w:val="FF0000"/>
                          <w:spacing w:val="-4"/>
                          <w:w w:val="105"/>
                        </w:rPr>
                        <w:t> </w:t>
                      </w:r>
                      <w:r>
                        <w:rPr>
                          <w:color w:val="FF0000"/>
                          <w:w w:val="105"/>
                        </w:rPr>
                        <w:t>da</w:t>
                      </w:r>
                      <w:r>
                        <w:rPr>
                          <w:color w:val="FF0000"/>
                          <w:spacing w:val="-4"/>
                          <w:w w:val="105"/>
                        </w:rPr>
                        <w:t> </w:t>
                      </w:r>
                      <w:r>
                        <w:rPr>
                          <w:color w:val="FF0000"/>
                          <w:w w:val="105"/>
                        </w:rPr>
                        <w:t>Lei</w:t>
                      </w:r>
                      <w:r>
                        <w:rPr>
                          <w:color w:val="FF0000"/>
                          <w:spacing w:val="-4"/>
                          <w:w w:val="105"/>
                        </w:rPr>
                        <w:t> </w:t>
                      </w:r>
                      <w:r>
                        <w:rPr>
                          <w:color w:val="FF0000"/>
                          <w:w w:val="105"/>
                        </w:rPr>
                        <w:t>n. 14.133,</w:t>
                      </w:r>
                      <w:r>
                        <w:rPr>
                          <w:color w:val="FF0000"/>
                          <w:w w:val="105"/>
                        </w:rPr>
                        <w:t> de</w:t>
                      </w:r>
                      <w:r>
                        <w:rPr>
                          <w:color w:val="FF0000"/>
                          <w:w w:val="105"/>
                        </w:rPr>
                        <w:t> 2021,</w:t>
                      </w:r>
                      <w:r>
                        <w:rPr>
                          <w:color w:val="FF0000"/>
                          <w:w w:val="105"/>
                        </w:rPr>
                        <w:t> ou</w:t>
                      </w:r>
                      <w:r>
                        <w:rPr>
                          <w:color w:val="FF0000"/>
                          <w:w w:val="105"/>
                        </w:rPr>
                        <w:t> justificar</w:t>
                      </w:r>
                      <w:r>
                        <w:rPr>
                          <w:color w:val="FF0000"/>
                          <w:w w:val="105"/>
                        </w:rPr>
                        <w:t> sua</w:t>
                      </w:r>
                      <w:r>
                        <w:rPr>
                          <w:color w:val="FF0000"/>
                          <w:w w:val="105"/>
                        </w:rPr>
                        <w:t> dispensa,</w:t>
                      </w:r>
                      <w:r>
                        <w:rPr>
                          <w:color w:val="FF0000"/>
                          <w:w w:val="105"/>
                        </w:rPr>
                        <w:t> nos</w:t>
                      </w:r>
                      <w:r>
                        <w:rPr>
                          <w:color w:val="FF0000"/>
                          <w:w w:val="105"/>
                        </w:rPr>
                        <w:t> termos</w:t>
                      </w:r>
                      <w:r>
                        <w:rPr>
                          <w:color w:val="FF0000"/>
                          <w:w w:val="105"/>
                        </w:rPr>
                        <w:t> do</w:t>
                      </w:r>
                      <w:r>
                        <w:rPr>
                          <w:color w:val="FF0000"/>
                          <w:w w:val="105"/>
                        </w:rPr>
                        <w:t> art.</w:t>
                      </w:r>
                      <w:r>
                        <w:rPr>
                          <w:color w:val="FF0000"/>
                          <w:w w:val="105"/>
                        </w:rPr>
                        <w:t> 18,</w:t>
                      </w:r>
                      <w:r>
                        <w:rPr>
                          <w:color w:val="FF0000"/>
                          <w:w w:val="105"/>
                        </w:rPr>
                        <w:t> §3º,</w:t>
                      </w:r>
                      <w:r>
                        <w:rPr>
                          <w:color w:val="FF0000"/>
                          <w:w w:val="105"/>
                        </w:rPr>
                        <w:t> da </w:t>
                      </w:r>
                      <w:r>
                        <w:rPr>
                          <w:color w:val="FF0000"/>
                          <w:spacing w:val="-4"/>
                          <w:w w:val="105"/>
                        </w:rPr>
                        <w:t>Lei.</w:t>
                      </w:r>
                    </w:p>
                    <w:p>
                      <w:pPr>
                        <w:numPr>
                          <w:ilvl w:val="0"/>
                          <w:numId w:val="49"/>
                        </w:numPr>
                        <w:tabs>
                          <w:tab w:pos="1372" w:val="left" w:leader="none"/>
                        </w:tabs>
                        <w:spacing w:before="1"/>
                        <w:ind w:left="1372" w:right="0" w:hanging="226"/>
                        <w:jc w:val="left"/>
                        <w:rPr>
                          <w:color w:val="000000"/>
                          <w:sz w:val="17"/>
                        </w:rPr>
                      </w:pPr>
                      <w:r>
                        <w:rPr>
                          <w:color w:val="FF0000"/>
                          <w:spacing w:val="-4"/>
                          <w:w w:val="105"/>
                          <w:sz w:val="17"/>
                          <w:highlight w:val="cyan"/>
                        </w:rPr>
                        <w:t>E/OU</w:t>
                      </w:r>
                    </w:p>
                    <w:p>
                      <w:pPr>
                        <w:pStyle w:val="BodyText"/>
                        <w:numPr>
                          <w:ilvl w:val="0"/>
                          <w:numId w:val="49"/>
                        </w:numPr>
                        <w:tabs>
                          <w:tab w:pos="1371" w:val="left" w:leader="none"/>
                          <w:tab w:pos="1373" w:val="left" w:leader="none"/>
                        </w:tabs>
                        <w:spacing w:line="259" w:lineRule="auto" w:before="15" w:after="0"/>
                        <w:ind w:left="1373" w:right="72" w:hanging="216"/>
                        <w:jc w:val="both"/>
                        <w:rPr>
                          <w:color w:val="000000"/>
                        </w:rPr>
                      </w:pPr>
                      <w:r>
                        <w:rPr>
                          <w:color w:val="FF0000"/>
                          <w:w w:val="105"/>
                        </w:rPr>
                        <w:t>elaborar o projeto executivo, com todos os elementos do art. 6º, XXVI, da Lei</w:t>
                      </w:r>
                      <w:r>
                        <w:rPr>
                          <w:color w:val="FF0000"/>
                          <w:spacing w:val="-4"/>
                          <w:w w:val="105"/>
                        </w:rPr>
                        <w:t> </w:t>
                      </w:r>
                      <w:r>
                        <w:rPr>
                          <w:color w:val="FF0000"/>
                          <w:w w:val="105"/>
                        </w:rPr>
                        <w:t>n.</w:t>
                      </w:r>
                      <w:r>
                        <w:rPr>
                          <w:color w:val="FF0000"/>
                          <w:spacing w:val="-4"/>
                          <w:w w:val="105"/>
                        </w:rPr>
                        <w:t> </w:t>
                      </w:r>
                      <w:r>
                        <w:rPr>
                          <w:color w:val="FF0000"/>
                          <w:w w:val="105"/>
                        </w:rPr>
                        <w:t>14.133,</w:t>
                      </w:r>
                      <w:r>
                        <w:rPr>
                          <w:color w:val="FF0000"/>
                          <w:spacing w:val="-4"/>
                          <w:w w:val="105"/>
                        </w:rPr>
                        <w:t> </w:t>
                      </w:r>
                      <w:r>
                        <w:rPr>
                          <w:color w:val="FF0000"/>
                          <w:w w:val="105"/>
                        </w:rPr>
                        <w:t>de</w:t>
                      </w:r>
                      <w:r>
                        <w:rPr>
                          <w:color w:val="FF0000"/>
                          <w:spacing w:val="-4"/>
                          <w:w w:val="105"/>
                        </w:rPr>
                        <w:t> </w:t>
                      </w:r>
                      <w:r>
                        <w:rPr>
                          <w:color w:val="FF0000"/>
                          <w:w w:val="105"/>
                        </w:rPr>
                        <w:t>2021,</w:t>
                      </w:r>
                      <w:r>
                        <w:rPr>
                          <w:color w:val="FF0000"/>
                          <w:spacing w:val="-4"/>
                          <w:w w:val="105"/>
                        </w:rPr>
                        <w:t> </w:t>
                      </w:r>
                      <w:r>
                        <w:rPr>
                          <w:color w:val="FF0000"/>
                          <w:w w:val="105"/>
                        </w:rPr>
                        <w:t>ou</w:t>
                      </w:r>
                      <w:r>
                        <w:rPr>
                          <w:color w:val="FF0000"/>
                          <w:spacing w:val="-4"/>
                          <w:w w:val="105"/>
                        </w:rPr>
                        <w:t> </w:t>
                      </w:r>
                      <w:r>
                        <w:rPr>
                          <w:color w:val="FF0000"/>
                          <w:w w:val="105"/>
                        </w:rPr>
                        <w:t>justificar</w:t>
                      </w:r>
                      <w:r>
                        <w:rPr>
                          <w:color w:val="FF0000"/>
                          <w:spacing w:val="-4"/>
                          <w:w w:val="105"/>
                        </w:rPr>
                        <w:t> </w:t>
                      </w:r>
                      <w:r>
                        <w:rPr>
                          <w:color w:val="FF0000"/>
                          <w:w w:val="105"/>
                        </w:rPr>
                        <w:t>sua</w:t>
                      </w:r>
                      <w:r>
                        <w:rPr>
                          <w:color w:val="FF0000"/>
                          <w:spacing w:val="-4"/>
                          <w:w w:val="105"/>
                        </w:rPr>
                        <w:t> </w:t>
                      </w:r>
                      <w:r>
                        <w:rPr>
                          <w:color w:val="FF0000"/>
                          <w:w w:val="105"/>
                        </w:rPr>
                        <w:t>dispensa,</w:t>
                      </w:r>
                      <w:r>
                        <w:rPr>
                          <w:color w:val="FF0000"/>
                          <w:spacing w:val="-4"/>
                          <w:w w:val="105"/>
                        </w:rPr>
                        <w:t> </w:t>
                      </w:r>
                      <w:r>
                        <w:rPr>
                          <w:color w:val="FF0000"/>
                          <w:w w:val="105"/>
                        </w:rPr>
                        <w:t>nos</w:t>
                      </w:r>
                      <w:r>
                        <w:rPr>
                          <w:color w:val="FF0000"/>
                          <w:spacing w:val="-4"/>
                          <w:w w:val="105"/>
                        </w:rPr>
                        <w:t> </w:t>
                      </w:r>
                      <w:r>
                        <w:rPr>
                          <w:color w:val="FF0000"/>
                          <w:w w:val="105"/>
                        </w:rPr>
                        <w:t>termos</w:t>
                      </w:r>
                      <w:r>
                        <w:rPr>
                          <w:color w:val="FF0000"/>
                          <w:spacing w:val="-4"/>
                          <w:w w:val="105"/>
                        </w:rPr>
                        <w:t> </w:t>
                      </w:r>
                      <w:r>
                        <w:rPr>
                          <w:color w:val="FF0000"/>
                          <w:w w:val="105"/>
                        </w:rPr>
                        <w:t>do</w:t>
                      </w:r>
                      <w:r>
                        <w:rPr>
                          <w:color w:val="FF0000"/>
                          <w:spacing w:val="-4"/>
                          <w:w w:val="105"/>
                        </w:rPr>
                        <w:t> </w:t>
                      </w:r>
                      <w:r>
                        <w:rPr>
                          <w:color w:val="FF0000"/>
                          <w:w w:val="105"/>
                        </w:rPr>
                        <w:t>art.</w:t>
                      </w:r>
                      <w:r>
                        <w:rPr>
                          <w:color w:val="FF0000"/>
                          <w:spacing w:val="-4"/>
                          <w:w w:val="105"/>
                        </w:rPr>
                        <w:t> </w:t>
                      </w:r>
                      <w:r>
                        <w:rPr>
                          <w:color w:val="FF0000"/>
                          <w:w w:val="105"/>
                        </w:rPr>
                        <w:t>18,</w:t>
                      </w:r>
                      <w:r>
                        <w:rPr>
                          <w:color w:val="FF0000"/>
                          <w:spacing w:val="-4"/>
                          <w:w w:val="105"/>
                        </w:rPr>
                        <w:t> </w:t>
                      </w:r>
                      <w:r>
                        <w:rPr>
                          <w:color w:val="FF0000"/>
                          <w:w w:val="105"/>
                        </w:rPr>
                        <w:t>§3º, ou,</w:t>
                      </w:r>
                      <w:r>
                        <w:rPr>
                          <w:color w:val="FF0000"/>
                          <w:w w:val="105"/>
                        </w:rPr>
                        <w:t> ainda,</w:t>
                      </w:r>
                      <w:r>
                        <w:rPr>
                          <w:color w:val="FF0000"/>
                          <w:w w:val="105"/>
                        </w:rPr>
                        <w:t> informar</w:t>
                      </w:r>
                      <w:r>
                        <w:rPr>
                          <w:color w:val="FF0000"/>
                          <w:w w:val="105"/>
                        </w:rPr>
                        <w:t> se</w:t>
                      </w:r>
                      <w:r>
                        <w:rPr>
                          <w:color w:val="FF0000"/>
                          <w:w w:val="105"/>
                        </w:rPr>
                        <w:t> a</w:t>
                      </w:r>
                      <w:r>
                        <w:rPr>
                          <w:color w:val="FF0000"/>
                          <w:w w:val="105"/>
                        </w:rPr>
                        <w:t> elaboração</w:t>
                      </w:r>
                      <w:r>
                        <w:rPr>
                          <w:color w:val="FF0000"/>
                          <w:w w:val="105"/>
                        </w:rPr>
                        <w:t> será</w:t>
                      </w:r>
                      <w:r>
                        <w:rPr>
                          <w:color w:val="FF0000"/>
                          <w:w w:val="105"/>
                        </w:rPr>
                        <w:t> delegada</w:t>
                      </w:r>
                      <w:r>
                        <w:rPr>
                          <w:color w:val="FF0000"/>
                          <w:w w:val="105"/>
                        </w:rPr>
                        <w:t> ao</w:t>
                      </w:r>
                      <w:r>
                        <w:rPr>
                          <w:color w:val="FF0000"/>
                          <w:w w:val="105"/>
                        </w:rPr>
                        <w:t> contratado,</w:t>
                      </w:r>
                      <w:r>
                        <w:rPr>
                          <w:color w:val="FF0000"/>
                          <w:w w:val="105"/>
                        </w:rPr>
                        <w:t> conforme art. 14, §4º, da Lei.</w:t>
                      </w:r>
                    </w:p>
                    <w:p>
                      <w:pPr>
                        <w:numPr>
                          <w:ilvl w:val="0"/>
                          <w:numId w:val="49"/>
                        </w:numPr>
                        <w:tabs>
                          <w:tab w:pos="1372" w:val="left" w:leader="none"/>
                        </w:tabs>
                        <w:spacing w:before="1"/>
                        <w:ind w:left="1372" w:right="0" w:hanging="226"/>
                        <w:jc w:val="left"/>
                        <w:rPr>
                          <w:color w:val="000000"/>
                          <w:sz w:val="17"/>
                        </w:rPr>
                      </w:pPr>
                      <w:r>
                        <w:rPr>
                          <w:color w:val="FF0000"/>
                          <w:spacing w:val="-4"/>
                          <w:w w:val="105"/>
                          <w:sz w:val="17"/>
                          <w:highlight w:val="cyan"/>
                        </w:rPr>
                        <w:t>E/OU</w:t>
                      </w:r>
                    </w:p>
                    <w:p>
                      <w:pPr>
                        <w:pStyle w:val="BodyText"/>
                        <w:numPr>
                          <w:ilvl w:val="0"/>
                          <w:numId w:val="49"/>
                        </w:numPr>
                        <w:tabs>
                          <w:tab w:pos="1371" w:val="left" w:leader="none"/>
                          <w:tab w:pos="1373" w:val="left" w:leader="none"/>
                        </w:tabs>
                        <w:spacing w:line="259" w:lineRule="auto" w:before="16" w:after="0"/>
                        <w:ind w:left="1373" w:right="74" w:hanging="216"/>
                        <w:jc w:val="both"/>
                        <w:rPr>
                          <w:color w:val="000000"/>
                        </w:rPr>
                      </w:pPr>
                      <w:r>
                        <w:rPr>
                          <w:color w:val="FF0000"/>
                          <w:w w:val="105"/>
                        </w:rPr>
                        <w:t>certificar-se</w:t>
                      </w:r>
                      <w:r>
                        <w:rPr>
                          <w:color w:val="FF0000"/>
                          <w:spacing w:val="-4"/>
                          <w:w w:val="105"/>
                        </w:rPr>
                        <w:t> </w:t>
                      </w:r>
                      <w:r>
                        <w:rPr>
                          <w:color w:val="FF0000"/>
                          <w:w w:val="105"/>
                        </w:rPr>
                        <w:t>de</w:t>
                      </w:r>
                      <w:r>
                        <w:rPr>
                          <w:color w:val="FF0000"/>
                          <w:spacing w:val="-4"/>
                          <w:w w:val="105"/>
                        </w:rPr>
                        <w:t> </w:t>
                      </w:r>
                      <w:r>
                        <w:rPr>
                          <w:color w:val="FF0000"/>
                          <w:w w:val="105"/>
                        </w:rPr>
                        <w:t>que</w:t>
                      </w:r>
                      <w:r>
                        <w:rPr>
                          <w:color w:val="FF0000"/>
                          <w:spacing w:val="-4"/>
                          <w:w w:val="105"/>
                        </w:rPr>
                        <w:t> </w:t>
                      </w:r>
                      <w:r>
                        <w:rPr>
                          <w:color w:val="FF0000"/>
                          <w:w w:val="105"/>
                        </w:rPr>
                        <w:t>todos</w:t>
                      </w:r>
                      <w:r>
                        <w:rPr>
                          <w:color w:val="FF0000"/>
                          <w:spacing w:val="-4"/>
                          <w:w w:val="105"/>
                        </w:rPr>
                        <w:t> </w:t>
                      </w:r>
                      <w:r>
                        <w:rPr>
                          <w:color w:val="FF0000"/>
                          <w:w w:val="105"/>
                        </w:rPr>
                        <w:t>os</w:t>
                      </w:r>
                      <w:r>
                        <w:rPr>
                          <w:color w:val="FF0000"/>
                          <w:spacing w:val="-4"/>
                          <w:w w:val="105"/>
                        </w:rPr>
                        <w:t> </w:t>
                      </w:r>
                      <w:r>
                        <w:rPr>
                          <w:color w:val="FF0000"/>
                          <w:w w:val="105"/>
                        </w:rPr>
                        <w:t>elementos</w:t>
                      </w:r>
                      <w:r>
                        <w:rPr>
                          <w:color w:val="FF0000"/>
                          <w:spacing w:val="-4"/>
                          <w:w w:val="105"/>
                        </w:rPr>
                        <w:t> </w:t>
                      </w:r>
                      <w:r>
                        <w:rPr>
                          <w:color w:val="FF0000"/>
                          <w:w w:val="105"/>
                        </w:rPr>
                        <w:t>do</w:t>
                      </w:r>
                      <w:r>
                        <w:rPr>
                          <w:color w:val="FF0000"/>
                          <w:spacing w:val="-4"/>
                          <w:w w:val="105"/>
                        </w:rPr>
                        <w:t> </w:t>
                      </w:r>
                      <w:r>
                        <w:rPr>
                          <w:color w:val="FF0000"/>
                          <w:w w:val="105"/>
                        </w:rPr>
                        <w:t>art.</w:t>
                      </w:r>
                      <w:r>
                        <w:rPr>
                          <w:color w:val="FF0000"/>
                          <w:spacing w:val="-4"/>
                          <w:w w:val="105"/>
                        </w:rPr>
                        <w:t> </w:t>
                      </w:r>
                      <w:r>
                        <w:rPr>
                          <w:color w:val="FF0000"/>
                          <w:w w:val="105"/>
                        </w:rPr>
                        <w:t>6º,</w:t>
                      </w:r>
                      <w:r>
                        <w:rPr>
                          <w:color w:val="FF0000"/>
                          <w:spacing w:val="-4"/>
                          <w:w w:val="105"/>
                        </w:rPr>
                        <w:t> </w:t>
                      </w:r>
                      <w:r>
                        <w:rPr>
                          <w:color w:val="FF0000"/>
                          <w:w w:val="105"/>
                        </w:rPr>
                        <w:t>XXV,</w:t>
                      </w:r>
                      <w:r>
                        <w:rPr>
                          <w:color w:val="FF0000"/>
                          <w:spacing w:val="-4"/>
                          <w:w w:val="105"/>
                        </w:rPr>
                        <w:t> </w:t>
                      </w:r>
                      <w:r>
                        <w:rPr>
                          <w:color w:val="FF0000"/>
                          <w:w w:val="105"/>
                        </w:rPr>
                        <w:t>da</w:t>
                      </w:r>
                      <w:r>
                        <w:rPr>
                          <w:color w:val="FF0000"/>
                          <w:spacing w:val="-4"/>
                          <w:w w:val="105"/>
                        </w:rPr>
                        <w:t> </w:t>
                      </w:r>
                      <w:r>
                        <w:rPr>
                          <w:color w:val="FF0000"/>
                          <w:w w:val="105"/>
                        </w:rPr>
                        <w:t>Lei</w:t>
                      </w:r>
                      <w:r>
                        <w:rPr>
                          <w:color w:val="FF0000"/>
                          <w:spacing w:val="-4"/>
                          <w:w w:val="105"/>
                        </w:rPr>
                        <w:t> </w:t>
                      </w:r>
                      <w:r>
                        <w:rPr>
                          <w:color w:val="FF0000"/>
                          <w:w w:val="105"/>
                        </w:rPr>
                        <w:t>nº</w:t>
                      </w:r>
                      <w:r>
                        <w:rPr>
                          <w:color w:val="FF0000"/>
                          <w:spacing w:val="-4"/>
                          <w:w w:val="105"/>
                        </w:rPr>
                        <w:t> </w:t>
                      </w:r>
                      <w:r>
                        <w:rPr>
                          <w:color w:val="FF0000"/>
                          <w:w w:val="105"/>
                        </w:rPr>
                        <w:t>14.133,</w:t>
                      </w:r>
                      <w:r>
                        <w:rPr>
                          <w:color w:val="FF0000"/>
                          <w:spacing w:val="-4"/>
                          <w:w w:val="105"/>
                        </w:rPr>
                        <w:t> </w:t>
                      </w:r>
                      <w:r>
                        <w:rPr>
                          <w:color w:val="FF0000"/>
                          <w:w w:val="105"/>
                        </w:rPr>
                        <w:t>de 2021</w:t>
                      </w:r>
                      <w:r>
                        <w:rPr>
                          <w:color w:val="FF0000"/>
                          <w:w w:val="105"/>
                        </w:rPr>
                        <w:t> foram</w:t>
                      </w:r>
                      <w:r>
                        <w:rPr>
                          <w:color w:val="FF0000"/>
                          <w:w w:val="105"/>
                        </w:rPr>
                        <w:t> contemplados</w:t>
                      </w:r>
                      <w:r>
                        <w:rPr>
                          <w:color w:val="FF0000"/>
                          <w:w w:val="105"/>
                        </w:rPr>
                        <w:t> no</w:t>
                      </w:r>
                      <w:r>
                        <w:rPr>
                          <w:color w:val="FF0000"/>
                          <w:w w:val="105"/>
                        </w:rPr>
                        <w:t> projeto</w:t>
                      </w:r>
                      <w:r>
                        <w:rPr>
                          <w:color w:val="FF0000"/>
                          <w:w w:val="105"/>
                        </w:rPr>
                        <w:t> básico</w:t>
                      </w:r>
                      <w:r>
                        <w:rPr>
                          <w:color w:val="FF0000"/>
                          <w:w w:val="105"/>
                        </w:rPr>
                        <w:t> (Súmula</w:t>
                      </w:r>
                      <w:r>
                        <w:rPr>
                          <w:color w:val="FF0000"/>
                          <w:w w:val="105"/>
                        </w:rPr>
                        <w:t> TCU</w:t>
                      </w:r>
                      <w:r>
                        <w:rPr>
                          <w:color w:val="FF0000"/>
                          <w:w w:val="105"/>
                        </w:rPr>
                        <w:t> nº</w:t>
                      </w:r>
                      <w:r>
                        <w:rPr>
                          <w:color w:val="FF0000"/>
                          <w:w w:val="105"/>
                        </w:rPr>
                        <w:t> 261). Recomenda-se</w:t>
                      </w:r>
                      <w:r>
                        <w:rPr>
                          <w:color w:val="FF0000"/>
                          <w:spacing w:val="-9"/>
                          <w:w w:val="105"/>
                        </w:rPr>
                        <w:t> </w:t>
                      </w:r>
                      <w:r>
                        <w:rPr>
                          <w:color w:val="FF0000"/>
                          <w:w w:val="105"/>
                        </w:rPr>
                        <w:t>ainda</w:t>
                      </w:r>
                      <w:r>
                        <w:rPr>
                          <w:color w:val="FF0000"/>
                          <w:spacing w:val="-6"/>
                          <w:w w:val="105"/>
                        </w:rPr>
                        <w:t> </w:t>
                      </w:r>
                      <w:r>
                        <w:rPr>
                          <w:color w:val="FF0000"/>
                          <w:w w:val="105"/>
                        </w:rPr>
                        <w:t>a</w:t>
                      </w:r>
                      <w:r>
                        <w:rPr>
                          <w:color w:val="FF0000"/>
                          <w:spacing w:val="-6"/>
                          <w:w w:val="105"/>
                        </w:rPr>
                        <w:t> </w:t>
                      </w:r>
                      <w:r>
                        <w:rPr>
                          <w:color w:val="FF0000"/>
                          <w:w w:val="105"/>
                        </w:rPr>
                        <w:t>consulta</w:t>
                      </w:r>
                      <w:r>
                        <w:rPr>
                          <w:color w:val="FF0000"/>
                          <w:spacing w:val="-6"/>
                          <w:w w:val="105"/>
                        </w:rPr>
                        <w:t> </w:t>
                      </w:r>
                      <w:r>
                        <w:rPr>
                          <w:color w:val="FF0000"/>
                          <w:w w:val="105"/>
                        </w:rPr>
                        <w:t>à</w:t>
                      </w:r>
                      <w:r>
                        <w:rPr>
                          <w:color w:val="FF0000"/>
                          <w:spacing w:val="-8"/>
                          <w:w w:val="105"/>
                        </w:rPr>
                        <w:t> </w:t>
                      </w:r>
                      <w:r>
                        <w:rPr>
                          <w:color w:val="FF0000"/>
                          <w:w w:val="105"/>
                          <w:u w:val="single" w:color="0000ED"/>
                        </w:rPr>
                        <w:t>Decisão</w:t>
                      </w:r>
                      <w:r>
                        <w:rPr>
                          <w:color w:val="FF0000"/>
                          <w:spacing w:val="-5"/>
                          <w:w w:val="105"/>
                          <w:u w:val="single" w:color="0000ED"/>
                        </w:rPr>
                        <w:t> </w:t>
                      </w:r>
                      <w:r>
                        <w:rPr>
                          <w:color w:val="FF0000"/>
                          <w:w w:val="105"/>
                          <w:u w:val="single" w:color="0000ED"/>
                        </w:rPr>
                        <w:t>Normativa</w:t>
                      </w:r>
                      <w:r>
                        <w:rPr>
                          <w:color w:val="FF0000"/>
                          <w:spacing w:val="-5"/>
                          <w:w w:val="105"/>
                          <w:u w:val="single" w:color="0000ED"/>
                        </w:rPr>
                        <w:t> </w:t>
                      </w:r>
                      <w:r>
                        <w:rPr>
                          <w:color w:val="FF0000"/>
                          <w:w w:val="105"/>
                          <w:u w:val="single" w:color="0000ED"/>
                        </w:rPr>
                        <w:t>CONFEA</w:t>
                      </w:r>
                      <w:r>
                        <w:rPr>
                          <w:color w:val="FF0000"/>
                          <w:spacing w:val="-12"/>
                          <w:w w:val="105"/>
                          <w:u w:val="single" w:color="0000ED"/>
                        </w:rPr>
                        <w:t> </w:t>
                      </w:r>
                      <w:r>
                        <w:rPr>
                          <w:color w:val="FF0000"/>
                          <w:w w:val="105"/>
                          <w:u w:val="single" w:color="0000ED"/>
                        </w:rPr>
                        <w:t>nº</w:t>
                      </w:r>
                      <w:r>
                        <w:rPr>
                          <w:color w:val="FF0000"/>
                          <w:spacing w:val="-4"/>
                          <w:w w:val="105"/>
                          <w:u w:val="single" w:color="0000ED"/>
                        </w:rPr>
                        <w:t> </w:t>
                      </w:r>
                      <w:r>
                        <w:rPr>
                          <w:color w:val="FF0000"/>
                          <w:w w:val="105"/>
                          <w:u w:val="single" w:color="0000ED"/>
                        </w:rPr>
                        <w:t>106/2015</w:t>
                      </w:r>
                      <w:r>
                        <w:rPr>
                          <w:color w:val="FF0000"/>
                          <w:w w:val="105"/>
                        </w:rPr>
                        <w:t> e</w:t>
                      </w:r>
                      <w:r>
                        <w:rPr>
                          <w:color w:val="FF0000"/>
                          <w:spacing w:val="40"/>
                          <w:w w:val="105"/>
                        </w:rPr>
                        <w:t> </w:t>
                      </w:r>
                      <w:r>
                        <w:rPr>
                          <w:color w:val="FF0000"/>
                          <w:w w:val="105"/>
                        </w:rPr>
                        <w:t>à</w:t>
                      </w:r>
                      <w:r>
                        <w:rPr>
                          <w:color w:val="FF0000"/>
                          <w:spacing w:val="-3"/>
                          <w:w w:val="105"/>
                        </w:rPr>
                        <w:t> </w:t>
                      </w:r>
                      <w:r>
                        <w:rPr>
                          <w:color w:val="FF0000"/>
                          <w:w w:val="105"/>
                          <w:u w:val="single" w:color="0000ED"/>
                        </w:rPr>
                        <w:t>OT</w:t>
                      </w:r>
                      <w:r>
                        <w:rPr>
                          <w:color w:val="FF0000"/>
                          <w:w w:val="105"/>
                          <w:u w:val="single" w:color="0000ED"/>
                        </w:rPr>
                        <w:t> -</w:t>
                      </w:r>
                      <w:r>
                        <w:rPr>
                          <w:color w:val="FF0000"/>
                          <w:w w:val="105"/>
                          <w:u w:val="single" w:color="0000ED"/>
                        </w:rPr>
                        <w:t> IBR</w:t>
                      </w:r>
                      <w:r>
                        <w:rPr>
                          <w:color w:val="FF0000"/>
                          <w:w w:val="105"/>
                          <w:u w:val="single" w:color="0000ED"/>
                        </w:rPr>
                        <w:t> 001/2006</w:t>
                      </w:r>
                      <w:r>
                        <w:rPr>
                          <w:color w:val="FF0000"/>
                          <w:w w:val="105"/>
                        </w:rPr>
                        <w:t>,</w:t>
                      </w:r>
                      <w:r>
                        <w:rPr>
                          <w:color w:val="FF0000"/>
                          <w:w w:val="105"/>
                        </w:rPr>
                        <w:t> do</w:t>
                      </w:r>
                      <w:r>
                        <w:rPr>
                          <w:color w:val="FF0000"/>
                          <w:w w:val="105"/>
                        </w:rPr>
                        <w:t> Instituto</w:t>
                      </w:r>
                      <w:r>
                        <w:rPr>
                          <w:color w:val="FF0000"/>
                          <w:w w:val="105"/>
                        </w:rPr>
                        <w:t> Brasileiro</w:t>
                      </w:r>
                      <w:r>
                        <w:rPr>
                          <w:color w:val="FF0000"/>
                          <w:w w:val="105"/>
                        </w:rPr>
                        <w:t> de</w:t>
                      </w:r>
                      <w:r>
                        <w:rPr>
                          <w:color w:val="FF0000"/>
                          <w:w w:val="105"/>
                        </w:rPr>
                        <w:t> Auditoria</w:t>
                      </w:r>
                      <w:r>
                        <w:rPr>
                          <w:color w:val="FF0000"/>
                          <w:w w:val="105"/>
                        </w:rPr>
                        <w:t> de</w:t>
                      </w:r>
                      <w:r>
                        <w:rPr>
                          <w:color w:val="FF0000"/>
                          <w:w w:val="105"/>
                        </w:rPr>
                        <w:t> Obras Pública</w:t>
                      </w:r>
                      <w:r>
                        <w:rPr>
                          <w:color w:val="FF0000"/>
                          <w:spacing w:val="-2"/>
                          <w:w w:val="105"/>
                        </w:rPr>
                        <w:t> </w:t>
                      </w:r>
                      <w:r>
                        <w:rPr>
                          <w:color w:val="FF0000"/>
                          <w:w w:val="105"/>
                        </w:rPr>
                        <w:t>-</w:t>
                      </w:r>
                      <w:r>
                        <w:rPr>
                          <w:color w:val="FF0000"/>
                          <w:spacing w:val="-2"/>
                          <w:w w:val="105"/>
                        </w:rPr>
                        <w:t> </w:t>
                      </w:r>
                      <w:r>
                        <w:rPr>
                          <w:color w:val="FF0000"/>
                          <w:w w:val="105"/>
                        </w:rPr>
                        <w:t>IBRAOP.</w:t>
                      </w:r>
                      <w:r>
                        <w:rPr>
                          <w:color w:val="FF0000"/>
                          <w:spacing w:val="-5"/>
                          <w:w w:val="105"/>
                        </w:rPr>
                        <w:t> </w:t>
                      </w:r>
                      <w:r>
                        <w:rPr>
                          <w:color w:val="FF0000"/>
                          <w:w w:val="105"/>
                        </w:rPr>
                        <w:t>Tais</w:t>
                      </w:r>
                      <w:r>
                        <w:rPr>
                          <w:color w:val="FF0000"/>
                          <w:spacing w:val="-2"/>
                          <w:w w:val="105"/>
                        </w:rPr>
                        <w:t> </w:t>
                      </w:r>
                      <w:r>
                        <w:rPr>
                          <w:color w:val="FF0000"/>
                          <w:w w:val="105"/>
                        </w:rPr>
                        <w:t>documentos</w:t>
                      </w:r>
                      <w:r>
                        <w:rPr>
                          <w:color w:val="FF0000"/>
                          <w:spacing w:val="-2"/>
                          <w:w w:val="105"/>
                        </w:rPr>
                        <w:t> </w:t>
                      </w:r>
                      <w:r>
                        <w:rPr>
                          <w:color w:val="FF0000"/>
                          <w:w w:val="105"/>
                        </w:rPr>
                        <w:t>trazem</w:t>
                      </w:r>
                      <w:r>
                        <w:rPr>
                          <w:color w:val="FF0000"/>
                          <w:spacing w:val="-2"/>
                          <w:w w:val="105"/>
                        </w:rPr>
                        <w:t> </w:t>
                      </w:r>
                      <w:r>
                        <w:rPr>
                          <w:color w:val="FF0000"/>
                          <w:w w:val="105"/>
                        </w:rPr>
                        <w:t>orientações</w:t>
                      </w:r>
                      <w:r>
                        <w:rPr>
                          <w:color w:val="FF0000"/>
                          <w:spacing w:val="-2"/>
                          <w:w w:val="105"/>
                        </w:rPr>
                        <w:t> </w:t>
                      </w:r>
                      <w:r>
                        <w:rPr>
                          <w:color w:val="FF0000"/>
                          <w:w w:val="105"/>
                        </w:rPr>
                        <w:t>específicas</w:t>
                      </w:r>
                      <w:r>
                        <w:rPr>
                          <w:color w:val="FF0000"/>
                          <w:spacing w:val="-2"/>
                          <w:w w:val="105"/>
                        </w:rPr>
                        <w:t> </w:t>
                      </w:r>
                      <w:r>
                        <w:rPr>
                          <w:color w:val="FF0000"/>
                          <w:w w:val="105"/>
                        </w:rPr>
                        <w:t>sobre</w:t>
                      </w:r>
                      <w:r>
                        <w:rPr>
                          <w:color w:val="FF0000"/>
                          <w:spacing w:val="-2"/>
                          <w:w w:val="105"/>
                        </w:rPr>
                        <w:t> </w:t>
                      </w:r>
                      <w:r>
                        <w:rPr>
                          <w:color w:val="FF0000"/>
                          <w:w w:val="105"/>
                        </w:rPr>
                        <w:t>o conteúdo</w:t>
                      </w:r>
                      <w:r>
                        <w:rPr>
                          <w:color w:val="FF0000"/>
                          <w:spacing w:val="-4"/>
                          <w:w w:val="105"/>
                        </w:rPr>
                        <w:t> </w:t>
                      </w:r>
                      <w:r>
                        <w:rPr>
                          <w:color w:val="FF0000"/>
                          <w:w w:val="105"/>
                        </w:rPr>
                        <w:t>de</w:t>
                      </w:r>
                      <w:r>
                        <w:rPr>
                          <w:color w:val="FF0000"/>
                          <w:spacing w:val="-4"/>
                          <w:w w:val="105"/>
                        </w:rPr>
                        <w:t> </w:t>
                      </w:r>
                      <w:r>
                        <w:rPr>
                          <w:color w:val="FF0000"/>
                          <w:w w:val="105"/>
                        </w:rPr>
                        <w:t>projetos</w:t>
                      </w:r>
                      <w:r>
                        <w:rPr>
                          <w:color w:val="FF0000"/>
                          <w:spacing w:val="-4"/>
                          <w:w w:val="105"/>
                        </w:rPr>
                        <w:t> </w:t>
                      </w:r>
                      <w:r>
                        <w:rPr>
                          <w:color w:val="FF0000"/>
                          <w:w w:val="105"/>
                        </w:rPr>
                        <w:t>básicos</w:t>
                      </w:r>
                      <w:r>
                        <w:rPr>
                          <w:color w:val="FF0000"/>
                          <w:spacing w:val="-4"/>
                          <w:w w:val="105"/>
                        </w:rPr>
                        <w:t> </w:t>
                      </w:r>
                      <w:r>
                        <w:rPr>
                          <w:color w:val="FF0000"/>
                          <w:w w:val="105"/>
                        </w:rPr>
                        <w:t>para</w:t>
                      </w:r>
                      <w:r>
                        <w:rPr>
                          <w:color w:val="FF0000"/>
                          <w:spacing w:val="-4"/>
                          <w:w w:val="105"/>
                        </w:rPr>
                        <w:t> </w:t>
                      </w:r>
                      <w:r>
                        <w:rPr>
                          <w:color w:val="FF0000"/>
                          <w:w w:val="105"/>
                        </w:rPr>
                        <w:t>obras</w:t>
                      </w:r>
                      <w:r>
                        <w:rPr>
                          <w:color w:val="FF0000"/>
                          <w:spacing w:val="-4"/>
                          <w:w w:val="105"/>
                        </w:rPr>
                        <w:t> </w:t>
                      </w:r>
                      <w:r>
                        <w:rPr>
                          <w:color w:val="FF0000"/>
                          <w:w w:val="105"/>
                        </w:rPr>
                        <w:t>e</w:t>
                      </w:r>
                      <w:r>
                        <w:rPr>
                          <w:color w:val="FF0000"/>
                          <w:spacing w:val="-4"/>
                          <w:w w:val="105"/>
                        </w:rPr>
                        <w:t> </w:t>
                      </w:r>
                      <w:r>
                        <w:rPr>
                          <w:color w:val="FF0000"/>
                          <w:w w:val="105"/>
                        </w:rPr>
                        <w:t>serviços</w:t>
                      </w:r>
                      <w:r>
                        <w:rPr>
                          <w:color w:val="FF0000"/>
                          <w:spacing w:val="-4"/>
                          <w:w w:val="105"/>
                        </w:rPr>
                        <w:t> </w:t>
                      </w:r>
                      <w:r>
                        <w:rPr>
                          <w:color w:val="FF0000"/>
                          <w:w w:val="105"/>
                        </w:rPr>
                        <w:t>de</w:t>
                      </w:r>
                      <w:r>
                        <w:rPr>
                          <w:color w:val="FF0000"/>
                          <w:spacing w:val="-4"/>
                          <w:w w:val="105"/>
                        </w:rPr>
                        <w:t> </w:t>
                      </w:r>
                      <w:r>
                        <w:rPr>
                          <w:color w:val="FF0000"/>
                          <w:w w:val="105"/>
                        </w:rPr>
                        <w:t>engenharia</w:t>
                      </w:r>
                      <w:r>
                        <w:rPr>
                          <w:color w:val="FF0000"/>
                          <w:spacing w:val="-4"/>
                          <w:w w:val="105"/>
                        </w:rPr>
                        <w:t> </w:t>
                      </w:r>
                      <w:r>
                        <w:rPr>
                          <w:color w:val="FF0000"/>
                          <w:w w:val="105"/>
                        </w:rPr>
                        <w:t>planejados pela Administração Pública.</w:t>
                      </w:r>
                    </w:p>
                    <w:p>
                      <w:pPr>
                        <w:numPr>
                          <w:ilvl w:val="0"/>
                          <w:numId w:val="49"/>
                        </w:numPr>
                        <w:tabs>
                          <w:tab w:pos="1372" w:val="left" w:leader="none"/>
                        </w:tabs>
                        <w:spacing w:before="1"/>
                        <w:ind w:left="1372" w:right="0" w:hanging="195"/>
                        <w:jc w:val="left"/>
                        <w:rPr>
                          <w:color w:val="000000"/>
                          <w:sz w:val="17"/>
                        </w:rPr>
                      </w:pPr>
                      <w:r>
                        <w:rPr>
                          <w:color w:val="FF0000"/>
                          <w:spacing w:val="-4"/>
                          <w:w w:val="105"/>
                          <w:sz w:val="17"/>
                          <w:highlight w:val="cyan"/>
                        </w:rPr>
                        <w:t>E/OU</w:t>
                      </w:r>
                    </w:p>
                    <w:p>
                      <w:pPr>
                        <w:pStyle w:val="BodyText"/>
                        <w:numPr>
                          <w:ilvl w:val="0"/>
                          <w:numId w:val="49"/>
                        </w:numPr>
                        <w:tabs>
                          <w:tab w:pos="1373" w:val="left" w:leader="none"/>
                        </w:tabs>
                        <w:spacing w:line="259" w:lineRule="auto" w:before="15" w:after="0"/>
                        <w:ind w:left="1373" w:right="74" w:hanging="227"/>
                        <w:jc w:val="both"/>
                        <w:rPr>
                          <w:color w:val="000000"/>
                        </w:rPr>
                      </w:pPr>
                      <w:r>
                        <w:rPr>
                          <w:color w:val="FF0000"/>
                          <w:w w:val="105"/>
                        </w:rPr>
                        <w:t>caso</w:t>
                      </w:r>
                      <w:r>
                        <w:rPr>
                          <w:color w:val="FF0000"/>
                          <w:spacing w:val="-4"/>
                          <w:w w:val="105"/>
                        </w:rPr>
                        <w:t> </w:t>
                      </w:r>
                      <w:r>
                        <w:rPr>
                          <w:color w:val="FF0000"/>
                          <w:w w:val="105"/>
                        </w:rPr>
                        <w:t>a</w:t>
                      </w:r>
                      <w:r>
                        <w:rPr>
                          <w:color w:val="FF0000"/>
                          <w:spacing w:val="-4"/>
                          <w:w w:val="105"/>
                        </w:rPr>
                        <w:t> </w:t>
                      </w:r>
                      <w:r>
                        <w:rPr>
                          <w:color w:val="FF0000"/>
                          <w:w w:val="105"/>
                        </w:rPr>
                        <w:t>responsabilidade</w:t>
                      </w:r>
                      <w:r>
                        <w:rPr>
                          <w:color w:val="FF0000"/>
                          <w:spacing w:val="-4"/>
                          <w:w w:val="105"/>
                        </w:rPr>
                        <w:t> </w:t>
                      </w:r>
                      <w:r>
                        <w:rPr>
                          <w:color w:val="FF0000"/>
                          <w:w w:val="105"/>
                        </w:rPr>
                        <w:t>da</w:t>
                      </w:r>
                      <w:r>
                        <w:rPr>
                          <w:color w:val="FF0000"/>
                          <w:spacing w:val="-4"/>
                          <w:w w:val="105"/>
                        </w:rPr>
                        <w:t> </w:t>
                      </w:r>
                      <w:r>
                        <w:rPr>
                          <w:color w:val="FF0000"/>
                          <w:w w:val="105"/>
                        </w:rPr>
                        <w:t>elaboração</w:t>
                      </w:r>
                      <w:r>
                        <w:rPr>
                          <w:color w:val="FF0000"/>
                          <w:spacing w:val="-4"/>
                          <w:w w:val="105"/>
                        </w:rPr>
                        <w:t> </w:t>
                      </w:r>
                      <w:r>
                        <w:rPr>
                          <w:color w:val="FF0000"/>
                          <w:w w:val="105"/>
                        </w:rPr>
                        <w:t>do</w:t>
                      </w:r>
                      <w:r>
                        <w:rPr>
                          <w:color w:val="FF0000"/>
                          <w:spacing w:val="-4"/>
                          <w:w w:val="105"/>
                        </w:rPr>
                        <w:t> </w:t>
                      </w:r>
                      <w:r>
                        <w:rPr>
                          <w:color w:val="FF0000"/>
                          <w:w w:val="105"/>
                        </w:rPr>
                        <w:t>projeto</w:t>
                      </w:r>
                      <w:r>
                        <w:rPr>
                          <w:color w:val="FF0000"/>
                          <w:spacing w:val="-4"/>
                          <w:w w:val="105"/>
                        </w:rPr>
                        <w:t> </w:t>
                      </w:r>
                      <w:r>
                        <w:rPr>
                          <w:color w:val="FF0000"/>
                          <w:w w:val="105"/>
                        </w:rPr>
                        <w:t>executivo</w:t>
                      </w:r>
                      <w:r>
                        <w:rPr>
                          <w:color w:val="FF0000"/>
                          <w:spacing w:val="-4"/>
                          <w:w w:val="105"/>
                        </w:rPr>
                        <w:t> </w:t>
                      </w:r>
                      <w:r>
                        <w:rPr>
                          <w:color w:val="FF0000"/>
                          <w:w w:val="105"/>
                        </w:rPr>
                        <w:t>seja</w:t>
                      </w:r>
                      <w:r>
                        <w:rPr>
                          <w:color w:val="FF0000"/>
                          <w:spacing w:val="-4"/>
                          <w:w w:val="105"/>
                        </w:rPr>
                        <w:t> </w:t>
                      </w:r>
                      <w:r>
                        <w:rPr>
                          <w:color w:val="FF0000"/>
                          <w:w w:val="105"/>
                        </w:rPr>
                        <w:t>delegada</w:t>
                      </w:r>
                      <w:r>
                        <w:rPr>
                          <w:color w:val="FF0000"/>
                          <w:spacing w:val="-4"/>
                          <w:w w:val="105"/>
                        </w:rPr>
                        <w:t> </w:t>
                      </w:r>
                      <w:r>
                        <w:rPr>
                          <w:color w:val="FF0000"/>
                          <w:w w:val="105"/>
                        </w:rPr>
                        <w:t>ao contratado,</w:t>
                      </w:r>
                      <w:r>
                        <w:rPr>
                          <w:color w:val="FF0000"/>
                          <w:w w:val="105"/>
                        </w:rPr>
                        <w:t> deverá</w:t>
                      </w:r>
                      <w:r>
                        <w:rPr>
                          <w:color w:val="FF0000"/>
                          <w:w w:val="105"/>
                        </w:rPr>
                        <w:t> constar</w:t>
                      </w:r>
                      <w:r>
                        <w:rPr>
                          <w:color w:val="FF0000"/>
                          <w:w w:val="105"/>
                        </w:rPr>
                        <w:t> obrigação</w:t>
                      </w:r>
                      <w:r>
                        <w:rPr>
                          <w:color w:val="FF0000"/>
                          <w:w w:val="105"/>
                        </w:rPr>
                        <w:t> específica</w:t>
                      </w:r>
                      <w:r>
                        <w:rPr>
                          <w:color w:val="FF0000"/>
                          <w:w w:val="105"/>
                        </w:rPr>
                        <w:t> no</w:t>
                      </w:r>
                      <w:r>
                        <w:rPr>
                          <w:color w:val="FF0000"/>
                          <w:w w:val="105"/>
                        </w:rPr>
                        <w:t> termo</w:t>
                      </w:r>
                      <w:r>
                        <w:rPr>
                          <w:color w:val="FF0000"/>
                          <w:w w:val="105"/>
                        </w:rPr>
                        <w:t> de</w:t>
                      </w:r>
                      <w:r>
                        <w:rPr>
                          <w:color w:val="FF0000"/>
                          <w:w w:val="105"/>
                        </w:rPr>
                        <w:t> referência</w:t>
                      </w:r>
                      <w:r>
                        <w:rPr>
                          <w:color w:val="FF0000"/>
                          <w:w w:val="105"/>
                        </w:rPr>
                        <w:t> ou projeto</w:t>
                      </w:r>
                      <w:r>
                        <w:rPr>
                          <w:color w:val="FF0000"/>
                          <w:w w:val="105"/>
                        </w:rPr>
                        <w:t> básico</w:t>
                      </w:r>
                      <w:r>
                        <w:rPr>
                          <w:color w:val="FF0000"/>
                          <w:w w:val="105"/>
                        </w:rPr>
                        <w:t> e</w:t>
                      </w:r>
                      <w:r>
                        <w:rPr>
                          <w:color w:val="FF0000"/>
                          <w:w w:val="105"/>
                        </w:rPr>
                        <w:t> no</w:t>
                      </w:r>
                      <w:r>
                        <w:rPr>
                          <w:color w:val="FF0000"/>
                          <w:w w:val="105"/>
                        </w:rPr>
                        <w:t> termo</w:t>
                      </w:r>
                      <w:r>
                        <w:rPr>
                          <w:color w:val="FF0000"/>
                          <w:w w:val="105"/>
                        </w:rPr>
                        <w:t> contratual.</w:t>
                      </w:r>
                      <w:r>
                        <w:rPr>
                          <w:color w:val="FF0000"/>
                          <w:w w:val="105"/>
                        </w:rPr>
                        <w:t> Os</w:t>
                      </w:r>
                      <w:r>
                        <w:rPr>
                          <w:color w:val="FF0000"/>
                          <w:w w:val="105"/>
                        </w:rPr>
                        <w:t> custos</w:t>
                      </w:r>
                      <w:r>
                        <w:rPr>
                          <w:color w:val="FF0000"/>
                          <w:w w:val="105"/>
                        </w:rPr>
                        <w:t> dessa</w:t>
                      </w:r>
                      <w:r>
                        <w:rPr>
                          <w:color w:val="FF0000"/>
                          <w:w w:val="105"/>
                        </w:rPr>
                        <w:t> elaboração</w:t>
                      </w:r>
                      <w:r>
                        <w:rPr>
                          <w:color w:val="FF0000"/>
                          <w:w w:val="105"/>
                        </w:rPr>
                        <w:t> devem constar</w:t>
                      </w:r>
                      <w:r>
                        <w:rPr>
                          <w:color w:val="FF0000"/>
                          <w:w w:val="105"/>
                        </w:rPr>
                        <w:t> da</w:t>
                      </w:r>
                      <w:r>
                        <w:rPr>
                          <w:color w:val="FF0000"/>
                          <w:w w:val="105"/>
                        </w:rPr>
                        <w:t> planilha</w:t>
                      </w:r>
                      <w:r>
                        <w:rPr>
                          <w:color w:val="FF0000"/>
                          <w:w w:val="105"/>
                        </w:rPr>
                        <w:t> orçamentária</w:t>
                      </w:r>
                      <w:r>
                        <w:rPr>
                          <w:color w:val="FF0000"/>
                          <w:w w:val="105"/>
                        </w:rPr>
                        <w:t> e</w:t>
                      </w:r>
                      <w:r>
                        <w:rPr>
                          <w:color w:val="FF0000"/>
                          <w:w w:val="105"/>
                        </w:rPr>
                        <w:t> da</w:t>
                      </w:r>
                      <w:r>
                        <w:rPr>
                          <w:color w:val="FF0000"/>
                          <w:w w:val="105"/>
                        </w:rPr>
                        <w:t> proposta</w:t>
                      </w:r>
                      <w:r>
                        <w:rPr>
                          <w:color w:val="FF0000"/>
                          <w:w w:val="105"/>
                        </w:rPr>
                        <w:t> e</w:t>
                      </w:r>
                      <w:r>
                        <w:rPr>
                          <w:color w:val="FF0000"/>
                          <w:w w:val="105"/>
                        </w:rPr>
                        <w:t> deverá</w:t>
                      </w:r>
                      <w:r>
                        <w:rPr>
                          <w:color w:val="FF0000"/>
                          <w:w w:val="105"/>
                        </w:rPr>
                        <w:t> haver</w:t>
                      </w:r>
                      <w:r>
                        <w:rPr>
                          <w:color w:val="FF0000"/>
                          <w:w w:val="105"/>
                        </w:rPr>
                        <w:t> previsão</w:t>
                      </w:r>
                      <w:r>
                        <w:rPr>
                          <w:color w:val="FF0000"/>
                          <w:w w:val="105"/>
                        </w:rPr>
                        <w:t> no cronograma físico-financeiro.</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25"/>
        </w:numPr>
        <w:tabs>
          <w:tab w:pos="1269" w:val="left" w:leader="none"/>
        </w:tabs>
        <w:spacing w:line="259" w:lineRule="auto" w:before="0" w:after="0"/>
        <w:ind w:left="136" w:right="137" w:firstLine="0"/>
        <w:jc w:val="both"/>
        <w:rPr>
          <w:sz w:val="17"/>
        </w:rPr>
      </w:pPr>
      <w:r>
        <w:rPr>
          <w:color w:val="FF0000"/>
          <w:w w:val="105"/>
          <w:sz w:val="17"/>
        </w:rPr>
        <w:t>Nos contratos de escopo, é necessário que o contrato traga cláusulas que estabeleçam os prazos de início das etapas</w:t>
      </w:r>
      <w:r>
        <w:rPr>
          <w:color w:val="FF0000"/>
          <w:w w:val="105"/>
          <w:sz w:val="17"/>
        </w:rPr>
        <w:t> de</w:t>
      </w:r>
      <w:r>
        <w:rPr>
          <w:color w:val="FF0000"/>
          <w:w w:val="105"/>
          <w:sz w:val="17"/>
        </w:rPr>
        <w:t> execução,</w:t>
      </w:r>
      <w:r>
        <w:rPr>
          <w:color w:val="FF0000"/>
          <w:w w:val="105"/>
          <w:sz w:val="17"/>
        </w:rPr>
        <w:t> conclusão,</w:t>
      </w:r>
      <w:r>
        <w:rPr>
          <w:color w:val="FF0000"/>
          <w:w w:val="105"/>
          <w:sz w:val="17"/>
        </w:rPr>
        <w:t> entrega,</w:t>
      </w:r>
      <w:r>
        <w:rPr>
          <w:color w:val="FF0000"/>
          <w:w w:val="105"/>
          <w:sz w:val="17"/>
        </w:rPr>
        <w:t> observação</w:t>
      </w:r>
      <w:r>
        <w:rPr>
          <w:color w:val="FF0000"/>
          <w:w w:val="105"/>
          <w:sz w:val="17"/>
        </w:rPr>
        <w:t> e</w:t>
      </w:r>
      <w:r>
        <w:rPr>
          <w:color w:val="FF0000"/>
          <w:w w:val="105"/>
          <w:sz w:val="17"/>
        </w:rPr>
        <w:t> recebimento</w:t>
      </w:r>
      <w:r>
        <w:rPr>
          <w:color w:val="FF0000"/>
          <w:w w:val="105"/>
          <w:sz w:val="17"/>
        </w:rPr>
        <w:t> definitivo,</w:t>
      </w:r>
      <w:r>
        <w:rPr>
          <w:color w:val="FF0000"/>
          <w:w w:val="105"/>
          <w:sz w:val="17"/>
        </w:rPr>
        <w:t> quando</w:t>
      </w:r>
      <w:r>
        <w:rPr>
          <w:color w:val="FF0000"/>
          <w:w w:val="105"/>
          <w:sz w:val="17"/>
        </w:rPr>
        <w:t> for</w:t>
      </w:r>
      <w:r>
        <w:rPr>
          <w:color w:val="FF0000"/>
          <w:w w:val="105"/>
          <w:sz w:val="17"/>
        </w:rPr>
        <w:t> o</w:t>
      </w:r>
      <w:r>
        <w:rPr>
          <w:color w:val="FF0000"/>
          <w:w w:val="105"/>
          <w:sz w:val="17"/>
        </w:rPr>
        <w:t> caso</w:t>
      </w:r>
      <w:r>
        <w:rPr>
          <w:color w:val="FF0000"/>
          <w:w w:val="105"/>
          <w:sz w:val="17"/>
        </w:rPr>
        <w:t> (art.</w:t>
      </w:r>
      <w:r>
        <w:rPr>
          <w:color w:val="FF0000"/>
          <w:w w:val="105"/>
          <w:sz w:val="17"/>
        </w:rPr>
        <w:t> 92,</w:t>
      </w:r>
      <w:r>
        <w:rPr>
          <w:color w:val="FF0000"/>
          <w:w w:val="105"/>
          <w:sz w:val="17"/>
        </w:rPr>
        <w:t> inc. VII,</w:t>
      </w:r>
      <w:r>
        <w:rPr>
          <w:color w:val="FF0000"/>
          <w:w w:val="105"/>
          <w:sz w:val="17"/>
        </w:rPr>
        <w:t> da</w:t>
      </w:r>
      <w:r>
        <w:rPr>
          <w:color w:val="FF0000"/>
          <w:w w:val="105"/>
          <w:sz w:val="17"/>
        </w:rPr>
        <w:t> Lei</w:t>
      </w:r>
      <w:r>
        <w:rPr>
          <w:color w:val="FF0000"/>
          <w:w w:val="105"/>
          <w:sz w:val="17"/>
        </w:rPr>
        <w:t> n. 14.133, de 2021).</w:t>
      </w:r>
    </w:p>
    <w:p>
      <w:pPr>
        <w:pStyle w:val="BodyText"/>
        <w:spacing w:before="85"/>
      </w:pPr>
    </w:p>
    <w:p>
      <w:pPr>
        <w:pStyle w:val="ListParagraph"/>
        <w:numPr>
          <w:ilvl w:val="0"/>
          <w:numId w:val="25"/>
        </w:numPr>
        <w:tabs>
          <w:tab w:pos="1269" w:val="left" w:leader="none"/>
        </w:tabs>
        <w:spacing w:line="259" w:lineRule="auto" w:before="0" w:after="0"/>
        <w:ind w:left="136" w:right="138" w:firstLine="0"/>
        <w:jc w:val="both"/>
        <w:rPr>
          <w:sz w:val="17"/>
        </w:rPr>
      </w:pPr>
      <w:r>
        <w:rPr>
          <w:color w:val="FF0000"/>
          <w:w w:val="105"/>
          <w:sz w:val="17"/>
        </w:rPr>
        <w:t>O</w:t>
      </w:r>
      <w:r>
        <w:rPr>
          <w:color w:val="FF0000"/>
          <w:spacing w:val="-4"/>
          <w:w w:val="105"/>
          <w:sz w:val="17"/>
        </w:rPr>
        <w:t> </w:t>
      </w:r>
      <w:r>
        <w:rPr>
          <w:color w:val="FF0000"/>
          <w:w w:val="105"/>
          <w:sz w:val="17"/>
        </w:rPr>
        <w:t>contrato</w:t>
      </w:r>
      <w:r>
        <w:rPr>
          <w:color w:val="FF0000"/>
          <w:spacing w:val="-4"/>
          <w:w w:val="105"/>
          <w:sz w:val="17"/>
        </w:rPr>
        <w:t> </w:t>
      </w:r>
      <w:r>
        <w:rPr>
          <w:color w:val="FF0000"/>
          <w:w w:val="105"/>
          <w:sz w:val="17"/>
        </w:rPr>
        <w:t>deverá</w:t>
      </w:r>
      <w:r>
        <w:rPr>
          <w:color w:val="FF0000"/>
          <w:spacing w:val="-4"/>
          <w:w w:val="105"/>
          <w:sz w:val="17"/>
        </w:rPr>
        <w:t> </w:t>
      </w:r>
      <w:r>
        <w:rPr>
          <w:color w:val="FF0000"/>
          <w:w w:val="105"/>
          <w:sz w:val="17"/>
        </w:rPr>
        <w:t>conter </w:t>
      </w:r>
      <w:r>
        <w:rPr>
          <w:b/>
          <w:color w:val="FF0000"/>
          <w:w w:val="105"/>
          <w:sz w:val="17"/>
        </w:rPr>
        <w:t>cronograma</w:t>
      </w:r>
      <w:r>
        <w:rPr>
          <w:b/>
          <w:color w:val="FF0000"/>
          <w:spacing w:val="-6"/>
          <w:w w:val="105"/>
          <w:sz w:val="17"/>
        </w:rPr>
        <w:t> </w:t>
      </w:r>
      <w:r>
        <w:rPr>
          <w:b/>
          <w:color w:val="FF0000"/>
          <w:w w:val="105"/>
          <w:sz w:val="17"/>
        </w:rPr>
        <w:t>físico-financeiro </w:t>
      </w:r>
      <w:r>
        <w:rPr>
          <w:color w:val="FF0000"/>
          <w:w w:val="105"/>
          <w:sz w:val="17"/>
        </w:rPr>
        <w:t>com</w:t>
      </w:r>
      <w:r>
        <w:rPr>
          <w:color w:val="FF0000"/>
          <w:spacing w:val="-5"/>
          <w:w w:val="105"/>
          <w:sz w:val="17"/>
        </w:rPr>
        <w:t> </w:t>
      </w:r>
      <w:r>
        <w:rPr>
          <w:color w:val="FF0000"/>
          <w:w w:val="105"/>
          <w:sz w:val="17"/>
        </w:rPr>
        <w:t>a</w:t>
      </w:r>
      <w:r>
        <w:rPr>
          <w:color w:val="FF0000"/>
          <w:spacing w:val="-5"/>
          <w:w w:val="105"/>
          <w:sz w:val="17"/>
        </w:rPr>
        <w:t> </w:t>
      </w:r>
      <w:r>
        <w:rPr>
          <w:color w:val="FF0000"/>
          <w:w w:val="105"/>
          <w:sz w:val="17"/>
        </w:rPr>
        <w:t>especificação</w:t>
      </w:r>
      <w:r>
        <w:rPr>
          <w:color w:val="FF0000"/>
          <w:spacing w:val="-5"/>
          <w:w w:val="105"/>
          <w:sz w:val="17"/>
        </w:rPr>
        <w:t> </w:t>
      </w:r>
      <w:r>
        <w:rPr>
          <w:color w:val="FF0000"/>
          <w:w w:val="105"/>
          <w:sz w:val="17"/>
        </w:rPr>
        <w:t>completa</w:t>
      </w:r>
      <w:r>
        <w:rPr>
          <w:color w:val="FF0000"/>
          <w:spacing w:val="-5"/>
          <w:w w:val="105"/>
          <w:sz w:val="17"/>
        </w:rPr>
        <w:t> </w:t>
      </w:r>
      <w:r>
        <w:rPr>
          <w:color w:val="FF0000"/>
          <w:w w:val="105"/>
          <w:sz w:val="17"/>
        </w:rPr>
        <w:t>das</w:t>
      </w:r>
      <w:r>
        <w:rPr>
          <w:color w:val="FF0000"/>
          <w:spacing w:val="-5"/>
          <w:w w:val="105"/>
          <w:sz w:val="17"/>
        </w:rPr>
        <w:t> </w:t>
      </w:r>
      <w:r>
        <w:rPr>
          <w:color w:val="FF0000"/>
          <w:w w:val="105"/>
          <w:sz w:val="17"/>
        </w:rPr>
        <w:t>etapas</w:t>
      </w:r>
      <w:r>
        <w:rPr>
          <w:color w:val="FF0000"/>
          <w:spacing w:val="-5"/>
          <w:w w:val="105"/>
          <w:sz w:val="17"/>
        </w:rPr>
        <w:t> </w:t>
      </w:r>
      <w:r>
        <w:rPr>
          <w:color w:val="FF0000"/>
          <w:w w:val="105"/>
          <w:sz w:val="17"/>
        </w:rPr>
        <w:t>necessárias</w:t>
      </w:r>
      <w:r>
        <w:rPr>
          <w:color w:val="FF0000"/>
          <w:spacing w:val="-5"/>
          <w:w w:val="105"/>
          <w:sz w:val="17"/>
        </w:rPr>
        <w:t> </w:t>
      </w:r>
      <w:r>
        <w:rPr>
          <w:color w:val="FF0000"/>
          <w:w w:val="105"/>
          <w:sz w:val="17"/>
        </w:rPr>
        <w:t>à medição, ao monitoramento e ao controle das obras (art. 12, do Decreto n. 7.983, de 2013 e IN SEGES n. 91, de 2022).</w:t>
      </w:r>
    </w:p>
    <w:p>
      <w:pPr>
        <w:pStyle w:val="BodyText"/>
        <w:spacing w:before="85"/>
      </w:pPr>
    </w:p>
    <w:p>
      <w:pPr>
        <w:pStyle w:val="ListParagraph"/>
        <w:numPr>
          <w:ilvl w:val="0"/>
          <w:numId w:val="25"/>
        </w:numPr>
        <w:tabs>
          <w:tab w:pos="1269" w:val="left" w:leader="none"/>
        </w:tabs>
        <w:spacing w:line="240" w:lineRule="auto" w:before="1" w:after="0"/>
        <w:ind w:left="1269" w:right="0" w:hanging="1133"/>
        <w:jc w:val="both"/>
        <w:rPr>
          <w:sz w:val="17"/>
        </w:rPr>
      </w:pPr>
      <w:r>
        <w:rPr>
          <w:color w:val="FF0000"/>
          <w:sz w:val="17"/>
          <w:highlight w:val="cyan"/>
        </w:rPr>
        <w:t>Consta</w:t>
      </w:r>
      <w:r>
        <w:rPr>
          <w:color w:val="FF0000"/>
          <w:spacing w:val="13"/>
          <w:sz w:val="17"/>
          <w:highlight w:val="cyan"/>
        </w:rPr>
        <w:t> </w:t>
      </w:r>
      <w:r>
        <w:rPr>
          <w:color w:val="FF0000"/>
          <w:sz w:val="17"/>
          <w:highlight w:val="cyan"/>
        </w:rPr>
        <w:t>dos</w:t>
      </w:r>
      <w:r>
        <w:rPr>
          <w:color w:val="FF0000"/>
          <w:spacing w:val="13"/>
          <w:sz w:val="17"/>
          <w:highlight w:val="cyan"/>
        </w:rPr>
        <w:t> </w:t>
      </w:r>
      <w:r>
        <w:rPr>
          <w:color w:val="FF0000"/>
          <w:sz w:val="17"/>
          <w:highlight w:val="cyan"/>
        </w:rPr>
        <w:t>autos</w:t>
      </w:r>
      <w:r>
        <w:rPr>
          <w:color w:val="FF0000"/>
          <w:spacing w:val="13"/>
          <w:sz w:val="17"/>
          <w:highlight w:val="cyan"/>
        </w:rPr>
        <w:t> </w:t>
      </w:r>
      <w:r>
        <w:rPr>
          <w:color w:val="FF0000"/>
          <w:sz w:val="17"/>
          <w:highlight w:val="cyan"/>
        </w:rPr>
        <w:t>cronograma</w:t>
      </w:r>
      <w:r>
        <w:rPr>
          <w:color w:val="FF0000"/>
          <w:spacing w:val="14"/>
          <w:sz w:val="17"/>
          <w:highlight w:val="cyan"/>
        </w:rPr>
        <w:t> </w:t>
      </w:r>
      <w:r>
        <w:rPr>
          <w:color w:val="FF0000"/>
          <w:sz w:val="17"/>
          <w:highlight w:val="cyan"/>
        </w:rPr>
        <w:t>físico-financeiro</w:t>
      </w:r>
      <w:r>
        <w:rPr>
          <w:color w:val="FF0000"/>
          <w:spacing w:val="13"/>
          <w:sz w:val="17"/>
          <w:highlight w:val="cyan"/>
        </w:rPr>
        <w:t> </w:t>
      </w:r>
      <w:r>
        <w:rPr>
          <w:color w:val="FF0000"/>
          <w:sz w:val="17"/>
          <w:highlight w:val="cyan"/>
        </w:rPr>
        <w:t>elaborado</w:t>
      </w:r>
      <w:r>
        <w:rPr>
          <w:color w:val="FF0000"/>
          <w:spacing w:val="13"/>
          <w:sz w:val="17"/>
          <w:highlight w:val="cyan"/>
        </w:rPr>
        <w:t> </w:t>
      </w:r>
      <w:r>
        <w:rPr>
          <w:color w:val="FF0000"/>
          <w:sz w:val="17"/>
          <w:highlight w:val="cyan"/>
        </w:rPr>
        <w:t>pelo</w:t>
      </w:r>
      <w:r>
        <w:rPr>
          <w:color w:val="FF0000"/>
          <w:spacing w:val="14"/>
          <w:sz w:val="17"/>
          <w:highlight w:val="cyan"/>
        </w:rPr>
        <w:t> </w:t>
      </w:r>
      <w:r>
        <w:rPr>
          <w:color w:val="FF0000"/>
          <w:sz w:val="17"/>
          <w:highlight w:val="cyan"/>
        </w:rPr>
        <w:t>setor</w:t>
      </w:r>
      <w:r>
        <w:rPr>
          <w:color w:val="FF0000"/>
          <w:spacing w:val="13"/>
          <w:sz w:val="17"/>
          <w:highlight w:val="cyan"/>
        </w:rPr>
        <w:t> </w:t>
      </w:r>
      <w:r>
        <w:rPr>
          <w:color w:val="FF0000"/>
          <w:sz w:val="17"/>
          <w:highlight w:val="cyan"/>
        </w:rPr>
        <w:t>técnico</w:t>
      </w:r>
      <w:r>
        <w:rPr>
          <w:color w:val="FF0000"/>
          <w:spacing w:val="13"/>
          <w:sz w:val="17"/>
          <w:highlight w:val="cyan"/>
        </w:rPr>
        <w:t> </w:t>
      </w:r>
      <w:r>
        <w:rPr>
          <w:color w:val="FF0000"/>
          <w:sz w:val="17"/>
          <w:highlight w:val="cyan"/>
        </w:rPr>
        <w:t>competente</w:t>
      </w:r>
      <w:r>
        <w:rPr>
          <w:color w:val="FF0000"/>
          <w:spacing w:val="14"/>
          <w:sz w:val="17"/>
          <w:highlight w:val="cyan"/>
        </w:rPr>
        <w:t> </w:t>
      </w:r>
      <w:r>
        <w:rPr>
          <w:color w:val="FF0000"/>
          <w:spacing w:val="-2"/>
          <w:sz w:val="17"/>
          <w:highlight w:val="cyan"/>
        </w:rPr>
        <w:t>(fl./SEI).</w:t>
      </w:r>
    </w:p>
    <w:p>
      <w:pPr>
        <w:pStyle w:val="BodyText"/>
        <w:spacing w:before="100"/>
      </w:pPr>
    </w:p>
    <w:p>
      <w:pPr>
        <w:spacing w:before="0"/>
        <w:ind w:left="1269" w:right="0" w:firstLine="0"/>
        <w:jc w:val="left"/>
        <w:rPr>
          <w:sz w:val="17"/>
        </w:rPr>
      </w:pPr>
      <w:r>
        <w:rPr>
          <w:color w:val="FF0000"/>
          <w:spacing w:val="-5"/>
          <w:w w:val="105"/>
          <w:sz w:val="17"/>
          <w:highlight w:val="cyan"/>
        </w:rPr>
        <w:t>OU</w:t>
      </w:r>
    </w:p>
    <w:p>
      <w:pPr>
        <w:pStyle w:val="BodyText"/>
        <w:spacing w:before="101"/>
      </w:pPr>
    </w:p>
    <w:p>
      <w:pPr>
        <w:pStyle w:val="Heading2"/>
      </w:pPr>
      <w:r>
        <w:rPr>
          <w:color w:val="FF0000"/>
          <w:spacing w:val="-2"/>
          <w:w w:val="105"/>
          <w:highlight w:val="cyan"/>
          <w:u w:val="single" w:color="FF0000"/>
        </w:rPr>
        <w:t>Recomendação:</w:t>
      </w:r>
    </w:p>
    <w:p>
      <w:pPr>
        <w:pStyle w:val="BodyText"/>
        <w:spacing w:before="100"/>
        <w:rPr>
          <w:b/>
        </w:rPr>
      </w:pPr>
    </w:p>
    <w:p>
      <w:pPr>
        <w:pStyle w:val="ListParagraph"/>
        <w:numPr>
          <w:ilvl w:val="0"/>
          <w:numId w:val="25"/>
        </w:numPr>
        <w:tabs>
          <w:tab w:pos="1269" w:val="left" w:leader="none"/>
        </w:tabs>
        <w:spacing w:line="240" w:lineRule="auto" w:before="1"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22144">
                <wp:simplePos x="0" y="0"/>
                <wp:positionH relativeFrom="page">
                  <wp:posOffset>1586507</wp:posOffset>
                </wp:positionH>
                <wp:positionV relativeFrom="paragraph">
                  <wp:posOffset>110763</wp:posOffset>
                </wp:positionV>
                <wp:extent cx="4379595" cy="589280"/>
                <wp:effectExtent l="0" t="0" r="0" b="0"/>
                <wp:wrapTopAndBottom/>
                <wp:docPr id="201" name="Textbox 201"/>
                <wp:cNvGraphicFramePr>
                  <a:graphicFrameLocks/>
                </wp:cNvGraphicFramePr>
                <a:graphic>
                  <a:graphicData uri="http://schemas.microsoft.com/office/word/2010/wordprocessingShape">
                    <wps:wsp>
                      <wps:cNvPr id="201" name="Textbox 201"/>
                      <wps:cNvSpPr txBox="1"/>
                      <wps:spPr>
                        <a:xfrm>
                          <a:off x="0" y="0"/>
                          <a:ext cx="4379595" cy="58928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40"/>
                                <w:w w:val="105"/>
                              </w:rPr>
                              <w:t> </w:t>
                            </w:r>
                            <w:r>
                              <w:rPr>
                                <w:color w:val="FF0000"/>
                                <w:w w:val="105"/>
                              </w:rPr>
                              <w:t>elaborar</w:t>
                            </w:r>
                            <w:r>
                              <w:rPr>
                                <w:color w:val="FF0000"/>
                                <w:spacing w:val="40"/>
                                <w:w w:val="105"/>
                              </w:rPr>
                              <w:t> </w:t>
                            </w:r>
                            <w:r>
                              <w:rPr>
                                <w:color w:val="FF0000"/>
                                <w:w w:val="105"/>
                              </w:rPr>
                              <w:t>o</w:t>
                            </w:r>
                            <w:r>
                              <w:rPr>
                                <w:color w:val="FF0000"/>
                                <w:spacing w:val="40"/>
                                <w:w w:val="105"/>
                              </w:rPr>
                              <w:t> </w:t>
                            </w:r>
                            <w:r>
                              <w:rPr>
                                <w:color w:val="FF0000"/>
                                <w:w w:val="105"/>
                              </w:rPr>
                              <w:t>cronograma</w:t>
                            </w:r>
                            <w:r>
                              <w:rPr>
                                <w:color w:val="FF0000"/>
                                <w:spacing w:val="40"/>
                                <w:w w:val="105"/>
                              </w:rPr>
                              <w:t> </w:t>
                            </w:r>
                            <w:r>
                              <w:rPr>
                                <w:color w:val="FF0000"/>
                                <w:w w:val="105"/>
                              </w:rPr>
                              <w:t>físico-financeiro</w:t>
                            </w:r>
                            <w:r>
                              <w:rPr>
                                <w:color w:val="FF0000"/>
                                <w:spacing w:val="40"/>
                                <w:w w:val="105"/>
                              </w:rPr>
                              <w:t> </w:t>
                            </w:r>
                            <w:r>
                              <w:rPr>
                                <w:color w:val="FF0000"/>
                                <w:w w:val="105"/>
                              </w:rPr>
                              <w:t>do</w:t>
                            </w:r>
                            <w:r>
                              <w:rPr>
                                <w:color w:val="FF0000"/>
                                <w:spacing w:val="40"/>
                                <w:w w:val="105"/>
                              </w:rPr>
                              <w:t> </w:t>
                            </w:r>
                            <w:r>
                              <w:rPr>
                                <w:color w:val="FF0000"/>
                                <w:w w:val="105"/>
                              </w:rPr>
                              <w:t>serviço</w:t>
                            </w:r>
                            <w:r>
                              <w:rPr>
                                <w:color w:val="FF0000"/>
                                <w:spacing w:val="40"/>
                                <w:w w:val="105"/>
                              </w:rPr>
                              <w:t> </w:t>
                            </w:r>
                            <w:r>
                              <w:rPr>
                                <w:color w:val="FF0000"/>
                                <w:w w:val="105"/>
                              </w:rPr>
                              <w:t>(art.</w:t>
                            </w:r>
                            <w:r>
                              <w:rPr>
                                <w:color w:val="FF0000"/>
                                <w:spacing w:val="40"/>
                                <w:w w:val="105"/>
                              </w:rPr>
                              <w:t> </w:t>
                            </w:r>
                            <w:r>
                              <w:rPr>
                                <w:color w:val="FF0000"/>
                                <w:w w:val="105"/>
                              </w:rPr>
                              <w:t>12,</w:t>
                            </w:r>
                            <w:r>
                              <w:rPr>
                                <w:color w:val="FF0000"/>
                                <w:spacing w:val="40"/>
                                <w:w w:val="105"/>
                              </w:rPr>
                              <w:t> </w:t>
                            </w:r>
                            <w:r>
                              <w:rPr>
                                <w:color w:val="FF0000"/>
                                <w:w w:val="105"/>
                              </w:rPr>
                              <w:t>Decreto</w:t>
                            </w:r>
                            <w:r>
                              <w:rPr>
                                <w:color w:val="FF0000"/>
                                <w:spacing w:val="40"/>
                                <w:w w:val="105"/>
                              </w:rPr>
                              <w:t> </w:t>
                            </w:r>
                            <w:r>
                              <w:rPr>
                                <w:color w:val="FF0000"/>
                                <w:w w:val="105"/>
                              </w:rPr>
                              <w:t>n. 7.983, de 2013).</w:t>
                            </w:r>
                          </w:p>
                        </w:txbxContent>
                      </wps:txbx>
                      <wps:bodyPr wrap="square" lIns="0" tIns="0" rIns="0" bIns="0" rtlCol="0">
                        <a:noAutofit/>
                      </wps:bodyPr>
                    </wps:wsp>
                  </a:graphicData>
                </a:graphic>
              </wp:anchor>
            </w:drawing>
          </mc:Choice>
          <mc:Fallback>
            <w:pict>
              <v:shape style="position:absolute;margin-left:124.921829pt;margin-top:8.721509pt;width:344.85pt;height:46.4pt;mso-position-horizontal-relative:page;mso-position-vertical-relative:paragraph;z-index:-15694336;mso-wrap-distance-left:0;mso-wrap-distance-right:0" type="#_x0000_t202" id="docshape192" filled="true" fillcolor="#e5e54c" stroked="true" strokeweight=".192055pt" strokecolor="#bebebe">
                <v:textbox inset="0,0,0,0">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40"/>
                          <w:w w:val="105"/>
                        </w:rPr>
                        <w:t> </w:t>
                      </w:r>
                      <w:r>
                        <w:rPr>
                          <w:color w:val="FF0000"/>
                          <w:w w:val="105"/>
                        </w:rPr>
                        <w:t>elaborar</w:t>
                      </w:r>
                      <w:r>
                        <w:rPr>
                          <w:color w:val="FF0000"/>
                          <w:spacing w:val="40"/>
                          <w:w w:val="105"/>
                        </w:rPr>
                        <w:t> </w:t>
                      </w:r>
                      <w:r>
                        <w:rPr>
                          <w:color w:val="FF0000"/>
                          <w:w w:val="105"/>
                        </w:rPr>
                        <w:t>o</w:t>
                      </w:r>
                      <w:r>
                        <w:rPr>
                          <w:color w:val="FF0000"/>
                          <w:spacing w:val="40"/>
                          <w:w w:val="105"/>
                        </w:rPr>
                        <w:t> </w:t>
                      </w:r>
                      <w:r>
                        <w:rPr>
                          <w:color w:val="FF0000"/>
                          <w:w w:val="105"/>
                        </w:rPr>
                        <w:t>cronograma</w:t>
                      </w:r>
                      <w:r>
                        <w:rPr>
                          <w:color w:val="FF0000"/>
                          <w:spacing w:val="40"/>
                          <w:w w:val="105"/>
                        </w:rPr>
                        <w:t> </w:t>
                      </w:r>
                      <w:r>
                        <w:rPr>
                          <w:color w:val="FF0000"/>
                          <w:w w:val="105"/>
                        </w:rPr>
                        <w:t>físico-financeiro</w:t>
                      </w:r>
                      <w:r>
                        <w:rPr>
                          <w:color w:val="FF0000"/>
                          <w:spacing w:val="40"/>
                          <w:w w:val="105"/>
                        </w:rPr>
                        <w:t> </w:t>
                      </w:r>
                      <w:r>
                        <w:rPr>
                          <w:color w:val="FF0000"/>
                          <w:w w:val="105"/>
                        </w:rPr>
                        <w:t>do</w:t>
                      </w:r>
                      <w:r>
                        <w:rPr>
                          <w:color w:val="FF0000"/>
                          <w:spacing w:val="40"/>
                          <w:w w:val="105"/>
                        </w:rPr>
                        <w:t> </w:t>
                      </w:r>
                      <w:r>
                        <w:rPr>
                          <w:color w:val="FF0000"/>
                          <w:w w:val="105"/>
                        </w:rPr>
                        <w:t>serviço</w:t>
                      </w:r>
                      <w:r>
                        <w:rPr>
                          <w:color w:val="FF0000"/>
                          <w:spacing w:val="40"/>
                          <w:w w:val="105"/>
                        </w:rPr>
                        <w:t> </w:t>
                      </w:r>
                      <w:r>
                        <w:rPr>
                          <w:color w:val="FF0000"/>
                          <w:w w:val="105"/>
                        </w:rPr>
                        <w:t>(art.</w:t>
                      </w:r>
                      <w:r>
                        <w:rPr>
                          <w:color w:val="FF0000"/>
                          <w:spacing w:val="40"/>
                          <w:w w:val="105"/>
                        </w:rPr>
                        <w:t> </w:t>
                      </w:r>
                      <w:r>
                        <w:rPr>
                          <w:color w:val="FF0000"/>
                          <w:w w:val="105"/>
                        </w:rPr>
                        <w:t>12,</w:t>
                      </w:r>
                      <w:r>
                        <w:rPr>
                          <w:color w:val="FF0000"/>
                          <w:spacing w:val="40"/>
                          <w:w w:val="105"/>
                        </w:rPr>
                        <w:t> </w:t>
                      </w:r>
                      <w:r>
                        <w:rPr>
                          <w:color w:val="FF0000"/>
                          <w:w w:val="105"/>
                        </w:rPr>
                        <w:t>Decreto</w:t>
                      </w:r>
                      <w:r>
                        <w:rPr>
                          <w:color w:val="FF0000"/>
                          <w:spacing w:val="40"/>
                          <w:w w:val="105"/>
                        </w:rPr>
                        <w:t> </w:t>
                      </w:r>
                      <w:r>
                        <w:rPr>
                          <w:color w:val="FF0000"/>
                          <w:w w:val="105"/>
                        </w:rPr>
                        <w:t>n. 7.983, de 2013).</w:t>
                      </w:r>
                    </w:p>
                  </w:txbxContent>
                </v:textbox>
                <v:fill type="solid"/>
                <v:stroke dashstyle="solid"/>
                <w10:wrap type="topAndBottom"/>
              </v:shape>
            </w:pict>
          </mc:Fallback>
        </mc:AlternateContent>
      </w:r>
    </w:p>
    <w:p>
      <w:pPr>
        <w:pStyle w:val="BodyText"/>
      </w:pPr>
    </w:p>
    <w:p>
      <w:pPr>
        <w:pStyle w:val="BodyText"/>
        <w:spacing w:before="28"/>
      </w:pPr>
    </w:p>
    <w:p>
      <w:pPr>
        <w:pStyle w:val="Heading1"/>
        <w:numPr>
          <w:ilvl w:val="0"/>
          <w:numId w:val="3"/>
        </w:numPr>
        <w:tabs>
          <w:tab w:pos="1326" w:val="left" w:leader="none"/>
        </w:tabs>
        <w:spacing w:line="259" w:lineRule="auto" w:before="0" w:after="0"/>
        <w:ind w:left="136" w:right="172" w:firstLine="0"/>
        <w:jc w:val="left"/>
      </w:pPr>
      <w:r>
        <w:rPr>
          <w:w w:val="105"/>
        </w:rPr>
        <w:t>DA</w:t>
      </w:r>
      <w:r>
        <w:rPr>
          <w:spacing w:val="-12"/>
          <w:w w:val="105"/>
        </w:rPr>
        <w:t> </w:t>
      </w:r>
      <w:r>
        <w:rPr>
          <w:w w:val="105"/>
        </w:rPr>
        <w:t>MINUTA</w:t>
      </w:r>
      <w:r>
        <w:rPr>
          <w:spacing w:val="-11"/>
          <w:w w:val="105"/>
        </w:rPr>
        <w:t> </w:t>
      </w:r>
      <w:r>
        <w:rPr>
          <w:w w:val="105"/>
        </w:rPr>
        <w:t>PADRONIZADA</w:t>
      </w:r>
      <w:r>
        <w:rPr>
          <w:spacing w:val="-11"/>
          <w:w w:val="105"/>
        </w:rPr>
        <w:t> </w:t>
      </w:r>
      <w:r>
        <w:rPr>
          <w:w w:val="105"/>
        </w:rPr>
        <w:t>DE</w:t>
      </w:r>
      <w:r>
        <w:rPr>
          <w:spacing w:val="28"/>
          <w:w w:val="105"/>
        </w:rPr>
        <w:t> </w:t>
      </w:r>
      <w:r>
        <w:rPr>
          <w:color w:val="FF0000"/>
          <w:w w:val="105"/>
        </w:rPr>
        <w:t>AVISO</w:t>
      </w:r>
      <w:r>
        <w:rPr>
          <w:color w:val="FF0000"/>
          <w:spacing w:val="-10"/>
          <w:w w:val="105"/>
        </w:rPr>
        <w:t> </w:t>
      </w:r>
      <w:r>
        <w:rPr>
          <w:color w:val="FF0000"/>
          <w:w w:val="105"/>
        </w:rPr>
        <w:t>DE</w:t>
      </w:r>
      <w:r>
        <w:rPr>
          <w:color w:val="FF0000"/>
          <w:spacing w:val="-6"/>
          <w:w w:val="105"/>
        </w:rPr>
        <w:t> </w:t>
      </w:r>
      <w:r>
        <w:rPr>
          <w:color w:val="FF0000"/>
          <w:w w:val="105"/>
        </w:rPr>
        <w:t>DISPENSA</w:t>
      </w:r>
      <w:r>
        <w:rPr>
          <w:color w:val="FF0000"/>
          <w:spacing w:val="-12"/>
          <w:w w:val="105"/>
        </w:rPr>
        <w:t> </w:t>
      </w:r>
      <w:r>
        <w:rPr>
          <w:color w:val="FF0000"/>
          <w:w w:val="105"/>
        </w:rPr>
        <w:t>ELETRÔNICA</w:t>
      </w:r>
      <w:r>
        <w:rPr>
          <w:color w:val="FF0000"/>
          <w:spacing w:val="-11"/>
          <w:w w:val="105"/>
        </w:rPr>
        <w:t> </w:t>
      </w:r>
      <w:r>
        <w:rPr>
          <w:color w:val="FF0000"/>
          <w:w w:val="105"/>
        </w:rPr>
        <w:t>,</w:t>
      </w:r>
      <w:r>
        <w:rPr>
          <w:color w:val="FF0000"/>
          <w:spacing w:val="-4"/>
          <w:w w:val="105"/>
        </w:rPr>
        <w:t> </w:t>
      </w:r>
      <w:r>
        <w:rPr>
          <w:color w:val="FF0000"/>
          <w:w w:val="105"/>
        </w:rPr>
        <w:t>ATA</w:t>
      </w:r>
      <w:r>
        <w:rPr>
          <w:color w:val="FF0000"/>
          <w:spacing w:val="-12"/>
          <w:w w:val="105"/>
        </w:rPr>
        <w:t> </w:t>
      </w:r>
      <w:r>
        <w:rPr>
          <w:color w:val="FF0000"/>
          <w:w w:val="105"/>
        </w:rPr>
        <w:t>DE</w:t>
      </w:r>
      <w:r>
        <w:rPr>
          <w:color w:val="FF0000"/>
          <w:spacing w:val="-4"/>
          <w:w w:val="105"/>
        </w:rPr>
        <w:t> </w:t>
      </w:r>
      <w:r>
        <w:rPr>
          <w:color w:val="FF0000"/>
          <w:w w:val="105"/>
        </w:rPr>
        <w:t>REGISTRO</w:t>
      </w:r>
      <w:r>
        <w:rPr>
          <w:color w:val="FF0000"/>
          <w:spacing w:val="-5"/>
          <w:w w:val="105"/>
        </w:rPr>
        <w:t> </w:t>
      </w:r>
      <w:r>
        <w:rPr>
          <w:color w:val="FF0000"/>
          <w:w w:val="105"/>
        </w:rPr>
        <w:t>DE PREÇOS E </w:t>
      </w:r>
      <w:r>
        <w:rPr>
          <w:w w:val="105"/>
        </w:rPr>
        <w:t>CONTRATO</w:t>
      </w:r>
    </w:p>
    <w:p>
      <w:pPr>
        <w:pStyle w:val="BodyText"/>
        <w:spacing w:before="85"/>
        <w:rPr>
          <w:b/>
        </w:rPr>
      </w:pPr>
    </w:p>
    <w:p>
      <w:pPr>
        <w:pStyle w:val="ListParagraph"/>
        <w:numPr>
          <w:ilvl w:val="0"/>
          <w:numId w:val="25"/>
        </w:numPr>
        <w:tabs>
          <w:tab w:pos="1269" w:val="left" w:leader="none"/>
        </w:tabs>
        <w:spacing w:line="240" w:lineRule="auto" w:before="0" w:after="0"/>
        <w:ind w:left="1269" w:right="0" w:hanging="1133"/>
        <w:jc w:val="left"/>
        <w:rPr>
          <w:sz w:val="17"/>
        </w:rPr>
      </w:pPr>
      <w:r>
        <w:rPr>
          <w:spacing w:val="-2"/>
          <w:w w:val="105"/>
          <w:sz w:val="17"/>
        </w:rPr>
        <w:t>A Administração</w:t>
      </w:r>
      <w:r>
        <w:rPr>
          <w:spacing w:val="-1"/>
          <w:w w:val="105"/>
          <w:sz w:val="17"/>
        </w:rPr>
        <w:t> </w:t>
      </w:r>
      <w:r>
        <w:rPr>
          <w:spacing w:val="-2"/>
          <w:w w:val="105"/>
          <w:sz w:val="17"/>
        </w:rPr>
        <w:t>deve atentar</w:t>
      </w:r>
      <w:r>
        <w:rPr>
          <w:spacing w:val="-1"/>
          <w:w w:val="105"/>
          <w:sz w:val="17"/>
        </w:rPr>
        <w:t> </w:t>
      </w:r>
      <w:r>
        <w:rPr>
          <w:spacing w:val="-2"/>
          <w:w w:val="105"/>
          <w:sz w:val="17"/>
        </w:rPr>
        <w:t>para</w:t>
      </w:r>
      <w:r>
        <w:rPr>
          <w:spacing w:val="-1"/>
          <w:w w:val="105"/>
          <w:sz w:val="17"/>
        </w:rPr>
        <w:t> </w:t>
      </w:r>
      <w:r>
        <w:rPr>
          <w:spacing w:val="-2"/>
          <w:w w:val="105"/>
          <w:sz w:val="17"/>
        </w:rPr>
        <w:t>as seguintes</w:t>
      </w:r>
      <w:r>
        <w:rPr>
          <w:spacing w:val="-1"/>
          <w:w w:val="105"/>
          <w:sz w:val="17"/>
        </w:rPr>
        <w:t> </w:t>
      </w:r>
      <w:r>
        <w:rPr>
          <w:spacing w:val="-2"/>
          <w:w w:val="105"/>
          <w:sz w:val="17"/>
        </w:rPr>
        <w:t>questões essenciais:</w:t>
      </w:r>
    </w:p>
    <w:p>
      <w:pPr>
        <w:pStyle w:val="BodyText"/>
      </w:pPr>
    </w:p>
    <w:p>
      <w:pPr>
        <w:pStyle w:val="BodyText"/>
        <w:spacing w:before="44"/>
      </w:pPr>
    </w:p>
    <w:p>
      <w:pPr>
        <w:pStyle w:val="Heading2"/>
        <w:ind w:left="1298"/>
      </w:pPr>
      <w:r>
        <w:rPr>
          <w:b w:val="0"/>
          <w:position w:val="2"/>
        </w:rPr>
        <w:drawing>
          <wp:inline distT="0" distB="0" distL="0" distR="0">
            <wp:extent cx="36585" cy="36585"/>
            <wp:effectExtent l="0" t="0" r="0" b="0"/>
            <wp:docPr id="202" name="Image 202"/>
            <wp:cNvGraphicFramePr>
              <a:graphicFrameLocks/>
            </wp:cNvGraphicFramePr>
            <a:graphic>
              <a:graphicData uri="http://schemas.openxmlformats.org/drawingml/2006/picture">
                <pic:pic>
                  <pic:nvPicPr>
                    <pic:cNvPr id="202" name="Image 202"/>
                    <pic:cNvPicPr/>
                  </pic:nvPicPr>
                  <pic:blipFill>
                    <a:blip r:embed="rId15" cstate="print"/>
                    <a:stretch>
                      <a:fillRect/>
                    </a:stretch>
                  </pic:blipFill>
                  <pic:spPr>
                    <a:xfrm>
                      <a:off x="0" y="0"/>
                      <a:ext cx="36585" cy="36585"/>
                    </a:xfrm>
                    <a:prstGeom prst="rect">
                      <a:avLst/>
                    </a:prstGeom>
                  </pic:spPr>
                </pic:pic>
              </a:graphicData>
            </a:graphic>
          </wp:inline>
        </w:drawing>
      </w:r>
      <w:r>
        <w:rPr>
          <w:b w:val="0"/>
          <w:position w:val="2"/>
        </w:rPr>
      </w:r>
      <w:r>
        <w:rPr>
          <w:b w:val="0"/>
          <w:spacing w:val="40"/>
          <w:sz w:val="20"/>
        </w:rPr>
        <w:t> </w:t>
      </w:r>
      <w:r>
        <w:rPr/>
        <w:t>conteúdo</w:t>
      </w:r>
      <w:r>
        <w:rPr>
          <w:spacing w:val="15"/>
        </w:rPr>
        <w:t> </w:t>
      </w:r>
      <w:r>
        <w:rPr/>
        <w:t>das</w:t>
      </w:r>
      <w:r>
        <w:rPr>
          <w:spacing w:val="15"/>
        </w:rPr>
        <w:t> </w:t>
      </w:r>
      <w:r>
        <w:rPr/>
        <w:t>minutas</w:t>
      </w:r>
      <w:r>
        <w:rPr>
          <w:spacing w:val="15"/>
        </w:rPr>
        <w:t> </w:t>
      </w:r>
      <w:r>
        <w:rPr/>
        <w:t>padronizadas:</w:t>
      </w:r>
    </w:p>
    <w:p>
      <w:pPr>
        <w:pStyle w:val="BodyText"/>
        <w:rPr>
          <w:b/>
        </w:rPr>
      </w:pPr>
    </w:p>
    <w:p>
      <w:pPr>
        <w:pStyle w:val="BodyText"/>
        <w:spacing w:before="43"/>
        <w:rPr>
          <w:b/>
        </w:rPr>
      </w:pPr>
    </w:p>
    <w:p>
      <w:pPr>
        <w:pStyle w:val="ListParagraph"/>
        <w:numPr>
          <w:ilvl w:val="0"/>
          <w:numId w:val="25"/>
        </w:numPr>
        <w:tabs>
          <w:tab w:pos="1269" w:val="left" w:leader="none"/>
        </w:tabs>
        <w:spacing w:line="240" w:lineRule="auto" w:before="0" w:after="0"/>
        <w:ind w:left="1269" w:right="0" w:hanging="1133"/>
        <w:jc w:val="left"/>
        <w:rPr>
          <w:sz w:val="17"/>
        </w:rPr>
      </w:pPr>
      <w:r>
        <w:rPr>
          <w:w w:val="105"/>
          <w:sz w:val="17"/>
        </w:rPr>
        <w:t>Os</w:t>
      </w:r>
      <w:r>
        <w:rPr>
          <w:spacing w:val="-8"/>
          <w:w w:val="105"/>
          <w:sz w:val="17"/>
        </w:rPr>
        <w:t> </w:t>
      </w:r>
      <w:r>
        <w:rPr>
          <w:w w:val="105"/>
          <w:sz w:val="17"/>
        </w:rPr>
        <w:t>requisitos</w:t>
      </w:r>
      <w:r>
        <w:rPr>
          <w:spacing w:val="-4"/>
          <w:w w:val="105"/>
          <w:sz w:val="17"/>
        </w:rPr>
        <w:t> </w:t>
      </w:r>
      <w:r>
        <w:rPr>
          <w:w w:val="105"/>
          <w:sz w:val="17"/>
        </w:rPr>
        <w:t>e</w:t>
      </w:r>
      <w:r>
        <w:rPr>
          <w:spacing w:val="-3"/>
          <w:w w:val="105"/>
          <w:sz w:val="17"/>
        </w:rPr>
        <w:t> </w:t>
      </w:r>
      <w:r>
        <w:rPr>
          <w:w w:val="105"/>
          <w:sz w:val="17"/>
        </w:rPr>
        <w:t>elementos</w:t>
      </w:r>
      <w:r>
        <w:rPr>
          <w:spacing w:val="-4"/>
          <w:w w:val="105"/>
          <w:sz w:val="17"/>
        </w:rPr>
        <w:t> </w:t>
      </w:r>
      <w:r>
        <w:rPr>
          <w:w w:val="105"/>
          <w:sz w:val="17"/>
        </w:rPr>
        <w:t>a</w:t>
      </w:r>
      <w:r>
        <w:rPr>
          <w:spacing w:val="-3"/>
          <w:w w:val="105"/>
          <w:sz w:val="17"/>
        </w:rPr>
        <w:t> </w:t>
      </w:r>
      <w:r>
        <w:rPr>
          <w:w w:val="105"/>
          <w:sz w:val="17"/>
        </w:rPr>
        <w:t>serem</w:t>
      </w:r>
      <w:r>
        <w:rPr>
          <w:spacing w:val="-4"/>
          <w:w w:val="105"/>
          <w:sz w:val="17"/>
        </w:rPr>
        <w:t> </w:t>
      </w:r>
      <w:r>
        <w:rPr>
          <w:w w:val="105"/>
          <w:sz w:val="17"/>
        </w:rPr>
        <w:t>contemplados</w:t>
      </w:r>
      <w:r>
        <w:rPr>
          <w:spacing w:val="-3"/>
          <w:w w:val="105"/>
          <w:sz w:val="17"/>
        </w:rPr>
        <w:t> </w:t>
      </w:r>
      <w:r>
        <w:rPr>
          <w:w w:val="105"/>
          <w:sz w:val="17"/>
        </w:rPr>
        <w:t>na</w:t>
      </w:r>
      <w:r>
        <w:rPr>
          <w:spacing w:val="-4"/>
          <w:w w:val="105"/>
          <w:sz w:val="17"/>
        </w:rPr>
        <w:t> </w:t>
      </w:r>
      <w:r>
        <w:rPr>
          <w:w w:val="105"/>
          <w:sz w:val="17"/>
        </w:rPr>
        <w:t>minuta</w:t>
      </w:r>
      <w:r>
        <w:rPr>
          <w:spacing w:val="-3"/>
          <w:w w:val="105"/>
          <w:sz w:val="17"/>
        </w:rPr>
        <w:t> </w:t>
      </w:r>
      <w:r>
        <w:rPr>
          <w:w w:val="105"/>
          <w:sz w:val="17"/>
        </w:rPr>
        <w:t>de</w:t>
      </w:r>
      <w:r>
        <w:rPr>
          <w:spacing w:val="-4"/>
          <w:w w:val="105"/>
          <w:sz w:val="17"/>
        </w:rPr>
        <w:t> </w:t>
      </w:r>
      <w:r>
        <w:rPr>
          <w:w w:val="105"/>
          <w:sz w:val="17"/>
        </w:rPr>
        <w:t>contrato</w:t>
      </w:r>
      <w:r>
        <w:rPr>
          <w:spacing w:val="-4"/>
          <w:w w:val="105"/>
          <w:sz w:val="17"/>
        </w:rPr>
        <w:t> </w:t>
      </w:r>
      <w:r>
        <w:rPr>
          <w:w w:val="105"/>
          <w:sz w:val="17"/>
        </w:rPr>
        <w:t>são</w:t>
      </w:r>
      <w:r>
        <w:rPr>
          <w:spacing w:val="-3"/>
          <w:w w:val="105"/>
          <w:sz w:val="17"/>
        </w:rPr>
        <w:t> </w:t>
      </w:r>
      <w:r>
        <w:rPr>
          <w:w w:val="105"/>
          <w:sz w:val="17"/>
        </w:rPr>
        <w:t>aqueles</w:t>
      </w:r>
      <w:r>
        <w:rPr>
          <w:spacing w:val="-4"/>
          <w:w w:val="105"/>
          <w:sz w:val="17"/>
        </w:rPr>
        <w:t> </w:t>
      </w:r>
      <w:r>
        <w:rPr>
          <w:w w:val="105"/>
          <w:sz w:val="17"/>
        </w:rPr>
        <w:t>previstos</w:t>
      </w:r>
      <w:r>
        <w:rPr>
          <w:spacing w:val="-3"/>
          <w:w w:val="105"/>
          <w:sz w:val="17"/>
        </w:rPr>
        <w:t> </w:t>
      </w:r>
      <w:r>
        <w:rPr>
          <w:w w:val="105"/>
          <w:sz w:val="17"/>
        </w:rPr>
        <w:t>no</w:t>
      </w:r>
      <w:r>
        <w:rPr>
          <w:spacing w:val="-4"/>
          <w:w w:val="105"/>
          <w:sz w:val="17"/>
        </w:rPr>
        <w:t> </w:t>
      </w:r>
      <w:r>
        <w:rPr>
          <w:w w:val="105"/>
          <w:sz w:val="17"/>
        </w:rPr>
        <w:t>art.</w:t>
      </w:r>
      <w:r>
        <w:rPr>
          <w:spacing w:val="-3"/>
          <w:w w:val="105"/>
          <w:sz w:val="17"/>
        </w:rPr>
        <w:t> </w:t>
      </w:r>
      <w:r>
        <w:rPr>
          <w:w w:val="105"/>
          <w:sz w:val="17"/>
        </w:rPr>
        <w:t>92</w:t>
      </w:r>
      <w:r>
        <w:rPr>
          <w:spacing w:val="-21"/>
          <w:w w:val="105"/>
          <w:sz w:val="17"/>
        </w:rPr>
        <w:t> </w:t>
      </w:r>
      <w:r>
        <w:rPr>
          <w:i/>
          <w:w w:val="105"/>
          <w:sz w:val="17"/>
        </w:rPr>
        <w:t>,</w:t>
      </w:r>
      <w:r>
        <w:rPr>
          <w:i/>
          <w:spacing w:val="-1"/>
          <w:w w:val="105"/>
          <w:sz w:val="17"/>
        </w:rPr>
        <w:t> </w:t>
      </w:r>
      <w:r>
        <w:rPr>
          <w:w w:val="105"/>
          <w:sz w:val="17"/>
        </w:rPr>
        <w:t>da</w:t>
      </w:r>
      <w:r>
        <w:rPr>
          <w:spacing w:val="-3"/>
          <w:w w:val="105"/>
          <w:sz w:val="17"/>
        </w:rPr>
        <w:t> </w:t>
      </w:r>
      <w:r>
        <w:rPr>
          <w:spacing w:val="-5"/>
          <w:w w:val="105"/>
          <w:sz w:val="17"/>
        </w:rPr>
        <w:t>Lei</w:t>
      </w:r>
    </w:p>
    <w:p>
      <w:pPr>
        <w:pStyle w:val="BodyText"/>
        <w:spacing w:before="16"/>
        <w:ind w:left="136"/>
      </w:pPr>
      <w:r>
        <w:rPr>
          <w:w w:val="105"/>
        </w:rPr>
        <w:t>n.</w:t>
      </w:r>
      <w:r>
        <w:rPr>
          <w:spacing w:val="-3"/>
          <w:w w:val="105"/>
        </w:rPr>
        <w:t> </w:t>
      </w:r>
      <w:r>
        <w:rPr>
          <w:w w:val="105"/>
        </w:rPr>
        <w:t>14.133,</w:t>
      </w:r>
      <w:r>
        <w:rPr>
          <w:spacing w:val="-2"/>
          <w:w w:val="105"/>
        </w:rPr>
        <w:t> </w:t>
      </w:r>
      <w:r>
        <w:rPr>
          <w:w w:val="105"/>
        </w:rPr>
        <w:t>de</w:t>
      </w:r>
      <w:r>
        <w:rPr>
          <w:spacing w:val="-2"/>
          <w:w w:val="105"/>
        </w:rPr>
        <w:t> </w:t>
      </w:r>
      <w:r>
        <w:rPr>
          <w:w w:val="105"/>
        </w:rPr>
        <w:t>2021.</w:t>
      </w:r>
      <w:r>
        <w:rPr>
          <w:spacing w:val="-2"/>
          <w:w w:val="105"/>
        </w:rPr>
        <w:t> </w:t>
      </w:r>
      <w:r>
        <w:rPr>
          <w:w w:val="105"/>
        </w:rPr>
        <w:t>Em</w:t>
      </w:r>
      <w:r>
        <w:rPr>
          <w:spacing w:val="-2"/>
          <w:w w:val="105"/>
        </w:rPr>
        <w:t> </w:t>
      </w:r>
      <w:r>
        <w:rPr>
          <w:w w:val="105"/>
        </w:rPr>
        <w:t>relação</w:t>
      </w:r>
      <w:r>
        <w:rPr>
          <w:spacing w:val="-2"/>
          <w:w w:val="105"/>
        </w:rPr>
        <w:t> </w:t>
      </w:r>
      <w:r>
        <w:rPr>
          <w:w w:val="105"/>
        </w:rPr>
        <w:t>à</w:t>
      </w:r>
      <w:r>
        <w:rPr>
          <w:spacing w:val="-2"/>
          <w:w w:val="105"/>
        </w:rPr>
        <w:t> </w:t>
      </w:r>
      <w:r>
        <w:rPr>
          <w:w w:val="105"/>
        </w:rPr>
        <w:t>dispensa</w:t>
      </w:r>
      <w:r>
        <w:rPr>
          <w:spacing w:val="-2"/>
          <w:w w:val="105"/>
        </w:rPr>
        <w:t> </w:t>
      </w:r>
      <w:r>
        <w:rPr>
          <w:w w:val="105"/>
        </w:rPr>
        <w:t>eletrônica,</w:t>
      </w:r>
      <w:r>
        <w:rPr>
          <w:spacing w:val="-2"/>
          <w:w w:val="105"/>
        </w:rPr>
        <w:t> </w:t>
      </w:r>
      <w:r>
        <w:rPr>
          <w:w w:val="105"/>
        </w:rPr>
        <w:t>devem</w:t>
      </w:r>
      <w:r>
        <w:rPr>
          <w:spacing w:val="-2"/>
          <w:w w:val="105"/>
        </w:rPr>
        <w:t> </w:t>
      </w:r>
      <w:r>
        <w:rPr>
          <w:w w:val="105"/>
        </w:rPr>
        <w:t>ser</w:t>
      </w:r>
      <w:r>
        <w:rPr>
          <w:spacing w:val="-2"/>
          <w:w w:val="105"/>
        </w:rPr>
        <w:t> </w:t>
      </w:r>
      <w:r>
        <w:rPr>
          <w:w w:val="105"/>
        </w:rPr>
        <w:t>observados</w:t>
      </w:r>
      <w:r>
        <w:rPr>
          <w:spacing w:val="-2"/>
          <w:w w:val="105"/>
        </w:rPr>
        <w:t> </w:t>
      </w:r>
      <w:r>
        <w:rPr>
          <w:w w:val="105"/>
        </w:rPr>
        <w:t>os</w:t>
      </w:r>
      <w:r>
        <w:rPr>
          <w:spacing w:val="-2"/>
          <w:w w:val="105"/>
        </w:rPr>
        <w:t> </w:t>
      </w:r>
      <w:r>
        <w:rPr>
          <w:w w:val="105"/>
        </w:rPr>
        <w:t>requisitos</w:t>
      </w:r>
      <w:r>
        <w:rPr>
          <w:spacing w:val="-2"/>
          <w:w w:val="105"/>
        </w:rPr>
        <w:t> </w:t>
      </w:r>
      <w:r>
        <w:rPr>
          <w:w w:val="105"/>
        </w:rPr>
        <w:t>da</w:t>
      </w:r>
      <w:r>
        <w:rPr>
          <w:spacing w:val="-10"/>
          <w:w w:val="105"/>
        </w:rPr>
        <w:t> </w:t>
      </w:r>
      <w:r>
        <w:rPr>
          <w:w w:val="105"/>
          <w:u w:val="single" w:color="0000ED"/>
        </w:rPr>
        <w:t>Instrução</w:t>
      </w:r>
      <w:r>
        <w:rPr>
          <w:spacing w:val="-1"/>
          <w:w w:val="105"/>
          <w:u w:val="single" w:color="0000ED"/>
        </w:rPr>
        <w:t> </w:t>
      </w:r>
      <w:r>
        <w:rPr>
          <w:w w:val="105"/>
          <w:u w:val="single" w:color="0000ED"/>
        </w:rPr>
        <w:t>Normativa </w:t>
      </w:r>
      <w:r>
        <w:rPr>
          <w:spacing w:val="-2"/>
          <w:w w:val="105"/>
          <w:u w:val="single" w:color="0000ED"/>
        </w:rPr>
        <w:t>SEGES/ME</w:t>
      </w:r>
    </w:p>
    <w:p>
      <w:pPr>
        <w:pStyle w:val="BodyText"/>
        <w:spacing w:before="16"/>
        <w:ind w:left="136"/>
      </w:pPr>
      <w:r>
        <w:rPr>
          <w:w w:val="105"/>
          <w:u w:val="single" w:color="0000ED"/>
        </w:rPr>
        <w:t>n.</w:t>
      </w:r>
      <w:r>
        <w:rPr>
          <w:spacing w:val="-5"/>
          <w:w w:val="105"/>
          <w:u w:val="single" w:color="0000ED"/>
        </w:rPr>
        <w:t> </w:t>
      </w:r>
      <w:r>
        <w:rPr>
          <w:w w:val="105"/>
          <w:u w:val="single" w:color="0000ED"/>
        </w:rPr>
        <w:t>67,</w:t>
      </w:r>
      <w:r>
        <w:rPr>
          <w:spacing w:val="-4"/>
          <w:w w:val="105"/>
          <w:u w:val="single" w:color="0000ED"/>
        </w:rPr>
        <w:t> </w:t>
      </w:r>
      <w:r>
        <w:rPr>
          <w:w w:val="105"/>
          <w:u w:val="single" w:color="0000ED"/>
        </w:rPr>
        <w:t>de</w:t>
      </w:r>
      <w:r>
        <w:rPr>
          <w:spacing w:val="-5"/>
          <w:w w:val="105"/>
          <w:u w:val="single" w:color="0000ED"/>
        </w:rPr>
        <w:t> </w:t>
      </w:r>
      <w:r>
        <w:rPr>
          <w:spacing w:val="-2"/>
          <w:w w:val="105"/>
          <w:u w:val="single" w:color="0000ED"/>
        </w:rPr>
        <w:t>2021</w:t>
      </w:r>
      <w:r>
        <w:rPr>
          <w:spacing w:val="-2"/>
          <w:w w:val="105"/>
        </w:rPr>
        <w:t>.</w:t>
      </w:r>
    </w:p>
    <w:p>
      <w:pPr>
        <w:pStyle w:val="BodyText"/>
        <w:spacing w:before="100"/>
      </w:pPr>
    </w:p>
    <w:p>
      <w:pPr>
        <w:pStyle w:val="ListParagraph"/>
        <w:numPr>
          <w:ilvl w:val="0"/>
          <w:numId w:val="25"/>
        </w:numPr>
        <w:tabs>
          <w:tab w:pos="1269" w:val="left" w:leader="none"/>
        </w:tabs>
        <w:spacing w:line="259" w:lineRule="auto" w:before="0" w:after="0"/>
        <w:ind w:left="136" w:right="161" w:firstLine="0"/>
        <w:jc w:val="left"/>
        <w:rPr>
          <w:sz w:val="17"/>
        </w:rPr>
      </w:pPr>
      <w:r>
        <w:rPr>
          <w:color w:val="000000"/>
          <w:w w:val="105"/>
          <w:sz w:val="17"/>
          <w:highlight w:val="cyan"/>
        </w:rPr>
        <w:t>No</w:t>
      </w:r>
      <w:r>
        <w:rPr>
          <w:color w:val="000000"/>
          <w:spacing w:val="-12"/>
          <w:w w:val="105"/>
          <w:sz w:val="17"/>
          <w:highlight w:val="cyan"/>
        </w:rPr>
        <w:t> </w:t>
      </w:r>
      <w:r>
        <w:rPr>
          <w:color w:val="000000"/>
          <w:w w:val="105"/>
          <w:sz w:val="17"/>
          <w:highlight w:val="cyan"/>
        </w:rPr>
        <w:t>caso,</w:t>
      </w:r>
      <w:r>
        <w:rPr>
          <w:color w:val="000000"/>
          <w:spacing w:val="-11"/>
          <w:w w:val="105"/>
          <w:sz w:val="17"/>
          <w:highlight w:val="cyan"/>
        </w:rPr>
        <w:t> </w:t>
      </w:r>
      <w:r>
        <w:rPr>
          <w:color w:val="000000"/>
          <w:w w:val="105"/>
          <w:sz w:val="17"/>
          <w:highlight w:val="cyan"/>
        </w:rPr>
        <w:t>a</w:t>
      </w:r>
      <w:r>
        <w:rPr>
          <w:color w:val="000000"/>
          <w:spacing w:val="-11"/>
          <w:w w:val="105"/>
          <w:sz w:val="17"/>
          <w:highlight w:val="cyan"/>
        </w:rPr>
        <w:t> </w:t>
      </w:r>
      <w:r>
        <w:rPr>
          <w:color w:val="000000"/>
          <w:w w:val="105"/>
          <w:sz w:val="17"/>
          <w:highlight w:val="cyan"/>
        </w:rPr>
        <w:t>Administração</w:t>
      </w:r>
      <w:r>
        <w:rPr>
          <w:color w:val="000000"/>
          <w:spacing w:val="-7"/>
          <w:w w:val="105"/>
          <w:sz w:val="17"/>
          <w:highlight w:val="cyan"/>
        </w:rPr>
        <w:t> </w:t>
      </w:r>
      <w:r>
        <w:rPr>
          <w:color w:val="000000"/>
          <w:w w:val="105"/>
          <w:sz w:val="17"/>
          <w:highlight w:val="cyan"/>
        </w:rPr>
        <w:t>utilizou</w:t>
      </w:r>
      <w:r>
        <w:rPr>
          <w:color w:val="000000"/>
          <w:spacing w:val="-7"/>
          <w:w w:val="105"/>
          <w:sz w:val="17"/>
          <w:highlight w:val="cyan"/>
        </w:rPr>
        <w:t> </w:t>
      </w:r>
      <w:r>
        <w:rPr>
          <w:color w:val="000000"/>
          <w:w w:val="105"/>
          <w:sz w:val="17"/>
          <w:highlight w:val="cyan"/>
        </w:rPr>
        <w:t>adequadamente</w:t>
      </w:r>
      <w:r>
        <w:rPr>
          <w:color w:val="000000"/>
          <w:spacing w:val="-7"/>
          <w:w w:val="105"/>
          <w:sz w:val="17"/>
          <w:highlight w:val="cyan"/>
        </w:rPr>
        <w:t> </w:t>
      </w:r>
      <w:r>
        <w:rPr>
          <w:color w:val="000000"/>
          <w:w w:val="105"/>
          <w:sz w:val="17"/>
          <w:highlight w:val="cyan"/>
        </w:rPr>
        <w:t>as</w:t>
      </w:r>
      <w:r>
        <w:rPr>
          <w:color w:val="000000"/>
          <w:spacing w:val="-7"/>
          <w:w w:val="105"/>
          <w:sz w:val="17"/>
          <w:highlight w:val="cyan"/>
        </w:rPr>
        <w:t> </w:t>
      </w:r>
      <w:r>
        <w:rPr>
          <w:color w:val="000000"/>
          <w:w w:val="105"/>
          <w:sz w:val="17"/>
          <w:highlight w:val="cyan"/>
        </w:rPr>
        <w:t>minutas</w:t>
      </w:r>
      <w:r>
        <w:rPr>
          <w:color w:val="000000"/>
          <w:spacing w:val="-7"/>
          <w:w w:val="105"/>
          <w:sz w:val="17"/>
          <w:highlight w:val="cyan"/>
        </w:rPr>
        <w:t> </w:t>
      </w:r>
      <w:r>
        <w:rPr>
          <w:color w:val="000000"/>
          <w:w w:val="105"/>
          <w:sz w:val="17"/>
          <w:highlight w:val="cyan"/>
        </w:rPr>
        <w:t>padronizadas</w:t>
      </w:r>
      <w:r>
        <w:rPr>
          <w:color w:val="000000"/>
          <w:spacing w:val="-7"/>
          <w:w w:val="105"/>
          <w:sz w:val="17"/>
          <w:highlight w:val="cyan"/>
        </w:rPr>
        <w:t> </w:t>
      </w:r>
      <w:r>
        <w:rPr>
          <w:color w:val="000000"/>
          <w:w w:val="105"/>
          <w:sz w:val="17"/>
          <w:highlight w:val="cyan"/>
        </w:rPr>
        <w:t>pela</w:t>
      </w:r>
      <w:r>
        <w:rPr>
          <w:color w:val="000000"/>
          <w:spacing w:val="-12"/>
          <w:w w:val="105"/>
          <w:sz w:val="17"/>
          <w:highlight w:val="cyan"/>
        </w:rPr>
        <w:t> </w:t>
      </w:r>
      <w:r>
        <w:rPr>
          <w:color w:val="000000"/>
          <w:w w:val="105"/>
          <w:sz w:val="17"/>
          <w:highlight w:val="cyan"/>
        </w:rPr>
        <w:t>AGU,</w:t>
      </w:r>
      <w:r>
        <w:rPr>
          <w:color w:val="000000"/>
          <w:spacing w:val="-6"/>
          <w:w w:val="105"/>
          <w:sz w:val="17"/>
          <w:highlight w:val="cyan"/>
        </w:rPr>
        <w:t> </w:t>
      </w:r>
      <w:r>
        <w:rPr>
          <w:color w:val="000000"/>
          <w:w w:val="105"/>
          <w:sz w:val="17"/>
          <w:highlight w:val="cyan"/>
        </w:rPr>
        <w:t>conforme</w:t>
      </w:r>
      <w:r>
        <w:rPr>
          <w:color w:val="000000"/>
          <w:spacing w:val="-7"/>
          <w:w w:val="105"/>
          <w:sz w:val="17"/>
          <w:highlight w:val="cyan"/>
        </w:rPr>
        <w:t> </w:t>
      </w:r>
      <w:r>
        <w:rPr>
          <w:color w:val="000000"/>
          <w:w w:val="105"/>
          <w:sz w:val="17"/>
          <w:highlight w:val="cyan"/>
        </w:rPr>
        <w:t>Declaração</w:t>
      </w:r>
      <w:r>
        <w:rPr>
          <w:color w:val="000000"/>
          <w:spacing w:val="-7"/>
          <w:w w:val="105"/>
          <w:sz w:val="17"/>
          <w:highlight w:val="cyan"/>
        </w:rPr>
        <w:t> </w:t>
      </w:r>
      <w:r>
        <w:rPr>
          <w:color w:val="000000"/>
          <w:w w:val="105"/>
          <w:sz w:val="17"/>
          <w:highlight w:val="cyan"/>
        </w:rPr>
        <w:t>de</w:t>
      </w:r>
      <w:r>
        <w:rPr>
          <w:color w:val="000000"/>
          <w:w w:val="105"/>
          <w:sz w:val="17"/>
        </w:rPr>
        <w:t> </w:t>
      </w:r>
      <w:r>
        <w:rPr>
          <w:color w:val="000000"/>
          <w:w w:val="105"/>
          <w:sz w:val="17"/>
          <w:highlight w:val="cyan"/>
        </w:rPr>
        <w:t>Utilização de Modelos AGU/MGI, não cabendo maiores considerações.</w:t>
      </w:r>
    </w:p>
    <w:p>
      <w:pPr>
        <w:pStyle w:val="ListParagraph"/>
        <w:spacing w:after="0" w:line="259" w:lineRule="auto"/>
        <w:jc w:val="left"/>
        <w:rPr>
          <w:sz w:val="17"/>
        </w:rPr>
        <w:sectPr>
          <w:pgSz w:w="11900" w:h="16840"/>
          <w:pgMar w:top="740" w:bottom="280" w:left="1275" w:right="1275"/>
        </w:sectPr>
      </w:pPr>
    </w:p>
    <w:p>
      <w:pPr>
        <w:spacing w:before="73"/>
        <w:ind w:left="1269" w:right="0" w:firstLine="0"/>
        <w:jc w:val="left"/>
        <w:rPr>
          <w:sz w:val="17"/>
        </w:rPr>
      </w:pPr>
      <w:r>
        <w:rPr>
          <w:color w:val="000000"/>
          <w:spacing w:val="-5"/>
          <w:w w:val="105"/>
          <w:sz w:val="17"/>
          <w:highlight w:val="cyan"/>
        </w:rPr>
        <w:t>OU</w:t>
      </w:r>
    </w:p>
    <w:p>
      <w:pPr>
        <w:pStyle w:val="BodyText"/>
        <w:spacing w:before="100"/>
      </w:pPr>
    </w:p>
    <w:p>
      <w:pPr>
        <w:pStyle w:val="Heading2"/>
      </w:pPr>
      <w:r>
        <w:rPr>
          <w:color w:val="000000"/>
          <w:spacing w:val="-2"/>
          <w:w w:val="105"/>
          <w:highlight w:val="cyan"/>
          <w:u w:val="single"/>
        </w:rPr>
        <w:t>Recomendações:</w:t>
      </w:r>
    </w:p>
    <w:p>
      <w:pPr>
        <w:pStyle w:val="BodyText"/>
        <w:spacing w:before="9"/>
        <w:rPr>
          <w:b/>
          <w:sz w:val="12"/>
        </w:rPr>
      </w:pPr>
      <w:r>
        <w:rPr>
          <w:b/>
          <w:sz w:val="12"/>
        </w:rPr>
        <mc:AlternateContent>
          <mc:Choice Requires="wps">
            <w:drawing>
              <wp:anchor distT="0" distB="0" distL="0" distR="0" allowOverlap="1" layoutInCell="1" locked="0" behindDoc="1" simplePos="0" relativeHeight="487622656">
                <wp:simplePos x="0" y="0"/>
                <wp:positionH relativeFrom="page">
                  <wp:posOffset>1584068</wp:posOffset>
                </wp:positionH>
                <wp:positionV relativeFrom="paragraph">
                  <wp:posOffset>108690</wp:posOffset>
                </wp:positionV>
                <wp:extent cx="4383405" cy="395605"/>
                <wp:effectExtent l="0" t="0" r="0" b="0"/>
                <wp:wrapTopAndBottom/>
                <wp:docPr id="203" name="Group 203"/>
                <wp:cNvGraphicFramePr>
                  <a:graphicFrameLocks/>
                </wp:cNvGraphicFramePr>
                <a:graphic>
                  <a:graphicData uri="http://schemas.microsoft.com/office/word/2010/wordprocessingGroup">
                    <wpg:wgp>
                      <wpg:cNvPr id="203" name="Group 203"/>
                      <wpg:cNvGrpSpPr/>
                      <wpg:grpSpPr>
                        <a:xfrm>
                          <a:off x="0" y="0"/>
                          <a:ext cx="4383405" cy="395605"/>
                          <a:chExt cx="4383405" cy="395605"/>
                        </a:xfrm>
                      </wpg:grpSpPr>
                      <wps:wsp>
                        <wps:cNvPr id="204" name="Graphic 204"/>
                        <wps:cNvSpPr/>
                        <wps:spPr>
                          <a:xfrm>
                            <a:off x="-9" y="27"/>
                            <a:ext cx="4383405" cy="395605"/>
                          </a:xfrm>
                          <a:custGeom>
                            <a:avLst/>
                            <a:gdLst/>
                            <a:ahLst/>
                            <a:cxnLst/>
                            <a:rect l="l" t="t" r="r" b="b"/>
                            <a:pathLst>
                              <a:path w="4383405" h="395605">
                                <a:moveTo>
                                  <a:pt x="4382986" y="0"/>
                                </a:moveTo>
                                <a:lnTo>
                                  <a:pt x="4380547" y="0"/>
                                </a:lnTo>
                                <a:lnTo>
                                  <a:pt x="4380547" y="4864"/>
                                </a:lnTo>
                                <a:lnTo>
                                  <a:pt x="4380547" y="392671"/>
                                </a:lnTo>
                                <a:lnTo>
                                  <a:pt x="4876" y="392671"/>
                                </a:lnTo>
                                <a:lnTo>
                                  <a:pt x="4876" y="4864"/>
                                </a:lnTo>
                                <a:lnTo>
                                  <a:pt x="4380547" y="4864"/>
                                </a:lnTo>
                                <a:lnTo>
                                  <a:pt x="4380547" y="0"/>
                                </a:lnTo>
                                <a:lnTo>
                                  <a:pt x="4876" y="0"/>
                                </a:lnTo>
                                <a:lnTo>
                                  <a:pt x="0" y="0"/>
                                </a:lnTo>
                                <a:lnTo>
                                  <a:pt x="0" y="4864"/>
                                </a:lnTo>
                                <a:lnTo>
                                  <a:pt x="0" y="392671"/>
                                </a:lnTo>
                                <a:lnTo>
                                  <a:pt x="0" y="395122"/>
                                </a:lnTo>
                                <a:lnTo>
                                  <a:pt x="4876" y="395122"/>
                                </a:lnTo>
                                <a:lnTo>
                                  <a:pt x="4380547" y="395122"/>
                                </a:lnTo>
                                <a:lnTo>
                                  <a:pt x="4382986" y="395122"/>
                                </a:lnTo>
                                <a:lnTo>
                                  <a:pt x="4382986" y="392671"/>
                                </a:lnTo>
                                <a:lnTo>
                                  <a:pt x="4382986" y="4864"/>
                                </a:lnTo>
                                <a:lnTo>
                                  <a:pt x="4382986" y="0"/>
                                </a:lnTo>
                                <a:close/>
                              </a:path>
                            </a:pathLst>
                          </a:custGeom>
                          <a:solidFill>
                            <a:srgbClr val="BEBEBE"/>
                          </a:solidFill>
                        </wps:spPr>
                        <wps:bodyPr wrap="square" lIns="0" tIns="0" rIns="0" bIns="0" rtlCol="0">
                          <a:prstTxWarp prst="textNoShape">
                            <a:avLst/>
                          </a:prstTxWarp>
                          <a:noAutofit/>
                        </wps:bodyPr>
                      </wps:wsp>
                      <wps:wsp>
                        <wps:cNvPr id="205" name="Graphic 205"/>
                        <wps:cNvSpPr/>
                        <wps:spPr>
                          <a:xfrm>
                            <a:off x="4878" y="4888"/>
                            <a:ext cx="4375785" cy="387985"/>
                          </a:xfrm>
                          <a:custGeom>
                            <a:avLst/>
                            <a:gdLst/>
                            <a:ahLst/>
                            <a:cxnLst/>
                            <a:rect l="l" t="t" r="r" b="b"/>
                            <a:pathLst>
                              <a:path w="4375785" h="387985">
                                <a:moveTo>
                                  <a:pt x="4375659" y="387809"/>
                                </a:moveTo>
                                <a:lnTo>
                                  <a:pt x="0" y="387809"/>
                                </a:lnTo>
                                <a:lnTo>
                                  <a:pt x="0" y="0"/>
                                </a:lnTo>
                                <a:lnTo>
                                  <a:pt x="4375659" y="0"/>
                                </a:lnTo>
                                <a:lnTo>
                                  <a:pt x="4375659" y="387809"/>
                                </a:lnTo>
                                <a:close/>
                              </a:path>
                            </a:pathLst>
                          </a:custGeom>
                          <a:solidFill>
                            <a:srgbClr val="E5E54C"/>
                          </a:solidFill>
                        </wps:spPr>
                        <wps:bodyPr wrap="square" lIns="0" tIns="0" rIns="0" bIns="0" rtlCol="0">
                          <a:prstTxWarp prst="textNoShape">
                            <a:avLst/>
                          </a:prstTxWarp>
                          <a:noAutofit/>
                        </wps:bodyPr>
                      </wps:wsp>
                      <wps:wsp>
                        <wps:cNvPr id="206" name="Textbox 206"/>
                        <wps:cNvSpPr txBox="1"/>
                        <wps:spPr>
                          <a:xfrm>
                            <a:off x="53659" y="58569"/>
                            <a:ext cx="209550" cy="124460"/>
                          </a:xfrm>
                          <a:prstGeom prst="rect">
                            <a:avLst/>
                          </a:prstGeom>
                        </wps:spPr>
                        <wps:txbx>
                          <w:txbxContent>
                            <w:p>
                              <w:pPr>
                                <w:spacing w:line="194" w:lineRule="exact" w:before="0"/>
                                <w:ind w:left="0" w:right="0" w:firstLine="0"/>
                                <w:jc w:val="left"/>
                                <w:rPr>
                                  <w:sz w:val="17"/>
                                </w:rPr>
                              </w:pPr>
                              <w:r>
                                <w:rPr>
                                  <w:spacing w:val="-4"/>
                                  <w:w w:val="105"/>
                                  <w:sz w:val="17"/>
                                </w:rPr>
                                <w:t>274.</w:t>
                              </w:r>
                            </w:p>
                          </w:txbxContent>
                        </wps:txbx>
                        <wps:bodyPr wrap="square" lIns="0" tIns="0" rIns="0" bIns="0" rtlCol="0">
                          <a:noAutofit/>
                        </wps:bodyPr>
                      </wps:wsp>
                      <wps:wsp>
                        <wps:cNvPr id="207" name="Textbox 207"/>
                        <wps:cNvSpPr txBox="1"/>
                        <wps:spPr>
                          <a:xfrm>
                            <a:off x="773179" y="58569"/>
                            <a:ext cx="3563620" cy="124460"/>
                          </a:xfrm>
                          <a:prstGeom prst="rect">
                            <a:avLst/>
                          </a:prstGeom>
                        </wps:spPr>
                        <wps:txbx>
                          <w:txbxContent>
                            <w:p>
                              <w:pPr>
                                <w:spacing w:line="194" w:lineRule="exact" w:before="0"/>
                                <w:ind w:left="0" w:right="0" w:firstLine="0"/>
                                <w:jc w:val="left"/>
                                <w:rPr>
                                  <w:b/>
                                  <w:sz w:val="17"/>
                                </w:rPr>
                              </w:pPr>
                              <w:r>
                                <w:rPr>
                                  <w:w w:val="105"/>
                                  <w:sz w:val="17"/>
                                </w:rPr>
                                <w:t>Quanto</w:t>
                              </w:r>
                              <w:r>
                                <w:rPr>
                                  <w:spacing w:val="10"/>
                                  <w:w w:val="105"/>
                                  <w:sz w:val="17"/>
                                </w:rPr>
                                <w:t> </w:t>
                              </w:r>
                              <w:r>
                                <w:rPr>
                                  <w:w w:val="105"/>
                                  <w:sz w:val="17"/>
                                </w:rPr>
                                <w:t>ao</w:t>
                              </w:r>
                              <w:r>
                                <w:rPr>
                                  <w:spacing w:val="11"/>
                                  <w:w w:val="105"/>
                                  <w:sz w:val="17"/>
                                </w:rPr>
                                <w:t> </w:t>
                              </w:r>
                              <w:r>
                                <w:rPr>
                                  <w:w w:val="105"/>
                                  <w:sz w:val="17"/>
                                </w:rPr>
                                <w:t>conteúdo</w:t>
                              </w:r>
                              <w:r>
                                <w:rPr>
                                  <w:spacing w:val="11"/>
                                  <w:w w:val="105"/>
                                  <w:sz w:val="17"/>
                                </w:rPr>
                                <w:t> </w:t>
                              </w:r>
                              <w:r>
                                <w:rPr>
                                  <w:w w:val="105"/>
                                  <w:sz w:val="17"/>
                                </w:rPr>
                                <w:t>das</w:t>
                              </w:r>
                              <w:r>
                                <w:rPr>
                                  <w:spacing w:val="11"/>
                                  <w:w w:val="105"/>
                                  <w:sz w:val="17"/>
                                </w:rPr>
                                <w:t> </w:t>
                              </w:r>
                              <w:r>
                                <w:rPr>
                                  <w:w w:val="105"/>
                                  <w:sz w:val="17"/>
                                </w:rPr>
                                <w:t>alterações</w:t>
                              </w:r>
                              <w:r>
                                <w:rPr>
                                  <w:spacing w:val="11"/>
                                  <w:w w:val="105"/>
                                  <w:sz w:val="17"/>
                                </w:rPr>
                                <w:t> </w:t>
                              </w:r>
                              <w:r>
                                <w:rPr>
                                  <w:w w:val="105"/>
                                  <w:sz w:val="17"/>
                                </w:rPr>
                                <w:t>destacadas,</w:t>
                              </w:r>
                              <w:r>
                                <w:rPr>
                                  <w:spacing w:val="-8"/>
                                  <w:w w:val="105"/>
                                  <w:sz w:val="17"/>
                                </w:rPr>
                                <w:t> </w:t>
                              </w:r>
                              <w:r>
                                <w:rPr>
                                  <w:b/>
                                  <w:w w:val="105"/>
                                  <w:sz w:val="17"/>
                                  <w:u w:val="single"/>
                                </w:rPr>
                                <w:t>recomenda-se</w:t>
                              </w:r>
                              <w:r>
                                <w:rPr>
                                  <w:b/>
                                  <w:spacing w:val="9"/>
                                  <w:w w:val="105"/>
                                  <w:sz w:val="17"/>
                                  <w:u w:val="single"/>
                                </w:rPr>
                                <w:t> </w:t>
                              </w:r>
                              <w:r>
                                <w:rPr>
                                  <w:b/>
                                  <w:w w:val="105"/>
                                  <w:sz w:val="17"/>
                                  <w:u w:val="single"/>
                                </w:rPr>
                                <w:t>proceder</w:t>
                              </w:r>
                              <w:r>
                                <w:rPr>
                                  <w:b/>
                                  <w:spacing w:val="5"/>
                                  <w:w w:val="105"/>
                                  <w:sz w:val="17"/>
                                  <w:u w:val="single"/>
                                </w:rPr>
                                <w:t> </w:t>
                              </w:r>
                              <w:r>
                                <w:rPr>
                                  <w:b/>
                                  <w:spacing w:val="-5"/>
                                  <w:w w:val="105"/>
                                  <w:sz w:val="17"/>
                                  <w:u w:val="single"/>
                                </w:rPr>
                                <w:t>aos</w:t>
                              </w:r>
                            </w:p>
                          </w:txbxContent>
                        </wps:txbx>
                        <wps:bodyPr wrap="square" lIns="0" tIns="0" rIns="0" bIns="0" rtlCol="0">
                          <a:noAutofit/>
                        </wps:bodyPr>
                      </wps:wsp>
                      <wps:wsp>
                        <wps:cNvPr id="208" name="Textbox 208"/>
                        <wps:cNvSpPr txBox="1"/>
                        <wps:spPr>
                          <a:xfrm>
                            <a:off x="53659" y="192717"/>
                            <a:ext cx="845819" cy="124460"/>
                          </a:xfrm>
                          <a:prstGeom prst="rect">
                            <a:avLst/>
                          </a:prstGeom>
                        </wps:spPr>
                        <wps:txbx>
                          <w:txbxContent>
                            <w:p>
                              <w:pPr>
                                <w:spacing w:line="194" w:lineRule="exact" w:before="0"/>
                                <w:ind w:left="0" w:right="0" w:firstLine="0"/>
                                <w:jc w:val="left"/>
                                <w:rPr>
                                  <w:b/>
                                  <w:sz w:val="17"/>
                                </w:rPr>
                              </w:pPr>
                              <w:r>
                                <w:rPr>
                                  <w:b/>
                                  <w:sz w:val="17"/>
                                  <w:u w:val="single"/>
                                </w:rPr>
                                <w:t>seguintes</w:t>
                              </w:r>
                              <w:r>
                                <w:rPr>
                                  <w:b/>
                                  <w:spacing w:val="13"/>
                                  <w:sz w:val="17"/>
                                  <w:u w:val="single"/>
                                </w:rPr>
                                <w:t> </w:t>
                              </w:r>
                              <w:r>
                                <w:rPr>
                                  <w:b/>
                                  <w:spacing w:val="-2"/>
                                  <w:sz w:val="17"/>
                                  <w:u w:val="single"/>
                                </w:rPr>
                                <w:t>ajustes</w:t>
                              </w:r>
                              <w:r>
                                <w:rPr>
                                  <w:b/>
                                  <w:spacing w:val="-2"/>
                                  <w:sz w:val="17"/>
                                </w:rPr>
                                <w:t>:</w:t>
                              </w:r>
                            </w:p>
                          </w:txbxContent>
                        </wps:txbx>
                        <wps:bodyPr wrap="square" lIns="0" tIns="0" rIns="0" bIns="0" rtlCol="0">
                          <a:noAutofit/>
                        </wps:bodyPr>
                      </wps:wsp>
                    </wpg:wgp>
                  </a:graphicData>
                </a:graphic>
              </wp:anchor>
            </w:drawing>
          </mc:Choice>
          <mc:Fallback>
            <w:pict>
              <v:group style="position:absolute;margin-left:124.729782pt;margin-top:8.558322pt;width:345.15pt;height:31.15pt;mso-position-horizontal-relative:page;mso-position-vertical-relative:paragraph;z-index:-15693824;mso-wrap-distance-left:0;mso-wrap-distance-right:0" id="docshapegroup193" coordorigin="2495,171" coordsize="6903,623">
                <v:shape style="position:absolute;left:2494;top:171;width:6903;height:623" id="docshape194" coordorigin="2495,171" coordsize="6903,623" path="m9397,171l9393,171,9393,179,9393,790,2502,790,2502,179,9393,179,9393,171,2502,171,2495,171,2495,179,2495,790,2495,793,2502,793,9393,793,9397,793,9397,790,9397,179,9397,171xe" filled="true" fillcolor="#bebebe" stroked="false">
                  <v:path arrowok="t"/>
                  <v:fill type="solid"/>
                </v:shape>
                <v:rect style="position:absolute;left:2502;top:178;width:6891;height:611" id="docshape195" filled="true" fillcolor="#e5e54c" stroked="false">
                  <v:fill type="solid"/>
                </v:rect>
                <v:shape style="position:absolute;left:2579;top:263;width:330;height:196" type="#_x0000_t202" id="docshape196" filled="false" stroked="false">
                  <v:textbox inset="0,0,0,0">
                    <w:txbxContent>
                      <w:p>
                        <w:pPr>
                          <w:spacing w:line="194" w:lineRule="exact" w:before="0"/>
                          <w:ind w:left="0" w:right="0" w:firstLine="0"/>
                          <w:jc w:val="left"/>
                          <w:rPr>
                            <w:sz w:val="17"/>
                          </w:rPr>
                        </w:pPr>
                        <w:r>
                          <w:rPr>
                            <w:spacing w:val="-4"/>
                            <w:w w:val="105"/>
                            <w:sz w:val="17"/>
                          </w:rPr>
                          <w:t>274.</w:t>
                        </w:r>
                      </w:p>
                    </w:txbxContent>
                  </v:textbox>
                  <w10:wrap type="none"/>
                </v:shape>
                <v:shape style="position:absolute;left:3712;top:263;width:5612;height:196" type="#_x0000_t202" id="docshape197" filled="false" stroked="false">
                  <v:textbox inset="0,0,0,0">
                    <w:txbxContent>
                      <w:p>
                        <w:pPr>
                          <w:spacing w:line="194" w:lineRule="exact" w:before="0"/>
                          <w:ind w:left="0" w:right="0" w:firstLine="0"/>
                          <w:jc w:val="left"/>
                          <w:rPr>
                            <w:b/>
                            <w:sz w:val="17"/>
                          </w:rPr>
                        </w:pPr>
                        <w:r>
                          <w:rPr>
                            <w:w w:val="105"/>
                            <w:sz w:val="17"/>
                          </w:rPr>
                          <w:t>Quanto</w:t>
                        </w:r>
                        <w:r>
                          <w:rPr>
                            <w:spacing w:val="10"/>
                            <w:w w:val="105"/>
                            <w:sz w:val="17"/>
                          </w:rPr>
                          <w:t> </w:t>
                        </w:r>
                        <w:r>
                          <w:rPr>
                            <w:w w:val="105"/>
                            <w:sz w:val="17"/>
                          </w:rPr>
                          <w:t>ao</w:t>
                        </w:r>
                        <w:r>
                          <w:rPr>
                            <w:spacing w:val="11"/>
                            <w:w w:val="105"/>
                            <w:sz w:val="17"/>
                          </w:rPr>
                          <w:t> </w:t>
                        </w:r>
                        <w:r>
                          <w:rPr>
                            <w:w w:val="105"/>
                            <w:sz w:val="17"/>
                          </w:rPr>
                          <w:t>conteúdo</w:t>
                        </w:r>
                        <w:r>
                          <w:rPr>
                            <w:spacing w:val="11"/>
                            <w:w w:val="105"/>
                            <w:sz w:val="17"/>
                          </w:rPr>
                          <w:t> </w:t>
                        </w:r>
                        <w:r>
                          <w:rPr>
                            <w:w w:val="105"/>
                            <w:sz w:val="17"/>
                          </w:rPr>
                          <w:t>das</w:t>
                        </w:r>
                        <w:r>
                          <w:rPr>
                            <w:spacing w:val="11"/>
                            <w:w w:val="105"/>
                            <w:sz w:val="17"/>
                          </w:rPr>
                          <w:t> </w:t>
                        </w:r>
                        <w:r>
                          <w:rPr>
                            <w:w w:val="105"/>
                            <w:sz w:val="17"/>
                          </w:rPr>
                          <w:t>alterações</w:t>
                        </w:r>
                        <w:r>
                          <w:rPr>
                            <w:spacing w:val="11"/>
                            <w:w w:val="105"/>
                            <w:sz w:val="17"/>
                          </w:rPr>
                          <w:t> </w:t>
                        </w:r>
                        <w:r>
                          <w:rPr>
                            <w:w w:val="105"/>
                            <w:sz w:val="17"/>
                          </w:rPr>
                          <w:t>destacadas,</w:t>
                        </w:r>
                        <w:r>
                          <w:rPr>
                            <w:spacing w:val="-8"/>
                            <w:w w:val="105"/>
                            <w:sz w:val="17"/>
                          </w:rPr>
                          <w:t> </w:t>
                        </w:r>
                        <w:r>
                          <w:rPr>
                            <w:b/>
                            <w:w w:val="105"/>
                            <w:sz w:val="17"/>
                            <w:u w:val="single"/>
                          </w:rPr>
                          <w:t>recomenda-se</w:t>
                        </w:r>
                        <w:r>
                          <w:rPr>
                            <w:b/>
                            <w:spacing w:val="9"/>
                            <w:w w:val="105"/>
                            <w:sz w:val="17"/>
                            <w:u w:val="single"/>
                          </w:rPr>
                          <w:t> </w:t>
                        </w:r>
                        <w:r>
                          <w:rPr>
                            <w:b/>
                            <w:w w:val="105"/>
                            <w:sz w:val="17"/>
                            <w:u w:val="single"/>
                          </w:rPr>
                          <w:t>proceder</w:t>
                        </w:r>
                        <w:r>
                          <w:rPr>
                            <w:b/>
                            <w:spacing w:val="5"/>
                            <w:w w:val="105"/>
                            <w:sz w:val="17"/>
                            <w:u w:val="single"/>
                          </w:rPr>
                          <w:t> </w:t>
                        </w:r>
                        <w:r>
                          <w:rPr>
                            <w:b/>
                            <w:spacing w:val="-5"/>
                            <w:w w:val="105"/>
                            <w:sz w:val="17"/>
                            <w:u w:val="single"/>
                          </w:rPr>
                          <w:t>aos</w:t>
                        </w:r>
                      </w:p>
                    </w:txbxContent>
                  </v:textbox>
                  <w10:wrap type="none"/>
                </v:shape>
                <v:shape style="position:absolute;left:2579;top:474;width:1332;height:196" type="#_x0000_t202" id="docshape198" filled="false" stroked="false">
                  <v:textbox inset="0,0,0,0">
                    <w:txbxContent>
                      <w:p>
                        <w:pPr>
                          <w:spacing w:line="194" w:lineRule="exact" w:before="0"/>
                          <w:ind w:left="0" w:right="0" w:firstLine="0"/>
                          <w:jc w:val="left"/>
                          <w:rPr>
                            <w:b/>
                            <w:sz w:val="17"/>
                          </w:rPr>
                        </w:pPr>
                        <w:r>
                          <w:rPr>
                            <w:b/>
                            <w:sz w:val="17"/>
                            <w:u w:val="single"/>
                          </w:rPr>
                          <w:t>seguintes</w:t>
                        </w:r>
                        <w:r>
                          <w:rPr>
                            <w:b/>
                            <w:spacing w:val="13"/>
                            <w:sz w:val="17"/>
                            <w:u w:val="single"/>
                          </w:rPr>
                          <w:t> </w:t>
                        </w:r>
                        <w:r>
                          <w:rPr>
                            <w:b/>
                            <w:spacing w:val="-2"/>
                            <w:sz w:val="17"/>
                            <w:u w:val="single"/>
                          </w:rPr>
                          <w:t>ajustes</w:t>
                        </w:r>
                        <w:r>
                          <w:rPr>
                            <w:b/>
                            <w:spacing w:val="-2"/>
                            <w:sz w:val="17"/>
                          </w:rPr>
                          <w:t>:</w:t>
                        </w:r>
                      </w:p>
                    </w:txbxContent>
                  </v:textbox>
                  <w10:wrap type="none"/>
                </v:shape>
                <w10:wrap type="topAndBottom"/>
              </v:group>
            </w:pict>
          </mc:Fallback>
        </mc:AlternateContent>
      </w:r>
    </w:p>
    <w:p>
      <w:pPr>
        <w:pStyle w:val="BodyText"/>
        <w:rPr>
          <w:b/>
          <w:sz w:val="20"/>
        </w:rPr>
      </w:pPr>
    </w:p>
    <w:p>
      <w:pPr>
        <w:pStyle w:val="BodyText"/>
        <w:spacing w:before="55"/>
        <w:rPr>
          <w:b/>
          <w:sz w:val="20"/>
        </w:rPr>
      </w:pPr>
      <w:r>
        <w:rPr>
          <w:b/>
          <w:sz w:val="20"/>
        </w:rPr>
        <mc:AlternateContent>
          <mc:Choice Requires="wps">
            <w:drawing>
              <wp:anchor distT="0" distB="0" distL="0" distR="0" allowOverlap="1" layoutInCell="1" locked="0" behindDoc="1" simplePos="0" relativeHeight="487623168">
                <wp:simplePos x="0" y="0"/>
                <wp:positionH relativeFrom="page">
                  <wp:posOffset>1475530</wp:posOffset>
                </wp:positionH>
                <wp:positionV relativeFrom="paragraph">
                  <wp:posOffset>196643</wp:posOffset>
                </wp:positionV>
                <wp:extent cx="4601845" cy="1520825"/>
                <wp:effectExtent l="0" t="0" r="0" b="0"/>
                <wp:wrapTopAndBottom/>
                <wp:docPr id="209" name="Group 209"/>
                <wp:cNvGraphicFramePr>
                  <a:graphicFrameLocks/>
                </wp:cNvGraphicFramePr>
                <a:graphic>
                  <a:graphicData uri="http://schemas.microsoft.com/office/word/2010/wordprocessingGroup">
                    <wpg:wgp>
                      <wpg:cNvPr id="209" name="Group 209"/>
                      <wpg:cNvGrpSpPr/>
                      <wpg:grpSpPr>
                        <a:xfrm>
                          <a:off x="0" y="0"/>
                          <a:ext cx="4601845" cy="1520825"/>
                          <a:chExt cx="4601845" cy="1520825"/>
                        </a:xfrm>
                      </wpg:grpSpPr>
                      <wps:wsp>
                        <wps:cNvPr id="210" name="Graphic 210"/>
                        <wps:cNvSpPr/>
                        <wps:spPr>
                          <a:xfrm>
                            <a:off x="3658" y="3675"/>
                            <a:ext cx="4595495" cy="1515110"/>
                          </a:xfrm>
                          <a:custGeom>
                            <a:avLst/>
                            <a:gdLst/>
                            <a:ahLst/>
                            <a:cxnLst/>
                            <a:rect l="l" t="t" r="r" b="b"/>
                            <a:pathLst>
                              <a:path w="4595495" h="1515110">
                                <a:moveTo>
                                  <a:pt x="4595174" y="1514651"/>
                                </a:moveTo>
                                <a:lnTo>
                                  <a:pt x="0" y="1514651"/>
                                </a:lnTo>
                                <a:lnTo>
                                  <a:pt x="0" y="0"/>
                                </a:lnTo>
                                <a:lnTo>
                                  <a:pt x="4595174" y="0"/>
                                </a:lnTo>
                                <a:lnTo>
                                  <a:pt x="4595174" y="1514651"/>
                                </a:lnTo>
                                <a:close/>
                              </a:path>
                            </a:pathLst>
                          </a:custGeom>
                          <a:solidFill>
                            <a:srgbClr val="4BE54B"/>
                          </a:solidFill>
                        </wps:spPr>
                        <wps:bodyPr wrap="square" lIns="0" tIns="0" rIns="0" bIns="0" rtlCol="0">
                          <a:prstTxWarp prst="textNoShape">
                            <a:avLst/>
                          </a:prstTxWarp>
                          <a:noAutofit/>
                        </wps:bodyPr>
                      </wps:wsp>
                      <wps:wsp>
                        <wps:cNvPr id="211" name="Graphic 211"/>
                        <wps:cNvSpPr/>
                        <wps:spPr>
                          <a:xfrm>
                            <a:off x="786594" y="347568"/>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212" name="Textbox 212"/>
                        <wps:cNvSpPr txBox="1"/>
                        <wps:spPr>
                          <a:xfrm>
                            <a:off x="1219" y="1219"/>
                            <a:ext cx="4599305" cy="151892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O</w:t>
                              </w:r>
                              <w:r>
                                <w:rPr>
                                  <w:w w:val="105"/>
                                  <w:sz w:val="17"/>
                                </w:rPr>
                                <w:t> apontamento</w:t>
                              </w:r>
                              <w:r>
                                <w:rPr>
                                  <w:w w:val="105"/>
                                  <w:sz w:val="17"/>
                                </w:rPr>
                                <w:t> de</w:t>
                              </w:r>
                              <w:r>
                                <w:rPr>
                                  <w:w w:val="105"/>
                                  <w:sz w:val="17"/>
                                </w:rPr>
                                <w:t> eventuais</w:t>
                              </w:r>
                              <w:r>
                                <w:rPr>
                                  <w:w w:val="105"/>
                                  <w:sz w:val="17"/>
                                </w:rPr>
                                <w:t> falhas,</w:t>
                              </w:r>
                              <w:r>
                                <w:rPr>
                                  <w:w w:val="105"/>
                                  <w:sz w:val="17"/>
                                </w:rPr>
                                <w:t> retificações</w:t>
                              </w:r>
                              <w:r>
                                <w:rPr>
                                  <w:w w:val="105"/>
                                  <w:sz w:val="17"/>
                                </w:rPr>
                                <w:t> e</w:t>
                              </w:r>
                              <w:r>
                                <w:rPr>
                                  <w:w w:val="105"/>
                                  <w:sz w:val="17"/>
                                </w:rPr>
                                <w:t> esclarecimentos</w:t>
                              </w:r>
                              <w:r>
                                <w:rPr>
                                  <w:w w:val="105"/>
                                  <w:sz w:val="17"/>
                                </w:rPr>
                                <w:t> no</w:t>
                              </w:r>
                              <w:r>
                                <w:rPr>
                                  <w:w w:val="105"/>
                                  <w:sz w:val="17"/>
                                </w:rPr>
                                <w:t> conteúdo das</w:t>
                              </w:r>
                              <w:r>
                                <w:rPr>
                                  <w:spacing w:val="-3"/>
                                  <w:w w:val="105"/>
                                  <w:sz w:val="17"/>
                                </w:rPr>
                                <w:t> </w:t>
                              </w:r>
                              <w:r>
                                <w:rPr>
                                  <w:w w:val="105"/>
                                  <w:sz w:val="17"/>
                                </w:rPr>
                                <w:t>minutas,</w:t>
                              </w:r>
                              <w:r>
                                <w:rPr>
                                  <w:spacing w:val="-3"/>
                                  <w:w w:val="105"/>
                                  <w:sz w:val="17"/>
                                </w:rPr>
                                <w:t> </w:t>
                              </w:r>
                              <w:r>
                                <w:rPr>
                                  <w:w w:val="105"/>
                                  <w:sz w:val="17"/>
                                </w:rPr>
                                <w:t>se</w:t>
                              </w:r>
                              <w:r>
                                <w:rPr>
                                  <w:spacing w:val="-3"/>
                                  <w:w w:val="105"/>
                                  <w:sz w:val="17"/>
                                </w:rPr>
                                <w:t> </w:t>
                              </w:r>
                              <w:r>
                                <w:rPr>
                                  <w:w w:val="105"/>
                                  <w:sz w:val="17"/>
                                </w:rPr>
                                <w:t>for</w:t>
                              </w:r>
                              <w:r>
                                <w:rPr>
                                  <w:spacing w:val="-3"/>
                                  <w:w w:val="105"/>
                                  <w:sz w:val="17"/>
                                </w:rPr>
                                <w:t> </w:t>
                              </w:r>
                              <w:r>
                                <w:rPr>
                                  <w:w w:val="105"/>
                                  <w:sz w:val="17"/>
                                </w:rPr>
                                <w:t>o</w:t>
                              </w:r>
                              <w:r>
                                <w:rPr>
                                  <w:spacing w:val="-3"/>
                                  <w:w w:val="105"/>
                                  <w:sz w:val="17"/>
                                </w:rPr>
                                <w:t> </w:t>
                              </w:r>
                              <w:r>
                                <w:rPr>
                                  <w:w w:val="105"/>
                                  <w:sz w:val="17"/>
                                </w:rPr>
                                <w:t>caso,</w:t>
                              </w:r>
                              <w:r>
                                <w:rPr>
                                  <w:spacing w:val="-3"/>
                                  <w:w w:val="105"/>
                                  <w:sz w:val="17"/>
                                </w:rPr>
                                <w:t> </w:t>
                              </w:r>
                              <w:r>
                                <w:rPr>
                                  <w:w w:val="105"/>
                                  <w:sz w:val="17"/>
                                </w:rPr>
                                <w:t>deverá</w:t>
                              </w:r>
                              <w:r>
                                <w:rPr>
                                  <w:spacing w:val="-3"/>
                                  <w:w w:val="105"/>
                                  <w:sz w:val="17"/>
                                </w:rPr>
                                <w:t> </w:t>
                              </w:r>
                              <w:r>
                                <w:rPr>
                                  <w:w w:val="105"/>
                                  <w:sz w:val="17"/>
                                </w:rPr>
                                <w:t>ser</w:t>
                              </w:r>
                              <w:r>
                                <w:rPr>
                                  <w:spacing w:val="-3"/>
                                  <w:w w:val="105"/>
                                  <w:sz w:val="17"/>
                                </w:rPr>
                                <w:t> </w:t>
                              </w:r>
                              <w:r>
                                <w:rPr>
                                  <w:w w:val="105"/>
                                  <w:sz w:val="17"/>
                                </w:rPr>
                                <w:t>feito</w:t>
                              </w:r>
                              <w:r>
                                <w:rPr>
                                  <w:spacing w:val="-8"/>
                                  <w:w w:val="105"/>
                                  <w:sz w:val="17"/>
                                </w:rPr>
                                <w:t> </w:t>
                              </w:r>
                              <w:r>
                                <w:rPr>
                                  <w:b/>
                                  <w:w w:val="105"/>
                                  <w:sz w:val="17"/>
                                </w:rPr>
                                <w:t>de</w:t>
                              </w:r>
                              <w:r>
                                <w:rPr>
                                  <w:b/>
                                  <w:spacing w:val="-3"/>
                                  <w:w w:val="105"/>
                                  <w:sz w:val="17"/>
                                </w:rPr>
                                <w:t> </w:t>
                              </w:r>
                              <w:r>
                                <w:rPr>
                                  <w:b/>
                                  <w:w w:val="105"/>
                                  <w:sz w:val="17"/>
                                </w:rPr>
                                <w:t>acordo</w:t>
                              </w:r>
                              <w:r>
                                <w:rPr>
                                  <w:b/>
                                  <w:spacing w:val="-3"/>
                                  <w:w w:val="105"/>
                                  <w:sz w:val="17"/>
                                </w:rPr>
                                <w:t> </w:t>
                              </w:r>
                              <w:r>
                                <w:rPr>
                                  <w:b/>
                                  <w:w w:val="105"/>
                                  <w:sz w:val="17"/>
                                </w:rPr>
                                <w:t>com</w:t>
                              </w:r>
                              <w:r>
                                <w:rPr>
                                  <w:b/>
                                  <w:spacing w:val="-3"/>
                                  <w:w w:val="105"/>
                                  <w:sz w:val="17"/>
                                </w:rPr>
                                <w:t> </w:t>
                              </w:r>
                              <w:r>
                                <w:rPr>
                                  <w:b/>
                                  <w:w w:val="105"/>
                                  <w:sz w:val="17"/>
                                </w:rPr>
                                <w:t>a</w:t>
                              </w:r>
                              <w:r>
                                <w:rPr>
                                  <w:b/>
                                  <w:spacing w:val="-3"/>
                                  <w:w w:val="105"/>
                                  <w:sz w:val="17"/>
                                </w:rPr>
                                <w:t> </w:t>
                              </w:r>
                              <w:r>
                                <w:rPr>
                                  <w:b/>
                                  <w:w w:val="105"/>
                                  <w:sz w:val="17"/>
                                </w:rPr>
                                <w:t>situação</w:t>
                              </w:r>
                              <w:r>
                                <w:rPr>
                                  <w:b/>
                                  <w:spacing w:val="-3"/>
                                  <w:w w:val="105"/>
                                  <w:sz w:val="17"/>
                                </w:rPr>
                                <w:t> </w:t>
                              </w:r>
                              <w:r>
                                <w:rPr>
                                  <w:b/>
                                  <w:w w:val="105"/>
                                  <w:sz w:val="17"/>
                                </w:rPr>
                                <w:t>concreta </w:t>
                              </w:r>
                              <w:r>
                                <w:rPr>
                                  <w:w w:val="105"/>
                                  <w:sz w:val="17"/>
                                </w:rPr>
                                <w:t>a ser</w:t>
                              </w:r>
                              <w:r>
                                <w:rPr>
                                  <w:w w:val="105"/>
                                  <w:sz w:val="17"/>
                                </w:rPr>
                                <w:t> analisada,</w:t>
                              </w:r>
                              <w:r>
                                <w:rPr>
                                  <w:w w:val="105"/>
                                  <w:sz w:val="17"/>
                                </w:rPr>
                                <w:t> tomando-se</w:t>
                              </w:r>
                              <w:r>
                                <w:rPr>
                                  <w:w w:val="105"/>
                                  <w:sz w:val="17"/>
                                </w:rPr>
                                <w:t> por</w:t>
                              </w:r>
                              <w:r>
                                <w:rPr>
                                  <w:w w:val="105"/>
                                  <w:sz w:val="17"/>
                                </w:rPr>
                                <w:t> base,</w:t>
                              </w:r>
                              <w:r>
                                <w:rPr>
                                  <w:w w:val="105"/>
                                  <w:sz w:val="17"/>
                                </w:rPr>
                                <w:t> inclusive,</w:t>
                              </w:r>
                              <w:r>
                                <w:rPr>
                                  <w:w w:val="105"/>
                                  <w:sz w:val="17"/>
                                </w:rPr>
                                <w:t> as</w:t>
                              </w:r>
                              <w:r>
                                <w:rPr>
                                  <w:w w:val="105"/>
                                  <w:sz w:val="17"/>
                                </w:rPr>
                                <w:t> orientações</w:t>
                              </w:r>
                              <w:r>
                                <w:rPr>
                                  <w:w w:val="105"/>
                                  <w:sz w:val="17"/>
                                </w:rPr>
                                <w:t> constantes</w:t>
                              </w:r>
                              <w:r>
                                <w:rPr>
                                  <w:w w:val="105"/>
                                  <w:sz w:val="17"/>
                                </w:rPr>
                                <w:t> dos modelos elaborados pela AGU. Nesse caso, deverá ser utilizado o texto abaixo, </w:t>
                              </w:r>
                              <w:r>
                                <w:rPr>
                                  <w:w w:val="105"/>
                                  <w:sz w:val="17"/>
                                  <w:u w:val="single"/>
                                </w:rPr>
                                <w:t>com</w:t>
                              </w:r>
                              <w:r>
                                <w:rPr>
                                  <w:w w:val="105"/>
                                  <w:sz w:val="17"/>
                                  <w:u w:val="single"/>
                                </w:rPr>
                                <w:t> indicação</w:t>
                              </w:r>
                              <w:r>
                                <w:rPr>
                                  <w:w w:val="105"/>
                                  <w:sz w:val="17"/>
                                  <w:u w:val="single"/>
                                </w:rPr>
                                <w:t> das</w:t>
                              </w:r>
                              <w:r>
                                <w:rPr>
                                  <w:w w:val="105"/>
                                  <w:sz w:val="17"/>
                                  <w:u w:val="single"/>
                                </w:rPr>
                                <w:t> recomendações</w:t>
                              </w:r>
                              <w:r>
                                <w:rPr>
                                  <w:w w:val="105"/>
                                  <w:sz w:val="17"/>
                                  <w:u w:val="single"/>
                                </w:rPr>
                                <w:t> consideradas</w:t>
                              </w:r>
                              <w:r>
                                <w:rPr>
                                  <w:w w:val="105"/>
                                  <w:sz w:val="17"/>
                                  <w:u w:val="single"/>
                                </w:rPr>
                                <w:t> necessárias</w:t>
                              </w:r>
                              <w:r>
                                <w:rPr>
                                  <w:w w:val="105"/>
                                  <w:sz w:val="17"/>
                                  <w:u w:val="single"/>
                                </w:rPr>
                                <w:t> pelo</w:t>
                              </w:r>
                              <w:r>
                                <w:rPr>
                                  <w:w w:val="105"/>
                                  <w:sz w:val="17"/>
                                  <w:u w:val="single"/>
                                </w:rPr>
                                <w:t> procurador</w:t>
                              </w:r>
                              <w:r>
                                <w:rPr>
                                  <w:w w:val="105"/>
                                  <w:sz w:val="17"/>
                                </w:rPr>
                                <w:t> </w:t>
                              </w:r>
                              <w:r>
                                <w:rPr>
                                  <w:w w:val="105"/>
                                  <w:sz w:val="17"/>
                                  <w:u w:val="single"/>
                                </w:rPr>
                                <w:t>oficiante,</w:t>
                              </w:r>
                              <w:r>
                                <w:rPr>
                                  <w:spacing w:val="-3"/>
                                  <w:w w:val="105"/>
                                  <w:sz w:val="17"/>
                                </w:rPr>
                                <w:t> </w:t>
                              </w:r>
                              <w:r>
                                <w:rPr>
                                  <w:b/>
                                  <w:w w:val="105"/>
                                  <w:sz w:val="17"/>
                                </w:rPr>
                                <w:t>de</w:t>
                              </w:r>
                              <w:r>
                                <w:rPr>
                                  <w:b/>
                                  <w:w w:val="105"/>
                                  <w:sz w:val="17"/>
                                </w:rPr>
                                <w:t> acordo</w:t>
                              </w:r>
                              <w:r>
                                <w:rPr>
                                  <w:b/>
                                  <w:w w:val="105"/>
                                  <w:sz w:val="17"/>
                                </w:rPr>
                                <w:t> com</w:t>
                              </w:r>
                              <w:r>
                                <w:rPr>
                                  <w:b/>
                                  <w:w w:val="105"/>
                                  <w:sz w:val="17"/>
                                </w:rPr>
                                <w:t> as</w:t>
                              </w:r>
                              <w:r>
                                <w:rPr>
                                  <w:b/>
                                  <w:w w:val="105"/>
                                  <w:sz w:val="17"/>
                                </w:rPr>
                                <w:t> peculiaridades</w:t>
                              </w:r>
                              <w:r>
                                <w:rPr>
                                  <w:b/>
                                  <w:w w:val="105"/>
                                  <w:sz w:val="17"/>
                                </w:rPr>
                                <w:t> de</w:t>
                              </w:r>
                              <w:r>
                                <w:rPr>
                                  <w:b/>
                                  <w:w w:val="105"/>
                                  <w:sz w:val="17"/>
                                </w:rPr>
                                <w:t> cada</w:t>
                              </w:r>
                              <w:r>
                                <w:rPr>
                                  <w:b/>
                                  <w:w w:val="105"/>
                                  <w:sz w:val="17"/>
                                </w:rPr>
                                <w:t> caso</w:t>
                              </w:r>
                              <w:r>
                                <w:rPr>
                                  <w:b/>
                                  <w:w w:val="105"/>
                                  <w:sz w:val="17"/>
                                </w:rPr>
                                <w:t> concreto.</w:t>
                              </w:r>
                              <w:r>
                                <w:rPr>
                                  <w:b/>
                                  <w:w w:val="105"/>
                                  <w:sz w:val="17"/>
                                </w:rPr>
                                <w:t> </w:t>
                              </w:r>
                              <w:r>
                                <w:rPr>
                                  <w:w w:val="105"/>
                                  <w:sz w:val="17"/>
                                </w:rPr>
                                <w:t>O</w:t>
                              </w:r>
                              <w:r>
                                <w:rPr>
                                  <w:w w:val="105"/>
                                  <w:sz w:val="17"/>
                                </w:rPr>
                                <w:t> texto indicado</w:t>
                              </w:r>
                              <w:r>
                                <w:rPr>
                                  <w:w w:val="105"/>
                                  <w:sz w:val="17"/>
                                </w:rPr>
                                <w:t> no</w:t>
                              </w:r>
                              <w:r>
                                <w:rPr>
                                  <w:w w:val="105"/>
                                  <w:sz w:val="17"/>
                                </w:rPr>
                                <w:t> item</w:t>
                              </w:r>
                              <w:r>
                                <w:rPr>
                                  <w:w w:val="105"/>
                                  <w:sz w:val="17"/>
                                </w:rPr>
                                <w:t> abaixo</w:t>
                              </w:r>
                              <w:r>
                                <w:rPr>
                                  <w:w w:val="105"/>
                                  <w:sz w:val="17"/>
                                </w:rPr>
                                <w:t> é</w:t>
                              </w:r>
                              <w:r>
                                <w:rPr>
                                  <w:w w:val="105"/>
                                  <w:sz w:val="17"/>
                                </w:rPr>
                                <w:t> apenas</w:t>
                              </w:r>
                              <w:r>
                                <w:rPr>
                                  <w:spacing w:val="-7"/>
                                  <w:w w:val="105"/>
                                  <w:sz w:val="17"/>
                                </w:rPr>
                                <w:t> </w:t>
                              </w:r>
                              <w:r>
                                <w:rPr>
                                  <w:b/>
                                  <w:w w:val="105"/>
                                  <w:sz w:val="17"/>
                                </w:rPr>
                                <w:t>exemplificativo e não mandatório</w:t>
                              </w:r>
                              <w:r>
                                <w:rPr>
                                  <w:w w:val="105"/>
                                  <w:sz w:val="17"/>
                                </w:rPr>
                                <w:t>,</w:t>
                              </w:r>
                              <w:r>
                                <w:rPr>
                                  <w:w w:val="105"/>
                                  <w:sz w:val="17"/>
                                </w:rPr>
                                <w:t> devendo ser analisada a questão de acordo com o caso concreto.</w:t>
                              </w:r>
                            </w:p>
                          </w:txbxContent>
                        </wps:txbx>
                        <wps:bodyPr wrap="square" lIns="0" tIns="0" rIns="0" bIns="0" rtlCol="0">
                          <a:noAutofit/>
                        </wps:bodyPr>
                      </wps:wsp>
                    </wpg:wgp>
                  </a:graphicData>
                </a:graphic>
              </wp:anchor>
            </w:drawing>
          </mc:Choice>
          <mc:Fallback>
            <w:pict>
              <v:group style="position:absolute;margin-left:116.183495pt;margin-top:15.483723pt;width:362.35pt;height:119.75pt;mso-position-horizontal-relative:page;mso-position-vertical-relative:paragraph;z-index:-15693312;mso-wrap-distance-left:0;mso-wrap-distance-right:0" id="docshapegroup199" coordorigin="2324,310" coordsize="7247,2395">
                <v:rect style="position:absolute;left:2329;top:315;width:7237;height:2386" id="docshape200" filled="true" fillcolor="#4be54b" stroked="false">
                  <v:fill type="solid"/>
                </v:rect>
                <v:shape style="position:absolute;left:3562;top:857;width:54;height:54" id="docshape201" coordorigin="3562,857" coordsize="54,54" path="m3616,884l3616,899,3604,911,3589,911,3574,911,3562,899,3562,884,3562,869,3574,857,3589,857,3604,857,3616,869,3616,884xe" filled="false" stroked="true" strokeweight=".192051pt" strokecolor="#000000">
                  <v:path arrowok="t"/>
                  <v:stroke dashstyle="solid"/>
                </v:shape>
                <v:shape style="position:absolute;left:2325;top:311;width:7243;height:2392" type="#_x0000_t202" id="docshape202"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O</w:t>
                        </w:r>
                        <w:r>
                          <w:rPr>
                            <w:w w:val="105"/>
                            <w:sz w:val="17"/>
                          </w:rPr>
                          <w:t> apontamento</w:t>
                        </w:r>
                        <w:r>
                          <w:rPr>
                            <w:w w:val="105"/>
                            <w:sz w:val="17"/>
                          </w:rPr>
                          <w:t> de</w:t>
                        </w:r>
                        <w:r>
                          <w:rPr>
                            <w:w w:val="105"/>
                            <w:sz w:val="17"/>
                          </w:rPr>
                          <w:t> eventuais</w:t>
                        </w:r>
                        <w:r>
                          <w:rPr>
                            <w:w w:val="105"/>
                            <w:sz w:val="17"/>
                          </w:rPr>
                          <w:t> falhas,</w:t>
                        </w:r>
                        <w:r>
                          <w:rPr>
                            <w:w w:val="105"/>
                            <w:sz w:val="17"/>
                          </w:rPr>
                          <w:t> retificações</w:t>
                        </w:r>
                        <w:r>
                          <w:rPr>
                            <w:w w:val="105"/>
                            <w:sz w:val="17"/>
                          </w:rPr>
                          <w:t> e</w:t>
                        </w:r>
                        <w:r>
                          <w:rPr>
                            <w:w w:val="105"/>
                            <w:sz w:val="17"/>
                          </w:rPr>
                          <w:t> esclarecimentos</w:t>
                        </w:r>
                        <w:r>
                          <w:rPr>
                            <w:w w:val="105"/>
                            <w:sz w:val="17"/>
                          </w:rPr>
                          <w:t> no</w:t>
                        </w:r>
                        <w:r>
                          <w:rPr>
                            <w:w w:val="105"/>
                            <w:sz w:val="17"/>
                          </w:rPr>
                          <w:t> conteúdo das</w:t>
                        </w:r>
                        <w:r>
                          <w:rPr>
                            <w:spacing w:val="-3"/>
                            <w:w w:val="105"/>
                            <w:sz w:val="17"/>
                          </w:rPr>
                          <w:t> </w:t>
                        </w:r>
                        <w:r>
                          <w:rPr>
                            <w:w w:val="105"/>
                            <w:sz w:val="17"/>
                          </w:rPr>
                          <w:t>minutas,</w:t>
                        </w:r>
                        <w:r>
                          <w:rPr>
                            <w:spacing w:val="-3"/>
                            <w:w w:val="105"/>
                            <w:sz w:val="17"/>
                          </w:rPr>
                          <w:t> </w:t>
                        </w:r>
                        <w:r>
                          <w:rPr>
                            <w:w w:val="105"/>
                            <w:sz w:val="17"/>
                          </w:rPr>
                          <w:t>se</w:t>
                        </w:r>
                        <w:r>
                          <w:rPr>
                            <w:spacing w:val="-3"/>
                            <w:w w:val="105"/>
                            <w:sz w:val="17"/>
                          </w:rPr>
                          <w:t> </w:t>
                        </w:r>
                        <w:r>
                          <w:rPr>
                            <w:w w:val="105"/>
                            <w:sz w:val="17"/>
                          </w:rPr>
                          <w:t>for</w:t>
                        </w:r>
                        <w:r>
                          <w:rPr>
                            <w:spacing w:val="-3"/>
                            <w:w w:val="105"/>
                            <w:sz w:val="17"/>
                          </w:rPr>
                          <w:t> </w:t>
                        </w:r>
                        <w:r>
                          <w:rPr>
                            <w:w w:val="105"/>
                            <w:sz w:val="17"/>
                          </w:rPr>
                          <w:t>o</w:t>
                        </w:r>
                        <w:r>
                          <w:rPr>
                            <w:spacing w:val="-3"/>
                            <w:w w:val="105"/>
                            <w:sz w:val="17"/>
                          </w:rPr>
                          <w:t> </w:t>
                        </w:r>
                        <w:r>
                          <w:rPr>
                            <w:w w:val="105"/>
                            <w:sz w:val="17"/>
                          </w:rPr>
                          <w:t>caso,</w:t>
                        </w:r>
                        <w:r>
                          <w:rPr>
                            <w:spacing w:val="-3"/>
                            <w:w w:val="105"/>
                            <w:sz w:val="17"/>
                          </w:rPr>
                          <w:t> </w:t>
                        </w:r>
                        <w:r>
                          <w:rPr>
                            <w:w w:val="105"/>
                            <w:sz w:val="17"/>
                          </w:rPr>
                          <w:t>deverá</w:t>
                        </w:r>
                        <w:r>
                          <w:rPr>
                            <w:spacing w:val="-3"/>
                            <w:w w:val="105"/>
                            <w:sz w:val="17"/>
                          </w:rPr>
                          <w:t> </w:t>
                        </w:r>
                        <w:r>
                          <w:rPr>
                            <w:w w:val="105"/>
                            <w:sz w:val="17"/>
                          </w:rPr>
                          <w:t>ser</w:t>
                        </w:r>
                        <w:r>
                          <w:rPr>
                            <w:spacing w:val="-3"/>
                            <w:w w:val="105"/>
                            <w:sz w:val="17"/>
                          </w:rPr>
                          <w:t> </w:t>
                        </w:r>
                        <w:r>
                          <w:rPr>
                            <w:w w:val="105"/>
                            <w:sz w:val="17"/>
                          </w:rPr>
                          <w:t>feito</w:t>
                        </w:r>
                        <w:r>
                          <w:rPr>
                            <w:spacing w:val="-8"/>
                            <w:w w:val="105"/>
                            <w:sz w:val="17"/>
                          </w:rPr>
                          <w:t> </w:t>
                        </w:r>
                        <w:r>
                          <w:rPr>
                            <w:b/>
                            <w:w w:val="105"/>
                            <w:sz w:val="17"/>
                          </w:rPr>
                          <w:t>de</w:t>
                        </w:r>
                        <w:r>
                          <w:rPr>
                            <w:b/>
                            <w:spacing w:val="-3"/>
                            <w:w w:val="105"/>
                            <w:sz w:val="17"/>
                          </w:rPr>
                          <w:t> </w:t>
                        </w:r>
                        <w:r>
                          <w:rPr>
                            <w:b/>
                            <w:w w:val="105"/>
                            <w:sz w:val="17"/>
                          </w:rPr>
                          <w:t>acordo</w:t>
                        </w:r>
                        <w:r>
                          <w:rPr>
                            <w:b/>
                            <w:spacing w:val="-3"/>
                            <w:w w:val="105"/>
                            <w:sz w:val="17"/>
                          </w:rPr>
                          <w:t> </w:t>
                        </w:r>
                        <w:r>
                          <w:rPr>
                            <w:b/>
                            <w:w w:val="105"/>
                            <w:sz w:val="17"/>
                          </w:rPr>
                          <w:t>com</w:t>
                        </w:r>
                        <w:r>
                          <w:rPr>
                            <w:b/>
                            <w:spacing w:val="-3"/>
                            <w:w w:val="105"/>
                            <w:sz w:val="17"/>
                          </w:rPr>
                          <w:t> </w:t>
                        </w:r>
                        <w:r>
                          <w:rPr>
                            <w:b/>
                            <w:w w:val="105"/>
                            <w:sz w:val="17"/>
                          </w:rPr>
                          <w:t>a</w:t>
                        </w:r>
                        <w:r>
                          <w:rPr>
                            <w:b/>
                            <w:spacing w:val="-3"/>
                            <w:w w:val="105"/>
                            <w:sz w:val="17"/>
                          </w:rPr>
                          <w:t> </w:t>
                        </w:r>
                        <w:r>
                          <w:rPr>
                            <w:b/>
                            <w:w w:val="105"/>
                            <w:sz w:val="17"/>
                          </w:rPr>
                          <w:t>situação</w:t>
                        </w:r>
                        <w:r>
                          <w:rPr>
                            <w:b/>
                            <w:spacing w:val="-3"/>
                            <w:w w:val="105"/>
                            <w:sz w:val="17"/>
                          </w:rPr>
                          <w:t> </w:t>
                        </w:r>
                        <w:r>
                          <w:rPr>
                            <w:b/>
                            <w:w w:val="105"/>
                            <w:sz w:val="17"/>
                          </w:rPr>
                          <w:t>concreta </w:t>
                        </w:r>
                        <w:r>
                          <w:rPr>
                            <w:w w:val="105"/>
                            <w:sz w:val="17"/>
                          </w:rPr>
                          <w:t>a ser</w:t>
                        </w:r>
                        <w:r>
                          <w:rPr>
                            <w:w w:val="105"/>
                            <w:sz w:val="17"/>
                          </w:rPr>
                          <w:t> analisada,</w:t>
                        </w:r>
                        <w:r>
                          <w:rPr>
                            <w:w w:val="105"/>
                            <w:sz w:val="17"/>
                          </w:rPr>
                          <w:t> tomando-se</w:t>
                        </w:r>
                        <w:r>
                          <w:rPr>
                            <w:w w:val="105"/>
                            <w:sz w:val="17"/>
                          </w:rPr>
                          <w:t> por</w:t>
                        </w:r>
                        <w:r>
                          <w:rPr>
                            <w:w w:val="105"/>
                            <w:sz w:val="17"/>
                          </w:rPr>
                          <w:t> base,</w:t>
                        </w:r>
                        <w:r>
                          <w:rPr>
                            <w:w w:val="105"/>
                            <w:sz w:val="17"/>
                          </w:rPr>
                          <w:t> inclusive,</w:t>
                        </w:r>
                        <w:r>
                          <w:rPr>
                            <w:w w:val="105"/>
                            <w:sz w:val="17"/>
                          </w:rPr>
                          <w:t> as</w:t>
                        </w:r>
                        <w:r>
                          <w:rPr>
                            <w:w w:val="105"/>
                            <w:sz w:val="17"/>
                          </w:rPr>
                          <w:t> orientações</w:t>
                        </w:r>
                        <w:r>
                          <w:rPr>
                            <w:w w:val="105"/>
                            <w:sz w:val="17"/>
                          </w:rPr>
                          <w:t> constantes</w:t>
                        </w:r>
                        <w:r>
                          <w:rPr>
                            <w:w w:val="105"/>
                            <w:sz w:val="17"/>
                          </w:rPr>
                          <w:t> dos modelos elaborados pela AGU. Nesse caso, deverá ser utilizado o texto abaixo, </w:t>
                        </w:r>
                        <w:r>
                          <w:rPr>
                            <w:w w:val="105"/>
                            <w:sz w:val="17"/>
                            <w:u w:val="single"/>
                          </w:rPr>
                          <w:t>com</w:t>
                        </w:r>
                        <w:r>
                          <w:rPr>
                            <w:w w:val="105"/>
                            <w:sz w:val="17"/>
                            <w:u w:val="single"/>
                          </w:rPr>
                          <w:t> indicação</w:t>
                        </w:r>
                        <w:r>
                          <w:rPr>
                            <w:w w:val="105"/>
                            <w:sz w:val="17"/>
                            <w:u w:val="single"/>
                          </w:rPr>
                          <w:t> das</w:t>
                        </w:r>
                        <w:r>
                          <w:rPr>
                            <w:w w:val="105"/>
                            <w:sz w:val="17"/>
                            <w:u w:val="single"/>
                          </w:rPr>
                          <w:t> recomendações</w:t>
                        </w:r>
                        <w:r>
                          <w:rPr>
                            <w:w w:val="105"/>
                            <w:sz w:val="17"/>
                            <w:u w:val="single"/>
                          </w:rPr>
                          <w:t> consideradas</w:t>
                        </w:r>
                        <w:r>
                          <w:rPr>
                            <w:w w:val="105"/>
                            <w:sz w:val="17"/>
                            <w:u w:val="single"/>
                          </w:rPr>
                          <w:t> necessárias</w:t>
                        </w:r>
                        <w:r>
                          <w:rPr>
                            <w:w w:val="105"/>
                            <w:sz w:val="17"/>
                            <w:u w:val="single"/>
                          </w:rPr>
                          <w:t> pelo</w:t>
                        </w:r>
                        <w:r>
                          <w:rPr>
                            <w:w w:val="105"/>
                            <w:sz w:val="17"/>
                            <w:u w:val="single"/>
                          </w:rPr>
                          <w:t> procurador</w:t>
                        </w:r>
                        <w:r>
                          <w:rPr>
                            <w:w w:val="105"/>
                            <w:sz w:val="17"/>
                          </w:rPr>
                          <w:t> </w:t>
                        </w:r>
                        <w:r>
                          <w:rPr>
                            <w:w w:val="105"/>
                            <w:sz w:val="17"/>
                            <w:u w:val="single"/>
                          </w:rPr>
                          <w:t>oficiante,</w:t>
                        </w:r>
                        <w:r>
                          <w:rPr>
                            <w:spacing w:val="-3"/>
                            <w:w w:val="105"/>
                            <w:sz w:val="17"/>
                          </w:rPr>
                          <w:t> </w:t>
                        </w:r>
                        <w:r>
                          <w:rPr>
                            <w:b/>
                            <w:w w:val="105"/>
                            <w:sz w:val="17"/>
                          </w:rPr>
                          <w:t>de</w:t>
                        </w:r>
                        <w:r>
                          <w:rPr>
                            <w:b/>
                            <w:w w:val="105"/>
                            <w:sz w:val="17"/>
                          </w:rPr>
                          <w:t> acordo</w:t>
                        </w:r>
                        <w:r>
                          <w:rPr>
                            <w:b/>
                            <w:w w:val="105"/>
                            <w:sz w:val="17"/>
                          </w:rPr>
                          <w:t> com</w:t>
                        </w:r>
                        <w:r>
                          <w:rPr>
                            <w:b/>
                            <w:w w:val="105"/>
                            <w:sz w:val="17"/>
                          </w:rPr>
                          <w:t> as</w:t>
                        </w:r>
                        <w:r>
                          <w:rPr>
                            <w:b/>
                            <w:w w:val="105"/>
                            <w:sz w:val="17"/>
                          </w:rPr>
                          <w:t> peculiaridades</w:t>
                        </w:r>
                        <w:r>
                          <w:rPr>
                            <w:b/>
                            <w:w w:val="105"/>
                            <w:sz w:val="17"/>
                          </w:rPr>
                          <w:t> de</w:t>
                        </w:r>
                        <w:r>
                          <w:rPr>
                            <w:b/>
                            <w:w w:val="105"/>
                            <w:sz w:val="17"/>
                          </w:rPr>
                          <w:t> cada</w:t>
                        </w:r>
                        <w:r>
                          <w:rPr>
                            <w:b/>
                            <w:w w:val="105"/>
                            <w:sz w:val="17"/>
                          </w:rPr>
                          <w:t> caso</w:t>
                        </w:r>
                        <w:r>
                          <w:rPr>
                            <w:b/>
                            <w:w w:val="105"/>
                            <w:sz w:val="17"/>
                          </w:rPr>
                          <w:t> concreto.</w:t>
                        </w:r>
                        <w:r>
                          <w:rPr>
                            <w:b/>
                            <w:w w:val="105"/>
                            <w:sz w:val="17"/>
                          </w:rPr>
                          <w:t> </w:t>
                        </w:r>
                        <w:r>
                          <w:rPr>
                            <w:w w:val="105"/>
                            <w:sz w:val="17"/>
                          </w:rPr>
                          <w:t>O</w:t>
                        </w:r>
                        <w:r>
                          <w:rPr>
                            <w:w w:val="105"/>
                            <w:sz w:val="17"/>
                          </w:rPr>
                          <w:t> texto indicado</w:t>
                        </w:r>
                        <w:r>
                          <w:rPr>
                            <w:w w:val="105"/>
                            <w:sz w:val="17"/>
                          </w:rPr>
                          <w:t> no</w:t>
                        </w:r>
                        <w:r>
                          <w:rPr>
                            <w:w w:val="105"/>
                            <w:sz w:val="17"/>
                          </w:rPr>
                          <w:t> item</w:t>
                        </w:r>
                        <w:r>
                          <w:rPr>
                            <w:w w:val="105"/>
                            <w:sz w:val="17"/>
                          </w:rPr>
                          <w:t> abaixo</w:t>
                        </w:r>
                        <w:r>
                          <w:rPr>
                            <w:w w:val="105"/>
                            <w:sz w:val="17"/>
                          </w:rPr>
                          <w:t> é</w:t>
                        </w:r>
                        <w:r>
                          <w:rPr>
                            <w:w w:val="105"/>
                            <w:sz w:val="17"/>
                          </w:rPr>
                          <w:t> apenas</w:t>
                        </w:r>
                        <w:r>
                          <w:rPr>
                            <w:spacing w:val="-7"/>
                            <w:w w:val="105"/>
                            <w:sz w:val="17"/>
                          </w:rPr>
                          <w:t> </w:t>
                        </w:r>
                        <w:r>
                          <w:rPr>
                            <w:b/>
                            <w:w w:val="105"/>
                            <w:sz w:val="17"/>
                          </w:rPr>
                          <w:t>exemplificativo e não mandatório</w:t>
                        </w:r>
                        <w:r>
                          <w:rPr>
                            <w:w w:val="105"/>
                            <w:sz w:val="17"/>
                          </w:rPr>
                          <w:t>,</w:t>
                        </w:r>
                        <w:r>
                          <w:rPr>
                            <w:w w:val="105"/>
                            <w:sz w:val="17"/>
                          </w:rPr>
                          <w:t> devendo ser analisada a questão de acordo com o caso concreto.</w:t>
                        </w:r>
                      </w:p>
                    </w:txbxContent>
                  </v:textbox>
                  <v:stroke dashstyle="solid"/>
                  <w10:wrap type="none"/>
                </v:shape>
                <w10:wrap type="topAndBottom"/>
              </v:group>
            </w:pict>
          </mc:Fallback>
        </mc:AlternateContent>
      </w:r>
    </w:p>
    <w:p>
      <w:pPr>
        <w:pStyle w:val="BodyText"/>
        <w:rPr>
          <w:b/>
        </w:rPr>
      </w:pPr>
    </w:p>
    <w:p>
      <w:pPr>
        <w:pStyle w:val="BodyText"/>
        <w:spacing w:before="164"/>
        <w:rPr>
          <w:b/>
        </w:rPr>
      </w:pPr>
    </w:p>
    <w:p>
      <w:pPr>
        <w:pStyle w:val="Heading2"/>
        <w:numPr>
          <w:ilvl w:val="0"/>
          <w:numId w:val="50"/>
        </w:numPr>
        <w:tabs>
          <w:tab w:pos="1429" w:val="left" w:leader="none"/>
        </w:tabs>
        <w:spacing w:line="240" w:lineRule="auto" w:before="0" w:after="0"/>
        <w:ind w:left="1429" w:right="0" w:hanging="131"/>
        <w:jc w:val="left"/>
      </w:pPr>
      <w:r>
        <w:rPr>
          <w:color w:val="FF0000"/>
          <w:spacing w:val="-2"/>
          <w:w w:val="105"/>
          <w:u w:val="single" w:color="FF0000"/>
          <w:shd w:fill="E5E5E5" w:color="auto" w:val="clear"/>
        </w:rPr>
        <w:t>minuta</w:t>
      </w:r>
      <w:r>
        <w:rPr>
          <w:color w:val="FF0000"/>
          <w:spacing w:val="-3"/>
          <w:w w:val="105"/>
          <w:u w:val="single" w:color="FF0000"/>
          <w:shd w:fill="E5E5E5" w:color="auto" w:val="clear"/>
        </w:rPr>
        <w:t> </w:t>
      </w:r>
      <w:r>
        <w:rPr>
          <w:color w:val="FF0000"/>
          <w:spacing w:val="-2"/>
          <w:w w:val="105"/>
          <w:u w:val="single" w:color="FF0000"/>
          <w:shd w:fill="E5E5E5" w:color="auto" w:val="clear"/>
        </w:rPr>
        <w:t>de</w:t>
      </w:r>
      <w:r>
        <w:rPr>
          <w:color w:val="FF0000"/>
          <w:spacing w:val="-3"/>
          <w:w w:val="105"/>
          <w:u w:val="single" w:color="FF0000"/>
          <w:shd w:fill="E5E5E5" w:color="auto" w:val="clear"/>
        </w:rPr>
        <w:t> </w:t>
      </w:r>
      <w:r>
        <w:rPr>
          <w:color w:val="FF0000"/>
          <w:spacing w:val="-2"/>
          <w:w w:val="105"/>
          <w:u w:val="single" w:color="FF0000"/>
          <w:shd w:fill="E5E5E5" w:color="auto" w:val="clear"/>
        </w:rPr>
        <w:t>aviso de</w:t>
      </w:r>
      <w:r>
        <w:rPr>
          <w:color w:val="FF0000"/>
          <w:spacing w:val="-3"/>
          <w:w w:val="105"/>
          <w:u w:val="single" w:color="FF0000"/>
          <w:shd w:fill="E5E5E5" w:color="auto" w:val="clear"/>
        </w:rPr>
        <w:t> </w:t>
      </w:r>
      <w:r>
        <w:rPr>
          <w:color w:val="FF0000"/>
          <w:spacing w:val="-2"/>
          <w:w w:val="105"/>
          <w:u w:val="single" w:color="FF0000"/>
          <w:shd w:fill="E5E5E5" w:color="auto" w:val="clear"/>
        </w:rPr>
        <w:t>dispensa eletrônica:</w:t>
      </w:r>
    </w:p>
    <w:p>
      <w:pPr>
        <w:pStyle w:val="BodyText"/>
        <w:rPr>
          <w:b/>
          <w:sz w:val="16"/>
        </w:rPr>
      </w:pPr>
    </w:p>
    <w:p>
      <w:pPr>
        <w:pStyle w:val="BodyText"/>
        <w:spacing w:before="68"/>
        <w:rPr>
          <w:b/>
          <w:sz w:val="16"/>
        </w:rPr>
      </w:pPr>
    </w:p>
    <w:p>
      <w:pPr>
        <w:pStyle w:val="ListParagraph"/>
        <w:numPr>
          <w:ilvl w:val="1"/>
          <w:numId w:val="25"/>
        </w:numPr>
        <w:tabs>
          <w:tab w:pos="2114" w:val="left" w:leader="none"/>
        </w:tabs>
        <w:spacing w:line="240" w:lineRule="auto" w:before="1" w:after="0"/>
        <w:ind w:left="2114" w:right="0" w:hanging="165"/>
        <w:jc w:val="left"/>
        <w:rPr>
          <w:sz w:val="16"/>
        </w:rPr>
      </w:pPr>
      <w:r>
        <w:rPr>
          <w:color w:val="FF0000"/>
          <w:sz w:val="16"/>
        </w:rPr>
        <w:t>deve</w:t>
      </w:r>
      <w:r>
        <w:rPr>
          <w:color w:val="FF0000"/>
          <w:spacing w:val="-1"/>
          <w:sz w:val="16"/>
        </w:rPr>
        <w:t> </w:t>
      </w:r>
      <w:r>
        <w:rPr>
          <w:color w:val="FF0000"/>
          <w:sz w:val="16"/>
        </w:rPr>
        <w:t>constar</w:t>
      </w:r>
      <w:r>
        <w:rPr>
          <w:color w:val="FF0000"/>
          <w:spacing w:val="-1"/>
          <w:sz w:val="16"/>
        </w:rPr>
        <w:t> </w:t>
      </w:r>
      <w:r>
        <w:rPr>
          <w:color w:val="FF0000"/>
          <w:sz w:val="16"/>
        </w:rPr>
        <w:t>folha de</w:t>
      </w:r>
      <w:r>
        <w:rPr>
          <w:color w:val="FF0000"/>
          <w:spacing w:val="-1"/>
          <w:sz w:val="16"/>
        </w:rPr>
        <w:t> </w:t>
      </w:r>
      <w:r>
        <w:rPr>
          <w:color w:val="FF0000"/>
          <w:sz w:val="16"/>
        </w:rPr>
        <w:t>rosto</w:t>
      </w:r>
      <w:r>
        <w:rPr>
          <w:color w:val="FF0000"/>
          <w:spacing w:val="-1"/>
          <w:sz w:val="16"/>
        </w:rPr>
        <w:t> </w:t>
      </w:r>
      <w:r>
        <w:rPr>
          <w:color w:val="FF0000"/>
          <w:sz w:val="16"/>
        </w:rPr>
        <w:t>do modelo</w:t>
      </w:r>
      <w:r>
        <w:rPr>
          <w:color w:val="FF0000"/>
          <w:spacing w:val="-1"/>
          <w:sz w:val="16"/>
        </w:rPr>
        <w:t> </w:t>
      </w:r>
      <w:r>
        <w:rPr>
          <w:color w:val="FF0000"/>
          <w:sz w:val="16"/>
        </w:rPr>
        <w:t>padrão</w:t>
      </w:r>
      <w:r>
        <w:rPr>
          <w:color w:val="FF0000"/>
          <w:spacing w:val="-1"/>
          <w:sz w:val="16"/>
        </w:rPr>
        <w:t> </w:t>
      </w:r>
      <w:r>
        <w:rPr>
          <w:color w:val="FF0000"/>
          <w:sz w:val="16"/>
        </w:rPr>
        <w:t>com todos</w:t>
      </w:r>
      <w:r>
        <w:rPr>
          <w:color w:val="FF0000"/>
          <w:spacing w:val="-1"/>
          <w:sz w:val="16"/>
        </w:rPr>
        <w:t> </w:t>
      </w:r>
      <w:r>
        <w:rPr>
          <w:color w:val="FF0000"/>
          <w:sz w:val="16"/>
        </w:rPr>
        <w:t>os</w:t>
      </w:r>
      <w:r>
        <w:rPr>
          <w:color w:val="FF0000"/>
          <w:spacing w:val="-1"/>
          <w:sz w:val="16"/>
        </w:rPr>
        <w:t> </w:t>
      </w:r>
      <w:r>
        <w:rPr>
          <w:color w:val="FF0000"/>
          <w:sz w:val="16"/>
        </w:rPr>
        <w:t>itens </w:t>
      </w:r>
      <w:r>
        <w:rPr>
          <w:color w:val="FF0000"/>
          <w:spacing w:val="-2"/>
          <w:sz w:val="16"/>
        </w:rPr>
        <w:t>preenchidos.</w:t>
      </w:r>
    </w:p>
    <w:p>
      <w:pPr>
        <w:pStyle w:val="BodyText"/>
        <w:spacing w:before="115"/>
        <w:rPr>
          <w:sz w:val="16"/>
        </w:rPr>
      </w:pPr>
    </w:p>
    <w:p>
      <w:pPr>
        <w:pStyle w:val="ListParagraph"/>
        <w:numPr>
          <w:ilvl w:val="1"/>
          <w:numId w:val="25"/>
        </w:numPr>
        <w:tabs>
          <w:tab w:pos="2131" w:val="left" w:leader="none"/>
        </w:tabs>
        <w:spacing w:line="276" w:lineRule="auto" w:before="1" w:after="0"/>
        <w:ind w:left="1949" w:right="159" w:firstLine="0"/>
        <w:jc w:val="left"/>
        <w:rPr>
          <w:sz w:val="16"/>
        </w:rPr>
      </w:pPr>
      <w:r>
        <w:rPr>
          <w:color w:val="FF0000"/>
          <w:sz w:val="16"/>
        </w:rPr>
        <w:t>o valor total da contratação constante da folha de rosto do Aviso de Contratação Direta deve ser compatível</w:t>
      </w:r>
      <w:r>
        <w:rPr>
          <w:color w:val="FF0000"/>
          <w:spacing w:val="40"/>
          <w:sz w:val="16"/>
        </w:rPr>
        <w:t> </w:t>
      </w:r>
      <w:r>
        <w:rPr>
          <w:color w:val="FF0000"/>
          <w:sz w:val="16"/>
        </w:rPr>
        <w:t>com o valor informado no TR, contradição que deve ser sanada.</w:t>
      </w:r>
    </w:p>
    <w:p>
      <w:pPr>
        <w:pStyle w:val="BodyText"/>
        <w:spacing w:before="87"/>
        <w:rPr>
          <w:sz w:val="16"/>
        </w:rPr>
      </w:pPr>
    </w:p>
    <w:p>
      <w:pPr>
        <w:pStyle w:val="ListParagraph"/>
        <w:numPr>
          <w:ilvl w:val="1"/>
          <w:numId w:val="25"/>
        </w:numPr>
        <w:tabs>
          <w:tab w:pos="2114" w:val="left" w:leader="none"/>
        </w:tabs>
        <w:spacing w:line="240" w:lineRule="auto" w:before="1" w:after="0"/>
        <w:ind w:left="2114" w:right="0" w:hanging="165"/>
        <w:jc w:val="left"/>
        <w:rPr>
          <w:sz w:val="16"/>
        </w:rPr>
      </w:pPr>
      <w:r>
        <w:rPr>
          <w:color w:val="FF0000"/>
          <w:sz w:val="16"/>
        </w:rPr>
        <w:t>especificar,</w:t>
      </w:r>
      <w:r>
        <w:rPr>
          <w:color w:val="FF0000"/>
          <w:spacing w:val="-1"/>
          <w:sz w:val="16"/>
        </w:rPr>
        <w:t> </w:t>
      </w:r>
      <w:r>
        <w:rPr>
          <w:color w:val="FF0000"/>
          <w:sz w:val="16"/>
        </w:rPr>
        <w:t>no</w:t>
      </w:r>
      <w:r>
        <w:rPr>
          <w:color w:val="FF0000"/>
          <w:spacing w:val="-1"/>
          <w:sz w:val="16"/>
        </w:rPr>
        <w:t> </w:t>
      </w:r>
      <w:r>
        <w:rPr>
          <w:color w:val="FF0000"/>
          <w:sz w:val="16"/>
        </w:rPr>
        <w:t>preâmbulo,</w:t>
      </w:r>
      <w:r>
        <w:rPr>
          <w:color w:val="FF0000"/>
          <w:spacing w:val="-1"/>
          <w:sz w:val="16"/>
        </w:rPr>
        <w:t> </w:t>
      </w:r>
      <w:r>
        <w:rPr>
          <w:color w:val="FF0000"/>
          <w:sz w:val="16"/>
        </w:rPr>
        <w:t>a hipótese</w:t>
      </w:r>
      <w:r>
        <w:rPr>
          <w:color w:val="FF0000"/>
          <w:spacing w:val="-1"/>
          <w:sz w:val="16"/>
        </w:rPr>
        <w:t> </w:t>
      </w:r>
      <w:r>
        <w:rPr>
          <w:color w:val="FF0000"/>
          <w:sz w:val="16"/>
        </w:rPr>
        <w:t>de</w:t>
      </w:r>
      <w:r>
        <w:rPr>
          <w:color w:val="FF0000"/>
          <w:spacing w:val="-1"/>
          <w:sz w:val="16"/>
        </w:rPr>
        <w:t> </w:t>
      </w:r>
      <w:r>
        <w:rPr>
          <w:color w:val="FF0000"/>
          <w:sz w:val="16"/>
        </w:rPr>
        <w:t>dispensa do</w:t>
      </w:r>
      <w:r>
        <w:rPr>
          <w:color w:val="FF0000"/>
          <w:spacing w:val="-1"/>
          <w:sz w:val="16"/>
        </w:rPr>
        <w:t> </w:t>
      </w:r>
      <w:r>
        <w:rPr>
          <w:color w:val="FF0000"/>
          <w:sz w:val="16"/>
        </w:rPr>
        <w:t>artigo</w:t>
      </w:r>
      <w:r>
        <w:rPr>
          <w:color w:val="FF0000"/>
          <w:spacing w:val="-1"/>
          <w:sz w:val="16"/>
        </w:rPr>
        <w:t> </w:t>
      </w:r>
      <w:r>
        <w:rPr>
          <w:color w:val="FF0000"/>
          <w:sz w:val="16"/>
        </w:rPr>
        <w:t>75, VIII,</w:t>
      </w:r>
      <w:r>
        <w:rPr>
          <w:color w:val="FF0000"/>
          <w:spacing w:val="-1"/>
          <w:sz w:val="16"/>
        </w:rPr>
        <w:t> </w:t>
      </w:r>
      <w:r>
        <w:rPr>
          <w:color w:val="FF0000"/>
          <w:sz w:val="16"/>
        </w:rPr>
        <w:t>da</w:t>
      </w:r>
      <w:r>
        <w:rPr>
          <w:color w:val="FF0000"/>
          <w:spacing w:val="-1"/>
          <w:sz w:val="16"/>
        </w:rPr>
        <w:t> </w:t>
      </w:r>
      <w:r>
        <w:rPr>
          <w:color w:val="FF0000"/>
          <w:sz w:val="16"/>
        </w:rPr>
        <w:t>Lei n.</w:t>
      </w:r>
      <w:r>
        <w:rPr>
          <w:color w:val="FF0000"/>
          <w:spacing w:val="-1"/>
          <w:sz w:val="16"/>
        </w:rPr>
        <w:t> </w:t>
      </w:r>
      <w:r>
        <w:rPr>
          <w:color w:val="FF0000"/>
          <w:sz w:val="16"/>
        </w:rPr>
        <w:t>14.133,</w:t>
      </w:r>
      <w:r>
        <w:rPr>
          <w:color w:val="FF0000"/>
          <w:spacing w:val="-1"/>
          <w:sz w:val="16"/>
        </w:rPr>
        <w:t> </w:t>
      </w:r>
      <w:r>
        <w:rPr>
          <w:color w:val="FF0000"/>
          <w:sz w:val="16"/>
        </w:rPr>
        <w:t>de </w:t>
      </w:r>
      <w:r>
        <w:rPr>
          <w:color w:val="FF0000"/>
          <w:spacing w:val="-2"/>
          <w:sz w:val="16"/>
        </w:rPr>
        <w:t>2021.</w:t>
      </w:r>
    </w:p>
    <w:p>
      <w:pPr>
        <w:pStyle w:val="BodyText"/>
        <w:spacing w:before="115"/>
        <w:rPr>
          <w:sz w:val="16"/>
        </w:rPr>
      </w:pPr>
    </w:p>
    <w:p>
      <w:pPr>
        <w:pStyle w:val="ListParagraph"/>
        <w:numPr>
          <w:ilvl w:val="1"/>
          <w:numId w:val="25"/>
        </w:numPr>
        <w:tabs>
          <w:tab w:pos="2132" w:val="left" w:leader="none"/>
        </w:tabs>
        <w:spacing w:line="276" w:lineRule="auto" w:before="1" w:after="0"/>
        <w:ind w:left="1949" w:right="147" w:firstLine="0"/>
        <w:jc w:val="left"/>
        <w:rPr>
          <w:sz w:val="16"/>
        </w:rPr>
      </w:pPr>
      <w:r>
        <w:rPr>
          <w:color w:val="FF0000"/>
          <w:sz w:val="16"/>
        </w:rPr>
        <w:t>o horário da fase de lances deverá ser estabelecido conforme o art. 11 da Instrução Normativa Seges/ME n.</w:t>
      </w:r>
      <w:r>
        <w:rPr>
          <w:color w:val="FF0000"/>
          <w:spacing w:val="40"/>
          <w:sz w:val="16"/>
        </w:rPr>
        <w:t> </w:t>
      </w:r>
      <w:r>
        <w:rPr>
          <w:color w:val="FF0000"/>
          <w:sz w:val="16"/>
        </w:rPr>
        <w:t>67, de 2021.</w:t>
      </w:r>
    </w:p>
    <w:p>
      <w:pPr>
        <w:pStyle w:val="BodyText"/>
        <w:spacing w:before="88"/>
        <w:rPr>
          <w:sz w:val="16"/>
        </w:rPr>
      </w:pPr>
    </w:p>
    <w:p>
      <w:pPr>
        <w:pStyle w:val="ListParagraph"/>
        <w:numPr>
          <w:ilvl w:val="1"/>
          <w:numId w:val="25"/>
        </w:numPr>
        <w:tabs>
          <w:tab w:pos="2114" w:val="left" w:leader="none"/>
        </w:tabs>
        <w:spacing w:line="240" w:lineRule="auto" w:before="0" w:after="0"/>
        <w:ind w:left="2114" w:right="0" w:hanging="165"/>
        <w:jc w:val="left"/>
        <w:rPr>
          <w:sz w:val="16"/>
        </w:rPr>
      </w:pPr>
      <w:r>
        <w:rPr>
          <w:color w:val="FF0000"/>
          <w:sz w:val="16"/>
        </w:rPr>
        <w:t>o</w:t>
      </w:r>
      <w:r>
        <w:rPr>
          <w:color w:val="FF0000"/>
          <w:spacing w:val="-2"/>
          <w:sz w:val="16"/>
        </w:rPr>
        <w:t> </w:t>
      </w:r>
      <w:r>
        <w:rPr>
          <w:color w:val="FF0000"/>
          <w:sz w:val="16"/>
        </w:rPr>
        <w:t>critério</w:t>
      </w:r>
      <w:r>
        <w:rPr>
          <w:color w:val="FF0000"/>
          <w:spacing w:val="-1"/>
          <w:sz w:val="16"/>
        </w:rPr>
        <w:t> </w:t>
      </w:r>
      <w:r>
        <w:rPr>
          <w:color w:val="FF0000"/>
          <w:sz w:val="16"/>
        </w:rPr>
        <w:t>de</w:t>
      </w:r>
      <w:r>
        <w:rPr>
          <w:color w:val="FF0000"/>
          <w:spacing w:val="-1"/>
          <w:sz w:val="16"/>
        </w:rPr>
        <w:t> </w:t>
      </w:r>
      <w:r>
        <w:rPr>
          <w:color w:val="FF0000"/>
          <w:sz w:val="16"/>
        </w:rPr>
        <w:t>julgamento</w:t>
      </w:r>
      <w:r>
        <w:rPr>
          <w:color w:val="FF0000"/>
          <w:spacing w:val="-1"/>
          <w:sz w:val="16"/>
        </w:rPr>
        <w:t> </w:t>
      </w:r>
      <w:r>
        <w:rPr>
          <w:color w:val="FF0000"/>
          <w:sz w:val="16"/>
        </w:rPr>
        <w:t>deve</w:t>
      </w:r>
      <w:r>
        <w:rPr>
          <w:color w:val="FF0000"/>
          <w:spacing w:val="-1"/>
          <w:sz w:val="16"/>
        </w:rPr>
        <w:t> </w:t>
      </w:r>
      <w:r>
        <w:rPr>
          <w:color w:val="FF0000"/>
          <w:sz w:val="16"/>
        </w:rPr>
        <w:t>estar</w:t>
      </w:r>
      <w:r>
        <w:rPr>
          <w:color w:val="FF0000"/>
          <w:spacing w:val="-1"/>
          <w:sz w:val="16"/>
        </w:rPr>
        <w:t> </w:t>
      </w:r>
      <w:r>
        <w:rPr>
          <w:color w:val="FF0000"/>
          <w:sz w:val="16"/>
        </w:rPr>
        <w:t>compatível</w:t>
      </w:r>
      <w:r>
        <w:rPr>
          <w:color w:val="FF0000"/>
          <w:spacing w:val="-1"/>
          <w:sz w:val="16"/>
        </w:rPr>
        <w:t> </w:t>
      </w:r>
      <w:r>
        <w:rPr>
          <w:color w:val="FF0000"/>
          <w:sz w:val="16"/>
        </w:rPr>
        <w:t>na</w:t>
      </w:r>
      <w:r>
        <w:rPr>
          <w:color w:val="FF0000"/>
          <w:spacing w:val="-1"/>
          <w:sz w:val="16"/>
        </w:rPr>
        <w:t> </w:t>
      </w:r>
      <w:r>
        <w:rPr>
          <w:color w:val="FF0000"/>
          <w:sz w:val="16"/>
        </w:rPr>
        <w:t>folha</w:t>
      </w:r>
      <w:r>
        <w:rPr>
          <w:color w:val="FF0000"/>
          <w:spacing w:val="-1"/>
          <w:sz w:val="16"/>
        </w:rPr>
        <w:t> </w:t>
      </w:r>
      <w:r>
        <w:rPr>
          <w:color w:val="FF0000"/>
          <w:sz w:val="16"/>
        </w:rPr>
        <w:t>de</w:t>
      </w:r>
      <w:r>
        <w:rPr>
          <w:color w:val="FF0000"/>
          <w:spacing w:val="-1"/>
          <w:sz w:val="16"/>
        </w:rPr>
        <w:t> </w:t>
      </w:r>
      <w:r>
        <w:rPr>
          <w:color w:val="FF0000"/>
          <w:sz w:val="16"/>
        </w:rPr>
        <w:t>rosto,</w:t>
      </w:r>
      <w:r>
        <w:rPr>
          <w:color w:val="FF0000"/>
          <w:spacing w:val="-1"/>
          <w:sz w:val="16"/>
        </w:rPr>
        <w:t> </w:t>
      </w:r>
      <w:r>
        <w:rPr>
          <w:color w:val="FF0000"/>
          <w:sz w:val="16"/>
        </w:rPr>
        <w:t>no</w:t>
      </w:r>
      <w:r>
        <w:rPr>
          <w:color w:val="FF0000"/>
          <w:spacing w:val="-1"/>
          <w:sz w:val="16"/>
        </w:rPr>
        <w:t> </w:t>
      </w:r>
      <w:r>
        <w:rPr>
          <w:color w:val="FF0000"/>
          <w:sz w:val="16"/>
        </w:rPr>
        <w:t>preâmbulo</w:t>
      </w:r>
      <w:r>
        <w:rPr>
          <w:color w:val="FF0000"/>
          <w:spacing w:val="-1"/>
          <w:sz w:val="16"/>
        </w:rPr>
        <w:t> </w:t>
      </w:r>
      <w:r>
        <w:rPr>
          <w:color w:val="FF0000"/>
          <w:sz w:val="16"/>
        </w:rPr>
        <w:t>e</w:t>
      </w:r>
      <w:r>
        <w:rPr>
          <w:color w:val="FF0000"/>
          <w:spacing w:val="-1"/>
          <w:sz w:val="16"/>
        </w:rPr>
        <w:t> </w:t>
      </w:r>
      <w:r>
        <w:rPr>
          <w:color w:val="FF0000"/>
          <w:sz w:val="16"/>
        </w:rPr>
        <w:t>no</w:t>
      </w:r>
      <w:r>
        <w:rPr>
          <w:color w:val="FF0000"/>
          <w:spacing w:val="-1"/>
          <w:sz w:val="16"/>
        </w:rPr>
        <w:t> </w:t>
      </w:r>
      <w:r>
        <w:rPr>
          <w:color w:val="FF0000"/>
          <w:sz w:val="16"/>
        </w:rPr>
        <w:t>item</w:t>
      </w:r>
      <w:r>
        <w:rPr>
          <w:color w:val="FF0000"/>
          <w:spacing w:val="-1"/>
          <w:sz w:val="16"/>
        </w:rPr>
        <w:t> </w:t>
      </w:r>
      <w:r>
        <w:rPr>
          <w:color w:val="FF0000"/>
          <w:spacing w:val="-4"/>
          <w:sz w:val="16"/>
        </w:rPr>
        <w:t>1.2.</w:t>
      </w:r>
    </w:p>
    <w:p>
      <w:pPr>
        <w:pStyle w:val="BodyText"/>
        <w:spacing w:before="116"/>
        <w:rPr>
          <w:sz w:val="16"/>
        </w:rPr>
      </w:pPr>
    </w:p>
    <w:p>
      <w:pPr>
        <w:pStyle w:val="ListParagraph"/>
        <w:numPr>
          <w:ilvl w:val="1"/>
          <w:numId w:val="25"/>
        </w:numPr>
        <w:tabs>
          <w:tab w:pos="2117" w:val="left" w:leader="none"/>
        </w:tabs>
        <w:spacing w:line="276" w:lineRule="auto" w:before="0" w:after="0"/>
        <w:ind w:left="1949" w:right="139" w:firstLine="0"/>
        <w:jc w:val="left"/>
        <w:rPr>
          <w:sz w:val="16"/>
        </w:rPr>
      </w:pPr>
      <w:r>
        <w:rPr>
          <w:color w:val="FF0000"/>
          <w:sz w:val="16"/>
        </w:rPr>
        <w:t>não</w:t>
      </w:r>
      <w:r>
        <w:rPr>
          <w:color w:val="FF0000"/>
          <w:spacing w:val="22"/>
          <w:sz w:val="16"/>
        </w:rPr>
        <w:t> </w:t>
      </w:r>
      <w:r>
        <w:rPr>
          <w:color w:val="FF0000"/>
          <w:sz w:val="16"/>
        </w:rPr>
        <w:t>há</w:t>
      </w:r>
      <w:r>
        <w:rPr>
          <w:color w:val="FF0000"/>
          <w:spacing w:val="22"/>
          <w:sz w:val="16"/>
        </w:rPr>
        <w:t> </w:t>
      </w:r>
      <w:r>
        <w:rPr>
          <w:color w:val="FF0000"/>
          <w:sz w:val="16"/>
        </w:rPr>
        <w:t>tratamento</w:t>
      </w:r>
      <w:r>
        <w:rPr>
          <w:color w:val="FF0000"/>
          <w:spacing w:val="22"/>
          <w:sz w:val="16"/>
        </w:rPr>
        <w:t> </w:t>
      </w:r>
      <w:r>
        <w:rPr>
          <w:color w:val="FF0000"/>
          <w:sz w:val="16"/>
        </w:rPr>
        <w:t>diferenciado</w:t>
      </w:r>
      <w:r>
        <w:rPr>
          <w:color w:val="FF0000"/>
          <w:spacing w:val="22"/>
          <w:sz w:val="16"/>
        </w:rPr>
        <w:t> </w:t>
      </w:r>
      <w:r>
        <w:rPr>
          <w:color w:val="FF0000"/>
          <w:sz w:val="16"/>
        </w:rPr>
        <w:t>para</w:t>
      </w:r>
      <w:r>
        <w:rPr>
          <w:color w:val="FF0000"/>
          <w:spacing w:val="22"/>
          <w:sz w:val="16"/>
        </w:rPr>
        <w:t> </w:t>
      </w:r>
      <w:r>
        <w:rPr>
          <w:color w:val="FF0000"/>
          <w:sz w:val="16"/>
        </w:rPr>
        <w:t>microempresas</w:t>
      </w:r>
      <w:r>
        <w:rPr>
          <w:color w:val="FF0000"/>
          <w:spacing w:val="22"/>
          <w:sz w:val="16"/>
        </w:rPr>
        <w:t> </w:t>
      </w:r>
      <w:r>
        <w:rPr>
          <w:color w:val="FF0000"/>
          <w:sz w:val="16"/>
        </w:rPr>
        <w:t>e</w:t>
      </w:r>
      <w:r>
        <w:rPr>
          <w:color w:val="FF0000"/>
          <w:spacing w:val="22"/>
          <w:sz w:val="16"/>
        </w:rPr>
        <w:t> </w:t>
      </w:r>
      <w:r>
        <w:rPr>
          <w:color w:val="FF0000"/>
          <w:sz w:val="16"/>
        </w:rPr>
        <w:t>empresas</w:t>
      </w:r>
      <w:r>
        <w:rPr>
          <w:color w:val="FF0000"/>
          <w:spacing w:val="22"/>
          <w:sz w:val="16"/>
        </w:rPr>
        <w:t> </w:t>
      </w:r>
      <w:r>
        <w:rPr>
          <w:color w:val="FF0000"/>
          <w:sz w:val="16"/>
        </w:rPr>
        <w:t>de</w:t>
      </w:r>
      <w:r>
        <w:rPr>
          <w:color w:val="FF0000"/>
          <w:spacing w:val="22"/>
          <w:sz w:val="16"/>
        </w:rPr>
        <w:t> </w:t>
      </w:r>
      <w:r>
        <w:rPr>
          <w:color w:val="FF0000"/>
          <w:sz w:val="16"/>
        </w:rPr>
        <w:t>pequeno</w:t>
      </w:r>
      <w:r>
        <w:rPr>
          <w:color w:val="FF0000"/>
          <w:spacing w:val="22"/>
          <w:sz w:val="16"/>
        </w:rPr>
        <w:t> </w:t>
      </w:r>
      <w:r>
        <w:rPr>
          <w:color w:val="FF0000"/>
          <w:sz w:val="16"/>
        </w:rPr>
        <w:t>porte</w:t>
      </w:r>
      <w:r>
        <w:rPr>
          <w:color w:val="FF0000"/>
          <w:spacing w:val="22"/>
          <w:sz w:val="16"/>
        </w:rPr>
        <w:t> </w:t>
      </w:r>
      <w:r>
        <w:rPr>
          <w:color w:val="FF0000"/>
          <w:sz w:val="16"/>
        </w:rPr>
        <w:t>nas</w:t>
      </w:r>
      <w:r>
        <w:rPr>
          <w:color w:val="FF0000"/>
          <w:spacing w:val="22"/>
          <w:sz w:val="16"/>
        </w:rPr>
        <w:t> </w:t>
      </w:r>
      <w:r>
        <w:rPr>
          <w:color w:val="FF0000"/>
          <w:sz w:val="16"/>
        </w:rPr>
        <w:t>contratações</w:t>
      </w:r>
      <w:r>
        <w:rPr>
          <w:color w:val="FF0000"/>
          <w:spacing w:val="22"/>
          <w:sz w:val="16"/>
        </w:rPr>
        <w:t> </w:t>
      </w:r>
      <w:r>
        <w:rPr>
          <w:color w:val="FF0000"/>
          <w:sz w:val="16"/>
        </w:rPr>
        <w:t>diretas</w:t>
      </w:r>
      <w:r>
        <w:rPr>
          <w:color w:val="FF0000"/>
          <w:spacing w:val="40"/>
          <w:sz w:val="16"/>
        </w:rPr>
        <w:t> </w:t>
      </w:r>
      <w:r>
        <w:rPr>
          <w:color w:val="FF0000"/>
          <w:sz w:val="16"/>
        </w:rPr>
        <w:t>cujo valor seja inferior a R$ 80.000,00 (oitenta mil reais) no caso de dispensa emergencial.</w:t>
      </w:r>
    </w:p>
    <w:p>
      <w:pPr>
        <w:pStyle w:val="BodyText"/>
        <w:spacing w:before="88"/>
        <w:rPr>
          <w:sz w:val="16"/>
        </w:rPr>
      </w:pPr>
    </w:p>
    <w:p>
      <w:pPr>
        <w:pStyle w:val="ListParagraph"/>
        <w:numPr>
          <w:ilvl w:val="1"/>
          <w:numId w:val="25"/>
        </w:numPr>
        <w:tabs>
          <w:tab w:pos="2124" w:val="left" w:leader="none"/>
        </w:tabs>
        <w:spacing w:line="276" w:lineRule="auto" w:before="0" w:after="0"/>
        <w:ind w:left="1949" w:right="159" w:firstLine="0"/>
        <w:jc w:val="left"/>
        <w:rPr>
          <w:sz w:val="16"/>
        </w:rPr>
      </w:pPr>
      <w:r>
        <w:rPr>
          <w:color w:val="FF0000"/>
          <w:sz w:val="16"/>
        </w:rPr>
        <w:t>no item 4.12 do</w:t>
      </w:r>
      <w:r>
        <w:rPr>
          <w:color w:val="FF0000"/>
          <w:spacing w:val="-7"/>
          <w:sz w:val="16"/>
        </w:rPr>
        <w:t> </w:t>
      </w:r>
      <w:r>
        <w:rPr>
          <w:color w:val="FF0000"/>
          <w:sz w:val="16"/>
        </w:rPr>
        <w:t>Aviso de Contratação Direta, atentar se o sistema já possui essa funcionalidade instalada. Em</w:t>
      </w:r>
      <w:r>
        <w:rPr>
          <w:color w:val="FF0000"/>
          <w:spacing w:val="40"/>
          <w:sz w:val="16"/>
        </w:rPr>
        <w:t> </w:t>
      </w:r>
      <w:r>
        <w:rPr>
          <w:color w:val="FF0000"/>
          <w:sz w:val="16"/>
        </w:rPr>
        <w:t>caso negativo, suprimir o item 4.12e subitens subordinados. Se já houver a funcionalidade, a redação deve ser</w:t>
      </w:r>
      <w:r>
        <w:rPr>
          <w:color w:val="FF0000"/>
          <w:spacing w:val="40"/>
          <w:sz w:val="16"/>
        </w:rPr>
        <w:t> </w:t>
      </w:r>
      <w:r>
        <w:rPr>
          <w:color w:val="FF0000"/>
          <w:spacing w:val="-2"/>
          <w:sz w:val="16"/>
        </w:rPr>
        <w:t>mantida.</w:t>
      </w:r>
    </w:p>
    <w:p>
      <w:pPr>
        <w:pStyle w:val="BodyText"/>
        <w:spacing w:before="87"/>
        <w:rPr>
          <w:sz w:val="16"/>
        </w:rPr>
      </w:pPr>
    </w:p>
    <w:p>
      <w:pPr>
        <w:pStyle w:val="ListParagraph"/>
        <w:numPr>
          <w:ilvl w:val="1"/>
          <w:numId w:val="25"/>
        </w:numPr>
        <w:tabs>
          <w:tab w:pos="2123" w:val="left" w:leader="none"/>
        </w:tabs>
        <w:spacing w:line="240" w:lineRule="auto" w:before="1" w:after="0"/>
        <w:ind w:left="2123" w:right="0" w:hanging="174"/>
        <w:jc w:val="left"/>
        <w:rPr>
          <w:sz w:val="16"/>
        </w:rPr>
      </w:pPr>
      <w:r>
        <w:rPr>
          <w:color w:val="FF0000"/>
          <w:sz w:val="16"/>
        </w:rPr>
        <w:t>nos</w:t>
      </w:r>
      <w:r>
        <w:rPr>
          <w:color w:val="FF0000"/>
          <w:spacing w:val="-4"/>
          <w:sz w:val="16"/>
        </w:rPr>
        <w:t> </w:t>
      </w:r>
      <w:r>
        <w:rPr>
          <w:color w:val="FF0000"/>
          <w:sz w:val="16"/>
        </w:rPr>
        <w:t>itens</w:t>
      </w:r>
      <w:r>
        <w:rPr>
          <w:color w:val="FF0000"/>
          <w:spacing w:val="-1"/>
          <w:sz w:val="16"/>
        </w:rPr>
        <w:t> </w:t>
      </w:r>
      <w:r>
        <w:rPr>
          <w:color w:val="FF0000"/>
          <w:sz w:val="16"/>
        </w:rPr>
        <w:t>10.1</w:t>
      </w:r>
      <w:r>
        <w:rPr>
          <w:color w:val="FF0000"/>
          <w:spacing w:val="-1"/>
          <w:sz w:val="16"/>
        </w:rPr>
        <w:t> </w:t>
      </w:r>
      <w:r>
        <w:rPr>
          <w:color w:val="FF0000"/>
          <w:sz w:val="16"/>
        </w:rPr>
        <w:t>e10.5,</w:t>
      </w:r>
      <w:r>
        <w:rPr>
          <w:color w:val="FF0000"/>
          <w:spacing w:val="-1"/>
          <w:sz w:val="16"/>
        </w:rPr>
        <w:t> </w:t>
      </w:r>
      <w:r>
        <w:rPr>
          <w:color w:val="FF0000"/>
          <w:sz w:val="16"/>
        </w:rPr>
        <w:t>fazer</w:t>
      </w:r>
      <w:r>
        <w:rPr>
          <w:color w:val="FF0000"/>
          <w:spacing w:val="-1"/>
          <w:sz w:val="16"/>
        </w:rPr>
        <w:t> </w:t>
      </w:r>
      <w:r>
        <w:rPr>
          <w:color w:val="FF0000"/>
          <w:sz w:val="16"/>
        </w:rPr>
        <w:t>a</w:t>
      </w:r>
      <w:r>
        <w:rPr>
          <w:color w:val="FF0000"/>
          <w:spacing w:val="-1"/>
          <w:sz w:val="16"/>
        </w:rPr>
        <w:t> </w:t>
      </w:r>
      <w:r>
        <w:rPr>
          <w:color w:val="FF0000"/>
          <w:sz w:val="16"/>
        </w:rPr>
        <w:t>opção</w:t>
      </w:r>
      <w:r>
        <w:rPr>
          <w:color w:val="FF0000"/>
          <w:spacing w:val="-1"/>
          <w:sz w:val="16"/>
        </w:rPr>
        <w:t> </w:t>
      </w:r>
      <w:r>
        <w:rPr>
          <w:color w:val="FF0000"/>
          <w:sz w:val="16"/>
        </w:rPr>
        <w:t>entre</w:t>
      </w:r>
      <w:r>
        <w:rPr>
          <w:color w:val="FF0000"/>
          <w:spacing w:val="-1"/>
          <w:sz w:val="16"/>
        </w:rPr>
        <w:t> </w:t>
      </w:r>
      <w:r>
        <w:rPr>
          <w:color w:val="FF0000"/>
          <w:sz w:val="16"/>
        </w:rPr>
        <w:t>o</w:t>
      </w:r>
      <w:r>
        <w:rPr>
          <w:color w:val="FF0000"/>
          <w:spacing w:val="-1"/>
          <w:sz w:val="16"/>
        </w:rPr>
        <w:t> </w:t>
      </w:r>
      <w:r>
        <w:rPr>
          <w:color w:val="FF0000"/>
          <w:sz w:val="16"/>
        </w:rPr>
        <w:t>“contrato”</w:t>
      </w:r>
      <w:r>
        <w:rPr>
          <w:color w:val="FF0000"/>
          <w:spacing w:val="-1"/>
          <w:sz w:val="16"/>
        </w:rPr>
        <w:t> </w:t>
      </w:r>
      <w:r>
        <w:rPr>
          <w:color w:val="FF0000"/>
          <w:sz w:val="16"/>
        </w:rPr>
        <w:t>ou</w:t>
      </w:r>
      <w:r>
        <w:rPr>
          <w:color w:val="FF0000"/>
          <w:spacing w:val="-1"/>
          <w:sz w:val="16"/>
        </w:rPr>
        <w:t> </w:t>
      </w:r>
      <w:r>
        <w:rPr>
          <w:color w:val="FF0000"/>
          <w:sz w:val="16"/>
        </w:rPr>
        <w:t>"emitido</w:t>
      </w:r>
      <w:r>
        <w:rPr>
          <w:color w:val="FF0000"/>
          <w:spacing w:val="-1"/>
          <w:sz w:val="16"/>
        </w:rPr>
        <w:t> </w:t>
      </w:r>
      <w:r>
        <w:rPr>
          <w:color w:val="FF0000"/>
          <w:sz w:val="16"/>
        </w:rPr>
        <w:t>instrumento</w:t>
      </w:r>
      <w:r>
        <w:rPr>
          <w:color w:val="FF0000"/>
          <w:spacing w:val="-1"/>
          <w:sz w:val="16"/>
        </w:rPr>
        <w:t> </w:t>
      </w:r>
      <w:r>
        <w:rPr>
          <w:color w:val="FF0000"/>
          <w:spacing w:val="-2"/>
          <w:sz w:val="16"/>
        </w:rPr>
        <w:t>equivalente".</w:t>
      </w:r>
    </w:p>
    <w:p>
      <w:pPr>
        <w:pStyle w:val="BodyText"/>
        <w:spacing w:before="115"/>
        <w:rPr>
          <w:sz w:val="16"/>
        </w:rPr>
      </w:pPr>
    </w:p>
    <w:p>
      <w:pPr>
        <w:pStyle w:val="ListParagraph"/>
        <w:numPr>
          <w:ilvl w:val="1"/>
          <w:numId w:val="25"/>
        </w:numPr>
        <w:tabs>
          <w:tab w:pos="2103" w:val="left" w:leader="none"/>
        </w:tabs>
        <w:spacing w:line="276" w:lineRule="auto" w:before="1" w:after="0"/>
        <w:ind w:left="1949" w:right="137" w:firstLine="0"/>
        <w:jc w:val="left"/>
        <w:rPr>
          <w:sz w:val="16"/>
        </w:rPr>
      </w:pPr>
      <w:r>
        <w:rPr>
          <w:color w:val="FF0000"/>
          <w:sz w:val="16"/>
        </w:rPr>
        <w:t>em</w:t>
      </w:r>
      <w:r>
        <w:rPr>
          <w:color w:val="FF0000"/>
          <w:spacing w:val="18"/>
          <w:sz w:val="16"/>
        </w:rPr>
        <w:t> </w:t>
      </w:r>
      <w:r>
        <w:rPr>
          <w:color w:val="FF0000"/>
          <w:sz w:val="16"/>
        </w:rPr>
        <w:t>caso</w:t>
      </w:r>
      <w:r>
        <w:rPr>
          <w:color w:val="FF0000"/>
          <w:spacing w:val="18"/>
          <w:sz w:val="16"/>
        </w:rPr>
        <w:t> </w:t>
      </w:r>
      <w:r>
        <w:rPr>
          <w:color w:val="FF0000"/>
          <w:sz w:val="16"/>
        </w:rPr>
        <w:t>de</w:t>
      </w:r>
      <w:r>
        <w:rPr>
          <w:color w:val="FF0000"/>
          <w:spacing w:val="18"/>
          <w:sz w:val="16"/>
        </w:rPr>
        <w:t> </w:t>
      </w:r>
      <w:r>
        <w:rPr>
          <w:color w:val="FF0000"/>
          <w:sz w:val="16"/>
        </w:rPr>
        <w:t>obras</w:t>
      </w:r>
      <w:r>
        <w:rPr>
          <w:color w:val="FF0000"/>
          <w:spacing w:val="18"/>
          <w:sz w:val="16"/>
        </w:rPr>
        <w:t> </w:t>
      </w:r>
      <w:r>
        <w:rPr>
          <w:color w:val="FF0000"/>
          <w:sz w:val="16"/>
        </w:rPr>
        <w:t>ou</w:t>
      </w:r>
      <w:r>
        <w:rPr>
          <w:color w:val="FF0000"/>
          <w:spacing w:val="18"/>
          <w:sz w:val="16"/>
        </w:rPr>
        <w:t> </w:t>
      </w:r>
      <w:r>
        <w:rPr>
          <w:color w:val="FF0000"/>
          <w:sz w:val="16"/>
        </w:rPr>
        <w:t>serviços</w:t>
      </w:r>
      <w:r>
        <w:rPr>
          <w:color w:val="FF0000"/>
          <w:spacing w:val="18"/>
          <w:sz w:val="16"/>
        </w:rPr>
        <w:t> </w:t>
      </w:r>
      <w:r>
        <w:rPr>
          <w:color w:val="FF0000"/>
          <w:sz w:val="16"/>
        </w:rPr>
        <w:t>de</w:t>
      </w:r>
      <w:r>
        <w:rPr>
          <w:color w:val="FF0000"/>
          <w:spacing w:val="18"/>
          <w:sz w:val="16"/>
        </w:rPr>
        <w:t> </w:t>
      </w:r>
      <w:r>
        <w:rPr>
          <w:color w:val="FF0000"/>
          <w:sz w:val="16"/>
        </w:rPr>
        <w:t>engenharia,</w:t>
      </w:r>
      <w:r>
        <w:rPr>
          <w:color w:val="FF0000"/>
          <w:spacing w:val="18"/>
          <w:sz w:val="16"/>
        </w:rPr>
        <w:t> </w:t>
      </w:r>
      <w:r>
        <w:rPr>
          <w:color w:val="FF0000"/>
          <w:sz w:val="16"/>
        </w:rPr>
        <w:t>observar</w:t>
      </w:r>
      <w:r>
        <w:rPr>
          <w:color w:val="FF0000"/>
          <w:spacing w:val="18"/>
          <w:sz w:val="16"/>
        </w:rPr>
        <w:t> </w:t>
      </w:r>
      <w:r>
        <w:rPr>
          <w:color w:val="FF0000"/>
          <w:sz w:val="16"/>
        </w:rPr>
        <w:t>a</w:t>
      </w:r>
      <w:r>
        <w:rPr>
          <w:color w:val="FF0000"/>
          <w:spacing w:val="18"/>
          <w:sz w:val="16"/>
        </w:rPr>
        <w:t> </w:t>
      </w:r>
      <w:r>
        <w:rPr>
          <w:color w:val="FF0000"/>
          <w:sz w:val="16"/>
        </w:rPr>
        <w:t>descrição</w:t>
      </w:r>
      <w:r>
        <w:rPr>
          <w:color w:val="FF0000"/>
          <w:spacing w:val="18"/>
          <w:sz w:val="16"/>
        </w:rPr>
        <w:t> </w:t>
      </w:r>
      <w:r>
        <w:rPr>
          <w:color w:val="FF0000"/>
          <w:sz w:val="16"/>
        </w:rPr>
        <w:t>dos</w:t>
      </w:r>
      <w:r>
        <w:rPr>
          <w:color w:val="FF0000"/>
          <w:spacing w:val="18"/>
          <w:sz w:val="16"/>
        </w:rPr>
        <w:t> </w:t>
      </w:r>
      <w:r>
        <w:rPr>
          <w:color w:val="FF0000"/>
          <w:sz w:val="16"/>
        </w:rPr>
        <w:t>critérios</w:t>
      </w:r>
      <w:r>
        <w:rPr>
          <w:color w:val="FF0000"/>
          <w:spacing w:val="18"/>
          <w:sz w:val="16"/>
        </w:rPr>
        <w:t> </w:t>
      </w:r>
      <w:r>
        <w:rPr>
          <w:color w:val="FF0000"/>
          <w:sz w:val="16"/>
        </w:rPr>
        <w:t>de</w:t>
      </w:r>
      <w:r>
        <w:rPr>
          <w:color w:val="FF0000"/>
          <w:spacing w:val="18"/>
          <w:sz w:val="16"/>
        </w:rPr>
        <w:t> </w:t>
      </w:r>
      <w:r>
        <w:rPr>
          <w:color w:val="FF0000"/>
          <w:sz w:val="16"/>
        </w:rPr>
        <w:t>aceitabilidade</w:t>
      </w:r>
      <w:r>
        <w:rPr>
          <w:color w:val="FF0000"/>
          <w:spacing w:val="18"/>
          <w:sz w:val="16"/>
        </w:rPr>
        <w:t> </w:t>
      </w:r>
      <w:r>
        <w:rPr>
          <w:color w:val="FF0000"/>
          <w:sz w:val="16"/>
        </w:rPr>
        <w:t>de</w:t>
      </w:r>
      <w:r>
        <w:rPr>
          <w:color w:val="FF0000"/>
          <w:spacing w:val="18"/>
          <w:sz w:val="16"/>
        </w:rPr>
        <w:t> </w:t>
      </w:r>
      <w:r>
        <w:rPr>
          <w:color w:val="FF0000"/>
          <w:sz w:val="16"/>
        </w:rPr>
        <w:t>preços</w:t>
      </w:r>
      <w:r>
        <w:rPr>
          <w:color w:val="FF0000"/>
          <w:spacing w:val="40"/>
          <w:sz w:val="16"/>
        </w:rPr>
        <w:t> </w:t>
      </w:r>
      <w:r>
        <w:rPr>
          <w:color w:val="FF0000"/>
          <w:sz w:val="16"/>
        </w:rPr>
        <w:t>conforme item 6.10 da minuta padrão.</w:t>
      </w:r>
    </w:p>
    <w:p>
      <w:pPr>
        <w:pStyle w:val="BodyText"/>
        <w:spacing w:before="87"/>
        <w:rPr>
          <w:sz w:val="16"/>
        </w:rPr>
      </w:pPr>
    </w:p>
    <w:p>
      <w:pPr>
        <w:pStyle w:val="ListParagraph"/>
        <w:numPr>
          <w:ilvl w:val="1"/>
          <w:numId w:val="25"/>
        </w:numPr>
        <w:tabs>
          <w:tab w:pos="2125" w:val="left" w:leader="none"/>
        </w:tabs>
        <w:spacing w:line="276" w:lineRule="auto" w:before="1" w:after="0"/>
        <w:ind w:left="1949" w:right="139" w:firstLine="0"/>
        <w:jc w:val="both"/>
        <w:rPr>
          <w:sz w:val="16"/>
        </w:rPr>
      </w:pPr>
      <w:r>
        <w:rPr>
          <w:color w:val="FF0000"/>
          <w:sz w:val="16"/>
        </w:rPr>
        <w:t>definir os critérios para escolha dos fornecedores e prestadores de serviços de forma clara e objetiva,</w:t>
      </w:r>
      <w:r>
        <w:rPr>
          <w:color w:val="FF0000"/>
          <w:spacing w:val="40"/>
          <w:sz w:val="16"/>
        </w:rPr>
        <w:t> </w:t>
      </w:r>
      <w:r>
        <w:rPr>
          <w:color w:val="FF0000"/>
          <w:sz w:val="16"/>
        </w:rPr>
        <w:t>acompanhados de justificativas, análise das alternativas e demonstração de que a escolha foi a mais vantajosa</w:t>
      </w:r>
      <w:r>
        <w:rPr>
          <w:color w:val="FF0000"/>
          <w:spacing w:val="40"/>
          <w:sz w:val="16"/>
        </w:rPr>
        <w:t> </w:t>
      </w:r>
      <w:r>
        <w:rPr>
          <w:color w:val="FF0000"/>
          <w:sz w:val="16"/>
        </w:rPr>
        <w:t>para a Administração.</w:t>
      </w:r>
    </w:p>
    <w:p>
      <w:pPr>
        <w:pStyle w:val="BodyText"/>
        <w:spacing w:before="78"/>
      </w:pPr>
    </w:p>
    <w:p>
      <w:pPr>
        <w:pStyle w:val="Heading2"/>
      </w:pPr>
      <w:r>
        <w:rPr>
          <w:color w:val="FF0000"/>
          <w:w w:val="105"/>
          <w:u w:val="single" w:color="FF0000"/>
          <w:shd w:fill="E5E5E5" w:color="auto" w:val="clear"/>
        </w:rPr>
        <w:t>minuta</w:t>
      </w:r>
      <w:r>
        <w:rPr>
          <w:color w:val="FF0000"/>
          <w:spacing w:val="-12"/>
          <w:w w:val="105"/>
          <w:u w:val="single" w:color="FF0000"/>
          <w:shd w:fill="E5E5E5" w:color="auto" w:val="clear"/>
        </w:rPr>
        <w:t> </w:t>
      </w:r>
      <w:r>
        <w:rPr>
          <w:color w:val="FF0000"/>
          <w:w w:val="105"/>
          <w:u w:val="single" w:color="FF0000"/>
          <w:shd w:fill="E5E5E5" w:color="auto" w:val="clear"/>
        </w:rPr>
        <w:t>de</w:t>
      </w:r>
      <w:r>
        <w:rPr>
          <w:color w:val="FF0000"/>
          <w:spacing w:val="-11"/>
          <w:w w:val="105"/>
          <w:u w:val="single" w:color="FF0000"/>
          <w:shd w:fill="E5E5E5" w:color="auto" w:val="clear"/>
        </w:rPr>
        <w:t> </w:t>
      </w:r>
      <w:r>
        <w:rPr>
          <w:color w:val="FF0000"/>
          <w:spacing w:val="-2"/>
          <w:w w:val="105"/>
          <w:u w:val="single" w:color="FF0000"/>
          <w:shd w:fill="E5E5E5" w:color="auto" w:val="clear"/>
        </w:rPr>
        <w:t>contrato:</w:t>
      </w:r>
    </w:p>
    <w:p>
      <w:pPr>
        <w:pStyle w:val="BodyText"/>
        <w:spacing w:before="79"/>
        <w:rPr>
          <w:b/>
          <w:sz w:val="16"/>
        </w:rPr>
      </w:pPr>
    </w:p>
    <w:p>
      <w:pPr>
        <w:pStyle w:val="ListParagraph"/>
        <w:numPr>
          <w:ilvl w:val="1"/>
          <w:numId w:val="25"/>
        </w:numPr>
        <w:tabs>
          <w:tab w:pos="2123" w:val="left" w:leader="none"/>
        </w:tabs>
        <w:spacing w:line="276" w:lineRule="auto" w:before="0" w:after="0"/>
        <w:ind w:left="1949" w:right="127" w:firstLine="0"/>
        <w:jc w:val="both"/>
        <w:rPr>
          <w:sz w:val="16"/>
        </w:rPr>
      </w:pPr>
      <w:r>
        <w:rPr>
          <w:color w:val="FF0000"/>
          <w:sz w:val="16"/>
        </w:rPr>
        <w:t>indicar o</w:t>
      </w:r>
      <w:r>
        <w:rPr>
          <w:color w:val="FF0000"/>
          <w:spacing w:val="8"/>
          <w:sz w:val="16"/>
        </w:rPr>
        <w:t> </w:t>
      </w:r>
      <w:r>
        <w:rPr>
          <w:b/>
          <w:color w:val="FF0000"/>
          <w:sz w:val="16"/>
        </w:rPr>
        <w:t>índice adequado para o reajustamento</w:t>
      </w:r>
      <w:r>
        <w:rPr>
          <w:b/>
          <w:color w:val="FF0000"/>
          <w:spacing w:val="8"/>
          <w:sz w:val="16"/>
        </w:rPr>
        <w:t> </w:t>
      </w:r>
      <w:r>
        <w:rPr>
          <w:color w:val="FF0000"/>
          <w:sz w:val="16"/>
        </w:rPr>
        <w:t>dos custos decorrentes do mercado e a data-base vinculada</w:t>
      </w:r>
      <w:r>
        <w:rPr>
          <w:color w:val="FF0000"/>
          <w:spacing w:val="40"/>
          <w:sz w:val="16"/>
        </w:rPr>
        <w:t> </w:t>
      </w:r>
      <w:r>
        <w:rPr>
          <w:color w:val="FF0000"/>
          <w:sz w:val="16"/>
        </w:rPr>
        <w:t>à data do orçamento estimado (art. 25, § 7º, da Lei n. 14.133/2021), preenchendo o subitem XXX da minuta</w:t>
      </w:r>
      <w:r>
        <w:rPr>
          <w:color w:val="FF0000"/>
          <w:spacing w:val="40"/>
          <w:sz w:val="16"/>
        </w:rPr>
        <w:t> </w:t>
      </w:r>
      <w:r>
        <w:rPr>
          <w:color w:val="FF0000"/>
          <w:sz w:val="16"/>
        </w:rPr>
        <w:t>padrão. Para tanto, devem ser adotadas as orientações abaixo:</w:t>
      </w:r>
    </w:p>
    <w:p>
      <w:pPr>
        <w:pStyle w:val="ListParagraph"/>
        <w:numPr>
          <w:ilvl w:val="2"/>
          <w:numId w:val="25"/>
        </w:numPr>
        <w:tabs>
          <w:tab w:pos="2127" w:val="left" w:leader="none"/>
        </w:tabs>
        <w:spacing w:line="276" w:lineRule="auto" w:before="30" w:after="0"/>
        <w:ind w:left="1949" w:right="140" w:firstLine="0"/>
        <w:jc w:val="both"/>
        <w:rPr>
          <w:sz w:val="16"/>
        </w:rPr>
      </w:pPr>
      <w:r>
        <w:rPr>
          <w:color w:val="FF0000"/>
          <w:sz w:val="16"/>
        </w:rPr>
        <w:t>adotar o índice específico ou setorial que guarde a maior correlação possível com o segmento econômico em</w:t>
      </w:r>
      <w:r>
        <w:rPr>
          <w:color w:val="FF0000"/>
          <w:spacing w:val="40"/>
          <w:sz w:val="16"/>
        </w:rPr>
        <w:t> </w:t>
      </w:r>
      <w:r>
        <w:rPr>
          <w:color w:val="FF0000"/>
          <w:sz w:val="16"/>
        </w:rPr>
        <w:t>que estejam inseridos tais insumos diversos;</w:t>
      </w:r>
    </w:p>
    <w:p>
      <w:pPr>
        <w:pStyle w:val="ListParagraph"/>
        <w:numPr>
          <w:ilvl w:val="2"/>
          <w:numId w:val="25"/>
        </w:numPr>
        <w:tabs>
          <w:tab w:pos="2154" w:val="left" w:leader="none"/>
        </w:tabs>
        <w:spacing w:line="276" w:lineRule="auto" w:before="30" w:after="0"/>
        <w:ind w:left="1949" w:right="137" w:firstLine="0"/>
        <w:jc w:val="both"/>
        <w:rPr>
          <w:sz w:val="16"/>
        </w:rPr>
      </w:pPr>
      <w:r>
        <w:rPr>
          <w:color w:val="FF0000"/>
          <w:sz w:val="16"/>
        </w:rPr>
        <w:t>na falta de qualquer índice específico ou setorial, escolher o índice geral melhor correlacionado com a</w:t>
      </w:r>
      <w:r>
        <w:rPr>
          <w:color w:val="FF0000"/>
          <w:spacing w:val="40"/>
          <w:sz w:val="16"/>
        </w:rPr>
        <w:t> </w:t>
      </w:r>
      <w:r>
        <w:rPr>
          <w:color w:val="FF0000"/>
          <w:sz w:val="16"/>
        </w:rPr>
        <w:t>variação</w:t>
      </w:r>
      <w:r>
        <w:rPr>
          <w:color w:val="FF0000"/>
          <w:spacing w:val="40"/>
          <w:sz w:val="16"/>
        </w:rPr>
        <w:t> </w:t>
      </w:r>
      <w:r>
        <w:rPr>
          <w:color w:val="FF0000"/>
          <w:sz w:val="16"/>
        </w:rPr>
        <w:t>inflacionária</w:t>
      </w:r>
      <w:r>
        <w:rPr>
          <w:color w:val="FF0000"/>
          <w:spacing w:val="40"/>
          <w:sz w:val="16"/>
        </w:rPr>
        <w:t> </w:t>
      </w:r>
      <w:r>
        <w:rPr>
          <w:color w:val="FF0000"/>
          <w:sz w:val="16"/>
        </w:rPr>
        <w:t>dos</w:t>
      </w:r>
      <w:r>
        <w:rPr>
          <w:color w:val="FF0000"/>
          <w:spacing w:val="40"/>
          <w:sz w:val="16"/>
        </w:rPr>
        <w:t> </w:t>
      </w:r>
      <w:r>
        <w:rPr>
          <w:color w:val="FF0000"/>
          <w:sz w:val="16"/>
        </w:rPr>
        <w:t>custos</w:t>
      </w:r>
      <w:r>
        <w:rPr>
          <w:color w:val="FF0000"/>
          <w:spacing w:val="40"/>
          <w:sz w:val="16"/>
        </w:rPr>
        <w:t> </w:t>
      </w:r>
      <w:r>
        <w:rPr>
          <w:color w:val="FF0000"/>
          <w:sz w:val="16"/>
        </w:rPr>
        <w:t>da</w:t>
      </w:r>
      <w:r>
        <w:rPr>
          <w:color w:val="FF0000"/>
          <w:spacing w:val="40"/>
          <w:sz w:val="16"/>
        </w:rPr>
        <w:t> </w:t>
      </w:r>
      <w:r>
        <w:rPr>
          <w:color w:val="FF0000"/>
          <w:sz w:val="16"/>
        </w:rPr>
        <w:t>contratação</w:t>
      </w:r>
      <w:r>
        <w:rPr>
          <w:color w:val="FF0000"/>
          <w:spacing w:val="40"/>
          <w:sz w:val="16"/>
        </w:rPr>
        <w:t> </w:t>
      </w:r>
      <w:r>
        <w:rPr>
          <w:color w:val="FF0000"/>
          <w:sz w:val="16"/>
        </w:rPr>
        <w:t>ou</w:t>
      </w:r>
      <w:r>
        <w:rPr>
          <w:color w:val="FF0000"/>
          <w:spacing w:val="40"/>
          <w:sz w:val="16"/>
        </w:rPr>
        <w:t> </w:t>
      </w:r>
      <w:r>
        <w:rPr>
          <w:color w:val="FF0000"/>
          <w:sz w:val="16"/>
        </w:rPr>
        <w:t>ainda,</w:t>
      </w:r>
      <w:r>
        <w:rPr>
          <w:color w:val="FF0000"/>
          <w:spacing w:val="40"/>
          <w:sz w:val="16"/>
        </w:rPr>
        <w:t> </w:t>
      </w:r>
      <w:r>
        <w:rPr>
          <w:color w:val="FF0000"/>
          <w:sz w:val="16"/>
        </w:rPr>
        <w:t>em</w:t>
      </w:r>
      <w:r>
        <w:rPr>
          <w:color w:val="FF0000"/>
          <w:spacing w:val="40"/>
          <w:sz w:val="16"/>
        </w:rPr>
        <w:t> </w:t>
      </w:r>
      <w:r>
        <w:rPr>
          <w:color w:val="FF0000"/>
          <w:sz w:val="16"/>
        </w:rPr>
        <w:t>caráter</w:t>
      </w:r>
      <w:r>
        <w:rPr>
          <w:color w:val="FF0000"/>
          <w:spacing w:val="40"/>
          <w:sz w:val="16"/>
        </w:rPr>
        <w:t> </w:t>
      </w:r>
      <w:r>
        <w:rPr>
          <w:color w:val="FF0000"/>
          <w:sz w:val="16"/>
        </w:rPr>
        <w:t>subsidiário,</w:t>
      </w:r>
      <w:r>
        <w:rPr>
          <w:color w:val="FF0000"/>
          <w:spacing w:val="40"/>
          <w:sz w:val="16"/>
        </w:rPr>
        <w:t> </w:t>
      </w:r>
      <w:r>
        <w:rPr>
          <w:color w:val="FF0000"/>
          <w:sz w:val="16"/>
        </w:rPr>
        <w:t>verificar</w:t>
      </w:r>
      <w:r>
        <w:rPr>
          <w:color w:val="FF0000"/>
          <w:spacing w:val="40"/>
          <w:sz w:val="16"/>
        </w:rPr>
        <w:t> </w:t>
      </w:r>
      <w:r>
        <w:rPr>
          <w:color w:val="FF0000"/>
          <w:sz w:val="16"/>
        </w:rPr>
        <w:t>se</w:t>
      </w:r>
      <w:r>
        <w:rPr>
          <w:color w:val="FF0000"/>
          <w:spacing w:val="40"/>
          <w:sz w:val="16"/>
        </w:rPr>
        <w:t> </w:t>
      </w:r>
      <w:r>
        <w:rPr>
          <w:color w:val="FF0000"/>
          <w:sz w:val="16"/>
        </w:rPr>
        <w:t>existe,</w:t>
      </w:r>
      <w:r>
        <w:rPr>
          <w:color w:val="FF0000"/>
          <w:spacing w:val="40"/>
          <w:sz w:val="16"/>
        </w:rPr>
        <w:t> </w:t>
      </w:r>
      <w:r>
        <w:rPr>
          <w:color w:val="FF0000"/>
          <w:sz w:val="16"/>
        </w:rPr>
        <w:t>no</w:t>
      </w:r>
      <w:r>
        <w:rPr>
          <w:color w:val="FF0000"/>
          <w:spacing w:val="40"/>
          <w:sz w:val="16"/>
        </w:rPr>
        <w:t> </w:t>
      </w:r>
      <w:r>
        <w:rPr>
          <w:color w:val="FF0000"/>
          <w:sz w:val="16"/>
        </w:rPr>
        <w:t>mercado, algum índice geral de adoção consagrada para o objeto contratado;</w:t>
      </w:r>
    </w:p>
    <w:p>
      <w:pPr>
        <w:pStyle w:val="ListParagraph"/>
        <w:numPr>
          <w:ilvl w:val="2"/>
          <w:numId w:val="25"/>
        </w:numPr>
        <w:tabs>
          <w:tab w:pos="2128" w:val="left" w:leader="none"/>
        </w:tabs>
        <w:spacing w:line="276" w:lineRule="auto" w:before="30" w:after="0"/>
        <w:ind w:left="1949" w:right="145" w:firstLine="0"/>
        <w:jc w:val="both"/>
        <w:rPr>
          <w:sz w:val="16"/>
        </w:rPr>
      </w:pPr>
      <w:r>
        <w:rPr>
          <w:color w:val="FF0000"/>
          <w:sz w:val="16"/>
        </w:rPr>
        <w:t>na falta de qualquer índice geral com a característica do item anterior, adotar o Índice Nacional de Preços ao</w:t>
      </w:r>
      <w:r>
        <w:rPr>
          <w:color w:val="FF0000"/>
          <w:spacing w:val="40"/>
          <w:sz w:val="16"/>
        </w:rPr>
        <w:t> </w:t>
      </w:r>
      <w:r>
        <w:rPr>
          <w:color w:val="FF0000"/>
          <w:sz w:val="16"/>
        </w:rPr>
        <w:t>Consumidor Amplo - IPCA/IBGE.</w:t>
      </w:r>
    </w:p>
    <w:p>
      <w:pPr>
        <w:pStyle w:val="BodyText"/>
        <w:spacing w:before="88"/>
        <w:rPr>
          <w:sz w:val="16"/>
        </w:rPr>
      </w:pPr>
    </w:p>
    <w:p>
      <w:pPr>
        <w:spacing w:line="276" w:lineRule="auto" w:before="0"/>
        <w:ind w:left="1949" w:right="161" w:firstLine="0"/>
        <w:jc w:val="left"/>
        <w:rPr>
          <w:sz w:val="16"/>
        </w:rPr>
      </w:pPr>
      <w:r>
        <w:rPr>
          <w:color w:val="FF0000"/>
          <w:sz w:val="16"/>
        </w:rPr>
        <w:t>Qualquer que seja o índice utilizado, </w:t>
      </w:r>
      <w:r>
        <w:rPr>
          <w:b/>
          <w:color w:val="FF0000"/>
          <w:sz w:val="16"/>
        </w:rPr>
        <w:t>deverá haver a justificativa técnica</w:t>
      </w:r>
      <w:r>
        <w:rPr>
          <w:b/>
          <w:color w:val="FF0000"/>
          <w:spacing w:val="20"/>
          <w:sz w:val="16"/>
        </w:rPr>
        <w:t> </w:t>
      </w:r>
      <w:r>
        <w:rPr>
          <w:color w:val="FF0000"/>
          <w:sz w:val="16"/>
        </w:rPr>
        <w:t>de sua escolha (item 7, b, do anexo</w:t>
      </w:r>
      <w:r>
        <w:rPr>
          <w:color w:val="FF0000"/>
          <w:spacing w:val="40"/>
          <w:sz w:val="16"/>
        </w:rPr>
        <w:t> </w:t>
      </w:r>
      <w:r>
        <w:rPr>
          <w:color w:val="FF0000"/>
          <w:sz w:val="16"/>
        </w:rPr>
        <w:t>IX da IN SEGES/MP n. 05/2017 c/c item III da Conclusão DEPCONSU/PGF/AGU n. 38/2013).</w:t>
      </w:r>
    </w:p>
    <w:p>
      <w:pPr>
        <w:spacing w:after="0" w:line="276" w:lineRule="auto"/>
        <w:jc w:val="left"/>
        <w:rPr>
          <w:sz w:val="16"/>
        </w:rPr>
        <w:sectPr>
          <w:pgSz w:w="11900" w:h="16840"/>
          <w:pgMar w:top="500" w:bottom="280" w:left="1275" w:right="1275"/>
        </w:sectPr>
      </w:pPr>
    </w:p>
    <w:p>
      <w:pPr>
        <w:spacing w:line="276" w:lineRule="auto" w:before="80"/>
        <w:ind w:left="1949" w:right="137" w:firstLine="0"/>
        <w:jc w:val="both"/>
        <w:rPr>
          <w:sz w:val="16"/>
        </w:rPr>
      </w:pPr>
      <w:r>
        <w:rPr>
          <w:color w:val="FF0000"/>
          <w:sz w:val="16"/>
        </w:rPr>
        <w:t>l</w:t>
      </w:r>
      <w:r>
        <w:rPr>
          <w:color w:val="FF0000"/>
          <w:spacing w:val="-10"/>
          <w:sz w:val="16"/>
        </w:rPr>
        <w:t> </w:t>
      </w:r>
      <w:r>
        <w:rPr>
          <w:color w:val="FF0000"/>
          <w:sz w:val="16"/>
        </w:rPr>
        <w:t>) </w:t>
      </w:r>
      <w:r>
        <w:rPr>
          <w:color w:val="FF0000"/>
          <w:sz w:val="16"/>
          <w:u w:val="single" w:color="FF0000"/>
        </w:rPr>
        <w:t>sobre a previsão de pagamento antecipado</w:t>
      </w:r>
      <w:r>
        <w:rPr>
          <w:color w:val="FF0000"/>
          <w:sz w:val="16"/>
        </w:rPr>
        <w:t>, observar o disposto no art. 145 da Lei n. 14.133/2021 e na</w:t>
      </w:r>
      <w:r>
        <w:rPr>
          <w:color w:val="FF0000"/>
          <w:spacing w:val="40"/>
          <w:sz w:val="16"/>
        </w:rPr>
        <w:t> </w:t>
      </w:r>
      <w:r>
        <w:rPr>
          <w:color w:val="FF0000"/>
          <w:sz w:val="16"/>
        </w:rPr>
        <w:t>Orientação Normativa AGU n. 76/2023. A antecipação de pagamento somente será permitida se propiciar</w:t>
      </w:r>
      <w:r>
        <w:rPr>
          <w:color w:val="FF0000"/>
          <w:spacing w:val="40"/>
          <w:sz w:val="16"/>
        </w:rPr>
        <w:t> </w:t>
      </w:r>
      <w:r>
        <w:rPr>
          <w:color w:val="FF0000"/>
          <w:sz w:val="16"/>
        </w:rPr>
        <w:t>sensível economia de recursos</w:t>
      </w:r>
      <w:r>
        <w:rPr>
          <w:color w:val="FF0000"/>
          <w:spacing w:val="-1"/>
          <w:sz w:val="16"/>
        </w:rPr>
        <w:t> </w:t>
      </w:r>
      <w:r>
        <w:rPr>
          <w:b/>
          <w:color w:val="FF0000"/>
          <w:sz w:val="16"/>
        </w:rPr>
        <w:t>ou </w:t>
      </w:r>
      <w:r>
        <w:rPr>
          <w:color w:val="FF0000"/>
          <w:sz w:val="16"/>
        </w:rPr>
        <w:t>se representar condição indispensável para a obtenção do bem ou para a</w:t>
      </w:r>
      <w:r>
        <w:rPr>
          <w:color w:val="FF0000"/>
          <w:spacing w:val="40"/>
          <w:sz w:val="16"/>
        </w:rPr>
        <w:t> </w:t>
      </w:r>
      <w:r>
        <w:rPr>
          <w:color w:val="FF0000"/>
          <w:sz w:val="16"/>
        </w:rPr>
        <w:t>prestação do serviço, hipótese que deverá ser previamente prevista e justificada no instrumento formal de</w:t>
      </w:r>
      <w:r>
        <w:rPr>
          <w:color w:val="FF0000"/>
          <w:spacing w:val="40"/>
          <w:sz w:val="16"/>
        </w:rPr>
        <w:t> </w:t>
      </w:r>
      <w:r>
        <w:rPr>
          <w:color w:val="FF0000"/>
          <w:sz w:val="16"/>
        </w:rPr>
        <w:t>contratação direta (art. 145, §1º). A Administração poderá exigir a prestação de garantia adicional como</w:t>
      </w:r>
      <w:r>
        <w:rPr>
          <w:color w:val="FF0000"/>
          <w:spacing w:val="40"/>
          <w:sz w:val="16"/>
        </w:rPr>
        <w:t> </w:t>
      </w:r>
      <w:r>
        <w:rPr>
          <w:color w:val="FF0000"/>
          <w:sz w:val="16"/>
        </w:rPr>
        <w:t>condição para o pagamento antecipado (art. 145, §2º). Caso o objeto não seja executado no prazo contratual, o</w:t>
      </w:r>
      <w:r>
        <w:rPr>
          <w:color w:val="FF0000"/>
          <w:spacing w:val="40"/>
          <w:sz w:val="16"/>
        </w:rPr>
        <w:t> </w:t>
      </w:r>
      <w:r>
        <w:rPr>
          <w:color w:val="FF0000"/>
          <w:sz w:val="16"/>
        </w:rPr>
        <w:t>valor antecipado deverá ser devolvido (art. 145, §3º).</w:t>
      </w:r>
    </w:p>
    <w:p>
      <w:pPr>
        <w:spacing w:line="276" w:lineRule="auto" w:before="28"/>
        <w:ind w:left="1949" w:right="138" w:firstLine="0"/>
        <w:jc w:val="both"/>
        <w:rPr>
          <w:sz w:val="16"/>
        </w:rPr>
      </w:pPr>
      <w:r>
        <w:rPr>
          <w:color w:val="FF0000"/>
          <w:sz w:val="16"/>
        </w:rPr>
        <w:t>Se</w:t>
      </w:r>
      <w:r>
        <w:rPr>
          <w:color w:val="FF0000"/>
          <w:spacing w:val="30"/>
          <w:sz w:val="16"/>
        </w:rPr>
        <w:t> </w:t>
      </w:r>
      <w:r>
        <w:rPr>
          <w:color w:val="FF0000"/>
          <w:sz w:val="16"/>
        </w:rPr>
        <w:t>for</w:t>
      </w:r>
      <w:r>
        <w:rPr>
          <w:color w:val="FF0000"/>
          <w:spacing w:val="30"/>
          <w:sz w:val="16"/>
        </w:rPr>
        <w:t> </w:t>
      </w:r>
      <w:r>
        <w:rPr>
          <w:color w:val="FF0000"/>
          <w:sz w:val="16"/>
        </w:rPr>
        <w:t>o</w:t>
      </w:r>
      <w:r>
        <w:rPr>
          <w:color w:val="FF0000"/>
          <w:spacing w:val="30"/>
          <w:sz w:val="16"/>
        </w:rPr>
        <w:t> </w:t>
      </w:r>
      <w:r>
        <w:rPr>
          <w:color w:val="FF0000"/>
          <w:sz w:val="16"/>
        </w:rPr>
        <w:t>caso</w:t>
      </w:r>
      <w:r>
        <w:rPr>
          <w:color w:val="FF0000"/>
          <w:spacing w:val="30"/>
          <w:sz w:val="16"/>
        </w:rPr>
        <w:t> </w:t>
      </w:r>
      <w:r>
        <w:rPr>
          <w:color w:val="FF0000"/>
          <w:sz w:val="16"/>
        </w:rPr>
        <w:t>de</w:t>
      </w:r>
      <w:r>
        <w:rPr>
          <w:color w:val="FF0000"/>
          <w:spacing w:val="30"/>
          <w:sz w:val="16"/>
        </w:rPr>
        <w:t> </w:t>
      </w:r>
      <w:r>
        <w:rPr>
          <w:color w:val="FF0000"/>
          <w:sz w:val="16"/>
        </w:rPr>
        <w:t>pagamento</w:t>
      </w:r>
      <w:r>
        <w:rPr>
          <w:color w:val="FF0000"/>
          <w:spacing w:val="30"/>
          <w:sz w:val="16"/>
        </w:rPr>
        <w:t> </w:t>
      </w:r>
      <w:r>
        <w:rPr>
          <w:color w:val="FF0000"/>
          <w:sz w:val="16"/>
        </w:rPr>
        <w:t>antecipado,</w:t>
      </w:r>
      <w:r>
        <w:rPr>
          <w:color w:val="FF0000"/>
          <w:spacing w:val="15"/>
          <w:sz w:val="16"/>
        </w:rPr>
        <w:t> </w:t>
      </w:r>
      <w:r>
        <w:rPr>
          <w:b/>
          <w:color w:val="FF0000"/>
          <w:sz w:val="16"/>
        </w:rPr>
        <w:t>deve</w:t>
      </w:r>
      <w:r>
        <w:rPr>
          <w:b/>
          <w:color w:val="FF0000"/>
          <w:spacing w:val="27"/>
          <w:sz w:val="16"/>
        </w:rPr>
        <w:t> </w:t>
      </w:r>
      <w:r>
        <w:rPr>
          <w:b/>
          <w:color w:val="FF0000"/>
          <w:sz w:val="16"/>
        </w:rPr>
        <w:t>ser</w:t>
      </w:r>
      <w:r>
        <w:rPr>
          <w:b/>
          <w:color w:val="FF0000"/>
          <w:spacing w:val="23"/>
          <w:sz w:val="16"/>
        </w:rPr>
        <w:t> </w:t>
      </w:r>
      <w:r>
        <w:rPr>
          <w:b/>
          <w:color w:val="FF0000"/>
          <w:sz w:val="16"/>
        </w:rPr>
        <w:t>prevista</w:t>
      </w:r>
      <w:r>
        <w:rPr>
          <w:b/>
          <w:color w:val="FF0000"/>
          <w:spacing w:val="27"/>
          <w:sz w:val="16"/>
        </w:rPr>
        <w:t> </w:t>
      </w:r>
      <w:r>
        <w:rPr>
          <w:b/>
          <w:color w:val="FF0000"/>
          <w:sz w:val="16"/>
        </w:rPr>
        <w:t>em</w:t>
      </w:r>
      <w:r>
        <w:rPr>
          <w:b/>
          <w:color w:val="FF0000"/>
          <w:spacing w:val="27"/>
          <w:sz w:val="16"/>
        </w:rPr>
        <w:t> </w:t>
      </w:r>
      <w:r>
        <w:rPr>
          <w:b/>
          <w:color w:val="FF0000"/>
          <w:sz w:val="16"/>
        </w:rPr>
        <w:t>concreto</w:t>
      </w:r>
      <w:r>
        <w:rPr>
          <w:b/>
          <w:color w:val="FF0000"/>
          <w:spacing w:val="27"/>
          <w:sz w:val="16"/>
        </w:rPr>
        <w:t> </w:t>
      </w:r>
      <w:r>
        <w:rPr>
          <w:b/>
          <w:color w:val="FF0000"/>
          <w:sz w:val="16"/>
        </w:rPr>
        <w:t>no</w:t>
      </w:r>
      <w:r>
        <w:rPr>
          <w:b/>
          <w:color w:val="FF0000"/>
          <w:spacing w:val="27"/>
          <w:sz w:val="16"/>
        </w:rPr>
        <w:t> </w:t>
      </w:r>
      <w:r>
        <w:rPr>
          <w:b/>
          <w:color w:val="FF0000"/>
          <w:sz w:val="16"/>
        </w:rPr>
        <w:t>instrumento</w:t>
      </w:r>
      <w:r>
        <w:rPr>
          <w:b/>
          <w:color w:val="FF0000"/>
          <w:spacing w:val="27"/>
          <w:sz w:val="16"/>
        </w:rPr>
        <w:t> </w:t>
      </w:r>
      <w:r>
        <w:rPr>
          <w:b/>
          <w:color w:val="FF0000"/>
          <w:sz w:val="16"/>
        </w:rPr>
        <w:t>convocatório</w:t>
      </w:r>
      <w:r>
        <w:rPr>
          <w:b/>
          <w:color w:val="FF0000"/>
          <w:spacing w:val="27"/>
          <w:sz w:val="16"/>
        </w:rPr>
        <w:t> </w:t>
      </w:r>
      <w:r>
        <w:rPr>
          <w:b/>
          <w:color w:val="FF0000"/>
          <w:sz w:val="16"/>
        </w:rPr>
        <w:t>ou</w:t>
      </w:r>
      <w:r>
        <w:rPr>
          <w:b/>
          <w:color w:val="FF0000"/>
          <w:spacing w:val="40"/>
          <w:sz w:val="16"/>
        </w:rPr>
        <w:t> </w:t>
      </w:r>
      <w:r>
        <w:rPr>
          <w:b/>
          <w:color w:val="FF0000"/>
          <w:sz w:val="16"/>
        </w:rPr>
        <w:t>no contrato </w:t>
      </w:r>
      <w:r>
        <w:rPr>
          <w:color w:val="FF0000"/>
          <w:sz w:val="16"/>
        </w:rPr>
        <w:t>como cautela obrigatória a exigência de devolução do valor antecipado caso não haja execução do</w:t>
      </w:r>
      <w:r>
        <w:rPr>
          <w:color w:val="FF0000"/>
          <w:spacing w:val="40"/>
          <w:sz w:val="16"/>
        </w:rPr>
        <w:t> </w:t>
      </w:r>
      <w:r>
        <w:rPr>
          <w:color w:val="FF0000"/>
          <w:sz w:val="16"/>
        </w:rPr>
        <w:t>objeto no prazo contratual (Orientação Normativa AGU n. 76/2023).</w:t>
      </w:r>
    </w:p>
    <w:p>
      <w:pPr>
        <w:pStyle w:val="BodyText"/>
        <w:spacing w:before="92"/>
        <w:rPr>
          <w:sz w:val="16"/>
        </w:rPr>
      </w:pPr>
    </w:p>
    <w:p>
      <w:pPr>
        <w:pStyle w:val="ListParagraph"/>
        <w:numPr>
          <w:ilvl w:val="0"/>
          <w:numId w:val="51"/>
        </w:numPr>
        <w:tabs>
          <w:tab w:pos="2223" w:val="left" w:leader="none"/>
        </w:tabs>
        <w:spacing w:line="276" w:lineRule="auto" w:before="0" w:after="0"/>
        <w:ind w:left="1949" w:right="137" w:firstLine="0"/>
        <w:jc w:val="both"/>
        <w:rPr>
          <w:b/>
          <w:sz w:val="16"/>
        </w:rPr>
      </w:pPr>
      <w:r>
        <w:rPr>
          <w:color w:val="FF0000"/>
          <w:sz w:val="16"/>
        </w:rPr>
        <w:t>a minuta de contrato deverá prever, entre as obrigações da contratada, a juntada posterior do RRT (arts. 45 e</w:t>
      </w:r>
      <w:r>
        <w:rPr>
          <w:color w:val="FF0000"/>
          <w:spacing w:val="40"/>
          <w:sz w:val="16"/>
        </w:rPr>
        <w:t> </w:t>
      </w:r>
      <w:r>
        <w:rPr>
          <w:color w:val="FF0000"/>
          <w:sz w:val="16"/>
        </w:rPr>
        <w:t>46 da Lei 12.378, de 2010) e/ou da</w:t>
      </w:r>
      <w:r>
        <w:rPr>
          <w:color w:val="FF0000"/>
          <w:spacing w:val="-2"/>
          <w:sz w:val="16"/>
        </w:rPr>
        <w:t> </w:t>
      </w:r>
      <w:r>
        <w:rPr>
          <w:color w:val="FF0000"/>
          <w:sz w:val="16"/>
        </w:rPr>
        <w:t>ART (arts. 1º e 2º da Lei 6.496, de 1977) e/ou do TRT (arts. 16 e 19 da Lei</w:t>
      </w:r>
      <w:r>
        <w:rPr>
          <w:color w:val="FF0000"/>
          <w:spacing w:val="80"/>
          <w:sz w:val="16"/>
        </w:rPr>
        <w:t> </w:t>
      </w:r>
      <w:r>
        <w:rPr>
          <w:color w:val="FF0000"/>
          <w:sz w:val="16"/>
        </w:rPr>
        <w:t>nº</w:t>
      </w:r>
      <w:r>
        <w:rPr>
          <w:color w:val="FF0000"/>
          <w:spacing w:val="24"/>
          <w:sz w:val="16"/>
        </w:rPr>
        <w:t> </w:t>
      </w:r>
      <w:r>
        <w:rPr>
          <w:color w:val="FF0000"/>
          <w:sz w:val="16"/>
        </w:rPr>
        <w:t>13.639,</w:t>
      </w:r>
      <w:r>
        <w:rPr>
          <w:color w:val="FF0000"/>
          <w:spacing w:val="24"/>
          <w:sz w:val="16"/>
        </w:rPr>
        <w:t> </w:t>
      </w:r>
      <w:r>
        <w:rPr>
          <w:color w:val="FF0000"/>
          <w:sz w:val="16"/>
        </w:rPr>
        <w:t>de</w:t>
      </w:r>
      <w:r>
        <w:rPr>
          <w:color w:val="FF0000"/>
          <w:spacing w:val="24"/>
          <w:sz w:val="16"/>
        </w:rPr>
        <w:t> </w:t>
      </w:r>
      <w:r>
        <w:rPr>
          <w:color w:val="FF0000"/>
          <w:sz w:val="16"/>
        </w:rPr>
        <w:t>2018),</w:t>
      </w:r>
      <w:r>
        <w:rPr>
          <w:color w:val="FF0000"/>
          <w:spacing w:val="24"/>
          <w:sz w:val="16"/>
        </w:rPr>
        <w:t> </w:t>
      </w:r>
      <w:r>
        <w:rPr>
          <w:color w:val="FF0000"/>
          <w:sz w:val="16"/>
        </w:rPr>
        <w:t>relativos</w:t>
      </w:r>
      <w:r>
        <w:rPr>
          <w:color w:val="FF0000"/>
          <w:spacing w:val="24"/>
          <w:sz w:val="16"/>
        </w:rPr>
        <w:t> </w:t>
      </w:r>
      <w:r>
        <w:rPr>
          <w:color w:val="FF0000"/>
          <w:sz w:val="16"/>
        </w:rPr>
        <w:t>aos</w:t>
      </w:r>
      <w:r>
        <w:rPr>
          <w:color w:val="FF0000"/>
          <w:spacing w:val="24"/>
          <w:sz w:val="16"/>
        </w:rPr>
        <w:t> </w:t>
      </w:r>
      <w:r>
        <w:rPr>
          <w:color w:val="FF0000"/>
          <w:sz w:val="16"/>
        </w:rPr>
        <w:t>serviços</w:t>
      </w:r>
      <w:r>
        <w:rPr>
          <w:color w:val="FF0000"/>
          <w:spacing w:val="24"/>
          <w:sz w:val="16"/>
        </w:rPr>
        <w:t> </w:t>
      </w:r>
      <w:r>
        <w:rPr>
          <w:color w:val="FF0000"/>
          <w:sz w:val="16"/>
        </w:rPr>
        <w:t>de</w:t>
      </w:r>
      <w:r>
        <w:rPr>
          <w:color w:val="FF0000"/>
          <w:spacing w:val="24"/>
          <w:sz w:val="16"/>
        </w:rPr>
        <w:t> </w:t>
      </w:r>
      <w:r>
        <w:rPr>
          <w:color w:val="FF0000"/>
          <w:sz w:val="16"/>
        </w:rPr>
        <w:t>arquitetura,</w:t>
      </w:r>
      <w:r>
        <w:rPr>
          <w:color w:val="FF0000"/>
          <w:spacing w:val="24"/>
          <w:sz w:val="16"/>
        </w:rPr>
        <w:t> </w:t>
      </w:r>
      <w:r>
        <w:rPr>
          <w:color w:val="FF0000"/>
          <w:sz w:val="16"/>
        </w:rPr>
        <w:t>engenharia</w:t>
      </w:r>
      <w:r>
        <w:rPr>
          <w:color w:val="FF0000"/>
          <w:spacing w:val="24"/>
          <w:sz w:val="16"/>
        </w:rPr>
        <w:t> </w:t>
      </w:r>
      <w:r>
        <w:rPr>
          <w:color w:val="FF0000"/>
          <w:sz w:val="16"/>
        </w:rPr>
        <w:t>ou</w:t>
      </w:r>
      <w:r>
        <w:rPr>
          <w:color w:val="FF0000"/>
          <w:spacing w:val="24"/>
          <w:sz w:val="16"/>
        </w:rPr>
        <w:t> </w:t>
      </w:r>
      <w:r>
        <w:rPr>
          <w:color w:val="FF0000"/>
          <w:sz w:val="16"/>
        </w:rPr>
        <w:t>técnica</w:t>
      </w:r>
      <w:r>
        <w:rPr>
          <w:color w:val="FF0000"/>
          <w:spacing w:val="24"/>
          <w:sz w:val="16"/>
        </w:rPr>
        <w:t> </w:t>
      </w:r>
      <w:r>
        <w:rPr>
          <w:color w:val="FF0000"/>
          <w:sz w:val="16"/>
        </w:rPr>
        <w:t>industrial,</w:t>
      </w:r>
      <w:r>
        <w:rPr>
          <w:color w:val="FF0000"/>
          <w:spacing w:val="24"/>
          <w:sz w:val="16"/>
        </w:rPr>
        <w:t> </w:t>
      </w:r>
      <w:r>
        <w:rPr>
          <w:color w:val="FF0000"/>
          <w:sz w:val="16"/>
        </w:rPr>
        <w:t>respectivamente,</w:t>
      </w:r>
      <w:r>
        <w:rPr>
          <w:color w:val="FF0000"/>
          <w:spacing w:val="40"/>
          <w:sz w:val="16"/>
        </w:rPr>
        <w:t> </w:t>
      </w:r>
      <w:r>
        <w:rPr>
          <w:color w:val="FF0000"/>
          <w:sz w:val="16"/>
        </w:rPr>
        <w:t>para</w:t>
      </w:r>
      <w:r>
        <w:rPr>
          <w:color w:val="FF0000"/>
          <w:spacing w:val="80"/>
          <w:sz w:val="16"/>
        </w:rPr>
        <w:t> </w:t>
      </w:r>
      <w:r>
        <w:rPr>
          <w:color w:val="FF0000"/>
          <w:sz w:val="16"/>
        </w:rPr>
        <w:t>fins</w:t>
      </w:r>
      <w:r>
        <w:rPr>
          <w:color w:val="FF0000"/>
          <w:spacing w:val="80"/>
          <w:sz w:val="16"/>
        </w:rPr>
        <w:t> </w:t>
      </w:r>
      <w:r>
        <w:rPr>
          <w:color w:val="FF0000"/>
          <w:sz w:val="16"/>
        </w:rPr>
        <w:t>de</w:t>
      </w:r>
      <w:r>
        <w:rPr>
          <w:color w:val="FF0000"/>
          <w:spacing w:val="80"/>
          <w:sz w:val="16"/>
        </w:rPr>
        <w:t> </w:t>
      </w:r>
      <w:r>
        <w:rPr>
          <w:color w:val="FF0000"/>
          <w:sz w:val="16"/>
        </w:rPr>
        <w:t>identificação</w:t>
      </w:r>
      <w:r>
        <w:rPr>
          <w:color w:val="FF0000"/>
          <w:spacing w:val="80"/>
          <w:sz w:val="16"/>
        </w:rPr>
        <w:t> </w:t>
      </w:r>
      <w:r>
        <w:rPr>
          <w:color w:val="FF0000"/>
          <w:sz w:val="16"/>
        </w:rPr>
        <w:t>da</w:t>
      </w:r>
      <w:r>
        <w:rPr>
          <w:color w:val="FF0000"/>
          <w:spacing w:val="80"/>
          <w:sz w:val="16"/>
        </w:rPr>
        <w:t> </w:t>
      </w:r>
      <w:r>
        <w:rPr>
          <w:color w:val="FF0000"/>
          <w:sz w:val="16"/>
        </w:rPr>
        <w:t>responsabilidade</w:t>
      </w:r>
      <w:r>
        <w:rPr>
          <w:color w:val="FF0000"/>
          <w:spacing w:val="80"/>
          <w:sz w:val="16"/>
        </w:rPr>
        <w:t> </w:t>
      </w:r>
      <w:r>
        <w:rPr>
          <w:color w:val="FF0000"/>
          <w:sz w:val="16"/>
        </w:rPr>
        <w:t>técnica</w:t>
      </w:r>
      <w:r>
        <w:rPr>
          <w:color w:val="FF0000"/>
          <w:spacing w:val="80"/>
          <w:sz w:val="16"/>
        </w:rPr>
        <w:t> </w:t>
      </w:r>
      <w:r>
        <w:rPr>
          <w:color w:val="FF0000"/>
          <w:sz w:val="16"/>
        </w:rPr>
        <w:t>pela</w:t>
      </w:r>
      <w:r>
        <w:rPr>
          <w:color w:val="FF0000"/>
          <w:spacing w:val="80"/>
          <w:sz w:val="16"/>
        </w:rPr>
        <w:t> </w:t>
      </w:r>
      <w:r>
        <w:rPr>
          <w:color w:val="FF0000"/>
          <w:sz w:val="16"/>
        </w:rPr>
        <w:t>execução</w:t>
      </w:r>
      <w:r>
        <w:rPr>
          <w:color w:val="FF0000"/>
          <w:spacing w:val="80"/>
          <w:sz w:val="16"/>
        </w:rPr>
        <w:t> </w:t>
      </w:r>
      <w:r>
        <w:rPr>
          <w:color w:val="FF0000"/>
          <w:sz w:val="16"/>
        </w:rPr>
        <w:t>contratual</w:t>
      </w:r>
      <w:r>
        <w:rPr>
          <w:color w:val="FF0000"/>
          <w:spacing w:val="80"/>
          <w:sz w:val="16"/>
        </w:rPr>
        <w:t> </w:t>
      </w:r>
      <w:r>
        <w:rPr>
          <w:color w:val="FF0000"/>
          <w:sz w:val="16"/>
        </w:rPr>
        <w:t>(Súmula</w:t>
      </w:r>
      <w:r>
        <w:rPr>
          <w:color w:val="FF0000"/>
          <w:spacing w:val="80"/>
          <w:sz w:val="16"/>
        </w:rPr>
        <w:t> </w:t>
      </w:r>
      <w:r>
        <w:rPr>
          <w:color w:val="FF0000"/>
          <w:sz w:val="16"/>
        </w:rPr>
        <w:t>TCU</w:t>
      </w:r>
      <w:r>
        <w:rPr>
          <w:color w:val="FF0000"/>
          <w:spacing w:val="80"/>
          <w:sz w:val="16"/>
        </w:rPr>
        <w:t> </w:t>
      </w:r>
      <w:r>
        <w:rPr>
          <w:color w:val="FF0000"/>
          <w:sz w:val="16"/>
        </w:rPr>
        <w:t>nº</w:t>
      </w:r>
      <w:r>
        <w:rPr>
          <w:color w:val="FF0000"/>
          <w:spacing w:val="40"/>
          <w:sz w:val="16"/>
        </w:rPr>
        <w:t> </w:t>
      </w:r>
      <w:r>
        <w:rPr>
          <w:color w:val="FF0000"/>
          <w:sz w:val="16"/>
        </w:rPr>
        <w:t>260). </w:t>
      </w:r>
      <w:r>
        <w:rPr>
          <w:b/>
          <w:color w:val="000000"/>
          <w:sz w:val="16"/>
          <w:shd w:fill="4BE599" w:color="auto" w:val="clear"/>
        </w:rPr>
        <w:t>(VÁLIDO PARA SERVIÇOS DE ENGENHARIA)</w:t>
      </w:r>
    </w:p>
    <w:p>
      <w:pPr>
        <w:pStyle w:val="BodyText"/>
        <w:spacing w:before="87"/>
        <w:rPr>
          <w:b/>
          <w:sz w:val="16"/>
        </w:rPr>
      </w:pPr>
    </w:p>
    <w:p>
      <w:pPr>
        <w:pStyle w:val="ListParagraph"/>
        <w:numPr>
          <w:ilvl w:val="0"/>
          <w:numId w:val="51"/>
        </w:numPr>
        <w:tabs>
          <w:tab w:pos="2149" w:val="left" w:leader="none"/>
        </w:tabs>
        <w:spacing w:line="276" w:lineRule="auto" w:before="0" w:after="0"/>
        <w:ind w:left="1949" w:right="140" w:firstLine="0"/>
        <w:jc w:val="both"/>
        <w:rPr>
          <w:b/>
          <w:sz w:val="16"/>
        </w:rPr>
      </w:pPr>
      <w:r>
        <w:rPr>
          <w:color w:val="FF0000"/>
          <w:sz w:val="16"/>
        </w:rPr>
        <w:t>incluir, no contrato ou em anexo, cronograma físico-financeiro com a especificação completa das etapas</w:t>
      </w:r>
      <w:r>
        <w:rPr>
          <w:color w:val="FF0000"/>
          <w:spacing w:val="40"/>
          <w:sz w:val="16"/>
        </w:rPr>
        <w:t> </w:t>
      </w:r>
      <w:r>
        <w:rPr>
          <w:color w:val="FF0000"/>
          <w:sz w:val="16"/>
        </w:rPr>
        <w:t>necessária à medição, ao monitoramento e ao controle dos serviços (art. 12 do Decreto n. 7.983, de 2013).</w:t>
      </w:r>
      <w:r>
        <w:rPr>
          <w:color w:val="FF0000"/>
          <w:spacing w:val="40"/>
          <w:sz w:val="16"/>
        </w:rPr>
        <w:t> </w:t>
      </w:r>
      <w:r>
        <w:rPr>
          <w:b/>
          <w:color w:val="000000"/>
          <w:sz w:val="16"/>
          <w:shd w:fill="4BE599" w:color="auto" w:val="clear"/>
        </w:rPr>
        <w:t>(VÁLIDO PARA SERVIÇOS DE ENGENHARIA)</w:t>
      </w:r>
    </w:p>
    <w:p>
      <w:pPr>
        <w:pStyle w:val="BodyText"/>
        <w:spacing w:before="88"/>
        <w:rPr>
          <w:b/>
          <w:sz w:val="16"/>
        </w:rPr>
      </w:pPr>
    </w:p>
    <w:p>
      <w:pPr>
        <w:pStyle w:val="ListParagraph"/>
        <w:numPr>
          <w:ilvl w:val="0"/>
          <w:numId w:val="51"/>
        </w:numPr>
        <w:tabs>
          <w:tab w:pos="2132" w:val="left" w:leader="none"/>
        </w:tabs>
        <w:spacing w:line="276" w:lineRule="auto" w:before="0" w:after="0"/>
        <w:ind w:left="1949" w:right="138" w:firstLine="0"/>
        <w:jc w:val="both"/>
        <w:rPr>
          <w:b/>
          <w:sz w:val="16"/>
        </w:rPr>
      </w:pPr>
      <w:r>
        <w:rPr>
          <w:color w:val="FF0000"/>
          <w:sz w:val="16"/>
        </w:rPr>
        <w:t>da análise da vigência contratual, percebe-se que haverá extrapolação do exercício financeiro. Somente será</w:t>
      </w:r>
      <w:r>
        <w:rPr>
          <w:color w:val="FF0000"/>
          <w:spacing w:val="40"/>
          <w:sz w:val="16"/>
        </w:rPr>
        <w:t> </w:t>
      </w:r>
      <w:r>
        <w:rPr>
          <w:color w:val="FF0000"/>
          <w:sz w:val="16"/>
        </w:rPr>
        <w:t>possível a contratação se o objeto contiver produto previsto nas metas do Plano Plurianual (art. 105 da Lei nº</w:t>
      </w:r>
      <w:r>
        <w:rPr>
          <w:color w:val="FF0000"/>
          <w:spacing w:val="40"/>
          <w:sz w:val="16"/>
        </w:rPr>
        <w:t> </w:t>
      </w:r>
      <w:r>
        <w:rPr>
          <w:color w:val="FF0000"/>
          <w:sz w:val="16"/>
        </w:rPr>
        <w:t>14.133, de 2021) - devendo haver a comprovação nos autos desse fato -, ou, se todo o empenho necessário à</w:t>
      </w:r>
      <w:r>
        <w:rPr>
          <w:color w:val="FF0000"/>
          <w:spacing w:val="40"/>
          <w:sz w:val="16"/>
        </w:rPr>
        <w:t> </w:t>
      </w:r>
      <w:r>
        <w:rPr>
          <w:color w:val="FF0000"/>
          <w:sz w:val="16"/>
        </w:rPr>
        <w:t>execução contratual for realizado até o dia 31 de dezembro do ano da contratação. </w:t>
      </w:r>
      <w:r>
        <w:rPr>
          <w:b/>
          <w:color w:val="000000"/>
          <w:sz w:val="16"/>
          <w:shd w:fill="4BE599" w:color="auto" w:val="clear"/>
        </w:rPr>
        <w:t>(VÁLIDO PARA</w:t>
      </w:r>
      <w:r>
        <w:rPr>
          <w:b/>
          <w:color w:val="000000"/>
          <w:spacing w:val="40"/>
          <w:sz w:val="16"/>
        </w:rPr>
        <w:t> </w:t>
      </w:r>
      <w:r>
        <w:rPr>
          <w:b/>
          <w:color w:val="000000"/>
          <w:sz w:val="16"/>
          <w:shd w:fill="4BE599" w:color="auto" w:val="clear"/>
        </w:rPr>
        <w:t>SERVIÇOS DE ENGENHARIA)</w:t>
      </w:r>
      <w:r>
        <w:rPr>
          <w:b/>
          <w:color w:val="000000"/>
          <w:spacing w:val="80"/>
          <w:sz w:val="16"/>
          <w:shd w:fill="4BE599" w:color="auto" w:val="clear"/>
        </w:rPr>
        <w:t> </w:t>
      </w:r>
    </w:p>
    <w:p>
      <w:pPr>
        <w:pStyle w:val="BodyText"/>
        <w:rPr>
          <w:b/>
        </w:rPr>
      </w:pPr>
    </w:p>
    <w:p>
      <w:pPr>
        <w:pStyle w:val="BodyText"/>
        <w:spacing w:before="20"/>
        <w:rPr>
          <w:b/>
        </w:rPr>
      </w:pPr>
    </w:p>
    <w:p>
      <w:pPr>
        <w:pStyle w:val="Heading2"/>
        <w:numPr>
          <w:ilvl w:val="0"/>
          <w:numId w:val="50"/>
        </w:numPr>
        <w:tabs>
          <w:tab w:pos="1429" w:val="left" w:leader="none"/>
        </w:tabs>
        <w:spacing w:line="240" w:lineRule="auto" w:before="1" w:after="0"/>
        <w:ind w:left="1429" w:right="0" w:hanging="131"/>
        <w:jc w:val="left"/>
      </w:pPr>
      <w:r>
        <w:rPr>
          <w:color w:val="FF0000"/>
        </w:rPr>
        <w:t>substituição</w:t>
      </w:r>
      <w:r>
        <w:rPr>
          <w:color w:val="FF0000"/>
          <w:spacing w:val="11"/>
        </w:rPr>
        <w:t> </w:t>
      </w:r>
      <w:r>
        <w:rPr>
          <w:color w:val="FF0000"/>
        </w:rPr>
        <w:t>do</w:t>
      </w:r>
      <w:r>
        <w:rPr>
          <w:color w:val="FF0000"/>
          <w:spacing w:val="11"/>
        </w:rPr>
        <w:t> </w:t>
      </w:r>
      <w:r>
        <w:rPr>
          <w:color w:val="FF0000"/>
        </w:rPr>
        <w:t>termo</w:t>
      </w:r>
      <w:r>
        <w:rPr>
          <w:color w:val="FF0000"/>
          <w:spacing w:val="11"/>
        </w:rPr>
        <w:t> </w:t>
      </w:r>
      <w:r>
        <w:rPr>
          <w:color w:val="FF0000"/>
        </w:rPr>
        <w:t>de</w:t>
      </w:r>
      <w:r>
        <w:rPr>
          <w:color w:val="FF0000"/>
          <w:spacing w:val="11"/>
        </w:rPr>
        <w:t> </w:t>
      </w:r>
      <w:r>
        <w:rPr>
          <w:color w:val="FF0000"/>
        </w:rPr>
        <w:t>contrato</w:t>
      </w:r>
      <w:r>
        <w:rPr>
          <w:color w:val="FF0000"/>
          <w:spacing w:val="11"/>
        </w:rPr>
        <w:t> </w:t>
      </w:r>
      <w:r>
        <w:rPr>
          <w:color w:val="FF0000"/>
        </w:rPr>
        <w:t>por</w:t>
      </w:r>
      <w:r>
        <w:rPr>
          <w:color w:val="FF0000"/>
          <w:spacing w:val="11"/>
        </w:rPr>
        <w:t> </w:t>
      </w:r>
      <w:r>
        <w:rPr>
          <w:color w:val="FF0000"/>
        </w:rPr>
        <w:t>instrumento</w:t>
      </w:r>
      <w:r>
        <w:rPr>
          <w:color w:val="FF0000"/>
          <w:spacing w:val="11"/>
        </w:rPr>
        <w:t> </w:t>
      </w:r>
      <w:r>
        <w:rPr>
          <w:color w:val="FF0000"/>
          <w:spacing w:val="-2"/>
        </w:rPr>
        <w:t>equivalente:</w:t>
      </w:r>
    </w:p>
    <w:p>
      <w:pPr>
        <w:pStyle w:val="BodyText"/>
        <w:rPr>
          <w:b/>
        </w:rPr>
      </w:pPr>
    </w:p>
    <w:p>
      <w:pPr>
        <w:pStyle w:val="BodyText"/>
        <w:spacing w:before="43"/>
        <w:rPr>
          <w:b/>
        </w:rPr>
      </w:pPr>
    </w:p>
    <w:p>
      <w:pPr>
        <w:pStyle w:val="ListParagraph"/>
        <w:numPr>
          <w:ilvl w:val="0"/>
          <w:numId w:val="52"/>
        </w:numPr>
        <w:tabs>
          <w:tab w:pos="1269" w:val="left" w:leader="none"/>
        </w:tabs>
        <w:spacing w:line="259" w:lineRule="auto" w:before="0" w:after="0"/>
        <w:ind w:left="136" w:right="139" w:firstLine="0"/>
        <w:jc w:val="both"/>
        <w:rPr>
          <w:sz w:val="17"/>
        </w:rPr>
      </w:pPr>
      <w:r>
        <w:rPr>
          <w:color w:val="FF0000"/>
          <w:w w:val="105"/>
          <w:sz w:val="17"/>
        </w:rPr>
        <w:t>O</w:t>
      </w:r>
      <w:r>
        <w:rPr>
          <w:color w:val="FF0000"/>
          <w:spacing w:val="-6"/>
          <w:w w:val="105"/>
          <w:sz w:val="17"/>
        </w:rPr>
        <w:t> </w:t>
      </w:r>
      <w:r>
        <w:rPr>
          <w:color w:val="FF0000"/>
          <w:w w:val="105"/>
          <w:sz w:val="17"/>
        </w:rPr>
        <w:t>art.</w:t>
      </w:r>
      <w:r>
        <w:rPr>
          <w:color w:val="FF0000"/>
          <w:spacing w:val="-6"/>
          <w:w w:val="105"/>
          <w:sz w:val="17"/>
        </w:rPr>
        <w:t> </w:t>
      </w:r>
      <w:r>
        <w:rPr>
          <w:color w:val="FF0000"/>
          <w:w w:val="105"/>
          <w:sz w:val="17"/>
        </w:rPr>
        <w:t>95,</w:t>
      </w:r>
      <w:r>
        <w:rPr>
          <w:color w:val="FF0000"/>
          <w:spacing w:val="-6"/>
          <w:w w:val="105"/>
          <w:sz w:val="17"/>
        </w:rPr>
        <w:t> </w:t>
      </w:r>
      <w:r>
        <w:rPr>
          <w:color w:val="FF0000"/>
          <w:w w:val="105"/>
          <w:sz w:val="17"/>
        </w:rPr>
        <w:t>II,</w:t>
      </w:r>
      <w:r>
        <w:rPr>
          <w:color w:val="FF0000"/>
          <w:spacing w:val="-6"/>
          <w:w w:val="105"/>
          <w:sz w:val="17"/>
        </w:rPr>
        <w:t> </w:t>
      </w:r>
      <w:r>
        <w:rPr>
          <w:color w:val="FF0000"/>
          <w:w w:val="105"/>
          <w:sz w:val="17"/>
        </w:rPr>
        <w:t>da</w:t>
      </w:r>
      <w:r>
        <w:rPr>
          <w:color w:val="FF0000"/>
          <w:spacing w:val="-6"/>
          <w:w w:val="105"/>
          <w:sz w:val="17"/>
        </w:rPr>
        <w:t> </w:t>
      </w:r>
      <w:r>
        <w:rPr>
          <w:color w:val="FF0000"/>
          <w:w w:val="105"/>
          <w:sz w:val="17"/>
        </w:rPr>
        <w:t>Lei</w:t>
      </w:r>
      <w:r>
        <w:rPr>
          <w:color w:val="FF0000"/>
          <w:spacing w:val="-6"/>
          <w:w w:val="105"/>
          <w:sz w:val="17"/>
        </w:rPr>
        <w:t> </w:t>
      </w:r>
      <w:r>
        <w:rPr>
          <w:color w:val="FF0000"/>
          <w:w w:val="105"/>
          <w:sz w:val="17"/>
        </w:rPr>
        <w:t>n.</w:t>
      </w:r>
      <w:r>
        <w:rPr>
          <w:color w:val="FF0000"/>
          <w:spacing w:val="-6"/>
          <w:w w:val="105"/>
          <w:sz w:val="17"/>
        </w:rPr>
        <w:t> </w:t>
      </w:r>
      <w:r>
        <w:rPr>
          <w:color w:val="FF0000"/>
          <w:w w:val="105"/>
          <w:sz w:val="17"/>
        </w:rPr>
        <w:t>14.133,</w:t>
      </w:r>
      <w:r>
        <w:rPr>
          <w:color w:val="FF0000"/>
          <w:spacing w:val="-6"/>
          <w:w w:val="105"/>
          <w:sz w:val="17"/>
        </w:rPr>
        <w:t> </w:t>
      </w:r>
      <w:r>
        <w:rPr>
          <w:color w:val="FF0000"/>
          <w:w w:val="105"/>
          <w:sz w:val="17"/>
        </w:rPr>
        <w:t>de</w:t>
      </w:r>
      <w:r>
        <w:rPr>
          <w:color w:val="FF0000"/>
          <w:spacing w:val="-6"/>
          <w:w w:val="105"/>
          <w:sz w:val="17"/>
        </w:rPr>
        <w:t> </w:t>
      </w:r>
      <w:r>
        <w:rPr>
          <w:color w:val="FF0000"/>
          <w:w w:val="105"/>
          <w:sz w:val="17"/>
        </w:rPr>
        <w:t>2021,</w:t>
      </w:r>
      <w:r>
        <w:rPr>
          <w:color w:val="FF0000"/>
          <w:spacing w:val="-6"/>
          <w:w w:val="105"/>
          <w:sz w:val="17"/>
        </w:rPr>
        <w:t> </w:t>
      </w:r>
      <w:r>
        <w:rPr>
          <w:color w:val="FF0000"/>
          <w:w w:val="105"/>
          <w:sz w:val="17"/>
        </w:rPr>
        <w:t>autoriza</w:t>
      </w:r>
      <w:r>
        <w:rPr>
          <w:color w:val="FF0000"/>
          <w:spacing w:val="-6"/>
          <w:w w:val="105"/>
          <w:sz w:val="17"/>
        </w:rPr>
        <w:t> </w:t>
      </w:r>
      <w:r>
        <w:rPr>
          <w:color w:val="FF0000"/>
          <w:w w:val="105"/>
          <w:sz w:val="17"/>
        </w:rPr>
        <w:t>a</w:t>
      </w:r>
      <w:r>
        <w:rPr>
          <w:color w:val="FF0000"/>
          <w:spacing w:val="-6"/>
          <w:w w:val="105"/>
          <w:sz w:val="17"/>
        </w:rPr>
        <w:t> </w:t>
      </w:r>
      <w:r>
        <w:rPr>
          <w:color w:val="FF0000"/>
          <w:w w:val="105"/>
          <w:sz w:val="17"/>
        </w:rPr>
        <w:t>substituição</w:t>
      </w:r>
      <w:r>
        <w:rPr>
          <w:color w:val="FF0000"/>
          <w:spacing w:val="-6"/>
          <w:w w:val="105"/>
          <w:sz w:val="17"/>
        </w:rPr>
        <w:t> </w:t>
      </w:r>
      <w:r>
        <w:rPr>
          <w:color w:val="FF0000"/>
          <w:w w:val="105"/>
          <w:sz w:val="17"/>
        </w:rPr>
        <w:t>do</w:t>
      </w:r>
      <w:r>
        <w:rPr>
          <w:color w:val="FF0000"/>
          <w:spacing w:val="-6"/>
          <w:w w:val="105"/>
          <w:sz w:val="17"/>
        </w:rPr>
        <w:t> </w:t>
      </w:r>
      <w:r>
        <w:rPr>
          <w:color w:val="FF0000"/>
          <w:w w:val="105"/>
          <w:sz w:val="17"/>
        </w:rPr>
        <w:t>termo</w:t>
      </w:r>
      <w:r>
        <w:rPr>
          <w:color w:val="FF0000"/>
          <w:spacing w:val="-6"/>
          <w:w w:val="105"/>
          <w:sz w:val="17"/>
        </w:rPr>
        <w:t> </w:t>
      </w:r>
      <w:r>
        <w:rPr>
          <w:color w:val="FF0000"/>
          <w:w w:val="105"/>
          <w:sz w:val="17"/>
        </w:rPr>
        <w:t>de</w:t>
      </w:r>
      <w:r>
        <w:rPr>
          <w:color w:val="FF0000"/>
          <w:spacing w:val="-6"/>
          <w:w w:val="105"/>
          <w:sz w:val="17"/>
        </w:rPr>
        <w:t> </w:t>
      </w:r>
      <w:r>
        <w:rPr>
          <w:color w:val="FF0000"/>
          <w:w w:val="105"/>
          <w:sz w:val="17"/>
        </w:rPr>
        <w:t>contrato</w:t>
      </w:r>
      <w:r>
        <w:rPr>
          <w:color w:val="FF0000"/>
          <w:spacing w:val="-6"/>
          <w:w w:val="105"/>
          <w:sz w:val="17"/>
        </w:rPr>
        <w:t> </w:t>
      </w:r>
      <w:r>
        <w:rPr>
          <w:color w:val="FF0000"/>
          <w:w w:val="105"/>
          <w:sz w:val="17"/>
        </w:rPr>
        <w:t>por</w:t>
      </w:r>
      <w:r>
        <w:rPr>
          <w:color w:val="FF0000"/>
          <w:spacing w:val="-6"/>
          <w:w w:val="105"/>
          <w:sz w:val="17"/>
        </w:rPr>
        <w:t> </w:t>
      </w:r>
      <w:r>
        <w:rPr>
          <w:color w:val="FF0000"/>
          <w:w w:val="105"/>
          <w:sz w:val="17"/>
        </w:rPr>
        <w:t>instrumento</w:t>
      </w:r>
      <w:r>
        <w:rPr>
          <w:color w:val="FF0000"/>
          <w:spacing w:val="-6"/>
          <w:w w:val="105"/>
          <w:sz w:val="17"/>
        </w:rPr>
        <w:t> </w:t>
      </w:r>
      <w:r>
        <w:rPr>
          <w:color w:val="FF0000"/>
          <w:w w:val="105"/>
          <w:sz w:val="17"/>
        </w:rPr>
        <w:t>equivalente (carta-contrato, nota de empenho de despesa, autorização de compra ou ordem de execução de serviço), nos casos de compras com entrega imediata e integral dos bens adquiridos, das quais não resultem obrigações futuras, inclusive quanto à assistência técnica, independentemente de seu valor.</w:t>
      </w:r>
    </w:p>
    <w:p>
      <w:pPr>
        <w:pStyle w:val="BodyText"/>
        <w:spacing w:before="85"/>
      </w:pPr>
    </w:p>
    <w:p>
      <w:pPr>
        <w:pStyle w:val="ListParagraph"/>
        <w:numPr>
          <w:ilvl w:val="0"/>
          <w:numId w:val="52"/>
        </w:numPr>
        <w:tabs>
          <w:tab w:pos="1269" w:val="left" w:leader="none"/>
        </w:tabs>
        <w:spacing w:line="259" w:lineRule="auto" w:before="0" w:after="0"/>
        <w:ind w:left="136" w:right="137" w:firstLine="0"/>
        <w:jc w:val="both"/>
        <w:rPr>
          <w:sz w:val="17"/>
        </w:rPr>
      </w:pPr>
      <w:r>
        <w:rPr>
          <w:color w:val="FF0000"/>
          <w:w w:val="105"/>
          <w:sz w:val="17"/>
        </w:rPr>
        <w:t>A</w:t>
      </w:r>
      <w:r>
        <w:rPr>
          <w:color w:val="FF0000"/>
          <w:spacing w:val="27"/>
          <w:w w:val="105"/>
          <w:sz w:val="17"/>
        </w:rPr>
        <w:t> </w:t>
      </w:r>
      <w:r>
        <w:rPr>
          <w:color w:val="FF0000"/>
          <w:w w:val="105"/>
          <w:sz w:val="17"/>
        </w:rPr>
        <w:t>Orientação</w:t>
      </w:r>
      <w:r>
        <w:rPr>
          <w:color w:val="FF0000"/>
          <w:spacing w:val="39"/>
          <w:w w:val="105"/>
          <w:sz w:val="17"/>
        </w:rPr>
        <w:t> </w:t>
      </w:r>
      <w:r>
        <w:rPr>
          <w:color w:val="FF0000"/>
          <w:w w:val="105"/>
          <w:sz w:val="17"/>
        </w:rPr>
        <w:t>Normativa</w:t>
      </w:r>
      <w:r>
        <w:rPr>
          <w:color w:val="FF0000"/>
          <w:spacing w:val="27"/>
          <w:w w:val="105"/>
          <w:sz w:val="17"/>
        </w:rPr>
        <w:t> </w:t>
      </w:r>
      <w:r>
        <w:rPr>
          <w:color w:val="FF0000"/>
          <w:w w:val="105"/>
          <w:sz w:val="17"/>
        </w:rPr>
        <w:t>AGU</w:t>
      </w:r>
      <w:r>
        <w:rPr>
          <w:color w:val="FF0000"/>
          <w:spacing w:val="39"/>
          <w:w w:val="105"/>
          <w:sz w:val="17"/>
        </w:rPr>
        <w:t> </w:t>
      </w:r>
      <w:r>
        <w:rPr>
          <w:color w:val="FF0000"/>
          <w:w w:val="105"/>
          <w:sz w:val="17"/>
        </w:rPr>
        <w:t>n.</w:t>
      </w:r>
      <w:r>
        <w:rPr>
          <w:color w:val="FF0000"/>
          <w:spacing w:val="39"/>
          <w:w w:val="105"/>
          <w:sz w:val="17"/>
        </w:rPr>
        <w:t> </w:t>
      </w:r>
      <w:r>
        <w:rPr>
          <w:color w:val="FF0000"/>
          <w:w w:val="105"/>
          <w:sz w:val="17"/>
        </w:rPr>
        <w:t>n.</w:t>
      </w:r>
      <w:r>
        <w:rPr>
          <w:color w:val="FF0000"/>
          <w:spacing w:val="39"/>
          <w:w w:val="105"/>
          <w:sz w:val="17"/>
        </w:rPr>
        <w:t> </w:t>
      </w:r>
      <w:r>
        <w:rPr>
          <w:color w:val="FF0000"/>
          <w:w w:val="105"/>
          <w:sz w:val="17"/>
        </w:rPr>
        <w:t>84,</w:t>
      </w:r>
      <w:r>
        <w:rPr>
          <w:color w:val="FF0000"/>
          <w:spacing w:val="39"/>
          <w:w w:val="105"/>
          <w:sz w:val="17"/>
        </w:rPr>
        <w:t> </w:t>
      </w:r>
      <w:r>
        <w:rPr>
          <w:color w:val="FF0000"/>
          <w:w w:val="105"/>
          <w:sz w:val="17"/>
        </w:rPr>
        <w:t>de</w:t>
      </w:r>
      <w:r>
        <w:rPr>
          <w:color w:val="FF0000"/>
          <w:spacing w:val="39"/>
          <w:w w:val="105"/>
          <w:sz w:val="17"/>
        </w:rPr>
        <w:t> </w:t>
      </w:r>
      <w:r>
        <w:rPr>
          <w:color w:val="FF0000"/>
          <w:w w:val="105"/>
          <w:sz w:val="17"/>
        </w:rPr>
        <w:t>2024,</w:t>
      </w:r>
      <w:r>
        <w:rPr>
          <w:color w:val="FF0000"/>
          <w:spacing w:val="39"/>
          <w:w w:val="105"/>
          <w:sz w:val="17"/>
        </w:rPr>
        <w:t> </w:t>
      </w:r>
      <w:r>
        <w:rPr>
          <w:color w:val="FF0000"/>
          <w:w w:val="105"/>
          <w:sz w:val="17"/>
        </w:rPr>
        <w:t>por</w:t>
      </w:r>
      <w:r>
        <w:rPr>
          <w:color w:val="FF0000"/>
          <w:spacing w:val="39"/>
          <w:w w:val="105"/>
          <w:sz w:val="17"/>
        </w:rPr>
        <w:t> </w:t>
      </w:r>
      <w:r>
        <w:rPr>
          <w:color w:val="FF0000"/>
          <w:w w:val="105"/>
          <w:sz w:val="17"/>
        </w:rPr>
        <w:t>sua</w:t>
      </w:r>
      <w:r>
        <w:rPr>
          <w:color w:val="FF0000"/>
          <w:spacing w:val="39"/>
          <w:w w:val="105"/>
          <w:sz w:val="17"/>
        </w:rPr>
        <w:t> </w:t>
      </w:r>
      <w:r>
        <w:rPr>
          <w:color w:val="FF0000"/>
          <w:w w:val="105"/>
          <w:sz w:val="17"/>
        </w:rPr>
        <w:t>vez,</w:t>
      </w:r>
      <w:r>
        <w:rPr>
          <w:color w:val="FF0000"/>
          <w:spacing w:val="39"/>
          <w:w w:val="105"/>
          <w:sz w:val="17"/>
        </w:rPr>
        <w:t> </w:t>
      </w:r>
      <w:r>
        <w:rPr>
          <w:color w:val="FF0000"/>
          <w:w w:val="105"/>
          <w:sz w:val="17"/>
        </w:rPr>
        <w:t>fixou</w:t>
      </w:r>
      <w:r>
        <w:rPr>
          <w:color w:val="FF0000"/>
          <w:spacing w:val="39"/>
          <w:w w:val="105"/>
          <w:sz w:val="17"/>
        </w:rPr>
        <w:t> </w:t>
      </w:r>
      <w:r>
        <w:rPr>
          <w:color w:val="FF0000"/>
          <w:w w:val="105"/>
          <w:sz w:val="17"/>
        </w:rPr>
        <w:t>o</w:t>
      </w:r>
      <w:r>
        <w:rPr>
          <w:color w:val="FF0000"/>
          <w:spacing w:val="39"/>
          <w:w w:val="105"/>
          <w:sz w:val="17"/>
        </w:rPr>
        <w:t> </w:t>
      </w:r>
      <w:r>
        <w:rPr>
          <w:color w:val="FF0000"/>
          <w:w w:val="105"/>
          <w:sz w:val="17"/>
        </w:rPr>
        <w:t>entendimento</w:t>
      </w:r>
      <w:r>
        <w:rPr>
          <w:color w:val="FF0000"/>
          <w:spacing w:val="39"/>
          <w:w w:val="105"/>
          <w:sz w:val="17"/>
        </w:rPr>
        <w:t> </w:t>
      </w:r>
      <w:r>
        <w:rPr>
          <w:color w:val="FF0000"/>
          <w:w w:val="105"/>
          <w:sz w:val="17"/>
        </w:rPr>
        <w:t>de</w:t>
      </w:r>
      <w:r>
        <w:rPr>
          <w:color w:val="FF0000"/>
          <w:spacing w:val="39"/>
          <w:w w:val="105"/>
          <w:sz w:val="17"/>
        </w:rPr>
        <w:t> </w:t>
      </w:r>
      <w:r>
        <w:rPr>
          <w:color w:val="FF0000"/>
          <w:w w:val="105"/>
          <w:sz w:val="17"/>
        </w:rPr>
        <w:t>que</w:t>
      </w:r>
      <w:r>
        <w:rPr>
          <w:color w:val="FF0000"/>
          <w:spacing w:val="39"/>
          <w:w w:val="105"/>
          <w:sz w:val="17"/>
        </w:rPr>
        <w:t> </w:t>
      </w:r>
      <w:r>
        <w:rPr>
          <w:color w:val="FF0000"/>
          <w:w w:val="105"/>
          <w:sz w:val="17"/>
        </w:rPr>
        <w:t>é</w:t>
      </w:r>
      <w:r>
        <w:rPr>
          <w:color w:val="FF0000"/>
          <w:spacing w:val="39"/>
          <w:w w:val="105"/>
          <w:sz w:val="17"/>
        </w:rPr>
        <w:t> </w:t>
      </w:r>
      <w:r>
        <w:rPr>
          <w:color w:val="FF0000"/>
          <w:w w:val="105"/>
          <w:sz w:val="17"/>
        </w:rPr>
        <w:t>possível a substituição sempre que o valor do contrato se encaixe</w:t>
      </w:r>
      <w:r>
        <w:rPr>
          <w:color w:val="FF0000"/>
          <w:spacing w:val="-6"/>
          <w:w w:val="105"/>
          <w:sz w:val="17"/>
        </w:rPr>
        <w:t> </w:t>
      </w:r>
      <w:r>
        <w:rPr>
          <w:color w:val="FF0000"/>
          <w:w w:val="105"/>
          <w:sz w:val="17"/>
        </w:rPr>
        <w:t>no valor atualizado que autoriza a dispensa de licitação prevista no inciso</w:t>
      </w:r>
      <w:r>
        <w:rPr>
          <w:color w:val="FF0000"/>
          <w:spacing w:val="40"/>
          <w:w w:val="105"/>
          <w:sz w:val="17"/>
        </w:rPr>
        <w:t> </w:t>
      </w:r>
      <w:r>
        <w:rPr>
          <w:color w:val="FF0000"/>
          <w:w w:val="105"/>
          <w:sz w:val="17"/>
        </w:rPr>
        <w:t>II do art. 75, da Lei n. 14.133, de 2021, nos termos do art. 95, I, da Lei n. 14.133, de 2021.</w:t>
      </w:r>
    </w:p>
    <w:p>
      <w:pPr>
        <w:pStyle w:val="BodyText"/>
        <w:spacing w:before="86"/>
      </w:pPr>
    </w:p>
    <w:p>
      <w:pPr>
        <w:pStyle w:val="ListParagraph"/>
        <w:numPr>
          <w:ilvl w:val="0"/>
          <w:numId w:val="52"/>
        </w:numPr>
        <w:tabs>
          <w:tab w:pos="1269" w:val="left" w:leader="none"/>
        </w:tabs>
        <w:spacing w:line="259" w:lineRule="auto" w:before="0" w:after="0"/>
        <w:ind w:left="136" w:right="137" w:firstLine="0"/>
        <w:jc w:val="both"/>
        <w:rPr>
          <w:sz w:val="17"/>
        </w:rPr>
      </w:pPr>
      <w:r>
        <w:rPr>
          <w:color w:val="FF0000"/>
          <w:w w:val="105"/>
          <w:sz w:val="17"/>
        </w:rPr>
        <w:t>O art. 95, §1º, da Lei n. 14.133, de 2021, determina que o instrumento substitutivo deverá conter as cláusulas elencadas</w:t>
      </w:r>
      <w:r>
        <w:rPr>
          <w:color w:val="FF0000"/>
          <w:spacing w:val="40"/>
          <w:w w:val="105"/>
          <w:sz w:val="17"/>
        </w:rPr>
        <w:t> </w:t>
      </w:r>
      <w:r>
        <w:rPr>
          <w:color w:val="FF0000"/>
          <w:w w:val="105"/>
          <w:sz w:val="17"/>
        </w:rPr>
        <w:t>no</w:t>
      </w:r>
      <w:r>
        <w:rPr>
          <w:color w:val="FF0000"/>
          <w:spacing w:val="40"/>
          <w:w w:val="105"/>
          <w:sz w:val="17"/>
        </w:rPr>
        <w:t> </w:t>
      </w:r>
      <w:r>
        <w:rPr>
          <w:color w:val="FF0000"/>
          <w:w w:val="105"/>
          <w:sz w:val="17"/>
        </w:rPr>
        <w:t>art.</w:t>
      </w:r>
      <w:r>
        <w:rPr>
          <w:color w:val="FF0000"/>
          <w:spacing w:val="40"/>
          <w:w w:val="105"/>
          <w:sz w:val="17"/>
        </w:rPr>
        <w:t> </w:t>
      </w:r>
      <w:r>
        <w:rPr>
          <w:color w:val="FF0000"/>
          <w:w w:val="105"/>
          <w:sz w:val="17"/>
        </w:rPr>
        <w:t>92</w:t>
      </w:r>
      <w:r>
        <w:rPr>
          <w:color w:val="FF0000"/>
          <w:spacing w:val="40"/>
          <w:w w:val="105"/>
          <w:sz w:val="17"/>
        </w:rPr>
        <w:t> </w:t>
      </w:r>
      <w:r>
        <w:rPr>
          <w:color w:val="FF0000"/>
          <w:w w:val="105"/>
          <w:sz w:val="17"/>
        </w:rPr>
        <w:t>da</w:t>
      </w:r>
      <w:r>
        <w:rPr>
          <w:color w:val="FF0000"/>
          <w:spacing w:val="40"/>
          <w:w w:val="105"/>
          <w:sz w:val="17"/>
        </w:rPr>
        <w:t> </w:t>
      </w:r>
      <w:r>
        <w:rPr>
          <w:color w:val="FF0000"/>
          <w:w w:val="105"/>
          <w:sz w:val="17"/>
        </w:rPr>
        <w:t>Lei,</w:t>
      </w:r>
      <w:r>
        <w:rPr>
          <w:color w:val="FF0000"/>
          <w:spacing w:val="40"/>
          <w:w w:val="105"/>
          <w:sz w:val="17"/>
        </w:rPr>
        <w:t> </w:t>
      </w:r>
      <w:r>
        <w:rPr>
          <w:color w:val="FF0000"/>
          <w:w w:val="105"/>
          <w:sz w:val="17"/>
        </w:rPr>
        <w:t>no</w:t>
      </w:r>
      <w:r>
        <w:rPr>
          <w:color w:val="FF0000"/>
          <w:spacing w:val="40"/>
          <w:w w:val="105"/>
          <w:sz w:val="17"/>
        </w:rPr>
        <w:t> </w:t>
      </w:r>
      <w:r>
        <w:rPr>
          <w:color w:val="FF0000"/>
          <w:w w:val="105"/>
          <w:sz w:val="17"/>
        </w:rPr>
        <w:t>que</w:t>
      </w:r>
      <w:r>
        <w:rPr>
          <w:color w:val="FF0000"/>
          <w:spacing w:val="40"/>
          <w:w w:val="105"/>
          <w:sz w:val="17"/>
        </w:rPr>
        <w:t> </w:t>
      </w:r>
      <w:r>
        <w:rPr>
          <w:color w:val="FF0000"/>
          <w:w w:val="105"/>
          <w:sz w:val="17"/>
        </w:rPr>
        <w:t>couber,</w:t>
      </w:r>
      <w:r>
        <w:rPr>
          <w:color w:val="FF0000"/>
          <w:spacing w:val="40"/>
          <w:w w:val="105"/>
          <w:sz w:val="17"/>
        </w:rPr>
        <w:t> </w:t>
      </w:r>
      <w:r>
        <w:rPr>
          <w:color w:val="FF0000"/>
          <w:w w:val="105"/>
          <w:sz w:val="17"/>
        </w:rPr>
        <w:t>de</w:t>
      </w:r>
      <w:r>
        <w:rPr>
          <w:color w:val="FF0000"/>
          <w:spacing w:val="40"/>
          <w:w w:val="105"/>
          <w:sz w:val="17"/>
        </w:rPr>
        <w:t> </w:t>
      </w:r>
      <w:r>
        <w:rPr>
          <w:color w:val="FF0000"/>
          <w:w w:val="105"/>
          <w:sz w:val="17"/>
        </w:rPr>
        <w:t>forma</w:t>
      </w:r>
      <w:r>
        <w:rPr>
          <w:color w:val="FF0000"/>
          <w:spacing w:val="40"/>
          <w:w w:val="105"/>
          <w:sz w:val="17"/>
        </w:rPr>
        <w:t> </w:t>
      </w:r>
      <w:r>
        <w:rPr>
          <w:color w:val="FF0000"/>
          <w:w w:val="105"/>
          <w:sz w:val="17"/>
        </w:rPr>
        <w:t>que</w:t>
      </w:r>
      <w:r>
        <w:rPr>
          <w:color w:val="FF0000"/>
          <w:spacing w:val="40"/>
          <w:w w:val="105"/>
          <w:sz w:val="17"/>
        </w:rPr>
        <w:t> </w:t>
      </w:r>
      <w:r>
        <w:rPr>
          <w:color w:val="FF0000"/>
          <w:w w:val="105"/>
          <w:sz w:val="17"/>
        </w:rPr>
        <w:t>preveja</w:t>
      </w:r>
      <w:r>
        <w:rPr>
          <w:color w:val="FF0000"/>
          <w:spacing w:val="40"/>
          <w:w w:val="105"/>
          <w:sz w:val="17"/>
        </w:rPr>
        <w:t> </w:t>
      </w:r>
      <w:r>
        <w:rPr>
          <w:color w:val="FF0000"/>
          <w:w w:val="105"/>
          <w:sz w:val="17"/>
        </w:rPr>
        <w:t>as</w:t>
      </w:r>
      <w:r>
        <w:rPr>
          <w:color w:val="FF0000"/>
          <w:spacing w:val="40"/>
          <w:w w:val="105"/>
          <w:sz w:val="17"/>
        </w:rPr>
        <w:t> </w:t>
      </w:r>
      <w:r>
        <w:rPr>
          <w:color w:val="FF0000"/>
          <w:w w:val="105"/>
          <w:sz w:val="17"/>
        </w:rPr>
        <w:t>condições</w:t>
      </w:r>
      <w:r>
        <w:rPr>
          <w:color w:val="FF0000"/>
          <w:spacing w:val="40"/>
          <w:w w:val="105"/>
          <w:sz w:val="17"/>
        </w:rPr>
        <w:t> </w:t>
      </w:r>
      <w:r>
        <w:rPr>
          <w:color w:val="FF0000"/>
          <w:w w:val="105"/>
          <w:sz w:val="17"/>
        </w:rPr>
        <w:t>essenciais</w:t>
      </w:r>
      <w:r>
        <w:rPr>
          <w:color w:val="FF0000"/>
          <w:spacing w:val="40"/>
          <w:w w:val="105"/>
          <w:sz w:val="17"/>
        </w:rPr>
        <w:t> </w:t>
      </w:r>
      <w:r>
        <w:rPr>
          <w:color w:val="FF0000"/>
          <w:w w:val="105"/>
          <w:sz w:val="17"/>
        </w:rPr>
        <w:t>que</w:t>
      </w:r>
      <w:r>
        <w:rPr>
          <w:color w:val="FF0000"/>
          <w:spacing w:val="40"/>
          <w:w w:val="105"/>
          <w:sz w:val="17"/>
        </w:rPr>
        <w:t> </w:t>
      </w:r>
      <w:r>
        <w:rPr>
          <w:color w:val="FF0000"/>
          <w:w w:val="105"/>
          <w:sz w:val="17"/>
        </w:rPr>
        <w:t>regerão</w:t>
      </w:r>
      <w:r>
        <w:rPr>
          <w:color w:val="FF0000"/>
          <w:spacing w:val="40"/>
          <w:w w:val="105"/>
          <w:sz w:val="17"/>
        </w:rPr>
        <w:t> </w:t>
      </w:r>
      <w:r>
        <w:rPr>
          <w:color w:val="FF0000"/>
          <w:w w:val="105"/>
          <w:sz w:val="17"/>
        </w:rPr>
        <w:t>a</w:t>
      </w:r>
      <w:r>
        <w:rPr>
          <w:color w:val="FF0000"/>
          <w:spacing w:val="40"/>
          <w:w w:val="105"/>
          <w:sz w:val="17"/>
        </w:rPr>
        <w:t> </w:t>
      </w:r>
      <w:r>
        <w:rPr>
          <w:color w:val="FF0000"/>
          <w:w w:val="105"/>
          <w:sz w:val="17"/>
        </w:rPr>
        <w:t>execução contratual,</w:t>
      </w:r>
      <w:r>
        <w:rPr>
          <w:color w:val="FF0000"/>
          <w:w w:val="105"/>
          <w:sz w:val="17"/>
        </w:rPr>
        <w:t> como,</w:t>
      </w:r>
      <w:r>
        <w:rPr>
          <w:color w:val="FF0000"/>
          <w:w w:val="105"/>
          <w:sz w:val="17"/>
        </w:rPr>
        <w:t> por</w:t>
      </w:r>
      <w:r>
        <w:rPr>
          <w:color w:val="FF0000"/>
          <w:w w:val="105"/>
          <w:sz w:val="17"/>
        </w:rPr>
        <w:t> exemplo,</w:t>
      </w:r>
      <w:r>
        <w:rPr>
          <w:color w:val="FF0000"/>
          <w:w w:val="105"/>
          <w:sz w:val="17"/>
        </w:rPr>
        <w:t> a</w:t>
      </w:r>
      <w:r>
        <w:rPr>
          <w:color w:val="FF0000"/>
          <w:w w:val="105"/>
          <w:sz w:val="17"/>
        </w:rPr>
        <w:t> descrição</w:t>
      </w:r>
      <w:r>
        <w:rPr>
          <w:color w:val="FF0000"/>
          <w:w w:val="105"/>
          <w:sz w:val="17"/>
        </w:rPr>
        <w:t> precisa</w:t>
      </w:r>
      <w:r>
        <w:rPr>
          <w:color w:val="FF0000"/>
          <w:w w:val="105"/>
          <w:sz w:val="17"/>
        </w:rPr>
        <w:t> do</w:t>
      </w:r>
      <w:r>
        <w:rPr>
          <w:color w:val="FF0000"/>
          <w:w w:val="105"/>
          <w:sz w:val="17"/>
        </w:rPr>
        <w:t> objeto,</w:t>
      </w:r>
      <w:r>
        <w:rPr>
          <w:color w:val="FF0000"/>
          <w:w w:val="105"/>
          <w:sz w:val="17"/>
        </w:rPr>
        <w:t> as</w:t>
      </w:r>
      <w:r>
        <w:rPr>
          <w:color w:val="FF0000"/>
          <w:w w:val="105"/>
          <w:sz w:val="17"/>
        </w:rPr>
        <w:t> obrigações</w:t>
      </w:r>
      <w:r>
        <w:rPr>
          <w:color w:val="FF0000"/>
          <w:w w:val="105"/>
          <w:sz w:val="17"/>
        </w:rPr>
        <w:t> e</w:t>
      </w:r>
      <w:r>
        <w:rPr>
          <w:color w:val="FF0000"/>
          <w:w w:val="105"/>
          <w:sz w:val="17"/>
        </w:rPr>
        <w:t> responsabilidades</w:t>
      </w:r>
      <w:r>
        <w:rPr>
          <w:color w:val="FF0000"/>
          <w:w w:val="105"/>
          <w:sz w:val="17"/>
        </w:rPr>
        <w:t> das</w:t>
      </w:r>
      <w:r>
        <w:rPr>
          <w:color w:val="FF0000"/>
          <w:w w:val="105"/>
          <w:sz w:val="17"/>
        </w:rPr>
        <w:t> partes,</w:t>
      </w:r>
      <w:r>
        <w:rPr>
          <w:color w:val="FF0000"/>
          <w:w w:val="105"/>
          <w:sz w:val="17"/>
        </w:rPr>
        <w:t> a</w:t>
      </w:r>
      <w:r>
        <w:rPr>
          <w:color w:val="FF0000"/>
          <w:w w:val="105"/>
          <w:sz w:val="17"/>
        </w:rPr>
        <w:t> vinculação</w:t>
      </w:r>
      <w:r>
        <w:rPr>
          <w:color w:val="FF0000"/>
          <w:w w:val="105"/>
          <w:sz w:val="17"/>
        </w:rPr>
        <w:t> à proposta ofertada, os prazos de execução, forma e prazo de pagamento, sanções, entre outras.</w:t>
      </w:r>
    </w:p>
    <w:p>
      <w:pPr>
        <w:pStyle w:val="BodyText"/>
        <w:spacing w:before="85"/>
      </w:pPr>
    </w:p>
    <w:p>
      <w:pPr>
        <w:pStyle w:val="ListParagraph"/>
        <w:numPr>
          <w:ilvl w:val="0"/>
          <w:numId w:val="52"/>
        </w:numPr>
        <w:tabs>
          <w:tab w:pos="1269" w:val="left" w:leader="none"/>
        </w:tabs>
        <w:spacing w:line="259" w:lineRule="auto" w:before="0" w:after="0"/>
        <w:ind w:left="136" w:right="137" w:firstLine="0"/>
        <w:jc w:val="both"/>
        <w:rPr>
          <w:sz w:val="17"/>
        </w:rPr>
      </w:pPr>
      <w:r>
        <w:rPr>
          <w:color w:val="FF0000"/>
          <w:w w:val="105"/>
          <w:sz w:val="17"/>
          <w:highlight w:val="cyan"/>
        </w:rPr>
        <w:t>No</w:t>
      </w:r>
      <w:r>
        <w:rPr>
          <w:color w:val="FF0000"/>
          <w:w w:val="105"/>
          <w:sz w:val="17"/>
          <w:highlight w:val="cyan"/>
        </w:rPr>
        <w:t> caso,</w:t>
      </w:r>
      <w:r>
        <w:rPr>
          <w:color w:val="FF0000"/>
          <w:w w:val="105"/>
          <w:sz w:val="17"/>
          <w:highlight w:val="cyan"/>
        </w:rPr>
        <w:t> não</w:t>
      </w:r>
      <w:r>
        <w:rPr>
          <w:color w:val="FF0000"/>
          <w:w w:val="105"/>
          <w:sz w:val="17"/>
          <w:highlight w:val="cyan"/>
        </w:rPr>
        <w:t> foi</w:t>
      </w:r>
      <w:r>
        <w:rPr>
          <w:color w:val="FF0000"/>
          <w:w w:val="105"/>
          <w:sz w:val="17"/>
          <w:highlight w:val="cyan"/>
        </w:rPr>
        <w:t> apresentada</w:t>
      </w:r>
      <w:r>
        <w:rPr>
          <w:color w:val="FF0000"/>
          <w:w w:val="105"/>
          <w:sz w:val="17"/>
          <w:highlight w:val="cyan"/>
        </w:rPr>
        <w:t> minuta</w:t>
      </w:r>
      <w:r>
        <w:rPr>
          <w:color w:val="FF0000"/>
          <w:w w:val="105"/>
          <w:sz w:val="17"/>
          <w:highlight w:val="cyan"/>
        </w:rPr>
        <w:t> de</w:t>
      </w:r>
      <w:r>
        <w:rPr>
          <w:color w:val="FF0000"/>
          <w:w w:val="105"/>
          <w:sz w:val="17"/>
          <w:highlight w:val="cyan"/>
        </w:rPr>
        <w:t> contrato,</w:t>
      </w:r>
      <w:r>
        <w:rPr>
          <w:color w:val="FF0000"/>
          <w:w w:val="105"/>
          <w:sz w:val="17"/>
          <w:highlight w:val="cyan"/>
        </w:rPr>
        <w:t> apenas</w:t>
      </w:r>
      <w:r>
        <w:rPr>
          <w:color w:val="FF0000"/>
          <w:w w:val="105"/>
          <w:sz w:val="17"/>
          <w:highlight w:val="cyan"/>
        </w:rPr>
        <w:t> a</w:t>
      </w:r>
      <w:r>
        <w:rPr>
          <w:color w:val="FF0000"/>
          <w:w w:val="105"/>
          <w:sz w:val="17"/>
          <w:highlight w:val="cyan"/>
        </w:rPr>
        <w:t> minuta</w:t>
      </w:r>
      <w:r>
        <w:rPr>
          <w:color w:val="FF0000"/>
          <w:w w:val="105"/>
          <w:sz w:val="17"/>
          <w:highlight w:val="cyan"/>
        </w:rPr>
        <w:t> do </w:t>
      </w:r>
      <w:r>
        <w:rPr>
          <w:b/>
          <w:color w:val="FF0000"/>
          <w:w w:val="105"/>
          <w:sz w:val="17"/>
          <w:highlight w:val="cyan"/>
        </w:rPr>
        <w:t>Anexo</w:t>
      </w:r>
      <w:r>
        <w:rPr>
          <w:b/>
          <w:color w:val="FF0000"/>
          <w:w w:val="105"/>
          <w:sz w:val="17"/>
          <w:highlight w:val="cyan"/>
        </w:rPr>
        <w:t> I,</w:t>
      </w:r>
      <w:r>
        <w:rPr>
          <w:b/>
          <w:color w:val="FF0000"/>
          <w:w w:val="105"/>
          <w:sz w:val="17"/>
          <w:highlight w:val="cyan"/>
        </w:rPr>
        <w:t> ao</w:t>
      </w:r>
      <w:r>
        <w:rPr>
          <w:b/>
          <w:color w:val="FF0000"/>
          <w:w w:val="105"/>
          <w:sz w:val="17"/>
          <w:highlight w:val="cyan"/>
        </w:rPr>
        <w:t> TR, </w:t>
      </w:r>
      <w:r>
        <w:rPr>
          <w:color w:val="FF0000"/>
          <w:w w:val="105"/>
          <w:sz w:val="17"/>
          <w:highlight w:val="cyan"/>
        </w:rPr>
        <w:t>que</w:t>
      </w:r>
      <w:r>
        <w:rPr>
          <w:color w:val="FF0000"/>
          <w:w w:val="105"/>
          <w:sz w:val="17"/>
          <w:highlight w:val="cyan"/>
        </w:rPr>
        <w:t> traz</w:t>
      </w:r>
      <w:r>
        <w:rPr>
          <w:color w:val="FF0000"/>
          <w:w w:val="105"/>
          <w:sz w:val="17"/>
          <w:highlight w:val="cyan"/>
        </w:rPr>
        <w:t> as</w:t>
      </w:r>
      <w:r>
        <w:rPr>
          <w:color w:val="FF0000"/>
          <w:w w:val="105"/>
          <w:sz w:val="17"/>
          <w:highlight w:val="cyan"/>
        </w:rPr>
        <w:t> regras</w:t>
      </w:r>
      <w:r>
        <w:rPr>
          <w:color w:val="FF0000"/>
          <w:w w:val="105"/>
          <w:sz w:val="17"/>
        </w:rPr>
        <w:t> </w:t>
      </w:r>
      <w:r>
        <w:rPr>
          <w:color w:val="FF0000"/>
          <w:w w:val="105"/>
          <w:sz w:val="17"/>
          <w:highlight w:val="cyan"/>
        </w:rPr>
        <w:t>aplicáveis</w:t>
      </w:r>
      <w:r>
        <w:rPr>
          <w:color w:val="FF0000"/>
          <w:w w:val="105"/>
          <w:sz w:val="17"/>
          <w:highlight w:val="cyan"/>
        </w:rPr>
        <w:t> ao</w:t>
      </w:r>
      <w:r>
        <w:rPr>
          <w:color w:val="FF0000"/>
          <w:w w:val="105"/>
          <w:sz w:val="17"/>
          <w:highlight w:val="cyan"/>
        </w:rPr>
        <w:t> instrumento</w:t>
      </w:r>
      <w:r>
        <w:rPr>
          <w:color w:val="FF0000"/>
          <w:w w:val="105"/>
          <w:sz w:val="17"/>
          <w:highlight w:val="cyan"/>
        </w:rPr>
        <w:t> substitutivo</w:t>
      </w:r>
      <w:r>
        <w:rPr>
          <w:color w:val="FF0000"/>
          <w:w w:val="105"/>
          <w:sz w:val="17"/>
          <w:highlight w:val="cyan"/>
        </w:rPr>
        <w:t> ao</w:t>
      </w:r>
      <w:r>
        <w:rPr>
          <w:color w:val="FF0000"/>
          <w:w w:val="105"/>
          <w:sz w:val="17"/>
          <w:highlight w:val="cyan"/>
        </w:rPr>
        <w:t> contrato.</w:t>
      </w:r>
      <w:r>
        <w:rPr>
          <w:color w:val="FF0000"/>
          <w:w w:val="105"/>
          <w:sz w:val="17"/>
          <w:highlight w:val="cyan"/>
        </w:rPr>
        <w:t> Considerando</w:t>
      </w:r>
      <w:r>
        <w:rPr>
          <w:color w:val="FF0000"/>
          <w:w w:val="105"/>
          <w:sz w:val="17"/>
          <w:highlight w:val="cyan"/>
        </w:rPr>
        <w:t> o</w:t>
      </w:r>
      <w:r>
        <w:rPr>
          <w:color w:val="FF0000"/>
          <w:w w:val="105"/>
          <w:sz w:val="17"/>
          <w:highlight w:val="cyan"/>
        </w:rPr>
        <w:t> valor</w:t>
      </w:r>
      <w:r>
        <w:rPr>
          <w:color w:val="FF0000"/>
          <w:w w:val="105"/>
          <w:sz w:val="17"/>
          <w:highlight w:val="cyan"/>
        </w:rPr>
        <w:t> da</w:t>
      </w:r>
      <w:r>
        <w:rPr>
          <w:color w:val="FF0000"/>
          <w:w w:val="105"/>
          <w:sz w:val="17"/>
          <w:highlight w:val="cyan"/>
        </w:rPr>
        <w:t> contratação,</w:t>
      </w:r>
      <w:r>
        <w:rPr>
          <w:color w:val="FF0000"/>
          <w:w w:val="105"/>
          <w:sz w:val="17"/>
          <w:highlight w:val="cyan"/>
        </w:rPr>
        <w:t> é</w:t>
      </w:r>
      <w:r>
        <w:rPr>
          <w:color w:val="FF0000"/>
          <w:w w:val="105"/>
          <w:sz w:val="17"/>
          <w:highlight w:val="cyan"/>
        </w:rPr>
        <w:t> possível</w:t>
      </w:r>
      <w:r>
        <w:rPr>
          <w:color w:val="FF0000"/>
          <w:w w:val="105"/>
          <w:sz w:val="17"/>
          <w:highlight w:val="cyan"/>
        </w:rPr>
        <w:t> a</w:t>
      </w:r>
      <w:r>
        <w:rPr>
          <w:color w:val="FF0000"/>
          <w:w w:val="105"/>
          <w:sz w:val="17"/>
          <w:highlight w:val="cyan"/>
        </w:rPr>
        <w:t> adoção</w:t>
      </w:r>
      <w:r>
        <w:rPr>
          <w:color w:val="FF0000"/>
          <w:w w:val="105"/>
          <w:sz w:val="17"/>
          <w:highlight w:val="cyan"/>
        </w:rPr>
        <w:t> do</w:t>
      </w:r>
      <w:r>
        <w:rPr>
          <w:color w:val="FF0000"/>
          <w:w w:val="105"/>
          <w:sz w:val="17"/>
          <w:highlight w:val="cyan"/>
        </w:rPr>
        <w:t> instrumento</w:t>
      </w:r>
      <w:r>
        <w:rPr>
          <w:color w:val="FF0000"/>
          <w:w w:val="105"/>
          <w:sz w:val="17"/>
        </w:rPr>
        <w:t> </w:t>
      </w:r>
      <w:r>
        <w:rPr>
          <w:color w:val="FF0000"/>
          <w:w w:val="105"/>
          <w:sz w:val="17"/>
          <w:highlight w:val="cyan"/>
        </w:rPr>
        <w:t>substitutivo ao termo de contrato, nos termos da ON AGU n. 84/2024.</w:t>
      </w:r>
    </w:p>
    <w:p>
      <w:pPr>
        <w:pStyle w:val="BodyText"/>
        <w:spacing w:before="85"/>
      </w:pPr>
    </w:p>
    <w:p>
      <w:pPr>
        <w:spacing w:before="1"/>
        <w:ind w:left="1269" w:right="0" w:firstLine="0"/>
        <w:jc w:val="left"/>
        <w:rPr>
          <w:sz w:val="17"/>
        </w:rPr>
      </w:pPr>
      <w:r>
        <w:rPr>
          <w:color w:val="FF0000"/>
          <w:spacing w:val="-5"/>
          <w:w w:val="105"/>
          <w:sz w:val="17"/>
          <w:highlight w:val="cyan"/>
        </w:rPr>
        <w:t>OU</w:t>
      </w:r>
    </w:p>
    <w:p>
      <w:pPr>
        <w:pStyle w:val="BodyText"/>
        <w:spacing w:before="100"/>
      </w:pPr>
    </w:p>
    <w:p>
      <w:pPr>
        <w:pStyle w:val="Heading2"/>
      </w:pPr>
      <w:r>
        <w:rPr>
          <w:color w:val="FF0000"/>
          <w:spacing w:val="-2"/>
          <w:w w:val="105"/>
          <w:highlight w:val="cyan"/>
          <w:u w:val="single" w:color="FF0000"/>
        </w:rPr>
        <w:t>Recomendação:</w:t>
      </w:r>
    </w:p>
    <w:p>
      <w:pPr>
        <w:pStyle w:val="BodyText"/>
        <w:spacing w:before="101"/>
        <w:rPr>
          <w:b/>
        </w:rPr>
      </w:pPr>
    </w:p>
    <w:p>
      <w:pPr>
        <w:pStyle w:val="ListParagraph"/>
        <w:numPr>
          <w:ilvl w:val="0"/>
          <w:numId w:val="52"/>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23680">
                <wp:simplePos x="0" y="0"/>
                <wp:positionH relativeFrom="page">
                  <wp:posOffset>1586507</wp:posOffset>
                </wp:positionH>
                <wp:positionV relativeFrom="paragraph">
                  <wp:posOffset>110905</wp:posOffset>
                </wp:positionV>
                <wp:extent cx="4379595" cy="1528445"/>
                <wp:effectExtent l="0" t="0" r="0" b="0"/>
                <wp:wrapTopAndBottom/>
                <wp:docPr id="213" name="Textbox 213"/>
                <wp:cNvGraphicFramePr>
                  <a:graphicFrameLocks/>
                </wp:cNvGraphicFramePr>
                <a:graphic>
                  <a:graphicData uri="http://schemas.microsoft.com/office/word/2010/wordprocessingShape">
                    <wps:wsp>
                      <wps:cNvPr id="213" name="Textbox 213"/>
                      <wps:cNvSpPr txBox="1"/>
                      <wps:spPr>
                        <a:xfrm>
                          <a:off x="0" y="0"/>
                          <a:ext cx="4379595" cy="152844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53"/>
                              </w:numPr>
                              <w:tabs>
                                <w:tab w:pos="1371" w:val="left" w:leader="none"/>
                                <w:tab w:pos="1373" w:val="left" w:leader="none"/>
                              </w:tabs>
                              <w:spacing w:line="259" w:lineRule="auto" w:before="0" w:after="0"/>
                              <w:ind w:left="1373" w:right="74" w:hanging="216"/>
                              <w:jc w:val="both"/>
                              <w:rPr>
                                <w:color w:val="000000"/>
                              </w:rPr>
                            </w:pPr>
                            <w:r>
                              <w:rPr>
                                <w:color w:val="FF0000"/>
                                <w:w w:val="105"/>
                              </w:rPr>
                              <w:t>juntar</w:t>
                            </w:r>
                            <w:r>
                              <w:rPr>
                                <w:color w:val="FF0000"/>
                                <w:w w:val="105"/>
                              </w:rPr>
                              <w:t> aos</w:t>
                            </w:r>
                            <w:r>
                              <w:rPr>
                                <w:color w:val="FF0000"/>
                                <w:w w:val="105"/>
                              </w:rPr>
                              <w:t> autos</w:t>
                            </w:r>
                            <w:r>
                              <w:rPr>
                                <w:color w:val="FF0000"/>
                                <w:w w:val="105"/>
                              </w:rPr>
                              <w:t> o </w:t>
                            </w:r>
                            <w:r>
                              <w:rPr>
                                <w:b/>
                                <w:color w:val="FF0000"/>
                                <w:w w:val="105"/>
                              </w:rPr>
                              <w:t>Anexo</w:t>
                            </w:r>
                            <w:r>
                              <w:rPr>
                                <w:b/>
                                <w:color w:val="FF0000"/>
                                <w:w w:val="105"/>
                              </w:rPr>
                              <w:t> I,</w:t>
                            </w:r>
                            <w:r>
                              <w:rPr>
                                <w:b/>
                                <w:color w:val="FF0000"/>
                                <w:w w:val="105"/>
                              </w:rPr>
                              <w:t> ao</w:t>
                            </w:r>
                            <w:r>
                              <w:rPr>
                                <w:b/>
                                <w:color w:val="FF0000"/>
                                <w:w w:val="105"/>
                              </w:rPr>
                              <w:t> TR</w:t>
                            </w:r>
                            <w:r>
                              <w:rPr>
                                <w:b/>
                                <w:color w:val="FF0000"/>
                                <w:w w:val="105"/>
                              </w:rPr>
                              <w:t> </w:t>
                            </w:r>
                            <w:r>
                              <w:rPr>
                                <w:color w:val="FF0000"/>
                                <w:w w:val="105"/>
                              </w:rPr>
                              <w:t>(Regras</w:t>
                            </w:r>
                            <w:r>
                              <w:rPr>
                                <w:color w:val="FF0000"/>
                                <w:w w:val="105"/>
                              </w:rPr>
                              <w:t> aplicáveis</w:t>
                            </w:r>
                            <w:r>
                              <w:rPr>
                                <w:color w:val="FF0000"/>
                                <w:w w:val="105"/>
                              </w:rPr>
                              <w:t> ao</w:t>
                            </w:r>
                            <w:r>
                              <w:rPr>
                                <w:color w:val="FF0000"/>
                                <w:w w:val="105"/>
                              </w:rPr>
                              <w:t> instrumento substitutivo</w:t>
                            </w:r>
                            <w:r>
                              <w:rPr>
                                <w:color w:val="FF0000"/>
                                <w:w w:val="105"/>
                              </w:rPr>
                              <w:t> ao</w:t>
                            </w:r>
                            <w:r>
                              <w:rPr>
                                <w:color w:val="FF0000"/>
                                <w:w w:val="105"/>
                              </w:rPr>
                              <w:t> contrato),</w:t>
                            </w:r>
                            <w:r>
                              <w:rPr>
                                <w:color w:val="FF0000"/>
                                <w:w w:val="105"/>
                              </w:rPr>
                              <w:t> devidamente</w:t>
                            </w:r>
                            <w:r>
                              <w:rPr>
                                <w:color w:val="FF0000"/>
                                <w:w w:val="105"/>
                              </w:rPr>
                              <w:t> preenchido</w:t>
                            </w:r>
                            <w:r>
                              <w:rPr>
                                <w:color w:val="FF0000"/>
                                <w:w w:val="105"/>
                              </w:rPr>
                              <w:t> e</w:t>
                            </w:r>
                            <w:r>
                              <w:rPr>
                                <w:color w:val="FF0000"/>
                                <w:w w:val="105"/>
                              </w:rPr>
                              <w:t> adaptado</w:t>
                            </w:r>
                            <w:r>
                              <w:rPr>
                                <w:color w:val="FF0000"/>
                                <w:w w:val="105"/>
                              </w:rPr>
                              <w:t> ao</w:t>
                            </w:r>
                            <w:r>
                              <w:rPr>
                                <w:color w:val="FF0000"/>
                                <w:w w:val="105"/>
                              </w:rPr>
                              <w:t> caso concreto, uma vez que o valor da contratação se encaixa na hipótese da ON AGU n. 84/2024.</w:t>
                            </w:r>
                          </w:p>
                          <w:p>
                            <w:pPr>
                              <w:numPr>
                                <w:ilvl w:val="0"/>
                                <w:numId w:val="53"/>
                              </w:numPr>
                              <w:tabs>
                                <w:tab w:pos="1372" w:val="left" w:leader="none"/>
                              </w:tabs>
                              <w:spacing w:before="1"/>
                              <w:ind w:left="1372" w:right="0" w:hanging="226"/>
                              <w:jc w:val="left"/>
                              <w:rPr>
                                <w:color w:val="000000"/>
                                <w:sz w:val="17"/>
                              </w:rPr>
                            </w:pPr>
                            <w:r>
                              <w:rPr>
                                <w:color w:val="FF0000"/>
                                <w:spacing w:val="-5"/>
                                <w:w w:val="105"/>
                                <w:sz w:val="17"/>
                                <w:highlight w:val="cyan"/>
                              </w:rPr>
                              <w:t>OU</w:t>
                            </w:r>
                          </w:p>
                          <w:p>
                            <w:pPr>
                              <w:pStyle w:val="BodyText"/>
                              <w:numPr>
                                <w:ilvl w:val="0"/>
                                <w:numId w:val="53"/>
                              </w:numPr>
                              <w:tabs>
                                <w:tab w:pos="1371" w:val="left" w:leader="none"/>
                                <w:tab w:pos="1373" w:val="left" w:leader="none"/>
                              </w:tabs>
                              <w:spacing w:line="259" w:lineRule="auto" w:before="16" w:after="0"/>
                              <w:ind w:left="1373" w:right="75" w:hanging="216"/>
                              <w:jc w:val="both"/>
                              <w:rPr>
                                <w:color w:val="000000"/>
                              </w:rPr>
                            </w:pPr>
                            <w:r>
                              <w:rPr>
                                <w:color w:val="FF0000"/>
                                <w:w w:val="105"/>
                              </w:rPr>
                              <w:t>providenciar a juntada da minuta contratual, elaborada conforme o modelo padronizado</w:t>
                            </w:r>
                            <w:r>
                              <w:rPr>
                                <w:color w:val="FF0000"/>
                                <w:w w:val="105"/>
                              </w:rPr>
                              <w:t> pela</w:t>
                            </w:r>
                            <w:r>
                              <w:rPr>
                                <w:color w:val="FF0000"/>
                                <w:w w:val="105"/>
                              </w:rPr>
                              <w:t> AGU</w:t>
                            </w:r>
                            <w:r>
                              <w:rPr>
                                <w:color w:val="FF0000"/>
                                <w:w w:val="105"/>
                              </w:rPr>
                              <w:t> e </w:t>
                            </w:r>
                            <w:r>
                              <w:rPr>
                                <w:b/>
                                <w:color w:val="FF0000"/>
                                <w:w w:val="105"/>
                              </w:rPr>
                              <w:t>reencaminhar </w:t>
                            </w:r>
                            <w:r>
                              <w:rPr>
                                <w:color w:val="FF0000"/>
                                <w:w w:val="105"/>
                              </w:rPr>
                              <w:t>os</w:t>
                            </w:r>
                            <w:r>
                              <w:rPr>
                                <w:color w:val="FF0000"/>
                                <w:w w:val="105"/>
                              </w:rPr>
                              <w:t> autos</w:t>
                            </w:r>
                            <w:r>
                              <w:rPr>
                                <w:color w:val="FF0000"/>
                                <w:w w:val="105"/>
                              </w:rPr>
                              <w:t> a</w:t>
                            </w:r>
                            <w:r>
                              <w:rPr>
                                <w:color w:val="FF0000"/>
                                <w:w w:val="105"/>
                              </w:rPr>
                              <w:t> este</w:t>
                            </w:r>
                            <w:r>
                              <w:rPr>
                                <w:color w:val="FF0000"/>
                                <w:w w:val="105"/>
                              </w:rPr>
                              <w:t> órgão</w:t>
                            </w:r>
                            <w:r>
                              <w:rPr>
                                <w:color w:val="FF0000"/>
                                <w:w w:val="105"/>
                              </w:rPr>
                              <w:t> consultivo para</w:t>
                            </w:r>
                            <w:r>
                              <w:rPr>
                                <w:color w:val="FF0000"/>
                                <w:w w:val="105"/>
                              </w:rPr>
                              <w:t> exame</w:t>
                            </w:r>
                            <w:r>
                              <w:rPr>
                                <w:color w:val="FF0000"/>
                                <w:w w:val="105"/>
                              </w:rPr>
                              <w:t> prévio</w:t>
                            </w:r>
                            <w:r>
                              <w:rPr>
                                <w:color w:val="FF0000"/>
                                <w:w w:val="105"/>
                              </w:rPr>
                              <w:t> da</w:t>
                            </w:r>
                            <w:r>
                              <w:rPr>
                                <w:color w:val="FF0000"/>
                                <w:w w:val="105"/>
                              </w:rPr>
                              <w:t> regularidade</w:t>
                            </w:r>
                            <w:r>
                              <w:rPr>
                                <w:color w:val="FF0000"/>
                                <w:w w:val="105"/>
                              </w:rPr>
                              <w:t> jurídica</w:t>
                            </w:r>
                            <w:r>
                              <w:rPr>
                                <w:color w:val="FF0000"/>
                                <w:w w:val="105"/>
                              </w:rPr>
                              <w:t> da</w:t>
                            </w:r>
                            <w:r>
                              <w:rPr>
                                <w:color w:val="FF0000"/>
                                <w:w w:val="105"/>
                              </w:rPr>
                              <w:t> minuta,</w:t>
                            </w:r>
                            <w:r>
                              <w:rPr>
                                <w:color w:val="FF0000"/>
                                <w:w w:val="105"/>
                              </w:rPr>
                              <w:t> pois</w:t>
                            </w:r>
                            <w:r>
                              <w:rPr>
                                <w:color w:val="FF0000"/>
                                <w:w w:val="105"/>
                              </w:rPr>
                              <w:t> o</w:t>
                            </w:r>
                            <w:r>
                              <w:rPr>
                                <w:color w:val="FF0000"/>
                                <w:w w:val="105"/>
                              </w:rPr>
                              <w:t> valor</w:t>
                            </w:r>
                            <w:r>
                              <w:rPr>
                                <w:color w:val="FF0000"/>
                                <w:w w:val="105"/>
                              </w:rPr>
                              <w:t> da contratação supera o limite permitido pela ON AGU n. 84/2024.</w:t>
                            </w:r>
                          </w:p>
                        </w:txbxContent>
                      </wps:txbx>
                      <wps:bodyPr wrap="square" lIns="0" tIns="0" rIns="0" bIns="0" rtlCol="0">
                        <a:noAutofit/>
                      </wps:bodyPr>
                    </wps:wsp>
                  </a:graphicData>
                </a:graphic>
              </wp:anchor>
            </w:drawing>
          </mc:Choice>
          <mc:Fallback>
            <w:pict>
              <v:shape style="position:absolute;margin-left:124.921829pt;margin-top:8.732702pt;width:344.85pt;height:120.35pt;mso-position-horizontal-relative:page;mso-position-vertical-relative:paragraph;z-index:-15692800;mso-wrap-distance-left:0;mso-wrap-distance-right:0" type="#_x0000_t202" id="docshape203" filled="true" fillcolor="#e5e54c" stroked="true" strokeweight=".192055pt" strokecolor="#bebebe">
                <v:textbox inset="0,0,0,0">
                  <w:txbxContent>
                    <w:p>
                      <w:pPr>
                        <w:pStyle w:val="BodyText"/>
                        <w:spacing w:before="62"/>
                        <w:rPr>
                          <w:color w:val="000000"/>
                        </w:rPr>
                      </w:pPr>
                    </w:p>
                    <w:p>
                      <w:pPr>
                        <w:pStyle w:val="BodyText"/>
                        <w:numPr>
                          <w:ilvl w:val="0"/>
                          <w:numId w:val="53"/>
                        </w:numPr>
                        <w:tabs>
                          <w:tab w:pos="1371" w:val="left" w:leader="none"/>
                          <w:tab w:pos="1373" w:val="left" w:leader="none"/>
                        </w:tabs>
                        <w:spacing w:line="259" w:lineRule="auto" w:before="0" w:after="0"/>
                        <w:ind w:left="1373" w:right="74" w:hanging="216"/>
                        <w:jc w:val="both"/>
                        <w:rPr>
                          <w:color w:val="000000"/>
                        </w:rPr>
                      </w:pPr>
                      <w:r>
                        <w:rPr>
                          <w:color w:val="FF0000"/>
                          <w:w w:val="105"/>
                        </w:rPr>
                        <w:t>juntar</w:t>
                      </w:r>
                      <w:r>
                        <w:rPr>
                          <w:color w:val="FF0000"/>
                          <w:w w:val="105"/>
                        </w:rPr>
                        <w:t> aos</w:t>
                      </w:r>
                      <w:r>
                        <w:rPr>
                          <w:color w:val="FF0000"/>
                          <w:w w:val="105"/>
                        </w:rPr>
                        <w:t> autos</w:t>
                      </w:r>
                      <w:r>
                        <w:rPr>
                          <w:color w:val="FF0000"/>
                          <w:w w:val="105"/>
                        </w:rPr>
                        <w:t> o </w:t>
                      </w:r>
                      <w:r>
                        <w:rPr>
                          <w:b/>
                          <w:color w:val="FF0000"/>
                          <w:w w:val="105"/>
                        </w:rPr>
                        <w:t>Anexo</w:t>
                      </w:r>
                      <w:r>
                        <w:rPr>
                          <w:b/>
                          <w:color w:val="FF0000"/>
                          <w:w w:val="105"/>
                        </w:rPr>
                        <w:t> I,</w:t>
                      </w:r>
                      <w:r>
                        <w:rPr>
                          <w:b/>
                          <w:color w:val="FF0000"/>
                          <w:w w:val="105"/>
                        </w:rPr>
                        <w:t> ao</w:t>
                      </w:r>
                      <w:r>
                        <w:rPr>
                          <w:b/>
                          <w:color w:val="FF0000"/>
                          <w:w w:val="105"/>
                        </w:rPr>
                        <w:t> TR</w:t>
                      </w:r>
                      <w:r>
                        <w:rPr>
                          <w:b/>
                          <w:color w:val="FF0000"/>
                          <w:w w:val="105"/>
                        </w:rPr>
                        <w:t> </w:t>
                      </w:r>
                      <w:r>
                        <w:rPr>
                          <w:color w:val="FF0000"/>
                          <w:w w:val="105"/>
                        </w:rPr>
                        <w:t>(Regras</w:t>
                      </w:r>
                      <w:r>
                        <w:rPr>
                          <w:color w:val="FF0000"/>
                          <w:w w:val="105"/>
                        </w:rPr>
                        <w:t> aplicáveis</w:t>
                      </w:r>
                      <w:r>
                        <w:rPr>
                          <w:color w:val="FF0000"/>
                          <w:w w:val="105"/>
                        </w:rPr>
                        <w:t> ao</w:t>
                      </w:r>
                      <w:r>
                        <w:rPr>
                          <w:color w:val="FF0000"/>
                          <w:w w:val="105"/>
                        </w:rPr>
                        <w:t> instrumento substitutivo</w:t>
                      </w:r>
                      <w:r>
                        <w:rPr>
                          <w:color w:val="FF0000"/>
                          <w:w w:val="105"/>
                        </w:rPr>
                        <w:t> ao</w:t>
                      </w:r>
                      <w:r>
                        <w:rPr>
                          <w:color w:val="FF0000"/>
                          <w:w w:val="105"/>
                        </w:rPr>
                        <w:t> contrato),</w:t>
                      </w:r>
                      <w:r>
                        <w:rPr>
                          <w:color w:val="FF0000"/>
                          <w:w w:val="105"/>
                        </w:rPr>
                        <w:t> devidamente</w:t>
                      </w:r>
                      <w:r>
                        <w:rPr>
                          <w:color w:val="FF0000"/>
                          <w:w w:val="105"/>
                        </w:rPr>
                        <w:t> preenchido</w:t>
                      </w:r>
                      <w:r>
                        <w:rPr>
                          <w:color w:val="FF0000"/>
                          <w:w w:val="105"/>
                        </w:rPr>
                        <w:t> e</w:t>
                      </w:r>
                      <w:r>
                        <w:rPr>
                          <w:color w:val="FF0000"/>
                          <w:w w:val="105"/>
                        </w:rPr>
                        <w:t> adaptado</w:t>
                      </w:r>
                      <w:r>
                        <w:rPr>
                          <w:color w:val="FF0000"/>
                          <w:w w:val="105"/>
                        </w:rPr>
                        <w:t> ao</w:t>
                      </w:r>
                      <w:r>
                        <w:rPr>
                          <w:color w:val="FF0000"/>
                          <w:w w:val="105"/>
                        </w:rPr>
                        <w:t> caso concreto, uma vez que o valor da contratação se encaixa na hipótese da ON AGU n. 84/2024.</w:t>
                      </w:r>
                    </w:p>
                    <w:p>
                      <w:pPr>
                        <w:numPr>
                          <w:ilvl w:val="0"/>
                          <w:numId w:val="53"/>
                        </w:numPr>
                        <w:tabs>
                          <w:tab w:pos="1372" w:val="left" w:leader="none"/>
                        </w:tabs>
                        <w:spacing w:before="1"/>
                        <w:ind w:left="1372" w:right="0" w:hanging="226"/>
                        <w:jc w:val="left"/>
                        <w:rPr>
                          <w:color w:val="000000"/>
                          <w:sz w:val="17"/>
                        </w:rPr>
                      </w:pPr>
                      <w:r>
                        <w:rPr>
                          <w:color w:val="FF0000"/>
                          <w:spacing w:val="-5"/>
                          <w:w w:val="105"/>
                          <w:sz w:val="17"/>
                          <w:highlight w:val="cyan"/>
                        </w:rPr>
                        <w:t>OU</w:t>
                      </w:r>
                    </w:p>
                    <w:p>
                      <w:pPr>
                        <w:pStyle w:val="BodyText"/>
                        <w:numPr>
                          <w:ilvl w:val="0"/>
                          <w:numId w:val="53"/>
                        </w:numPr>
                        <w:tabs>
                          <w:tab w:pos="1371" w:val="left" w:leader="none"/>
                          <w:tab w:pos="1373" w:val="left" w:leader="none"/>
                        </w:tabs>
                        <w:spacing w:line="259" w:lineRule="auto" w:before="16" w:after="0"/>
                        <w:ind w:left="1373" w:right="75" w:hanging="216"/>
                        <w:jc w:val="both"/>
                        <w:rPr>
                          <w:color w:val="000000"/>
                        </w:rPr>
                      </w:pPr>
                      <w:r>
                        <w:rPr>
                          <w:color w:val="FF0000"/>
                          <w:w w:val="105"/>
                        </w:rPr>
                        <w:t>providenciar a juntada da minuta contratual, elaborada conforme o modelo padronizado</w:t>
                      </w:r>
                      <w:r>
                        <w:rPr>
                          <w:color w:val="FF0000"/>
                          <w:w w:val="105"/>
                        </w:rPr>
                        <w:t> pela</w:t>
                      </w:r>
                      <w:r>
                        <w:rPr>
                          <w:color w:val="FF0000"/>
                          <w:w w:val="105"/>
                        </w:rPr>
                        <w:t> AGU</w:t>
                      </w:r>
                      <w:r>
                        <w:rPr>
                          <w:color w:val="FF0000"/>
                          <w:w w:val="105"/>
                        </w:rPr>
                        <w:t> e </w:t>
                      </w:r>
                      <w:r>
                        <w:rPr>
                          <w:b/>
                          <w:color w:val="FF0000"/>
                          <w:w w:val="105"/>
                        </w:rPr>
                        <w:t>reencaminhar </w:t>
                      </w:r>
                      <w:r>
                        <w:rPr>
                          <w:color w:val="FF0000"/>
                          <w:w w:val="105"/>
                        </w:rPr>
                        <w:t>os</w:t>
                      </w:r>
                      <w:r>
                        <w:rPr>
                          <w:color w:val="FF0000"/>
                          <w:w w:val="105"/>
                        </w:rPr>
                        <w:t> autos</w:t>
                      </w:r>
                      <w:r>
                        <w:rPr>
                          <w:color w:val="FF0000"/>
                          <w:w w:val="105"/>
                        </w:rPr>
                        <w:t> a</w:t>
                      </w:r>
                      <w:r>
                        <w:rPr>
                          <w:color w:val="FF0000"/>
                          <w:w w:val="105"/>
                        </w:rPr>
                        <w:t> este</w:t>
                      </w:r>
                      <w:r>
                        <w:rPr>
                          <w:color w:val="FF0000"/>
                          <w:w w:val="105"/>
                        </w:rPr>
                        <w:t> órgão</w:t>
                      </w:r>
                      <w:r>
                        <w:rPr>
                          <w:color w:val="FF0000"/>
                          <w:w w:val="105"/>
                        </w:rPr>
                        <w:t> consultivo para</w:t>
                      </w:r>
                      <w:r>
                        <w:rPr>
                          <w:color w:val="FF0000"/>
                          <w:w w:val="105"/>
                        </w:rPr>
                        <w:t> exame</w:t>
                      </w:r>
                      <w:r>
                        <w:rPr>
                          <w:color w:val="FF0000"/>
                          <w:w w:val="105"/>
                        </w:rPr>
                        <w:t> prévio</w:t>
                      </w:r>
                      <w:r>
                        <w:rPr>
                          <w:color w:val="FF0000"/>
                          <w:w w:val="105"/>
                        </w:rPr>
                        <w:t> da</w:t>
                      </w:r>
                      <w:r>
                        <w:rPr>
                          <w:color w:val="FF0000"/>
                          <w:w w:val="105"/>
                        </w:rPr>
                        <w:t> regularidade</w:t>
                      </w:r>
                      <w:r>
                        <w:rPr>
                          <w:color w:val="FF0000"/>
                          <w:w w:val="105"/>
                        </w:rPr>
                        <w:t> jurídica</w:t>
                      </w:r>
                      <w:r>
                        <w:rPr>
                          <w:color w:val="FF0000"/>
                          <w:w w:val="105"/>
                        </w:rPr>
                        <w:t> da</w:t>
                      </w:r>
                      <w:r>
                        <w:rPr>
                          <w:color w:val="FF0000"/>
                          <w:w w:val="105"/>
                        </w:rPr>
                        <w:t> minuta,</w:t>
                      </w:r>
                      <w:r>
                        <w:rPr>
                          <w:color w:val="FF0000"/>
                          <w:w w:val="105"/>
                        </w:rPr>
                        <w:t> pois</w:t>
                      </w:r>
                      <w:r>
                        <w:rPr>
                          <w:color w:val="FF0000"/>
                          <w:w w:val="105"/>
                        </w:rPr>
                        <w:t> o</w:t>
                      </w:r>
                      <w:r>
                        <w:rPr>
                          <w:color w:val="FF0000"/>
                          <w:w w:val="105"/>
                        </w:rPr>
                        <w:t> valor</w:t>
                      </w:r>
                      <w:r>
                        <w:rPr>
                          <w:color w:val="FF0000"/>
                          <w:w w:val="105"/>
                        </w:rPr>
                        <w:t> da contratação supera o limite permitido pela ON AGU n. 84/2024.</w:t>
                      </w:r>
                    </w:p>
                  </w:txbxContent>
                </v:textbox>
                <v:fill type="solid"/>
                <v:stroke dashstyle="solid"/>
                <w10:wrap type="topAndBottom"/>
              </v:shape>
            </w:pict>
          </mc:Fallback>
        </mc:AlternateContent>
      </w:r>
    </w:p>
    <w:p>
      <w:pPr>
        <w:pStyle w:val="BodyText"/>
      </w:pPr>
    </w:p>
    <w:p>
      <w:pPr>
        <w:pStyle w:val="BodyText"/>
        <w:spacing w:before="166"/>
      </w:pPr>
    </w:p>
    <w:p>
      <w:pPr>
        <w:pStyle w:val="Heading2"/>
        <w:ind w:left="1298"/>
      </w:pPr>
      <w:r>
        <w:rPr>
          <w:b w:val="0"/>
          <w:position w:val="2"/>
        </w:rPr>
        <w:drawing>
          <wp:inline distT="0" distB="0" distL="0" distR="0">
            <wp:extent cx="36585" cy="36585"/>
            <wp:effectExtent l="0" t="0" r="0" b="0"/>
            <wp:docPr id="214" name="Image 214"/>
            <wp:cNvGraphicFramePr>
              <a:graphicFrameLocks/>
            </wp:cNvGraphicFramePr>
            <a:graphic>
              <a:graphicData uri="http://schemas.openxmlformats.org/drawingml/2006/picture">
                <pic:pic>
                  <pic:nvPicPr>
                    <pic:cNvPr id="214" name="Image 214"/>
                    <pic:cNvPicPr/>
                  </pic:nvPicPr>
                  <pic:blipFill>
                    <a:blip r:embed="rId16" cstate="print"/>
                    <a:stretch>
                      <a:fillRect/>
                    </a:stretch>
                  </pic:blipFill>
                  <pic:spPr>
                    <a:xfrm>
                      <a:off x="0" y="0"/>
                      <a:ext cx="36585" cy="36585"/>
                    </a:xfrm>
                    <a:prstGeom prst="rect">
                      <a:avLst/>
                    </a:prstGeom>
                  </pic:spPr>
                </pic:pic>
              </a:graphicData>
            </a:graphic>
          </wp:inline>
        </w:drawing>
      </w:r>
      <w:r>
        <w:rPr>
          <w:b w:val="0"/>
          <w:position w:val="2"/>
        </w:rPr>
      </w:r>
      <w:r>
        <w:rPr>
          <w:b w:val="0"/>
          <w:spacing w:val="17"/>
          <w:w w:val="105"/>
          <w:sz w:val="20"/>
        </w:rPr>
        <w:t> </w:t>
      </w:r>
      <w:r>
        <w:rPr>
          <w:w w:val="105"/>
        </w:rPr>
        <w:t>aplicação</w:t>
      </w:r>
      <w:r>
        <w:rPr>
          <w:spacing w:val="-4"/>
          <w:w w:val="105"/>
        </w:rPr>
        <w:t> </w:t>
      </w:r>
      <w:r>
        <w:rPr>
          <w:w w:val="105"/>
        </w:rPr>
        <w:t>da</w:t>
      </w:r>
      <w:r>
        <w:rPr>
          <w:spacing w:val="-4"/>
          <w:w w:val="105"/>
        </w:rPr>
        <w:t> </w:t>
      </w:r>
      <w:r>
        <w:rPr>
          <w:w w:val="105"/>
        </w:rPr>
        <w:t>Lei</w:t>
      </w:r>
      <w:r>
        <w:rPr>
          <w:spacing w:val="-4"/>
          <w:w w:val="105"/>
        </w:rPr>
        <w:t> </w:t>
      </w:r>
      <w:r>
        <w:rPr>
          <w:w w:val="105"/>
        </w:rPr>
        <w:t>n.</w:t>
      </w:r>
      <w:r>
        <w:rPr>
          <w:spacing w:val="-4"/>
          <w:w w:val="105"/>
        </w:rPr>
        <w:t> </w:t>
      </w:r>
      <w:r>
        <w:rPr>
          <w:w w:val="105"/>
        </w:rPr>
        <w:t>13.709,</w:t>
      </w:r>
      <w:r>
        <w:rPr>
          <w:spacing w:val="-4"/>
          <w:w w:val="105"/>
        </w:rPr>
        <w:t> </w:t>
      </w:r>
      <w:r>
        <w:rPr>
          <w:w w:val="105"/>
        </w:rPr>
        <w:t>de</w:t>
      </w:r>
      <w:r>
        <w:rPr>
          <w:spacing w:val="-4"/>
          <w:w w:val="105"/>
        </w:rPr>
        <w:t> </w:t>
      </w:r>
      <w:r>
        <w:rPr>
          <w:w w:val="105"/>
        </w:rPr>
        <w:t>2018</w:t>
      </w:r>
      <w:r>
        <w:rPr>
          <w:spacing w:val="-4"/>
          <w:w w:val="105"/>
        </w:rPr>
        <w:t> </w:t>
      </w:r>
      <w:r>
        <w:rPr>
          <w:w w:val="105"/>
        </w:rPr>
        <w:t>(LGPD):</w:t>
      </w:r>
    </w:p>
    <w:p>
      <w:pPr>
        <w:pStyle w:val="Heading2"/>
        <w:spacing w:after="0"/>
        <w:sectPr>
          <w:pgSz w:w="11900" w:h="16840"/>
          <w:pgMar w:top="740" w:bottom="280" w:left="1275" w:right="1275"/>
        </w:sectPr>
      </w:pPr>
    </w:p>
    <w:p>
      <w:pPr>
        <w:pStyle w:val="ListParagraph"/>
        <w:numPr>
          <w:ilvl w:val="0"/>
          <w:numId w:val="52"/>
        </w:numPr>
        <w:tabs>
          <w:tab w:pos="1269" w:val="left" w:leader="none"/>
        </w:tabs>
        <w:spacing w:line="259" w:lineRule="auto" w:before="78" w:after="0"/>
        <w:ind w:left="136" w:right="140" w:firstLine="0"/>
        <w:jc w:val="both"/>
        <w:rPr>
          <w:sz w:val="17"/>
        </w:rPr>
      </w:pPr>
      <w:r>
        <w:rPr>
          <w:w w:val="105"/>
          <w:sz w:val="17"/>
        </w:rPr>
        <w:t>A </w:t>
      </w:r>
      <w:r>
        <w:rPr>
          <w:w w:val="105"/>
          <w:sz w:val="17"/>
          <w:u w:val="single" w:color="0000ED"/>
        </w:rPr>
        <w:t>Lei n. 13.709, de 2018</w:t>
      </w:r>
      <w:r>
        <w:rPr>
          <w:w w:val="105"/>
          <w:sz w:val="17"/>
        </w:rPr>
        <w:t>, (LGPD) dispõe sobre o tratamento de dados pessoais, inclusive nos meios digitais, por</w:t>
      </w:r>
      <w:r>
        <w:rPr>
          <w:spacing w:val="-1"/>
          <w:w w:val="105"/>
          <w:sz w:val="17"/>
        </w:rPr>
        <w:t> </w:t>
      </w:r>
      <w:r>
        <w:rPr>
          <w:w w:val="105"/>
          <w:sz w:val="17"/>
        </w:rPr>
        <w:t>pessoa</w:t>
      </w:r>
      <w:r>
        <w:rPr>
          <w:spacing w:val="-1"/>
          <w:w w:val="105"/>
          <w:sz w:val="17"/>
        </w:rPr>
        <w:t> </w:t>
      </w:r>
      <w:r>
        <w:rPr>
          <w:w w:val="105"/>
          <w:sz w:val="17"/>
        </w:rPr>
        <w:t>natural</w:t>
      </w:r>
      <w:r>
        <w:rPr>
          <w:spacing w:val="-1"/>
          <w:w w:val="105"/>
          <w:sz w:val="17"/>
        </w:rPr>
        <w:t> </w:t>
      </w:r>
      <w:r>
        <w:rPr>
          <w:w w:val="105"/>
          <w:sz w:val="17"/>
        </w:rPr>
        <w:t>ou</w:t>
      </w:r>
      <w:r>
        <w:rPr>
          <w:spacing w:val="-1"/>
          <w:w w:val="105"/>
          <w:sz w:val="17"/>
        </w:rPr>
        <w:t> </w:t>
      </w:r>
      <w:r>
        <w:rPr>
          <w:w w:val="105"/>
          <w:sz w:val="17"/>
        </w:rPr>
        <w:t>por</w:t>
      </w:r>
      <w:r>
        <w:rPr>
          <w:spacing w:val="-1"/>
          <w:w w:val="105"/>
          <w:sz w:val="17"/>
        </w:rPr>
        <w:t> </w:t>
      </w:r>
      <w:r>
        <w:rPr>
          <w:w w:val="105"/>
          <w:sz w:val="17"/>
        </w:rPr>
        <w:t>pessoa</w:t>
      </w:r>
      <w:r>
        <w:rPr>
          <w:spacing w:val="-1"/>
          <w:w w:val="105"/>
          <w:sz w:val="17"/>
        </w:rPr>
        <w:t> </w:t>
      </w:r>
      <w:r>
        <w:rPr>
          <w:w w:val="105"/>
          <w:sz w:val="17"/>
        </w:rPr>
        <w:t>jurídica</w:t>
      </w:r>
      <w:r>
        <w:rPr>
          <w:spacing w:val="-1"/>
          <w:w w:val="105"/>
          <w:sz w:val="17"/>
        </w:rPr>
        <w:t> </w:t>
      </w:r>
      <w:r>
        <w:rPr>
          <w:w w:val="105"/>
          <w:sz w:val="17"/>
        </w:rPr>
        <w:t>de</w:t>
      </w:r>
      <w:r>
        <w:rPr>
          <w:spacing w:val="-1"/>
          <w:w w:val="105"/>
          <w:sz w:val="17"/>
        </w:rPr>
        <w:t> </w:t>
      </w:r>
      <w:r>
        <w:rPr>
          <w:w w:val="105"/>
          <w:sz w:val="17"/>
        </w:rPr>
        <w:t>direito</w:t>
      </w:r>
      <w:r>
        <w:rPr>
          <w:spacing w:val="-1"/>
          <w:w w:val="105"/>
          <w:sz w:val="17"/>
        </w:rPr>
        <w:t> </w:t>
      </w:r>
      <w:r>
        <w:rPr>
          <w:w w:val="105"/>
          <w:sz w:val="17"/>
        </w:rPr>
        <w:t>público</w:t>
      </w:r>
      <w:r>
        <w:rPr>
          <w:spacing w:val="-1"/>
          <w:w w:val="105"/>
          <w:sz w:val="17"/>
        </w:rPr>
        <w:t> </w:t>
      </w:r>
      <w:r>
        <w:rPr>
          <w:w w:val="105"/>
          <w:sz w:val="17"/>
        </w:rPr>
        <w:t>ou</w:t>
      </w:r>
      <w:r>
        <w:rPr>
          <w:spacing w:val="-1"/>
          <w:w w:val="105"/>
          <w:sz w:val="17"/>
        </w:rPr>
        <w:t> </w:t>
      </w:r>
      <w:r>
        <w:rPr>
          <w:w w:val="105"/>
          <w:sz w:val="17"/>
        </w:rPr>
        <w:t>privado,</w:t>
      </w:r>
      <w:r>
        <w:rPr>
          <w:spacing w:val="-1"/>
          <w:w w:val="105"/>
          <w:sz w:val="17"/>
        </w:rPr>
        <w:t> </w:t>
      </w:r>
      <w:r>
        <w:rPr>
          <w:w w:val="105"/>
          <w:sz w:val="17"/>
        </w:rPr>
        <w:t>com</w:t>
      </w:r>
      <w:r>
        <w:rPr>
          <w:spacing w:val="-1"/>
          <w:w w:val="105"/>
          <w:sz w:val="17"/>
        </w:rPr>
        <w:t> </w:t>
      </w:r>
      <w:r>
        <w:rPr>
          <w:w w:val="105"/>
          <w:sz w:val="17"/>
        </w:rPr>
        <w:t>o</w:t>
      </w:r>
      <w:r>
        <w:rPr>
          <w:spacing w:val="-1"/>
          <w:w w:val="105"/>
          <w:sz w:val="17"/>
        </w:rPr>
        <w:t> </w:t>
      </w:r>
      <w:r>
        <w:rPr>
          <w:w w:val="105"/>
          <w:sz w:val="17"/>
        </w:rPr>
        <w:t>objetivo</w:t>
      </w:r>
      <w:r>
        <w:rPr>
          <w:spacing w:val="-1"/>
          <w:w w:val="105"/>
          <w:sz w:val="17"/>
        </w:rPr>
        <w:t> </w:t>
      </w:r>
      <w:r>
        <w:rPr>
          <w:w w:val="105"/>
          <w:sz w:val="17"/>
        </w:rPr>
        <w:t>de</w:t>
      </w:r>
      <w:r>
        <w:rPr>
          <w:spacing w:val="-1"/>
          <w:w w:val="105"/>
          <w:sz w:val="17"/>
        </w:rPr>
        <w:t> </w:t>
      </w:r>
      <w:r>
        <w:rPr>
          <w:w w:val="105"/>
          <w:sz w:val="17"/>
        </w:rPr>
        <w:t>proteger</w:t>
      </w:r>
      <w:r>
        <w:rPr>
          <w:spacing w:val="-1"/>
          <w:w w:val="105"/>
          <w:sz w:val="17"/>
        </w:rPr>
        <w:t> </w:t>
      </w:r>
      <w:r>
        <w:rPr>
          <w:w w:val="105"/>
          <w:sz w:val="17"/>
        </w:rPr>
        <w:t>os</w:t>
      </w:r>
      <w:r>
        <w:rPr>
          <w:spacing w:val="-1"/>
          <w:w w:val="105"/>
          <w:sz w:val="17"/>
        </w:rPr>
        <w:t> </w:t>
      </w:r>
      <w:r>
        <w:rPr>
          <w:w w:val="105"/>
          <w:sz w:val="17"/>
        </w:rPr>
        <w:t>direitos</w:t>
      </w:r>
      <w:r>
        <w:rPr>
          <w:spacing w:val="-1"/>
          <w:w w:val="105"/>
          <w:sz w:val="17"/>
        </w:rPr>
        <w:t> </w:t>
      </w:r>
      <w:r>
        <w:rPr>
          <w:w w:val="105"/>
          <w:sz w:val="17"/>
        </w:rPr>
        <w:t>fundamentais</w:t>
      </w:r>
      <w:r>
        <w:rPr>
          <w:spacing w:val="-1"/>
          <w:w w:val="105"/>
          <w:sz w:val="17"/>
        </w:rPr>
        <w:t> </w:t>
      </w:r>
      <w:r>
        <w:rPr>
          <w:w w:val="105"/>
          <w:sz w:val="17"/>
        </w:rPr>
        <w:t>de liberdade e de privacidade e o livre desenvolvimento da personalidade da pessoa natural.</w:t>
      </w:r>
    </w:p>
    <w:p>
      <w:pPr>
        <w:pStyle w:val="BodyText"/>
        <w:spacing w:before="51"/>
      </w:pPr>
    </w:p>
    <w:p>
      <w:pPr>
        <w:pStyle w:val="Heading2"/>
      </w:pPr>
      <w:r>
        <w:rPr>
          <w:spacing w:val="-2"/>
          <w:w w:val="105"/>
          <w:u w:val="single"/>
        </w:rPr>
        <w:t>Recomendação:</w:t>
      </w:r>
    </w:p>
    <w:p>
      <w:pPr>
        <w:pStyle w:val="BodyText"/>
        <w:spacing w:before="101"/>
        <w:rPr>
          <w:b/>
        </w:rPr>
      </w:pPr>
    </w:p>
    <w:p>
      <w:pPr>
        <w:pStyle w:val="ListParagraph"/>
        <w:numPr>
          <w:ilvl w:val="0"/>
          <w:numId w:val="52"/>
        </w:numPr>
        <w:tabs>
          <w:tab w:pos="1269" w:val="left" w:leader="none"/>
        </w:tabs>
        <w:spacing w:line="240" w:lineRule="auto" w:before="0" w:after="0"/>
        <w:ind w:left="1269" w:right="0" w:hanging="1133"/>
        <w:jc w:val="left"/>
        <w:rPr>
          <w:sz w:val="17"/>
        </w:rPr>
      </w:pPr>
      <w:r>
        <w:rPr>
          <w:spacing w:val="-2"/>
          <w:w w:val="105"/>
          <w:sz w:val="17"/>
        </w:rPr>
        <w:t>Nesses termos, o ente assessorado</w:t>
      </w:r>
      <w:r>
        <w:rPr>
          <w:spacing w:val="12"/>
          <w:w w:val="105"/>
          <w:sz w:val="17"/>
        </w:rPr>
        <w:t> </w:t>
      </w:r>
      <w:r>
        <w:rPr>
          <w:spacing w:val="-2"/>
          <w:w w:val="105"/>
          <w:sz w:val="17"/>
          <w:u w:val="single"/>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24192">
                <wp:simplePos x="0" y="0"/>
                <wp:positionH relativeFrom="page">
                  <wp:posOffset>1586507</wp:posOffset>
                </wp:positionH>
                <wp:positionV relativeFrom="paragraph">
                  <wp:posOffset>110856</wp:posOffset>
                </wp:positionV>
                <wp:extent cx="4379595" cy="723265"/>
                <wp:effectExtent l="0" t="0" r="0" b="0"/>
                <wp:wrapTopAndBottom/>
                <wp:docPr id="215" name="Textbox 215"/>
                <wp:cNvGraphicFramePr>
                  <a:graphicFrameLocks/>
                </wp:cNvGraphicFramePr>
                <a:graphic>
                  <a:graphicData uri="http://schemas.microsoft.com/office/word/2010/wordprocessingShape">
                    <wps:wsp>
                      <wps:cNvPr id="215" name="Textbox 215"/>
                      <wps:cNvSpPr txBox="1"/>
                      <wps:spPr>
                        <a:xfrm>
                          <a:off x="0" y="0"/>
                          <a:ext cx="4379595" cy="72326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5" w:hanging="216"/>
                              <w:jc w:val="both"/>
                              <w:rPr>
                                <w:color w:val="000000"/>
                              </w:rPr>
                            </w:pPr>
                            <w:r>
                              <w:rPr>
                                <w:color w:val="000000"/>
                                <w:w w:val="105"/>
                              </w:rPr>
                              <w:t>a.</w:t>
                            </w:r>
                            <w:r>
                              <w:rPr>
                                <w:color w:val="000000"/>
                                <w:spacing w:val="31"/>
                                <w:w w:val="105"/>
                              </w:rPr>
                              <w:t> </w:t>
                            </w:r>
                            <w:r>
                              <w:rPr>
                                <w:color w:val="000000"/>
                                <w:w w:val="105"/>
                              </w:rPr>
                              <w:t>observar o disposto no PARECER n.00004/2022/CNMLC/CGU/AGU, que trata</w:t>
                            </w:r>
                            <w:r>
                              <w:rPr>
                                <w:color w:val="000000"/>
                                <w:w w:val="105"/>
                              </w:rPr>
                              <w:t> da</w:t>
                            </w:r>
                            <w:r>
                              <w:rPr>
                                <w:color w:val="000000"/>
                                <w:w w:val="105"/>
                              </w:rPr>
                              <w:t> aplicação</w:t>
                            </w:r>
                            <w:r>
                              <w:rPr>
                                <w:color w:val="000000"/>
                                <w:w w:val="105"/>
                              </w:rPr>
                              <w:t> da</w:t>
                            </w:r>
                            <w:r>
                              <w:rPr>
                                <w:color w:val="000000"/>
                                <w:w w:val="105"/>
                              </w:rPr>
                              <w:t> Lei</w:t>
                            </w:r>
                            <w:r>
                              <w:rPr>
                                <w:color w:val="000000"/>
                                <w:w w:val="105"/>
                              </w:rPr>
                              <w:t> Geral</w:t>
                            </w:r>
                            <w:r>
                              <w:rPr>
                                <w:color w:val="000000"/>
                                <w:w w:val="105"/>
                              </w:rPr>
                              <w:t> de</w:t>
                            </w:r>
                            <w:r>
                              <w:rPr>
                                <w:color w:val="000000"/>
                                <w:w w:val="105"/>
                              </w:rPr>
                              <w:t> Proteção</w:t>
                            </w:r>
                            <w:r>
                              <w:rPr>
                                <w:color w:val="000000"/>
                                <w:w w:val="105"/>
                              </w:rPr>
                              <w:t> de</w:t>
                            </w:r>
                            <w:r>
                              <w:rPr>
                                <w:color w:val="000000"/>
                                <w:w w:val="105"/>
                              </w:rPr>
                              <w:t> Dados</w:t>
                            </w:r>
                            <w:r>
                              <w:rPr>
                                <w:color w:val="000000"/>
                                <w:w w:val="105"/>
                              </w:rPr>
                              <w:t> nos</w:t>
                            </w:r>
                            <w:r>
                              <w:rPr>
                                <w:color w:val="000000"/>
                                <w:w w:val="105"/>
                              </w:rPr>
                              <w:t> modelos</w:t>
                            </w:r>
                            <w:r>
                              <w:rPr>
                                <w:color w:val="000000"/>
                                <w:w w:val="105"/>
                              </w:rPr>
                              <w:t> de licitação e contratos.</w:t>
                            </w:r>
                          </w:p>
                        </w:txbxContent>
                      </wps:txbx>
                      <wps:bodyPr wrap="square" lIns="0" tIns="0" rIns="0" bIns="0" rtlCol="0">
                        <a:noAutofit/>
                      </wps:bodyPr>
                    </wps:wsp>
                  </a:graphicData>
                </a:graphic>
              </wp:anchor>
            </w:drawing>
          </mc:Choice>
          <mc:Fallback>
            <w:pict>
              <v:shape style="position:absolute;margin-left:124.921829pt;margin-top:8.728851pt;width:344.85pt;height:56.95pt;mso-position-horizontal-relative:page;mso-position-vertical-relative:paragraph;z-index:-15692288;mso-wrap-distance-left:0;mso-wrap-distance-right:0" type="#_x0000_t202" id="docshape204" filled="true" fillcolor="#e5e54c" stroked="true" strokeweight=".192055pt" strokecolor="#bebebe">
                <v:textbox inset="0,0,0,0">
                  <w:txbxContent>
                    <w:p>
                      <w:pPr>
                        <w:pStyle w:val="BodyText"/>
                        <w:spacing w:before="62"/>
                        <w:rPr>
                          <w:color w:val="000000"/>
                        </w:rPr>
                      </w:pPr>
                    </w:p>
                    <w:p>
                      <w:pPr>
                        <w:pStyle w:val="BodyText"/>
                        <w:spacing w:line="259" w:lineRule="auto"/>
                        <w:ind w:left="1373" w:right="75" w:hanging="216"/>
                        <w:jc w:val="both"/>
                        <w:rPr>
                          <w:color w:val="000000"/>
                        </w:rPr>
                      </w:pPr>
                      <w:r>
                        <w:rPr>
                          <w:color w:val="000000"/>
                          <w:w w:val="105"/>
                        </w:rPr>
                        <w:t>a.</w:t>
                      </w:r>
                      <w:r>
                        <w:rPr>
                          <w:color w:val="000000"/>
                          <w:spacing w:val="31"/>
                          <w:w w:val="105"/>
                        </w:rPr>
                        <w:t> </w:t>
                      </w:r>
                      <w:r>
                        <w:rPr>
                          <w:color w:val="000000"/>
                          <w:w w:val="105"/>
                        </w:rPr>
                        <w:t>observar o disposto no PARECER n.00004/2022/CNMLC/CGU/AGU, que trata</w:t>
                      </w:r>
                      <w:r>
                        <w:rPr>
                          <w:color w:val="000000"/>
                          <w:w w:val="105"/>
                        </w:rPr>
                        <w:t> da</w:t>
                      </w:r>
                      <w:r>
                        <w:rPr>
                          <w:color w:val="000000"/>
                          <w:w w:val="105"/>
                        </w:rPr>
                        <w:t> aplicação</w:t>
                      </w:r>
                      <w:r>
                        <w:rPr>
                          <w:color w:val="000000"/>
                          <w:w w:val="105"/>
                        </w:rPr>
                        <w:t> da</w:t>
                      </w:r>
                      <w:r>
                        <w:rPr>
                          <w:color w:val="000000"/>
                          <w:w w:val="105"/>
                        </w:rPr>
                        <w:t> Lei</w:t>
                      </w:r>
                      <w:r>
                        <w:rPr>
                          <w:color w:val="000000"/>
                          <w:w w:val="105"/>
                        </w:rPr>
                        <w:t> Geral</w:t>
                      </w:r>
                      <w:r>
                        <w:rPr>
                          <w:color w:val="000000"/>
                          <w:w w:val="105"/>
                        </w:rPr>
                        <w:t> de</w:t>
                      </w:r>
                      <w:r>
                        <w:rPr>
                          <w:color w:val="000000"/>
                          <w:w w:val="105"/>
                        </w:rPr>
                        <w:t> Proteção</w:t>
                      </w:r>
                      <w:r>
                        <w:rPr>
                          <w:color w:val="000000"/>
                          <w:w w:val="105"/>
                        </w:rPr>
                        <w:t> de</w:t>
                      </w:r>
                      <w:r>
                        <w:rPr>
                          <w:color w:val="000000"/>
                          <w:w w:val="105"/>
                        </w:rPr>
                        <w:t> Dados</w:t>
                      </w:r>
                      <w:r>
                        <w:rPr>
                          <w:color w:val="000000"/>
                          <w:w w:val="105"/>
                        </w:rPr>
                        <w:t> nos</w:t>
                      </w:r>
                      <w:r>
                        <w:rPr>
                          <w:color w:val="000000"/>
                          <w:w w:val="105"/>
                        </w:rPr>
                        <w:t> modelos</w:t>
                      </w:r>
                      <w:r>
                        <w:rPr>
                          <w:color w:val="000000"/>
                          <w:w w:val="105"/>
                        </w:rPr>
                        <w:t> de licitação e contratos.</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52"/>
        </w:numPr>
        <w:tabs>
          <w:tab w:pos="1269" w:val="left" w:leader="none"/>
        </w:tabs>
        <w:spacing w:line="240" w:lineRule="auto" w:before="0" w:after="0"/>
        <w:ind w:left="1269" w:right="0" w:hanging="1133"/>
        <w:jc w:val="left"/>
        <w:rPr>
          <w:sz w:val="17"/>
        </w:rPr>
      </w:pPr>
      <w:r>
        <w:rPr>
          <w:spacing w:val="-2"/>
          <w:w w:val="105"/>
          <w:sz w:val="17"/>
        </w:rPr>
        <w:t>O parecer</w:t>
      </w:r>
      <w:r>
        <w:rPr>
          <w:spacing w:val="-1"/>
          <w:w w:val="105"/>
          <w:sz w:val="17"/>
        </w:rPr>
        <w:t> </w:t>
      </w:r>
      <w:r>
        <w:rPr>
          <w:spacing w:val="-2"/>
          <w:w w:val="105"/>
          <w:sz w:val="17"/>
        </w:rPr>
        <w:t>acima</w:t>
      </w:r>
      <w:r>
        <w:rPr>
          <w:spacing w:val="-1"/>
          <w:w w:val="105"/>
          <w:sz w:val="17"/>
        </w:rPr>
        <w:t> </w:t>
      </w:r>
      <w:r>
        <w:rPr>
          <w:spacing w:val="-2"/>
          <w:w w:val="105"/>
          <w:sz w:val="17"/>
        </w:rPr>
        <w:t>referido</w:t>
      </w:r>
      <w:r>
        <w:rPr>
          <w:spacing w:val="-1"/>
          <w:w w:val="105"/>
          <w:sz w:val="17"/>
        </w:rPr>
        <w:t> </w:t>
      </w:r>
      <w:r>
        <w:rPr>
          <w:spacing w:val="-2"/>
          <w:w w:val="105"/>
          <w:sz w:val="17"/>
        </w:rPr>
        <w:t>fixou o</w:t>
      </w:r>
      <w:r>
        <w:rPr>
          <w:spacing w:val="-1"/>
          <w:w w:val="105"/>
          <w:sz w:val="17"/>
        </w:rPr>
        <w:t> </w:t>
      </w:r>
      <w:r>
        <w:rPr>
          <w:spacing w:val="-2"/>
          <w:w w:val="105"/>
          <w:sz w:val="17"/>
        </w:rPr>
        <w:t>entendimento</w:t>
      </w:r>
      <w:r>
        <w:rPr>
          <w:spacing w:val="-1"/>
          <w:w w:val="105"/>
          <w:sz w:val="17"/>
        </w:rPr>
        <w:t> </w:t>
      </w:r>
      <w:r>
        <w:rPr>
          <w:spacing w:val="-2"/>
          <w:w w:val="105"/>
          <w:sz w:val="17"/>
        </w:rPr>
        <w:t>de</w:t>
      </w:r>
      <w:r>
        <w:rPr>
          <w:spacing w:val="-1"/>
          <w:w w:val="105"/>
          <w:sz w:val="17"/>
        </w:rPr>
        <w:t> </w:t>
      </w:r>
      <w:r>
        <w:rPr>
          <w:spacing w:val="-2"/>
          <w:w w:val="105"/>
          <w:sz w:val="17"/>
        </w:rPr>
        <w:t>que,</w:t>
      </w:r>
      <w:r>
        <w:rPr>
          <w:spacing w:val="-1"/>
          <w:w w:val="105"/>
          <w:sz w:val="17"/>
        </w:rPr>
        <w:t> </w:t>
      </w:r>
      <w:r>
        <w:rPr>
          <w:spacing w:val="-2"/>
          <w:w w:val="105"/>
          <w:sz w:val="17"/>
        </w:rPr>
        <w:t>nos contratos</w:t>
      </w:r>
      <w:r>
        <w:rPr>
          <w:spacing w:val="-1"/>
          <w:w w:val="105"/>
          <w:sz w:val="17"/>
        </w:rPr>
        <w:t> </w:t>
      </w:r>
      <w:r>
        <w:rPr>
          <w:spacing w:val="-2"/>
          <w:w w:val="105"/>
          <w:sz w:val="17"/>
        </w:rPr>
        <w:t>administrativos,</w:t>
      </w:r>
    </w:p>
    <w:p>
      <w:pPr>
        <w:pStyle w:val="BodyText"/>
        <w:spacing w:before="98"/>
      </w:pPr>
    </w:p>
    <w:p>
      <w:pPr>
        <w:spacing w:line="276" w:lineRule="auto" w:before="1"/>
        <w:ind w:left="1949" w:right="137" w:firstLine="0"/>
        <w:jc w:val="both"/>
        <w:rPr>
          <w:sz w:val="16"/>
        </w:rPr>
      </w:pPr>
      <w:r>
        <w:rPr>
          <w:sz w:val="16"/>
        </w:rPr>
        <w:t>[...] não constem os números de documentos pessoais das pessoas naturais que irão assiná-los, como ocorre</w:t>
      </w:r>
      <w:r>
        <w:rPr>
          <w:spacing w:val="40"/>
          <w:sz w:val="16"/>
        </w:rPr>
        <w:t> </w:t>
      </w:r>
      <w:r>
        <w:rPr>
          <w:sz w:val="16"/>
        </w:rPr>
        <w:t>normalmente com os representantes da Administração e da empresa contratada. Em vez disso, propõe-se nos</w:t>
      </w:r>
      <w:r>
        <w:rPr>
          <w:spacing w:val="40"/>
          <w:sz w:val="16"/>
        </w:rPr>
        <w:t> </w:t>
      </w:r>
      <w:r>
        <w:rPr>
          <w:sz w:val="16"/>
        </w:rPr>
        <w:t>instrumentos contratuais os representantes da Administração sejam identificados apenas com a matrícula</w:t>
      </w:r>
      <w:r>
        <w:rPr>
          <w:spacing w:val="40"/>
          <w:sz w:val="16"/>
        </w:rPr>
        <w:t> </w:t>
      </w:r>
      <w:r>
        <w:rPr>
          <w:sz w:val="16"/>
        </w:rPr>
        <w:t>funcional [...]. Com relação aos representantes da contratada também se propõe que os instrumentos contratuais</w:t>
      </w:r>
      <w:r>
        <w:rPr>
          <w:spacing w:val="40"/>
          <w:sz w:val="16"/>
        </w:rPr>
        <w:t> </w:t>
      </w:r>
      <w:r>
        <w:rPr>
          <w:sz w:val="16"/>
        </w:rPr>
        <w:t>os identifiquem apenas pelo nome, até porque o art. 61 da Lei n. 8.666, de 1993, e o §1º do art. 89 da Lei n.</w:t>
      </w:r>
      <w:r>
        <w:rPr>
          <w:spacing w:val="40"/>
          <w:sz w:val="16"/>
        </w:rPr>
        <w:t> </w:t>
      </w:r>
      <w:r>
        <w:rPr>
          <w:sz w:val="16"/>
        </w:rPr>
        <w:t>14.133, de 1º de abril de 2021, exigem apenas esse dado.</w:t>
      </w:r>
    </w:p>
    <w:p>
      <w:pPr>
        <w:pStyle w:val="BodyText"/>
      </w:pPr>
    </w:p>
    <w:p>
      <w:pPr>
        <w:pStyle w:val="BodyText"/>
      </w:pPr>
    </w:p>
    <w:p>
      <w:pPr>
        <w:pStyle w:val="BodyText"/>
        <w:spacing w:before="70"/>
      </w:pPr>
    </w:p>
    <w:p>
      <w:pPr>
        <w:pStyle w:val="Heading2"/>
        <w:spacing w:line="259" w:lineRule="auto"/>
        <w:ind w:left="1430" w:right="161" w:hanging="133"/>
      </w:pPr>
      <w:r>
        <w:rPr>
          <w:b w:val="0"/>
          <w:position w:val="2"/>
        </w:rPr>
        <w:drawing>
          <wp:inline distT="0" distB="0" distL="0" distR="0">
            <wp:extent cx="36585" cy="36585"/>
            <wp:effectExtent l="0" t="0" r="0" b="0"/>
            <wp:docPr id="216" name="Image 216"/>
            <wp:cNvGraphicFramePr>
              <a:graphicFrameLocks/>
            </wp:cNvGraphicFramePr>
            <a:graphic>
              <a:graphicData uri="http://schemas.openxmlformats.org/drawingml/2006/picture">
                <pic:pic>
                  <pic:nvPicPr>
                    <pic:cNvPr id="216" name="Image 216"/>
                    <pic:cNvPicPr/>
                  </pic:nvPicPr>
                  <pic:blipFill>
                    <a:blip r:embed="rId17" cstate="print"/>
                    <a:stretch>
                      <a:fillRect/>
                    </a:stretch>
                  </pic:blipFill>
                  <pic:spPr>
                    <a:xfrm>
                      <a:off x="0" y="0"/>
                      <a:ext cx="36585" cy="36585"/>
                    </a:xfrm>
                    <a:prstGeom prst="rect">
                      <a:avLst/>
                    </a:prstGeom>
                  </pic:spPr>
                </pic:pic>
              </a:graphicData>
            </a:graphic>
          </wp:inline>
        </w:drawing>
      </w:r>
      <w:r>
        <w:rPr>
          <w:b w:val="0"/>
          <w:position w:val="2"/>
        </w:rPr>
      </w:r>
      <w:r>
        <w:rPr>
          <w:b w:val="0"/>
          <w:w w:val="105"/>
          <w:sz w:val="20"/>
        </w:rPr>
        <w:t> </w:t>
      </w:r>
      <w:r>
        <w:rPr>
          <w:w w:val="105"/>
        </w:rPr>
        <w:t>Divulgação</w:t>
      </w:r>
      <w:r>
        <w:rPr>
          <w:spacing w:val="-1"/>
          <w:w w:val="105"/>
        </w:rPr>
        <w:t> </w:t>
      </w:r>
      <w:r>
        <w:rPr>
          <w:w w:val="105"/>
        </w:rPr>
        <w:t>no</w:t>
      </w:r>
      <w:r>
        <w:rPr>
          <w:spacing w:val="-1"/>
          <w:w w:val="105"/>
        </w:rPr>
        <w:t> </w:t>
      </w:r>
      <w:r>
        <w:rPr>
          <w:w w:val="105"/>
        </w:rPr>
        <w:t>Portal</w:t>
      </w:r>
      <w:r>
        <w:rPr>
          <w:spacing w:val="-1"/>
          <w:w w:val="105"/>
        </w:rPr>
        <w:t> </w:t>
      </w:r>
      <w:r>
        <w:rPr>
          <w:w w:val="105"/>
        </w:rPr>
        <w:t>Nacional</w:t>
      </w:r>
      <w:r>
        <w:rPr>
          <w:spacing w:val="-1"/>
          <w:w w:val="105"/>
        </w:rPr>
        <w:t> </w:t>
      </w:r>
      <w:r>
        <w:rPr>
          <w:w w:val="105"/>
        </w:rPr>
        <w:t>de</w:t>
      </w:r>
      <w:r>
        <w:rPr>
          <w:spacing w:val="-1"/>
          <w:w w:val="105"/>
        </w:rPr>
        <w:t> </w:t>
      </w:r>
      <w:r>
        <w:rPr>
          <w:w w:val="105"/>
        </w:rPr>
        <w:t>Contratações</w:t>
      </w:r>
      <w:r>
        <w:rPr>
          <w:spacing w:val="-1"/>
          <w:w w:val="105"/>
        </w:rPr>
        <w:t> </w:t>
      </w:r>
      <w:r>
        <w:rPr>
          <w:w w:val="105"/>
        </w:rPr>
        <w:t>Públicas</w:t>
      </w:r>
      <w:r>
        <w:rPr>
          <w:spacing w:val="-1"/>
          <w:w w:val="105"/>
        </w:rPr>
        <w:t> </w:t>
      </w:r>
      <w:r>
        <w:rPr>
          <w:w w:val="105"/>
        </w:rPr>
        <w:t>e</w:t>
      </w:r>
      <w:r>
        <w:rPr>
          <w:spacing w:val="-1"/>
          <w:w w:val="105"/>
        </w:rPr>
        <w:t> </w:t>
      </w:r>
      <w:r>
        <w:rPr>
          <w:w w:val="105"/>
        </w:rPr>
        <w:t>observância</w:t>
      </w:r>
      <w:r>
        <w:rPr>
          <w:spacing w:val="-1"/>
          <w:w w:val="105"/>
        </w:rPr>
        <w:t> </w:t>
      </w:r>
      <w:r>
        <w:rPr>
          <w:w w:val="105"/>
        </w:rPr>
        <w:t>da</w:t>
      </w:r>
      <w:r>
        <w:rPr>
          <w:spacing w:val="-1"/>
          <w:w w:val="105"/>
        </w:rPr>
        <w:t> </w:t>
      </w:r>
      <w:r>
        <w:rPr>
          <w:w w:val="105"/>
        </w:rPr>
        <w:t>Lei</w:t>
      </w:r>
      <w:r>
        <w:rPr>
          <w:spacing w:val="-1"/>
          <w:w w:val="105"/>
        </w:rPr>
        <w:t> </w:t>
      </w:r>
      <w:r>
        <w:rPr>
          <w:w w:val="105"/>
        </w:rPr>
        <w:t>de</w:t>
      </w:r>
      <w:r>
        <w:rPr>
          <w:spacing w:val="-11"/>
          <w:w w:val="105"/>
        </w:rPr>
        <w:t> </w:t>
      </w:r>
      <w:r>
        <w:rPr>
          <w:w w:val="105"/>
        </w:rPr>
        <w:t>Acesso</w:t>
      </w:r>
      <w:r>
        <w:rPr>
          <w:spacing w:val="-1"/>
          <w:w w:val="105"/>
        </w:rPr>
        <w:t> </w:t>
      </w:r>
      <w:r>
        <w:rPr>
          <w:w w:val="105"/>
        </w:rPr>
        <w:t>à</w:t>
      </w:r>
      <w:r>
        <w:rPr>
          <w:spacing w:val="-1"/>
          <w:w w:val="105"/>
        </w:rPr>
        <w:t> </w:t>
      </w:r>
      <w:r>
        <w:rPr>
          <w:w w:val="105"/>
        </w:rPr>
        <w:t>Informação – LAI</w:t>
      </w:r>
    </w:p>
    <w:p>
      <w:pPr>
        <w:pStyle w:val="BodyText"/>
        <w:rPr>
          <w:b/>
        </w:rPr>
      </w:pPr>
    </w:p>
    <w:p>
      <w:pPr>
        <w:pStyle w:val="BodyText"/>
        <w:spacing w:before="28"/>
        <w:rPr>
          <w:b/>
        </w:rPr>
      </w:pPr>
    </w:p>
    <w:p>
      <w:pPr>
        <w:pStyle w:val="ListParagraph"/>
        <w:numPr>
          <w:ilvl w:val="0"/>
          <w:numId w:val="52"/>
        </w:numPr>
        <w:tabs>
          <w:tab w:pos="1269" w:val="left" w:leader="none"/>
        </w:tabs>
        <w:spacing w:line="259" w:lineRule="auto" w:before="0" w:after="0"/>
        <w:ind w:left="136" w:right="138" w:firstLine="0"/>
        <w:jc w:val="both"/>
        <w:rPr>
          <w:sz w:val="17"/>
        </w:rPr>
      </w:pPr>
      <w:r>
        <w:rPr>
          <w:w w:val="105"/>
          <w:sz w:val="17"/>
        </w:rPr>
        <w:t>É</w:t>
      </w:r>
      <w:r>
        <w:rPr>
          <w:w w:val="105"/>
          <w:sz w:val="17"/>
        </w:rPr>
        <w:t> obrigatória</w:t>
      </w:r>
      <w:r>
        <w:rPr>
          <w:w w:val="105"/>
          <w:sz w:val="17"/>
        </w:rPr>
        <w:t> a</w:t>
      </w:r>
      <w:r>
        <w:rPr>
          <w:w w:val="105"/>
          <w:sz w:val="17"/>
        </w:rPr>
        <w:t> divulgação</w:t>
      </w:r>
      <w:r>
        <w:rPr>
          <w:w w:val="105"/>
          <w:sz w:val="17"/>
        </w:rPr>
        <w:t> do</w:t>
      </w:r>
      <w:r>
        <w:rPr>
          <w:w w:val="105"/>
          <w:sz w:val="17"/>
        </w:rPr>
        <w:t> contrato</w:t>
      </w:r>
      <w:r>
        <w:rPr>
          <w:w w:val="105"/>
          <w:sz w:val="17"/>
        </w:rPr>
        <w:t> e</w:t>
      </w:r>
      <w:r>
        <w:rPr>
          <w:w w:val="105"/>
          <w:sz w:val="17"/>
        </w:rPr>
        <w:t> seus</w:t>
      </w:r>
      <w:r>
        <w:rPr>
          <w:w w:val="105"/>
          <w:sz w:val="17"/>
        </w:rPr>
        <w:t> aditamentos</w:t>
      </w:r>
      <w:r>
        <w:rPr>
          <w:w w:val="105"/>
          <w:sz w:val="17"/>
        </w:rPr>
        <w:t> no </w:t>
      </w:r>
      <w:r>
        <w:rPr>
          <w:b/>
          <w:w w:val="105"/>
          <w:sz w:val="17"/>
        </w:rPr>
        <w:t>Portal</w:t>
      </w:r>
      <w:r>
        <w:rPr>
          <w:b/>
          <w:w w:val="105"/>
          <w:sz w:val="17"/>
        </w:rPr>
        <w:t> Nacional</w:t>
      </w:r>
      <w:r>
        <w:rPr>
          <w:b/>
          <w:w w:val="105"/>
          <w:sz w:val="17"/>
        </w:rPr>
        <w:t> de</w:t>
      </w:r>
      <w:r>
        <w:rPr>
          <w:b/>
          <w:w w:val="105"/>
          <w:sz w:val="17"/>
        </w:rPr>
        <w:t> Contratações</w:t>
      </w:r>
      <w:r>
        <w:rPr>
          <w:b/>
          <w:w w:val="105"/>
          <w:sz w:val="17"/>
        </w:rPr>
        <w:t> Públicas (PNCP)</w:t>
      </w:r>
      <w:r>
        <w:rPr>
          <w:w w:val="105"/>
          <w:sz w:val="17"/>
        </w:rPr>
        <w:t>,</w:t>
      </w:r>
      <w:r>
        <w:rPr>
          <w:spacing w:val="-2"/>
          <w:w w:val="105"/>
          <w:sz w:val="17"/>
        </w:rPr>
        <w:t> </w:t>
      </w:r>
      <w:r>
        <w:rPr>
          <w:w w:val="105"/>
          <w:sz w:val="17"/>
        </w:rPr>
        <w:t>na</w:t>
      </w:r>
      <w:r>
        <w:rPr>
          <w:spacing w:val="-2"/>
          <w:w w:val="105"/>
          <w:sz w:val="17"/>
        </w:rPr>
        <w:t> </w:t>
      </w:r>
      <w:r>
        <w:rPr>
          <w:w w:val="105"/>
          <w:sz w:val="17"/>
        </w:rPr>
        <w:t>forma</w:t>
      </w:r>
      <w:r>
        <w:rPr>
          <w:spacing w:val="-2"/>
          <w:w w:val="105"/>
          <w:sz w:val="17"/>
        </w:rPr>
        <w:t> </w:t>
      </w:r>
      <w:r>
        <w:rPr>
          <w:w w:val="105"/>
          <w:sz w:val="17"/>
        </w:rPr>
        <w:t>prevista</w:t>
      </w:r>
      <w:r>
        <w:rPr>
          <w:spacing w:val="-2"/>
          <w:w w:val="105"/>
          <w:sz w:val="17"/>
        </w:rPr>
        <w:t> </w:t>
      </w:r>
      <w:r>
        <w:rPr>
          <w:w w:val="105"/>
          <w:sz w:val="17"/>
        </w:rPr>
        <w:t>no</w:t>
      </w:r>
      <w:r>
        <w:rPr>
          <w:spacing w:val="-2"/>
          <w:w w:val="105"/>
          <w:sz w:val="17"/>
        </w:rPr>
        <w:t> </w:t>
      </w:r>
      <w:r>
        <w:rPr>
          <w:w w:val="105"/>
          <w:sz w:val="17"/>
        </w:rPr>
        <w:t>art.</w:t>
      </w:r>
      <w:r>
        <w:rPr>
          <w:spacing w:val="-2"/>
          <w:w w:val="105"/>
          <w:sz w:val="17"/>
        </w:rPr>
        <w:t> </w:t>
      </w:r>
      <w:r>
        <w:rPr>
          <w:w w:val="105"/>
          <w:sz w:val="17"/>
        </w:rPr>
        <w:t>94</w:t>
      </w:r>
      <w:r>
        <w:rPr>
          <w:spacing w:val="-2"/>
          <w:w w:val="105"/>
          <w:sz w:val="17"/>
        </w:rPr>
        <w:t> </w:t>
      </w:r>
      <w:r>
        <w:rPr>
          <w:w w:val="105"/>
          <w:sz w:val="17"/>
        </w:rPr>
        <w:t>da</w:t>
      </w:r>
      <w:r>
        <w:rPr>
          <w:spacing w:val="-2"/>
          <w:w w:val="105"/>
          <w:sz w:val="17"/>
        </w:rPr>
        <w:t> </w:t>
      </w:r>
      <w:r>
        <w:rPr>
          <w:w w:val="105"/>
          <w:sz w:val="17"/>
        </w:rPr>
        <w:t>Lei</w:t>
      </w:r>
      <w:r>
        <w:rPr>
          <w:spacing w:val="-2"/>
          <w:w w:val="105"/>
          <w:sz w:val="17"/>
        </w:rPr>
        <w:t> </w:t>
      </w:r>
      <w:r>
        <w:rPr>
          <w:w w:val="105"/>
          <w:sz w:val="17"/>
        </w:rPr>
        <w:t>nº</w:t>
      </w:r>
      <w:r>
        <w:rPr>
          <w:spacing w:val="-2"/>
          <w:w w:val="105"/>
          <w:sz w:val="17"/>
        </w:rPr>
        <w:t> </w:t>
      </w:r>
      <w:r>
        <w:rPr>
          <w:w w:val="105"/>
          <w:sz w:val="17"/>
        </w:rPr>
        <w:t>14.133,</w:t>
      </w:r>
      <w:r>
        <w:rPr>
          <w:spacing w:val="-2"/>
          <w:w w:val="105"/>
          <w:sz w:val="17"/>
        </w:rPr>
        <w:t> </w:t>
      </w:r>
      <w:r>
        <w:rPr>
          <w:w w:val="105"/>
          <w:sz w:val="17"/>
        </w:rPr>
        <w:t>de</w:t>
      </w:r>
      <w:r>
        <w:rPr>
          <w:spacing w:val="-2"/>
          <w:w w:val="105"/>
          <w:sz w:val="17"/>
        </w:rPr>
        <w:t> </w:t>
      </w:r>
      <w:r>
        <w:rPr>
          <w:w w:val="105"/>
          <w:sz w:val="17"/>
        </w:rPr>
        <w:t>2021,</w:t>
      </w:r>
      <w:r>
        <w:rPr>
          <w:spacing w:val="-2"/>
          <w:w w:val="105"/>
          <w:sz w:val="17"/>
        </w:rPr>
        <w:t> </w:t>
      </w:r>
      <w:r>
        <w:rPr>
          <w:w w:val="105"/>
          <w:sz w:val="17"/>
        </w:rPr>
        <w:t>bem</w:t>
      </w:r>
      <w:r>
        <w:rPr>
          <w:spacing w:val="-2"/>
          <w:w w:val="105"/>
          <w:sz w:val="17"/>
        </w:rPr>
        <w:t> </w:t>
      </w:r>
      <w:r>
        <w:rPr>
          <w:w w:val="105"/>
          <w:sz w:val="17"/>
        </w:rPr>
        <w:t>como</w:t>
      </w:r>
      <w:r>
        <w:rPr>
          <w:spacing w:val="-2"/>
          <w:w w:val="105"/>
          <w:sz w:val="17"/>
        </w:rPr>
        <w:t> </w:t>
      </w:r>
      <w:r>
        <w:rPr>
          <w:w w:val="105"/>
          <w:sz w:val="17"/>
        </w:rPr>
        <w:t>no</w:t>
      </w:r>
      <w:r>
        <w:rPr>
          <w:spacing w:val="-2"/>
          <w:w w:val="105"/>
          <w:sz w:val="17"/>
        </w:rPr>
        <w:t> </w:t>
      </w:r>
      <w:r>
        <w:rPr>
          <w:w w:val="105"/>
          <w:sz w:val="17"/>
        </w:rPr>
        <w:t>respectivo</w:t>
      </w:r>
      <w:r>
        <w:rPr>
          <w:spacing w:val="19"/>
          <w:w w:val="105"/>
          <w:sz w:val="17"/>
        </w:rPr>
        <w:t> </w:t>
      </w:r>
      <w:r>
        <w:rPr>
          <w:b/>
          <w:w w:val="105"/>
          <w:sz w:val="17"/>
        </w:rPr>
        <w:t>sítio</w:t>
      </w:r>
      <w:r>
        <w:rPr>
          <w:b/>
          <w:spacing w:val="-2"/>
          <w:w w:val="105"/>
          <w:sz w:val="17"/>
        </w:rPr>
        <w:t> </w:t>
      </w:r>
      <w:r>
        <w:rPr>
          <w:b/>
          <w:w w:val="105"/>
          <w:sz w:val="17"/>
        </w:rPr>
        <w:t>oficial</w:t>
      </w:r>
      <w:r>
        <w:rPr>
          <w:b/>
          <w:spacing w:val="-2"/>
          <w:w w:val="105"/>
          <w:sz w:val="17"/>
        </w:rPr>
        <w:t> </w:t>
      </w:r>
      <w:r>
        <w:rPr>
          <w:b/>
          <w:w w:val="105"/>
          <w:sz w:val="17"/>
        </w:rPr>
        <w:t>na</w:t>
      </w:r>
      <w:r>
        <w:rPr>
          <w:b/>
          <w:spacing w:val="-2"/>
          <w:w w:val="105"/>
          <w:sz w:val="17"/>
        </w:rPr>
        <w:t> </w:t>
      </w:r>
      <w:r>
        <w:rPr>
          <w:b/>
          <w:w w:val="105"/>
          <w:sz w:val="17"/>
        </w:rPr>
        <w:t>Internet</w:t>
      </w:r>
      <w:r>
        <w:rPr>
          <w:w w:val="105"/>
          <w:sz w:val="17"/>
        </w:rPr>
        <w:t>,</w:t>
      </w:r>
      <w:r>
        <w:rPr>
          <w:spacing w:val="-2"/>
          <w:w w:val="105"/>
          <w:sz w:val="17"/>
        </w:rPr>
        <w:t> </w:t>
      </w:r>
      <w:r>
        <w:rPr>
          <w:w w:val="105"/>
          <w:sz w:val="17"/>
        </w:rPr>
        <w:t>em</w:t>
      </w:r>
      <w:r>
        <w:rPr>
          <w:spacing w:val="-2"/>
          <w:w w:val="105"/>
          <w:sz w:val="17"/>
        </w:rPr>
        <w:t> </w:t>
      </w:r>
      <w:r>
        <w:rPr>
          <w:w w:val="105"/>
          <w:sz w:val="17"/>
        </w:rPr>
        <w:t>atenção ao</w:t>
      </w:r>
      <w:r>
        <w:rPr>
          <w:spacing w:val="-3"/>
          <w:w w:val="105"/>
          <w:sz w:val="17"/>
        </w:rPr>
        <w:t> </w:t>
      </w:r>
      <w:r>
        <w:rPr>
          <w:w w:val="105"/>
          <w:sz w:val="17"/>
        </w:rPr>
        <w:t>art.</w:t>
      </w:r>
      <w:r>
        <w:rPr>
          <w:spacing w:val="-3"/>
          <w:w w:val="105"/>
          <w:sz w:val="17"/>
        </w:rPr>
        <w:t> </w:t>
      </w:r>
      <w:r>
        <w:rPr>
          <w:w w:val="105"/>
          <w:sz w:val="17"/>
        </w:rPr>
        <w:t>91,</w:t>
      </w:r>
      <w:r>
        <w:rPr>
          <w:spacing w:val="-5"/>
          <w:w w:val="105"/>
          <w:sz w:val="17"/>
        </w:rPr>
        <w:t> </w:t>
      </w:r>
      <w:r>
        <w:rPr>
          <w:i/>
          <w:w w:val="105"/>
          <w:sz w:val="17"/>
        </w:rPr>
        <w:t>caput</w:t>
      </w:r>
      <w:r>
        <w:rPr>
          <w:w w:val="105"/>
          <w:sz w:val="17"/>
        </w:rPr>
        <w:t>,</w:t>
      </w:r>
      <w:r>
        <w:rPr>
          <w:spacing w:val="-3"/>
          <w:w w:val="105"/>
          <w:sz w:val="17"/>
        </w:rPr>
        <w:t> </w:t>
      </w:r>
      <w:r>
        <w:rPr>
          <w:w w:val="105"/>
          <w:sz w:val="17"/>
        </w:rPr>
        <w:t>da</w:t>
      </w:r>
      <w:r>
        <w:rPr>
          <w:spacing w:val="-3"/>
          <w:w w:val="105"/>
          <w:sz w:val="17"/>
        </w:rPr>
        <w:t> </w:t>
      </w:r>
      <w:r>
        <w:rPr>
          <w:w w:val="105"/>
          <w:sz w:val="17"/>
        </w:rPr>
        <w:t>Lei</w:t>
      </w:r>
      <w:r>
        <w:rPr>
          <w:spacing w:val="-3"/>
          <w:w w:val="105"/>
          <w:sz w:val="17"/>
        </w:rPr>
        <w:t> </w:t>
      </w:r>
      <w:r>
        <w:rPr>
          <w:w w:val="105"/>
          <w:sz w:val="17"/>
        </w:rPr>
        <w:t>nº</w:t>
      </w:r>
      <w:r>
        <w:rPr>
          <w:spacing w:val="-3"/>
          <w:w w:val="105"/>
          <w:sz w:val="17"/>
        </w:rPr>
        <w:t> </w:t>
      </w:r>
      <w:r>
        <w:rPr>
          <w:w w:val="105"/>
          <w:sz w:val="17"/>
        </w:rPr>
        <w:t>14.133,</w:t>
      </w:r>
      <w:r>
        <w:rPr>
          <w:spacing w:val="-3"/>
          <w:w w:val="105"/>
          <w:sz w:val="17"/>
        </w:rPr>
        <w:t> </w:t>
      </w:r>
      <w:r>
        <w:rPr>
          <w:w w:val="105"/>
          <w:sz w:val="17"/>
        </w:rPr>
        <w:t>de</w:t>
      </w:r>
      <w:r>
        <w:rPr>
          <w:spacing w:val="-3"/>
          <w:w w:val="105"/>
          <w:sz w:val="17"/>
        </w:rPr>
        <w:t> </w:t>
      </w:r>
      <w:r>
        <w:rPr>
          <w:w w:val="105"/>
          <w:sz w:val="17"/>
        </w:rPr>
        <w:t>2021,</w:t>
      </w:r>
      <w:r>
        <w:rPr>
          <w:spacing w:val="-3"/>
          <w:w w:val="105"/>
          <w:sz w:val="17"/>
        </w:rPr>
        <w:t> </w:t>
      </w:r>
      <w:r>
        <w:rPr>
          <w:w w:val="105"/>
          <w:sz w:val="17"/>
        </w:rPr>
        <w:t>e</w:t>
      </w:r>
      <w:r>
        <w:rPr>
          <w:spacing w:val="-3"/>
          <w:w w:val="105"/>
          <w:sz w:val="17"/>
        </w:rPr>
        <w:t> </w:t>
      </w:r>
      <w:r>
        <w:rPr>
          <w:w w:val="105"/>
          <w:sz w:val="17"/>
        </w:rPr>
        <w:t>ao</w:t>
      </w:r>
      <w:r>
        <w:rPr>
          <w:spacing w:val="-3"/>
          <w:w w:val="105"/>
          <w:sz w:val="17"/>
        </w:rPr>
        <w:t> </w:t>
      </w:r>
      <w:r>
        <w:rPr>
          <w:w w:val="105"/>
          <w:sz w:val="17"/>
        </w:rPr>
        <w:t>art.</w:t>
      </w:r>
      <w:r>
        <w:rPr>
          <w:spacing w:val="-3"/>
          <w:w w:val="105"/>
          <w:sz w:val="17"/>
        </w:rPr>
        <w:t> </w:t>
      </w:r>
      <w:r>
        <w:rPr>
          <w:w w:val="105"/>
          <w:sz w:val="17"/>
        </w:rPr>
        <w:t>8º,</w:t>
      </w:r>
      <w:r>
        <w:rPr>
          <w:spacing w:val="-3"/>
          <w:w w:val="105"/>
          <w:sz w:val="17"/>
        </w:rPr>
        <w:t> </w:t>
      </w:r>
      <w:r>
        <w:rPr>
          <w:w w:val="105"/>
          <w:sz w:val="17"/>
        </w:rPr>
        <w:t>§</w:t>
      </w:r>
      <w:r>
        <w:rPr>
          <w:spacing w:val="-3"/>
          <w:w w:val="105"/>
          <w:sz w:val="17"/>
        </w:rPr>
        <w:t> </w:t>
      </w:r>
      <w:r>
        <w:rPr>
          <w:w w:val="105"/>
          <w:sz w:val="17"/>
        </w:rPr>
        <w:t>2º,</w:t>
      </w:r>
      <w:r>
        <w:rPr>
          <w:spacing w:val="-3"/>
          <w:w w:val="105"/>
          <w:sz w:val="17"/>
        </w:rPr>
        <w:t> </w:t>
      </w:r>
      <w:r>
        <w:rPr>
          <w:w w:val="105"/>
          <w:sz w:val="17"/>
        </w:rPr>
        <w:t>da</w:t>
      </w:r>
      <w:r>
        <w:rPr>
          <w:spacing w:val="-3"/>
          <w:w w:val="105"/>
          <w:sz w:val="17"/>
        </w:rPr>
        <w:t> </w:t>
      </w:r>
      <w:r>
        <w:rPr>
          <w:w w:val="105"/>
          <w:sz w:val="17"/>
        </w:rPr>
        <w:t>Lei</w:t>
      </w:r>
      <w:r>
        <w:rPr>
          <w:spacing w:val="-3"/>
          <w:w w:val="105"/>
          <w:sz w:val="17"/>
        </w:rPr>
        <w:t> </w:t>
      </w:r>
      <w:r>
        <w:rPr>
          <w:w w:val="105"/>
          <w:sz w:val="17"/>
        </w:rPr>
        <w:t>nº</w:t>
      </w:r>
      <w:r>
        <w:rPr>
          <w:spacing w:val="-3"/>
          <w:w w:val="105"/>
          <w:sz w:val="17"/>
        </w:rPr>
        <w:t> </w:t>
      </w:r>
      <w:r>
        <w:rPr>
          <w:w w:val="105"/>
          <w:sz w:val="17"/>
        </w:rPr>
        <w:t>12.527,</w:t>
      </w:r>
      <w:r>
        <w:rPr>
          <w:spacing w:val="-3"/>
          <w:w w:val="105"/>
          <w:sz w:val="17"/>
        </w:rPr>
        <w:t> </w:t>
      </w:r>
      <w:r>
        <w:rPr>
          <w:w w:val="105"/>
          <w:sz w:val="17"/>
        </w:rPr>
        <w:t>de</w:t>
      </w:r>
      <w:r>
        <w:rPr>
          <w:spacing w:val="-3"/>
          <w:w w:val="105"/>
          <w:sz w:val="17"/>
        </w:rPr>
        <w:t> </w:t>
      </w:r>
      <w:r>
        <w:rPr>
          <w:w w:val="105"/>
          <w:sz w:val="17"/>
        </w:rPr>
        <w:t>2011,</w:t>
      </w:r>
      <w:r>
        <w:rPr>
          <w:spacing w:val="-3"/>
          <w:w w:val="105"/>
          <w:sz w:val="17"/>
        </w:rPr>
        <w:t> </w:t>
      </w:r>
      <w:r>
        <w:rPr>
          <w:w w:val="105"/>
          <w:sz w:val="17"/>
        </w:rPr>
        <w:t>c/c</w:t>
      </w:r>
      <w:r>
        <w:rPr>
          <w:spacing w:val="-3"/>
          <w:w w:val="105"/>
          <w:sz w:val="17"/>
        </w:rPr>
        <w:t> </w:t>
      </w:r>
      <w:r>
        <w:rPr>
          <w:w w:val="105"/>
          <w:sz w:val="17"/>
        </w:rPr>
        <w:t>art.</w:t>
      </w:r>
      <w:r>
        <w:rPr>
          <w:spacing w:val="-3"/>
          <w:w w:val="105"/>
          <w:sz w:val="17"/>
        </w:rPr>
        <w:t> </w:t>
      </w:r>
      <w:r>
        <w:rPr>
          <w:w w:val="105"/>
          <w:sz w:val="17"/>
        </w:rPr>
        <w:t>7º,</w:t>
      </w:r>
      <w:r>
        <w:rPr>
          <w:spacing w:val="-3"/>
          <w:w w:val="105"/>
          <w:sz w:val="17"/>
        </w:rPr>
        <w:t> </w:t>
      </w:r>
      <w:r>
        <w:rPr>
          <w:w w:val="105"/>
          <w:sz w:val="17"/>
        </w:rPr>
        <w:t>§</w:t>
      </w:r>
      <w:r>
        <w:rPr>
          <w:spacing w:val="-3"/>
          <w:w w:val="105"/>
          <w:sz w:val="17"/>
        </w:rPr>
        <w:t> </w:t>
      </w:r>
      <w:r>
        <w:rPr>
          <w:w w:val="105"/>
          <w:sz w:val="17"/>
        </w:rPr>
        <w:t>3º,</w:t>
      </w:r>
      <w:r>
        <w:rPr>
          <w:spacing w:val="-3"/>
          <w:w w:val="105"/>
          <w:sz w:val="17"/>
        </w:rPr>
        <w:t> </w:t>
      </w:r>
      <w:r>
        <w:rPr>
          <w:w w:val="105"/>
          <w:sz w:val="17"/>
        </w:rPr>
        <w:t>inciso</w:t>
      </w:r>
      <w:r>
        <w:rPr>
          <w:spacing w:val="-6"/>
          <w:w w:val="105"/>
          <w:sz w:val="17"/>
        </w:rPr>
        <w:t> </w:t>
      </w:r>
      <w:r>
        <w:rPr>
          <w:w w:val="105"/>
          <w:sz w:val="17"/>
        </w:rPr>
        <w:t>V,</w:t>
      </w:r>
      <w:r>
        <w:rPr>
          <w:spacing w:val="-3"/>
          <w:w w:val="105"/>
          <w:sz w:val="17"/>
        </w:rPr>
        <w:t> </w:t>
      </w:r>
      <w:r>
        <w:rPr>
          <w:w w:val="105"/>
          <w:sz w:val="17"/>
        </w:rPr>
        <w:t>do</w:t>
      </w:r>
      <w:r>
        <w:rPr>
          <w:spacing w:val="-3"/>
          <w:w w:val="105"/>
          <w:sz w:val="17"/>
        </w:rPr>
        <w:t> </w:t>
      </w:r>
      <w:r>
        <w:rPr>
          <w:w w:val="105"/>
          <w:sz w:val="17"/>
        </w:rPr>
        <w:t>Decreto</w:t>
      </w:r>
      <w:r>
        <w:rPr>
          <w:spacing w:val="-3"/>
          <w:w w:val="105"/>
          <w:sz w:val="17"/>
        </w:rPr>
        <w:t> </w:t>
      </w:r>
      <w:r>
        <w:rPr>
          <w:w w:val="105"/>
          <w:sz w:val="17"/>
        </w:rPr>
        <w:t>nº 7.724, de 2012.</w:t>
      </w:r>
    </w:p>
    <w:p>
      <w:pPr>
        <w:pStyle w:val="BodyText"/>
        <w:spacing w:before="85"/>
      </w:pPr>
    </w:p>
    <w:p>
      <w:pPr>
        <w:pStyle w:val="Heading1"/>
        <w:numPr>
          <w:ilvl w:val="1"/>
          <w:numId w:val="1"/>
        </w:numPr>
        <w:tabs>
          <w:tab w:pos="1559" w:val="left" w:leader="none"/>
        </w:tabs>
        <w:spacing w:line="240" w:lineRule="auto" w:before="1" w:after="0"/>
        <w:ind w:left="1559" w:right="0" w:hanging="290"/>
        <w:jc w:val="left"/>
      </w:pPr>
      <w:r>
        <w:rPr>
          <w:spacing w:val="-2"/>
          <w:w w:val="105"/>
        </w:rPr>
        <w:t>CONCLUSÃO</w:t>
      </w:r>
    </w:p>
    <w:p>
      <w:pPr>
        <w:pStyle w:val="BodyText"/>
        <w:spacing w:before="100"/>
        <w:rPr>
          <w:b/>
        </w:rPr>
      </w:pPr>
    </w:p>
    <w:p>
      <w:pPr>
        <w:pStyle w:val="ListParagraph"/>
        <w:numPr>
          <w:ilvl w:val="0"/>
          <w:numId w:val="52"/>
        </w:numPr>
        <w:tabs>
          <w:tab w:pos="1269" w:val="left" w:leader="none"/>
        </w:tabs>
        <w:spacing w:line="259" w:lineRule="auto" w:before="0" w:after="0"/>
        <w:ind w:left="136" w:right="139" w:firstLine="0"/>
        <w:jc w:val="both"/>
        <w:rPr>
          <w:sz w:val="17"/>
        </w:rPr>
      </w:pPr>
      <w:r>
        <w:rPr>
          <w:w w:val="105"/>
          <w:sz w:val="17"/>
        </w:rPr>
        <w:t>Em face</w:t>
      </w:r>
      <w:r>
        <w:rPr>
          <w:w w:val="105"/>
          <w:sz w:val="17"/>
        </w:rPr>
        <w:t> do</w:t>
      </w:r>
      <w:r>
        <w:rPr>
          <w:w w:val="105"/>
          <w:sz w:val="17"/>
        </w:rPr>
        <w:t> exposto,</w:t>
      </w:r>
      <w:r>
        <w:rPr>
          <w:w w:val="105"/>
          <w:sz w:val="17"/>
        </w:rPr>
        <w:t> o</w:t>
      </w:r>
      <w:r>
        <w:rPr>
          <w:w w:val="105"/>
          <w:sz w:val="17"/>
        </w:rPr>
        <w:t> parecer</w:t>
      </w:r>
      <w:r>
        <w:rPr>
          <w:w w:val="105"/>
          <w:sz w:val="17"/>
        </w:rPr>
        <w:t> é</w:t>
      </w:r>
      <w:r>
        <w:rPr>
          <w:w w:val="105"/>
          <w:sz w:val="17"/>
        </w:rPr>
        <w:t> pela</w:t>
      </w:r>
      <w:r>
        <w:rPr>
          <w:w w:val="105"/>
          <w:sz w:val="17"/>
        </w:rPr>
        <w:t> REGULARIDADE</w:t>
      </w:r>
      <w:r>
        <w:rPr>
          <w:w w:val="105"/>
          <w:sz w:val="17"/>
        </w:rPr>
        <w:t> JURÍDICA</w:t>
      </w:r>
      <w:r>
        <w:rPr>
          <w:color w:val="FF0000"/>
          <w:w w:val="105"/>
          <w:sz w:val="17"/>
        </w:rPr>
        <w:t>, COM RESSALVAS</w:t>
      </w:r>
      <w:r>
        <w:rPr>
          <w:color w:val="FF0000"/>
          <w:spacing w:val="40"/>
          <w:w w:val="105"/>
          <w:sz w:val="17"/>
        </w:rPr>
        <w:t> </w:t>
      </w:r>
      <w:r>
        <w:rPr>
          <w:w w:val="105"/>
          <w:sz w:val="17"/>
        </w:rPr>
        <w:t>do</w:t>
      </w:r>
      <w:r>
        <w:rPr>
          <w:w w:val="105"/>
          <w:sz w:val="17"/>
        </w:rPr>
        <w:t> procedimento submetido</w:t>
      </w:r>
      <w:r>
        <w:rPr>
          <w:spacing w:val="-10"/>
          <w:w w:val="105"/>
          <w:sz w:val="17"/>
        </w:rPr>
        <w:t> </w:t>
      </w:r>
      <w:r>
        <w:rPr>
          <w:w w:val="105"/>
          <w:sz w:val="17"/>
        </w:rPr>
        <w:t>ao</w:t>
      </w:r>
      <w:r>
        <w:rPr>
          <w:spacing w:val="-10"/>
          <w:w w:val="105"/>
          <w:sz w:val="17"/>
        </w:rPr>
        <w:t> </w:t>
      </w:r>
      <w:r>
        <w:rPr>
          <w:w w:val="105"/>
          <w:sz w:val="17"/>
        </w:rPr>
        <w:t>exame</w:t>
      </w:r>
      <w:r>
        <w:rPr>
          <w:spacing w:val="-10"/>
          <w:w w:val="105"/>
          <w:sz w:val="17"/>
        </w:rPr>
        <w:t> </w:t>
      </w:r>
      <w:r>
        <w:rPr>
          <w:w w:val="105"/>
          <w:sz w:val="17"/>
        </w:rPr>
        <w:t>desta</w:t>
      </w:r>
      <w:r>
        <w:rPr>
          <w:spacing w:val="-10"/>
          <w:w w:val="105"/>
          <w:sz w:val="17"/>
        </w:rPr>
        <w:t> </w:t>
      </w:r>
      <w:r>
        <w:rPr>
          <w:w w:val="105"/>
          <w:sz w:val="17"/>
        </w:rPr>
        <w:t>unidade</w:t>
      </w:r>
      <w:r>
        <w:rPr>
          <w:spacing w:val="-10"/>
          <w:w w:val="105"/>
          <w:sz w:val="17"/>
        </w:rPr>
        <w:t> </w:t>
      </w:r>
      <w:r>
        <w:rPr>
          <w:w w:val="105"/>
          <w:sz w:val="17"/>
        </w:rPr>
        <w:t>consultiva,</w:t>
      </w:r>
      <w:r>
        <w:rPr>
          <w:spacing w:val="-8"/>
          <w:w w:val="105"/>
          <w:sz w:val="17"/>
        </w:rPr>
        <w:t> </w:t>
      </w:r>
      <w:r>
        <w:rPr>
          <w:b/>
          <w:w w:val="105"/>
          <w:sz w:val="17"/>
          <w:u w:val="single"/>
        </w:rPr>
        <w:t>condicionada</w:t>
      </w:r>
      <w:r>
        <w:rPr>
          <w:b/>
          <w:spacing w:val="-9"/>
          <w:w w:val="105"/>
          <w:sz w:val="17"/>
          <w:u w:val="single"/>
        </w:rPr>
        <w:t> </w:t>
      </w:r>
      <w:r>
        <w:rPr>
          <w:b/>
          <w:w w:val="105"/>
          <w:sz w:val="17"/>
          <w:u w:val="single"/>
        </w:rPr>
        <w:t>ao</w:t>
      </w:r>
      <w:r>
        <w:rPr>
          <w:b/>
          <w:spacing w:val="-9"/>
          <w:w w:val="105"/>
          <w:sz w:val="17"/>
          <w:u w:val="single"/>
        </w:rPr>
        <w:t> </w:t>
      </w:r>
      <w:r>
        <w:rPr>
          <w:b/>
          <w:w w:val="105"/>
          <w:sz w:val="17"/>
          <w:u w:val="single"/>
        </w:rPr>
        <w:t>atendimento</w:t>
      </w:r>
      <w:r>
        <w:rPr>
          <w:b/>
          <w:spacing w:val="-9"/>
          <w:w w:val="105"/>
          <w:sz w:val="17"/>
          <w:u w:val="single"/>
        </w:rPr>
        <w:t> </w:t>
      </w:r>
      <w:r>
        <w:rPr>
          <w:b/>
          <w:w w:val="105"/>
          <w:sz w:val="17"/>
          <w:u w:val="single"/>
        </w:rPr>
        <w:t>das</w:t>
      </w:r>
      <w:r>
        <w:rPr>
          <w:b/>
          <w:spacing w:val="-9"/>
          <w:w w:val="105"/>
          <w:sz w:val="17"/>
          <w:u w:val="single"/>
        </w:rPr>
        <w:t> </w:t>
      </w:r>
      <w:r>
        <w:rPr>
          <w:b/>
          <w:w w:val="105"/>
          <w:sz w:val="17"/>
          <w:u w:val="single"/>
        </w:rPr>
        <w:t>recomendações</w:t>
      </w:r>
      <w:r>
        <w:rPr>
          <w:b/>
          <w:spacing w:val="-9"/>
          <w:w w:val="105"/>
          <w:sz w:val="17"/>
          <w:u w:val="single"/>
        </w:rPr>
        <w:t> </w:t>
      </w:r>
      <w:r>
        <w:rPr>
          <w:b/>
          <w:w w:val="105"/>
          <w:sz w:val="17"/>
          <w:u w:val="single"/>
        </w:rPr>
        <w:t>formuladas</w:t>
      </w:r>
      <w:r>
        <w:rPr>
          <w:b/>
          <w:spacing w:val="-9"/>
          <w:w w:val="105"/>
          <w:sz w:val="17"/>
          <w:u w:val="single"/>
        </w:rPr>
        <w:t> </w:t>
      </w:r>
      <w:r>
        <w:rPr>
          <w:b/>
          <w:w w:val="105"/>
          <w:sz w:val="17"/>
          <w:u w:val="single"/>
        </w:rPr>
        <w:t>nos</w:t>
      </w:r>
      <w:r>
        <w:rPr>
          <w:b/>
          <w:spacing w:val="-9"/>
          <w:w w:val="105"/>
          <w:sz w:val="17"/>
          <w:u w:val="single"/>
        </w:rPr>
        <w:t> </w:t>
      </w:r>
      <w:r>
        <w:rPr>
          <w:b/>
          <w:w w:val="105"/>
          <w:sz w:val="17"/>
          <w:u w:val="single"/>
        </w:rPr>
        <w:t>itens</w:t>
      </w:r>
      <w:r>
        <w:rPr>
          <w:b/>
          <w:spacing w:val="4"/>
          <w:w w:val="105"/>
          <w:sz w:val="17"/>
        </w:rPr>
        <w:t> </w:t>
      </w:r>
      <w:r>
        <w:rPr>
          <w:b/>
          <w:color w:val="FF0000"/>
          <w:w w:val="105"/>
          <w:sz w:val="17"/>
          <w:u w:val="single" w:color="FF0000"/>
        </w:rPr>
        <w:t>XXX</w:t>
      </w:r>
      <w:r>
        <w:rPr>
          <w:b/>
          <w:color w:val="FF0000"/>
          <w:w w:val="105"/>
          <w:sz w:val="17"/>
        </w:rPr>
        <w:t> </w:t>
      </w:r>
      <w:r>
        <w:rPr>
          <w:b/>
          <w:w w:val="105"/>
          <w:sz w:val="17"/>
          <w:u w:val="single"/>
        </w:rPr>
        <w:t>deste</w:t>
      </w:r>
      <w:r>
        <w:rPr>
          <w:b/>
          <w:spacing w:val="-4"/>
          <w:w w:val="105"/>
          <w:sz w:val="17"/>
          <w:u w:val="single"/>
        </w:rPr>
        <w:t> </w:t>
      </w:r>
      <w:r>
        <w:rPr>
          <w:b/>
          <w:w w:val="105"/>
          <w:sz w:val="17"/>
          <w:u w:val="single"/>
        </w:rPr>
        <w:t>parecer</w:t>
      </w:r>
      <w:r>
        <w:rPr>
          <w:b/>
          <w:w w:val="105"/>
          <w:sz w:val="17"/>
        </w:rPr>
        <w:t>, </w:t>
      </w:r>
      <w:r>
        <w:rPr>
          <w:w w:val="105"/>
          <w:sz w:val="17"/>
        </w:rPr>
        <w:t>ressalvado</w:t>
      </w:r>
      <w:r>
        <w:rPr>
          <w:spacing w:val="-2"/>
          <w:w w:val="105"/>
          <w:sz w:val="17"/>
        </w:rPr>
        <w:t> </w:t>
      </w:r>
      <w:r>
        <w:rPr>
          <w:w w:val="105"/>
          <w:sz w:val="17"/>
        </w:rPr>
        <w:t>o</w:t>
      </w:r>
      <w:r>
        <w:rPr>
          <w:spacing w:val="-2"/>
          <w:w w:val="105"/>
          <w:sz w:val="17"/>
        </w:rPr>
        <w:t> </w:t>
      </w:r>
      <w:r>
        <w:rPr>
          <w:w w:val="105"/>
          <w:sz w:val="17"/>
        </w:rPr>
        <w:t>juízo</w:t>
      </w:r>
      <w:r>
        <w:rPr>
          <w:spacing w:val="-2"/>
          <w:w w:val="105"/>
          <w:sz w:val="17"/>
        </w:rPr>
        <w:t> </w:t>
      </w:r>
      <w:r>
        <w:rPr>
          <w:w w:val="105"/>
          <w:sz w:val="17"/>
        </w:rPr>
        <w:t>de</w:t>
      </w:r>
      <w:r>
        <w:rPr>
          <w:spacing w:val="-2"/>
          <w:w w:val="105"/>
          <w:sz w:val="17"/>
        </w:rPr>
        <w:t> </w:t>
      </w:r>
      <w:r>
        <w:rPr>
          <w:w w:val="105"/>
          <w:sz w:val="17"/>
        </w:rPr>
        <w:t>mérito</w:t>
      </w:r>
      <w:r>
        <w:rPr>
          <w:spacing w:val="-2"/>
          <w:w w:val="105"/>
          <w:sz w:val="17"/>
        </w:rPr>
        <w:t> </w:t>
      </w:r>
      <w:r>
        <w:rPr>
          <w:w w:val="105"/>
          <w:sz w:val="17"/>
        </w:rPr>
        <w:t>da</w:t>
      </w:r>
      <w:r>
        <w:rPr>
          <w:spacing w:val="-12"/>
          <w:w w:val="105"/>
          <w:sz w:val="17"/>
        </w:rPr>
        <w:t> </w:t>
      </w:r>
      <w:r>
        <w:rPr>
          <w:w w:val="105"/>
          <w:sz w:val="17"/>
        </w:rPr>
        <w:t>Administração</w:t>
      </w:r>
      <w:r>
        <w:rPr>
          <w:spacing w:val="-1"/>
          <w:w w:val="105"/>
          <w:sz w:val="17"/>
        </w:rPr>
        <w:t> </w:t>
      </w:r>
      <w:r>
        <w:rPr>
          <w:w w:val="105"/>
          <w:sz w:val="17"/>
        </w:rPr>
        <w:t>e</w:t>
      </w:r>
      <w:r>
        <w:rPr>
          <w:spacing w:val="-2"/>
          <w:w w:val="105"/>
          <w:sz w:val="17"/>
        </w:rPr>
        <w:t> </w:t>
      </w:r>
      <w:r>
        <w:rPr>
          <w:w w:val="105"/>
          <w:sz w:val="17"/>
        </w:rPr>
        <w:t>os</w:t>
      </w:r>
      <w:r>
        <w:rPr>
          <w:spacing w:val="-2"/>
          <w:w w:val="105"/>
          <w:sz w:val="17"/>
        </w:rPr>
        <w:t> </w:t>
      </w:r>
      <w:r>
        <w:rPr>
          <w:w w:val="105"/>
          <w:sz w:val="17"/>
        </w:rPr>
        <w:t>aspectos</w:t>
      </w:r>
      <w:r>
        <w:rPr>
          <w:spacing w:val="-2"/>
          <w:w w:val="105"/>
          <w:sz w:val="17"/>
        </w:rPr>
        <w:t> </w:t>
      </w:r>
      <w:r>
        <w:rPr>
          <w:w w:val="105"/>
          <w:sz w:val="17"/>
        </w:rPr>
        <w:t>técnicos,</w:t>
      </w:r>
      <w:r>
        <w:rPr>
          <w:spacing w:val="-2"/>
          <w:w w:val="105"/>
          <w:sz w:val="17"/>
        </w:rPr>
        <w:t> </w:t>
      </w:r>
      <w:r>
        <w:rPr>
          <w:w w:val="105"/>
          <w:sz w:val="17"/>
        </w:rPr>
        <w:t>econômicos</w:t>
      </w:r>
      <w:r>
        <w:rPr>
          <w:spacing w:val="-2"/>
          <w:w w:val="105"/>
          <w:sz w:val="17"/>
        </w:rPr>
        <w:t> </w:t>
      </w:r>
      <w:r>
        <w:rPr>
          <w:w w:val="105"/>
          <w:sz w:val="17"/>
        </w:rPr>
        <w:t>e</w:t>
      </w:r>
      <w:r>
        <w:rPr>
          <w:spacing w:val="-2"/>
          <w:w w:val="105"/>
          <w:sz w:val="17"/>
        </w:rPr>
        <w:t> </w:t>
      </w:r>
      <w:r>
        <w:rPr>
          <w:w w:val="105"/>
          <w:sz w:val="17"/>
        </w:rPr>
        <w:t>financeiros,</w:t>
      </w:r>
      <w:r>
        <w:rPr>
          <w:spacing w:val="-2"/>
          <w:w w:val="105"/>
          <w:sz w:val="17"/>
        </w:rPr>
        <w:t> </w:t>
      </w:r>
      <w:r>
        <w:rPr>
          <w:w w:val="105"/>
          <w:sz w:val="17"/>
        </w:rPr>
        <w:t>que</w:t>
      </w:r>
      <w:r>
        <w:rPr>
          <w:spacing w:val="-2"/>
          <w:w w:val="105"/>
          <w:sz w:val="17"/>
        </w:rPr>
        <w:t> </w:t>
      </w:r>
      <w:r>
        <w:rPr>
          <w:w w:val="105"/>
          <w:sz w:val="17"/>
        </w:rPr>
        <w:t>escapam</w:t>
      </w:r>
      <w:r>
        <w:rPr>
          <w:spacing w:val="-2"/>
          <w:w w:val="105"/>
          <w:sz w:val="17"/>
        </w:rPr>
        <w:t> </w:t>
      </w:r>
      <w:r>
        <w:rPr>
          <w:w w:val="105"/>
          <w:sz w:val="17"/>
        </w:rPr>
        <w:t>à análise deste órgão.</w:t>
      </w:r>
    </w:p>
    <w:p>
      <w:pPr>
        <w:pStyle w:val="BodyText"/>
        <w:spacing w:before="86"/>
      </w:pPr>
    </w:p>
    <w:p>
      <w:pPr>
        <w:pStyle w:val="ListParagraph"/>
        <w:numPr>
          <w:ilvl w:val="0"/>
          <w:numId w:val="52"/>
        </w:numPr>
        <w:tabs>
          <w:tab w:pos="1269" w:val="left" w:leader="none"/>
        </w:tabs>
        <w:spacing w:line="259" w:lineRule="auto" w:before="0" w:after="0"/>
        <w:ind w:left="136" w:right="140" w:firstLine="0"/>
        <w:jc w:val="both"/>
        <w:rPr>
          <w:sz w:val="17"/>
        </w:rPr>
      </w:pPr>
      <w:r>
        <w:rPr>
          <w:w w:val="105"/>
          <w:sz w:val="17"/>
        </w:rPr>
        <w:t>É</w:t>
      </w:r>
      <w:r>
        <w:rPr>
          <w:spacing w:val="-8"/>
          <w:w w:val="105"/>
          <w:sz w:val="17"/>
        </w:rPr>
        <w:t> </w:t>
      </w:r>
      <w:r>
        <w:rPr>
          <w:w w:val="105"/>
          <w:sz w:val="17"/>
        </w:rPr>
        <w:t>o</w:t>
      </w:r>
      <w:r>
        <w:rPr>
          <w:spacing w:val="-5"/>
          <w:w w:val="105"/>
          <w:sz w:val="17"/>
        </w:rPr>
        <w:t> </w:t>
      </w:r>
      <w:r>
        <w:rPr>
          <w:w w:val="105"/>
          <w:sz w:val="17"/>
        </w:rPr>
        <w:t>parecer,</w:t>
      </w:r>
      <w:r>
        <w:rPr>
          <w:spacing w:val="-5"/>
          <w:w w:val="105"/>
          <w:sz w:val="17"/>
        </w:rPr>
        <w:t> </w:t>
      </w:r>
      <w:r>
        <w:rPr>
          <w:w w:val="105"/>
          <w:sz w:val="17"/>
        </w:rPr>
        <w:t>elaborado</w:t>
      </w:r>
      <w:r>
        <w:rPr>
          <w:spacing w:val="-5"/>
          <w:w w:val="105"/>
          <w:sz w:val="17"/>
        </w:rPr>
        <w:t> </w:t>
      </w:r>
      <w:r>
        <w:rPr>
          <w:w w:val="105"/>
          <w:sz w:val="17"/>
        </w:rPr>
        <w:t>por</w:t>
      </w:r>
      <w:r>
        <w:rPr>
          <w:spacing w:val="-5"/>
          <w:w w:val="105"/>
          <w:sz w:val="17"/>
        </w:rPr>
        <w:t> </w:t>
      </w:r>
      <w:r>
        <w:rPr>
          <w:w w:val="105"/>
          <w:sz w:val="17"/>
        </w:rPr>
        <w:t>meio</w:t>
      </w:r>
      <w:r>
        <w:rPr>
          <w:spacing w:val="-5"/>
          <w:w w:val="105"/>
          <w:sz w:val="17"/>
        </w:rPr>
        <w:t> </w:t>
      </w:r>
      <w:r>
        <w:rPr>
          <w:w w:val="105"/>
          <w:sz w:val="17"/>
        </w:rPr>
        <w:t>do</w:t>
      </w:r>
      <w:r>
        <w:rPr>
          <w:spacing w:val="-5"/>
          <w:w w:val="105"/>
          <w:sz w:val="17"/>
        </w:rPr>
        <w:t> </w:t>
      </w:r>
      <w:r>
        <w:rPr>
          <w:w w:val="105"/>
          <w:sz w:val="17"/>
        </w:rPr>
        <w:t>Sistema</w:t>
      </w:r>
      <w:r>
        <w:rPr>
          <w:spacing w:val="-12"/>
          <w:w w:val="105"/>
          <w:sz w:val="17"/>
        </w:rPr>
        <w:t> </w:t>
      </w:r>
      <w:r>
        <w:rPr>
          <w:w w:val="105"/>
          <w:sz w:val="17"/>
        </w:rPr>
        <w:t>AGU</w:t>
      </w:r>
      <w:r>
        <w:rPr>
          <w:spacing w:val="-4"/>
          <w:w w:val="105"/>
          <w:sz w:val="17"/>
        </w:rPr>
        <w:t> </w:t>
      </w:r>
      <w:r>
        <w:rPr>
          <w:w w:val="105"/>
          <w:sz w:val="17"/>
        </w:rPr>
        <w:t>de</w:t>
      </w:r>
      <w:r>
        <w:rPr>
          <w:spacing w:val="-5"/>
          <w:w w:val="105"/>
          <w:sz w:val="17"/>
        </w:rPr>
        <w:t> </w:t>
      </w:r>
      <w:r>
        <w:rPr>
          <w:w w:val="105"/>
          <w:sz w:val="17"/>
        </w:rPr>
        <w:t>Inteligência</w:t>
      </w:r>
      <w:r>
        <w:rPr>
          <w:spacing w:val="-5"/>
          <w:w w:val="105"/>
          <w:sz w:val="17"/>
        </w:rPr>
        <w:t> </w:t>
      </w:r>
      <w:r>
        <w:rPr>
          <w:w w:val="105"/>
          <w:sz w:val="17"/>
        </w:rPr>
        <w:t>Jurídica</w:t>
      </w:r>
      <w:r>
        <w:rPr>
          <w:spacing w:val="-5"/>
          <w:w w:val="105"/>
          <w:sz w:val="17"/>
        </w:rPr>
        <w:t> </w:t>
      </w:r>
      <w:r>
        <w:rPr>
          <w:w w:val="105"/>
          <w:sz w:val="17"/>
        </w:rPr>
        <w:t>(Sapiens),</w:t>
      </w:r>
      <w:r>
        <w:rPr>
          <w:spacing w:val="-5"/>
          <w:w w:val="105"/>
          <w:sz w:val="17"/>
        </w:rPr>
        <w:t> </w:t>
      </w:r>
      <w:r>
        <w:rPr>
          <w:w w:val="105"/>
          <w:sz w:val="17"/>
        </w:rPr>
        <w:t>assinado</w:t>
      </w:r>
      <w:r>
        <w:rPr>
          <w:spacing w:val="-5"/>
          <w:w w:val="105"/>
          <w:sz w:val="17"/>
        </w:rPr>
        <w:t> </w:t>
      </w:r>
      <w:r>
        <w:rPr>
          <w:w w:val="105"/>
          <w:sz w:val="17"/>
        </w:rPr>
        <w:t>digitalmente</w:t>
      </w:r>
      <w:r>
        <w:rPr>
          <w:spacing w:val="-5"/>
          <w:w w:val="105"/>
          <w:sz w:val="17"/>
        </w:rPr>
        <w:t> </w:t>
      </w:r>
      <w:r>
        <w:rPr>
          <w:w w:val="105"/>
          <w:sz w:val="17"/>
        </w:rPr>
        <w:t>pelo parecerista,</w:t>
      </w:r>
      <w:r>
        <w:rPr>
          <w:spacing w:val="-7"/>
          <w:w w:val="105"/>
          <w:sz w:val="17"/>
        </w:rPr>
        <w:t> </w:t>
      </w:r>
      <w:r>
        <w:rPr>
          <w:w w:val="105"/>
          <w:sz w:val="17"/>
        </w:rPr>
        <w:t>consoante</w:t>
      </w:r>
      <w:r>
        <w:rPr>
          <w:spacing w:val="-7"/>
          <w:w w:val="105"/>
          <w:sz w:val="17"/>
        </w:rPr>
        <w:t> </w:t>
      </w:r>
      <w:r>
        <w:rPr>
          <w:w w:val="105"/>
          <w:sz w:val="17"/>
        </w:rPr>
        <w:t>os</w:t>
      </w:r>
      <w:r>
        <w:rPr>
          <w:spacing w:val="-7"/>
          <w:w w:val="105"/>
          <w:sz w:val="17"/>
        </w:rPr>
        <w:t> </w:t>
      </w:r>
      <w:r>
        <w:rPr>
          <w:w w:val="105"/>
          <w:sz w:val="17"/>
        </w:rPr>
        <w:t>objetivos</w:t>
      </w:r>
      <w:r>
        <w:rPr>
          <w:spacing w:val="-7"/>
          <w:w w:val="105"/>
          <w:sz w:val="17"/>
        </w:rPr>
        <w:t> </w:t>
      </w:r>
      <w:r>
        <w:rPr>
          <w:w w:val="105"/>
          <w:sz w:val="17"/>
        </w:rPr>
        <w:t>de</w:t>
      </w:r>
      <w:r>
        <w:rPr>
          <w:spacing w:val="-7"/>
          <w:w w:val="105"/>
          <w:sz w:val="17"/>
        </w:rPr>
        <w:t> </w:t>
      </w:r>
      <w:r>
        <w:rPr>
          <w:w w:val="105"/>
          <w:sz w:val="17"/>
        </w:rPr>
        <w:t>eficiência,</w:t>
      </w:r>
      <w:r>
        <w:rPr>
          <w:spacing w:val="-7"/>
          <w:w w:val="105"/>
          <w:sz w:val="17"/>
        </w:rPr>
        <w:t> </w:t>
      </w:r>
      <w:r>
        <w:rPr>
          <w:w w:val="105"/>
          <w:sz w:val="17"/>
        </w:rPr>
        <w:t>padronização</w:t>
      </w:r>
      <w:r>
        <w:rPr>
          <w:spacing w:val="-7"/>
          <w:w w:val="105"/>
          <w:sz w:val="17"/>
        </w:rPr>
        <w:t> </w:t>
      </w:r>
      <w:r>
        <w:rPr>
          <w:w w:val="105"/>
          <w:sz w:val="17"/>
        </w:rPr>
        <w:t>e</w:t>
      </w:r>
      <w:r>
        <w:rPr>
          <w:spacing w:val="-7"/>
          <w:w w:val="105"/>
          <w:sz w:val="17"/>
        </w:rPr>
        <w:t> </w:t>
      </w:r>
      <w:r>
        <w:rPr>
          <w:w w:val="105"/>
          <w:sz w:val="17"/>
        </w:rPr>
        <w:t>uniformidade</w:t>
      </w:r>
      <w:r>
        <w:rPr>
          <w:spacing w:val="-7"/>
          <w:w w:val="105"/>
          <w:sz w:val="17"/>
        </w:rPr>
        <w:t> </w:t>
      </w:r>
      <w:r>
        <w:rPr>
          <w:w w:val="105"/>
          <w:sz w:val="17"/>
        </w:rPr>
        <w:t>na</w:t>
      </w:r>
      <w:r>
        <w:rPr>
          <w:spacing w:val="-7"/>
          <w:w w:val="105"/>
          <w:sz w:val="17"/>
        </w:rPr>
        <w:t> </w:t>
      </w:r>
      <w:r>
        <w:rPr>
          <w:w w:val="105"/>
          <w:sz w:val="17"/>
        </w:rPr>
        <w:t>atividade</w:t>
      </w:r>
      <w:r>
        <w:rPr>
          <w:spacing w:val="-7"/>
          <w:w w:val="105"/>
          <w:sz w:val="17"/>
        </w:rPr>
        <w:t> </w:t>
      </w:r>
      <w:r>
        <w:rPr>
          <w:w w:val="105"/>
          <w:sz w:val="17"/>
        </w:rPr>
        <w:t>submetida</w:t>
      </w:r>
      <w:r>
        <w:rPr>
          <w:spacing w:val="-7"/>
          <w:w w:val="105"/>
          <w:sz w:val="17"/>
        </w:rPr>
        <w:t> </w:t>
      </w:r>
      <w:r>
        <w:rPr>
          <w:w w:val="105"/>
          <w:sz w:val="17"/>
        </w:rPr>
        <w:t>à</w:t>
      </w:r>
      <w:r>
        <w:rPr>
          <w:spacing w:val="-7"/>
          <w:w w:val="105"/>
          <w:sz w:val="17"/>
        </w:rPr>
        <w:t> </w:t>
      </w:r>
      <w:r>
        <w:rPr>
          <w:w w:val="105"/>
          <w:sz w:val="17"/>
        </w:rPr>
        <w:t>sua</w:t>
      </w:r>
      <w:r>
        <w:rPr>
          <w:spacing w:val="-7"/>
          <w:w w:val="105"/>
          <w:sz w:val="17"/>
        </w:rPr>
        <w:t> </w:t>
      </w:r>
      <w:r>
        <w:rPr>
          <w:w w:val="105"/>
          <w:sz w:val="17"/>
        </w:rPr>
        <w:t>consultoria</w:t>
      </w:r>
      <w:r>
        <w:rPr>
          <w:spacing w:val="-7"/>
          <w:w w:val="105"/>
          <w:sz w:val="17"/>
        </w:rPr>
        <w:t> </w:t>
      </w:r>
      <w:r>
        <w:rPr>
          <w:w w:val="105"/>
          <w:sz w:val="17"/>
        </w:rPr>
        <w:t>jurídica (art. 1º, incisos I e II e art. 3º, inc. II, da Portaria Normativa PGF/AGU n. 73/2025).</w:t>
      </w:r>
    </w:p>
    <w:p>
      <w:pPr>
        <w:pStyle w:val="BodyText"/>
        <w:spacing w:before="85"/>
      </w:pPr>
    </w:p>
    <w:p>
      <w:pPr>
        <w:pStyle w:val="BodyText"/>
        <w:ind w:left="1269"/>
      </w:pPr>
      <w:r>
        <w:rPr>
          <w:color w:val="232323"/>
          <w:spacing w:val="-2"/>
          <w:w w:val="105"/>
        </w:rPr>
        <w:t>À consideração</w:t>
      </w:r>
      <w:r>
        <w:rPr>
          <w:color w:val="232323"/>
          <w:spacing w:val="-1"/>
          <w:w w:val="105"/>
        </w:rPr>
        <w:t> </w:t>
      </w:r>
      <w:r>
        <w:rPr>
          <w:color w:val="232323"/>
          <w:spacing w:val="-2"/>
          <w:w w:val="105"/>
        </w:rPr>
        <w:t>da</w:t>
      </w:r>
      <w:r>
        <w:rPr>
          <w:color w:val="232323"/>
          <w:spacing w:val="-1"/>
          <w:w w:val="105"/>
        </w:rPr>
        <w:t> </w:t>
      </w:r>
      <w:r>
        <w:rPr>
          <w:color w:val="232323"/>
          <w:spacing w:val="-2"/>
          <w:w w:val="105"/>
        </w:rPr>
        <w:t>chefia</w:t>
      </w:r>
      <w:r>
        <w:rPr>
          <w:color w:val="232323"/>
          <w:spacing w:val="-1"/>
          <w:w w:val="105"/>
        </w:rPr>
        <w:t> </w:t>
      </w:r>
      <w:r>
        <w:rPr>
          <w:color w:val="232323"/>
          <w:spacing w:val="-2"/>
          <w:w w:val="105"/>
        </w:rPr>
        <w:t>da</w:t>
      </w:r>
      <w:r>
        <w:rPr>
          <w:color w:val="232323"/>
          <w:spacing w:val="-1"/>
          <w:w w:val="105"/>
        </w:rPr>
        <w:t> </w:t>
      </w:r>
      <w:r>
        <w:rPr>
          <w:color w:val="232323"/>
          <w:spacing w:val="-2"/>
          <w:w w:val="105"/>
        </w:rPr>
        <w:t>entidade consulente.</w:t>
      </w:r>
    </w:p>
    <w:sectPr>
      <w:pgSz w:w="11900" w:h="16840"/>
      <w:pgMar w:top="7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000000pt;height:5.250000pt" o:bullet="t">
        <v:imagedata r:id="rId1" o:title="image1.png"/>
      </v:shape>
    </w:pict>
  </w:numPicBullet>
  <w:numPicBullet w:numPicBulletId="1">
    <w:pict>
      <v:shape id="_x0000_i1076" type="#_x0000_t75" style="width:6.000000pt;height:6.000000pt" o:bullet="t">
        <v:imagedata r:id="rId2" o:title="image2.png"/>
      </v:shape>
    </w:pict>
  </w:numPicBullet>
  <w:numPicBullet w:numPicBulletId="2">
    <w:pict>
      <v:shape id="_x0000_i1077" type="#_x0000_t75" style="width:6.000000pt;height:5.250000pt" o:bullet="t">
        <v:imagedata r:id="rId3" o:title="image6.png"/>
      </v:shape>
    </w:pict>
  </w:numPicBullet>
  <w:numPicBullet w:numPicBulletId="3">
    <w:pict>
      <v:shape id="_x0000_i1078" type="#_x0000_t75" style="width:6.000000pt;height:6.000000pt" o:bullet="t">
        <v:imagedata r:id="rId4" o:title="image5.png"/>
      </v:shape>
    </w:pict>
  </w:numPicBullet>
  <w:numPicBullet w:numPicBulletId="4">
    <w:pict>
      <v:shape id="_x0000_i1079" type="#_x0000_t75" style="width:6.000000pt;height:6.000000pt" o:bullet="t">
        <v:imagedata r:id="rId5" o:title="image7.png"/>
      </v:shape>
    </w:pict>
  </w:numPicBullet>
  <w:numPicBullet w:numPicBulletId="5">
    <w:pict>
      <v:shape id="_x0000_i1080" type="#_x0000_t75" style="width:6.000000pt;height:6.000000pt" o:bullet="t">
        <v:imagedata r:id="rId5" o:title="image7.png"/>
      </v:shape>
    </w:pict>
  </w:numPicBullet>
  <w:numPicBullet w:numPicBulletId="6">
    <w:pict>
      <v:shape id="_x0000_i1081" type="#_x0000_t75" style="width:6.000000pt;height:5.250000pt" o:bullet="t">
        <v:imagedata r:id="rId6" o:title="image8.png"/>
      </v:shape>
    </w:pict>
  </w:numPicBullet>
  <w:numPicBullet w:numPicBulletId="7">
    <w:pict>
      <v:shape id="_x0000_i1082" type="#_x0000_t75" style="width:6.000000pt;height:6.000000pt" o:bullet="t">
        <v:imagedata r:id="rId5" o:title="image7.png"/>
      </v:shape>
    </w:pict>
  </w:numPicBullet>
  <w:numPicBullet w:numPicBulletId="8">
    <w:pict>
      <v:shape id="_x0000_i1083" type="#_x0000_t75" style="width:6.000000pt;height:6.000000pt" o:bullet="t">
        <v:imagedata r:id="rId5" o:title="image7.png"/>
      </v:shape>
    </w:pict>
  </w:numPicBullet>
  <w:numPicBullet w:numPicBulletId="9">
    <w:pict>
      <v:shape id="_x0000_i1084" type="#_x0000_t75" style="width:6.000000pt;height:5.250000pt" o:bullet="t">
        <v:imagedata r:id="rId6" o:title="image8.png"/>
      </v:shape>
    </w:pict>
  </w:numPicBullet>
  <w:numPicBullet w:numPicBulletId="10">
    <w:pict>
      <v:shape id="_x0000_i1085" type="#_x0000_t75" style="width:6.000000pt;height:6.000000pt" o:bullet="t">
        <v:imagedata r:id="rId7" o:title="image10.png"/>
      </v:shape>
    </w:pict>
  </w:numPicBullet>
  <w:abstractNum w:abstractNumId="52">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1" w:hanging="216"/>
      </w:pPr>
      <w:rPr>
        <w:rFonts w:hint="default"/>
        <w:lang w:val="pt-PT" w:eastAsia="en-US" w:bidi="ar-SA"/>
      </w:rPr>
    </w:lvl>
    <w:lvl w:ilvl="2">
      <w:start w:val="0"/>
      <w:numFmt w:val="bullet"/>
      <w:lvlText w:val="•"/>
      <w:lvlJc w:val="left"/>
      <w:pPr>
        <w:ind w:left="2482" w:hanging="216"/>
      </w:pPr>
      <w:rPr>
        <w:rFonts w:hint="default"/>
        <w:lang w:val="pt-PT" w:eastAsia="en-US" w:bidi="ar-SA"/>
      </w:rPr>
    </w:lvl>
    <w:lvl w:ilvl="3">
      <w:start w:val="0"/>
      <w:numFmt w:val="bullet"/>
      <w:lvlText w:val="•"/>
      <w:lvlJc w:val="left"/>
      <w:pPr>
        <w:ind w:left="3033" w:hanging="216"/>
      </w:pPr>
      <w:rPr>
        <w:rFonts w:hint="default"/>
        <w:lang w:val="pt-PT" w:eastAsia="en-US" w:bidi="ar-SA"/>
      </w:rPr>
    </w:lvl>
    <w:lvl w:ilvl="4">
      <w:start w:val="0"/>
      <w:numFmt w:val="bullet"/>
      <w:lvlText w:val="•"/>
      <w:lvlJc w:val="left"/>
      <w:pPr>
        <w:ind w:left="3585" w:hanging="216"/>
      </w:pPr>
      <w:rPr>
        <w:rFonts w:hint="default"/>
        <w:lang w:val="pt-PT" w:eastAsia="en-US" w:bidi="ar-SA"/>
      </w:rPr>
    </w:lvl>
    <w:lvl w:ilvl="5">
      <w:start w:val="0"/>
      <w:numFmt w:val="bullet"/>
      <w:lvlText w:val="•"/>
      <w:lvlJc w:val="left"/>
      <w:pPr>
        <w:ind w:left="4136" w:hanging="216"/>
      </w:pPr>
      <w:rPr>
        <w:rFonts w:hint="default"/>
        <w:lang w:val="pt-PT" w:eastAsia="en-US" w:bidi="ar-SA"/>
      </w:rPr>
    </w:lvl>
    <w:lvl w:ilvl="6">
      <w:start w:val="0"/>
      <w:numFmt w:val="bullet"/>
      <w:lvlText w:val="•"/>
      <w:lvlJc w:val="left"/>
      <w:pPr>
        <w:ind w:left="4687" w:hanging="216"/>
      </w:pPr>
      <w:rPr>
        <w:rFonts w:hint="default"/>
        <w:lang w:val="pt-PT" w:eastAsia="en-US" w:bidi="ar-SA"/>
      </w:rPr>
    </w:lvl>
    <w:lvl w:ilvl="7">
      <w:start w:val="0"/>
      <w:numFmt w:val="bullet"/>
      <w:lvlText w:val="•"/>
      <w:lvlJc w:val="left"/>
      <w:pPr>
        <w:ind w:left="5238" w:hanging="216"/>
      </w:pPr>
      <w:rPr>
        <w:rFonts w:hint="default"/>
        <w:lang w:val="pt-PT" w:eastAsia="en-US" w:bidi="ar-SA"/>
      </w:rPr>
    </w:lvl>
    <w:lvl w:ilvl="8">
      <w:start w:val="0"/>
      <w:numFmt w:val="bullet"/>
      <w:lvlText w:val="•"/>
      <w:lvlJc w:val="left"/>
      <w:pPr>
        <w:ind w:left="5790" w:hanging="216"/>
      </w:pPr>
      <w:rPr>
        <w:rFonts w:hint="default"/>
        <w:lang w:val="pt-PT" w:eastAsia="en-US" w:bidi="ar-SA"/>
      </w:rPr>
    </w:lvl>
  </w:abstractNum>
  <w:abstractNum w:abstractNumId="51">
    <w:multiLevelType w:val="hybridMultilevel"/>
    <w:lvl w:ilvl="0">
      <w:start w:val="275"/>
      <w:numFmt w:val="decimal"/>
      <w:lvlText w:val="%1."/>
      <w:lvlJc w:val="left"/>
      <w:pPr>
        <w:ind w:left="136" w:hanging="113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start w:val="0"/>
      <w:numFmt w:val="bullet"/>
      <w:lvlText w:val="•"/>
      <w:lvlJc w:val="left"/>
      <w:pPr>
        <w:ind w:left="1061" w:hanging="1134"/>
      </w:pPr>
      <w:rPr>
        <w:rFonts w:hint="default"/>
        <w:lang w:val="pt-PT" w:eastAsia="en-US" w:bidi="ar-SA"/>
      </w:rPr>
    </w:lvl>
    <w:lvl w:ilvl="2">
      <w:start w:val="0"/>
      <w:numFmt w:val="bullet"/>
      <w:lvlText w:val="•"/>
      <w:lvlJc w:val="left"/>
      <w:pPr>
        <w:ind w:left="1982" w:hanging="1134"/>
      </w:pPr>
      <w:rPr>
        <w:rFonts w:hint="default"/>
        <w:lang w:val="pt-PT" w:eastAsia="en-US" w:bidi="ar-SA"/>
      </w:rPr>
    </w:lvl>
    <w:lvl w:ilvl="3">
      <w:start w:val="0"/>
      <w:numFmt w:val="bullet"/>
      <w:lvlText w:val="•"/>
      <w:lvlJc w:val="left"/>
      <w:pPr>
        <w:ind w:left="2903" w:hanging="1134"/>
      </w:pPr>
      <w:rPr>
        <w:rFonts w:hint="default"/>
        <w:lang w:val="pt-PT" w:eastAsia="en-US" w:bidi="ar-SA"/>
      </w:rPr>
    </w:lvl>
    <w:lvl w:ilvl="4">
      <w:start w:val="0"/>
      <w:numFmt w:val="bullet"/>
      <w:lvlText w:val="•"/>
      <w:lvlJc w:val="left"/>
      <w:pPr>
        <w:ind w:left="3824" w:hanging="1134"/>
      </w:pPr>
      <w:rPr>
        <w:rFonts w:hint="default"/>
        <w:lang w:val="pt-PT" w:eastAsia="en-US" w:bidi="ar-SA"/>
      </w:rPr>
    </w:lvl>
    <w:lvl w:ilvl="5">
      <w:start w:val="0"/>
      <w:numFmt w:val="bullet"/>
      <w:lvlText w:val="•"/>
      <w:lvlJc w:val="left"/>
      <w:pPr>
        <w:ind w:left="4745" w:hanging="1134"/>
      </w:pPr>
      <w:rPr>
        <w:rFonts w:hint="default"/>
        <w:lang w:val="pt-PT" w:eastAsia="en-US" w:bidi="ar-SA"/>
      </w:rPr>
    </w:lvl>
    <w:lvl w:ilvl="6">
      <w:start w:val="0"/>
      <w:numFmt w:val="bullet"/>
      <w:lvlText w:val="•"/>
      <w:lvlJc w:val="left"/>
      <w:pPr>
        <w:ind w:left="5666" w:hanging="1134"/>
      </w:pPr>
      <w:rPr>
        <w:rFonts w:hint="default"/>
        <w:lang w:val="pt-PT" w:eastAsia="en-US" w:bidi="ar-SA"/>
      </w:rPr>
    </w:lvl>
    <w:lvl w:ilvl="7">
      <w:start w:val="0"/>
      <w:numFmt w:val="bullet"/>
      <w:lvlText w:val="•"/>
      <w:lvlJc w:val="left"/>
      <w:pPr>
        <w:ind w:left="6587" w:hanging="1134"/>
      </w:pPr>
      <w:rPr>
        <w:rFonts w:hint="default"/>
        <w:lang w:val="pt-PT" w:eastAsia="en-US" w:bidi="ar-SA"/>
      </w:rPr>
    </w:lvl>
    <w:lvl w:ilvl="8">
      <w:start w:val="0"/>
      <w:numFmt w:val="bullet"/>
      <w:lvlText w:val="•"/>
      <w:lvlJc w:val="left"/>
      <w:pPr>
        <w:ind w:left="7508" w:hanging="1134"/>
      </w:pPr>
      <w:rPr>
        <w:rFonts w:hint="default"/>
        <w:lang w:val="pt-PT" w:eastAsia="en-US" w:bidi="ar-SA"/>
      </w:rPr>
    </w:lvl>
  </w:abstractNum>
  <w:abstractNum w:abstractNumId="50">
    <w:multiLevelType w:val="hybridMultilevel"/>
    <w:lvl w:ilvl="0">
      <w:start w:val="13"/>
      <w:numFmt w:val="lowerLetter"/>
      <w:lvlText w:val="%1)"/>
      <w:lvlJc w:val="left"/>
      <w:pPr>
        <w:ind w:left="1949" w:hanging="276"/>
        <w:jc w:val="left"/>
      </w:pPr>
      <w:rPr>
        <w:rFonts w:hint="default" w:ascii="Times New Roman" w:hAnsi="Times New Roman" w:eastAsia="Times New Roman" w:cs="Times New Roman"/>
        <w:b w:val="0"/>
        <w:bCs w:val="0"/>
        <w:i w:val="0"/>
        <w:iCs w:val="0"/>
        <w:color w:val="FF0000"/>
        <w:spacing w:val="-1"/>
        <w:w w:val="100"/>
        <w:sz w:val="16"/>
        <w:szCs w:val="16"/>
        <w:lang w:val="pt-PT" w:eastAsia="en-US" w:bidi="ar-SA"/>
      </w:rPr>
    </w:lvl>
    <w:lvl w:ilvl="1">
      <w:start w:val="0"/>
      <w:numFmt w:val="bullet"/>
      <w:lvlText w:val="•"/>
      <w:lvlJc w:val="left"/>
      <w:pPr>
        <w:ind w:left="2681" w:hanging="276"/>
      </w:pPr>
      <w:rPr>
        <w:rFonts w:hint="default"/>
        <w:lang w:val="pt-PT" w:eastAsia="en-US" w:bidi="ar-SA"/>
      </w:rPr>
    </w:lvl>
    <w:lvl w:ilvl="2">
      <w:start w:val="0"/>
      <w:numFmt w:val="bullet"/>
      <w:lvlText w:val="•"/>
      <w:lvlJc w:val="left"/>
      <w:pPr>
        <w:ind w:left="3422" w:hanging="276"/>
      </w:pPr>
      <w:rPr>
        <w:rFonts w:hint="default"/>
        <w:lang w:val="pt-PT" w:eastAsia="en-US" w:bidi="ar-SA"/>
      </w:rPr>
    </w:lvl>
    <w:lvl w:ilvl="3">
      <w:start w:val="0"/>
      <w:numFmt w:val="bullet"/>
      <w:lvlText w:val="•"/>
      <w:lvlJc w:val="left"/>
      <w:pPr>
        <w:ind w:left="4163" w:hanging="276"/>
      </w:pPr>
      <w:rPr>
        <w:rFonts w:hint="default"/>
        <w:lang w:val="pt-PT" w:eastAsia="en-US" w:bidi="ar-SA"/>
      </w:rPr>
    </w:lvl>
    <w:lvl w:ilvl="4">
      <w:start w:val="0"/>
      <w:numFmt w:val="bullet"/>
      <w:lvlText w:val="•"/>
      <w:lvlJc w:val="left"/>
      <w:pPr>
        <w:ind w:left="4904" w:hanging="276"/>
      </w:pPr>
      <w:rPr>
        <w:rFonts w:hint="default"/>
        <w:lang w:val="pt-PT" w:eastAsia="en-US" w:bidi="ar-SA"/>
      </w:rPr>
    </w:lvl>
    <w:lvl w:ilvl="5">
      <w:start w:val="0"/>
      <w:numFmt w:val="bullet"/>
      <w:lvlText w:val="•"/>
      <w:lvlJc w:val="left"/>
      <w:pPr>
        <w:ind w:left="5645" w:hanging="276"/>
      </w:pPr>
      <w:rPr>
        <w:rFonts w:hint="default"/>
        <w:lang w:val="pt-PT" w:eastAsia="en-US" w:bidi="ar-SA"/>
      </w:rPr>
    </w:lvl>
    <w:lvl w:ilvl="6">
      <w:start w:val="0"/>
      <w:numFmt w:val="bullet"/>
      <w:lvlText w:val="•"/>
      <w:lvlJc w:val="left"/>
      <w:pPr>
        <w:ind w:left="6386" w:hanging="276"/>
      </w:pPr>
      <w:rPr>
        <w:rFonts w:hint="default"/>
        <w:lang w:val="pt-PT" w:eastAsia="en-US" w:bidi="ar-SA"/>
      </w:rPr>
    </w:lvl>
    <w:lvl w:ilvl="7">
      <w:start w:val="0"/>
      <w:numFmt w:val="bullet"/>
      <w:lvlText w:val="•"/>
      <w:lvlJc w:val="left"/>
      <w:pPr>
        <w:ind w:left="7127" w:hanging="276"/>
      </w:pPr>
      <w:rPr>
        <w:rFonts w:hint="default"/>
        <w:lang w:val="pt-PT" w:eastAsia="en-US" w:bidi="ar-SA"/>
      </w:rPr>
    </w:lvl>
    <w:lvl w:ilvl="8">
      <w:start w:val="0"/>
      <w:numFmt w:val="bullet"/>
      <w:lvlText w:val="•"/>
      <w:lvlJc w:val="left"/>
      <w:pPr>
        <w:ind w:left="7868" w:hanging="276"/>
      </w:pPr>
      <w:rPr>
        <w:rFonts w:hint="default"/>
        <w:lang w:val="pt-PT" w:eastAsia="en-US" w:bidi="ar-SA"/>
      </w:rPr>
    </w:lvl>
  </w:abstractNum>
  <w:abstractNum w:abstractNumId="49">
    <w:multiLevelType w:val="hybridMultilevel"/>
    <w:lvl w:ilvl="0">
      <w:start w:val="0"/>
      <w:numFmt w:val="bullet"/>
      <w:lvlText w:val="&amp;"/>
      <w:lvlPicBulletId w:val="10"/>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48">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1" w:hanging="216"/>
      </w:pPr>
      <w:rPr>
        <w:rFonts w:hint="default"/>
        <w:lang w:val="pt-PT" w:eastAsia="en-US" w:bidi="ar-SA"/>
      </w:rPr>
    </w:lvl>
    <w:lvl w:ilvl="2">
      <w:start w:val="0"/>
      <w:numFmt w:val="bullet"/>
      <w:lvlText w:val="•"/>
      <w:lvlJc w:val="left"/>
      <w:pPr>
        <w:ind w:left="2482" w:hanging="216"/>
      </w:pPr>
      <w:rPr>
        <w:rFonts w:hint="default"/>
        <w:lang w:val="pt-PT" w:eastAsia="en-US" w:bidi="ar-SA"/>
      </w:rPr>
    </w:lvl>
    <w:lvl w:ilvl="3">
      <w:start w:val="0"/>
      <w:numFmt w:val="bullet"/>
      <w:lvlText w:val="•"/>
      <w:lvlJc w:val="left"/>
      <w:pPr>
        <w:ind w:left="3033" w:hanging="216"/>
      </w:pPr>
      <w:rPr>
        <w:rFonts w:hint="default"/>
        <w:lang w:val="pt-PT" w:eastAsia="en-US" w:bidi="ar-SA"/>
      </w:rPr>
    </w:lvl>
    <w:lvl w:ilvl="4">
      <w:start w:val="0"/>
      <w:numFmt w:val="bullet"/>
      <w:lvlText w:val="•"/>
      <w:lvlJc w:val="left"/>
      <w:pPr>
        <w:ind w:left="3585" w:hanging="216"/>
      </w:pPr>
      <w:rPr>
        <w:rFonts w:hint="default"/>
        <w:lang w:val="pt-PT" w:eastAsia="en-US" w:bidi="ar-SA"/>
      </w:rPr>
    </w:lvl>
    <w:lvl w:ilvl="5">
      <w:start w:val="0"/>
      <w:numFmt w:val="bullet"/>
      <w:lvlText w:val="•"/>
      <w:lvlJc w:val="left"/>
      <w:pPr>
        <w:ind w:left="4136" w:hanging="216"/>
      </w:pPr>
      <w:rPr>
        <w:rFonts w:hint="default"/>
        <w:lang w:val="pt-PT" w:eastAsia="en-US" w:bidi="ar-SA"/>
      </w:rPr>
    </w:lvl>
    <w:lvl w:ilvl="6">
      <w:start w:val="0"/>
      <w:numFmt w:val="bullet"/>
      <w:lvlText w:val="•"/>
      <w:lvlJc w:val="left"/>
      <w:pPr>
        <w:ind w:left="4687" w:hanging="216"/>
      </w:pPr>
      <w:rPr>
        <w:rFonts w:hint="default"/>
        <w:lang w:val="pt-PT" w:eastAsia="en-US" w:bidi="ar-SA"/>
      </w:rPr>
    </w:lvl>
    <w:lvl w:ilvl="7">
      <w:start w:val="0"/>
      <w:numFmt w:val="bullet"/>
      <w:lvlText w:val="•"/>
      <w:lvlJc w:val="left"/>
      <w:pPr>
        <w:ind w:left="5238" w:hanging="216"/>
      </w:pPr>
      <w:rPr>
        <w:rFonts w:hint="default"/>
        <w:lang w:val="pt-PT" w:eastAsia="en-US" w:bidi="ar-SA"/>
      </w:rPr>
    </w:lvl>
    <w:lvl w:ilvl="8">
      <w:start w:val="0"/>
      <w:numFmt w:val="bullet"/>
      <w:lvlText w:val="•"/>
      <w:lvlJc w:val="left"/>
      <w:pPr>
        <w:ind w:left="5790" w:hanging="216"/>
      </w:pPr>
      <w:rPr>
        <w:rFonts w:hint="default"/>
        <w:lang w:val="pt-PT" w:eastAsia="en-US" w:bidi="ar-SA"/>
      </w:rPr>
    </w:lvl>
  </w:abstractNum>
  <w:abstractNum w:abstractNumId="47">
    <w:multiLevelType w:val="hybridMultilevel"/>
    <w:lvl w:ilvl="0">
      <w:start w:val="1"/>
      <w:numFmt w:val="lowerLetter"/>
      <w:lvlText w:val="%1."/>
      <w:lvlJc w:val="left"/>
      <w:pPr>
        <w:ind w:left="1430"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2231" w:hanging="216"/>
      </w:pPr>
      <w:rPr>
        <w:rFonts w:hint="default"/>
        <w:lang w:val="pt-PT" w:eastAsia="en-US" w:bidi="ar-SA"/>
      </w:rPr>
    </w:lvl>
    <w:lvl w:ilvl="2">
      <w:start w:val="0"/>
      <w:numFmt w:val="bullet"/>
      <w:lvlText w:val="•"/>
      <w:lvlJc w:val="left"/>
      <w:pPr>
        <w:ind w:left="3022" w:hanging="216"/>
      </w:pPr>
      <w:rPr>
        <w:rFonts w:hint="default"/>
        <w:lang w:val="pt-PT" w:eastAsia="en-US" w:bidi="ar-SA"/>
      </w:rPr>
    </w:lvl>
    <w:lvl w:ilvl="3">
      <w:start w:val="0"/>
      <w:numFmt w:val="bullet"/>
      <w:lvlText w:val="•"/>
      <w:lvlJc w:val="left"/>
      <w:pPr>
        <w:ind w:left="3813" w:hanging="216"/>
      </w:pPr>
      <w:rPr>
        <w:rFonts w:hint="default"/>
        <w:lang w:val="pt-PT" w:eastAsia="en-US" w:bidi="ar-SA"/>
      </w:rPr>
    </w:lvl>
    <w:lvl w:ilvl="4">
      <w:start w:val="0"/>
      <w:numFmt w:val="bullet"/>
      <w:lvlText w:val="•"/>
      <w:lvlJc w:val="left"/>
      <w:pPr>
        <w:ind w:left="4604" w:hanging="216"/>
      </w:pPr>
      <w:rPr>
        <w:rFonts w:hint="default"/>
        <w:lang w:val="pt-PT" w:eastAsia="en-US" w:bidi="ar-SA"/>
      </w:rPr>
    </w:lvl>
    <w:lvl w:ilvl="5">
      <w:start w:val="0"/>
      <w:numFmt w:val="bullet"/>
      <w:lvlText w:val="•"/>
      <w:lvlJc w:val="left"/>
      <w:pPr>
        <w:ind w:left="5395" w:hanging="216"/>
      </w:pPr>
      <w:rPr>
        <w:rFonts w:hint="default"/>
        <w:lang w:val="pt-PT" w:eastAsia="en-US" w:bidi="ar-SA"/>
      </w:rPr>
    </w:lvl>
    <w:lvl w:ilvl="6">
      <w:start w:val="0"/>
      <w:numFmt w:val="bullet"/>
      <w:lvlText w:val="•"/>
      <w:lvlJc w:val="left"/>
      <w:pPr>
        <w:ind w:left="6186" w:hanging="216"/>
      </w:pPr>
      <w:rPr>
        <w:rFonts w:hint="default"/>
        <w:lang w:val="pt-PT" w:eastAsia="en-US" w:bidi="ar-SA"/>
      </w:rPr>
    </w:lvl>
    <w:lvl w:ilvl="7">
      <w:start w:val="0"/>
      <w:numFmt w:val="bullet"/>
      <w:lvlText w:val="•"/>
      <w:lvlJc w:val="left"/>
      <w:pPr>
        <w:ind w:left="6977" w:hanging="216"/>
      </w:pPr>
      <w:rPr>
        <w:rFonts w:hint="default"/>
        <w:lang w:val="pt-PT" w:eastAsia="en-US" w:bidi="ar-SA"/>
      </w:rPr>
    </w:lvl>
    <w:lvl w:ilvl="8">
      <w:start w:val="0"/>
      <w:numFmt w:val="bullet"/>
      <w:lvlText w:val="•"/>
      <w:lvlJc w:val="left"/>
      <w:pPr>
        <w:ind w:left="7768" w:hanging="216"/>
      </w:pPr>
      <w:rPr>
        <w:rFonts w:hint="default"/>
        <w:lang w:val="pt-PT" w:eastAsia="en-US" w:bidi="ar-SA"/>
      </w:rPr>
    </w:lvl>
  </w:abstractNum>
  <w:abstractNum w:abstractNumId="46">
    <w:multiLevelType w:val="hybridMultilevel"/>
    <w:lvl w:ilvl="0">
      <w:start w:val="0"/>
      <w:numFmt w:val="bullet"/>
      <w:lvlText w:val="&amp;"/>
      <w:lvlPicBulletId w:val="9"/>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45">
    <w:multiLevelType w:val="hybridMultilevel"/>
    <w:lvl w:ilvl="0">
      <w:start w:val="0"/>
      <w:numFmt w:val="bullet"/>
      <w:lvlText w:val="&amp;"/>
      <w:lvlPicBulletId w:val="8"/>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44">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43">
    <w:multiLevelType w:val="hybridMultilevel"/>
    <w:lvl w:ilvl="0">
      <w:start w:val="0"/>
      <w:numFmt w:val="bullet"/>
      <w:lvlText w:val="&amp;"/>
      <w:lvlPicBulletId w:val="7"/>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42">
    <w:multiLevelType w:val="hybridMultilevel"/>
    <w:lvl w:ilvl="0">
      <w:start w:val="0"/>
      <w:numFmt w:val="bullet"/>
      <w:lvlText w:val="&amp;"/>
      <w:lvlPicBulletId w:val="6"/>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41">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40">
    <w:multiLevelType w:val="hybridMultilevel"/>
    <w:lvl w:ilvl="0">
      <w:start w:val="2"/>
      <w:numFmt w:val="lowerLetter"/>
      <w:lvlText w:val="%1."/>
      <w:lvlJc w:val="left"/>
      <w:pPr>
        <w:ind w:left="226" w:hanging="227"/>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start w:val="0"/>
      <w:numFmt w:val="bullet"/>
      <w:lvlText w:val="•"/>
      <w:lvlJc w:val="left"/>
      <w:pPr>
        <w:ind w:left="766" w:hanging="227"/>
      </w:pPr>
      <w:rPr>
        <w:rFonts w:hint="default"/>
        <w:lang w:val="pt-PT" w:eastAsia="en-US" w:bidi="ar-SA"/>
      </w:rPr>
    </w:lvl>
    <w:lvl w:ilvl="2">
      <w:start w:val="0"/>
      <w:numFmt w:val="bullet"/>
      <w:lvlText w:val="•"/>
      <w:lvlJc w:val="left"/>
      <w:pPr>
        <w:ind w:left="1313" w:hanging="227"/>
      </w:pPr>
      <w:rPr>
        <w:rFonts w:hint="default"/>
        <w:lang w:val="pt-PT" w:eastAsia="en-US" w:bidi="ar-SA"/>
      </w:rPr>
    </w:lvl>
    <w:lvl w:ilvl="3">
      <w:start w:val="0"/>
      <w:numFmt w:val="bullet"/>
      <w:lvlText w:val="•"/>
      <w:lvlJc w:val="left"/>
      <w:pPr>
        <w:ind w:left="1859" w:hanging="227"/>
      </w:pPr>
      <w:rPr>
        <w:rFonts w:hint="default"/>
        <w:lang w:val="pt-PT" w:eastAsia="en-US" w:bidi="ar-SA"/>
      </w:rPr>
    </w:lvl>
    <w:lvl w:ilvl="4">
      <w:start w:val="0"/>
      <w:numFmt w:val="bullet"/>
      <w:lvlText w:val="•"/>
      <w:lvlJc w:val="left"/>
      <w:pPr>
        <w:ind w:left="2406" w:hanging="227"/>
      </w:pPr>
      <w:rPr>
        <w:rFonts w:hint="default"/>
        <w:lang w:val="pt-PT" w:eastAsia="en-US" w:bidi="ar-SA"/>
      </w:rPr>
    </w:lvl>
    <w:lvl w:ilvl="5">
      <w:start w:val="0"/>
      <w:numFmt w:val="bullet"/>
      <w:lvlText w:val="•"/>
      <w:lvlJc w:val="left"/>
      <w:pPr>
        <w:ind w:left="2953" w:hanging="227"/>
      </w:pPr>
      <w:rPr>
        <w:rFonts w:hint="default"/>
        <w:lang w:val="pt-PT" w:eastAsia="en-US" w:bidi="ar-SA"/>
      </w:rPr>
    </w:lvl>
    <w:lvl w:ilvl="6">
      <w:start w:val="0"/>
      <w:numFmt w:val="bullet"/>
      <w:lvlText w:val="•"/>
      <w:lvlJc w:val="left"/>
      <w:pPr>
        <w:ind w:left="3499" w:hanging="227"/>
      </w:pPr>
      <w:rPr>
        <w:rFonts w:hint="default"/>
        <w:lang w:val="pt-PT" w:eastAsia="en-US" w:bidi="ar-SA"/>
      </w:rPr>
    </w:lvl>
    <w:lvl w:ilvl="7">
      <w:start w:val="0"/>
      <w:numFmt w:val="bullet"/>
      <w:lvlText w:val="•"/>
      <w:lvlJc w:val="left"/>
      <w:pPr>
        <w:ind w:left="4046" w:hanging="227"/>
      </w:pPr>
      <w:rPr>
        <w:rFonts w:hint="default"/>
        <w:lang w:val="pt-PT" w:eastAsia="en-US" w:bidi="ar-SA"/>
      </w:rPr>
    </w:lvl>
    <w:lvl w:ilvl="8">
      <w:start w:val="0"/>
      <w:numFmt w:val="bullet"/>
      <w:lvlText w:val="•"/>
      <w:lvlJc w:val="left"/>
      <w:pPr>
        <w:ind w:left="4593" w:hanging="227"/>
      </w:pPr>
      <w:rPr>
        <w:rFonts w:hint="default"/>
        <w:lang w:val="pt-PT" w:eastAsia="en-US" w:bidi="ar-SA"/>
      </w:rPr>
    </w:lvl>
  </w:abstractNum>
  <w:abstractNum w:abstractNumId="39">
    <w:multiLevelType w:val="hybridMultilevel"/>
    <w:lvl w:ilvl="0">
      <w:start w:val="1"/>
      <w:numFmt w:val="upperRoman"/>
      <w:lvlText w:val="%1."/>
      <w:lvlJc w:val="left"/>
      <w:pPr>
        <w:ind w:left="1949" w:hanging="156"/>
        <w:jc w:val="left"/>
      </w:pPr>
      <w:rPr>
        <w:rFonts w:hint="default" w:ascii="Times New Roman" w:hAnsi="Times New Roman" w:eastAsia="Times New Roman" w:cs="Times New Roman"/>
        <w:b w:val="0"/>
        <w:bCs w:val="0"/>
        <w:i w:val="0"/>
        <w:iCs w:val="0"/>
        <w:color w:val="FF0000"/>
        <w:spacing w:val="0"/>
        <w:w w:val="100"/>
        <w:sz w:val="16"/>
        <w:szCs w:val="16"/>
        <w:shd w:fill="00FFFF" w:color="auto" w:val="clear"/>
        <w:lang w:val="pt-PT" w:eastAsia="en-US" w:bidi="ar-SA"/>
      </w:rPr>
    </w:lvl>
    <w:lvl w:ilvl="1">
      <w:start w:val="0"/>
      <w:numFmt w:val="bullet"/>
      <w:lvlText w:val="•"/>
      <w:lvlJc w:val="left"/>
      <w:pPr>
        <w:ind w:left="2681" w:hanging="156"/>
      </w:pPr>
      <w:rPr>
        <w:rFonts w:hint="default"/>
        <w:lang w:val="pt-PT" w:eastAsia="en-US" w:bidi="ar-SA"/>
      </w:rPr>
    </w:lvl>
    <w:lvl w:ilvl="2">
      <w:start w:val="0"/>
      <w:numFmt w:val="bullet"/>
      <w:lvlText w:val="•"/>
      <w:lvlJc w:val="left"/>
      <w:pPr>
        <w:ind w:left="3422" w:hanging="156"/>
      </w:pPr>
      <w:rPr>
        <w:rFonts w:hint="default"/>
        <w:lang w:val="pt-PT" w:eastAsia="en-US" w:bidi="ar-SA"/>
      </w:rPr>
    </w:lvl>
    <w:lvl w:ilvl="3">
      <w:start w:val="0"/>
      <w:numFmt w:val="bullet"/>
      <w:lvlText w:val="•"/>
      <w:lvlJc w:val="left"/>
      <w:pPr>
        <w:ind w:left="4163" w:hanging="156"/>
      </w:pPr>
      <w:rPr>
        <w:rFonts w:hint="default"/>
        <w:lang w:val="pt-PT" w:eastAsia="en-US" w:bidi="ar-SA"/>
      </w:rPr>
    </w:lvl>
    <w:lvl w:ilvl="4">
      <w:start w:val="0"/>
      <w:numFmt w:val="bullet"/>
      <w:lvlText w:val="•"/>
      <w:lvlJc w:val="left"/>
      <w:pPr>
        <w:ind w:left="4904" w:hanging="156"/>
      </w:pPr>
      <w:rPr>
        <w:rFonts w:hint="default"/>
        <w:lang w:val="pt-PT" w:eastAsia="en-US" w:bidi="ar-SA"/>
      </w:rPr>
    </w:lvl>
    <w:lvl w:ilvl="5">
      <w:start w:val="0"/>
      <w:numFmt w:val="bullet"/>
      <w:lvlText w:val="•"/>
      <w:lvlJc w:val="left"/>
      <w:pPr>
        <w:ind w:left="5645" w:hanging="156"/>
      </w:pPr>
      <w:rPr>
        <w:rFonts w:hint="default"/>
        <w:lang w:val="pt-PT" w:eastAsia="en-US" w:bidi="ar-SA"/>
      </w:rPr>
    </w:lvl>
    <w:lvl w:ilvl="6">
      <w:start w:val="0"/>
      <w:numFmt w:val="bullet"/>
      <w:lvlText w:val="•"/>
      <w:lvlJc w:val="left"/>
      <w:pPr>
        <w:ind w:left="6386" w:hanging="156"/>
      </w:pPr>
      <w:rPr>
        <w:rFonts w:hint="default"/>
        <w:lang w:val="pt-PT" w:eastAsia="en-US" w:bidi="ar-SA"/>
      </w:rPr>
    </w:lvl>
    <w:lvl w:ilvl="7">
      <w:start w:val="0"/>
      <w:numFmt w:val="bullet"/>
      <w:lvlText w:val="•"/>
      <w:lvlJc w:val="left"/>
      <w:pPr>
        <w:ind w:left="7127" w:hanging="156"/>
      </w:pPr>
      <w:rPr>
        <w:rFonts w:hint="default"/>
        <w:lang w:val="pt-PT" w:eastAsia="en-US" w:bidi="ar-SA"/>
      </w:rPr>
    </w:lvl>
    <w:lvl w:ilvl="8">
      <w:start w:val="0"/>
      <w:numFmt w:val="bullet"/>
      <w:lvlText w:val="•"/>
      <w:lvlJc w:val="left"/>
      <w:pPr>
        <w:ind w:left="7868" w:hanging="156"/>
      </w:pPr>
      <w:rPr>
        <w:rFonts w:hint="default"/>
        <w:lang w:val="pt-PT" w:eastAsia="en-US" w:bidi="ar-SA"/>
      </w:rPr>
    </w:lvl>
  </w:abstractNum>
  <w:abstractNum w:abstractNumId="38">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37">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36">
    <w:multiLevelType w:val="hybridMultilevel"/>
    <w:lvl w:ilvl="0">
      <w:start w:val="0"/>
      <w:numFmt w:val="bullet"/>
      <w:lvlText w:val="&amp;"/>
      <w:lvlPicBulletId w:val="5"/>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35">
    <w:multiLevelType w:val="hybridMultilevel"/>
    <w:lvl w:ilvl="0">
      <w:start w:val="0"/>
      <w:numFmt w:val="bullet"/>
      <w:lvlText w:val="&amp;"/>
      <w:lvlPicBulletId w:val="4"/>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34">
    <w:multiLevelType w:val="hybridMultilevel"/>
    <w:lvl w:ilvl="0">
      <w:start w:val="0"/>
      <w:numFmt w:val="bullet"/>
      <w:lvlText w:val="&amp;"/>
      <w:lvlPicBulletId w:val="3"/>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33">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32">
    <w:multiLevelType w:val="hybridMultilevel"/>
    <w:lvl w:ilvl="0">
      <w:start w:val="1"/>
      <w:numFmt w:val="lowerLetter"/>
      <w:lvlText w:val="%1."/>
      <w:lvlJc w:val="left"/>
      <w:pPr>
        <w:ind w:left="1430"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2231" w:hanging="216"/>
      </w:pPr>
      <w:rPr>
        <w:rFonts w:hint="default"/>
        <w:lang w:val="pt-PT" w:eastAsia="en-US" w:bidi="ar-SA"/>
      </w:rPr>
    </w:lvl>
    <w:lvl w:ilvl="2">
      <w:start w:val="0"/>
      <w:numFmt w:val="bullet"/>
      <w:lvlText w:val="•"/>
      <w:lvlJc w:val="left"/>
      <w:pPr>
        <w:ind w:left="3022" w:hanging="216"/>
      </w:pPr>
      <w:rPr>
        <w:rFonts w:hint="default"/>
        <w:lang w:val="pt-PT" w:eastAsia="en-US" w:bidi="ar-SA"/>
      </w:rPr>
    </w:lvl>
    <w:lvl w:ilvl="3">
      <w:start w:val="0"/>
      <w:numFmt w:val="bullet"/>
      <w:lvlText w:val="•"/>
      <w:lvlJc w:val="left"/>
      <w:pPr>
        <w:ind w:left="3813" w:hanging="216"/>
      </w:pPr>
      <w:rPr>
        <w:rFonts w:hint="default"/>
        <w:lang w:val="pt-PT" w:eastAsia="en-US" w:bidi="ar-SA"/>
      </w:rPr>
    </w:lvl>
    <w:lvl w:ilvl="4">
      <w:start w:val="0"/>
      <w:numFmt w:val="bullet"/>
      <w:lvlText w:val="•"/>
      <w:lvlJc w:val="left"/>
      <w:pPr>
        <w:ind w:left="4604" w:hanging="216"/>
      </w:pPr>
      <w:rPr>
        <w:rFonts w:hint="default"/>
        <w:lang w:val="pt-PT" w:eastAsia="en-US" w:bidi="ar-SA"/>
      </w:rPr>
    </w:lvl>
    <w:lvl w:ilvl="5">
      <w:start w:val="0"/>
      <w:numFmt w:val="bullet"/>
      <w:lvlText w:val="•"/>
      <w:lvlJc w:val="left"/>
      <w:pPr>
        <w:ind w:left="5395" w:hanging="216"/>
      </w:pPr>
      <w:rPr>
        <w:rFonts w:hint="default"/>
        <w:lang w:val="pt-PT" w:eastAsia="en-US" w:bidi="ar-SA"/>
      </w:rPr>
    </w:lvl>
    <w:lvl w:ilvl="6">
      <w:start w:val="0"/>
      <w:numFmt w:val="bullet"/>
      <w:lvlText w:val="•"/>
      <w:lvlJc w:val="left"/>
      <w:pPr>
        <w:ind w:left="6186" w:hanging="216"/>
      </w:pPr>
      <w:rPr>
        <w:rFonts w:hint="default"/>
        <w:lang w:val="pt-PT" w:eastAsia="en-US" w:bidi="ar-SA"/>
      </w:rPr>
    </w:lvl>
    <w:lvl w:ilvl="7">
      <w:start w:val="0"/>
      <w:numFmt w:val="bullet"/>
      <w:lvlText w:val="•"/>
      <w:lvlJc w:val="left"/>
      <w:pPr>
        <w:ind w:left="6977" w:hanging="216"/>
      </w:pPr>
      <w:rPr>
        <w:rFonts w:hint="default"/>
        <w:lang w:val="pt-PT" w:eastAsia="en-US" w:bidi="ar-SA"/>
      </w:rPr>
    </w:lvl>
    <w:lvl w:ilvl="8">
      <w:start w:val="0"/>
      <w:numFmt w:val="bullet"/>
      <w:lvlText w:val="•"/>
      <w:lvlJc w:val="left"/>
      <w:pPr>
        <w:ind w:left="7768" w:hanging="216"/>
      </w:pPr>
      <w:rPr>
        <w:rFonts w:hint="default"/>
        <w:lang w:val="pt-PT" w:eastAsia="en-US" w:bidi="ar-SA"/>
      </w:rPr>
    </w:lvl>
  </w:abstractNum>
  <w:abstractNum w:abstractNumId="31">
    <w:multiLevelType w:val="hybridMultilevel"/>
    <w:lvl w:ilvl="0">
      <w:start w:val="85"/>
      <w:numFmt w:val="decimal"/>
      <w:lvlText w:val="%1."/>
      <w:lvlJc w:val="left"/>
      <w:pPr>
        <w:ind w:left="2191" w:hanging="242"/>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1"/>
      <w:numFmt w:val="lowerLetter"/>
      <w:lvlText w:val="(%2)"/>
      <w:lvlJc w:val="left"/>
      <w:pPr>
        <w:ind w:left="1949" w:hanging="244"/>
        <w:jc w:val="left"/>
      </w:pPr>
      <w:rPr>
        <w:rFonts w:hint="default" w:ascii="Times New Roman" w:hAnsi="Times New Roman" w:eastAsia="Times New Roman" w:cs="Times New Roman"/>
        <w:b/>
        <w:bCs/>
        <w:i w:val="0"/>
        <w:iCs w:val="0"/>
        <w:color w:val="FF0000"/>
        <w:spacing w:val="0"/>
        <w:w w:val="100"/>
        <w:sz w:val="16"/>
        <w:szCs w:val="16"/>
        <w:lang w:val="pt-PT" w:eastAsia="en-US" w:bidi="ar-SA"/>
      </w:rPr>
    </w:lvl>
    <w:lvl w:ilvl="2">
      <w:start w:val="0"/>
      <w:numFmt w:val="bullet"/>
      <w:lvlText w:val="•"/>
      <w:lvlJc w:val="left"/>
      <w:pPr>
        <w:ind w:left="2994" w:hanging="244"/>
      </w:pPr>
      <w:rPr>
        <w:rFonts w:hint="default"/>
        <w:lang w:val="pt-PT" w:eastAsia="en-US" w:bidi="ar-SA"/>
      </w:rPr>
    </w:lvl>
    <w:lvl w:ilvl="3">
      <w:start w:val="0"/>
      <w:numFmt w:val="bullet"/>
      <w:lvlText w:val="•"/>
      <w:lvlJc w:val="left"/>
      <w:pPr>
        <w:ind w:left="3788" w:hanging="244"/>
      </w:pPr>
      <w:rPr>
        <w:rFonts w:hint="default"/>
        <w:lang w:val="pt-PT" w:eastAsia="en-US" w:bidi="ar-SA"/>
      </w:rPr>
    </w:lvl>
    <w:lvl w:ilvl="4">
      <w:start w:val="0"/>
      <w:numFmt w:val="bullet"/>
      <w:lvlText w:val="•"/>
      <w:lvlJc w:val="left"/>
      <w:pPr>
        <w:ind w:left="4583" w:hanging="244"/>
      </w:pPr>
      <w:rPr>
        <w:rFonts w:hint="default"/>
        <w:lang w:val="pt-PT" w:eastAsia="en-US" w:bidi="ar-SA"/>
      </w:rPr>
    </w:lvl>
    <w:lvl w:ilvl="5">
      <w:start w:val="0"/>
      <w:numFmt w:val="bullet"/>
      <w:lvlText w:val="•"/>
      <w:lvlJc w:val="left"/>
      <w:pPr>
        <w:ind w:left="5377" w:hanging="244"/>
      </w:pPr>
      <w:rPr>
        <w:rFonts w:hint="default"/>
        <w:lang w:val="pt-PT" w:eastAsia="en-US" w:bidi="ar-SA"/>
      </w:rPr>
    </w:lvl>
    <w:lvl w:ilvl="6">
      <w:start w:val="0"/>
      <w:numFmt w:val="bullet"/>
      <w:lvlText w:val="•"/>
      <w:lvlJc w:val="left"/>
      <w:pPr>
        <w:ind w:left="6172" w:hanging="244"/>
      </w:pPr>
      <w:rPr>
        <w:rFonts w:hint="default"/>
        <w:lang w:val="pt-PT" w:eastAsia="en-US" w:bidi="ar-SA"/>
      </w:rPr>
    </w:lvl>
    <w:lvl w:ilvl="7">
      <w:start w:val="0"/>
      <w:numFmt w:val="bullet"/>
      <w:lvlText w:val="•"/>
      <w:lvlJc w:val="left"/>
      <w:pPr>
        <w:ind w:left="6966" w:hanging="244"/>
      </w:pPr>
      <w:rPr>
        <w:rFonts w:hint="default"/>
        <w:lang w:val="pt-PT" w:eastAsia="en-US" w:bidi="ar-SA"/>
      </w:rPr>
    </w:lvl>
    <w:lvl w:ilvl="8">
      <w:start w:val="0"/>
      <w:numFmt w:val="bullet"/>
      <w:lvlText w:val="•"/>
      <w:lvlJc w:val="left"/>
      <w:pPr>
        <w:ind w:left="7761" w:hanging="244"/>
      </w:pPr>
      <w:rPr>
        <w:rFonts w:hint="default"/>
        <w:lang w:val="pt-PT" w:eastAsia="en-US" w:bidi="ar-SA"/>
      </w:rPr>
    </w:lvl>
  </w:abstractNum>
  <w:abstractNum w:abstractNumId="30">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29">
    <w:multiLevelType w:val="hybridMultilevel"/>
    <w:lvl w:ilvl="0">
      <w:start w:val="1"/>
      <w:numFmt w:val="lowerLetter"/>
      <w:lvlText w:val="%1."/>
      <w:lvlJc w:val="left"/>
      <w:pPr>
        <w:ind w:left="1430"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2231" w:hanging="216"/>
      </w:pPr>
      <w:rPr>
        <w:rFonts w:hint="default"/>
        <w:lang w:val="pt-PT" w:eastAsia="en-US" w:bidi="ar-SA"/>
      </w:rPr>
    </w:lvl>
    <w:lvl w:ilvl="2">
      <w:start w:val="0"/>
      <w:numFmt w:val="bullet"/>
      <w:lvlText w:val="•"/>
      <w:lvlJc w:val="left"/>
      <w:pPr>
        <w:ind w:left="3022" w:hanging="216"/>
      </w:pPr>
      <w:rPr>
        <w:rFonts w:hint="default"/>
        <w:lang w:val="pt-PT" w:eastAsia="en-US" w:bidi="ar-SA"/>
      </w:rPr>
    </w:lvl>
    <w:lvl w:ilvl="3">
      <w:start w:val="0"/>
      <w:numFmt w:val="bullet"/>
      <w:lvlText w:val="•"/>
      <w:lvlJc w:val="left"/>
      <w:pPr>
        <w:ind w:left="3813" w:hanging="216"/>
      </w:pPr>
      <w:rPr>
        <w:rFonts w:hint="default"/>
        <w:lang w:val="pt-PT" w:eastAsia="en-US" w:bidi="ar-SA"/>
      </w:rPr>
    </w:lvl>
    <w:lvl w:ilvl="4">
      <w:start w:val="0"/>
      <w:numFmt w:val="bullet"/>
      <w:lvlText w:val="•"/>
      <w:lvlJc w:val="left"/>
      <w:pPr>
        <w:ind w:left="4604" w:hanging="216"/>
      </w:pPr>
      <w:rPr>
        <w:rFonts w:hint="default"/>
        <w:lang w:val="pt-PT" w:eastAsia="en-US" w:bidi="ar-SA"/>
      </w:rPr>
    </w:lvl>
    <w:lvl w:ilvl="5">
      <w:start w:val="0"/>
      <w:numFmt w:val="bullet"/>
      <w:lvlText w:val="•"/>
      <w:lvlJc w:val="left"/>
      <w:pPr>
        <w:ind w:left="5395" w:hanging="216"/>
      </w:pPr>
      <w:rPr>
        <w:rFonts w:hint="default"/>
        <w:lang w:val="pt-PT" w:eastAsia="en-US" w:bidi="ar-SA"/>
      </w:rPr>
    </w:lvl>
    <w:lvl w:ilvl="6">
      <w:start w:val="0"/>
      <w:numFmt w:val="bullet"/>
      <w:lvlText w:val="•"/>
      <w:lvlJc w:val="left"/>
      <w:pPr>
        <w:ind w:left="6186" w:hanging="216"/>
      </w:pPr>
      <w:rPr>
        <w:rFonts w:hint="default"/>
        <w:lang w:val="pt-PT" w:eastAsia="en-US" w:bidi="ar-SA"/>
      </w:rPr>
    </w:lvl>
    <w:lvl w:ilvl="7">
      <w:start w:val="0"/>
      <w:numFmt w:val="bullet"/>
      <w:lvlText w:val="•"/>
      <w:lvlJc w:val="left"/>
      <w:pPr>
        <w:ind w:left="6977" w:hanging="216"/>
      </w:pPr>
      <w:rPr>
        <w:rFonts w:hint="default"/>
        <w:lang w:val="pt-PT" w:eastAsia="en-US" w:bidi="ar-SA"/>
      </w:rPr>
    </w:lvl>
    <w:lvl w:ilvl="8">
      <w:start w:val="0"/>
      <w:numFmt w:val="bullet"/>
      <w:lvlText w:val="•"/>
      <w:lvlJc w:val="left"/>
      <w:pPr>
        <w:ind w:left="7768" w:hanging="216"/>
      </w:pPr>
      <w:rPr>
        <w:rFonts w:hint="default"/>
        <w:lang w:val="pt-PT" w:eastAsia="en-US" w:bidi="ar-SA"/>
      </w:rPr>
    </w:lvl>
  </w:abstractNum>
  <w:abstractNum w:abstractNumId="28">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1" w:hanging="216"/>
      </w:pPr>
      <w:rPr>
        <w:rFonts w:hint="default"/>
        <w:lang w:val="pt-PT" w:eastAsia="en-US" w:bidi="ar-SA"/>
      </w:rPr>
    </w:lvl>
    <w:lvl w:ilvl="2">
      <w:start w:val="0"/>
      <w:numFmt w:val="bullet"/>
      <w:lvlText w:val="•"/>
      <w:lvlJc w:val="left"/>
      <w:pPr>
        <w:ind w:left="2482" w:hanging="216"/>
      </w:pPr>
      <w:rPr>
        <w:rFonts w:hint="default"/>
        <w:lang w:val="pt-PT" w:eastAsia="en-US" w:bidi="ar-SA"/>
      </w:rPr>
    </w:lvl>
    <w:lvl w:ilvl="3">
      <w:start w:val="0"/>
      <w:numFmt w:val="bullet"/>
      <w:lvlText w:val="•"/>
      <w:lvlJc w:val="left"/>
      <w:pPr>
        <w:ind w:left="3033" w:hanging="216"/>
      </w:pPr>
      <w:rPr>
        <w:rFonts w:hint="default"/>
        <w:lang w:val="pt-PT" w:eastAsia="en-US" w:bidi="ar-SA"/>
      </w:rPr>
    </w:lvl>
    <w:lvl w:ilvl="4">
      <w:start w:val="0"/>
      <w:numFmt w:val="bullet"/>
      <w:lvlText w:val="•"/>
      <w:lvlJc w:val="left"/>
      <w:pPr>
        <w:ind w:left="3585" w:hanging="216"/>
      </w:pPr>
      <w:rPr>
        <w:rFonts w:hint="default"/>
        <w:lang w:val="pt-PT" w:eastAsia="en-US" w:bidi="ar-SA"/>
      </w:rPr>
    </w:lvl>
    <w:lvl w:ilvl="5">
      <w:start w:val="0"/>
      <w:numFmt w:val="bullet"/>
      <w:lvlText w:val="•"/>
      <w:lvlJc w:val="left"/>
      <w:pPr>
        <w:ind w:left="4136" w:hanging="216"/>
      </w:pPr>
      <w:rPr>
        <w:rFonts w:hint="default"/>
        <w:lang w:val="pt-PT" w:eastAsia="en-US" w:bidi="ar-SA"/>
      </w:rPr>
    </w:lvl>
    <w:lvl w:ilvl="6">
      <w:start w:val="0"/>
      <w:numFmt w:val="bullet"/>
      <w:lvlText w:val="•"/>
      <w:lvlJc w:val="left"/>
      <w:pPr>
        <w:ind w:left="4687" w:hanging="216"/>
      </w:pPr>
      <w:rPr>
        <w:rFonts w:hint="default"/>
        <w:lang w:val="pt-PT" w:eastAsia="en-US" w:bidi="ar-SA"/>
      </w:rPr>
    </w:lvl>
    <w:lvl w:ilvl="7">
      <w:start w:val="0"/>
      <w:numFmt w:val="bullet"/>
      <w:lvlText w:val="•"/>
      <w:lvlJc w:val="left"/>
      <w:pPr>
        <w:ind w:left="5238" w:hanging="216"/>
      </w:pPr>
      <w:rPr>
        <w:rFonts w:hint="default"/>
        <w:lang w:val="pt-PT" w:eastAsia="en-US" w:bidi="ar-SA"/>
      </w:rPr>
    </w:lvl>
    <w:lvl w:ilvl="8">
      <w:start w:val="0"/>
      <w:numFmt w:val="bullet"/>
      <w:lvlText w:val="•"/>
      <w:lvlJc w:val="left"/>
      <w:pPr>
        <w:ind w:left="5790" w:hanging="216"/>
      </w:pPr>
      <w:rPr>
        <w:rFonts w:hint="default"/>
        <w:lang w:val="pt-PT" w:eastAsia="en-US" w:bidi="ar-SA"/>
      </w:rPr>
    </w:lvl>
  </w:abstractNum>
  <w:abstractNum w:abstractNumId="27">
    <w:multiLevelType w:val="hybridMultilevel"/>
    <w:lvl w:ilvl="0">
      <w:start w:val="1"/>
      <w:numFmt w:val="lowerLetter"/>
      <w:lvlText w:val="%1."/>
      <w:lvlJc w:val="left"/>
      <w:pPr>
        <w:ind w:left="1430"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2231" w:hanging="216"/>
      </w:pPr>
      <w:rPr>
        <w:rFonts w:hint="default"/>
        <w:lang w:val="pt-PT" w:eastAsia="en-US" w:bidi="ar-SA"/>
      </w:rPr>
    </w:lvl>
    <w:lvl w:ilvl="2">
      <w:start w:val="0"/>
      <w:numFmt w:val="bullet"/>
      <w:lvlText w:val="•"/>
      <w:lvlJc w:val="left"/>
      <w:pPr>
        <w:ind w:left="3022" w:hanging="216"/>
      </w:pPr>
      <w:rPr>
        <w:rFonts w:hint="default"/>
        <w:lang w:val="pt-PT" w:eastAsia="en-US" w:bidi="ar-SA"/>
      </w:rPr>
    </w:lvl>
    <w:lvl w:ilvl="3">
      <w:start w:val="0"/>
      <w:numFmt w:val="bullet"/>
      <w:lvlText w:val="•"/>
      <w:lvlJc w:val="left"/>
      <w:pPr>
        <w:ind w:left="3813" w:hanging="216"/>
      </w:pPr>
      <w:rPr>
        <w:rFonts w:hint="default"/>
        <w:lang w:val="pt-PT" w:eastAsia="en-US" w:bidi="ar-SA"/>
      </w:rPr>
    </w:lvl>
    <w:lvl w:ilvl="4">
      <w:start w:val="0"/>
      <w:numFmt w:val="bullet"/>
      <w:lvlText w:val="•"/>
      <w:lvlJc w:val="left"/>
      <w:pPr>
        <w:ind w:left="4604" w:hanging="216"/>
      </w:pPr>
      <w:rPr>
        <w:rFonts w:hint="default"/>
        <w:lang w:val="pt-PT" w:eastAsia="en-US" w:bidi="ar-SA"/>
      </w:rPr>
    </w:lvl>
    <w:lvl w:ilvl="5">
      <w:start w:val="0"/>
      <w:numFmt w:val="bullet"/>
      <w:lvlText w:val="•"/>
      <w:lvlJc w:val="left"/>
      <w:pPr>
        <w:ind w:left="5395" w:hanging="216"/>
      </w:pPr>
      <w:rPr>
        <w:rFonts w:hint="default"/>
        <w:lang w:val="pt-PT" w:eastAsia="en-US" w:bidi="ar-SA"/>
      </w:rPr>
    </w:lvl>
    <w:lvl w:ilvl="6">
      <w:start w:val="0"/>
      <w:numFmt w:val="bullet"/>
      <w:lvlText w:val="•"/>
      <w:lvlJc w:val="left"/>
      <w:pPr>
        <w:ind w:left="6186" w:hanging="216"/>
      </w:pPr>
      <w:rPr>
        <w:rFonts w:hint="default"/>
        <w:lang w:val="pt-PT" w:eastAsia="en-US" w:bidi="ar-SA"/>
      </w:rPr>
    </w:lvl>
    <w:lvl w:ilvl="7">
      <w:start w:val="0"/>
      <w:numFmt w:val="bullet"/>
      <w:lvlText w:val="•"/>
      <w:lvlJc w:val="left"/>
      <w:pPr>
        <w:ind w:left="6977" w:hanging="216"/>
      </w:pPr>
      <w:rPr>
        <w:rFonts w:hint="default"/>
        <w:lang w:val="pt-PT" w:eastAsia="en-US" w:bidi="ar-SA"/>
      </w:rPr>
    </w:lvl>
    <w:lvl w:ilvl="8">
      <w:start w:val="0"/>
      <w:numFmt w:val="bullet"/>
      <w:lvlText w:val="•"/>
      <w:lvlJc w:val="left"/>
      <w:pPr>
        <w:ind w:left="7768" w:hanging="216"/>
      </w:pPr>
      <w:rPr>
        <w:rFonts w:hint="default"/>
        <w:lang w:val="pt-PT" w:eastAsia="en-US" w:bidi="ar-SA"/>
      </w:rPr>
    </w:lvl>
  </w:abstractNum>
  <w:abstractNum w:abstractNumId="26">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25">
    <w:multiLevelType w:val="hybridMultilevel"/>
    <w:lvl w:ilvl="0">
      <w:start w:val="1"/>
      <w:numFmt w:val="upperRoman"/>
      <w:lvlText w:val="%1"/>
      <w:lvlJc w:val="left"/>
      <w:pPr>
        <w:ind w:left="1884" w:hanging="112"/>
        <w:jc w:val="left"/>
      </w:pPr>
      <w:rPr>
        <w:rFonts w:hint="default" w:ascii="Times New Roman" w:hAnsi="Times New Roman" w:eastAsia="Times New Roman" w:cs="Times New Roman"/>
        <w:b w:val="0"/>
        <w:bCs w:val="0"/>
        <w:i/>
        <w:iCs/>
        <w:spacing w:val="0"/>
        <w:w w:val="100"/>
        <w:sz w:val="16"/>
        <w:szCs w:val="16"/>
        <w:lang w:val="pt-PT" w:eastAsia="en-US" w:bidi="ar-SA"/>
      </w:rPr>
    </w:lvl>
    <w:lvl w:ilvl="1">
      <w:start w:val="0"/>
      <w:numFmt w:val="bullet"/>
      <w:lvlText w:val="•"/>
      <w:lvlJc w:val="left"/>
      <w:pPr>
        <w:ind w:left="2415" w:hanging="112"/>
      </w:pPr>
      <w:rPr>
        <w:rFonts w:hint="default"/>
        <w:lang w:val="pt-PT" w:eastAsia="en-US" w:bidi="ar-SA"/>
      </w:rPr>
    </w:lvl>
    <w:lvl w:ilvl="2">
      <w:start w:val="0"/>
      <w:numFmt w:val="bullet"/>
      <w:lvlText w:val="•"/>
      <w:lvlJc w:val="left"/>
      <w:pPr>
        <w:ind w:left="2951" w:hanging="112"/>
      </w:pPr>
      <w:rPr>
        <w:rFonts w:hint="default"/>
        <w:lang w:val="pt-PT" w:eastAsia="en-US" w:bidi="ar-SA"/>
      </w:rPr>
    </w:lvl>
    <w:lvl w:ilvl="3">
      <w:start w:val="0"/>
      <w:numFmt w:val="bullet"/>
      <w:lvlText w:val="•"/>
      <w:lvlJc w:val="left"/>
      <w:pPr>
        <w:ind w:left="3487" w:hanging="112"/>
      </w:pPr>
      <w:rPr>
        <w:rFonts w:hint="default"/>
        <w:lang w:val="pt-PT" w:eastAsia="en-US" w:bidi="ar-SA"/>
      </w:rPr>
    </w:lvl>
    <w:lvl w:ilvl="4">
      <w:start w:val="0"/>
      <w:numFmt w:val="bullet"/>
      <w:lvlText w:val="•"/>
      <w:lvlJc w:val="left"/>
      <w:pPr>
        <w:ind w:left="4023" w:hanging="112"/>
      </w:pPr>
      <w:rPr>
        <w:rFonts w:hint="default"/>
        <w:lang w:val="pt-PT" w:eastAsia="en-US" w:bidi="ar-SA"/>
      </w:rPr>
    </w:lvl>
    <w:lvl w:ilvl="5">
      <w:start w:val="0"/>
      <w:numFmt w:val="bullet"/>
      <w:lvlText w:val="•"/>
      <w:lvlJc w:val="left"/>
      <w:pPr>
        <w:ind w:left="4559" w:hanging="112"/>
      </w:pPr>
      <w:rPr>
        <w:rFonts w:hint="default"/>
        <w:lang w:val="pt-PT" w:eastAsia="en-US" w:bidi="ar-SA"/>
      </w:rPr>
    </w:lvl>
    <w:lvl w:ilvl="6">
      <w:start w:val="0"/>
      <w:numFmt w:val="bullet"/>
      <w:lvlText w:val="•"/>
      <w:lvlJc w:val="left"/>
      <w:pPr>
        <w:ind w:left="5095" w:hanging="112"/>
      </w:pPr>
      <w:rPr>
        <w:rFonts w:hint="default"/>
        <w:lang w:val="pt-PT" w:eastAsia="en-US" w:bidi="ar-SA"/>
      </w:rPr>
    </w:lvl>
    <w:lvl w:ilvl="7">
      <w:start w:val="0"/>
      <w:numFmt w:val="bullet"/>
      <w:lvlText w:val="•"/>
      <w:lvlJc w:val="left"/>
      <w:pPr>
        <w:ind w:left="5630" w:hanging="112"/>
      </w:pPr>
      <w:rPr>
        <w:rFonts w:hint="default"/>
        <w:lang w:val="pt-PT" w:eastAsia="en-US" w:bidi="ar-SA"/>
      </w:rPr>
    </w:lvl>
    <w:lvl w:ilvl="8">
      <w:start w:val="0"/>
      <w:numFmt w:val="bullet"/>
      <w:lvlText w:val="•"/>
      <w:lvlJc w:val="left"/>
      <w:pPr>
        <w:ind w:left="6166" w:hanging="112"/>
      </w:pPr>
      <w:rPr>
        <w:rFonts w:hint="default"/>
        <w:lang w:val="pt-PT" w:eastAsia="en-US" w:bidi="ar-SA"/>
      </w:rPr>
    </w:lvl>
  </w:abstractNum>
  <w:abstractNum w:abstractNumId="24">
    <w:multiLevelType w:val="hybridMultilevel"/>
    <w:lvl w:ilvl="0">
      <w:start w:val="95"/>
      <w:numFmt w:val="decimal"/>
      <w:lvlText w:val="%1."/>
      <w:lvlJc w:val="left"/>
      <w:pPr>
        <w:ind w:left="136" w:hanging="1134"/>
        <w:jc w:val="left"/>
      </w:pPr>
      <w:rPr>
        <w:rFonts w:hint="default" w:ascii="Times New Roman" w:hAnsi="Times New Roman" w:eastAsia="Times New Roman" w:cs="Times New Roman"/>
        <w:b w:val="0"/>
        <w:bCs w:val="0"/>
        <w:i w:val="0"/>
        <w:iCs w:val="0"/>
        <w:spacing w:val="0"/>
        <w:w w:val="102"/>
        <w:sz w:val="17"/>
        <w:szCs w:val="17"/>
        <w:lang w:val="pt-PT" w:eastAsia="en-US" w:bidi="ar-SA"/>
      </w:rPr>
    </w:lvl>
    <w:lvl w:ilvl="1">
      <w:start w:val="1"/>
      <w:numFmt w:val="lowerLetter"/>
      <w:lvlText w:val="%2)"/>
      <w:lvlJc w:val="left"/>
      <w:pPr>
        <w:ind w:left="1949" w:hanging="195"/>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2">
      <w:start w:val="1"/>
      <w:numFmt w:val="decimal"/>
      <w:lvlText w:val="%3)"/>
      <w:lvlJc w:val="left"/>
      <w:pPr>
        <w:ind w:left="1949" w:hanging="179"/>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3">
      <w:start w:val="0"/>
      <w:numFmt w:val="bullet"/>
      <w:lvlText w:val="•"/>
      <w:lvlJc w:val="left"/>
      <w:pPr>
        <w:ind w:left="3023" w:hanging="179"/>
      </w:pPr>
      <w:rPr>
        <w:rFonts w:hint="default"/>
        <w:lang w:val="pt-PT" w:eastAsia="en-US" w:bidi="ar-SA"/>
      </w:rPr>
    </w:lvl>
    <w:lvl w:ilvl="4">
      <w:start w:val="0"/>
      <w:numFmt w:val="bullet"/>
      <w:lvlText w:val="•"/>
      <w:lvlJc w:val="left"/>
      <w:pPr>
        <w:ind w:left="3927" w:hanging="179"/>
      </w:pPr>
      <w:rPr>
        <w:rFonts w:hint="default"/>
        <w:lang w:val="pt-PT" w:eastAsia="en-US" w:bidi="ar-SA"/>
      </w:rPr>
    </w:lvl>
    <w:lvl w:ilvl="5">
      <w:start w:val="0"/>
      <w:numFmt w:val="bullet"/>
      <w:lvlText w:val="•"/>
      <w:lvlJc w:val="left"/>
      <w:pPr>
        <w:ind w:left="4831" w:hanging="179"/>
      </w:pPr>
      <w:rPr>
        <w:rFonts w:hint="default"/>
        <w:lang w:val="pt-PT" w:eastAsia="en-US" w:bidi="ar-SA"/>
      </w:rPr>
    </w:lvl>
    <w:lvl w:ilvl="6">
      <w:start w:val="0"/>
      <w:numFmt w:val="bullet"/>
      <w:lvlText w:val="•"/>
      <w:lvlJc w:val="left"/>
      <w:pPr>
        <w:ind w:left="5735" w:hanging="179"/>
      </w:pPr>
      <w:rPr>
        <w:rFonts w:hint="default"/>
        <w:lang w:val="pt-PT" w:eastAsia="en-US" w:bidi="ar-SA"/>
      </w:rPr>
    </w:lvl>
    <w:lvl w:ilvl="7">
      <w:start w:val="0"/>
      <w:numFmt w:val="bullet"/>
      <w:lvlText w:val="•"/>
      <w:lvlJc w:val="left"/>
      <w:pPr>
        <w:ind w:left="6638" w:hanging="179"/>
      </w:pPr>
      <w:rPr>
        <w:rFonts w:hint="default"/>
        <w:lang w:val="pt-PT" w:eastAsia="en-US" w:bidi="ar-SA"/>
      </w:rPr>
    </w:lvl>
    <w:lvl w:ilvl="8">
      <w:start w:val="0"/>
      <w:numFmt w:val="bullet"/>
      <w:lvlText w:val="•"/>
      <w:lvlJc w:val="left"/>
      <w:pPr>
        <w:ind w:left="7542" w:hanging="179"/>
      </w:pPr>
      <w:rPr>
        <w:rFonts w:hint="default"/>
        <w:lang w:val="pt-PT" w:eastAsia="en-US" w:bidi="ar-SA"/>
      </w:rPr>
    </w:lvl>
  </w:abstractNum>
  <w:abstractNum w:abstractNumId="23">
    <w:multiLevelType w:val="hybridMultilevel"/>
    <w:lvl w:ilvl="0">
      <w:start w:val="0"/>
      <w:numFmt w:val="bullet"/>
      <w:lvlText w:val="&amp;"/>
      <w:lvlPicBulletId w:val="2"/>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22">
    <w:multiLevelType w:val="hybridMultilevel"/>
    <w:lvl w:ilvl="0">
      <w:start w:val="17"/>
      <w:numFmt w:val="lowerLetter"/>
      <w:lvlText w:val="%1)"/>
      <w:lvlJc w:val="left"/>
      <w:pPr>
        <w:ind w:left="2157" w:hanging="208"/>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1"/>
      <w:numFmt w:val="decimal"/>
      <w:lvlText w:val="%2)"/>
      <w:lvlJc w:val="left"/>
      <w:pPr>
        <w:ind w:left="1949" w:hanging="179"/>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2">
      <w:start w:val="0"/>
      <w:numFmt w:val="bullet"/>
      <w:lvlText w:val="•"/>
      <w:lvlJc w:val="left"/>
      <w:pPr>
        <w:ind w:left="2958" w:hanging="179"/>
      </w:pPr>
      <w:rPr>
        <w:rFonts w:hint="default"/>
        <w:lang w:val="pt-PT" w:eastAsia="en-US" w:bidi="ar-SA"/>
      </w:rPr>
    </w:lvl>
    <w:lvl w:ilvl="3">
      <w:start w:val="0"/>
      <w:numFmt w:val="bullet"/>
      <w:lvlText w:val="•"/>
      <w:lvlJc w:val="left"/>
      <w:pPr>
        <w:ind w:left="3757" w:hanging="179"/>
      </w:pPr>
      <w:rPr>
        <w:rFonts w:hint="default"/>
        <w:lang w:val="pt-PT" w:eastAsia="en-US" w:bidi="ar-SA"/>
      </w:rPr>
    </w:lvl>
    <w:lvl w:ilvl="4">
      <w:start w:val="0"/>
      <w:numFmt w:val="bullet"/>
      <w:lvlText w:val="•"/>
      <w:lvlJc w:val="left"/>
      <w:pPr>
        <w:ind w:left="4556" w:hanging="179"/>
      </w:pPr>
      <w:rPr>
        <w:rFonts w:hint="default"/>
        <w:lang w:val="pt-PT" w:eastAsia="en-US" w:bidi="ar-SA"/>
      </w:rPr>
    </w:lvl>
    <w:lvl w:ilvl="5">
      <w:start w:val="0"/>
      <w:numFmt w:val="bullet"/>
      <w:lvlText w:val="•"/>
      <w:lvlJc w:val="left"/>
      <w:pPr>
        <w:ind w:left="5355" w:hanging="179"/>
      </w:pPr>
      <w:rPr>
        <w:rFonts w:hint="default"/>
        <w:lang w:val="pt-PT" w:eastAsia="en-US" w:bidi="ar-SA"/>
      </w:rPr>
    </w:lvl>
    <w:lvl w:ilvl="6">
      <w:start w:val="0"/>
      <w:numFmt w:val="bullet"/>
      <w:lvlText w:val="•"/>
      <w:lvlJc w:val="left"/>
      <w:pPr>
        <w:ind w:left="6154" w:hanging="179"/>
      </w:pPr>
      <w:rPr>
        <w:rFonts w:hint="default"/>
        <w:lang w:val="pt-PT" w:eastAsia="en-US" w:bidi="ar-SA"/>
      </w:rPr>
    </w:lvl>
    <w:lvl w:ilvl="7">
      <w:start w:val="0"/>
      <w:numFmt w:val="bullet"/>
      <w:lvlText w:val="•"/>
      <w:lvlJc w:val="left"/>
      <w:pPr>
        <w:ind w:left="6953" w:hanging="179"/>
      </w:pPr>
      <w:rPr>
        <w:rFonts w:hint="default"/>
        <w:lang w:val="pt-PT" w:eastAsia="en-US" w:bidi="ar-SA"/>
      </w:rPr>
    </w:lvl>
    <w:lvl w:ilvl="8">
      <w:start w:val="0"/>
      <w:numFmt w:val="bullet"/>
      <w:lvlText w:val="•"/>
      <w:lvlJc w:val="left"/>
      <w:pPr>
        <w:ind w:left="7752" w:hanging="179"/>
      </w:pPr>
      <w:rPr>
        <w:rFonts w:hint="default"/>
        <w:lang w:val="pt-PT" w:eastAsia="en-US" w:bidi="ar-SA"/>
      </w:rPr>
    </w:lvl>
  </w:abstractNum>
  <w:abstractNum w:abstractNumId="21">
    <w:multiLevelType w:val="hybridMultilevel"/>
    <w:lvl w:ilvl="0">
      <w:start w:val="2"/>
      <w:numFmt w:val="lowerLetter"/>
      <w:lvlText w:val="%1)"/>
      <w:lvlJc w:val="left"/>
      <w:pPr>
        <w:ind w:left="1949" w:hanging="187"/>
        <w:jc w:val="left"/>
      </w:pPr>
      <w:rPr>
        <w:rFonts w:hint="default" w:ascii="Times New Roman" w:hAnsi="Times New Roman" w:eastAsia="Times New Roman" w:cs="Times New Roman"/>
        <w:b w:val="0"/>
        <w:bCs w:val="0"/>
        <w:i w:val="0"/>
        <w:iCs w:val="0"/>
        <w:color w:val="FF0000"/>
        <w:spacing w:val="0"/>
        <w:w w:val="84"/>
        <w:sz w:val="16"/>
        <w:szCs w:val="16"/>
        <w:lang w:val="pt-PT" w:eastAsia="en-US" w:bidi="ar-SA"/>
      </w:rPr>
    </w:lvl>
    <w:lvl w:ilvl="1">
      <w:start w:val="1"/>
      <w:numFmt w:val="lowerRoman"/>
      <w:lvlText w:val="(%2)"/>
      <w:lvlJc w:val="left"/>
      <w:pPr>
        <w:ind w:left="1949" w:hanging="204"/>
        <w:jc w:val="left"/>
      </w:pPr>
      <w:rPr>
        <w:rFonts w:hint="default" w:ascii="Times New Roman" w:hAnsi="Times New Roman" w:eastAsia="Times New Roman" w:cs="Times New Roman"/>
        <w:b w:val="0"/>
        <w:bCs w:val="0"/>
        <w:i w:val="0"/>
        <w:iCs w:val="0"/>
        <w:color w:val="FF0000"/>
        <w:spacing w:val="-1"/>
        <w:w w:val="100"/>
        <w:sz w:val="16"/>
        <w:szCs w:val="16"/>
        <w:lang w:val="pt-PT" w:eastAsia="en-US" w:bidi="ar-SA"/>
      </w:rPr>
    </w:lvl>
    <w:lvl w:ilvl="2">
      <w:start w:val="0"/>
      <w:numFmt w:val="bullet"/>
      <w:lvlText w:val="•"/>
      <w:lvlJc w:val="left"/>
      <w:pPr>
        <w:ind w:left="3422" w:hanging="204"/>
      </w:pPr>
      <w:rPr>
        <w:rFonts w:hint="default"/>
        <w:lang w:val="pt-PT" w:eastAsia="en-US" w:bidi="ar-SA"/>
      </w:rPr>
    </w:lvl>
    <w:lvl w:ilvl="3">
      <w:start w:val="0"/>
      <w:numFmt w:val="bullet"/>
      <w:lvlText w:val="•"/>
      <w:lvlJc w:val="left"/>
      <w:pPr>
        <w:ind w:left="4163" w:hanging="204"/>
      </w:pPr>
      <w:rPr>
        <w:rFonts w:hint="default"/>
        <w:lang w:val="pt-PT" w:eastAsia="en-US" w:bidi="ar-SA"/>
      </w:rPr>
    </w:lvl>
    <w:lvl w:ilvl="4">
      <w:start w:val="0"/>
      <w:numFmt w:val="bullet"/>
      <w:lvlText w:val="•"/>
      <w:lvlJc w:val="left"/>
      <w:pPr>
        <w:ind w:left="4904" w:hanging="204"/>
      </w:pPr>
      <w:rPr>
        <w:rFonts w:hint="default"/>
        <w:lang w:val="pt-PT" w:eastAsia="en-US" w:bidi="ar-SA"/>
      </w:rPr>
    </w:lvl>
    <w:lvl w:ilvl="5">
      <w:start w:val="0"/>
      <w:numFmt w:val="bullet"/>
      <w:lvlText w:val="•"/>
      <w:lvlJc w:val="left"/>
      <w:pPr>
        <w:ind w:left="5645" w:hanging="204"/>
      </w:pPr>
      <w:rPr>
        <w:rFonts w:hint="default"/>
        <w:lang w:val="pt-PT" w:eastAsia="en-US" w:bidi="ar-SA"/>
      </w:rPr>
    </w:lvl>
    <w:lvl w:ilvl="6">
      <w:start w:val="0"/>
      <w:numFmt w:val="bullet"/>
      <w:lvlText w:val="•"/>
      <w:lvlJc w:val="left"/>
      <w:pPr>
        <w:ind w:left="6386" w:hanging="204"/>
      </w:pPr>
      <w:rPr>
        <w:rFonts w:hint="default"/>
        <w:lang w:val="pt-PT" w:eastAsia="en-US" w:bidi="ar-SA"/>
      </w:rPr>
    </w:lvl>
    <w:lvl w:ilvl="7">
      <w:start w:val="0"/>
      <w:numFmt w:val="bullet"/>
      <w:lvlText w:val="•"/>
      <w:lvlJc w:val="left"/>
      <w:pPr>
        <w:ind w:left="7127" w:hanging="204"/>
      </w:pPr>
      <w:rPr>
        <w:rFonts w:hint="default"/>
        <w:lang w:val="pt-PT" w:eastAsia="en-US" w:bidi="ar-SA"/>
      </w:rPr>
    </w:lvl>
    <w:lvl w:ilvl="8">
      <w:start w:val="0"/>
      <w:numFmt w:val="bullet"/>
      <w:lvlText w:val="•"/>
      <w:lvlJc w:val="left"/>
      <w:pPr>
        <w:ind w:left="7868" w:hanging="204"/>
      </w:pPr>
      <w:rPr>
        <w:rFonts w:hint="default"/>
        <w:lang w:val="pt-PT" w:eastAsia="en-US" w:bidi="ar-SA"/>
      </w:rPr>
    </w:lvl>
  </w:abstractNum>
  <w:abstractNum w:abstractNumId="20">
    <w:multiLevelType w:val="hybridMultilevel"/>
    <w:lvl w:ilvl="0">
      <w:start w:val="1"/>
      <w:numFmt w:val="lowerLetter"/>
      <w:lvlText w:val="%1)"/>
      <w:lvlJc w:val="left"/>
      <w:pPr>
        <w:ind w:left="1949" w:hanging="187"/>
        <w:jc w:val="left"/>
      </w:pPr>
      <w:rPr>
        <w:rFonts w:hint="default" w:ascii="Times New Roman" w:hAnsi="Times New Roman" w:eastAsia="Times New Roman" w:cs="Times New Roman"/>
        <w:b w:val="0"/>
        <w:bCs w:val="0"/>
        <w:i w:val="0"/>
        <w:iCs w:val="0"/>
        <w:spacing w:val="0"/>
        <w:w w:val="100"/>
        <w:sz w:val="16"/>
        <w:szCs w:val="16"/>
        <w:lang w:val="pt-PT" w:eastAsia="en-US" w:bidi="ar-SA"/>
      </w:rPr>
    </w:lvl>
    <w:lvl w:ilvl="1">
      <w:start w:val="0"/>
      <w:numFmt w:val="bullet"/>
      <w:lvlText w:val="•"/>
      <w:lvlJc w:val="left"/>
      <w:pPr>
        <w:ind w:left="2681" w:hanging="187"/>
      </w:pPr>
      <w:rPr>
        <w:rFonts w:hint="default"/>
        <w:lang w:val="pt-PT" w:eastAsia="en-US" w:bidi="ar-SA"/>
      </w:rPr>
    </w:lvl>
    <w:lvl w:ilvl="2">
      <w:start w:val="0"/>
      <w:numFmt w:val="bullet"/>
      <w:lvlText w:val="•"/>
      <w:lvlJc w:val="left"/>
      <w:pPr>
        <w:ind w:left="3422" w:hanging="187"/>
      </w:pPr>
      <w:rPr>
        <w:rFonts w:hint="default"/>
        <w:lang w:val="pt-PT" w:eastAsia="en-US" w:bidi="ar-SA"/>
      </w:rPr>
    </w:lvl>
    <w:lvl w:ilvl="3">
      <w:start w:val="0"/>
      <w:numFmt w:val="bullet"/>
      <w:lvlText w:val="•"/>
      <w:lvlJc w:val="left"/>
      <w:pPr>
        <w:ind w:left="4163" w:hanging="187"/>
      </w:pPr>
      <w:rPr>
        <w:rFonts w:hint="default"/>
        <w:lang w:val="pt-PT" w:eastAsia="en-US" w:bidi="ar-SA"/>
      </w:rPr>
    </w:lvl>
    <w:lvl w:ilvl="4">
      <w:start w:val="0"/>
      <w:numFmt w:val="bullet"/>
      <w:lvlText w:val="•"/>
      <w:lvlJc w:val="left"/>
      <w:pPr>
        <w:ind w:left="4904" w:hanging="187"/>
      </w:pPr>
      <w:rPr>
        <w:rFonts w:hint="default"/>
        <w:lang w:val="pt-PT" w:eastAsia="en-US" w:bidi="ar-SA"/>
      </w:rPr>
    </w:lvl>
    <w:lvl w:ilvl="5">
      <w:start w:val="0"/>
      <w:numFmt w:val="bullet"/>
      <w:lvlText w:val="•"/>
      <w:lvlJc w:val="left"/>
      <w:pPr>
        <w:ind w:left="5645" w:hanging="187"/>
      </w:pPr>
      <w:rPr>
        <w:rFonts w:hint="default"/>
        <w:lang w:val="pt-PT" w:eastAsia="en-US" w:bidi="ar-SA"/>
      </w:rPr>
    </w:lvl>
    <w:lvl w:ilvl="6">
      <w:start w:val="0"/>
      <w:numFmt w:val="bullet"/>
      <w:lvlText w:val="•"/>
      <w:lvlJc w:val="left"/>
      <w:pPr>
        <w:ind w:left="6386" w:hanging="187"/>
      </w:pPr>
      <w:rPr>
        <w:rFonts w:hint="default"/>
        <w:lang w:val="pt-PT" w:eastAsia="en-US" w:bidi="ar-SA"/>
      </w:rPr>
    </w:lvl>
    <w:lvl w:ilvl="7">
      <w:start w:val="0"/>
      <w:numFmt w:val="bullet"/>
      <w:lvlText w:val="•"/>
      <w:lvlJc w:val="left"/>
      <w:pPr>
        <w:ind w:left="7127" w:hanging="187"/>
      </w:pPr>
      <w:rPr>
        <w:rFonts w:hint="default"/>
        <w:lang w:val="pt-PT" w:eastAsia="en-US" w:bidi="ar-SA"/>
      </w:rPr>
    </w:lvl>
    <w:lvl w:ilvl="8">
      <w:start w:val="0"/>
      <w:numFmt w:val="bullet"/>
      <w:lvlText w:val="•"/>
      <w:lvlJc w:val="left"/>
      <w:pPr>
        <w:ind w:left="7868" w:hanging="187"/>
      </w:pPr>
      <w:rPr>
        <w:rFonts w:hint="default"/>
        <w:lang w:val="pt-PT" w:eastAsia="en-US" w:bidi="ar-SA"/>
      </w:rPr>
    </w:lvl>
  </w:abstractNum>
  <w:abstractNum w:abstractNumId="19">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18">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17">
    <w:multiLevelType w:val="hybridMultilevel"/>
    <w:lvl w:ilvl="0">
      <w:start w:val="1"/>
      <w:numFmt w:val="lowerLetter"/>
      <w:lvlText w:val="%1)"/>
      <w:lvlJc w:val="left"/>
      <w:pPr>
        <w:ind w:left="1460" w:hanging="192"/>
        <w:jc w:val="left"/>
      </w:pPr>
      <w:rPr>
        <w:rFonts w:hint="default" w:ascii="Times New Roman" w:hAnsi="Times New Roman" w:eastAsia="Times New Roman" w:cs="Times New Roman"/>
        <w:b/>
        <w:bCs/>
        <w:i w:val="0"/>
        <w:iCs w:val="0"/>
        <w:spacing w:val="0"/>
        <w:w w:val="103"/>
        <w:sz w:val="17"/>
        <w:szCs w:val="17"/>
        <w:lang w:val="pt-PT" w:eastAsia="en-US" w:bidi="ar-SA"/>
      </w:rPr>
    </w:lvl>
    <w:lvl w:ilvl="1">
      <w:start w:val="0"/>
      <w:numFmt w:val="bullet"/>
      <w:lvlText w:val="•"/>
      <w:lvlJc w:val="left"/>
      <w:pPr>
        <w:ind w:left="2249" w:hanging="192"/>
      </w:pPr>
      <w:rPr>
        <w:rFonts w:hint="default"/>
        <w:lang w:val="pt-PT" w:eastAsia="en-US" w:bidi="ar-SA"/>
      </w:rPr>
    </w:lvl>
    <w:lvl w:ilvl="2">
      <w:start w:val="0"/>
      <w:numFmt w:val="bullet"/>
      <w:lvlText w:val="•"/>
      <w:lvlJc w:val="left"/>
      <w:pPr>
        <w:ind w:left="3038" w:hanging="192"/>
      </w:pPr>
      <w:rPr>
        <w:rFonts w:hint="default"/>
        <w:lang w:val="pt-PT" w:eastAsia="en-US" w:bidi="ar-SA"/>
      </w:rPr>
    </w:lvl>
    <w:lvl w:ilvl="3">
      <w:start w:val="0"/>
      <w:numFmt w:val="bullet"/>
      <w:lvlText w:val="•"/>
      <w:lvlJc w:val="left"/>
      <w:pPr>
        <w:ind w:left="3827" w:hanging="192"/>
      </w:pPr>
      <w:rPr>
        <w:rFonts w:hint="default"/>
        <w:lang w:val="pt-PT" w:eastAsia="en-US" w:bidi="ar-SA"/>
      </w:rPr>
    </w:lvl>
    <w:lvl w:ilvl="4">
      <w:start w:val="0"/>
      <w:numFmt w:val="bullet"/>
      <w:lvlText w:val="•"/>
      <w:lvlJc w:val="left"/>
      <w:pPr>
        <w:ind w:left="4616" w:hanging="192"/>
      </w:pPr>
      <w:rPr>
        <w:rFonts w:hint="default"/>
        <w:lang w:val="pt-PT" w:eastAsia="en-US" w:bidi="ar-SA"/>
      </w:rPr>
    </w:lvl>
    <w:lvl w:ilvl="5">
      <w:start w:val="0"/>
      <w:numFmt w:val="bullet"/>
      <w:lvlText w:val="•"/>
      <w:lvlJc w:val="left"/>
      <w:pPr>
        <w:ind w:left="5405" w:hanging="192"/>
      </w:pPr>
      <w:rPr>
        <w:rFonts w:hint="default"/>
        <w:lang w:val="pt-PT" w:eastAsia="en-US" w:bidi="ar-SA"/>
      </w:rPr>
    </w:lvl>
    <w:lvl w:ilvl="6">
      <w:start w:val="0"/>
      <w:numFmt w:val="bullet"/>
      <w:lvlText w:val="•"/>
      <w:lvlJc w:val="left"/>
      <w:pPr>
        <w:ind w:left="6194" w:hanging="192"/>
      </w:pPr>
      <w:rPr>
        <w:rFonts w:hint="default"/>
        <w:lang w:val="pt-PT" w:eastAsia="en-US" w:bidi="ar-SA"/>
      </w:rPr>
    </w:lvl>
    <w:lvl w:ilvl="7">
      <w:start w:val="0"/>
      <w:numFmt w:val="bullet"/>
      <w:lvlText w:val="•"/>
      <w:lvlJc w:val="left"/>
      <w:pPr>
        <w:ind w:left="6983" w:hanging="192"/>
      </w:pPr>
      <w:rPr>
        <w:rFonts w:hint="default"/>
        <w:lang w:val="pt-PT" w:eastAsia="en-US" w:bidi="ar-SA"/>
      </w:rPr>
    </w:lvl>
    <w:lvl w:ilvl="8">
      <w:start w:val="0"/>
      <w:numFmt w:val="bullet"/>
      <w:lvlText w:val="•"/>
      <w:lvlJc w:val="left"/>
      <w:pPr>
        <w:ind w:left="7772" w:hanging="192"/>
      </w:pPr>
      <w:rPr>
        <w:rFonts w:hint="default"/>
        <w:lang w:val="pt-PT" w:eastAsia="en-US" w:bidi="ar-SA"/>
      </w:rPr>
    </w:lvl>
  </w:abstractNum>
  <w:abstractNum w:abstractNumId="16">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15">
    <w:multiLevelType w:val="hybridMultilevel"/>
    <w:lvl w:ilvl="0">
      <w:start w:val="1"/>
      <w:numFmt w:val="upperRoman"/>
      <w:lvlText w:val="%1"/>
      <w:lvlJc w:val="left"/>
      <w:pPr>
        <w:ind w:left="1949" w:hanging="122"/>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681" w:hanging="122"/>
      </w:pPr>
      <w:rPr>
        <w:rFonts w:hint="default"/>
        <w:lang w:val="pt-PT" w:eastAsia="en-US" w:bidi="ar-SA"/>
      </w:rPr>
    </w:lvl>
    <w:lvl w:ilvl="2">
      <w:start w:val="0"/>
      <w:numFmt w:val="bullet"/>
      <w:lvlText w:val="•"/>
      <w:lvlJc w:val="left"/>
      <w:pPr>
        <w:ind w:left="3422" w:hanging="122"/>
      </w:pPr>
      <w:rPr>
        <w:rFonts w:hint="default"/>
        <w:lang w:val="pt-PT" w:eastAsia="en-US" w:bidi="ar-SA"/>
      </w:rPr>
    </w:lvl>
    <w:lvl w:ilvl="3">
      <w:start w:val="0"/>
      <w:numFmt w:val="bullet"/>
      <w:lvlText w:val="•"/>
      <w:lvlJc w:val="left"/>
      <w:pPr>
        <w:ind w:left="4163" w:hanging="122"/>
      </w:pPr>
      <w:rPr>
        <w:rFonts w:hint="default"/>
        <w:lang w:val="pt-PT" w:eastAsia="en-US" w:bidi="ar-SA"/>
      </w:rPr>
    </w:lvl>
    <w:lvl w:ilvl="4">
      <w:start w:val="0"/>
      <w:numFmt w:val="bullet"/>
      <w:lvlText w:val="•"/>
      <w:lvlJc w:val="left"/>
      <w:pPr>
        <w:ind w:left="4904" w:hanging="122"/>
      </w:pPr>
      <w:rPr>
        <w:rFonts w:hint="default"/>
        <w:lang w:val="pt-PT" w:eastAsia="en-US" w:bidi="ar-SA"/>
      </w:rPr>
    </w:lvl>
    <w:lvl w:ilvl="5">
      <w:start w:val="0"/>
      <w:numFmt w:val="bullet"/>
      <w:lvlText w:val="•"/>
      <w:lvlJc w:val="left"/>
      <w:pPr>
        <w:ind w:left="5645" w:hanging="122"/>
      </w:pPr>
      <w:rPr>
        <w:rFonts w:hint="default"/>
        <w:lang w:val="pt-PT" w:eastAsia="en-US" w:bidi="ar-SA"/>
      </w:rPr>
    </w:lvl>
    <w:lvl w:ilvl="6">
      <w:start w:val="0"/>
      <w:numFmt w:val="bullet"/>
      <w:lvlText w:val="•"/>
      <w:lvlJc w:val="left"/>
      <w:pPr>
        <w:ind w:left="6386" w:hanging="122"/>
      </w:pPr>
      <w:rPr>
        <w:rFonts w:hint="default"/>
        <w:lang w:val="pt-PT" w:eastAsia="en-US" w:bidi="ar-SA"/>
      </w:rPr>
    </w:lvl>
    <w:lvl w:ilvl="7">
      <w:start w:val="0"/>
      <w:numFmt w:val="bullet"/>
      <w:lvlText w:val="•"/>
      <w:lvlJc w:val="left"/>
      <w:pPr>
        <w:ind w:left="7127" w:hanging="122"/>
      </w:pPr>
      <w:rPr>
        <w:rFonts w:hint="default"/>
        <w:lang w:val="pt-PT" w:eastAsia="en-US" w:bidi="ar-SA"/>
      </w:rPr>
    </w:lvl>
    <w:lvl w:ilvl="8">
      <w:start w:val="0"/>
      <w:numFmt w:val="bullet"/>
      <w:lvlText w:val="•"/>
      <w:lvlJc w:val="left"/>
      <w:pPr>
        <w:ind w:left="7868" w:hanging="122"/>
      </w:pPr>
      <w:rPr>
        <w:rFonts w:hint="default"/>
        <w:lang w:val="pt-PT" w:eastAsia="en-US" w:bidi="ar-SA"/>
      </w:rPr>
    </w:lvl>
  </w:abstractNum>
  <w:abstractNum w:abstractNumId="14">
    <w:multiLevelType w:val="hybridMultilevel"/>
    <w:lvl w:ilvl="0">
      <w:start w:val="1"/>
      <w:numFmt w:val="upperRoman"/>
      <w:lvlText w:val="%1"/>
      <w:lvlJc w:val="left"/>
      <w:pPr>
        <w:ind w:left="2043" w:hanging="95"/>
        <w:jc w:val="left"/>
      </w:pPr>
      <w:rPr>
        <w:rFonts w:hint="default" w:ascii="Times New Roman" w:hAnsi="Times New Roman" w:eastAsia="Times New Roman" w:cs="Times New Roman"/>
        <w:b w:val="0"/>
        <w:bCs w:val="0"/>
        <w:i w:val="0"/>
        <w:iCs w:val="0"/>
        <w:color w:val="FF0000"/>
        <w:spacing w:val="0"/>
        <w:w w:val="100"/>
        <w:sz w:val="16"/>
        <w:szCs w:val="16"/>
        <w:shd w:fill="00FFFF" w:color="auto" w:val="clear"/>
        <w:lang w:val="pt-PT" w:eastAsia="en-US" w:bidi="ar-SA"/>
      </w:rPr>
    </w:lvl>
    <w:lvl w:ilvl="1">
      <w:start w:val="0"/>
      <w:numFmt w:val="bullet"/>
      <w:lvlText w:val="•"/>
      <w:lvlJc w:val="left"/>
      <w:pPr>
        <w:ind w:left="2771" w:hanging="95"/>
      </w:pPr>
      <w:rPr>
        <w:rFonts w:hint="default"/>
        <w:lang w:val="pt-PT" w:eastAsia="en-US" w:bidi="ar-SA"/>
      </w:rPr>
    </w:lvl>
    <w:lvl w:ilvl="2">
      <w:start w:val="0"/>
      <w:numFmt w:val="bullet"/>
      <w:lvlText w:val="•"/>
      <w:lvlJc w:val="left"/>
      <w:pPr>
        <w:ind w:left="3502" w:hanging="95"/>
      </w:pPr>
      <w:rPr>
        <w:rFonts w:hint="default"/>
        <w:lang w:val="pt-PT" w:eastAsia="en-US" w:bidi="ar-SA"/>
      </w:rPr>
    </w:lvl>
    <w:lvl w:ilvl="3">
      <w:start w:val="0"/>
      <w:numFmt w:val="bullet"/>
      <w:lvlText w:val="•"/>
      <w:lvlJc w:val="left"/>
      <w:pPr>
        <w:ind w:left="4233" w:hanging="95"/>
      </w:pPr>
      <w:rPr>
        <w:rFonts w:hint="default"/>
        <w:lang w:val="pt-PT" w:eastAsia="en-US" w:bidi="ar-SA"/>
      </w:rPr>
    </w:lvl>
    <w:lvl w:ilvl="4">
      <w:start w:val="0"/>
      <w:numFmt w:val="bullet"/>
      <w:lvlText w:val="•"/>
      <w:lvlJc w:val="left"/>
      <w:pPr>
        <w:ind w:left="4964" w:hanging="95"/>
      </w:pPr>
      <w:rPr>
        <w:rFonts w:hint="default"/>
        <w:lang w:val="pt-PT" w:eastAsia="en-US" w:bidi="ar-SA"/>
      </w:rPr>
    </w:lvl>
    <w:lvl w:ilvl="5">
      <w:start w:val="0"/>
      <w:numFmt w:val="bullet"/>
      <w:lvlText w:val="•"/>
      <w:lvlJc w:val="left"/>
      <w:pPr>
        <w:ind w:left="5695" w:hanging="95"/>
      </w:pPr>
      <w:rPr>
        <w:rFonts w:hint="default"/>
        <w:lang w:val="pt-PT" w:eastAsia="en-US" w:bidi="ar-SA"/>
      </w:rPr>
    </w:lvl>
    <w:lvl w:ilvl="6">
      <w:start w:val="0"/>
      <w:numFmt w:val="bullet"/>
      <w:lvlText w:val="•"/>
      <w:lvlJc w:val="left"/>
      <w:pPr>
        <w:ind w:left="6426" w:hanging="95"/>
      </w:pPr>
      <w:rPr>
        <w:rFonts w:hint="default"/>
        <w:lang w:val="pt-PT" w:eastAsia="en-US" w:bidi="ar-SA"/>
      </w:rPr>
    </w:lvl>
    <w:lvl w:ilvl="7">
      <w:start w:val="0"/>
      <w:numFmt w:val="bullet"/>
      <w:lvlText w:val="•"/>
      <w:lvlJc w:val="left"/>
      <w:pPr>
        <w:ind w:left="7157" w:hanging="95"/>
      </w:pPr>
      <w:rPr>
        <w:rFonts w:hint="default"/>
        <w:lang w:val="pt-PT" w:eastAsia="en-US" w:bidi="ar-SA"/>
      </w:rPr>
    </w:lvl>
    <w:lvl w:ilvl="8">
      <w:start w:val="0"/>
      <w:numFmt w:val="bullet"/>
      <w:lvlText w:val="•"/>
      <w:lvlJc w:val="left"/>
      <w:pPr>
        <w:ind w:left="7888" w:hanging="95"/>
      </w:pPr>
      <w:rPr>
        <w:rFonts w:hint="default"/>
        <w:lang w:val="pt-PT" w:eastAsia="en-US" w:bidi="ar-SA"/>
      </w:rPr>
    </w:lvl>
  </w:abstractNum>
  <w:abstractNum w:abstractNumId="13">
    <w:multiLevelType w:val="hybridMultilevel"/>
    <w:lvl w:ilvl="0">
      <w:start w:val="1"/>
      <w:numFmt w:val="upperRoman"/>
      <w:lvlText w:val="%1"/>
      <w:lvlJc w:val="left"/>
      <w:pPr>
        <w:ind w:left="2043" w:hanging="95"/>
        <w:jc w:val="left"/>
      </w:pPr>
      <w:rPr>
        <w:rFonts w:hint="default" w:ascii="Times New Roman" w:hAnsi="Times New Roman" w:eastAsia="Times New Roman" w:cs="Times New Roman"/>
        <w:b w:val="0"/>
        <w:bCs w:val="0"/>
        <w:i w:val="0"/>
        <w:iCs w:val="0"/>
        <w:color w:val="FF0000"/>
        <w:spacing w:val="0"/>
        <w:w w:val="100"/>
        <w:sz w:val="16"/>
        <w:szCs w:val="16"/>
        <w:shd w:fill="00FFFF" w:color="auto" w:val="clear"/>
        <w:lang w:val="pt-PT" w:eastAsia="en-US" w:bidi="ar-SA"/>
      </w:rPr>
    </w:lvl>
    <w:lvl w:ilvl="1">
      <w:start w:val="0"/>
      <w:numFmt w:val="bullet"/>
      <w:lvlText w:val="•"/>
      <w:lvlJc w:val="left"/>
      <w:pPr>
        <w:ind w:left="2771" w:hanging="95"/>
      </w:pPr>
      <w:rPr>
        <w:rFonts w:hint="default"/>
        <w:lang w:val="pt-PT" w:eastAsia="en-US" w:bidi="ar-SA"/>
      </w:rPr>
    </w:lvl>
    <w:lvl w:ilvl="2">
      <w:start w:val="0"/>
      <w:numFmt w:val="bullet"/>
      <w:lvlText w:val="•"/>
      <w:lvlJc w:val="left"/>
      <w:pPr>
        <w:ind w:left="3502" w:hanging="95"/>
      </w:pPr>
      <w:rPr>
        <w:rFonts w:hint="default"/>
        <w:lang w:val="pt-PT" w:eastAsia="en-US" w:bidi="ar-SA"/>
      </w:rPr>
    </w:lvl>
    <w:lvl w:ilvl="3">
      <w:start w:val="0"/>
      <w:numFmt w:val="bullet"/>
      <w:lvlText w:val="•"/>
      <w:lvlJc w:val="left"/>
      <w:pPr>
        <w:ind w:left="4233" w:hanging="95"/>
      </w:pPr>
      <w:rPr>
        <w:rFonts w:hint="default"/>
        <w:lang w:val="pt-PT" w:eastAsia="en-US" w:bidi="ar-SA"/>
      </w:rPr>
    </w:lvl>
    <w:lvl w:ilvl="4">
      <w:start w:val="0"/>
      <w:numFmt w:val="bullet"/>
      <w:lvlText w:val="•"/>
      <w:lvlJc w:val="left"/>
      <w:pPr>
        <w:ind w:left="4964" w:hanging="95"/>
      </w:pPr>
      <w:rPr>
        <w:rFonts w:hint="default"/>
        <w:lang w:val="pt-PT" w:eastAsia="en-US" w:bidi="ar-SA"/>
      </w:rPr>
    </w:lvl>
    <w:lvl w:ilvl="5">
      <w:start w:val="0"/>
      <w:numFmt w:val="bullet"/>
      <w:lvlText w:val="•"/>
      <w:lvlJc w:val="left"/>
      <w:pPr>
        <w:ind w:left="5695" w:hanging="95"/>
      </w:pPr>
      <w:rPr>
        <w:rFonts w:hint="default"/>
        <w:lang w:val="pt-PT" w:eastAsia="en-US" w:bidi="ar-SA"/>
      </w:rPr>
    </w:lvl>
    <w:lvl w:ilvl="6">
      <w:start w:val="0"/>
      <w:numFmt w:val="bullet"/>
      <w:lvlText w:val="•"/>
      <w:lvlJc w:val="left"/>
      <w:pPr>
        <w:ind w:left="6426" w:hanging="95"/>
      </w:pPr>
      <w:rPr>
        <w:rFonts w:hint="default"/>
        <w:lang w:val="pt-PT" w:eastAsia="en-US" w:bidi="ar-SA"/>
      </w:rPr>
    </w:lvl>
    <w:lvl w:ilvl="7">
      <w:start w:val="0"/>
      <w:numFmt w:val="bullet"/>
      <w:lvlText w:val="•"/>
      <w:lvlJc w:val="left"/>
      <w:pPr>
        <w:ind w:left="7157" w:hanging="95"/>
      </w:pPr>
      <w:rPr>
        <w:rFonts w:hint="default"/>
        <w:lang w:val="pt-PT" w:eastAsia="en-US" w:bidi="ar-SA"/>
      </w:rPr>
    </w:lvl>
    <w:lvl w:ilvl="8">
      <w:start w:val="0"/>
      <w:numFmt w:val="bullet"/>
      <w:lvlText w:val="•"/>
      <w:lvlJc w:val="left"/>
      <w:pPr>
        <w:ind w:left="7888" w:hanging="95"/>
      </w:pPr>
      <w:rPr>
        <w:rFonts w:hint="default"/>
        <w:lang w:val="pt-PT" w:eastAsia="en-US" w:bidi="ar-SA"/>
      </w:rPr>
    </w:lvl>
  </w:abstractNum>
  <w:abstractNum w:abstractNumId="12">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11">
    <w:multiLevelType w:val="hybridMultilevel"/>
    <w:lvl w:ilvl="0">
      <w:start w:val="1"/>
      <w:numFmt w:val="upperRoman"/>
      <w:lvlText w:val="%1"/>
      <w:lvlJc w:val="left"/>
      <w:pPr>
        <w:ind w:left="1949" w:hanging="111"/>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681" w:hanging="111"/>
      </w:pPr>
      <w:rPr>
        <w:rFonts w:hint="default"/>
        <w:lang w:val="pt-PT" w:eastAsia="en-US" w:bidi="ar-SA"/>
      </w:rPr>
    </w:lvl>
    <w:lvl w:ilvl="2">
      <w:start w:val="0"/>
      <w:numFmt w:val="bullet"/>
      <w:lvlText w:val="•"/>
      <w:lvlJc w:val="left"/>
      <w:pPr>
        <w:ind w:left="3422" w:hanging="111"/>
      </w:pPr>
      <w:rPr>
        <w:rFonts w:hint="default"/>
        <w:lang w:val="pt-PT" w:eastAsia="en-US" w:bidi="ar-SA"/>
      </w:rPr>
    </w:lvl>
    <w:lvl w:ilvl="3">
      <w:start w:val="0"/>
      <w:numFmt w:val="bullet"/>
      <w:lvlText w:val="•"/>
      <w:lvlJc w:val="left"/>
      <w:pPr>
        <w:ind w:left="4163" w:hanging="111"/>
      </w:pPr>
      <w:rPr>
        <w:rFonts w:hint="default"/>
        <w:lang w:val="pt-PT" w:eastAsia="en-US" w:bidi="ar-SA"/>
      </w:rPr>
    </w:lvl>
    <w:lvl w:ilvl="4">
      <w:start w:val="0"/>
      <w:numFmt w:val="bullet"/>
      <w:lvlText w:val="•"/>
      <w:lvlJc w:val="left"/>
      <w:pPr>
        <w:ind w:left="4904" w:hanging="111"/>
      </w:pPr>
      <w:rPr>
        <w:rFonts w:hint="default"/>
        <w:lang w:val="pt-PT" w:eastAsia="en-US" w:bidi="ar-SA"/>
      </w:rPr>
    </w:lvl>
    <w:lvl w:ilvl="5">
      <w:start w:val="0"/>
      <w:numFmt w:val="bullet"/>
      <w:lvlText w:val="•"/>
      <w:lvlJc w:val="left"/>
      <w:pPr>
        <w:ind w:left="5645" w:hanging="111"/>
      </w:pPr>
      <w:rPr>
        <w:rFonts w:hint="default"/>
        <w:lang w:val="pt-PT" w:eastAsia="en-US" w:bidi="ar-SA"/>
      </w:rPr>
    </w:lvl>
    <w:lvl w:ilvl="6">
      <w:start w:val="0"/>
      <w:numFmt w:val="bullet"/>
      <w:lvlText w:val="•"/>
      <w:lvlJc w:val="left"/>
      <w:pPr>
        <w:ind w:left="6386" w:hanging="111"/>
      </w:pPr>
      <w:rPr>
        <w:rFonts w:hint="default"/>
        <w:lang w:val="pt-PT" w:eastAsia="en-US" w:bidi="ar-SA"/>
      </w:rPr>
    </w:lvl>
    <w:lvl w:ilvl="7">
      <w:start w:val="0"/>
      <w:numFmt w:val="bullet"/>
      <w:lvlText w:val="•"/>
      <w:lvlJc w:val="left"/>
      <w:pPr>
        <w:ind w:left="7127" w:hanging="111"/>
      </w:pPr>
      <w:rPr>
        <w:rFonts w:hint="default"/>
        <w:lang w:val="pt-PT" w:eastAsia="en-US" w:bidi="ar-SA"/>
      </w:rPr>
    </w:lvl>
    <w:lvl w:ilvl="8">
      <w:start w:val="0"/>
      <w:numFmt w:val="bullet"/>
      <w:lvlText w:val="•"/>
      <w:lvlJc w:val="left"/>
      <w:pPr>
        <w:ind w:left="7868" w:hanging="111"/>
      </w:pPr>
      <w:rPr>
        <w:rFonts w:hint="default"/>
        <w:lang w:val="pt-PT" w:eastAsia="en-US" w:bidi="ar-SA"/>
      </w:rPr>
    </w:lvl>
  </w:abstractNum>
  <w:abstractNum w:abstractNumId="10">
    <w:multiLevelType w:val="hybridMultilevel"/>
    <w:lvl w:ilvl="0">
      <w:start w:val="1"/>
      <w:numFmt w:val="upperRoman"/>
      <w:lvlText w:val="%1"/>
      <w:lvlJc w:val="left"/>
      <w:pPr>
        <w:ind w:left="2043" w:hanging="95"/>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771" w:hanging="95"/>
      </w:pPr>
      <w:rPr>
        <w:rFonts w:hint="default"/>
        <w:lang w:val="pt-PT" w:eastAsia="en-US" w:bidi="ar-SA"/>
      </w:rPr>
    </w:lvl>
    <w:lvl w:ilvl="2">
      <w:start w:val="0"/>
      <w:numFmt w:val="bullet"/>
      <w:lvlText w:val="•"/>
      <w:lvlJc w:val="left"/>
      <w:pPr>
        <w:ind w:left="3502" w:hanging="95"/>
      </w:pPr>
      <w:rPr>
        <w:rFonts w:hint="default"/>
        <w:lang w:val="pt-PT" w:eastAsia="en-US" w:bidi="ar-SA"/>
      </w:rPr>
    </w:lvl>
    <w:lvl w:ilvl="3">
      <w:start w:val="0"/>
      <w:numFmt w:val="bullet"/>
      <w:lvlText w:val="•"/>
      <w:lvlJc w:val="left"/>
      <w:pPr>
        <w:ind w:left="4233" w:hanging="95"/>
      </w:pPr>
      <w:rPr>
        <w:rFonts w:hint="default"/>
        <w:lang w:val="pt-PT" w:eastAsia="en-US" w:bidi="ar-SA"/>
      </w:rPr>
    </w:lvl>
    <w:lvl w:ilvl="4">
      <w:start w:val="0"/>
      <w:numFmt w:val="bullet"/>
      <w:lvlText w:val="•"/>
      <w:lvlJc w:val="left"/>
      <w:pPr>
        <w:ind w:left="4964" w:hanging="95"/>
      </w:pPr>
      <w:rPr>
        <w:rFonts w:hint="default"/>
        <w:lang w:val="pt-PT" w:eastAsia="en-US" w:bidi="ar-SA"/>
      </w:rPr>
    </w:lvl>
    <w:lvl w:ilvl="5">
      <w:start w:val="0"/>
      <w:numFmt w:val="bullet"/>
      <w:lvlText w:val="•"/>
      <w:lvlJc w:val="left"/>
      <w:pPr>
        <w:ind w:left="5695" w:hanging="95"/>
      </w:pPr>
      <w:rPr>
        <w:rFonts w:hint="default"/>
        <w:lang w:val="pt-PT" w:eastAsia="en-US" w:bidi="ar-SA"/>
      </w:rPr>
    </w:lvl>
    <w:lvl w:ilvl="6">
      <w:start w:val="0"/>
      <w:numFmt w:val="bullet"/>
      <w:lvlText w:val="•"/>
      <w:lvlJc w:val="left"/>
      <w:pPr>
        <w:ind w:left="6426" w:hanging="95"/>
      </w:pPr>
      <w:rPr>
        <w:rFonts w:hint="default"/>
        <w:lang w:val="pt-PT" w:eastAsia="en-US" w:bidi="ar-SA"/>
      </w:rPr>
    </w:lvl>
    <w:lvl w:ilvl="7">
      <w:start w:val="0"/>
      <w:numFmt w:val="bullet"/>
      <w:lvlText w:val="•"/>
      <w:lvlJc w:val="left"/>
      <w:pPr>
        <w:ind w:left="7157" w:hanging="95"/>
      </w:pPr>
      <w:rPr>
        <w:rFonts w:hint="default"/>
        <w:lang w:val="pt-PT" w:eastAsia="en-US" w:bidi="ar-SA"/>
      </w:rPr>
    </w:lvl>
    <w:lvl w:ilvl="8">
      <w:start w:val="0"/>
      <w:numFmt w:val="bullet"/>
      <w:lvlText w:val="•"/>
      <w:lvlJc w:val="left"/>
      <w:pPr>
        <w:ind w:left="7888" w:hanging="95"/>
      </w:pPr>
      <w:rPr>
        <w:rFonts w:hint="default"/>
        <w:lang w:val="pt-PT" w:eastAsia="en-US" w:bidi="ar-SA"/>
      </w:rPr>
    </w:lvl>
  </w:abstractNum>
  <w:abstractNum w:abstractNumId="9">
    <w:multiLevelType w:val="hybridMultilevel"/>
    <w:lvl w:ilvl="0">
      <w:start w:val="1"/>
      <w:numFmt w:val="upperRoman"/>
      <w:lvlText w:val="%1"/>
      <w:lvlJc w:val="left"/>
      <w:pPr>
        <w:ind w:left="2043" w:hanging="95"/>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771" w:hanging="95"/>
      </w:pPr>
      <w:rPr>
        <w:rFonts w:hint="default"/>
        <w:lang w:val="pt-PT" w:eastAsia="en-US" w:bidi="ar-SA"/>
      </w:rPr>
    </w:lvl>
    <w:lvl w:ilvl="2">
      <w:start w:val="0"/>
      <w:numFmt w:val="bullet"/>
      <w:lvlText w:val="•"/>
      <w:lvlJc w:val="left"/>
      <w:pPr>
        <w:ind w:left="3502" w:hanging="95"/>
      </w:pPr>
      <w:rPr>
        <w:rFonts w:hint="default"/>
        <w:lang w:val="pt-PT" w:eastAsia="en-US" w:bidi="ar-SA"/>
      </w:rPr>
    </w:lvl>
    <w:lvl w:ilvl="3">
      <w:start w:val="0"/>
      <w:numFmt w:val="bullet"/>
      <w:lvlText w:val="•"/>
      <w:lvlJc w:val="left"/>
      <w:pPr>
        <w:ind w:left="4233" w:hanging="95"/>
      </w:pPr>
      <w:rPr>
        <w:rFonts w:hint="default"/>
        <w:lang w:val="pt-PT" w:eastAsia="en-US" w:bidi="ar-SA"/>
      </w:rPr>
    </w:lvl>
    <w:lvl w:ilvl="4">
      <w:start w:val="0"/>
      <w:numFmt w:val="bullet"/>
      <w:lvlText w:val="•"/>
      <w:lvlJc w:val="left"/>
      <w:pPr>
        <w:ind w:left="4964" w:hanging="95"/>
      </w:pPr>
      <w:rPr>
        <w:rFonts w:hint="default"/>
        <w:lang w:val="pt-PT" w:eastAsia="en-US" w:bidi="ar-SA"/>
      </w:rPr>
    </w:lvl>
    <w:lvl w:ilvl="5">
      <w:start w:val="0"/>
      <w:numFmt w:val="bullet"/>
      <w:lvlText w:val="•"/>
      <w:lvlJc w:val="left"/>
      <w:pPr>
        <w:ind w:left="5695" w:hanging="95"/>
      </w:pPr>
      <w:rPr>
        <w:rFonts w:hint="default"/>
        <w:lang w:val="pt-PT" w:eastAsia="en-US" w:bidi="ar-SA"/>
      </w:rPr>
    </w:lvl>
    <w:lvl w:ilvl="6">
      <w:start w:val="0"/>
      <w:numFmt w:val="bullet"/>
      <w:lvlText w:val="•"/>
      <w:lvlJc w:val="left"/>
      <w:pPr>
        <w:ind w:left="6426" w:hanging="95"/>
      </w:pPr>
      <w:rPr>
        <w:rFonts w:hint="default"/>
        <w:lang w:val="pt-PT" w:eastAsia="en-US" w:bidi="ar-SA"/>
      </w:rPr>
    </w:lvl>
    <w:lvl w:ilvl="7">
      <w:start w:val="0"/>
      <w:numFmt w:val="bullet"/>
      <w:lvlText w:val="•"/>
      <w:lvlJc w:val="left"/>
      <w:pPr>
        <w:ind w:left="7157" w:hanging="95"/>
      </w:pPr>
      <w:rPr>
        <w:rFonts w:hint="default"/>
        <w:lang w:val="pt-PT" w:eastAsia="en-US" w:bidi="ar-SA"/>
      </w:rPr>
    </w:lvl>
    <w:lvl w:ilvl="8">
      <w:start w:val="0"/>
      <w:numFmt w:val="bullet"/>
      <w:lvlText w:val="•"/>
      <w:lvlJc w:val="left"/>
      <w:pPr>
        <w:ind w:left="7888" w:hanging="95"/>
      </w:pPr>
      <w:rPr>
        <w:rFonts w:hint="default"/>
        <w:lang w:val="pt-PT" w:eastAsia="en-US" w:bidi="ar-SA"/>
      </w:rPr>
    </w:lvl>
  </w:abstractNum>
  <w:abstractNum w:abstractNumId="8">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7">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6">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5">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4">
    <w:multiLevelType w:val="hybridMultilevel"/>
    <w:lvl w:ilvl="0">
      <w:start w:val="0"/>
      <w:numFmt w:val="bullet"/>
      <w:lvlText w:val="&amp;"/>
      <w:lvlPicBulletId w:val="1"/>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3">
    <w:multiLevelType w:val="hybridMultilevel"/>
    <w:lvl w:ilvl="0">
      <w:start w:val="0"/>
      <w:numFmt w:val="bullet"/>
      <w:lvlText w:val="&amp;"/>
      <w:lvlPicBulletId w:val="0"/>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2">
    <w:multiLevelType w:val="hybridMultilevel"/>
    <w:lvl w:ilvl="0">
      <w:start w:val="1"/>
      <w:numFmt w:val="decimal"/>
      <w:lvlText w:val="%1."/>
      <w:lvlJc w:val="left"/>
      <w:pPr>
        <w:ind w:left="1269" w:hanging="1134"/>
        <w:jc w:val="left"/>
      </w:pPr>
      <w:rPr>
        <w:rFonts w:hint="default" w:ascii="Times New Roman" w:hAnsi="Times New Roman" w:eastAsia="Times New Roman" w:cs="Times New Roman"/>
        <w:b/>
        <w:bCs/>
        <w:i w:val="0"/>
        <w:iCs w:val="0"/>
        <w:spacing w:val="0"/>
        <w:w w:val="103"/>
        <w:sz w:val="17"/>
        <w:szCs w:val="17"/>
        <w:lang w:val="pt-PT" w:eastAsia="en-US" w:bidi="ar-SA"/>
      </w:rPr>
    </w:lvl>
    <w:lvl w:ilvl="1">
      <w:start w:val="0"/>
      <w:numFmt w:val="bullet"/>
      <w:lvlText w:val="•"/>
      <w:lvlJc w:val="left"/>
      <w:pPr>
        <w:ind w:left="2069" w:hanging="1134"/>
      </w:pPr>
      <w:rPr>
        <w:rFonts w:hint="default"/>
        <w:lang w:val="pt-PT" w:eastAsia="en-US" w:bidi="ar-SA"/>
      </w:rPr>
    </w:lvl>
    <w:lvl w:ilvl="2">
      <w:start w:val="0"/>
      <w:numFmt w:val="bullet"/>
      <w:lvlText w:val="•"/>
      <w:lvlJc w:val="left"/>
      <w:pPr>
        <w:ind w:left="2878" w:hanging="1134"/>
      </w:pPr>
      <w:rPr>
        <w:rFonts w:hint="default"/>
        <w:lang w:val="pt-PT" w:eastAsia="en-US" w:bidi="ar-SA"/>
      </w:rPr>
    </w:lvl>
    <w:lvl w:ilvl="3">
      <w:start w:val="0"/>
      <w:numFmt w:val="bullet"/>
      <w:lvlText w:val="•"/>
      <w:lvlJc w:val="left"/>
      <w:pPr>
        <w:ind w:left="3687" w:hanging="1134"/>
      </w:pPr>
      <w:rPr>
        <w:rFonts w:hint="default"/>
        <w:lang w:val="pt-PT" w:eastAsia="en-US" w:bidi="ar-SA"/>
      </w:rPr>
    </w:lvl>
    <w:lvl w:ilvl="4">
      <w:start w:val="0"/>
      <w:numFmt w:val="bullet"/>
      <w:lvlText w:val="•"/>
      <w:lvlJc w:val="left"/>
      <w:pPr>
        <w:ind w:left="4496" w:hanging="1134"/>
      </w:pPr>
      <w:rPr>
        <w:rFonts w:hint="default"/>
        <w:lang w:val="pt-PT" w:eastAsia="en-US" w:bidi="ar-SA"/>
      </w:rPr>
    </w:lvl>
    <w:lvl w:ilvl="5">
      <w:start w:val="0"/>
      <w:numFmt w:val="bullet"/>
      <w:lvlText w:val="•"/>
      <w:lvlJc w:val="left"/>
      <w:pPr>
        <w:ind w:left="5305" w:hanging="1134"/>
      </w:pPr>
      <w:rPr>
        <w:rFonts w:hint="default"/>
        <w:lang w:val="pt-PT" w:eastAsia="en-US" w:bidi="ar-SA"/>
      </w:rPr>
    </w:lvl>
    <w:lvl w:ilvl="6">
      <w:start w:val="0"/>
      <w:numFmt w:val="bullet"/>
      <w:lvlText w:val="•"/>
      <w:lvlJc w:val="left"/>
      <w:pPr>
        <w:ind w:left="6114" w:hanging="1134"/>
      </w:pPr>
      <w:rPr>
        <w:rFonts w:hint="default"/>
        <w:lang w:val="pt-PT" w:eastAsia="en-US" w:bidi="ar-SA"/>
      </w:rPr>
    </w:lvl>
    <w:lvl w:ilvl="7">
      <w:start w:val="0"/>
      <w:numFmt w:val="bullet"/>
      <w:lvlText w:val="•"/>
      <w:lvlJc w:val="left"/>
      <w:pPr>
        <w:ind w:left="6923" w:hanging="1134"/>
      </w:pPr>
      <w:rPr>
        <w:rFonts w:hint="default"/>
        <w:lang w:val="pt-PT" w:eastAsia="en-US" w:bidi="ar-SA"/>
      </w:rPr>
    </w:lvl>
    <w:lvl w:ilvl="8">
      <w:start w:val="0"/>
      <w:numFmt w:val="bullet"/>
      <w:lvlText w:val="•"/>
      <w:lvlJc w:val="left"/>
      <w:pPr>
        <w:ind w:left="7732" w:hanging="1134"/>
      </w:pPr>
      <w:rPr>
        <w:rFonts w:hint="default"/>
        <w:lang w:val="pt-PT" w:eastAsia="en-US" w:bidi="ar-SA"/>
      </w:rPr>
    </w:lvl>
  </w:abstractNum>
  <w:abstractNum w:abstractNumId="1">
    <w:multiLevelType w:val="hybridMultilevel"/>
    <w:lvl w:ilvl="0">
      <w:start w:val="1"/>
      <w:numFmt w:val="decimal"/>
      <w:lvlText w:val="%1."/>
      <w:lvlJc w:val="left"/>
      <w:pPr>
        <w:ind w:left="1269" w:hanging="113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start w:val="1"/>
      <w:numFmt w:val="lowerLetter"/>
      <w:lvlText w:val="%2."/>
      <w:lvlJc w:val="left"/>
      <w:pPr>
        <w:ind w:left="1430" w:hanging="216"/>
        <w:jc w:val="right"/>
      </w:pPr>
      <w:rPr>
        <w:rFonts w:hint="default"/>
        <w:spacing w:val="-2"/>
        <w:w w:val="103"/>
        <w:lang w:val="pt-PT" w:eastAsia="en-US" w:bidi="ar-SA"/>
      </w:rPr>
    </w:lvl>
    <w:lvl w:ilvl="2">
      <w:start w:val="0"/>
      <w:numFmt w:val="bullet"/>
      <w:lvlText w:val="•"/>
      <w:lvlJc w:val="left"/>
      <w:pPr>
        <w:ind w:left="2318" w:hanging="216"/>
      </w:pPr>
      <w:rPr>
        <w:rFonts w:hint="default"/>
        <w:lang w:val="pt-PT" w:eastAsia="en-US" w:bidi="ar-SA"/>
      </w:rPr>
    </w:lvl>
    <w:lvl w:ilvl="3">
      <w:start w:val="0"/>
      <w:numFmt w:val="bullet"/>
      <w:lvlText w:val="•"/>
      <w:lvlJc w:val="left"/>
      <w:pPr>
        <w:ind w:left="3197" w:hanging="216"/>
      </w:pPr>
      <w:rPr>
        <w:rFonts w:hint="default"/>
        <w:lang w:val="pt-PT" w:eastAsia="en-US" w:bidi="ar-SA"/>
      </w:rPr>
    </w:lvl>
    <w:lvl w:ilvl="4">
      <w:start w:val="0"/>
      <w:numFmt w:val="bullet"/>
      <w:lvlText w:val="•"/>
      <w:lvlJc w:val="left"/>
      <w:pPr>
        <w:ind w:left="4076" w:hanging="216"/>
      </w:pPr>
      <w:rPr>
        <w:rFonts w:hint="default"/>
        <w:lang w:val="pt-PT" w:eastAsia="en-US" w:bidi="ar-SA"/>
      </w:rPr>
    </w:lvl>
    <w:lvl w:ilvl="5">
      <w:start w:val="0"/>
      <w:numFmt w:val="bullet"/>
      <w:lvlText w:val="•"/>
      <w:lvlJc w:val="left"/>
      <w:pPr>
        <w:ind w:left="4955" w:hanging="216"/>
      </w:pPr>
      <w:rPr>
        <w:rFonts w:hint="default"/>
        <w:lang w:val="pt-PT" w:eastAsia="en-US" w:bidi="ar-SA"/>
      </w:rPr>
    </w:lvl>
    <w:lvl w:ilvl="6">
      <w:start w:val="0"/>
      <w:numFmt w:val="bullet"/>
      <w:lvlText w:val="•"/>
      <w:lvlJc w:val="left"/>
      <w:pPr>
        <w:ind w:left="5834" w:hanging="216"/>
      </w:pPr>
      <w:rPr>
        <w:rFonts w:hint="default"/>
        <w:lang w:val="pt-PT" w:eastAsia="en-US" w:bidi="ar-SA"/>
      </w:rPr>
    </w:lvl>
    <w:lvl w:ilvl="7">
      <w:start w:val="0"/>
      <w:numFmt w:val="bullet"/>
      <w:lvlText w:val="•"/>
      <w:lvlJc w:val="left"/>
      <w:pPr>
        <w:ind w:left="6713" w:hanging="216"/>
      </w:pPr>
      <w:rPr>
        <w:rFonts w:hint="default"/>
        <w:lang w:val="pt-PT" w:eastAsia="en-US" w:bidi="ar-SA"/>
      </w:rPr>
    </w:lvl>
    <w:lvl w:ilvl="8">
      <w:start w:val="0"/>
      <w:numFmt w:val="bullet"/>
      <w:lvlText w:val="•"/>
      <w:lvlJc w:val="left"/>
      <w:pPr>
        <w:ind w:left="7592" w:hanging="216"/>
      </w:pPr>
      <w:rPr>
        <w:rFonts w:hint="default"/>
        <w:lang w:val="pt-PT" w:eastAsia="en-US" w:bidi="ar-SA"/>
      </w:rPr>
    </w:lvl>
  </w:abstractNum>
  <w:abstractNum w:abstractNumId="0">
    <w:multiLevelType w:val="hybridMultilevel"/>
    <w:lvl w:ilvl="0">
      <w:start w:val="0"/>
      <w:numFmt w:val="bullet"/>
      <w:lvlText w:val="*"/>
      <w:lvlJc w:val="left"/>
      <w:pPr>
        <w:ind w:left="1150" w:hanging="133"/>
      </w:pPr>
      <w:rPr>
        <w:rFonts w:hint="default" w:ascii="Times New Roman" w:hAnsi="Times New Roman" w:eastAsia="Times New Roman" w:cs="Times New Roman"/>
        <w:spacing w:val="0"/>
        <w:w w:val="103"/>
        <w:lang w:val="pt-PT" w:eastAsia="en-US" w:bidi="ar-SA"/>
      </w:rPr>
    </w:lvl>
    <w:lvl w:ilvl="1">
      <w:start w:val="1"/>
      <w:numFmt w:val="upperRoman"/>
      <w:lvlText w:val="%2."/>
      <w:lvlJc w:val="left"/>
      <w:pPr>
        <w:ind w:left="1426" w:hanging="158"/>
        <w:jc w:val="left"/>
      </w:pPr>
      <w:rPr>
        <w:rFonts w:hint="default" w:ascii="Times New Roman" w:hAnsi="Times New Roman" w:eastAsia="Times New Roman" w:cs="Times New Roman"/>
        <w:b/>
        <w:bCs/>
        <w:i w:val="0"/>
        <w:iCs w:val="0"/>
        <w:spacing w:val="-1"/>
        <w:w w:val="103"/>
        <w:sz w:val="17"/>
        <w:szCs w:val="17"/>
        <w:lang w:val="pt-PT" w:eastAsia="en-US" w:bidi="ar-SA"/>
      </w:rPr>
    </w:lvl>
    <w:lvl w:ilvl="2">
      <w:start w:val="0"/>
      <w:numFmt w:val="bullet"/>
      <w:lvlText w:val="•"/>
      <w:lvlJc w:val="left"/>
      <w:pPr>
        <w:ind w:left="2301" w:hanging="158"/>
      </w:pPr>
      <w:rPr>
        <w:rFonts w:hint="default"/>
        <w:lang w:val="pt-PT" w:eastAsia="en-US" w:bidi="ar-SA"/>
      </w:rPr>
    </w:lvl>
    <w:lvl w:ilvl="3">
      <w:start w:val="0"/>
      <w:numFmt w:val="bullet"/>
      <w:lvlText w:val="•"/>
      <w:lvlJc w:val="left"/>
      <w:pPr>
        <w:ind w:left="3182" w:hanging="158"/>
      </w:pPr>
      <w:rPr>
        <w:rFonts w:hint="default"/>
        <w:lang w:val="pt-PT" w:eastAsia="en-US" w:bidi="ar-SA"/>
      </w:rPr>
    </w:lvl>
    <w:lvl w:ilvl="4">
      <w:start w:val="0"/>
      <w:numFmt w:val="bullet"/>
      <w:lvlText w:val="•"/>
      <w:lvlJc w:val="left"/>
      <w:pPr>
        <w:ind w:left="4063" w:hanging="158"/>
      </w:pPr>
      <w:rPr>
        <w:rFonts w:hint="default"/>
        <w:lang w:val="pt-PT" w:eastAsia="en-US" w:bidi="ar-SA"/>
      </w:rPr>
    </w:lvl>
    <w:lvl w:ilvl="5">
      <w:start w:val="0"/>
      <w:numFmt w:val="bullet"/>
      <w:lvlText w:val="•"/>
      <w:lvlJc w:val="left"/>
      <w:pPr>
        <w:ind w:left="4944" w:hanging="158"/>
      </w:pPr>
      <w:rPr>
        <w:rFonts w:hint="default"/>
        <w:lang w:val="pt-PT" w:eastAsia="en-US" w:bidi="ar-SA"/>
      </w:rPr>
    </w:lvl>
    <w:lvl w:ilvl="6">
      <w:start w:val="0"/>
      <w:numFmt w:val="bullet"/>
      <w:lvlText w:val="•"/>
      <w:lvlJc w:val="left"/>
      <w:pPr>
        <w:ind w:left="5825" w:hanging="158"/>
      </w:pPr>
      <w:rPr>
        <w:rFonts w:hint="default"/>
        <w:lang w:val="pt-PT" w:eastAsia="en-US" w:bidi="ar-SA"/>
      </w:rPr>
    </w:lvl>
    <w:lvl w:ilvl="7">
      <w:start w:val="0"/>
      <w:numFmt w:val="bullet"/>
      <w:lvlText w:val="•"/>
      <w:lvlJc w:val="left"/>
      <w:pPr>
        <w:ind w:left="6706" w:hanging="158"/>
      </w:pPr>
      <w:rPr>
        <w:rFonts w:hint="default"/>
        <w:lang w:val="pt-PT" w:eastAsia="en-US" w:bidi="ar-SA"/>
      </w:rPr>
    </w:lvl>
    <w:lvl w:ilvl="8">
      <w:start w:val="0"/>
      <w:numFmt w:val="bullet"/>
      <w:lvlText w:val="•"/>
      <w:lvlJc w:val="left"/>
      <w:pPr>
        <w:ind w:left="7587" w:hanging="158"/>
      </w:pPr>
      <w:rPr>
        <w:rFonts w:hint="default"/>
        <w:lang w:val="pt-PT" w:eastAsia="en-US" w:bidi="ar-SA"/>
      </w:rPr>
    </w:lvl>
  </w:abstract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17"/>
      <w:szCs w:val="17"/>
      <w:lang w:val="pt-PT" w:eastAsia="en-US" w:bidi="ar-SA"/>
    </w:rPr>
  </w:style>
  <w:style w:styleId="Heading1" w:type="paragraph">
    <w:name w:val="Heading 1"/>
    <w:basedOn w:val="Normal"/>
    <w:uiPriority w:val="1"/>
    <w:qFormat/>
    <w:pPr>
      <w:ind w:left="1269"/>
      <w:outlineLvl w:val="1"/>
    </w:pPr>
    <w:rPr>
      <w:rFonts w:ascii="Times New Roman" w:hAnsi="Times New Roman" w:eastAsia="Times New Roman" w:cs="Times New Roman"/>
      <w:b/>
      <w:bCs/>
      <w:sz w:val="17"/>
      <w:szCs w:val="17"/>
      <w:lang w:val="pt-PT" w:eastAsia="en-US" w:bidi="ar-SA"/>
    </w:rPr>
  </w:style>
  <w:style w:styleId="Heading2" w:type="paragraph">
    <w:name w:val="Heading 2"/>
    <w:basedOn w:val="Normal"/>
    <w:uiPriority w:val="1"/>
    <w:qFormat/>
    <w:pPr>
      <w:ind w:left="1269"/>
      <w:outlineLvl w:val="2"/>
    </w:pPr>
    <w:rPr>
      <w:rFonts w:ascii="Times New Roman" w:hAnsi="Times New Roman" w:eastAsia="Times New Roman" w:cs="Times New Roman"/>
      <w:b/>
      <w:bCs/>
      <w:sz w:val="17"/>
      <w:szCs w:val="17"/>
      <w:lang w:val="pt-PT" w:eastAsia="en-US" w:bidi="ar-SA"/>
    </w:rPr>
  </w:style>
  <w:style w:styleId="ListParagraph" w:type="paragraph">
    <w:name w:val="List Paragraph"/>
    <w:basedOn w:val="Normal"/>
    <w:uiPriority w:val="1"/>
    <w:qFormat/>
    <w:pPr>
      <w:ind w:left="136"/>
      <w:jc w:val="both"/>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4.png"/><Relationship Id="rId9" Type="http://schemas.openxmlformats.org/officeDocument/2006/relationships/hyperlink" Target="https://www.gov.br/agu/pt-br/composicao/cgu/cgu/guias/instrumento-de-padronizacao-dos-procedimento-de-contratacao-agu-fev-2024.pdf" TargetMode="External"/><Relationship Id="rId10" Type="http://schemas.openxmlformats.org/officeDocument/2006/relationships/hyperlink" Target="https://www.gov.br/agu/pt-br/composicao/cgu/cgu/modelos/licitacoesecontratos/licitacoes-" TargetMode="External"/><Relationship Id="rId11" Type="http://schemas.openxmlformats.org/officeDocument/2006/relationships/image" Target="media/image5.png"/><Relationship Id="rId12" Type="http://schemas.openxmlformats.org/officeDocument/2006/relationships/hyperlink" Target="https://www.gov.br/agu/pt-br/composicao/cgu/cgu/modelos/licitacoesecontratos/14133/pregao-e-concorrencia" TargetMode="External"/><Relationship Id="rId13" Type="http://schemas.openxmlformats.org/officeDocument/2006/relationships/hyperlink" Target="https://certidoes-apf.apps.tcu.gov.br/" TargetMode="External"/><Relationship Id="rId14" Type="http://schemas.openxmlformats.org/officeDocument/2006/relationships/hyperlink" Target="http://www3.mte.gov.br/sistemas/mediador/ConsultarInstColetivo" TargetMode="External"/><Relationship Id="rId15" Type="http://schemas.openxmlformats.org/officeDocument/2006/relationships/image" Target="media/image9.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6.png"/><Relationship Id="rId4" Type="http://schemas.openxmlformats.org/officeDocument/2006/relationships/image" Target="media/image5.png"/><Relationship Id="rId5" Type="http://schemas.openxmlformats.org/officeDocument/2006/relationships/image" Target="media/image7.png"/><Relationship Id="rId6" Type="http://schemas.openxmlformats.org/officeDocument/2006/relationships/image" Target="media/image8.png"/><Relationship Id="rId7"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2026-06-25T13:44:14Z</dcterms:created>
  <dcterms:modified xsi:type="dcterms:W3CDTF">2026-06-25T13:44:14Z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2026-06-25T00:00:00Z</vt:filetime>
  </property>
  <property fmtid="{D5CDD505-2E9C-101B-9397-08002B2CF9AE}" pid="4" name="Creator">
    <vt:lpwstr>wkhtmltopdf 0.12.6.1</vt:lpwstr>
  </property>
  <property fmtid="{D5CDD505-2E9C-101B-9397-08002B2CF9AE}" pid="5" name="Producer">
    <vt:lpwstr>Qt 4.8.7</vt:lpwstr>
  </property>
  <property fmtid="{D5CDD505-2E9C-101B-9397-08002B2CF9AE}" pid="6" name="LastSaved">
    <vt:filetime>2026-06-25T00:00:00Z</vt:filetime>
  </property>
</Properties>
</file>