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F09" w:rsidRPr="00183F09" w:rsidRDefault="00183F09" w:rsidP="00183F09">
      <w:pPr>
        <w:pStyle w:val="Default"/>
        <w:rPr>
          <w:sz w:val="16"/>
          <w:szCs w:val="16"/>
        </w:rPr>
      </w:pPr>
      <w:r w:rsidRPr="00183F09">
        <w:rPr>
          <w:sz w:val="16"/>
          <w:szCs w:val="16"/>
        </w:rPr>
        <w:t xml:space="preserve">PORTARIA Nº 51, DE 13 DE FEVEREIRO DE 2015 </w:t>
      </w:r>
    </w:p>
    <w:p w:rsidR="00183F09" w:rsidRPr="00183F09" w:rsidRDefault="00183F09" w:rsidP="00183F09">
      <w:pPr>
        <w:pStyle w:val="Default"/>
        <w:rPr>
          <w:sz w:val="16"/>
          <w:szCs w:val="16"/>
        </w:rPr>
      </w:pPr>
    </w:p>
    <w:p w:rsidR="00183F09" w:rsidRPr="00183F09" w:rsidRDefault="00183F09" w:rsidP="00183F09">
      <w:pPr>
        <w:pStyle w:val="Default"/>
        <w:rPr>
          <w:sz w:val="16"/>
          <w:szCs w:val="16"/>
        </w:rPr>
      </w:pPr>
      <w:r w:rsidRPr="00183F09">
        <w:rPr>
          <w:sz w:val="16"/>
          <w:szCs w:val="16"/>
        </w:rPr>
        <w:t xml:space="preserve">O ADVOGADO-GERAL DA UNIÃO SUBSTITUTO, no uso da competência que lhe atribuem os </w:t>
      </w:r>
      <w:proofErr w:type="spellStart"/>
      <w:r w:rsidRPr="00183F09">
        <w:rPr>
          <w:sz w:val="16"/>
          <w:szCs w:val="16"/>
        </w:rPr>
        <w:t>arts</w:t>
      </w:r>
      <w:proofErr w:type="spellEnd"/>
      <w:r w:rsidRPr="00183F09">
        <w:rPr>
          <w:sz w:val="16"/>
          <w:szCs w:val="16"/>
        </w:rPr>
        <w:t xml:space="preserve">. 4º, incisos I e XVII, e 23 da Lei Complementar nº 73, de 10 de </w:t>
      </w:r>
    </w:p>
    <w:p w:rsidR="00183F09" w:rsidRPr="00183F09" w:rsidRDefault="00183F09" w:rsidP="00183F09">
      <w:pPr>
        <w:pStyle w:val="Default"/>
        <w:rPr>
          <w:sz w:val="16"/>
          <w:szCs w:val="16"/>
        </w:rPr>
      </w:pPr>
      <w:proofErr w:type="gramStart"/>
      <w:r w:rsidRPr="00183F09">
        <w:rPr>
          <w:sz w:val="16"/>
          <w:szCs w:val="16"/>
        </w:rPr>
        <w:t>fevereiro</w:t>
      </w:r>
      <w:proofErr w:type="gramEnd"/>
      <w:r w:rsidRPr="00183F09">
        <w:rPr>
          <w:sz w:val="16"/>
          <w:szCs w:val="16"/>
        </w:rPr>
        <w:t xml:space="preserve"> de 1993, resolve: </w:t>
      </w:r>
    </w:p>
    <w:p w:rsidR="00183F09" w:rsidRPr="00183F09" w:rsidRDefault="00183F09" w:rsidP="00183F09">
      <w:pPr>
        <w:pStyle w:val="Default"/>
        <w:rPr>
          <w:sz w:val="16"/>
          <w:szCs w:val="16"/>
        </w:rPr>
      </w:pPr>
    </w:p>
    <w:p w:rsidR="00183F09" w:rsidRPr="00183F09" w:rsidRDefault="00183F09" w:rsidP="00183F09">
      <w:pPr>
        <w:pStyle w:val="Default"/>
        <w:rPr>
          <w:sz w:val="16"/>
          <w:szCs w:val="16"/>
        </w:rPr>
      </w:pPr>
      <w:r w:rsidRPr="00183F09">
        <w:rPr>
          <w:sz w:val="16"/>
          <w:szCs w:val="16"/>
        </w:rPr>
        <w:t>Art. Fixar a lotação no Gabinete do Advogado-Geral da União e o exercício no Departamento de Gestão Estratégica, do Advogado da União LUCIANO GODOI MARTINS, nomeado, pela Portaria AGU nº 22, de 23 de janeiro de 2015, publicada no Diário Oficial da União de 27 de janeiro de 2015.</w:t>
      </w:r>
    </w:p>
    <w:p w:rsidR="00183F09" w:rsidRPr="00183F09" w:rsidRDefault="00183F09" w:rsidP="00183F09">
      <w:pPr>
        <w:pStyle w:val="Default"/>
        <w:rPr>
          <w:sz w:val="16"/>
          <w:szCs w:val="16"/>
        </w:rPr>
      </w:pPr>
      <w:r w:rsidRPr="00183F09">
        <w:rPr>
          <w:sz w:val="16"/>
          <w:szCs w:val="16"/>
        </w:rPr>
        <w:t xml:space="preserve"> </w:t>
      </w:r>
    </w:p>
    <w:p w:rsidR="00183F09" w:rsidRPr="00183F09" w:rsidRDefault="00183F09" w:rsidP="00183F09">
      <w:pPr>
        <w:pStyle w:val="Default"/>
        <w:rPr>
          <w:sz w:val="16"/>
          <w:szCs w:val="16"/>
        </w:rPr>
      </w:pPr>
      <w:r w:rsidRPr="00183F09">
        <w:rPr>
          <w:sz w:val="16"/>
          <w:szCs w:val="16"/>
        </w:rPr>
        <w:t xml:space="preserve">Art. 2º Esta Portaria entra em vigor na data de sua publicação. </w:t>
      </w:r>
    </w:p>
    <w:p w:rsidR="00183F09" w:rsidRPr="00183F09" w:rsidRDefault="00183F09" w:rsidP="00183F09">
      <w:pPr>
        <w:pStyle w:val="Default"/>
        <w:rPr>
          <w:sz w:val="16"/>
          <w:szCs w:val="16"/>
        </w:rPr>
      </w:pPr>
    </w:p>
    <w:p w:rsidR="00183F09" w:rsidRDefault="00183F09" w:rsidP="00183F09">
      <w:pPr>
        <w:pStyle w:val="Default"/>
        <w:rPr>
          <w:sz w:val="16"/>
          <w:szCs w:val="16"/>
        </w:rPr>
      </w:pPr>
      <w:r w:rsidRPr="00183F09">
        <w:rPr>
          <w:sz w:val="16"/>
          <w:szCs w:val="16"/>
        </w:rPr>
        <w:t>FERNANDO LUIZ ALBUQUERQUE FARIA</w:t>
      </w:r>
    </w:p>
    <w:p w:rsidR="004915A8" w:rsidRDefault="004915A8"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bookmarkStart w:id="0" w:name="_GoBack"/>
      <w:bookmarkEnd w:id="0"/>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Default="00183F09" w:rsidP="00183F09">
      <w:pPr>
        <w:jc w:val="center"/>
      </w:pPr>
    </w:p>
    <w:p w:rsidR="00183F09" w:rsidRPr="00183F09" w:rsidRDefault="00183F09" w:rsidP="00183F09">
      <w:pPr>
        <w:jc w:val="both"/>
        <w:rPr>
          <w:strike/>
          <w:sz w:val="16"/>
          <w:szCs w:val="16"/>
        </w:rPr>
      </w:pPr>
      <w:r w:rsidRPr="00183F09">
        <w:rPr>
          <w:strike/>
          <w:sz w:val="16"/>
          <w:szCs w:val="16"/>
        </w:rPr>
        <w:t xml:space="preserve">Suplemento do BS nº 07, de 19.02.2015 </w:t>
      </w:r>
    </w:p>
    <w:p w:rsidR="00183F09" w:rsidRPr="00183F09" w:rsidRDefault="00183F09" w:rsidP="00183F09">
      <w:pPr>
        <w:jc w:val="center"/>
      </w:pPr>
    </w:p>
    <w:sectPr w:rsidR="00183F09" w:rsidRPr="00183F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Ecofont_Spranq_eco_Sans">
    <w:altName w:val="Ecofont"/>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F09"/>
    <w:rsid w:val="00183F09"/>
    <w:rsid w:val="004915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559A4-E083-43D0-8B13-E0AFFC12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83F09"/>
    <w:pPr>
      <w:autoSpaceDE w:val="0"/>
      <w:autoSpaceDN w:val="0"/>
      <w:adjustRightInd w:val="0"/>
      <w:spacing w:after="0" w:line="240" w:lineRule="auto"/>
    </w:pPr>
    <w:rPr>
      <w:rFonts w:ascii="Ecofont_Spranq_eco_Sans" w:hAnsi="Ecofont_Spranq_eco_Sans" w:cs="Ecofont_Spranq_eco_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565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 Amorim Fernandes</dc:creator>
  <cp:keywords/>
  <dc:description/>
  <cp:lastModifiedBy>Elizete Amorim Fernandes</cp:lastModifiedBy>
  <cp:revision>1</cp:revision>
  <dcterms:created xsi:type="dcterms:W3CDTF">2015-02-19T19:54:00Z</dcterms:created>
  <dcterms:modified xsi:type="dcterms:W3CDTF">2015-02-19T20:00:00Z</dcterms:modified>
</cp:coreProperties>
</file>