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D6" w:rsidRDefault="00D243D6" w:rsidP="00D243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EDITAL Nº 16, DE 09 DE MAIO DE 2014 </w:t>
      </w:r>
    </w:p>
    <w:p w:rsidR="00D243D6" w:rsidRDefault="00D243D6" w:rsidP="00D243D6">
      <w:pPr>
        <w:pStyle w:val="Default"/>
        <w:rPr>
          <w:sz w:val="20"/>
          <w:szCs w:val="20"/>
        </w:rPr>
      </w:pPr>
    </w:p>
    <w:p w:rsidR="00D243D6" w:rsidRDefault="00D243D6" w:rsidP="00D243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 PRESIDENTE DO CONSELHO SUPERIOR DA ADVOCACIA-GERAL DA UNIÃO, no uso das atribuições que lhe confere o art. 6º, inciso X da Resolução nº 1, de 17 de maio de 2011, considerando a competência prevista no art. 7º, inciso II, da Lei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Complementar n° 73, de 10 de fevereiro de 1993, e tendo em vista o disposto na Resolução n° 11, de 30 de dezembro de 2008, do Conselho Superior da Advocacia-Geral da União, e alterações posteriores consolidadas na Portaria nº 96/CSAGU, de 4 de abril de 2013, resolve </w:t>
      </w:r>
    </w:p>
    <w:p w:rsidR="00D243D6" w:rsidRDefault="00D243D6" w:rsidP="00D243D6">
      <w:pPr>
        <w:pStyle w:val="Default"/>
        <w:rPr>
          <w:sz w:val="20"/>
          <w:szCs w:val="20"/>
        </w:rPr>
      </w:pPr>
    </w:p>
    <w:p w:rsidR="00D243D6" w:rsidRDefault="00D243D6" w:rsidP="00D243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RETIFICAR </w:t>
      </w:r>
    </w:p>
    <w:p w:rsidR="00D243D6" w:rsidRDefault="00D243D6" w:rsidP="00D243D6">
      <w:pPr>
        <w:pStyle w:val="Default"/>
        <w:rPr>
          <w:sz w:val="20"/>
          <w:szCs w:val="20"/>
        </w:rPr>
      </w:pPr>
    </w:p>
    <w:p w:rsidR="00D243D6" w:rsidRDefault="00D243D6" w:rsidP="00D243D6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proofErr w:type="gramEnd"/>
      <w:r>
        <w:rPr>
          <w:sz w:val="20"/>
          <w:szCs w:val="20"/>
        </w:rPr>
        <w:t xml:space="preserve"> Edital nº 15, de 05 de maio de 2014, publicado no Suplemento A do Boletim de Serviço Eletrônico nº 18, de 06 de maio de 2014, que convoca os membros da carreira de Advogado da União para interposição de recursos em face do resultado </w:t>
      </w:r>
      <w:bookmarkStart w:id="0" w:name="_GoBack"/>
      <w:bookmarkEnd w:id="0"/>
      <w:r>
        <w:rPr>
          <w:sz w:val="20"/>
          <w:szCs w:val="20"/>
        </w:rPr>
        <w:t xml:space="preserve">provisório do concurso de promoção relativo ao período de avaliação compreendido entre 1º de julho e 31 de dezembro de 2013, alterando o período de interposição de recurso previsto no item 2, para 08h do dia 09 de maio as 23h do dia 15 de maio de 2014. </w:t>
      </w:r>
    </w:p>
    <w:p w:rsidR="00D243D6" w:rsidRDefault="00D243D6" w:rsidP="00D243D6">
      <w:pPr>
        <w:rPr>
          <w:sz w:val="20"/>
          <w:szCs w:val="20"/>
        </w:rPr>
      </w:pPr>
    </w:p>
    <w:p w:rsidR="00BD65F5" w:rsidRDefault="00D243D6" w:rsidP="00D243D6">
      <w:r>
        <w:rPr>
          <w:sz w:val="20"/>
          <w:szCs w:val="20"/>
        </w:rPr>
        <w:t>LUÍS INÁCIO LUCENA ADAMS</w:t>
      </w:r>
    </w:p>
    <w:sectPr w:rsidR="00BD6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cofont_Spranq_eco_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D6"/>
    <w:rsid w:val="00091417"/>
    <w:rsid w:val="001C3943"/>
    <w:rsid w:val="00BD65F5"/>
    <w:rsid w:val="00D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68D52-0A7A-4A32-8545-9344423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243D6"/>
    <w:pPr>
      <w:autoSpaceDE w:val="0"/>
      <w:autoSpaceDN w:val="0"/>
      <w:adjustRightInd w:val="0"/>
      <w:spacing w:after="0" w:line="240" w:lineRule="auto"/>
    </w:pPr>
    <w:rPr>
      <w:rFonts w:ascii="Ecofont_Spranq_eco_Sans" w:hAnsi="Ecofont_Spranq_eco_Sans" w:cs="Ecofont_Spranq_eco_San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2</cp:revision>
  <cp:lastPrinted>2014-05-12T11:51:00Z</cp:lastPrinted>
  <dcterms:created xsi:type="dcterms:W3CDTF">2014-05-12T12:07:00Z</dcterms:created>
  <dcterms:modified xsi:type="dcterms:W3CDTF">2014-05-12T12:07:00Z</dcterms:modified>
</cp:coreProperties>
</file>