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A736D" w14:textId="77777777" w:rsidR="00B7441B" w:rsidRDefault="00B7441B" w:rsidP="00B7441B">
      <w:pPr>
        <w:pStyle w:val="Cabealh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E4907F7" wp14:editId="32C37828">
            <wp:extent cx="671790" cy="662940"/>
            <wp:effectExtent l="0" t="0" r="0" b="0"/>
            <wp:docPr id="6" name="Imagem 40455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45599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9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FBD4" w14:textId="77777777" w:rsidR="00B7441B" w:rsidRPr="00C72B21" w:rsidRDefault="00B7441B" w:rsidP="00B7441B">
      <w:pPr>
        <w:spacing w:before="10"/>
        <w:ind w:left="17" w:right="18"/>
        <w:jc w:val="center"/>
        <w:rPr>
          <w:b/>
        </w:rPr>
      </w:pPr>
      <w:r w:rsidRPr="002E069F">
        <w:rPr>
          <w:b/>
        </w:rPr>
        <w:t>ADVOCACIA-GERAL DA UNIÃO</w:t>
      </w:r>
    </w:p>
    <w:p w14:paraId="0A1BEF0D" w14:textId="77777777" w:rsidR="00B7441B" w:rsidRPr="004865DA" w:rsidRDefault="00B7441B" w:rsidP="00B7441B">
      <w:pPr>
        <w:pStyle w:val="Cabealho"/>
        <w:jc w:val="center"/>
      </w:pPr>
      <w:r w:rsidRPr="00C43AAC">
        <w:rPr>
          <w:b/>
          <w:sz w:val="20"/>
          <w:szCs w:val="20"/>
        </w:rPr>
        <w:t>NÚCLEO ESPECIALIZADO EM ARBITRAGEM</w:t>
      </w:r>
    </w:p>
    <w:p w14:paraId="6CAE8316" w14:textId="77777777" w:rsidR="00657666" w:rsidRDefault="00657666"/>
    <w:tbl>
      <w:tblPr>
        <w:tblStyle w:val="Tabelacomgrade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6"/>
        <w:gridCol w:w="2764"/>
        <w:gridCol w:w="1196"/>
        <w:gridCol w:w="1122"/>
        <w:gridCol w:w="1984"/>
        <w:gridCol w:w="2410"/>
        <w:gridCol w:w="2693"/>
        <w:gridCol w:w="3260"/>
      </w:tblGrid>
      <w:tr w:rsidR="00657666" w14:paraId="42A7F6A2" w14:textId="77777777" w:rsidTr="00FB1C89">
        <w:tc>
          <w:tcPr>
            <w:tcW w:w="15735" w:type="dxa"/>
            <w:gridSpan w:val="8"/>
            <w:shd w:val="clear" w:color="auto" w:fill="8EAADB" w:themeFill="accent1" w:themeFillTint="99"/>
          </w:tcPr>
          <w:p w14:paraId="7DE7DA20" w14:textId="5B5C0E63" w:rsidR="00657666" w:rsidRPr="00657666" w:rsidRDefault="00657666" w:rsidP="00657666">
            <w:pPr>
              <w:jc w:val="center"/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</w:pPr>
            <w:r w:rsidRPr="00657666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>PLANILHA DE ARBITRAGENS DA UNIÃO</w:t>
            </w:r>
            <w:r w:rsidR="003609A5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 xml:space="preserve"> – ATUALIZADA EM 22.</w:t>
            </w:r>
            <w:r w:rsidR="00950CCA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>9.2020</w:t>
            </w:r>
          </w:p>
        </w:tc>
      </w:tr>
      <w:tr w:rsidR="00F822F5" w14:paraId="19E75D5A" w14:textId="77777777" w:rsidTr="00FB1C89">
        <w:tc>
          <w:tcPr>
            <w:tcW w:w="306" w:type="dxa"/>
          </w:tcPr>
          <w:p w14:paraId="40AD8C2E" w14:textId="77777777"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D5DCE4" w:themeFill="text2" w:themeFillTint="33"/>
          </w:tcPr>
          <w:p w14:paraId="5CE786B1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PROCESSO</w:t>
            </w:r>
            <w:r w:rsidR="00E40D88">
              <w:rPr>
                <w:b/>
                <w:sz w:val="18"/>
                <w:szCs w:val="18"/>
                <w:lang w:val="en-US"/>
              </w:rPr>
              <w:t xml:space="preserve"> E CÂMARA</w:t>
            </w:r>
            <w:r w:rsidR="00D17AD4">
              <w:rPr>
                <w:b/>
                <w:sz w:val="18"/>
                <w:szCs w:val="18"/>
                <w:lang w:val="en-US"/>
              </w:rPr>
              <w:t xml:space="preserve"> DE ARBIRAGEM</w:t>
            </w:r>
          </w:p>
        </w:tc>
        <w:tc>
          <w:tcPr>
            <w:tcW w:w="1196" w:type="dxa"/>
          </w:tcPr>
          <w:p w14:paraId="3927272B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SETOR</w:t>
            </w:r>
          </w:p>
        </w:tc>
        <w:tc>
          <w:tcPr>
            <w:tcW w:w="1122" w:type="dxa"/>
            <w:shd w:val="clear" w:color="auto" w:fill="D5DCE4" w:themeFill="text2" w:themeFillTint="33"/>
          </w:tcPr>
          <w:p w14:paraId="2E16618E" w14:textId="77777777" w:rsidR="00657666" w:rsidRPr="00BC641D" w:rsidRDefault="00E40D88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SEDE</w:t>
            </w:r>
          </w:p>
        </w:tc>
        <w:tc>
          <w:tcPr>
            <w:tcW w:w="1984" w:type="dxa"/>
          </w:tcPr>
          <w:p w14:paraId="2BA9629F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ÁRBITROS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1C394608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REQUERENTE</w:t>
            </w:r>
          </w:p>
        </w:tc>
        <w:tc>
          <w:tcPr>
            <w:tcW w:w="2693" w:type="dxa"/>
          </w:tcPr>
          <w:p w14:paraId="5C405355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REQUERIDA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2AC9C716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FASE PROCESUAL</w:t>
            </w:r>
          </w:p>
        </w:tc>
      </w:tr>
      <w:tr w:rsidR="000F38A8" w14:paraId="1E1D08E9" w14:textId="77777777" w:rsidTr="00FB1C89">
        <w:tc>
          <w:tcPr>
            <w:tcW w:w="306" w:type="dxa"/>
            <w:vAlign w:val="center"/>
          </w:tcPr>
          <w:p w14:paraId="5BF50EAD" w14:textId="77777777"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6340D98A" w14:textId="77777777" w:rsidR="00657666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01/2003</w:t>
            </w:r>
            <w:r w:rsidR="00F822F5">
              <w:rPr>
                <w:b/>
                <w:bCs/>
                <w:sz w:val="18"/>
                <w:szCs w:val="22"/>
                <w:lang w:eastAsia="pt-BR"/>
              </w:rPr>
              <w:t xml:space="preserve"> (“Caso </w:t>
            </w:r>
            <w:proofErr w:type="spellStart"/>
            <w:r w:rsidR="00F822F5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="00F822F5">
              <w:rPr>
                <w:b/>
                <w:bCs/>
                <w:sz w:val="18"/>
                <w:szCs w:val="22"/>
                <w:lang w:eastAsia="pt-BR"/>
              </w:rPr>
              <w:t>”)</w:t>
            </w:r>
          </w:p>
          <w:p w14:paraId="49E6630A" w14:textId="77777777"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FGV de Mediação e Arbitragem</w:t>
            </w:r>
          </w:p>
        </w:tc>
        <w:tc>
          <w:tcPr>
            <w:tcW w:w="1196" w:type="dxa"/>
            <w:vAlign w:val="center"/>
          </w:tcPr>
          <w:p w14:paraId="267263A8" w14:textId="77777777"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Energia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0D65E286" w14:textId="77777777" w:rsidR="00657666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  <w:szCs w:val="22"/>
                <w:lang w:eastAsia="pt-BR"/>
              </w:rPr>
              <w:t>Rio de Janeiro</w:t>
            </w:r>
          </w:p>
        </w:tc>
        <w:tc>
          <w:tcPr>
            <w:tcW w:w="1984" w:type="dxa"/>
            <w:vAlign w:val="center"/>
          </w:tcPr>
          <w:p w14:paraId="18AFF4E4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  <w:p w14:paraId="315289DF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14:paraId="46800EF2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Juarez Freitas</w:t>
            </w:r>
          </w:p>
          <w:p w14:paraId="39CA3913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14:paraId="1DFC5B9B" w14:textId="77777777" w:rsidR="00F822F5" w:rsidRP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Carlos Alberto Carmona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75530AA5" w14:textId="77777777" w:rsidR="00657666" w:rsidRPr="000F38A8" w:rsidRDefault="00BC641D" w:rsidP="000F38A8">
            <w:pPr>
              <w:rPr>
                <w:sz w:val="18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 Power Brasil 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Ltda.</w:t>
            </w:r>
          </w:p>
        </w:tc>
        <w:tc>
          <w:tcPr>
            <w:tcW w:w="2693" w:type="dxa"/>
            <w:vAlign w:val="center"/>
          </w:tcPr>
          <w:p w14:paraId="0DCC44C5" w14:textId="77777777"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União (Ministério de Minas e Energia, sucessor da Comercializadora Brasileira de Energia Emergencial - CBEE)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7076F189" w14:textId="7B3A94A5" w:rsidR="00657666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 xml:space="preserve">Prazo em curso para apresentação de manifestação pela </w:t>
            </w:r>
            <w:r w:rsidR="00950CCA">
              <w:rPr>
                <w:sz w:val="18"/>
              </w:rPr>
              <w:t xml:space="preserve">União </w:t>
            </w:r>
            <w:r w:rsidRPr="000F38A8">
              <w:rPr>
                <w:sz w:val="18"/>
              </w:rPr>
              <w:t>após retomada do procedimento e assinatura de novo Termo de Arbitragem</w:t>
            </w:r>
          </w:p>
        </w:tc>
      </w:tr>
      <w:tr w:rsidR="00FB1C89" w14:paraId="58500C5B" w14:textId="77777777" w:rsidTr="00FB1C89">
        <w:tc>
          <w:tcPr>
            <w:tcW w:w="306" w:type="dxa"/>
            <w:vAlign w:val="center"/>
          </w:tcPr>
          <w:p w14:paraId="5AEB9B19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1BAA00BA" w14:textId="77777777"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78/2016/SEC7</w:t>
            </w:r>
            <w:r w:rsidR="00EF48BE">
              <w:rPr>
                <w:b/>
                <w:bCs/>
                <w:sz w:val="18"/>
                <w:szCs w:val="22"/>
                <w:lang w:eastAsia="pt-BR"/>
              </w:rPr>
              <w:t xml:space="preserve"> (“Caso Libra”)</w:t>
            </w:r>
          </w:p>
          <w:p w14:paraId="63EA8F99" w14:textId="77777777"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Centro de Arbitragem e Mediação da Câmara de Comércio Brasil-Canadá (CAM-CCBC)</w:t>
            </w:r>
          </w:p>
        </w:tc>
        <w:tc>
          <w:tcPr>
            <w:tcW w:w="1196" w:type="dxa"/>
            <w:vAlign w:val="center"/>
          </w:tcPr>
          <w:p w14:paraId="3893CAFB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(Portuário)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18DED654" w14:textId="77777777" w:rsidR="00BC641D" w:rsidRPr="00657666" w:rsidRDefault="002C27FC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São Paulo</w:t>
            </w:r>
          </w:p>
        </w:tc>
        <w:tc>
          <w:tcPr>
            <w:tcW w:w="1984" w:type="dxa"/>
            <w:vAlign w:val="center"/>
          </w:tcPr>
          <w:p w14:paraId="37D11182" w14:textId="77777777" w:rsidR="00BC641D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Lauro da Gama e Souza Jr. (Presidente)</w:t>
            </w:r>
          </w:p>
          <w:p w14:paraId="6A997C85" w14:textId="77777777" w:rsidR="00EF48BE" w:rsidRDefault="00EF48BE" w:rsidP="000F38A8">
            <w:pPr>
              <w:rPr>
                <w:sz w:val="18"/>
              </w:rPr>
            </w:pPr>
          </w:p>
          <w:p w14:paraId="1D4AE16C" w14:textId="77777777" w:rsidR="00EF48BE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Cristiano de Souza Zanetti</w:t>
            </w:r>
          </w:p>
          <w:p w14:paraId="5CB69D50" w14:textId="77777777" w:rsidR="00EF48BE" w:rsidRDefault="00EF48BE" w:rsidP="000F38A8">
            <w:pPr>
              <w:rPr>
                <w:sz w:val="18"/>
              </w:rPr>
            </w:pPr>
          </w:p>
          <w:p w14:paraId="64BDDEED" w14:textId="77777777" w:rsidR="00EF48BE" w:rsidRPr="000F38A8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31E1445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Terminais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 e</w:t>
            </w:r>
          </w:p>
          <w:p w14:paraId="13FC83AB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Terminal Santos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14:paraId="5954007A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União (Ministério </w:t>
            </w:r>
            <w:r w:rsidR="00D96D4C">
              <w:rPr>
                <w:sz w:val="18"/>
                <w:szCs w:val="22"/>
                <w:lang w:eastAsia="pt-BR"/>
              </w:rPr>
              <w:t>da Infraestrutura</w:t>
            </w:r>
            <w:r w:rsidR="00EF48BE">
              <w:rPr>
                <w:sz w:val="18"/>
                <w:szCs w:val="22"/>
                <w:lang w:eastAsia="pt-BR"/>
              </w:rPr>
              <w:t>)</w:t>
            </w:r>
          </w:p>
          <w:p w14:paraId="06A31B7F" w14:textId="77777777"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14:paraId="3A627C14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Companhia Docas do Estado de São Paulo (CODESP)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6F3ED3CB" w14:textId="77777777" w:rsidR="00BC641D" w:rsidRPr="000F38A8" w:rsidRDefault="00BC641D" w:rsidP="000F38A8">
            <w:pPr>
              <w:rPr>
                <w:sz w:val="18"/>
              </w:rPr>
            </w:pPr>
            <w:r w:rsidRPr="00D96D4C">
              <w:rPr>
                <w:color w:val="FF0000"/>
                <w:sz w:val="18"/>
              </w:rPr>
              <w:t xml:space="preserve">Encerrado com </w:t>
            </w:r>
            <w:r w:rsidR="00D96D4C" w:rsidRPr="00D96D4C">
              <w:rPr>
                <w:color w:val="FF0000"/>
                <w:sz w:val="18"/>
              </w:rPr>
              <w:t>S</w:t>
            </w:r>
            <w:r w:rsidRPr="00D96D4C">
              <w:rPr>
                <w:color w:val="FF0000"/>
                <w:sz w:val="18"/>
              </w:rPr>
              <w:t xml:space="preserve">entença </w:t>
            </w:r>
            <w:r w:rsidR="00D96D4C" w:rsidRPr="00D96D4C">
              <w:rPr>
                <w:color w:val="FF0000"/>
                <w:sz w:val="18"/>
              </w:rPr>
              <w:t>A</w:t>
            </w:r>
            <w:r w:rsidRPr="00D96D4C">
              <w:rPr>
                <w:color w:val="FF0000"/>
                <w:sz w:val="18"/>
              </w:rPr>
              <w:t xml:space="preserve">rbitral </w:t>
            </w:r>
            <w:r w:rsidR="00D96D4C" w:rsidRPr="00D96D4C">
              <w:rPr>
                <w:color w:val="FF0000"/>
                <w:sz w:val="18"/>
              </w:rPr>
              <w:t>F</w:t>
            </w:r>
            <w:r w:rsidRPr="00D96D4C">
              <w:rPr>
                <w:color w:val="FF0000"/>
                <w:sz w:val="18"/>
              </w:rPr>
              <w:t>inal de mérito</w:t>
            </w:r>
          </w:p>
        </w:tc>
      </w:tr>
      <w:tr w:rsidR="00FB1C89" w14:paraId="716A33F3" w14:textId="77777777" w:rsidTr="00FB1C89">
        <w:tc>
          <w:tcPr>
            <w:tcW w:w="306" w:type="dxa"/>
            <w:vAlign w:val="center"/>
          </w:tcPr>
          <w:p w14:paraId="11F6D168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44CC4E29" w14:textId="77777777"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75/2016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 xml:space="preserve"> </w:t>
            </w:r>
            <w:r w:rsidR="00633CB8">
              <w:rPr>
                <w:b/>
                <w:bCs/>
                <w:sz w:val="18"/>
                <w:szCs w:val="22"/>
                <w:lang w:eastAsia="pt-BR"/>
              </w:rPr>
              <w:t>(“Caso Fundos Petrobras”)</w:t>
            </w:r>
          </w:p>
          <w:p w14:paraId="6CDF4A64" w14:textId="77777777"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</w:t>
            </w:r>
            <w:r w:rsidR="00D96D4C">
              <w:rPr>
                <w:sz w:val="18"/>
                <w:szCs w:val="22"/>
                <w:lang w:eastAsia="pt-BR"/>
              </w:rPr>
              <w:t xml:space="preserve"> (</w:t>
            </w:r>
            <w:r w:rsidRPr="00657666">
              <w:rPr>
                <w:sz w:val="18"/>
                <w:szCs w:val="22"/>
                <w:lang w:eastAsia="pt-BR"/>
              </w:rPr>
              <w:t>CAM</w:t>
            </w:r>
            <w:r w:rsidR="00D96D4C">
              <w:rPr>
                <w:sz w:val="18"/>
                <w:szCs w:val="22"/>
                <w:lang w:eastAsia="pt-BR"/>
              </w:rPr>
              <w:t>)</w:t>
            </w:r>
          </w:p>
        </w:tc>
        <w:tc>
          <w:tcPr>
            <w:tcW w:w="1196" w:type="dxa"/>
            <w:vAlign w:val="center"/>
          </w:tcPr>
          <w:p w14:paraId="4D35D3D1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250BCB93" w14:textId="77777777" w:rsidR="00BC641D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São Paulo</w:t>
            </w:r>
          </w:p>
        </w:tc>
        <w:tc>
          <w:tcPr>
            <w:tcW w:w="1984" w:type="dxa"/>
            <w:vAlign w:val="center"/>
          </w:tcPr>
          <w:p w14:paraId="508D874A" w14:textId="77777777" w:rsidR="00BC641D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Frederico José </w:t>
            </w:r>
            <w:proofErr w:type="spellStart"/>
            <w:r>
              <w:rPr>
                <w:sz w:val="18"/>
              </w:rPr>
              <w:t>Straube</w:t>
            </w:r>
            <w:proofErr w:type="spellEnd"/>
          </w:p>
          <w:p w14:paraId="608C0742" w14:textId="77777777" w:rsidR="00633CB8" w:rsidRDefault="00633CB8" w:rsidP="000F38A8">
            <w:pPr>
              <w:rPr>
                <w:sz w:val="18"/>
              </w:rPr>
            </w:pPr>
          </w:p>
          <w:p w14:paraId="76FF65F6" w14:textId="77777777" w:rsidR="00633CB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Carlos Eduardo </w:t>
            </w:r>
            <w:proofErr w:type="spellStart"/>
            <w:r>
              <w:rPr>
                <w:sz w:val="18"/>
              </w:rPr>
              <w:t>Stefen</w:t>
            </w:r>
            <w:proofErr w:type="spellEnd"/>
            <w:r>
              <w:rPr>
                <w:sz w:val="18"/>
              </w:rPr>
              <w:t xml:space="preserve"> Elias</w:t>
            </w:r>
          </w:p>
          <w:p w14:paraId="3EF7794A" w14:textId="77777777" w:rsidR="00633CB8" w:rsidRDefault="00633CB8" w:rsidP="000F38A8">
            <w:pPr>
              <w:rPr>
                <w:sz w:val="18"/>
              </w:rPr>
            </w:pPr>
          </w:p>
          <w:p w14:paraId="36F4ED84" w14:textId="77777777" w:rsidR="00633CB8" w:rsidRPr="000F38A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Paulo Fernando Campos Salles de Toledo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D48AE6D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92</w:t>
            </w:r>
            <w:r w:rsidRPr="00657666">
              <w:rPr>
                <w:sz w:val="18"/>
                <w:szCs w:val="22"/>
                <w:lang w:eastAsia="pt-BR"/>
              </w:rPr>
              <w:t> 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Fundos de Investimentos</w:t>
            </w:r>
          </w:p>
          <w:p w14:paraId="185884C2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American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International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Group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Inc.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Retirement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Plan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e outros</w:t>
            </w:r>
          </w:p>
        </w:tc>
        <w:tc>
          <w:tcPr>
            <w:tcW w:w="2693" w:type="dxa"/>
            <w:vAlign w:val="center"/>
          </w:tcPr>
          <w:p w14:paraId="16E9D561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23ABA7FB" w14:textId="77777777"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14:paraId="0B581570" w14:textId="77777777" w:rsidR="00BC641D" w:rsidRPr="000F38A8" w:rsidRDefault="00E30EA2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Petr</w:t>
            </w:r>
            <w:r>
              <w:rPr>
                <w:sz w:val="18"/>
                <w:szCs w:val="22"/>
                <w:lang w:eastAsia="pt-BR"/>
              </w:rPr>
              <w:t>óleo Brasileiro S.A. - Petrobras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4D3B2794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</w:tc>
      </w:tr>
      <w:tr w:rsidR="00FB1C89" w14:paraId="79D74687" w14:textId="77777777" w:rsidTr="00FB1C89">
        <w:tc>
          <w:tcPr>
            <w:tcW w:w="306" w:type="dxa"/>
            <w:vAlign w:val="center"/>
          </w:tcPr>
          <w:p w14:paraId="1257F3A8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532B299B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85/2017 e 97/2017</w:t>
            </w:r>
          </w:p>
          <w:p w14:paraId="39E7F447" w14:textId="77777777" w:rsidR="00BC641D" w:rsidRPr="00476337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b/>
                <w:bCs/>
                <w:sz w:val="18"/>
                <w:szCs w:val="22"/>
                <w:lang w:eastAsia="pt-BR"/>
              </w:rPr>
              <w:t>(</w:t>
            </w:r>
            <w:proofErr w:type="gramStart"/>
            <w:r w:rsidR="00BC641D" w:rsidRPr="00657666">
              <w:rPr>
                <w:b/>
                <w:bCs/>
                <w:sz w:val="18"/>
                <w:szCs w:val="22"/>
                <w:lang w:eastAsia="pt-BR"/>
              </w:rPr>
              <w:t>reunidos</w:t>
            </w:r>
            <w:proofErr w:type="gramEnd"/>
            <w:r w:rsidR="00BC641D" w:rsidRPr="00657666">
              <w:rPr>
                <w:b/>
                <w:bCs/>
                <w:sz w:val="18"/>
                <w:szCs w:val="22"/>
                <w:lang w:eastAsia="pt-BR"/>
              </w:rPr>
              <w:t xml:space="preserve"> por conexão</w:t>
            </w:r>
            <w:r w:rsidR="00476337">
              <w:rPr>
                <w:b/>
                <w:bCs/>
                <w:sz w:val="18"/>
                <w:szCs w:val="22"/>
                <w:lang w:eastAsia="pt-BR"/>
              </w:rPr>
              <w:t>, “Caso Alejandro Mudes”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)</w:t>
            </w:r>
          </w:p>
          <w:p w14:paraId="129320E3" w14:textId="77777777"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 (CAM)</w:t>
            </w:r>
          </w:p>
        </w:tc>
        <w:tc>
          <w:tcPr>
            <w:tcW w:w="1196" w:type="dxa"/>
            <w:vAlign w:val="center"/>
          </w:tcPr>
          <w:p w14:paraId="316156D1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7E4C6C29" w14:textId="77777777" w:rsidR="00BC641D" w:rsidRPr="000F38A8" w:rsidRDefault="00476337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>São Paulo</w:t>
            </w:r>
          </w:p>
        </w:tc>
        <w:tc>
          <w:tcPr>
            <w:tcW w:w="1984" w:type="dxa"/>
            <w:vAlign w:val="center"/>
          </w:tcPr>
          <w:p w14:paraId="54DE51BC" w14:textId="77777777" w:rsidR="00BC641D" w:rsidRDefault="00476337" w:rsidP="000F38A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Matthieu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Boisséson</w:t>
            </w:r>
            <w:proofErr w:type="spellEnd"/>
            <w:r>
              <w:rPr>
                <w:sz w:val="18"/>
              </w:rPr>
              <w:t xml:space="preserve"> (Presidente)</w:t>
            </w:r>
          </w:p>
          <w:p w14:paraId="6FF2886A" w14:textId="77777777" w:rsidR="00476337" w:rsidRDefault="00476337" w:rsidP="000F38A8">
            <w:pPr>
              <w:rPr>
                <w:sz w:val="18"/>
              </w:rPr>
            </w:pPr>
          </w:p>
          <w:p w14:paraId="466832A8" w14:textId="77777777" w:rsidR="00476337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José Alexandre Tavares Guerreiro</w:t>
            </w:r>
          </w:p>
          <w:p w14:paraId="266C4374" w14:textId="77777777" w:rsidR="00476337" w:rsidRDefault="00476337" w:rsidP="000F38A8">
            <w:pPr>
              <w:rPr>
                <w:sz w:val="18"/>
              </w:rPr>
            </w:pPr>
          </w:p>
          <w:p w14:paraId="22648C9D" w14:textId="77777777" w:rsidR="00476337" w:rsidRPr="000F38A8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Mário Engler Pinto Jr.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067323DA" w14:textId="77777777"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lastRenderedPageBreak/>
              <w:t>Alejandro Constantino</w:t>
            </w:r>
          </w:p>
          <w:p w14:paraId="0A331A3F" w14:textId="77777777" w:rsidR="000C6344" w:rsidRDefault="003609A5" w:rsidP="000F38A8">
            <w:pPr>
              <w:rPr>
                <w:sz w:val="18"/>
                <w:szCs w:val="22"/>
                <w:lang w:eastAsia="pt-BR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Stratiotis</w:t>
            </w:r>
            <w:proofErr w:type="spellEnd"/>
            <w:r w:rsidR="000C6344">
              <w:rPr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sz w:val="18"/>
                <w:szCs w:val="22"/>
                <w:lang w:eastAsia="pt-BR"/>
              </w:rPr>
              <w:t>(97/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 xml:space="preserve">17) </w:t>
            </w:r>
          </w:p>
          <w:p w14:paraId="65829144" w14:textId="77777777" w:rsidR="000C6344" w:rsidRDefault="000C6344" w:rsidP="000F38A8">
            <w:pPr>
              <w:rPr>
                <w:sz w:val="18"/>
                <w:szCs w:val="22"/>
                <w:lang w:eastAsia="pt-BR"/>
              </w:rPr>
            </w:pPr>
          </w:p>
          <w:p w14:paraId="5D0BC840" w14:textId="77777777" w:rsidR="00BC641D" w:rsidRPr="000C6344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Fundação Movimento Universitário de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lastRenderedPageBreak/>
              <w:t>Desenvolvimento Econômico e Social - MUDES</w:t>
            </w:r>
            <w:r w:rsidRPr="00657666">
              <w:rPr>
                <w:sz w:val="18"/>
                <w:szCs w:val="22"/>
                <w:lang w:eastAsia="pt-BR"/>
              </w:rPr>
              <w:t> (85/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>17)</w:t>
            </w:r>
          </w:p>
        </w:tc>
        <w:tc>
          <w:tcPr>
            <w:tcW w:w="2693" w:type="dxa"/>
            <w:vAlign w:val="center"/>
          </w:tcPr>
          <w:p w14:paraId="280E2454" w14:textId="77777777" w:rsidR="00BC641D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lastRenderedPageBreak/>
              <w:t>União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419485A1" w14:textId="57E94A2D" w:rsidR="00BC641D" w:rsidRPr="000F38A8" w:rsidRDefault="00950CCA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>Proferida decisão em pedido de esclarecimentos de sentença arbitral parcial</w:t>
            </w:r>
          </w:p>
        </w:tc>
      </w:tr>
      <w:tr w:rsidR="00FB1C89" w14:paraId="586595BF" w14:textId="77777777" w:rsidTr="00FB1C89">
        <w:tc>
          <w:tcPr>
            <w:tcW w:w="306" w:type="dxa"/>
            <w:vAlign w:val="center"/>
          </w:tcPr>
          <w:p w14:paraId="52B9AF77" w14:textId="77777777"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388D3CFA" w14:textId="77777777" w:rsidR="003609A5" w:rsidRPr="000F38A8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23433/GSS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 xml:space="preserve"> (“Caso Galvão”)</w:t>
            </w:r>
          </w:p>
          <w:p w14:paraId="1D690702" w14:textId="77777777"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613E9671" w14:textId="77777777" w:rsidR="00E40D88" w:rsidRPr="000F38A8" w:rsidRDefault="00E40D88" w:rsidP="000F38A8">
            <w:pPr>
              <w:rPr>
                <w:sz w:val="18"/>
                <w:szCs w:val="22"/>
                <w:lang w:eastAsia="pt-BR"/>
              </w:rPr>
            </w:pPr>
          </w:p>
        </w:tc>
        <w:tc>
          <w:tcPr>
            <w:tcW w:w="1196" w:type="dxa"/>
            <w:vAlign w:val="center"/>
          </w:tcPr>
          <w:p w14:paraId="391E482A" w14:textId="77777777" w:rsidR="003609A5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59C3484D" w14:textId="77777777" w:rsidR="003609A5" w:rsidRPr="00657666" w:rsidRDefault="002C27FC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Brasília</w:t>
            </w:r>
          </w:p>
        </w:tc>
        <w:tc>
          <w:tcPr>
            <w:tcW w:w="1984" w:type="dxa"/>
            <w:vAlign w:val="center"/>
          </w:tcPr>
          <w:p w14:paraId="33B99208" w14:textId="77777777" w:rsidR="003609A5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Anderson </w:t>
            </w:r>
            <w:proofErr w:type="spellStart"/>
            <w:r>
              <w:rPr>
                <w:sz w:val="18"/>
              </w:rPr>
              <w:t>Schreiber</w:t>
            </w:r>
            <w:proofErr w:type="spellEnd"/>
          </w:p>
          <w:p w14:paraId="7124117F" w14:textId="77777777" w:rsidR="000C6344" w:rsidRDefault="000C6344" w:rsidP="000F38A8">
            <w:pPr>
              <w:rPr>
                <w:sz w:val="18"/>
              </w:rPr>
            </w:pPr>
          </w:p>
          <w:p w14:paraId="0FC0381D" w14:textId="77777777" w:rsidR="000C6344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Patrícia Ferreira Baptista</w:t>
            </w:r>
          </w:p>
          <w:p w14:paraId="5C35777E" w14:textId="77777777" w:rsidR="000C6344" w:rsidRDefault="000C6344" w:rsidP="000F38A8">
            <w:pPr>
              <w:rPr>
                <w:sz w:val="18"/>
              </w:rPr>
            </w:pPr>
          </w:p>
          <w:p w14:paraId="0A35F724" w14:textId="77777777" w:rsidR="000C6344" w:rsidRPr="000F38A8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Sergio Nelson </w:t>
            </w:r>
            <w:proofErr w:type="spellStart"/>
            <w:r>
              <w:rPr>
                <w:sz w:val="18"/>
              </w:rPr>
              <w:t>Mannheimer</w:t>
            </w:r>
            <w:proofErr w:type="spellEnd"/>
            <w:r w:rsidR="00EC5736">
              <w:rPr>
                <w:sz w:val="18"/>
              </w:rPr>
              <w:t xml:space="preserve">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5356D5CD" w14:textId="77777777" w:rsidR="003609A5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Concessionária 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de Rodovias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Galvão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 BR-153 SPE S.A.</w:t>
            </w:r>
          </w:p>
          <w:p w14:paraId="4554FC61" w14:textId="77777777" w:rsidR="00EC5736" w:rsidRPr="000F38A8" w:rsidRDefault="00EC5736" w:rsidP="000F38A8">
            <w:pPr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862E615" w14:textId="77777777"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3521B375" w14:textId="77777777" w:rsidR="00EC573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68EE64B2" w14:textId="77777777" w:rsidR="003609A5" w:rsidRPr="000F38A8" w:rsidRDefault="003609A5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1C99EEA9" w14:textId="04FC7A1C" w:rsidR="003609A5" w:rsidRPr="000F38A8" w:rsidRDefault="00950CCA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 xml:space="preserve">Proferida </w:t>
            </w:r>
            <w:r w:rsidR="00E40D88" w:rsidRPr="00657666">
              <w:rPr>
                <w:sz w:val="18"/>
                <w:szCs w:val="22"/>
                <w:lang w:eastAsia="pt-BR"/>
              </w:rPr>
              <w:t>Sentença Arbitral Parcial</w:t>
            </w:r>
            <w:r>
              <w:rPr>
                <w:sz w:val="18"/>
                <w:szCs w:val="22"/>
                <w:lang w:eastAsia="pt-BR"/>
              </w:rPr>
              <w:t>. Em curso, prazo para pedido de esclarecimentos</w:t>
            </w:r>
          </w:p>
        </w:tc>
      </w:tr>
      <w:tr w:rsidR="00FB1C89" w14:paraId="7A6D5A05" w14:textId="77777777" w:rsidTr="00FB1C89">
        <w:tc>
          <w:tcPr>
            <w:tcW w:w="306" w:type="dxa"/>
            <w:vAlign w:val="center"/>
          </w:tcPr>
          <w:p w14:paraId="4C2E9DBF" w14:textId="77777777"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33668EAA" w14:textId="77777777" w:rsidR="00E40D88" w:rsidRPr="00657666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23960/GSS 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>/PFF (“Caso Rota do Oeste”)</w:t>
            </w:r>
          </w:p>
          <w:p w14:paraId="007BE747" w14:textId="77777777"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2C644844" w14:textId="77777777" w:rsidR="003609A5" w:rsidRPr="000F38A8" w:rsidRDefault="003609A5" w:rsidP="000F38A8">
            <w:pPr>
              <w:rPr>
                <w:sz w:val="18"/>
              </w:rPr>
            </w:pPr>
          </w:p>
        </w:tc>
        <w:tc>
          <w:tcPr>
            <w:tcW w:w="1196" w:type="dxa"/>
            <w:vAlign w:val="center"/>
          </w:tcPr>
          <w:p w14:paraId="1E351865" w14:textId="77777777" w:rsidR="003609A5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75F5A8CD" w14:textId="77777777" w:rsidR="003609A5" w:rsidRPr="000F38A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>Brasília</w:t>
            </w:r>
          </w:p>
        </w:tc>
        <w:tc>
          <w:tcPr>
            <w:tcW w:w="1984" w:type="dxa"/>
            <w:vAlign w:val="center"/>
          </w:tcPr>
          <w:p w14:paraId="6C59BB51" w14:textId="77777777" w:rsidR="00F8200B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Cristiano de Souza Zanetti (Presidente)</w:t>
            </w:r>
          </w:p>
          <w:p w14:paraId="4973F7CE" w14:textId="77777777" w:rsidR="00F8200B" w:rsidRDefault="00F8200B" w:rsidP="00F8200B">
            <w:pPr>
              <w:rPr>
                <w:sz w:val="18"/>
              </w:rPr>
            </w:pPr>
          </w:p>
          <w:p w14:paraId="00F66A8A" w14:textId="77777777" w:rsidR="003609A5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  <w:p w14:paraId="0861D54D" w14:textId="77777777" w:rsidR="00F8200B" w:rsidRDefault="00F8200B" w:rsidP="00F8200B">
            <w:pPr>
              <w:rPr>
                <w:sz w:val="18"/>
              </w:rPr>
            </w:pPr>
          </w:p>
          <w:p w14:paraId="2C40A20C" w14:textId="77777777" w:rsidR="00F8200B" w:rsidRPr="00F8200B" w:rsidRDefault="00F8200B" w:rsidP="00F8200B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469578BE" w14:textId="77777777"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Rota do Oeste - Concessionária Rota do Oeste S.A</w:t>
            </w:r>
            <w:r w:rsidRPr="00657666">
              <w:rPr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14:paraId="6F45F311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698AB3D5" w14:textId="77777777"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0921D883" w14:textId="77777777"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727BBCCE" w14:textId="77777777" w:rsidR="00E40D88" w:rsidRPr="00657666" w:rsidRDefault="00E40D88" w:rsidP="000F38A8">
            <w:pPr>
              <w:rPr>
                <w:color w:val="FF0000"/>
                <w:sz w:val="18"/>
                <w:szCs w:val="22"/>
                <w:lang w:eastAsia="pt-BR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  <w:p w14:paraId="100712EA" w14:textId="77777777" w:rsidR="003609A5" w:rsidRPr="000F38A8" w:rsidRDefault="003609A5" w:rsidP="000F38A8">
            <w:pPr>
              <w:rPr>
                <w:sz w:val="18"/>
              </w:rPr>
            </w:pPr>
          </w:p>
        </w:tc>
      </w:tr>
      <w:tr w:rsidR="00FB1C89" w14:paraId="0403ADC1" w14:textId="77777777" w:rsidTr="00FB1C89">
        <w:tc>
          <w:tcPr>
            <w:tcW w:w="306" w:type="dxa"/>
            <w:vAlign w:val="center"/>
          </w:tcPr>
          <w:p w14:paraId="502368CD" w14:textId="77777777" w:rsidR="00E40D88" w:rsidRPr="00657666" w:rsidRDefault="00E40D88" w:rsidP="00E40D88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79786B64" w14:textId="77777777" w:rsidR="00E40D88" w:rsidRPr="0059336B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24957/GSS/PFF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 </w:t>
            </w:r>
            <w:r w:rsidR="0059336B" w:rsidRPr="0059336B">
              <w:rPr>
                <w:b/>
                <w:bCs/>
                <w:sz w:val="18"/>
                <w:szCs w:val="22"/>
                <w:lang w:eastAsia="pt-BR"/>
              </w:rPr>
              <w:t>(“Caso MSVIA”)</w:t>
            </w:r>
          </w:p>
          <w:p w14:paraId="1BBCE340" w14:textId="77777777"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3866D4E8" w14:textId="77777777" w:rsidR="00E40D88" w:rsidRPr="000F38A8" w:rsidRDefault="00E40D88" w:rsidP="000F38A8">
            <w:pPr>
              <w:rPr>
                <w:sz w:val="18"/>
              </w:rPr>
            </w:pPr>
          </w:p>
        </w:tc>
        <w:tc>
          <w:tcPr>
            <w:tcW w:w="1196" w:type="dxa"/>
            <w:vAlign w:val="center"/>
          </w:tcPr>
          <w:p w14:paraId="5C02AD22" w14:textId="77777777" w:rsidR="00E40D88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14:paraId="6DB8DDEC" w14:textId="77777777" w:rsidR="00E40D88" w:rsidRPr="000F38A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>Brasília</w:t>
            </w:r>
          </w:p>
        </w:tc>
        <w:tc>
          <w:tcPr>
            <w:tcW w:w="1984" w:type="dxa"/>
            <w:vAlign w:val="center"/>
          </w:tcPr>
          <w:p w14:paraId="68268824" w14:textId="77777777" w:rsidR="00E40D8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Carlos Alberto Carmona</w:t>
            </w:r>
          </w:p>
          <w:p w14:paraId="2941AC04" w14:textId="77777777" w:rsidR="0059336B" w:rsidRDefault="0059336B" w:rsidP="000F38A8">
            <w:pPr>
              <w:rPr>
                <w:sz w:val="18"/>
              </w:rPr>
            </w:pPr>
          </w:p>
          <w:p w14:paraId="5770CE3F" w14:textId="77777777" w:rsidR="0059336B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Cristina M. Wagner </w:t>
            </w:r>
            <w:proofErr w:type="spellStart"/>
            <w:r>
              <w:rPr>
                <w:sz w:val="18"/>
              </w:rPr>
              <w:t>Mastrobuono</w:t>
            </w:r>
            <w:proofErr w:type="spellEnd"/>
          </w:p>
          <w:p w14:paraId="1DA53AF4" w14:textId="77777777" w:rsidR="0059336B" w:rsidRDefault="0059336B" w:rsidP="000F38A8">
            <w:pPr>
              <w:rPr>
                <w:sz w:val="18"/>
              </w:rPr>
            </w:pPr>
          </w:p>
          <w:p w14:paraId="66D363FA" w14:textId="77777777" w:rsidR="0059336B" w:rsidRPr="000F38A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Luciano de Souza Godoy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56AF56A5" w14:textId="77777777"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Concessionária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de Rodovia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Sul-Matogrossense</w:t>
            </w:r>
            <w:proofErr w:type="spellEnd"/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S.A.</w:t>
            </w:r>
          </w:p>
        </w:tc>
        <w:tc>
          <w:tcPr>
            <w:tcW w:w="2693" w:type="dxa"/>
            <w:vAlign w:val="center"/>
          </w:tcPr>
          <w:p w14:paraId="1F9BD634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38754FB3" w14:textId="77777777"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077F5275" w14:textId="77777777"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3A8B1078" w14:textId="1E63FC80" w:rsidR="00E40D88" w:rsidRPr="00657666" w:rsidRDefault="003F33DA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</w:rPr>
              <w:t xml:space="preserve">Prazo em curso para apresentação </w:t>
            </w:r>
            <w:r w:rsidR="00950CCA">
              <w:rPr>
                <w:sz w:val="18"/>
              </w:rPr>
              <w:t xml:space="preserve">Resposta às </w:t>
            </w:r>
            <w:r>
              <w:rPr>
                <w:sz w:val="18"/>
              </w:rPr>
              <w:t>Alegações Iniciais</w:t>
            </w:r>
          </w:p>
        </w:tc>
      </w:tr>
    </w:tbl>
    <w:p w14:paraId="1C2D76A5" w14:textId="77777777" w:rsidR="00657666" w:rsidRDefault="00657666"/>
    <w:p w14:paraId="172D4DE5" w14:textId="77777777" w:rsidR="00657666" w:rsidRPr="00657666" w:rsidRDefault="00657666" w:rsidP="00E40D88">
      <w:pPr>
        <w:spacing w:after="48" w:line="288" w:lineRule="atLeast"/>
        <w:jc w:val="both"/>
        <w:rPr>
          <w:rFonts w:ascii="Times New Roman, Times, serif" w:hAnsi="Times New Roman, Times, serif"/>
          <w:color w:val="000000"/>
          <w:sz w:val="22"/>
          <w:szCs w:val="22"/>
          <w:lang w:eastAsia="pt-BR"/>
        </w:rPr>
      </w:pPr>
    </w:p>
    <w:sectPr w:rsidR="00657666" w:rsidRPr="00657666" w:rsidSect="00BC64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1B"/>
    <w:rsid w:val="0009644F"/>
    <w:rsid w:val="000C6344"/>
    <w:rsid w:val="000D7375"/>
    <w:rsid w:val="000F38A8"/>
    <w:rsid w:val="00110BFB"/>
    <w:rsid w:val="001E5365"/>
    <w:rsid w:val="00207EEC"/>
    <w:rsid w:val="002C27FC"/>
    <w:rsid w:val="003609A5"/>
    <w:rsid w:val="003F33DA"/>
    <w:rsid w:val="00434904"/>
    <w:rsid w:val="00476337"/>
    <w:rsid w:val="0059336B"/>
    <w:rsid w:val="005C47DC"/>
    <w:rsid w:val="00633CB8"/>
    <w:rsid w:val="00657666"/>
    <w:rsid w:val="006608A7"/>
    <w:rsid w:val="00950CCA"/>
    <w:rsid w:val="00B7441B"/>
    <w:rsid w:val="00BC641D"/>
    <w:rsid w:val="00D17AD4"/>
    <w:rsid w:val="00D87E86"/>
    <w:rsid w:val="00D96D4C"/>
    <w:rsid w:val="00E30EA2"/>
    <w:rsid w:val="00E40D88"/>
    <w:rsid w:val="00E837F4"/>
    <w:rsid w:val="00EC5736"/>
    <w:rsid w:val="00EF48BE"/>
    <w:rsid w:val="00F8200B"/>
    <w:rsid w:val="00F822F5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69AE"/>
  <w15:chartTrackingRefBased/>
  <w15:docId w15:val="{1D3A3C8E-6AED-48FC-8E36-13B4A290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har"/>
    <w:uiPriority w:val="9"/>
    <w:qFormat/>
    <w:rsid w:val="00657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1B"/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NormalTable0">
    <w:name w:val="Normal Table0"/>
    <w:uiPriority w:val="2"/>
    <w:semiHidden/>
    <w:unhideWhenUsed/>
    <w:qFormat/>
    <w:rsid w:val="00B74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57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umerado">
    <w:name w:val="numerado"/>
    <w:basedOn w:val="Normal"/>
    <w:rsid w:val="00657666"/>
    <w:pPr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666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657666"/>
    <w:rPr>
      <w:b/>
      <w:bCs/>
    </w:rPr>
  </w:style>
  <w:style w:type="table" w:styleId="Tabelacomgrade">
    <w:name w:val="Table Grid"/>
    <w:basedOn w:val="Tabelanormal"/>
    <w:uiPriority w:val="39"/>
    <w:rsid w:val="0065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F1AFBCA38C80489A56122133DCB826" ma:contentTypeVersion="10" ma:contentTypeDescription="Crie um novo documento." ma:contentTypeScope="" ma:versionID="113319e114b7e97d82f0d27fad45226b">
  <xsd:schema xmlns:xsd="http://www.w3.org/2001/XMLSchema" xmlns:xs="http://www.w3.org/2001/XMLSchema" xmlns:p="http://schemas.microsoft.com/office/2006/metadata/properties" xmlns:ns2="22b1b0f0-c4ef-40cc-9c3b-2ca7a946ce89" xmlns:ns3="c84f76e1-f36e-424c-8d02-a838e76ec917" targetNamespace="http://schemas.microsoft.com/office/2006/metadata/properties" ma:root="true" ma:fieldsID="b706043172ed9a190474e00c26ec196c" ns2:_="" ns3:_="">
    <xsd:import namespace="22b1b0f0-c4ef-40cc-9c3b-2ca7a946ce89"/>
    <xsd:import namespace="c84f76e1-f36e-424c-8d02-a838e76ec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1b0f0-c4ef-40cc-9c3b-2ca7a946c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76e1-f36e-424c-8d02-a838e76ec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F9D13-ECD0-4A0A-B636-D050B744E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1b0f0-c4ef-40cc-9c3b-2ca7a946ce89"/>
    <ds:schemaRef ds:uri="c84f76e1-f36e-424c-8d02-a838e76ec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DB898-90AA-49A8-A203-33A12F423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DF944-D567-4778-905A-EEC496E6E3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Butti Cardoso</dc:creator>
  <cp:keywords/>
  <dc:description/>
  <cp:lastModifiedBy>marcelo andrade</cp:lastModifiedBy>
  <cp:revision>2</cp:revision>
  <dcterms:created xsi:type="dcterms:W3CDTF">2020-09-23T18:45:00Z</dcterms:created>
  <dcterms:modified xsi:type="dcterms:W3CDTF">2020-09-23T18:45:00Z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0x01010064F1AFBCA38C80489A56122133DCB826</vt:lpwstr>
  </property>
</Properties>
</file>