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A1061" w:rsidRPr="001A1061" w:rsidRDefault="001A1061" w:rsidP="001A1061">
      <w:pPr>
        <w:jc w:val="center"/>
        <w:rPr>
          <w:b/>
        </w:rPr>
      </w:pPr>
      <w:r w:rsidRPr="001A1061">
        <w:rPr>
          <w:noProof/>
          <w:lang w:eastAsia="pt-BR"/>
        </w:rPr>
        <w:drawing>
          <wp:inline distT="0" distB="0" distL="0" distR="0" wp14:anchorId="446BA5C1" wp14:editId="70C2BF0B">
            <wp:extent cx="473063" cy="505502"/>
            <wp:effectExtent l="0" t="0" r="3810" b="889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387" cy="536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061" w:rsidRPr="001A1061" w:rsidRDefault="001A1061" w:rsidP="001A1061">
      <w:pPr>
        <w:shd w:val="clear" w:color="auto" w:fill="FFFFFF" w:themeFill="background1"/>
        <w:spacing w:before="100" w:beforeAutospacing="1" w:after="100" w:afterAutospacing="1" w:line="240" w:lineRule="auto"/>
        <w:contextualSpacing/>
        <w:jc w:val="center"/>
        <w:rPr>
          <w:b/>
          <w:sz w:val="16"/>
          <w:szCs w:val="16"/>
        </w:rPr>
      </w:pPr>
      <w:r w:rsidRPr="001A1061">
        <w:rPr>
          <w:b/>
          <w:sz w:val="16"/>
          <w:szCs w:val="16"/>
        </w:rPr>
        <w:t>MINISTÉRIO DA AGRICULTURA, PECUÁRIA E ABASTECIMENTO</w:t>
      </w:r>
    </w:p>
    <w:p w:rsidR="001A1061" w:rsidRPr="001A1061" w:rsidRDefault="001A1061" w:rsidP="001A1061">
      <w:pPr>
        <w:shd w:val="clear" w:color="auto" w:fill="FFFFFF" w:themeFill="background1"/>
        <w:spacing w:before="100" w:beforeAutospacing="1" w:after="100" w:afterAutospacing="1" w:line="240" w:lineRule="auto"/>
        <w:contextualSpacing/>
        <w:jc w:val="center"/>
        <w:rPr>
          <w:sz w:val="16"/>
          <w:szCs w:val="16"/>
        </w:rPr>
      </w:pPr>
      <w:r w:rsidRPr="001A1061">
        <w:rPr>
          <w:sz w:val="16"/>
          <w:szCs w:val="16"/>
        </w:rPr>
        <w:t>DEPARTAMENTO DE ADMINISTRAÇÃO</w:t>
      </w:r>
    </w:p>
    <w:p w:rsidR="001A1061" w:rsidRPr="001A1061" w:rsidRDefault="001A1061" w:rsidP="001A1061">
      <w:pPr>
        <w:shd w:val="clear" w:color="auto" w:fill="FFFFFF" w:themeFill="background1"/>
        <w:spacing w:before="100" w:beforeAutospacing="1" w:after="100" w:afterAutospacing="1" w:line="240" w:lineRule="auto"/>
        <w:contextualSpacing/>
        <w:jc w:val="center"/>
        <w:rPr>
          <w:sz w:val="16"/>
          <w:szCs w:val="16"/>
        </w:rPr>
      </w:pPr>
      <w:r w:rsidRPr="001A1061">
        <w:rPr>
          <w:sz w:val="16"/>
          <w:szCs w:val="16"/>
        </w:rPr>
        <w:t>COORDENAÇÃO-GERAL DE ADMINISTRAÇÃO DE PESSOAL</w:t>
      </w:r>
    </w:p>
    <w:p w:rsidR="001A1061" w:rsidRPr="001A1061" w:rsidRDefault="001A1061" w:rsidP="001A1061">
      <w:pPr>
        <w:shd w:val="clear" w:color="auto" w:fill="FFFFFF" w:themeFill="background1"/>
        <w:spacing w:before="100" w:beforeAutospacing="1" w:after="100" w:afterAutospacing="1" w:line="240" w:lineRule="auto"/>
        <w:contextualSpacing/>
        <w:jc w:val="center"/>
        <w:rPr>
          <w:sz w:val="16"/>
          <w:szCs w:val="16"/>
        </w:rPr>
      </w:pPr>
      <w:r w:rsidRPr="001A1061">
        <w:rPr>
          <w:sz w:val="16"/>
          <w:szCs w:val="16"/>
        </w:rPr>
        <w:t>COORDENAÇÃO DE PLANEJAMENTO E DESENVOLVIMENTO FUNCIONAL</w:t>
      </w:r>
    </w:p>
    <w:p w:rsidR="001A1061" w:rsidRPr="001A1061" w:rsidRDefault="001A1061" w:rsidP="001A1061">
      <w:pPr>
        <w:shd w:val="clear" w:color="auto" w:fill="FFFFFF" w:themeFill="background1"/>
        <w:jc w:val="center"/>
        <w:rPr>
          <w:b/>
          <w:bCs/>
          <w:sz w:val="16"/>
          <w:szCs w:val="16"/>
        </w:rPr>
      </w:pPr>
    </w:p>
    <w:p w:rsidR="008C01EE" w:rsidRPr="001A1061" w:rsidRDefault="003312E5" w:rsidP="001A1061">
      <w:pPr>
        <w:shd w:val="clear" w:color="auto" w:fill="B4C6E7" w:themeFill="accent1" w:themeFillTint="66"/>
        <w:jc w:val="center"/>
        <w:rPr>
          <w:b/>
          <w:bCs/>
          <w:sz w:val="20"/>
          <w:szCs w:val="20"/>
        </w:rPr>
      </w:pPr>
      <w:r w:rsidRPr="001A1061">
        <w:rPr>
          <w:b/>
          <w:bCs/>
          <w:sz w:val="20"/>
          <w:szCs w:val="20"/>
        </w:rPr>
        <w:t>Perguntas e Respostas sobre a Pactuação de Metas de Avalição de Desempenho</w:t>
      </w:r>
    </w:p>
    <w:p w:rsidR="003312E5" w:rsidRPr="001A1061" w:rsidRDefault="003312E5" w:rsidP="001A1061">
      <w:pPr>
        <w:shd w:val="clear" w:color="auto" w:fill="FFFFFF" w:themeFill="background1"/>
        <w:jc w:val="center"/>
        <w:rPr>
          <w:sz w:val="20"/>
          <w:szCs w:val="20"/>
        </w:rPr>
      </w:pPr>
    </w:p>
    <w:p w:rsidR="003312E5" w:rsidRPr="001A1061" w:rsidRDefault="003312E5" w:rsidP="003312E5">
      <w:pPr>
        <w:pStyle w:val="PargrafodaLista"/>
        <w:numPr>
          <w:ilvl w:val="0"/>
          <w:numId w:val="1"/>
        </w:numPr>
        <w:rPr>
          <w:b/>
          <w:bCs/>
          <w:sz w:val="20"/>
          <w:szCs w:val="20"/>
        </w:rPr>
      </w:pPr>
      <w:r w:rsidRPr="001A1061">
        <w:rPr>
          <w:b/>
          <w:bCs/>
          <w:sz w:val="20"/>
          <w:szCs w:val="20"/>
        </w:rPr>
        <w:t>O que é o formulário de Plano de Trabalho Individual?</w:t>
      </w:r>
    </w:p>
    <w:p w:rsidR="003312E5" w:rsidRPr="001A1061" w:rsidRDefault="003312E5" w:rsidP="003312E5">
      <w:pPr>
        <w:pStyle w:val="PargrafodaLista"/>
        <w:rPr>
          <w:sz w:val="20"/>
          <w:szCs w:val="20"/>
        </w:rPr>
      </w:pPr>
      <w:r w:rsidRPr="001A1061">
        <w:rPr>
          <w:sz w:val="20"/>
          <w:szCs w:val="20"/>
        </w:rPr>
        <w:t>É o documento inicial do processo de avaliação de desempenho individual, no qual a chefia e o servidor pactuam a(s) meta(s) que servirá</w:t>
      </w:r>
      <w:r w:rsidR="00801152">
        <w:rPr>
          <w:sz w:val="20"/>
          <w:szCs w:val="20"/>
        </w:rPr>
        <w:t xml:space="preserve"> </w:t>
      </w:r>
      <w:r w:rsidR="00C47E00" w:rsidRPr="001A1061">
        <w:rPr>
          <w:sz w:val="20"/>
          <w:szCs w:val="20"/>
        </w:rPr>
        <w:t>(</w:t>
      </w:r>
      <w:proofErr w:type="spellStart"/>
      <w:r w:rsidR="00C47E00" w:rsidRPr="001A1061">
        <w:rPr>
          <w:sz w:val="20"/>
          <w:szCs w:val="20"/>
        </w:rPr>
        <w:t>ão</w:t>
      </w:r>
      <w:proofErr w:type="spellEnd"/>
      <w:r w:rsidR="00C47E00" w:rsidRPr="001A1061">
        <w:rPr>
          <w:sz w:val="20"/>
          <w:szCs w:val="20"/>
        </w:rPr>
        <w:t>)</w:t>
      </w:r>
      <w:r w:rsidRPr="001A1061">
        <w:rPr>
          <w:sz w:val="20"/>
          <w:szCs w:val="20"/>
        </w:rPr>
        <w:t xml:space="preserve"> de base para a avaliação de desempenho que ocorrerá em novembro.</w:t>
      </w:r>
    </w:p>
    <w:p w:rsidR="003312E5" w:rsidRPr="001A1061" w:rsidRDefault="003312E5" w:rsidP="003312E5">
      <w:pPr>
        <w:pStyle w:val="PargrafodaLista"/>
        <w:rPr>
          <w:sz w:val="20"/>
          <w:szCs w:val="20"/>
        </w:rPr>
      </w:pPr>
    </w:p>
    <w:p w:rsidR="003312E5" w:rsidRPr="001A1061" w:rsidRDefault="003312E5" w:rsidP="003312E5">
      <w:pPr>
        <w:pStyle w:val="PargrafodaLista"/>
        <w:numPr>
          <w:ilvl w:val="0"/>
          <w:numId w:val="1"/>
        </w:numPr>
        <w:rPr>
          <w:b/>
          <w:bCs/>
          <w:sz w:val="20"/>
          <w:szCs w:val="20"/>
        </w:rPr>
      </w:pPr>
      <w:r w:rsidRPr="001A1061">
        <w:rPr>
          <w:b/>
          <w:bCs/>
          <w:sz w:val="20"/>
          <w:szCs w:val="20"/>
        </w:rPr>
        <w:t>Quais os servidores devem ter metas pactuadas com a chefia imediata?</w:t>
      </w:r>
    </w:p>
    <w:p w:rsidR="003312E5" w:rsidRPr="001A1061" w:rsidRDefault="003312E5" w:rsidP="003312E5">
      <w:pPr>
        <w:ind w:left="708"/>
        <w:rPr>
          <w:sz w:val="20"/>
          <w:szCs w:val="20"/>
        </w:rPr>
      </w:pPr>
      <w:r w:rsidRPr="001A1061">
        <w:rPr>
          <w:sz w:val="20"/>
          <w:szCs w:val="20"/>
        </w:rPr>
        <w:t>Os servidores que recebem uma das seguintes gratificações:</w:t>
      </w:r>
    </w:p>
    <w:p w:rsidR="00FB1DAB" w:rsidRPr="001A1061" w:rsidRDefault="003312E5" w:rsidP="003A7005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Arial"/>
          <w:sz w:val="20"/>
          <w:szCs w:val="20"/>
        </w:rPr>
      </w:pPr>
      <w:r w:rsidRPr="001A1061">
        <w:rPr>
          <w:rFonts w:eastAsia="Times New Roman" w:cs="Arial"/>
          <w:sz w:val="20"/>
          <w:szCs w:val="20"/>
        </w:rPr>
        <w:t xml:space="preserve">Gratificação de Desempenho do Plano Geral de Cargos do Poder Executivo – </w:t>
      </w:r>
      <w:r w:rsidRPr="001A1061">
        <w:rPr>
          <w:rStyle w:val="Forte"/>
          <w:rFonts w:eastAsia="Times New Roman" w:cs="Arial"/>
          <w:sz w:val="20"/>
          <w:szCs w:val="20"/>
        </w:rPr>
        <w:t>GDPGPE</w:t>
      </w:r>
      <w:r w:rsidRPr="001A1061">
        <w:rPr>
          <w:rFonts w:eastAsia="Times New Roman" w:cs="Arial"/>
          <w:sz w:val="20"/>
          <w:szCs w:val="20"/>
        </w:rPr>
        <w:t>;</w:t>
      </w:r>
    </w:p>
    <w:p w:rsidR="00FB1DAB" w:rsidRPr="001A1061" w:rsidRDefault="003312E5" w:rsidP="003A7005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Arial"/>
          <w:sz w:val="20"/>
          <w:szCs w:val="20"/>
        </w:rPr>
      </w:pPr>
      <w:r w:rsidRPr="001A1061">
        <w:rPr>
          <w:rFonts w:eastAsia="Times New Roman" w:cs="Arial"/>
          <w:sz w:val="20"/>
          <w:szCs w:val="20"/>
        </w:rPr>
        <w:t xml:space="preserve">Gratificação de Desempenho de Atividade de Cargos Específicos – </w:t>
      </w:r>
      <w:r w:rsidRPr="001A1061">
        <w:rPr>
          <w:rStyle w:val="Forte"/>
          <w:rFonts w:eastAsia="Times New Roman" w:cs="Arial"/>
          <w:sz w:val="20"/>
          <w:szCs w:val="20"/>
        </w:rPr>
        <w:t>GDACE</w:t>
      </w:r>
      <w:r w:rsidRPr="001A1061">
        <w:rPr>
          <w:rFonts w:eastAsia="Times New Roman" w:cs="Arial"/>
          <w:sz w:val="20"/>
          <w:szCs w:val="20"/>
        </w:rPr>
        <w:t>;</w:t>
      </w:r>
    </w:p>
    <w:p w:rsidR="00FB1DAB" w:rsidRPr="001A1061" w:rsidRDefault="003312E5" w:rsidP="003A7005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Arial"/>
          <w:sz w:val="20"/>
          <w:szCs w:val="20"/>
        </w:rPr>
      </w:pPr>
      <w:r w:rsidRPr="001A1061">
        <w:rPr>
          <w:rFonts w:eastAsia="Times New Roman" w:cs="Arial"/>
          <w:sz w:val="20"/>
          <w:szCs w:val="20"/>
        </w:rPr>
        <w:t xml:space="preserve">Gratificação de Desempenho de Atividade Técnica de Fiscalização Agropecuária – </w:t>
      </w:r>
      <w:r w:rsidRPr="001A1061">
        <w:rPr>
          <w:rStyle w:val="Forte"/>
          <w:rFonts w:eastAsia="Times New Roman" w:cs="Arial"/>
          <w:sz w:val="20"/>
          <w:szCs w:val="20"/>
        </w:rPr>
        <w:t>GDATFA</w:t>
      </w:r>
      <w:r w:rsidRPr="001A1061">
        <w:rPr>
          <w:rFonts w:eastAsia="Times New Roman" w:cs="Arial"/>
          <w:sz w:val="20"/>
          <w:szCs w:val="20"/>
        </w:rPr>
        <w:t>;</w:t>
      </w:r>
    </w:p>
    <w:p w:rsidR="00FB1DAB" w:rsidRPr="001A1061" w:rsidRDefault="003312E5" w:rsidP="003A7005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Arial"/>
          <w:sz w:val="20"/>
          <w:szCs w:val="20"/>
        </w:rPr>
      </w:pPr>
      <w:r w:rsidRPr="001A1061">
        <w:rPr>
          <w:rFonts w:eastAsia="Times New Roman" w:cs="Arial"/>
          <w:sz w:val="20"/>
          <w:szCs w:val="20"/>
        </w:rPr>
        <w:t xml:space="preserve">Gratificação de Desempenho de Atividades Médicas do Plano Geral de Cargos do Poder Executivo - </w:t>
      </w:r>
      <w:r w:rsidRPr="001A1061">
        <w:rPr>
          <w:rStyle w:val="Forte"/>
          <w:rFonts w:eastAsia="Times New Roman" w:cs="Arial"/>
          <w:sz w:val="20"/>
          <w:szCs w:val="20"/>
        </w:rPr>
        <w:t>GDM-PGPE</w:t>
      </w:r>
      <w:r w:rsidRPr="001A1061">
        <w:rPr>
          <w:rFonts w:eastAsia="Times New Roman" w:cs="Arial"/>
          <w:sz w:val="20"/>
          <w:szCs w:val="20"/>
        </w:rPr>
        <w:t>;</w:t>
      </w:r>
    </w:p>
    <w:p w:rsidR="00FB1DAB" w:rsidRPr="001A1061" w:rsidRDefault="003312E5" w:rsidP="003A7005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Arial"/>
          <w:sz w:val="20"/>
          <w:szCs w:val="20"/>
        </w:rPr>
      </w:pPr>
      <w:r w:rsidRPr="001A1061">
        <w:rPr>
          <w:rFonts w:eastAsia="Times New Roman" w:cs="Arial"/>
          <w:sz w:val="20"/>
          <w:szCs w:val="20"/>
        </w:rPr>
        <w:t xml:space="preserve">Gratificação de Desempenho de Atividade Técnica e Auxiliar em Fiscalização Agropecuária – </w:t>
      </w:r>
      <w:r w:rsidRPr="001A1061">
        <w:rPr>
          <w:rStyle w:val="Forte"/>
          <w:rFonts w:eastAsia="Times New Roman" w:cs="Arial"/>
          <w:sz w:val="20"/>
          <w:szCs w:val="20"/>
        </w:rPr>
        <w:t>GDTAF</w:t>
      </w:r>
      <w:r w:rsidRPr="001A1061">
        <w:rPr>
          <w:rFonts w:eastAsia="Times New Roman" w:cs="Arial"/>
          <w:sz w:val="20"/>
          <w:szCs w:val="20"/>
        </w:rPr>
        <w:t>;</w:t>
      </w:r>
    </w:p>
    <w:p w:rsidR="00FB1DAB" w:rsidRPr="001A1061" w:rsidRDefault="003312E5" w:rsidP="003A7005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Arial"/>
          <w:sz w:val="20"/>
          <w:szCs w:val="20"/>
        </w:rPr>
      </w:pPr>
      <w:r w:rsidRPr="001A1061">
        <w:rPr>
          <w:rFonts w:eastAsia="Times New Roman" w:cs="Arial"/>
          <w:sz w:val="20"/>
          <w:szCs w:val="20"/>
        </w:rPr>
        <w:t xml:space="preserve">Gratificação de Desempenho de Atividade Técnica de Planejamento – </w:t>
      </w:r>
      <w:r w:rsidRPr="001A1061">
        <w:rPr>
          <w:rStyle w:val="Forte"/>
          <w:rFonts w:eastAsia="Times New Roman" w:cs="Arial"/>
          <w:sz w:val="20"/>
          <w:szCs w:val="20"/>
        </w:rPr>
        <w:t>GDATP</w:t>
      </w:r>
      <w:r w:rsidRPr="001A1061">
        <w:rPr>
          <w:rFonts w:eastAsia="Times New Roman" w:cs="Arial"/>
          <w:sz w:val="20"/>
          <w:szCs w:val="20"/>
        </w:rPr>
        <w:t>;</w:t>
      </w:r>
    </w:p>
    <w:p w:rsidR="00FB1DAB" w:rsidRPr="001A1061" w:rsidRDefault="003312E5" w:rsidP="003A7005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Arial"/>
          <w:sz w:val="20"/>
          <w:szCs w:val="20"/>
        </w:rPr>
      </w:pPr>
      <w:r w:rsidRPr="001A1061">
        <w:rPr>
          <w:rFonts w:eastAsia="Times New Roman" w:cs="Arial"/>
          <w:sz w:val="20"/>
          <w:szCs w:val="20"/>
        </w:rPr>
        <w:t xml:space="preserve">Gratificação de Desempenho de Atividade de Especialista Ambiental – </w:t>
      </w:r>
      <w:r w:rsidRPr="001A1061">
        <w:rPr>
          <w:rStyle w:val="Forte"/>
          <w:rFonts w:eastAsia="Times New Roman" w:cs="Arial"/>
          <w:sz w:val="20"/>
          <w:szCs w:val="20"/>
        </w:rPr>
        <w:t>GDAEM</w:t>
      </w:r>
      <w:r w:rsidRPr="001A1061">
        <w:rPr>
          <w:rFonts w:eastAsia="Times New Roman" w:cs="Arial"/>
          <w:sz w:val="20"/>
          <w:szCs w:val="20"/>
        </w:rPr>
        <w:t>;</w:t>
      </w:r>
    </w:p>
    <w:p w:rsidR="00FB1DAB" w:rsidRPr="001A1061" w:rsidRDefault="003312E5" w:rsidP="003A7005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Arial"/>
          <w:sz w:val="20"/>
          <w:szCs w:val="20"/>
        </w:rPr>
      </w:pPr>
      <w:r w:rsidRPr="001A1061">
        <w:rPr>
          <w:rFonts w:eastAsia="Times New Roman" w:cs="Arial"/>
          <w:sz w:val="20"/>
          <w:szCs w:val="20"/>
        </w:rPr>
        <w:t xml:space="preserve">Gratificação de Desempenho de Atividade Técnico-Executiva e de Suporte do Meio Ambiente – </w:t>
      </w:r>
      <w:r w:rsidRPr="001A1061">
        <w:rPr>
          <w:rStyle w:val="Forte"/>
          <w:rFonts w:eastAsia="Times New Roman" w:cs="Arial"/>
          <w:sz w:val="20"/>
          <w:szCs w:val="20"/>
        </w:rPr>
        <w:t>GTEMA</w:t>
      </w:r>
      <w:r w:rsidRPr="001A1061">
        <w:rPr>
          <w:rFonts w:eastAsia="Times New Roman" w:cs="Arial"/>
          <w:sz w:val="20"/>
          <w:szCs w:val="20"/>
        </w:rPr>
        <w:t>;</w:t>
      </w:r>
    </w:p>
    <w:p w:rsidR="00FB1DAB" w:rsidRPr="001A1061" w:rsidRDefault="003312E5" w:rsidP="003A7005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Arial"/>
          <w:sz w:val="20"/>
          <w:szCs w:val="20"/>
        </w:rPr>
      </w:pPr>
      <w:r w:rsidRPr="001A1061">
        <w:rPr>
          <w:rFonts w:eastAsia="Times New Roman" w:cs="Arial"/>
          <w:sz w:val="20"/>
          <w:szCs w:val="20"/>
        </w:rPr>
        <w:t xml:space="preserve">Gratificação de Desempenho de Atividade de Ciência e Tecnologia – </w:t>
      </w:r>
      <w:r w:rsidRPr="001A1061">
        <w:rPr>
          <w:rStyle w:val="Forte"/>
          <w:rFonts w:eastAsia="Times New Roman" w:cs="Arial"/>
          <w:sz w:val="20"/>
          <w:szCs w:val="20"/>
        </w:rPr>
        <w:t>GDACT</w:t>
      </w:r>
      <w:r w:rsidRPr="001A1061">
        <w:rPr>
          <w:rFonts w:eastAsia="Times New Roman" w:cs="Arial"/>
          <w:sz w:val="20"/>
          <w:szCs w:val="20"/>
        </w:rPr>
        <w:t>;</w:t>
      </w:r>
    </w:p>
    <w:p w:rsidR="00FB1DAB" w:rsidRPr="001A1061" w:rsidRDefault="003312E5" w:rsidP="003A7005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rPr>
          <w:rStyle w:val="Forte"/>
          <w:rFonts w:eastAsia="Times New Roman" w:cs="Arial"/>
          <w:b w:val="0"/>
          <w:bCs w:val="0"/>
          <w:sz w:val="20"/>
          <w:szCs w:val="20"/>
        </w:rPr>
      </w:pPr>
      <w:r w:rsidRPr="001A1061">
        <w:rPr>
          <w:rFonts w:eastAsia="Times New Roman" w:cs="Arial"/>
          <w:sz w:val="20"/>
          <w:szCs w:val="20"/>
        </w:rPr>
        <w:t xml:space="preserve">Gratificação de Desempenho de Atividade de Infraestrutura – </w:t>
      </w:r>
      <w:r w:rsidRPr="001A1061">
        <w:rPr>
          <w:rStyle w:val="Forte"/>
          <w:rFonts w:eastAsia="Times New Roman" w:cs="Arial"/>
          <w:sz w:val="20"/>
          <w:szCs w:val="20"/>
        </w:rPr>
        <w:t>GDAIE</w:t>
      </w:r>
      <w:r w:rsidR="00FB1DAB" w:rsidRPr="001A1061">
        <w:rPr>
          <w:rStyle w:val="Forte"/>
          <w:rFonts w:eastAsia="Times New Roman" w:cs="Arial"/>
          <w:sz w:val="20"/>
          <w:szCs w:val="20"/>
        </w:rPr>
        <w:t>;</w:t>
      </w:r>
    </w:p>
    <w:p w:rsidR="003312E5" w:rsidRPr="001A1061" w:rsidRDefault="003312E5" w:rsidP="003A7005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Arial"/>
          <w:sz w:val="20"/>
          <w:szCs w:val="20"/>
        </w:rPr>
      </w:pPr>
      <w:r w:rsidRPr="001A1061">
        <w:rPr>
          <w:rFonts w:eastAsia="Times New Roman" w:cs="Arial"/>
          <w:sz w:val="20"/>
          <w:szCs w:val="20"/>
        </w:rPr>
        <w:t xml:space="preserve">Gratificação de Desempenho de Atividade em Políticas Sociais - </w:t>
      </w:r>
      <w:r w:rsidRPr="001A1061">
        <w:rPr>
          <w:rStyle w:val="Forte"/>
          <w:rFonts w:eastAsia="Times New Roman" w:cs="Arial"/>
          <w:sz w:val="20"/>
          <w:szCs w:val="20"/>
        </w:rPr>
        <w:t>GDAPS</w:t>
      </w:r>
      <w:r w:rsidRPr="001A1061">
        <w:rPr>
          <w:rFonts w:eastAsia="Times New Roman" w:cs="Arial"/>
          <w:sz w:val="20"/>
          <w:szCs w:val="20"/>
        </w:rPr>
        <w:t>.</w:t>
      </w:r>
    </w:p>
    <w:p w:rsidR="003312E5" w:rsidRPr="001A1061" w:rsidRDefault="003312E5" w:rsidP="003A7005">
      <w:pPr>
        <w:pStyle w:val="PargrafodaLista"/>
        <w:spacing w:before="100" w:beforeAutospacing="1" w:after="100" w:afterAutospacing="1" w:line="240" w:lineRule="auto"/>
        <w:rPr>
          <w:rFonts w:eastAsia="Times New Roman" w:cs="Arial"/>
          <w:b/>
          <w:bCs/>
          <w:sz w:val="20"/>
          <w:szCs w:val="20"/>
        </w:rPr>
      </w:pPr>
    </w:p>
    <w:p w:rsidR="003312E5" w:rsidRPr="001A1061" w:rsidRDefault="003312E5" w:rsidP="003312E5">
      <w:pPr>
        <w:pStyle w:val="PargrafodaLista"/>
        <w:numPr>
          <w:ilvl w:val="0"/>
          <w:numId w:val="1"/>
        </w:numPr>
        <w:rPr>
          <w:b/>
          <w:bCs/>
          <w:sz w:val="20"/>
          <w:szCs w:val="20"/>
        </w:rPr>
      </w:pPr>
      <w:r w:rsidRPr="001A1061">
        <w:rPr>
          <w:rFonts w:eastAsia="Times New Roman" w:cs="Arial"/>
          <w:b/>
          <w:bCs/>
          <w:sz w:val="20"/>
          <w:szCs w:val="20"/>
        </w:rPr>
        <w:t>Os ocupantes de DAS ou FCPE necessitam pactuar metas?</w:t>
      </w:r>
    </w:p>
    <w:p w:rsidR="003312E5" w:rsidRPr="001A1061" w:rsidRDefault="003312E5" w:rsidP="003312E5">
      <w:pPr>
        <w:pStyle w:val="PargrafodaLista"/>
        <w:rPr>
          <w:rFonts w:eastAsia="Times New Roman" w:cs="Arial"/>
          <w:sz w:val="20"/>
          <w:szCs w:val="20"/>
        </w:rPr>
      </w:pPr>
      <w:r w:rsidRPr="001A1061">
        <w:rPr>
          <w:rFonts w:eastAsia="Times New Roman" w:cs="Arial"/>
          <w:sz w:val="20"/>
          <w:szCs w:val="20"/>
        </w:rPr>
        <w:t>DAS acima de 4, ou FCPE 4 não necessitam pactuar metas pois o Decreto 7.133/2010 assegura a</w:t>
      </w:r>
      <w:r w:rsidR="00452278" w:rsidRPr="001A1061">
        <w:rPr>
          <w:rFonts w:eastAsia="Times New Roman" w:cs="Arial"/>
          <w:sz w:val="20"/>
          <w:szCs w:val="20"/>
        </w:rPr>
        <w:t>o</w:t>
      </w:r>
      <w:r w:rsidR="003C0B67" w:rsidRPr="001A1061">
        <w:rPr>
          <w:rFonts w:eastAsia="Times New Roman" w:cs="Arial"/>
          <w:sz w:val="20"/>
          <w:szCs w:val="20"/>
        </w:rPr>
        <w:t>s ocupantes dessas funções</w:t>
      </w:r>
      <w:r w:rsidRPr="001A1061">
        <w:rPr>
          <w:rFonts w:eastAsia="Times New Roman" w:cs="Arial"/>
          <w:sz w:val="20"/>
          <w:szCs w:val="20"/>
        </w:rPr>
        <w:t xml:space="preserve"> o valor máximo na pontuação da avaliação de desempenho individual.</w:t>
      </w:r>
    </w:p>
    <w:p w:rsidR="003C0B67" w:rsidRPr="001A1061" w:rsidRDefault="003C0B67" w:rsidP="003312E5">
      <w:pPr>
        <w:pStyle w:val="PargrafodaLista"/>
        <w:rPr>
          <w:rFonts w:eastAsia="Times New Roman" w:cs="Arial"/>
          <w:sz w:val="20"/>
          <w:szCs w:val="20"/>
        </w:rPr>
      </w:pPr>
    </w:p>
    <w:p w:rsidR="003C0B67" w:rsidRPr="001A1061" w:rsidRDefault="003C0B67" w:rsidP="003C0B67">
      <w:pPr>
        <w:pStyle w:val="PargrafodaLista"/>
        <w:numPr>
          <w:ilvl w:val="0"/>
          <w:numId w:val="1"/>
        </w:numPr>
        <w:rPr>
          <w:b/>
          <w:bCs/>
          <w:sz w:val="20"/>
          <w:szCs w:val="20"/>
        </w:rPr>
      </w:pPr>
      <w:r w:rsidRPr="001A1061">
        <w:rPr>
          <w:rFonts w:eastAsia="Times New Roman" w:cs="Arial"/>
          <w:b/>
          <w:bCs/>
          <w:sz w:val="20"/>
          <w:szCs w:val="20"/>
        </w:rPr>
        <w:t>Os servidores cedidos ou requisitados devem preencher o formulário Plano de Trabalho Individual?</w:t>
      </w:r>
    </w:p>
    <w:p w:rsidR="003C0B67" w:rsidRPr="001A1061" w:rsidRDefault="003C0B67" w:rsidP="003C0B67">
      <w:pPr>
        <w:pStyle w:val="PargrafodaLista"/>
        <w:rPr>
          <w:rFonts w:eastAsia="Times New Roman" w:cs="Arial"/>
          <w:sz w:val="20"/>
          <w:szCs w:val="20"/>
        </w:rPr>
      </w:pPr>
      <w:r w:rsidRPr="001A1061">
        <w:rPr>
          <w:rFonts w:eastAsia="Times New Roman" w:cs="Arial"/>
          <w:sz w:val="20"/>
          <w:szCs w:val="20"/>
        </w:rPr>
        <w:t xml:space="preserve">Não, </w:t>
      </w:r>
      <w:r w:rsidR="0091376C" w:rsidRPr="001A1061">
        <w:rPr>
          <w:rFonts w:eastAsia="Times New Roman" w:cs="Arial"/>
          <w:sz w:val="20"/>
          <w:szCs w:val="20"/>
        </w:rPr>
        <w:t xml:space="preserve">o formulário específico para avaliação de desempenho será encaminhado aos órgãos onde estão em exercício no período de fechamento do ciclo (novembro). Dessa forma </w:t>
      </w:r>
      <w:r w:rsidRPr="001A1061">
        <w:rPr>
          <w:rFonts w:eastAsia="Times New Roman" w:cs="Arial"/>
          <w:sz w:val="20"/>
          <w:szCs w:val="20"/>
        </w:rPr>
        <w:t>eles serão avaliados conforme previsto nos artigos 31 e 32 da portaria 210/2019, DOU de 07/101/2019.</w:t>
      </w:r>
    </w:p>
    <w:p w:rsidR="0091376C" w:rsidRPr="001A1061" w:rsidRDefault="0091376C" w:rsidP="003C0B67">
      <w:pPr>
        <w:pStyle w:val="PargrafodaLista"/>
        <w:rPr>
          <w:rFonts w:eastAsia="Times New Roman" w:cs="Arial"/>
          <w:sz w:val="20"/>
          <w:szCs w:val="20"/>
        </w:rPr>
      </w:pPr>
    </w:p>
    <w:p w:rsidR="0091376C" w:rsidRPr="001A1061" w:rsidRDefault="0091376C" w:rsidP="0091376C">
      <w:pPr>
        <w:pStyle w:val="PargrafodaLista"/>
        <w:numPr>
          <w:ilvl w:val="0"/>
          <w:numId w:val="1"/>
        </w:numPr>
        <w:rPr>
          <w:b/>
          <w:bCs/>
          <w:sz w:val="20"/>
          <w:szCs w:val="20"/>
        </w:rPr>
      </w:pPr>
      <w:r w:rsidRPr="001A1061">
        <w:rPr>
          <w:rFonts w:eastAsia="Times New Roman" w:cs="Arial"/>
          <w:b/>
          <w:bCs/>
          <w:sz w:val="20"/>
          <w:szCs w:val="20"/>
        </w:rPr>
        <w:t>Como pactuar metas com o servidor afastado?</w:t>
      </w:r>
    </w:p>
    <w:p w:rsidR="0091376C" w:rsidRPr="001A1061" w:rsidRDefault="0091376C" w:rsidP="0091376C">
      <w:pPr>
        <w:pStyle w:val="PargrafodaLista"/>
        <w:rPr>
          <w:rFonts w:eastAsia="Times New Roman" w:cs="Arial"/>
          <w:sz w:val="20"/>
          <w:szCs w:val="20"/>
        </w:rPr>
      </w:pPr>
      <w:r w:rsidRPr="001A1061">
        <w:rPr>
          <w:rFonts w:eastAsia="Times New Roman" w:cs="Arial"/>
          <w:sz w:val="20"/>
          <w:szCs w:val="20"/>
        </w:rPr>
        <w:t>Caso o afastamento</w:t>
      </w:r>
      <w:r w:rsidR="00B50719" w:rsidRPr="001A1061">
        <w:rPr>
          <w:rFonts w:eastAsia="Times New Roman" w:cs="Arial"/>
          <w:sz w:val="20"/>
          <w:szCs w:val="20"/>
        </w:rPr>
        <w:t xml:space="preserve"> tenha ocorrido no período de 1º de novembro/2019 a 31 de outubro/2019 e</w:t>
      </w:r>
      <w:r w:rsidRPr="001A1061">
        <w:rPr>
          <w:rFonts w:eastAsia="Times New Roman" w:cs="Arial"/>
          <w:sz w:val="20"/>
          <w:szCs w:val="20"/>
        </w:rPr>
        <w:t xml:space="preserve"> seja superior a </w:t>
      </w:r>
      <w:r w:rsidR="00B50719" w:rsidRPr="001A1061">
        <w:rPr>
          <w:rFonts w:eastAsia="Times New Roman" w:cs="Arial"/>
          <w:sz w:val="20"/>
          <w:szCs w:val="20"/>
        </w:rPr>
        <w:t>1</w:t>
      </w:r>
      <w:r w:rsidRPr="001A1061">
        <w:rPr>
          <w:rFonts w:eastAsia="Times New Roman" w:cs="Arial"/>
          <w:sz w:val="20"/>
          <w:szCs w:val="20"/>
        </w:rPr>
        <w:t>/3</w:t>
      </w:r>
      <w:r w:rsidR="00FB1DAB" w:rsidRPr="001A1061">
        <w:rPr>
          <w:rFonts w:eastAsia="Times New Roman" w:cs="Arial"/>
          <w:sz w:val="20"/>
          <w:szCs w:val="20"/>
        </w:rPr>
        <w:t xml:space="preserve"> (</w:t>
      </w:r>
      <w:r w:rsidR="00B50719" w:rsidRPr="001A1061">
        <w:rPr>
          <w:rFonts w:eastAsia="Times New Roman" w:cs="Arial"/>
          <w:sz w:val="20"/>
          <w:szCs w:val="20"/>
        </w:rPr>
        <w:t>4</w:t>
      </w:r>
      <w:r w:rsidR="00FB1DAB" w:rsidRPr="001A1061">
        <w:rPr>
          <w:rFonts w:eastAsia="Times New Roman" w:cs="Arial"/>
          <w:sz w:val="20"/>
          <w:szCs w:val="20"/>
        </w:rPr>
        <w:t xml:space="preserve"> meses)</w:t>
      </w:r>
      <w:r w:rsidRPr="001A1061">
        <w:rPr>
          <w:rFonts w:eastAsia="Times New Roman" w:cs="Arial"/>
          <w:sz w:val="20"/>
          <w:szCs w:val="20"/>
        </w:rPr>
        <w:t xml:space="preserve"> do período avaliativo, não será possível pactuar metas. Neste caso o servidor receberá a pontuação anterior.</w:t>
      </w:r>
    </w:p>
    <w:p w:rsidR="005E63B5" w:rsidRPr="001A1061" w:rsidRDefault="005E63B5" w:rsidP="0091376C">
      <w:pPr>
        <w:pStyle w:val="PargrafodaLista"/>
        <w:rPr>
          <w:rFonts w:eastAsia="Times New Roman" w:cs="Arial"/>
          <w:sz w:val="20"/>
          <w:szCs w:val="20"/>
        </w:rPr>
      </w:pPr>
      <w:r w:rsidRPr="001A1061">
        <w:rPr>
          <w:rFonts w:eastAsia="Times New Roman" w:cs="Arial"/>
          <w:sz w:val="20"/>
          <w:szCs w:val="20"/>
        </w:rPr>
        <w:t xml:space="preserve">No caso de afastamentos com períodos inferiores chefia poderá estabelecer a meta </w:t>
      </w:r>
      <w:r w:rsidR="00C47E00" w:rsidRPr="001A1061">
        <w:rPr>
          <w:rFonts w:eastAsia="Times New Roman" w:cs="Arial"/>
          <w:sz w:val="20"/>
          <w:szCs w:val="20"/>
        </w:rPr>
        <w:t>que o servidor deverá cumprir</w:t>
      </w:r>
      <w:r w:rsidRPr="001A1061">
        <w:rPr>
          <w:rFonts w:eastAsia="Times New Roman" w:cs="Arial"/>
          <w:sz w:val="20"/>
          <w:szCs w:val="20"/>
        </w:rPr>
        <w:t xml:space="preserve"> em seu retorno ao trabalho</w:t>
      </w:r>
      <w:r w:rsidR="00C47E00" w:rsidRPr="001A1061">
        <w:rPr>
          <w:rFonts w:eastAsia="Times New Roman" w:cs="Arial"/>
          <w:sz w:val="20"/>
          <w:szCs w:val="20"/>
        </w:rPr>
        <w:t xml:space="preserve"> (não havendo necessidade da assinatura do servidor afastado)</w:t>
      </w:r>
    </w:p>
    <w:p w:rsidR="0091376C" w:rsidRPr="001A1061" w:rsidRDefault="0091376C" w:rsidP="0091376C">
      <w:pPr>
        <w:pStyle w:val="PargrafodaLista"/>
        <w:rPr>
          <w:rFonts w:eastAsia="Times New Roman" w:cs="Arial"/>
          <w:sz w:val="20"/>
          <w:szCs w:val="20"/>
        </w:rPr>
      </w:pPr>
    </w:p>
    <w:p w:rsidR="0091376C" w:rsidRPr="001A1061" w:rsidRDefault="0091376C" w:rsidP="0091376C">
      <w:pPr>
        <w:pStyle w:val="PargrafodaLista"/>
        <w:numPr>
          <w:ilvl w:val="0"/>
          <w:numId w:val="1"/>
        </w:numPr>
        <w:rPr>
          <w:rFonts w:eastAsia="Times New Roman" w:cs="Arial"/>
          <w:b/>
          <w:bCs/>
          <w:sz w:val="20"/>
          <w:szCs w:val="20"/>
        </w:rPr>
      </w:pPr>
      <w:r w:rsidRPr="001A1061">
        <w:rPr>
          <w:rFonts w:eastAsia="Times New Roman" w:cs="Arial"/>
          <w:b/>
          <w:bCs/>
          <w:sz w:val="20"/>
          <w:szCs w:val="20"/>
        </w:rPr>
        <w:t>E quanto ao servidor em período de férias?</w:t>
      </w:r>
    </w:p>
    <w:p w:rsidR="0091376C" w:rsidRPr="001A1061" w:rsidRDefault="00452278" w:rsidP="0091376C">
      <w:pPr>
        <w:pStyle w:val="PargrafodaLista"/>
        <w:rPr>
          <w:rFonts w:eastAsia="Times New Roman" w:cs="Arial"/>
          <w:b/>
          <w:bCs/>
          <w:sz w:val="20"/>
          <w:szCs w:val="20"/>
        </w:rPr>
      </w:pPr>
      <w:r w:rsidRPr="001A1061">
        <w:rPr>
          <w:rFonts w:eastAsia="Times New Roman" w:cs="Arial"/>
          <w:sz w:val="20"/>
          <w:szCs w:val="20"/>
        </w:rPr>
        <w:t>A chefia deverá a</w:t>
      </w:r>
      <w:r w:rsidR="0091376C" w:rsidRPr="001A1061">
        <w:rPr>
          <w:rFonts w:eastAsia="Times New Roman" w:cs="Arial"/>
          <w:sz w:val="20"/>
          <w:szCs w:val="20"/>
        </w:rPr>
        <w:t>guardar o retorno</w:t>
      </w:r>
      <w:r w:rsidRPr="001A1061">
        <w:rPr>
          <w:rFonts w:eastAsia="Times New Roman" w:cs="Arial"/>
          <w:sz w:val="20"/>
          <w:szCs w:val="20"/>
        </w:rPr>
        <w:t xml:space="preserve"> ao trabalho</w:t>
      </w:r>
      <w:r w:rsidR="0091376C" w:rsidRPr="001A1061">
        <w:rPr>
          <w:rFonts w:eastAsia="Times New Roman" w:cs="Arial"/>
          <w:sz w:val="20"/>
          <w:szCs w:val="20"/>
        </w:rPr>
        <w:t xml:space="preserve"> e </w:t>
      </w:r>
      <w:r w:rsidR="006712EE" w:rsidRPr="001A1061">
        <w:rPr>
          <w:rFonts w:eastAsia="Times New Roman" w:cs="Arial"/>
          <w:sz w:val="20"/>
          <w:szCs w:val="20"/>
        </w:rPr>
        <w:t>efetuar a pactuação</w:t>
      </w:r>
      <w:r w:rsidR="006712EE" w:rsidRPr="001A1061">
        <w:rPr>
          <w:rFonts w:eastAsia="Times New Roman" w:cs="Arial"/>
          <w:b/>
          <w:bCs/>
          <w:sz w:val="20"/>
          <w:szCs w:val="20"/>
        </w:rPr>
        <w:t>.</w:t>
      </w:r>
    </w:p>
    <w:p w:rsidR="006712EE" w:rsidRPr="001A1061" w:rsidRDefault="006712EE" w:rsidP="0091376C">
      <w:pPr>
        <w:pStyle w:val="PargrafodaLista"/>
        <w:rPr>
          <w:rFonts w:eastAsia="Times New Roman" w:cs="Arial"/>
          <w:b/>
          <w:bCs/>
          <w:sz w:val="20"/>
          <w:szCs w:val="20"/>
        </w:rPr>
      </w:pPr>
    </w:p>
    <w:p w:rsidR="006712EE" w:rsidRPr="001A1061" w:rsidRDefault="00FB1DAB" w:rsidP="006712EE">
      <w:pPr>
        <w:pStyle w:val="PargrafodaLista"/>
        <w:numPr>
          <w:ilvl w:val="0"/>
          <w:numId w:val="1"/>
        </w:numPr>
        <w:rPr>
          <w:rFonts w:eastAsia="Times New Roman" w:cs="Arial"/>
          <w:b/>
          <w:bCs/>
          <w:sz w:val="20"/>
          <w:szCs w:val="20"/>
        </w:rPr>
      </w:pPr>
      <w:r w:rsidRPr="001A1061">
        <w:rPr>
          <w:rFonts w:eastAsia="Times New Roman" w:cs="Arial"/>
          <w:b/>
          <w:bCs/>
          <w:sz w:val="20"/>
          <w:szCs w:val="20"/>
        </w:rPr>
        <w:t>Quem deve assinar o formulário Plano de Trabalho Individual?</w:t>
      </w:r>
    </w:p>
    <w:p w:rsidR="00FB1DAB" w:rsidRPr="001A1061" w:rsidRDefault="00FB1DAB" w:rsidP="00FB1DAB">
      <w:pPr>
        <w:pStyle w:val="PargrafodaLista"/>
        <w:rPr>
          <w:rFonts w:eastAsia="Times New Roman" w:cs="Arial"/>
          <w:b/>
          <w:bCs/>
          <w:sz w:val="20"/>
          <w:szCs w:val="20"/>
        </w:rPr>
      </w:pPr>
      <w:r w:rsidRPr="001A1061">
        <w:rPr>
          <w:rFonts w:eastAsia="Times New Roman" w:cs="Arial"/>
          <w:sz w:val="20"/>
          <w:szCs w:val="20"/>
        </w:rPr>
        <w:t>A chefia e o servidor devem assinar o formulário</w:t>
      </w:r>
      <w:r w:rsidRPr="001A1061">
        <w:rPr>
          <w:rFonts w:eastAsia="Times New Roman" w:cs="Arial"/>
          <w:b/>
          <w:bCs/>
          <w:sz w:val="20"/>
          <w:szCs w:val="20"/>
        </w:rPr>
        <w:t>.</w:t>
      </w:r>
    </w:p>
    <w:p w:rsidR="00AF585E" w:rsidRPr="001A1061" w:rsidRDefault="00AF585E" w:rsidP="00AF585E">
      <w:pPr>
        <w:pStyle w:val="PargrafodaLista"/>
        <w:spacing w:before="100" w:beforeAutospacing="1" w:after="100" w:afterAutospacing="1" w:line="240" w:lineRule="auto"/>
        <w:ind w:left="708"/>
        <w:jc w:val="both"/>
        <w:rPr>
          <w:rFonts w:cs="Calibri"/>
          <w:sz w:val="20"/>
          <w:szCs w:val="20"/>
        </w:rPr>
      </w:pPr>
      <w:r w:rsidRPr="001A1061">
        <w:rPr>
          <w:rFonts w:cs="Calibri"/>
          <w:sz w:val="20"/>
          <w:szCs w:val="20"/>
        </w:rPr>
        <w:t>OBS: Não é necessária assinatura de chefias superiores (“chefe do chefe”)</w:t>
      </w:r>
      <w:r w:rsidR="00C47E00" w:rsidRPr="001A1061">
        <w:rPr>
          <w:rFonts w:cs="Calibri"/>
          <w:sz w:val="20"/>
          <w:szCs w:val="20"/>
        </w:rPr>
        <w:t>.</w:t>
      </w:r>
    </w:p>
    <w:p w:rsidR="004D53FA" w:rsidRPr="001A1061" w:rsidRDefault="004D53FA" w:rsidP="004D53FA">
      <w:pPr>
        <w:pStyle w:val="PargrafodaLista"/>
        <w:spacing w:before="100" w:beforeAutospacing="1" w:after="100" w:afterAutospacing="1" w:line="240" w:lineRule="auto"/>
        <w:ind w:left="360"/>
        <w:jc w:val="both"/>
        <w:rPr>
          <w:rFonts w:cs="Calibri"/>
          <w:sz w:val="20"/>
          <w:szCs w:val="20"/>
        </w:rPr>
      </w:pPr>
    </w:p>
    <w:p w:rsidR="004D53FA" w:rsidRPr="001A1061" w:rsidRDefault="004D53FA" w:rsidP="004D53FA">
      <w:pPr>
        <w:pStyle w:val="PargrafodaLista"/>
        <w:numPr>
          <w:ilvl w:val="0"/>
          <w:numId w:val="1"/>
        </w:numPr>
        <w:rPr>
          <w:rFonts w:eastAsia="Times New Roman" w:cs="Arial"/>
          <w:b/>
          <w:bCs/>
          <w:sz w:val="20"/>
          <w:szCs w:val="20"/>
        </w:rPr>
      </w:pPr>
      <w:r w:rsidRPr="001A1061">
        <w:rPr>
          <w:rFonts w:eastAsia="Times New Roman" w:cs="Arial"/>
          <w:b/>
          <w:bCs/>
          <w:sz w:val="20"/>
          <w:szCs w:val="20"/>
        </w:rPr>
        <w:lastRenderedPageBreak/>
        <w:t>Como localizar o formulário Plano de Trabalho Individual?</w:t>
      </w:r>
    </w:p>
    <w:p w:rsidR="004D53FA" w:rsidRPr="001A1061" w:rsidRDefault="004D53FA" w:rsidP="004D53FA">
      <w:pPr>
        <w:pStyle w:val="PargrafodaLista"/>
        <w:rPr>
          <w:rFonts w:eastAsia="Times New Roman" w:cs="Arial"/>
          <w:sz w:val="20"/>
          <w:szCs w:val="20"/>
        </w:rPr>
      </w:pPr>
      <w:r w:rsidRPr="001A1061">
        <w:rPr>
          <w:rFonts w:eastAsia="Times New Roman" w:cs="Arial"/>
          <w:sz w:val="20"/>
          <w:szCs w:val="20"/>
        </w:rPr>
        <w:t xml:space="preserve">O formulário pode ser encontrado no SEI </w:t>
      </w:r>
    </w:p>
    <w:p w:rsidR="004D53FA" w:rsidRPr="001A1061" w:rsidRDefault="004D53FA" w:rsidP="004D53FA">
      <w:pPr>
        <w:pStyle w:val="PargrafodaLista"/>
        <w:rPr>
          <w:rFonts w:eastAsia="Times New Roman" w:cs="Arial"/>
          <w:sz w:val="20"/>
          <w:szCs w:val="20"/>
        </w:rPr>
      </w:pPr>
      <w:r w:rsidRPr="001A1061">
        <w:rPr>
          <w:noProof/>
          <w:sz w:val="20"/>
          <w:szCs w:val="20"/>
        </w:rPr>
        <w:drawing>
          <wp:inline distT="0" distB="0" distL="0" distR="0" wp14:anchorId="6C549383" wp14:editId="03ABFE62">
            <wp:extent cx="2135875" cy="834128"/>
            <wp:effectExtent l="0" t="0" r="0" b="444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96986" cy="857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53FA" w:rsidRPr="001A1061" w:rsidRDefault="004D53FA" w:rsidP="004D53FA">
      <w:pPr>
        <w:pStyle w:val="PargrafodaLista"/>
        <w:rPr>
          <w:rFonts w:cs="Calibri"/>
          <w:sz w:val="20"/>
          <w:szCs w:val="20"/>
        </w:rPr>
      </w:pPr>
      <w:r w:rsidRPr="001A1061">
        <w:rPr>
          <w:rFonts w:cs="Calibri"/>
          <w:sz w:val="20"/>
          <w:szCs w:val="20"/>
        </w:rPr>
        <w:t>O campo do formulário destinado a pactuação das metas está limitado a 150 caracteres. A descrição da meta deve ser sucinta e objetiva</w:t>
      </w:r>
      <w:r w:rsidRPr="001A1061">
        <w:rPr>
          <w:rFonts w:cs="Calibri"/>
          <w:sz w:val="20"/>
          <w:szCs w:val="20"/>
        </w:rPr>
        <w:t>.</w:t>
      </w:r>
    </w:p>
    <w:p w:rsidR="004D53FA" w:rsidRPr="001A1061" w:rsidRDefault="004D53FA" w:rsidP="004D53FA">
      <w:pPr>
        <w:pStyle w:val="PargrafodaLista"/>
        <w:rPr>
          <w:rFonts w:eastAsia="Times New Roman" w:cs="Arial"/>
          <w:sz w:val="20"/>
          <w:szCs w:val="20"/>
        </w:rPr>
      </w:pPr>
    </w:p>
    <w:p w:rsidR="006712EE" w:rsidRPr="001A1061" w:rsidRDefault="004D53FA" w:rsidP="004D53FA">
      <w:pPr>
        <w:pStyle w:val="PargrafodaLista"/>
        <w:numPr>
          <w:ilvl w:val="0"/>
          <w:numId w:val="1"/>
        </w:numPr>
        <w:rPr>
          <w:rFonts w:eastAsia="Times New Roman" w:cs="Arial"/>
          <w:b/>
          <w:bCs/>
          <w:sz w:val="20"/>
          <w:szCs w:val="20"/>
        </w:rPr>
      </w:pPr>
      <w:r w:rsidRPr="001A1061">
        <w:rPr>
          <w:rFonts w:eastAsia="Times New Roman" w:cs="Arial"/>
          <w:b/>
          <w:bCs/>
          <w:sz w:val="20"/>
          <w:szCs w:val="20"/>
        </w:rPr>
        <w:t>Quantas metas devem ser pactuadas?</w:t>
      </w:r>
    </w:p>
    <w:p w:rsidR="004D53FA" w:rsidRPr="001A1061" w:rsidRDefault="004D53FA" w:rsidP="004D53FA">
      <w:pPr>
        <w:pStyle w:val="PargrafodaLista"/>
        <w:spacing w:before="100" w:beforeAutospacing="1" w:after="100" w:afterAutospacing="1" w:line="240" w:lineRule="auto"/>
        <w:rPr>
          <w:rFonts w:cs="Calibri"/>
          <w:sz w:val="20"/>
          <w:szCs w:val="20"/>
        </w:rPr>
      </w:pPr>
      <w:r w:rsidRPr="001A1061">
        <w:rPr>
          <w:rFonts w:cs="Calibri"/>
          <w:sz w:val="20"/>
          <w:szCs w:val="20"/>
        </w:rPr>
        <w:t xml:space="preserve">Deverão ser pactuadas com cada servidor, as metas individuais – </w:t>
      </w:r>
      <w:r w:rsidRPr="001A1061">
        <w:rPr>
          <w:rFonts w:cs="Calibri"/>
          <w:b/>
          <w:bCs/>
          <w:sz w:val="20"/>
          <w:szCs w:val="20"/>
        </w:rPr>
        <w:t>pelo menos uma meta e no máximo duas metas</w:t>
      </w:r>
      <w:r w:rsidRPr="001A1061">
        <w:rPr>
          <w:rFonts w:cs="Calibri"/>
          <w:sz w:val="20"/>
          <w:szCs w:val="20"/>
        </w:rPr>
        <w:t xml:space="preserve">. </w:t>
      </w:r>
      <w:r w:rsidRPr="001A1061">
        <w:rPr>
          <w:rFonts w:cs="Calibri"/>
          <w:sz w:val="20"/>
          <w:szCs w:val="20"/>
        </w:rPr>
        <w:t>No formulário,</w:t>
      </w:r>
      <w:r w:rsidRPr="001A1061">
        <w:rPr>
          <w:rFonts w:cs="Calibri"/>
          <w:sz w:val="20"/>
          <w:szCs w:val="20"/>
        </w:rPr>
        <w:t xml:space="preserve"> campo “descrição da meta individual #1” é de preenchimento obrigatório.</w:t>
      </w:r>
    </w:p>
    <w:p w:rsidR="004D53FA" w:rsidRPr="001A1061" w:rsidRDefault="004D53FA" w:rsidP="004D53FA">
      <w:pPr>
        <w:pStyle w:val="PargrafodaLista"/>
        <w:spacing w:before="100" w:beforeAutospacing="1" w:after="100" w:afterAutospacing="1" w:line="240" w:lineRule="auto"/>
        <w:ind w:left="360"/>
        <w:jc w:val="center"/>
        <w:rPr>
          <w:rFonts w:cs="Calibri"/>
          <w:sz w:val="20"/>
          <w:szCs w:val="20"/>
        </w:rPr>
      </w:pPr>
      <w:r w:rsidRPr="001A1061">
        <w:rPr>
          <w:rFonts w:cs="Calibri"/>
          <w:sz w:val="20"/>
          <w:szCs w:val="20"/>
        </w:rPr>
        <w:br/>
      </w:r>
      <w:r w:rsidRPr="001A1061">
        <w:rPr>
          <w:noProof/>
          <w:sz w:val="20"/>
          <w:szCs w:val="20"/>
        </w:rPr>
        <w:drawing>
          <wp:inline distT="0" distB="0" distL="0" distR="0" wp14:anchorId="44E1F8E1" wp14:editId="2C15ACBA">
            <wp:extent cx="4219200" cy="40320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19200" cy="4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532B" w:rsidRPr="001A1061" w:rsidRDefault="0097532B" w:rsidP="0097532B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b/>
          <w:bCs/>
          <w:sz w:val="20"/>
          <w:szCs w:val="20"/>
        </w:rPr>
      </w:pPr>
      <w:r w:rsidRPr="001A1061">
        <w:rPr>
          <w:b/>
          <w:bCs/>
          <w:sz w:val="20"/>
          <w:szCs w:val="20"/>
        </w:rPr>
        <w:t xml:space="preserve"> Como devem ser as</w:t>
      </w:r>
      <w:r w:rsidRPr="001A1061">
        <w:rPr>
          <w:b/>
          <w:bCs/>
          <w:sz w:val="20"/>
          <w:szCs w:val="20"/>
        </w:rPr>
        <w:t xml:space="preserve"> meta</w:t>
      </w:r>
      <w:r w:rsidRPr="001A1061">
        <w:rPr>
          <w:b/>
          <w:bCs/>
          <w:sz w:val="20"/>
          <w:szCs w:val="20"/>
        </w:rPr>
        <w:t>s</w:t>
      </w:r>
      <w:r w:rsidRPr="001A1061">
        <w:rPr>
          <w:b/>
          <w:bCs/>
          <w:sz w:val="20"/>
          <w:szCs w:val="20"/>
        </w:rPr>
        <w:t>?</w:t>
      </w:r>
    </w:p>
    <w:p w:rsidR="0097532B" w:rsidRPr="001A1061" w:rsidRDefault="0097532B" w:rsidP="0097532B">
      <w:pPr>
        <w:pStyle w:val="PargrafodaLista"/>
        <w:numPr>
          <w:ilvl w:val="0"/>
          <w:numId w:val="4"/>
        </w:numPr>
        <w:jc w:val="both"/>
        <w:rPr>
          <w:sz w:val="20"/>
          <w:szCs w:val="20"/>
        </w:rPr>
      </w:pPr>
      <w:r w:rsidRPr="001A1061">
        <w:rPr>
          <w:sz w:val="20"/>
          <w:szCs w:val="20"/>
        </w:rPr>
        <w:t>Específicas: as metas devem ser formuladas de forma específica e precisa, sem margem para ambiguidade ou dupla interpretação;</w:t>
      </w:r>
    </w:p>
    <w:p w:rsidR="0097532B" w:rsidRPr="001A1061" w:rsidRDefault="0097532B" w:rsidP="0097532B">
      <w:pPr>
        <w:pStyle w:val="PargrafodaLista"/>
        <w:numPr>
          <w:ilvl w:val="0"/>
          <w:numId w:val="4"/>
        </w:numPr>
        <w:jc w:val="both"/>
        <w:rPr>
          <w:sz w:val="20"/>
          <w:szCs w:val="20"/>
        </w:rPr>
      </w:pPr>
      <w:r w:rsidRPr="001A1061">
        <w:rPr>
          <w:sz w:val="20"/>
          <w:szCs w:val="20"/>
        </w:rPr>
        <w:t>Mensuráveis: as metas devem ser definidas de forma a poderem ser medidas e analisadas em termos de valores ou volumes. Precisam ser quantificáveis;</w:t>
      </w:r>
    </w:p>
    <w:p w:rsidR="0097532B" w:rsidRPr="001A1061" w:rsidRDefault="0097532B" w:rsidP="0097532B">
      <w:pPr>
        <w:pStyle w:val="PargrafodaLista"/>
        <w:numPr>
          <w:ilvl w:val="0"/>
          <w:numId w:val="4"/>
        </w:numPr>
        <w:jc w:val="both"/>
        <w:rPr>
          <w:sz w:val="20"/>
          <w:szCs w:val="20"/>
        </w:rPr>
      </w:pPr>
      <w:r w:rsidRPr="001A1061">
        <w:rPr>
          <w:sz w:val="20"/>
          <w:szCs w:val="20"/>
        </w:rPr>
        <w:t>Atingíveis: a possibilidade de concretização das metas deve estar presente, ou seja, devem ser alcançáveis;</w:t>
      </w:r>
    </w:p>
    <w:p w:rsidR="0097532B" w:rsidRPr="001A1061" w:rsidRDefault="0097532B" w:rsidP="0097532B">
      <w:pPr>
        <w:pStyle w:val="PargrafodaLista"/>
        <w:numPr>
          <w:ilvl w:val="0"/>
          <w:numId w:val="4"/>
        </w:numPr>
        <w:jc w:val="both"/>
        <w:rPr>
          <w:sz w:val="20"/>
          <w:szCs w:val="20"/>
        </w:rPr>
      </w:pPr>
      <w:r w:rsidRPr="001A1061">
        <w:rPr>
          <w:sz w:val="20"/>
          <w:szCs w:val="20"/>
        </w:rPr>
        <w:t>Realistas: as metas não devem pretender alcançar fins superiores aos que os meios permitem;</w:t>
      </w:r>
    </w:p>
    <w:p w:rsidR="0097532B" w:rsidRPr="001A1061" w:rsidRDefault="0097532B" w:rsidP="0097532B">
      <w:pPr>
        <w:pStyle w:val="PargrafodaLista"/>
        <w:numPr>
          <w:ilvl w:val="0"/>
          <w:numId w:val="4"/>
        </w:numPr>
        <w:jc w:val="both"/>
        <w:rPr>
          <w:sz w:val="20"/>
          <w:szCs w:val="20"/>
        </w:rPr>
      </w:pPr>
      <w:r w:rsidRPr="001A1061">
        <w:rPr>
          <w:sz w:val="20"/>
          <w:szCs w:val="20"/>
        </w:rPr>
        <w:t>Temporais: as metas devem ter prazo e duração bem definidos. No caso do Mapa as metas deverão ser cumpridas até 31 de outubro.</w:t>
      </w:r>
    </w:p>
    <w:p w:rsidR="0097532B" w:rsidRPr="001A1061" w:rsidRDefault="0097532B" w:rsidP="0097532B">
      <w:pPr>
        <w:ind w:left="1068"/>
        <w:jc w:val="both"/>
        <w:rPr>
          <w:b/>
          <w:bCs/>
          <w:sz w:val="20"/>
          <w:szCs w:val="20"/>
        </w:rPr>
      </w:pPr>
      <w:r w:rsidRPr="001A1061">
        <w:rPr>
          <w:b/>
          <w:bCs/>
          <w:sz w:val="20"/>
          <w:szCs w:val="20"/>
        </w:rPr>
        <w:t>Exemplos de metas</w:t>
      </w:r>
      <w:r w:rsidR="00F150D0">
        <w:rPr>
          <w:b/>
          <w:bCs/>
          <w:sz w:val="20"/>
          <w:szCs w:val="20"/>
        </w:rPr>
        <w:t>:</w:t>
      </w:r>
    </w:p>
    <w:p w:rsidR="0097532B" w:rsidRPr="001A1061" w:rsidRDefault="0097532B" w:rsidP="00F150D0">
      <w:pPr>
        <w:pStyle w:val="PargrafodaLista"/>
        <w:numPr>
          <w:ilvl w:val="0"/>
          <w:numId w:val="6"/>
        </w:numPr>
        <w:jc w:val="both"/>
        <w:rPr>
          <w:sz w:val="20"/>
          <w:szCs w:val="20"/>
        </w:rPr>
      </w:pPr>
      <w:r w:rsidRPr="001A1061">
        <w:rPr>
          <w:sz w:val="20"/>
          <w:szCs w:val="20"/>
        </w:rPr>
        <w:t>Aumentar os Índices de Satisfação dos Clientes em X% em X Meses;</w:t>
      </w:r>
    </w:p>
    <w:p w:rsidR="0097532B" w:rsidRPr="001A1061" w:rsidRDefault="0097532B" w:rsidP="00F150D0">
      <w:pPr>
        <w:pStyle w:val="PargrafodaLista"/>
        <w:numPr>
          <w:ilvl w:val="0"/>
          <w:numId w:val="6"/>
        </w:numPr>
        <w:jc w:val="both"/>
        <w:rPr>
          <w:sz w:val="20"/>
          <w:szCs w:val="20"/>
        </w:rPr>
      </w:pPr>
      <w:r w:rsidRPr="001A1061">
        <w:rPr>
          <w:sz w:val="20"/>
          <w:szCs w:val="20"/>
        </w:rPr>
        <w:t>Reduzir tempo de tramitação do processo XX em X% Até o 31 de outubro;</w:t>
      </w:r>
    </w:p>
    <w:p w:rsidR="0097532B" w:rsidRPr="001A1061" w:rsidRDefault="0097532B" w:rsidP="00F150D0">
      <w:pPr>
        <w:pStyle w:val="PargrafodaLista"/>
        <w:numPr>
          <w:ilvl w:val="0"/>
          <w:numId w:val="6"/>
        </w:numPr>
        <w:jc w:val="both"/>
        <w:rPr>
          <w:sz w:val="20"/>
          <w:szCs w:val="20"/>
        </w:rPr>
      </w:pPr>
      <w:r w:rsidRPr="001A1061">
        <w:rPr>
          <w:sz w:val="20"/>
          <w:szCs w:val="20"/>
        </w:rPr>
        <w:t>Concluir XX% dos processos atribuídos ao servidor em XX dias;</w:t>
      </w:r>
    </w:p>
    <w:p w:rsidR="0097532B" w:rsidRPr="001A1061" w:rsidRDefault="0097532B" w:rsidP="00F150D0">
      <w:pPr>
        <w:pStyle w:val="PargrafodaLista"/>
        <w:numPr>
          <w:ilvl w:val="0"/>
          <w:numId w:val="6"/>
        </w:numPr>
        <w:jc w:val="both"/>
        <w:rPr>
          <w:sz w:val="20"/>
          <w:szCs w:val="20"/>
        </w:rPr>
      </w:pPr>
      <w:r w:rsidRPr="001A1061">
        <w:rPr>
          <w:rFonts w:cs="Segoe UI"/>
          <w:sz w:val="20"/>
          <w:szCs w:val="20"/>
          <w:shd w:val="clear" w:color="auto" w:fill="FFFFFF"/>
        </w:rPr>
        <w:t xml:space="preserve">Diminuir o número de reclamações no </w:t>
      </w:r>
      <w:hyperlink r:id="rId8" w:tgtFrame="_blank" w:history="1">
        <w:r w:rsidRPr="001A1061">
          <w:rPr>
            <w:rStyle w:val="Forte"/>
            <w:rFonts w:cs="Segoe UI"/>
            <w:b w:val="0"/>
            <w:bCs w:val="0"/>
            <w:sz w:val="20"/>
            <w:szCs w:val="20"/>
            <w:bdr w:val="none" w:sz="0" w:space="0" w:color="auto" w:frame="1"/>
            <w:shd w:val="clear" w:color="auto" w:fill="FFFFFF"/>
          </w:rPr>
          <w:t>atendimento ao cliente</w:t>
        </w:r>
      </w:hyperlink>
      <w:r w:rsidRPr="001A1061">
        <w:rPr>
          <w:rFonts w:cs="Segoe UI"/>
          <w:sz w:val="20"/>
          <w:szCs w:val="20"/>
          <w:shd w:val="clear" w:color="auto" w:fill="FFFFFF"/>
        </w:rPr>
        <w:t xml:space="preserve"> em XX% até 31 de outubro;</w:t>
      </w:r>
    </w:p>
    <w:p w:rsidR="0097532B" w:rsidRPr="001A1061" w:rsidRDefault="0097532B" w:rsidP="00F150D0">
      <w:pPr>
        <w:pStyle w:val="PargrafodaLista"/>
        <w:numPr>
          <w:ilvl w:val="0"/>
          <w:numId w:val="6"/>
        </w:numPr>
        <w:jc w:val="both"/>
        <w:rPr>
          <w:sz w:val="20"/>
          <w:szCs w:val="20"/>
        </w:rPr>
      </w:pPr>
      <w:r w:rsidRPr="001A1061">
        <w:rPr>
          <w:rFonts w:cs="Segoe UI"/>
          <w:sz w:val="20"/>
          <w:szCs w:val="20"/>
          <w:shd w:val="clear" w:color="auto" w:fill="FFFFFF"/>
        </w:rPr>
        <w:t>Implementar o processo de avaliação de desempenho em XX% das unidades até XXXX;</w:t>
      </w:r>
    </w:p>
    <w:p w:rsidR="0097532B" w:rsidRPr="001A1061" w:rsidRDefault="0097532B" w:rsidP="0097532B">
      <w:pPr>
        <w:pStyle w:val="PargrafodaLista"/>
        <w:rPr>
          <w:sz w:val="20"/>
          <w:szCs w:val="20"/>
        </w:rPr>
      </w:pPr>
    </w:p>
    <w:p w:rsidR="006712EE" w:rsidRPr="001A1061" w:rsidRDefault="006712EE" w:rsidP="006712EE">
      <w:pPr>
        <w:pStyle w:val="PargrafodaLista"/>
        <w:numPr>
          <w:ilvl w:val="0"/>
          <w:numId w:val="1"/>
        </w:numPr>
        <w:rPr>
          <w:rFonts w:eastAsia="Times New Roman" w:cs="Arial"/>
          <w:b/>
          <w:bCs/>
          <w:sz w:val="20"/>
          <w:szCs w:val="20"/>
        </w:rPr>
      </w:pPr>
      <w:r w:rsidRPr="001A1061">
        <w:rPr>
          <w:rFonts w:eastAsia="Times New Roman" w:cs="Arial"/>
          <w:b/>
          <w:bCs/>
          <w:sz w:val="20"/>
          <w:szCs w:val="20"/>
        </w:rPr>
        <w:t>Qual o número do processo referente a minha Unidade de Avaliação?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3"/>
        <w:gridCol w:w="1670"/>
      </w:tblGrid>
      <w:tr w:rsidR="006712EE" w:rsidRPr="001A1061" w:rsidTr="006712EE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6712EE" w:rsidRPr="001A1061" w:rsidRDefault="006712EE" w:rsidP="00D61CD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1A1061">
              <w:rPr>
                <w:rFonts w:eastAsia="Times New Roman" w:cs="Times New Roman"/>
                <w:b/>
                <w:bCs/>
                <w:sz w:val="16"/>
                <w:szCs w:val="16"/>
                <w:lang w:eastAsia="pt-BR"/>
              </w:rPr>
              <w:t>Marcador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6712EE" w:rsidRPr="001A1061" w:rsidRDefault="006712EE" w:rsidP="00D61CD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1A1061">
              <w:rPr>
                <w:rFonts w:eastAsia="Times New Roman" w:cs="Times New Roman"/>
                <w:b/>
                <w:bCs/>
                <w:sz w:val="16"/>
                <w:szCs w:val="16"/>
                <w:lang w:eastAsia="pt-BR"/>
              </w:rPr>
              <w:t>Número do Processo</w:t>
            </w:r>
          </w:p>
        </w:tc>
      </w:tr>
      <w:tr w:rsidR="006712EE" w:rsidRPr="001A1061" w:rsidTr="006712EE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EE" w:rsidRPr="001A1061" w:rsidRDefault="006712EE" w:rsidP="00D61CDB">
            <w:pPr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lang w:eastAsia="pt-BR"/>
              </w:rPr>
            </w:pPr>
            <w:r w:rsidRPr="001A1061">
              <w:rPr>
                <w:rFonts w:eastAsia="Times New Roman" w:cs="Times New Roman"/>
                <w:sz w:val="16"/>
                <w:szCs w:val="16"/>
                <w:lang w:eastAsia="pt-BR"/>
              </w:rPr>
              <w:t>Assessoria Especial de Comunicação e Eventos - AECE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EE" w:rsidRPr="001A1061" w:rsidRDefault="006712EE" w:rsidP="00D61CDB">
            <w:pPr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u w:val="single"/>
                <w:lang w:eastAsia="pt-BR"/>
              </w:rPr>
            </w:pPr>
            <w:hyperlink r:id="rId9" w:history="1">
              <w:r w:rsidRPr="001A1061">
                <w:rPr>
                  <w:rFonts w:eastAsia="Times New Roman" w:cs="Times New Roman"/>
                  <w:sz w:val="16"/>
                  <w:szCs w:val="16"/>
                  <w:u w:val="single"/>
                  <w:lang w:eastAsia="pt-BR"/>
                </w:rPr>
                <w:t>21000.007415/2020-36</w:t>
              </w:r>
            </w:hyperlink>
          </w:p>
        </w:tc>
      </w:tr>
      <w:tr w:rsidR="006712EE" w:rsidRPr="001A1061" w:rsidTr="006712EE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EE" w:rsidRPr="001A1061" w:rsidRDefault="006712EE" w:rsidP="00D61CDB">
            <w:pPr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lang w:eastAsia="pt-BR"/>
              </w:rPr>
            </w:pPr>
            <w:r w:rsidRPr="001A1061">
              <w:rPr>
                <w:rFonts w:eastAsia="Times New Roman" w:cs="Times New Roman"/>
                <w:sz w:val="16"/>
                <w:szCs w:val="16"/>
                <w:lang w:eastAsia="pt-BR"/>
              </w:rPr>
              <w:t>Assessoria Especial de Controle Interno - AECI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EE" w:rsidRPr="001A1061" w:rsidRDefault="006712EE" w:rsidP="00D61CDB">
            <w:pPr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u w:val="single"/>
                <w:lang w:eastAsia="pt-BR"/>
              </w:rPr>
            </w:pPr>
            <w:hyperlink r:id="rId10" w:history="1">
              <w:r w:rsidRPr="001A1061">
                <w:rPr>
                  <w:rFonts w:eastAsia="Times New Roman" w:cs="Times New Roman"/>
                  <w:sz w:val="16"/>
                  <w:szCs w:val="16"/>
                  <w:u w:val="single"/>
                  <w:lang w:eastAsia="pt-BR"/>
                </w:rPr>
                <w:t>21000.007416/2020-81</w:t>
              </w:r>
            </w:hyperlink>
          </w:p>
        </w:tc>
      </w:tr>
      <w:tr w:rsidR="006712EE" w:rsidRPr="001A1061" w:rsidTr="006712EE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EE" w:rsidRPr="001A1061" w:rsidRDefault="006712EE" w:rsidP="00D61CDB">
            <w:pPr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lang w:eastAsia="pt-BR"/>
              </w:rPr>
            </w:pPr>
            <w:r w:rsidRPr="001A1061">
              <w:rPr>
                <w:rFonts w:eastAsia="Times New Roman" w:cs="Times New Roman"/>
                <w:sz w:val="16"/>
                <w:szCs w:val="16"/>
                <w:lang w:eastAsia="pt-BR"/>
              </w:rPr>
              <w:t>Consultoria Jurídica - CONJUR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EE" w:rsidRPr="001A1061" w:rsidRDefault="006712EE" w:rsidP="00D61CDB">
            <w:pPr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u w:val="single"/>
                <w:lang w:eastAsia="pt-BR"/>
              </w:rPr>
            </w:pPr>
            <w:hyperlink r:id="rId11" w:history="1">
              <w:r w:rsidRPr="001A1061">
                <w:rPr>
                  <w:rFonts w:eastAsia="Times New Roman" w:cs="Times New Roman"/>
                  <w:sz w:val="16"/>
                  <w:szCs w:val="16"/>
                  <w:u w:val="single"/>
                  <w:lang w:eastAsia="pt-BR"/>
                </w:rPr>
                <w:t>21000.007417/2020-25</w:t>
              </w:r>
            </w:hyperlink>
          </w:p>
        </w:tc>
      </w:tr>
      <w:tr w:rsidR="006712EE" w:rsidRPr="001A1061" w:rsidTr="006712EE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EE" w:rsidRPr="001A1061" w:rsidRDefault="006712EE" w:rsidP="00D61CDB">
            <w:pPr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lang w:eastAsia="pt-BR"/>
              </w:rPr>
            </w:pPr>
            <w:r w:rsidRPr="001A1061">
              <w:rPr>
                <w:rFonts w:eastAsia="Times New Roman" w:cs="Times New Roman"/>
                <w:sz w:val="16"/>
                <w:szCs w:val="16"/>
                <w:lang w:eastAsia="pt-BR"/>
              </w:rPr>
              <w:t>Corregedoria-Geral e Ouvidoria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EE" w:rsidRPr="001A1061" w:rsidRDefault="006712EE" w:rsidP="00D61CDB">
            <w:pPr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u w:val="single"/>
                <w:lang w:eastAsia="pt-BR"/>
              </w:rPr>
            </w:pPr>
            <w:hyperlink r:id="rId12" w:history="1">
              <w:r w:rsidRPr="001A1061">
                <w:rPr>
                  <w:rFonts w:eastAsia="Times New Roman" w:cs="Times New Roman"/>
                  <w:sz w:val="16"/>
                  <w:szCs w:val="16"/>
                  <w:u w:val="single"/>
                  <w:lang w:eastAsia="pt-BR"/>
                </w:rPr>
                <w:t>21000.007421/2020-93</w:t>
              </w:r>
            </w:hyperlink>
          </w:p>
        </w:tc>
      </w:tr>
      <w:tr w:rsidR="006712EE" w:rsidRPr="001A1061" w:rsidTr="006712EE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EE" w:rsidRPr="001A1061" w:rsidRDefault="006712EE" w:rsidP="00D61CDB">
            <w:pPr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lang w:eastAsia="pt-BR"/>
              </w:rPr>
            </w:pPr>
            <w:r w:rsidRPr="001A1061">
              <w:rPr>
                <w:rFonts w:eastAsia="Times New Roman" w:cs="Times New Roman"/>
                <w:sz w:val="16"/>
                <w:szCs w:val="16"/>
                <w:lang w:eastAsia="pt-BR"/>
              </w:rPr>
              <w:t>Gabinete da Senhora Ministra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EE" w:rsidRPr="001A1061" w:rsidRDefault="006712EE" w:rsidP="00D61CDB">
            <w:pPr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u w:val="single"/>
                <w:lang w:eastAsia="pt-BR"/>
              </w:rPr>
            </w:pPr>
            <w:hyperlink r:id="rId13" w:history="1">
              <w:r w:rsidRPr="001A1061">
                <w:rPr>
                  <w:rFonts w:eastAsia="Times New Roman" w:cs="Times New Roman"/>
                  <w:sz w:val="16"/>
                  <w:szCs w:val="16"/>
                  <w:u w:val="single"/>
                  <w:lang w:eastAsia="pt-BR"/>
                </w:rPr>
                <w:t>21000.007422/2020-38</w:t>
              </w:r>
            </w:hyperlink>
          </w:p>
        </w:tc>
      </w:tr>
      <w:tr w:rsidR="006712EE" w:rsidRPr="001A1061" w:rsidTr="006712EE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EE" w:rsidRPr="001A1061" w:rsidRDefault="006712EE" w:rsidP="00D61CDB">
            <w:pPr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lang w:eastAsia="pt-BR"/>
              </w:rPr>
            </w:pPr>
            <w:r w:rsidRPr="001A1061">
              <w:rPr>
                <w:rFonts w:eastAsia="Times New Roman" w:cs="Times New Roman"/>
                <w:sz w:val="16"/>
                <w:szCs w:val="16"/>
                <w:lang w:eastAsia="pt-BR"/>
              </w:rPr>
              <w:t>Secretaria Executiva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EE" w:rsidRPr="001A1061" w:rsidRDefault="006712EE" w:rsidP="00D61CDB">
            <w:pPr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u w:val="single"/>
                <w:lang w:eastAsia="pt-BR"/>
              </w:rPr>
            </w:pPr>
            <w:hyperlink r:id="rId14" w:history="1">
              <w:r w:rsidRPr="001A1061">
                <w:rPr>
                  <w:rFonts w:eastAsia="Times New Roman" w:cs="Times New Roman"/>
                  <w:sz w:val="16"/>
                  <w:szCs w:val="16"/>
                  <w:u w:val="single"/>
                  <w:lang w:eastAsia="pt-BR"/>
                </w:rPr>
                <w:t>21000.007423/2020-82</w:t>
              </w:r>
            </w:hyperlink>
          </w:p>
        </w:tc>
      </w:tr>
      <w:tr w:rsidR="006712EE" w:rsidRPr="001A1061" w:rsidTr="006712EE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EE" w:rsidRPr="001A1061" w:rsidRDefault="006712EE" w:rsidP="00D61CDB">
            <w:pPr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lang w:eastAsia="pt-BR"/>
              </w:rPr>
            </w:pPr>
            <w:r w:rsidRPr="001A1061">
              <w:rPr>
                <w:rFonts w:eastAsia="Times New Roman" w:cs="Times New Roman"/>
                <w:sz w:val="16"/>
                <w:szCs w:val="16"/>
                <w:lang w:eastAsia="pt-BR"/>
              </w:rPr>
              <w:t>Secretaria Especial de Assuntos Fundiários - SEAF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EE" w:rsidRPr="001A1061" w:rsidRDefault="006712EE" w:rsidP="00D61CDB">
            <w:pPr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u w:val="single"/>
                <w:lang w:eastAsia="pt-BR"/>
              </w:rPr>
            </w:pPr>
            <w:hyperlink r:id="rId15" w:history="1">
              <w:r w:rsidRPr="001A1061">
                <w:rPr>
                  <w:rFonts w:eastAsia="Times New Roman" w:cs="Times New Roman"/>
                  <w:sz w:val="16"/>
                  <w:szCs w:val="16"/>
                  <w:u w:val="single"/>
                  <w:lang w:eastAsia="pt-BR"/>
                </w:rPr>
                <w:t>21000.007425/2020-71</w:t>
              </w:r>
            </w:hyperlink>
          </w:p>
        </w:tc>
      </w:tr>
      <w:tr w:rsidR="006712EE" w:rsidRPr="001A1061" w:rsidTr="006712EE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EE" w:rsidRPr="001A1061" w:rsidRDefault="006712EE" w:rsidP="00D61CDB">
            <w:pPr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lang w:eastAsia="pt-BR"/>
              </w:rPr>
            </w:pPr>
            <w:r w:rsidRPr="001A1061">
              <w:rPr>
                <w:rFonts w:eastAsia="Times New Roman" w:cs="Times New Roman"/>
                <w:sz w:val="16"/>
                <w:szCs w:val="16"/>
                <w:lang w:eastAsia="pt-BR"/>
              </w:rPr>
              <w:t>Secretaria de Política Agrícola (SPA)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EE" w:rsidRPr="001A1061" w:rsidRDefault="006712EE" w:rsidP="00D61CDB">
            <w:pPr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u w:val="single"/>
                <w:lang w:eastAsia="pt-BR"/>
              </w:rPr>
            </w:pPr>
            <w:hyperlink r:id="rId16" w:history="1">
              <w:r w:rsidRPr="001A1061">
                <w:rPr>
                  <w:rFonts w:eastAsia="Times New Roman" w:cs="Times New Roman"/>
                  <w:sz w:val="16"/>
                  <w:szCs w:val="16"/>
                  <w:u w:val="single"/>
                  <w:lang w:eastAsia="pt-BR"/>
                </w:rPr>
                <w:t>21000.007426/2020-16</w:t>
              </w:r>
            </w:hyperlink>
          </w:p>
        </w:tc>
      </w:tr>
      <w:tr w:rsidR="006712EE" w:rsidRPr="001A1061" w:rsidTr="006712EE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EE" w:rsidRPr="001A1061" w:rsidRDefault="006712EE" w:rsidP="00D61CDB">
            <w:pPr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lang w:eastAsia="pt-BR"/>
              </w:rPr>
            </w:pPr>
            <w:r w:rsidRPr="001A1061">
              <w:rPr>
                <w:rFonts w:eastAsia="Times New Roman" w:cs="Times New Roman"/>
                <w:sz w:val="16"/>
                <w:szCs w:val="16"/>
                <w:lang w:eastAsia="pt-BR"/>
              </w:rPr>
              <w:t>Secretaria de Defesa Agropecuária - SDA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EE" w:rsidRPr="001A1061" w:rsidRDefault="006712EE" w:rsidP="00D61CDB">
            <w:pPr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u w:val="single"/>
                <w:lang w:eastAsia="pt-BR"/>
              </w:rPr>
            </w:pPr>
            <w:hyperlink r:id="rId17" w:history="1">
              <w:r w:rsidRPr="001A1061">
                <w:rPr>
                  <w:rFonts w:eastAsia="Times New Roman" w:cs="Times New Roman"/>
                  <w:sz w:val="16"/>
                  <w:szCs w:val="16"/>
                  <w:u w:val="single"/>
                  <w:lang w:eastAsia="pt-BR"/>
                </w:rPr>
                <w:t>21000.007427/2020-61</w:t>
              </w:r>
            </w:hyperlink>
          </w:p>
        </w:tc>
      </w:tr>
      <w:tr w:rsidR="006712EE" w:rsidRPr="001A1061" w:rsidTr="006712EE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EE" w:rsidRPr="001A1061" w:rsidRDefault="006712EE" w:rsidP="00D61CDB">
            <w:pPr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lang w:eastAsia="pt-BR"/>
              </w:rPr>
            </w:pPr>
            <w:r w:rsidRPr="001A1061">
              <w:rPr>
                <w:rFonts w:eastAsia="Times New Roman" w:cs="Times New Roman"/>
                <w:sz w:val="16"/>
                <w:szCs w:val="16"/>
                <w:lang w:eastAsia="pt-BR"/>
              </w:rPr>
              <w:t>Secretaria de Agricultura e Pesca (SAP)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EE" w:rsidRPr="001A1061" w:rsidRDefault="006712EE" w:rsidP="00D61CDB">
            <w:pPr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u w:val="single"/>
                <w:lang w:eastAsia="pt-BR"/>
              </w:rPr>
            </w:pPr>
            <w:hyperlink r:id="rId18" w:history="1">
              <w:r w:rsidRPr="001A1061">
                <w:rPr>
                  <w:rFonts w:eastAsia="Times New Roman" w:cs="Times New Roman"/>
                  <w:sz w:val="16"/>
                  <w:szCs w:val="16"/>
                  <w:u w:val="single"/>
                  <w:lang w:eastAsia="pt-BR"/>
                </w:rPr>
                <w:t>21000.007428/2020-13</w:t>
              </w:r>
            </w:hyperlink>
          </w:p>
        </w:tc>
      </w:tr>
      <w:tr w:rsidR="006712EE" w:rsidRPr="001A1061" w:rsidTr="006712EE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EE" w:rsidRPr="001A1061" w:rsidRDefault="006712EE" w:rsidP="00D61CDB">
            <w:pPr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lang w:eastAsia="pt-BR"/>
              </w:rPr>
            </w:pPr>
            <w:r w:rsidRPr="001A1061">
              <w:rPr>
                <w:rFonts w:eastAsia="Times New Roman" w:cs="Times New Roman"/>
                <w:sz w:val="16"/>
                <w:szCs w:val="16"/>
                <w:lang w:eastAsia="pt-BR"/>
              </w:rPr>
              <w:t>Secretaria de Agricultura Familiar e Cooperativismo - SAF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EE" w:rsidRPr="001A1061" w:rsidRDefault="006712EE" w:rsidP="00D61CDB">
            <w:pPr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u w:val="single"/>
                <w:lang w:eastAsia="pt-BR"/>
              </w:rPr>
            </w:pPr>
            <w:hyperlink r:id="rId19" w:history="1">
              <w:r w:rsidRPr="001A1061">
                <w:rPr>
                  <w:rFonts w:eastAsia="Times New Roman" w:cs="Times New Roman"/>
                  <w:sz w:val="16"/>
                  <w:szCs w:val="16"/>
                  <w:u w:val="single"/>
                  <w:lang w:eastAsia="pt-BR"/>
                </w:rPr>
                <w:t>21000.007431/2020-29</w:t>
              </w:r>
            </w:hyperlink>
          </w:p>
        </w:tc>
      </w:tr>
      <w:tr w:rsidR="006712EE" w:rsidRPr="001A1061" w:rsidTr="006712EE">
        <w:trPr>
          <w:trHeight w:val="34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EE" w:rsidRPr="001A1061" w:rsidRDefault="006712EE" w:rsidP="00D61CDB">
            <w:pPr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lang w:eastAsia="pt-BR"/>
              </w:rPr>
            </w:pPr>
            <w:r w:rsidRPr="001A1061">
              <w:rPr>
                <w:rFonts w:eastAsia="Times New Roman" w:cs="Times New Roman"/>
                <w:sz w:val="16"/>
                <w:szCs w:val="16"/>
                <w:lang w:eastAsia="pt-BR"/>
              </w:rPr>
              <w:t>Secretaria de Inovação, Desenvolvimento Rural e Irrigação (SDI)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EE" w:rsidRPr="001A1061" w:rsidRDefault="006712EE" w:rsidP="00D61CDB">
            <w:pPr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u w:val="single"/>
                <w:lang w:eastAsia="pt-BR"/>
              </w:rPr>
            </w:pPr>
            <w:hyperlink r:id="rId20" w:history="1">
              <w:r w:rsidRPr="001A1061">
                <w:rPr>
                  <w:rFonts w:eastAsia="Times New Roman" w:cs="Times New Roman"/>
                  <w:sz w:val="16"/>
                  <w:szCs w:val="16"/>
                  <w:u w:val="single"/>
                  <w:lang w:eastAsia="pt-BR"/>
                </w:rPr>
                <w:t>21000.007432/2020-73</w:t>
              </w:r>
            </w:hyperlink>
          </w:p>
        </w:tc>
      </w:tr>
      <w:tr w:rsidR="006712EE" w:rsidRPr="001A1061" w:rsidTr="006712EE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EE" w:rsidRPr="001A1061" w:rsidRDefault="006712EE" w:rsidP="00D61CDB">
            <w:pPr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lang w:eastAsia="pt-BR"/>
              </w:rPr>
            </w:pPr>
            <w:r w:rsidRPr="001A1061">
              <w:rPr>
                <w:rFonts w:eastAsia="Times New Roman" w:cs="Times New Roman"/>
                <w:sz w:val="16"/>
                <w:szCs w:val="16"/>
                <w:lang w:eastAsia="pt-BR"/>
              </w:rPr>
              <w:t>Secretaria de Comércio e Relações Internacionais - SCRI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EE" w:rsidRPr="001A1061" w:rsidRDefault="006712EE" w:rsidP="00D61CDB">
            <w:pPr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u w:val="single"/>
                <w:lang w:eastAsia="pt-BR"/>
              </w:rPr>
            </w:pPr>
            <w:hyperlink r:id="rId21" w:history="1">
              <w:r w:rsidRPr="001A1061">
                <w:rPr>
                  <w:rFonts w:eastAsia="Times New Roman" w:cs="Times New Roman"/>
                  <w:sz w:val="16"/>
                  <w:szCs w:val="16"/>
                  <w:u w:val="single"/>
                  <w:lang w:eastAsia="pt-BR"/>
                </w:rPr>
                <w:t>21000.007433/2020-18</w:t>
              </w:r>
            </w:hyperlink>
          </w:p>
        </w:tc>
      </w:tr>
      <w:tr w:rsidR="006712EE" w:rsidRPr="001A1061" w:rsidTr="006712EE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EE" w:rsidRPr="001A1061" w:rsidRDefault="006712EE" w:rsidP="00D61CDB">
            <w:pPr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lang w:eastAsia="pt-BR"/>
              </w:rPr>
            </w:pPr>
            <w:r w:rsidRPr="001A1061">
              <w:rPr>
                <w:rFonts w:eastAsia="Times New Roman" w:cs="Times New Roman"/>
                <w:sz w:val="16"/>
                <w:szCs w:val="16"/>
                <w:lang w:eastAsia="pt-BR"/>
              </w:rPr>
              <w:t>Serviço Florestal Brasileiro (SFB)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EE" w:rsidRPr="001A1061" w:rsidRDefault="006712EE" w:rsidP="00D61CDB">
            <w:pPr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u w:val="single"/>
                <w:lang w:eastAsia="pt-BR"/>
              </w:rPr>
            </w:pPr>
            <w:hyperlink r:id="rId22" w:history="1">
              <w:r w:rsidRPr="001A1061">
                <w:rPr>
                  <w:rFonts w:eastAsia="Times New Roman" w:cs="Times New Roman"/>
                  <w:sz w:val="16"/>
                  <w:szCs w:val="16"/>
                  <w:u w:val="single"/>
                  <w:lang w:eastAsia="pt-BR"/>
                </w:rPr>
                <w:t>21000.007434/2020-62</w:t>
              </w:r>
            </w:hyperlink>
          </w:p>
        </w:tc>
      </w:tr>
      <w:tr w:rsidR="006712EE" w:rsidRPr="001A1061" w:rsidTr="006712EE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EE" w:rsidRPr="001A1061" w:rsidRDefault="006712EE" w:rsidP="00D61CDB">
            <w:pPr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lang w:eastAsia="pt-BR"/>
              </w:rPr>
            </w:pPr>
            <w:r w:rsidRPr="001A1061">
              <w:rPr>
                <w:rFonts w:eastAsia="Times New Roman" w:cs="Times New Roman"/>
                <w:sz w:val="16"/>
                <w:szCs w:val="16"/>
                <w:lang w:eastAsia="pt-BR"/>
              </w:rPr>
              <w:t>Comissão-Executiva do Plano da Lavoura Cacaueira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EE" w:rsidRPr="001A1061" w:rsidRDefault="006712EE" w:rsidP="00D61CDB">
            <w:pPr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u w:val="single"/>
                <w:lang w:eastAsia="pt-BR"/>
              </w:rPr>
            </w:pPr>
            <w:hyperlink r:id="rId23" w:history="1">
              <w:r w:rsidRPr="001A1061">
                <w:rPr>
                  <w:rFonts w:eastAsia="Times New Roman" w:cs="Times New Roman"/>
                  <w:sz w:val="16"/>
                  <w:szCs w:val="16"/>
                  <w:u w:val="single"/>
                  <w:lang w:eastAsia="pt-BR"/>
                </w:rPr>
                <w:t>21000.007437/2020-04</w:t>
              </w:r>
            </w:hyperlink>
          </w:p>
        </w:tc>
      </w:tr>
      <w:tr w:rsidR="006712EE" w:rsidRPr="001A1061" w:rsidTr="006712EE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EE" w:rsidRPr="001A1061" w:rsidRDefault="006712EE" w:rsidP="00D61CDB">
            <w:pPr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lang w:eastAsia="pt-BR"/>
              </w:rPr>
            </w:pPr>
            <w:r w:rsidRPr="001A1061">
              <w:rPr>
                <w:rFonts w:eastAsia="Times New Roman" w:cs="Times New Roman"/>
                <w:sz w:val="16"/>
                <w:szCs w:val="16"/>
                <w:lang w:eastAsia="pt-BR"/>
              </w:rPr>
              <w:t>SFA/AC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EE" w:rsidRPr="001A1061" w:rsidRDefault="006712EE" w:rsidP="00D61CDB">
            <w:pPr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u w:val="single"/>
                <w:lang w:eastAsia="pt-BR"/>
              </w:rPr>
            </w:pPr>
            <w:hyperlink r:id="rId24" w:history="1">
              <w:r w:rsidRPr="001A1061">
                <w:rPr>
                  <w:rFonts w:eastAsia="Times New Roman" w:cs="Times New Roman"/>
                  <w:sz w:val="16"/>
                  <w:szCs w:val="16"/>
                  <w:u w:val="single"/>
                  <w:lang w:eastAsia="pt-BR"/>
                </w:rPr>
                <w:t>21000.007452/2020-44</w:t>
              </w:r>
            </w:hyperlink>
          </w:p>
        </w:tc>
      </w:tr>
      <w:tr w:rsidR="006712EE" w:rsidRPr="001A1061" w:rsidTr="006712EE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EE" w:rsidRPr="001A1061" w:rsidRDefault="006712EE" w:rsidP="00D61CDB">
            <w:pPr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lang w:eastAsia="pt-BR"/>
              </w:rPr>
            </w:pPr>
            <w:r w:rsidRPr="001A1061">
              <w:rPr>
                <w:rFonts w:eastAsia="Times New Roman" w:cs="Times New Roman"/>
                <w:sz w:val="16"/>
                <w:szCs w:val="16"/>
                <w:lang w:eastAsia="pt-BR"/>
              </w:rPr>
              <w:lastRenderedPageBreak/>
              <w:t>SFA/AL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EE" w:rsidRPr="001A1061" w:rsidRDefault="006712EE" w:rsidP="00D61CDB">
            <w:pPr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u w:val="single"/>
                <w:lang w:eastAsia="pt-BR"/>
              </w:rPr>
            </w:pPr>
            <w:hyperlink r:id="rId25" w:history="1">
              <w:r w:rsidRPr="001A1061">
                <w:rPr>
                  <w:rFonts w:eastAsia="Times New Roman" w:cs="Times New Roman"/>
                  <w:sz w:val="16"/>
                  <w:szCs w:val="16"/>
                  <w:u w:val="single"/>
                  <w:lang w:eastAsia="pt-BR"/>
                </w:rPr>
                <w:t>21000.007455/2020-88</w:t>
              </w:r>
            </w:hyperlink>
          </w:p>
        </w:tc>
      </w:tr>
      <w:tr w:rsidR="006712EE" w:rsidRPr="001A1061" w:rsidTr="006712EE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EE" w:rsidRPr="001A1061" w:rsidRDefault="006712EE" w:rsidP="00D61CDB">
            <w:pPr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lang w:eastAsia="pt-BR"/>
              </w:rPr>
            </w:pPr>
            <w:r w:rsidRPr="001A1061">
              <w:rPr>
                <w:rFonts w:eastAsia="Times New Roman" w:cs="Times New Roman"/>
                <w:sz w:val="16"/>
                <w:szCs w:val="16"/>
                <w:lang w:eastAsia="pt-BR"/>
              </w:rPr>
              <w:t>SFA/AM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EE" w:rsidRPr="001A1061" w:rsidRDefault="006712EE" w:rsidP="00D61CDB">
            <w:pPr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u w:val="single"/>
                <w:lang w:eastAsia="pt-BR"/>
              </w:rPr>
            </w:pPr>
            <w:hyperlink r:id="rId26" w:history="1">
              <w:r w:rsidRPr="001A1061">
                <w:rPr>
                  <w:rFonts w:eastAsia="Times New Roman" w:cs="Times New Roman"/>
                  <w:sz w:val="16"/>
                  <w:szCs w:val="16"/>
                  <w:u w:val="single"/>
                  <w:lang w:eastAsia="pt-BR"/>
                </w:rPr>
                <w:t>21000.007461/2020-35</w:t>
              </w:r>
            </w:hyperlink>
          </w:p>
        </w:tc>
      </w:tr>
      <w:tr w:rsidR="006712EE" w:rsidRPr="001A1061" w:rsidTr="006712EE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EE" w:rsidRPr="001A1061" w:rsidRDefault="006712EE" w:rsidP="00D61CDB">
            <w:pPr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lang w:eastAsia="pt-BR"/>
              </w:rPr>
            </w:pPr>
            <w:r w:rsidRPr="001A1061">
              <w:rPr>
                <w:rFonts w:eastAsia="Times New Roman" w:cs="Times New Roman"/>
                <w:sz w:val="16"/>
                <w:szCs w:val="16"/>
                <w:lang w:eastAsia="pt-BR"/>
              </w:rPr>
              <w:t>SFA/AP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EE" w:rsidRPr="001A1061" w:rsidRDefault="006712EE" w:rsidP="00D61CDB">
            <w:pPr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u w:val="single"/>
                <w:lang w:eastAsia="pt-BR"/>
              </w:rPr>
            </w:pPr>
            <w:hyperlink r:id="rId27" w:history="1">
              <w:r w:rsidRPr="001A1061">
                <w:rPr>
                  <w:rFonts w:eastAsia="Times New Roman" w:cs="Times New Roman"/>
                  <w:sz w:val="16"/>
                  <w:szCs w:val="16"/>
                  <w:u w:val="single"/>
                  <w:lang w:eastAsia="pt-BR"/>
                </w:rPr>
                <w:t>21000.007458/2020-11</w:t>
              </w:r>
            </w:hyperlink>
          </w:p>
        </w:tc>
      </w:tr>
      <w:tr w:rsidR="006712EE" w:rsidRPr="001A1061" w:rsidTr="006712EE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EE" w:rsidRPr="001A1061" w:rsidRDefault="006712EE" w:rsidP="00D61CDB">
            <w:pPr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lang w:eastAsia="pt-BR"/>
              </w:rPr>
            </w:pPr>
            <w:r w:rsidRPr="001A1061">
              <w:rPr>
                <w:rFonts w:eastAsia="Times New Roman" w:cs="Times New Roman"/>
                <w:sz w:val="16"/>
                <w:szCs w:val="16"/>
                <w:lang w:eastAsia="pt-BR"/>
              </w:rPr>
              <w:t>SFA/BA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EE" w:rsidRPr="001A1061" w:rsidRDefault="006712EE" w:rsidP="00D61CDB">
            <w:pPr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u w:val="single"/>
                <w:lang w:eastAsia="pt-BR"/>
              </w:rPr>
            </w:pPr>
            <w:hyperlink r:id="rId28" w:history="1">
              <w:r w:rsidRPr="001A1061">
                <w:rPr>
                  <w:rFonts w:eastAsia="Times New Roman" w:cs="Times New Roman"/>
                  <w:sz w:val="16"/>
                  <w:szCs w:val="16"/>
                  <w:u w:val="single"/>
                  <w:lang w:eastAsia="pt-BR"/>
                </w:rPr>
                <w:t>21000.007465/2020-13</w:t>
              </w:r>
            </w:hyperlink>
          </w:p>
        </w:tc>
      </w:tr>
      <w:tr w:rsidR="006712EE" w:rsidRPr="001A1061" w:rsidTr="006712EE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EE" w:rsidRPr="001A1061" w:rsidRDefault="006712EE" w:rsidP="00D61CDB">
            <w:pPr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lang w:eastAsia="pt-BR"/>
              </w:rPr>
            </w:pPr>
            <w:r w:rsidRPr="001A1061">
              <w:rPr>
                <w:rFonts w:eastAsia="Times New Roman" w:cs="Times New Roman"/>
                <w:sz w:val="16"/>
                <w:szCs w:val="16"/>
                <w:lang w:eastAsia="pt-BR"/>
              </w:rPr>
              <w:t>SFA/CE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EE" w:rsidRPr="001A1061" w:rsidRDefault="006712EE" w:rsidP="00D61CDB">
            <w:pPr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u w:val="single"/>
                <w:lang w:eastAsia="pt-BR"/>
              </w:rPr>
            </w:pPr>
            <w:hyperlink r:id="rId29" w:history="1">
              <w:r w:rsidRPr="001A1061">
                <w:rPr>
                  <w:rFonts w:eastAsia="Times New Roman" w:cs="Times New Roman"/>
                  <w:sz w:val="16"/>
                  <w:szCs w:val="16"/>
                  <w:u w:val="single"/>
                  <w:lang w:eastAsia="pt-BR"/>
                </w:rPr>
                <w:t>21000.007466/2020-68</w:t>
              </w:r>
            </w:hyperlink>
          </w:p>
        </w:tc>
      </w:tr>
      <w:tr w:rsidR="006712EE" w:rsidRPr="001A1061" w:rsidTr="006712EE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EE" w:rsidRPr="001A1061" w:rsidRDefault="006712EE" w:rsidP="00D61CDB">
            <w:pPr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lang w:eastAsia="pt-BR"/>
              </w:rPr>
            </w:pPr>
            <w:r w:rsidRPr="001A1061">
              <w:rPr>
                <w:rFonts w:eastAsia="Times New Roman" w:cs="Times New Roman"/>
                <w:sz w:val="16"/>
                <w:szCs w:val="16"/>
                <w:lang w:eastAsia="pt-BR"/>
              </w:rPr>
              <w:t>SFA/DF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EE" w:rsidRPr="001A1061" w:rsidRDefault="006712EE" w:rsidP="00D61CDB">
            <w:pPr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u w:val="single"/>
                <w:lang w:eastAsia="pt-BR"/>
              </w:rPr>
            </w:pPr>
            <w:hyperlink r:id="rId30" w:history="1">
              <w:r w:rsidRPr="001A1061">
                <w:rPr>
                  <w:rFonts w:eastAsia="Times New Roman" w:cs="Times New Roman"/>
                  <w:sz w:val="16"/>
                  <w:szCs w:val="16"/>
                  <w:u w:val="single"/>
                  <w:lang w:eastAsia="pt-BR"/>
                </w:rPr>
                <w:t>21000.007467/2020-11</w:t>
              </w:r>
            </w:hyperlink>
          </w:p>
        </w:tc>
      </w:tr>
      <w:tr w:rsidR="006712EE" w:rsidRPr="001A1061" w:rsidTr="006712EE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EE" w:rsidRPr="001A1061" w:rsidRDefault="006712EE" w:rsidP="00D61CDB">
            <w:pPr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lang w:eastAsia="pt-BR"/>
              </w:rPr>
            </w:pPr>
            <w:r w:rsidRPr="001A1061">
              <w:rPr>
                <w:rFonts w:eastAsia="Times New Roman" w:cs="Times New Roman"/>
                <w:sz w:val="16"/>
                <w:szCs w:val="16"/>
                <w:lang w:eastAsia="pt-BR"/>
              </w:rPr>
              <w:t>SFA/ES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EE" w:rsidRPr="001A1061" w:rsidRDefault="006712EE" w:rsidP="00D61CDB">
            <w:pPr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u w:val="single"/>
                <w:lang w:eastAsia="pt-BR"/>
              </w:rPr>
            </w:pPr>
            <w:hyperlink r:id="rId31" w:history="1">
              <w:r w:rsidRPr="001A1061">
                <w:rPr>
                  <w:rFonts w:eastAsia="Times New Roman" w:cs="Times New Roman"/>
                  <w:sz w:val="16"/>
                  <w:szCs w:val="16"/>
                  <w:u w:val="single"/>
                  <w:lang w:eastAsia="pt-BR"/>
                </w:rPr>
                <w:t>21000.007468/2020-57</w:t>
              </w:r>
            </w:hyperlink>
          </w:p>
        </w:tc>
      </w:tr>
      <w:tr w:rsidR="006712EE" w:rsidRPr="001A1061" w:rsidTr="006712EE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EE" w:rsidRPr="001A1061" w:rsidRDefault="006712EE" w:rsidP="00D61CDB">
            <w:pPr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lang w:eastAsia="pt-BR"/>
              </w:rPr>
            </w:pPr>
            <w:r w:rsidRPr="001A1061">
              <w:rPr>
                <w:rFonts w:eastAsia="Times New Roman" w:cs="Times New Roman"/>
                <w:sz w:val="16"/>
                <w:szCs w:val="16"/>
                <w:lang w:eastAsia="pt-BR"/>
              </w:rPr>
              <w:t>SFA/GO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EE" w:rsidRPr="001A1061" w:rsidRDefault="006712EE" w:rsidP="00D61CDB">
            <w:pPr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u w:val="single"/>
                <w:lang w:eastAsia="pt-BR"/>
              </w:rPr>
            </w:pPr>
            <w:hyperlink r:id="rId32" w:history="1">
              <w:r w:rsidRPr="001A1061">
                <w:rPr>
                  <w:rFonts w:eastAsia="Times New Roman" w:cs="Times New Roman"/>
                  <w:sz w:val="16"/>
                  <w:szCs w:val="16"/>
                  <w:u w:val="single"/>
                  <w:lang w:eastAsia="pt-BR"/>
                </w:rPr>
                <w:t>21000.007469/2020-00</w:t>
              </w:r>
            </w:hyperlink>
          </w:p>
        </w:tc>
      </w:tr>
      <w:tr w:rsidR="006712EE" w:rsidRPr="001A1061" w:rsidTr="006712EE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EE" w:rsidRPr="001A1061" w:rsidRDefault="006712EE" w:rsidP="00D61CDB">
            <w:pPr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lang w:eastAsia="pt-BR"/>
              </w:rPr>
            </w:pPr>
            <w:r w:rsidRPr="001A1061">
              <w:rPr>
                <w:rFonts w:eastAsia="Times New Roman" w:cs="Times New Roman"/>
                <w:sz w:val="16"/>
                <w:szCs w:val="16"/>
                <w:lang w:eastAsia="pt-BR"/>
              </w:rPr>
              <w:t>SFA/MA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EE" w:rsidRPr="001A1061" w:rsidRDefault="006712EE" w:rsidP="00D61CDB">
            <w:pPr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u w:val="single"/>
                <w:lang w:eastAsia="pt-BR"/>
              </w:rPr>
            </w:pPr>
            <w:hyperlink r:id="rId33" w:history="1">
              <w:r w:rsidRPr="001A1061">
                <w:rPr>
                  <w:rFonts w:eastAsia="Times New Roman" w:cs="Times New Roman"/>
                  <w:sz w:val="16"/>
                  <w:szCs w:val="16"/>
                  <w:u w:val="single"/>
                  <w:lang w:eastAsia="pt-BR"/>
                </w:rPr>
                <w:t>21000.007473/2020-60</w:t>
              </w:r>
            </w:hyperlink>
          </w:p>
        </w:tc>
      </w:tr>
      <w:tr w:rsidR="006712EE" w:rsidRPr="001A1061" w:rsidTr="006712EE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EE" w:rsidRPr="001A1061" w:rsidRDefault="006712EE" w:rsidP="00D61CDB">
            <w:pPr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lang w:eastAsia="pt-BR"/>
              </w:rPr>
            </w:pPr>
            <w:r w:rsidRPr="001A1061">
              <w:rPr>
                <w:rFonts w:eastAsia="Times New Roman" w:cs="Times New Roman"/>
                <w:sz w:val="16"/>
                <w:szCs w:val="16"/>
                <w:lang w:eastAsia="pt-BR"/>
              </w:rPr>
              <w:t>SFA/MG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EE" w:rsidRPr="001A1061" w:rsidRDefault="006712EE" w:rsidP="00D61CDB">
            <w:pPr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u w:val="single"/>
                <w:lang w:eastAsia="pt-BR"/>
              </w:rPr>
            </w:pPr>
            <w:hyperlink r:id="rId34" w:history="1">
              <w:r w:rsidRPr="001A1061">
                <w:rPr>
                  <w:rFonts w:eastAsia="Times New Roman" w:cs="Times New Roman"/>
                  <w:sz w:val="16"/>
                  <w:szCs w:val="16"/>
                  <w:u w:val="single"/>
                  <w:lang w:eastAsia="pt-BR"/>
                </w:rPr>
                <w:t>21000.007475/2020-59</w:t>
              </w:r>
            </w:hyperlink>
          </w:p>
        </w:tc>
      </w:tr>
      <w:tr w:rsidR="006712EE" w:rsidRPr="001A1061" w:rsidTr="006712EE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EE" w:rsidRPr="001A1061" w:rsidRDefault="006712EE" w:rsidP="00D61CDB">
            <w:pPr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lang w:eastAsia="pt-BR"/>
              </w:rPr>
            </w:pPr>
            <w:r w:rsidRPr="001A1061">
              <w:rPr>
                <w:rFonts w:eastAsia="Times New Roman" w:cs="Times New Roman"/>
                <w:sz w:val="16"/>
                <w:szCs w:val="16"/>
                <w:lang w:eastAsia="pt-BR"/>
              </w:rPr>
              <w:t>SFA/MS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EE" w:rsidRPr="001A1061" w:rsidRDefault="006712EE" w:rsidP="00D61CDB">
            <w:pPr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u w:val="single"/>
                <w:lang w:eastAsia="pt-BR"/>
              </w:rPr>
            </w:pPr>
            <w:hyperlink r:id="rId35" w:history="1">
              <w:r w:rsidRPr="001A1061">
                <w:rPr>
                  <w:rFonts w:eastAsia="Times New Roman" w:cs="Times New Roman"/>
                  <w:sz w:val="16"/>
                  <w:szCs w:val="16"/>
                  <w:u w:val="single"/>
                  <w:lang w:eastAsia="pt-BR"/>
                </w:rPr>
                <w:t>21000.007477/2020-48</w:t>
              </w:r>
            </w:hyperlink>
          </w:p>
        </w:tc>
      </w:tr>
      <w:tr w:rsidR="006712EE" w:rsidRPr="001A1061" w:rsidTr="006712EE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EE" w:rsidRPr="001A1061" w:rsidRDefault="006712EE" w:rsidP="00D61CDB">
            <w:pPr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lang w:eastAsia="pt-BR"/>
              </w:rPr>
            </w:pPr>
            <w:r w:rsidRPr="001A1061">
              <w:rPr>
                <w:rFonts w:eastAsia="Times New Roman" w:cs="Times New Roman"/>
                <w:sz w:val="16"/>
                <w:szCs w:val="16"/>
                <w:lang w:eastAsia="pt-BR"/>
              </w:rPr>
              <w:t>SFA/MT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EE" w:rsidRPr="001A1061" w:rsidRDefault="006712EE" w:rsidP="00D61CDB">
            <w:pPr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u w:val="single"/>
                <w:lang w:eastAsia="pt-BR"/>
              </w:rPr>
            </w:pPr>
            <w:hyperlink r:id="rId36" w:history="1">
              <w:r w:rsidRPr="001A1061">
                <w:rPr>
                  <w:rFonts w:eastAsia="Times New Roman" w:cs="Times New Roman"/>
                  <w:sz w:val="16"/>
                  <w:szCs w:val="16"/>
                  <w:u w:val="single"/>
                  <w:lang w:eastAsia="pt-BR"/>
                </w:rPr>
                <w:t>21000.007481/2020-14</w:t>
              </w:r>
            </w:hyperlink>
          </w:p>
        </w:tc>
      </w:tr>
      <w:tr w:rsidR="006712EE" w:rsidRPr="001A1061" w:rsidTr="006712EE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EE" w:rsidRPr="001A1061" w:rsidRDefault="006712EE" w:rsidP="00D61CDB">
            <w:pPr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lang w:eastAsia="pt-BR"/>
              </w:rPr>
            </w:pPr>
            <w:r w:rsidRPr="001A1061">
              <w:rPr>
                <w:rFonts w:eastAsia="Times New Roman" w:cs="Times New Roman"/>
                <w:sz w:val="16"/>
                <w:szCs w:val="16"/>
                <w:lang w:eastAsia="pt-BR"/>
              </w:rPr>
              <w:t>SFA/PA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EE" w:rsidRPr="001A1061" w:rsidRDefault="006712EE" w:rsidP="00D61CDB">
            <w:pPr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u w:val="single"/>
                <w:lang w:eastAsia="pt-BR"/>
              </w:rPr>
            </w:pPr>
            <w:hyperlink r:id="rId37" w:history="1">
              <w:r w:rsidRPr="001A1061">
                <w:rPr>
                  <w:rFonts w:eastAsia="Times New Roman" w:cs="Times New Roman"/>
                  <w:sz w:val="16"/>
                  <w:szCs w:val="16"/>
                  <w:u w:val="single"/>
                  <w:lang w:eastAsia="pt-BR"/>
                </w:rPr>
                <w:t>21000.007485/2020-94</w:t>
              </w:r>
            </w:hyperlink>
          </w:p>
        </w:tc>
      </w:tr>
      <w:tr w:rsidR="006712EE" w:rsidRPr="001A1061" w:rsidTr="006712EE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EE" w:rsidRPr="001A1061" w:rsidRDefault="006712EE" w:rsidP="00D61CDB">
            <w:pPr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lang w:eastAsia="pt-BR"/>
              </w:rPr>
            </w:pPr>
            <w:r w:rsidRPr="001A1061">
              <w:rPr>
                <w:rFonts w:eastAsia="Times New Roman" w:cs="Times New Roman"/>
                <w:sz w:val="16"/>
                <w:szCs w:val="16"/>
                <w:lang w:eastAsia="pt-BR"/>
              </w:rPr>
              <w:t>SFA/PB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EE" w:rsidRPr="001A1061" w:rsidRDefault="006712EE" w:rsidP="00D61CDB">
            <w:pPr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u w:val="single"/>
                <w:lang w:eastAsia="pt-BR"/>
              </w:rPr>
            </w:pPr>
            <w:hyperlink r:id="rId38" w:history="1">
              <w:r w:rsidRPr="001A1061">
                <w:rPr>
                  <w:rFonts w:eastAsia="Times New Roman" w:cs="Times New Roman"/>
                  <w:sz w:val="16"/>
                  <w:szCs w:val="16"/>
                  <w:u w:val="single"/>
                  <w:lang w:eastAsia="pt-BR"/>
                </w:rPr>
                <w:t>21000.007487/2020-83</w:t>
              </w:r>
            </w:hyperlink>
          </w:p>
        </w:tc>
      </w:tr>
      <w:tr w:rsidR="006712EE" w:rsidRPr="001A1061" w:rsidTr="006712EE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EE" w:rsidRPr="001A1061" w:rsidRDefault="006712EE" w:rsidP="00D61CDB">
            <w:pPr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lang w:eastAsia="pt-BR"/>
              </w:rPr>
            </w:pPr>
            <w:r w:rsidRPr="001A1061">
              <w:rPr>
                <w:rFonts w:eastAsia="Times New Roman" w:cs="Times New Roman"/>
                <w:sz w:val="16"/>
                <w:szCs w:val="16"/>
                <w:lang w:eastAsia="pt-BR"/>
              </w:rPr>
              <w:t>SFA/PE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EE" w:rsidRPr="001A1061" w:rsidRDefault="006712EE" w:rsidP="00D61CDB">
            <w:pPr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u w:val="single"/>
                <w:lang w:eastAsia="pt-BR"/>
              </w:rPr>
            </w:pPr>
            <w:hyperlink r:id="rId39" w:history="1">
              <w:r w:rsidRPr="001A1061">
                <w:rPr>
                  <w:rFonts w:eastAsia="Times New Roman" w:cs="Times New Roman"/>
                  <w:sz w:val="16"/>
                  <w:szCs w:val="16"/>
                  <w:u w:val="single"/>
                  <w:lang w:eastAsia="pt-BR"/>
                </w:rPr>
                <w:t>21000.007488/2020-28</w:t>
              </w:r>
            </w:hyperlink>
          </w:p>
        </w:tc>
      </w:tr>
      <w:tr w:rsidR="006712EE" w:rsidRPr="001A1061" w:rsidTr="006712EE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EE" w:rsidRPr="001A1061" w:rsidRDefault="006712EE" w:rsidP="00D61CDB">
            <w:pPr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lang w:eastAsia="pt-BR"/>
              </w:rPr>
            </w:pPr>
            <w:r w:rsidRPr="001A1061">
              <w:rPr>
                <w:rFonts w:eastAsia="Times New Roman" w:cs="Times New Roman"/>
                <w:sz w:val="16"/>
                <w:szCs w:val="16"/>
                <w:lang w:eastAsia="pt-BR"/>
              </w:rPr>
              <w:t>SFA/PI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EE" w:rsidRPr="001A1061" w:rsidRDefault="006712EE" w:rsidP="00D61CDB">
            <w:pPr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u w:val="single"/>
                <w:lang w:eastAsia="pt-BR"/>
              </w:rPr>
            </w:pPr>
            <w:hyperlink r:id="rId40" w:history="1">
              <w:r w:rsidRPr="001A1061">
                <w:rPr>
                  <w:rFonts w:eastAsia="Times New Roman" w:cs="Times New Roman"/>
                  <w:sz w:val="16"/>
                  <w:szCs w:val="16"/>
                  <w:u w:val="single"/>
                  <w:lang w:eastAsia="pt-BR"/>
                </w:rPr>
                <w:t>21000.007489/2020-72</w:t>
              </w:r>
            </w:hyperlink>
          </w:p>
        </w:tc>
      </w:tr>
      <w:tr w:rsidR="006712EE" w:rsidRPr="001A1061" w:rsidTr="006712EE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EE" w:rsidRPr="001A1061" w:rsidRDefault="006712EE" w:rsidP="00D61CDB">
            <w:pPr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lang w:eastAsia="pt-BR"/>
              </w:rPr>
            </w:pPr>
            <w:r w:rsidRPr="001A1061">
              <w:rPr>
                <w:rFonts w:eastAsia="Times New Roman" w:cs="Times New Roman"/>
                <w:sz w:val="16"/>
                <w:szCs w:val="16"/>
                <w:lang w:eastAsia="pt-BR"/>
              </w:rPr>
              <w:t>SFA/PR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EE" w:rsidRPr="001A1061" w:rsidRDefault="006712EE" w:rsidP="00D61CDB">
            <w:pPr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u w:val="single"/>
                <w:lang w:eastAsia="pt-BR"/>
              </w:rPr>
            </w:pPr>
            <w:hyperlink r:id="rId41" w:history="1">
              <w:r w:rsidRPr="001A1061">
                <w:rPr>
                  <w:rFonts w:eastAsia="Times New Roman" w:cs="Times New Roman"/>
                  <w:sz w:val="16"/>
                  <w:szCs w:val="16"/>
                  <w:u w:val="single"/>
                  <w:lang w:eastAsia="pt-BR"/>
                </w:rPr>
                <w:t>21000.007490/2020-05</w:t>
              </w:r>
            </w:hyperlink>
          </w:p>
        </w:tc>
      </w:tr>
      <w:tr w:rsidR="006712EE" w:rsidRPr="001A1061" w:rsidTr="006712EE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EE" w:rsidRPr="001A1061" w:rsidRDefault="006712EE" w:rsidP="00D61CDB">
            <w:pPr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lang w:eastAsia="pt-BR"/>
              </w:rPr>
            </w:pPr>
            <w:r w:rsidRPr="001A1061">
              <w:rPr>
                <w:rFonts w:eastAsia="Times New Roman" w:cs="Times New Roman"/>
                <w:sz w:val="16"/>
                <w:szCs w:val="16"/>
                <w:lang w:eastAsia="pt-BR"/>
              </w:rPr>
              <w:t>SFA/RJ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EE" w:rsidRPr="001A1061" w:rsidRDefault="006712EE" w:rsidP="00D61CDB">
            <w:pPr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u w:val="single"/>
                <w:lang w:eastAsia="pt-BR"/>
              </w:rPr>
            </w:pPr>
            <w:hyperlink r:id="rId42" w:history="1">
              <w:r w:rsidRPr="001A1061">
                <w:rPr>
                  <w:rFonts w:eastAsia="Times New Roman" w:cs="Times New Roman"/>
                  <w:sz w:val="16"/>
                  <w:szCs w:val="16"/>
                  <w:u w:val="single"/>
                  <w:lang w:eastAsia="pt-BR"/>
                </w:rPr>
                <w:t>21000.007491/2020-41</w:t>
              </w:r>
            </w:hyperlink>
          </w:p>
        </w:tc>
      </w:tr>
      <w:tr w:rsidR="006712EE" w:rsidRPr="001A1061" w:rsidTr="006712EE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EE" w:rsidRPr="001A1061" w:rsidRDefault="006712EE" w:rsidP="00D61CDB">
            <w:pPr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lang w:eastAsia="pt-BR"/>
              </w:rPr>
            </w:pPr>
            <w:r w:rsidRPr="001A1061">
              <w:rPr>
                <w:rFonts w:eastAsia="Times New Roman" w:cs="Times New Roman"/>
                <w:sz w:val="16"/>
                <w:szCs w:val="16"/>
                <w:lang w:eastAsia="pt-BR"/>
              </w:rPr>
              <w:t>SFA/RN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EE" w:rsidRPr="001A1061" w:rsidRDefault="006712EE" w:rsidP="00D61CDB">
            <w:pPr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u w:val="single"/>
                <w:lang w:eastAsia="pt-BR"/>
              </w:rPr>
            </w:pPr>
            <w:hyperlink r:id="rId43" w:history="1">
              <w:r w:rsidRPr="001A1061">
                <w:rPr>
                  <w:rFonts w:eastAsia="Times New Roman" w:cs="Times New Roman"/>
                  <w:sz w:val="16"/>
                  <w:szCs w:val="16"/>
                  <w:u w:val="single"/>
                  <w:lang w:eastAsia="pt-BR"/>
                </w:rPr>
                <w:t>21000.007494/2020-85</w:t>
              </w:r>
            </w:hyperlink>
          </w:p>
        </w:tc>
      </w:tr>
      <w:tr w:rsidR="006712EE" w:rsidRPr="001A1061" w:rsidTr="006712EE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EE" w:rsidRPr="001A1061" w:rsidRDefault="006712EE" w:rsidP="00D61CDB">
            <w:pPr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lang w:eastAsia="pt-BR"/>
              </w:rPr>
            </w:pPr>
            <w:r w:rsidRPr="001A1061">
              <w:rPr>
                <w:rFonts w:eastAsia="Times New Roman" w:cs="Times New Roman"/>
                <w:sz w:val="16"/>
                <w:szCs w:val="16"/>
                <w:lang w:eastAsia="pt-BR"/>
              </w:rPr>
              <w:t>SFA/RO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EE" w:rsidRPr="001A1061" w:rsidRDefault="006712EE" w:rsidP="00D61CDB">
            <w:pPr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u w:val="single"/>
                <w:lang w:eastAsia="pt-BR"/>
              </w:rPr>
            </w:pPr>
            <w:hyperlink r:id="rId44" w:history="1">
              <w:r w:rsidRPr="001A1061">
                <w:rPr>
                  <w:rFonts w:eastAsia="Times New Roman" w:cs="Times New Roman"/>
                  <w:sz w:val="16"/>
                  <w:szCs w:val="16"/>
                  <w:u w:val="single"/>
                  <w:lang w:eastAsia="pt-BR"/>
                </w:rPr>
                <w:t>21000.007497/2020-19</w:t>
              </w:r>
            </w:hyperlink>
          </w:p>
        </w:tc>
      </w:tr>
      <w:tr w:rsidR="006712EE" w:rsidRPr="001A1061" w:rsidTr="006712EE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EE" w:rsidRPr="001A1061" w:rsidRDefault="006712EE" w:rsidP="00D61CDB">
            <w:pPr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lang w:eastAsia="pt-BR"/>
              </w:rPr>
            </w:pPr>
            <w:r w:rsidRPr="001A1061">
              <w:rPr>
                <w:rFonts w:eastAsia="Times New Roman" w:cs="Times New Roman"/>
                <w:sz w:val="16"/>
                <w:szCs w:val="16"/>
                <w:lang w:eastAsia="pt-BR"/>
              </w:rPr>
              <w:t>SFA/RR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EE" w:rsidRPr="001A1061" w:rsidRDefault="006712EE" w:rsidP="00D61CDB">
            <w:pPr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u w:val="single"/>
                <w:lang w:eastAsia="pt-BR"/>
              </w:rPr>
            </w:pPr>
            <w:hyperlink r:id="rId45" w:history="1">
              <w:r w:rsidRPr="001A1061">
                <w:rPr>
                  <w:rFonts w:eastAsia="Times New Roman" w:cs="Times New Roman"/>
                  <w:sz w:val="16"/>
                  <w:szCs w:val="16"/>
                  <w:u w:val="single"/>
                  <w:lang w:eastAsia="pt-BR"/>
                </w:rPr>
                <w:t>21000.007499/2020-16</w:t>
              </w:r>
            </w:hyperlink>
          </w:p>
        </w:tc>
      </w:tr>
      <w:tr w:rsidR="006712EE" w:rsidRPr="001A1061" w:rsidTr="006712EE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EE" w:rsidRPr="001A1061" w:rsidRDefault="006712EE" w:rsidP="00D61CDB">
            <w:pPr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lang w:eastAsia="pt-BR"/>
              </w:rPr>
            </w:pPr>
            <w:r w:rsidRPr="001A1061">
              <w:rPr>
                <w:rFonts w:eastAsia="Times New Roman" w:cs="Times New Roman"/>
                <w:sz w:val="16"/>
                <w:szCs w:val="16"/>
                <w:lang w:eastAsia="pt-BR"/>
              </w:rPr>
              <w:t>SFA/RS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EE" w:rsidRPr="001A1061" w:rsidRDefault="006712EE" w:rsidP="00D61CDB">
            <w:pPr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lang w:eastAsia="pt-BR"/>
              </w:rPr>
            </w:pPr>
            <w:hyperlink r:id="rId46" w:history="1">
              <w:r w:rsidRPr="001A1061">
                <w:rPr>
                  <w:rFonts w:eastAsia="Times New Roman" w:cs="Times New Roman"/>
                  <w:sz w:val="16"/>
                  <w:szCs w:val="16"/>
                  <w:lang w:eastAsia="pt-BR"/>
                </w:rPr>
                <w:t>21000.007501/2020-49</w:t>
              </w:r>
            </w:hyperlink>
          </w:p>
        </w:tc>
      </w:tr>
      <w:tr w:rsidR="0097532B" w:rsidRPr="001A1061" w:rsidTr="006712EE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32B" w:rsidRPr="001A1061" w:rsidRDefault="0097532B" w:rsidP="00D61CDB">
            <w:pPr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lang w:eastAsia="pt-BR"/>
              </w:rPr>
            </w:pPr>
            <w:r w:rsidRPr="001A1061">
              <w:rPr>
                <w:rFonts w:eastAsia="Times New Roman" w:cs="Times New Roman"/>
                <w:sz w:val="16"/>
                <w:szCs w:val="16"/>
                <w:lang w:eastAsia="pt-BR"/>
              </w:rPr>
              <w:t>SFA/SC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532B" w:rsidRPr="001A1061" w:rsidRDefault="005F5B60" w:rsidP="00D61CDB">
            <w:pPr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u w:val="single"/>
                <w:lang w:eastAsia="pt-BR"/>
              </w:rPr>
            </w:pPr>
            <w:r w:rsidRPr="001A1061">
              <w:rPr>
                <w:rFonts w:eastAsia="Times New Roman" w:cs="Times New Roman"/>
                <w:sz w:val="16"/>
                <w:szCs w:val="16"/>
                <w:u w:val="single"/>
                <w:lang w:eastAsia="pt-BR"/>
              </w:rPr>
              <w:t>21000.017356/2020-12</w:t>
            </w:r>
          </w:p>
        </w:tc>
      </w:tr>
      <w:tr w:rsidR="006712EE" w:rsidRPr="001A1061" w:rsidTr="006712EE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EE" w:rsidRPr="001A1061" w:rsidRDefault="006712EE" w:rsidP="00D61CDB">
            <w:pPr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lang w:eastAsia="pt-BR"/>
              </w:rPr>
            </w:pPr>
            <w:r w:rsidRPr="001A1061">
              <w:rPr>
                <w:rFonts w:eastAsia="Times New Roman" w:cs="Times New Roman"/>
                <w:sz w:val="16"/>
                <w:szCs w:val="16"/>
                <w:lang w:eastAsia="pt-BR"/>
              </w:rPr>
              <w:t>SFA/SE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EE" w:rsidRPr="001A1061" w:rsidRDefault="006712EE" w:rsidP="00D61CDB">
            <w:pPr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u w:val="single"/>
                <w:lang w:eastAsia="pt-BR"/>
              </w:rPr>
            </w:pPr>
            <w:hyperlink r:id="rId47" w:history="1">
              <w:r w:rsidRPr="001A1061">
                <w:rPr>
                  <w:rFonts w:eastAsia="Times New Roman" w:cs="Times New Roman"/>
                  <w:sz w:val="16"/>
                  <w:szCs w:val="16"/>
                  <w:u w:val="single"/>
                  <w:lang w:eastAsia="pt-BR"/>
                </w:rPr>
                <w:t>21000.007502/2020-93</w:t>
              </w:r>
            </w:hyperlink>
          </w:p>
        </w:tc>
      </w:tr>
      <w:tr w:rsidR="006712EE" w:rsidRPr="001A1061" w:rsidTr="006712EE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EE" w:rsidRPr="001A1061" w:rsidRDefault="006712EE" w:rsidP="00D61CDB">
            <w:pPr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lang w:eastAsia="pt-BR"/>
              </w:rPr>
            </w:pPr>
            <w:r w:rsidRPr="001A1061">
              <w:rPr>
                <w:rFonts w:eastAsia="Times New Roman" w:cs="Times New Roman"/>
                <w:sz w:val="16"/>
                <w:szCs w:val="16"/>
                <w:lang w:eastAsia="pt-BR"/>
              </w:rPr>
              <w:t>SFA/SP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EE" w:rsidRPr="001A1061" w:rsidRDefault="006712EE" w:rsidP="00D61CDB">
            <w:pPr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u w:val="single"/>
                <w:lang w:eastAsia="pt-BR"/>
              </w:rPr>
            </w:pPr>
            <w:hyperlink r:id="rId48" w:history="1">
              <w:r w:rsidRPr="001A1061">
                <w:rPr>
                  <w:rFonts w:eastAsia="Times New Roman" w:cs="Times New Roman"/>
                  <w:sz w:val="16"/>
                  <w:szCs w:val="16"/>
                  <w:u w:val="single"/>
                  <w:lang w:eastAsia="pt-BR"/>
                </w:rPr>
                <w:t>21000.007505/2020-27</w:t>
              </w:r>
            </w:hyperlink>
          </w:p>
        </w:tc>
      </w:tr>
      <w:tr w:rsidR="006712EE" w:rsidRPr="001A1061" w:rsidTr="006712EE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EE" w:rsidRPr="001A1061" w:rsidRDefault="006712EE" w:rsidP="00D61CDB">
            <w:pPr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lang w:eastAsia="pt-BR"/>
              </w:rPr>
            </w:pPr>
            <w:r w:rsidRPr="001A1061">
              <w:rPr>
                <w:rFonts w:eastAsia="Times New Roman" w:cs="Times New Roman"/>
                <w:sz w:val="16"/>
                <w:szCs w:val="16"/>
                <w:lang w:eastAsia="pt-BR"/>
              </w:rPr>
              <w:t>SFA/TO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EE" w:rsidRPr="001A1061" w:rsidRDefault="006712EE" w:rsidP="00D61CDB">
            <w:pPr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u w:val="single"/>
                <w:lang w:eastAsia="pt-BR"/>
              </w:rPr>
            </w:pPr>
            <w:hyperlink r:id="rId49" w:history="1">
              <w:r w:rsidRPr="001A1061">
                <w:rPr>
                  <w:rFonts w:eastAsia="Times New Roman" w:cs="Times New Roman"/>
                  <w:sz w:val="16"/>
                  <w:szCs w:val="16"/>
                  <w:u w:val="single"/>
                  <w:lang w:eastAsia="pt-BR"/>
                </w:rPr>
                <w:t>21000.007506/2020-71</w:t>
              </w:r>
            </w:hyperlink>
          </w:p>
        </w:tc>
      </w:tr>
    </w:tbl>
    <w:p w:rsidR="0091376C" w:rsidRPr="00F150D0" w:rsidRDefault="00F150D0" w:rsidP="00F150D0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b/>
          <w:bCs/>
          <w:sz w:val="20"/>
          <w:szCs w:val="20"/>
        </w:rPr>
      </w:pPr>
      <w:r w:rsidRPr="00F150D0">
        <w:rPr>
          <w:b/>
          <w:bCs/>
          <w:sz w:val="20"/>
          <w:szCs w:val="20"/>
        </w:rPr>
        <w:t>Quem irá encaminhar o processo para minha chefia imediata?</w:t>
      </w:r>
    </w:p>
    <w:p w:rsidR="00F150D0" w:rsidRPr="001A1061" w:rsidRDefault="00486710" w:rsidP="00F150D0">
      <w:pPr>
        <w:pStyle w:val="PargrafodaLista"/>
        <w:spacing w:before="100" w:beforeAutospacing="1" w:after="100" w:afterAutospacing="1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Os processo</w:t>
      </w:r>
      <w:r w:rsidR="00801152">
        <w:rPr>
          <w:sz w:val="20"/>
          <w:szCs w:val="20"/>
        </w:rPr>
        <w:t>s</w:t>
      </w:r>
      <w:r>
        <w:rPr>
          <w:sz w:val="20"/>
          <w:szCs w:val="20"/>
        </w:rPr>
        <w:t xml:space="preserve"> já foram encaminhados às Unidades de Avaliação que deverão distribuir internamente para suas unidades.</w:t>
      </w:r>
      <w:bookmarkStart w:id="0" w:name="_GoBack"/>
      <w:bookmarkEnd w:id="0"/>
    </w:p>
    <w:sectPr w:rsidR="00F150D0" w:rsidRPr="001A1061" w:rsidSect="00AF585E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D38B9"/>
    <w:multiLevelType w:val="hybridMultilevel"/>
    <w:tmpl w:val="994097C0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311EDE"/>
    <w:multiLevelType w:val="hybridMultilevel"/>
    <w:tmpl w:val="C23E7EC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E5671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4EC0370"/>
    <w:multiLevelType w:val="hybridMultilevel"/>
    <w:tmpl w:val="1EC02794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C8575DF"/>
    <w:multiLevelType w:val="hybridMultilevel"/>
    <w:tmpl w:val="C18463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D94BD9"/>
    <w:multiLevelType w:val="hybridMultilevel"/>
    <w:tmpl w:val="0CDA74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2E5"/>
    <w:rsid w:val="00066BB4"/>
    <w:rsid w:val="000F638E"/>
    <w:rsid w:val="001A1061"/>
    <w:rsid w:val="002371B7"/>
    <w:rsid w:val="003312E5"/>
    <w:rsid w:val="003A7005"/>
    <w:rsid w:val="003C0B67"/>
    <w:rsid w:val="00452278"/>
    <w:rsid w:val="00486710"/>
    <w:rsid w:val="004D53FA"/>
    <w:rsid w:val="005635CA"/>
    <w:rsid w:val="005E63B5"/>
    <w:rsid w:val="005F5B60"/>
    <w:rsid w:val="006712EE"/>
    <w:rsid w:val="00801152"/>
    <w:rsid w:val="008C01EE"/>
    <w:rsid w:val="0091376C"/>
    <w:rsid w:val="0097532B"/>
    <w:rsid w:val="00AF585E"/>
    <w:rsid w:val="00B50719"/>
    <w:rsid w:val="00C47E00"/>
    <w:rsid w:val="00DC6F4B"/>
    <w:rsid w:val="00F150D0"/>
    <w:rsid w:val="00FB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26E47"/>
  <w15:chartTrackingRefBased/>
  <w15:docId w15:val="{20134FC6-0723-41C0-879E-0C3B15D0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312E5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312E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63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63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istemas.agricultura.gov.br/sei/controlador.php?acao=procedimento_trabalhar&amp;acao_origem=procedimento_controlar&amp;acao_retorno=procedimento_controlar&amp;id_procedimento=21037197&amp;infra_sistema=100000100&amp;infra_unidade_atual=110003005&amp;infra_hash=5678142e6ae4067d3bf4b85fe52c0a5986f70fa5b25b08d3b2c0570732e4d278" TargetMode="External"/><Relationship Id="rId18" Type="http://schemas.openxmlformats.org/officeDocument/2006/relationships/hyperlink" Target="https://sistemas.agricultura.gov.br/sei/controlador.php?acao=procedimento_trabalhar&amp;acao_origem=procedimento_controlar&amp;acao_retorno=procedimento_controlar&amp;id_procedimento=21037340&amp;infra_sistema=100000100&amp;infra_unidade_atual=110003005&amp;infra_hash=7e8225a230d4bc017d456827e9f634942ab5b7983807293ec0285879f21ebbed" TargetMode="External"/><Relationship Id="rId26" Type="http://schemas.openxmlformats.org/officeDocument/2006/relationships/hyperlink" Target="https://sistemas.agricultura.gov.br/sei/controlador.php?acao=procedimento_trabalhar&amp;acao_origem=procedimento_controlar&amp;acao_retorno=procedimento_controlar&amp;id_procedimento=21038243&amp;infra_sistema=100000100&amp;infra_unidade_atual=110003005&amp;infra_hash=25d4b159867fc3c8263aa832994ba4d2fa1fb03db74e76e947c0632457dab470" TargetMode="External"/><Relationship Id="rId39" Type="http://schemas.openxmlformats.org/officeDocument/2006/relationships/hyperlink" Target="https://sistemas.agricultura.gov.br/sei/controlador.php?acao=procedimento_trabalhar&amp;acao_origem=procedimento_controlar&amp;acao_retorno=procedimento_controlar&amp;id_procedimento=21039128&amp;infra_sistema=100000100&amp;infra_unidade_atual=110003005&amp;infra_hash=4c133630061d827e89dfbde710941d247c41e274860a8b0d2443753b996b9ad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istemas.agricultura.gov.br/sei/controlador.php?acao=procedimento_trabalhar&amp;acao_origem=procedimento_controlar&amp;acao_retorno=procedimento_controlar&amp;id_procedimento=21037402&amp;infra_sistema=100000100&amp;infra_unidade_atual=110003005&amp;infra_hash=279e23be9f348e714d3756aa1c54f40e2563fc6512edcc12ed8479ebd866a3aa" TargetMode="External"/><Relationship Id="rId34" Type="http://schemas.openxmlformats.org/officeDocument/2006/relationships/hyperlink" Target="https://sistemas.agricultura.gov.br/sei/controlador.php?acao=procedimento_trabalhar&amp;acao_origem=procedimento_controlar&amp;acao_retorno=procedimento_controlar&amp;id_procedimento=21038712&amp;infra_sistema=100000100&amp;infra_unidade_atual=110003005&amp;infra_hash=1acd198affec03f7cdc2fefb6b4fe24c8e965444f02aa004ffe1bf3a1ecdab75" TargetMode="External"/><Relationship Id="rId42" Type="http://schemas.openxmlformats.org/officeDocument/2006/relationships/hyperlink" Target="https://sistemas.agricultura.gov.br/sei/controlador.php?acao=procedimento_trabalhar&amp;acao_origem=procedimento_controlar&amp;acao_retorno=procedimento_controlar&amp;id_procedimento=21039347&amp;infra_sistema=100000100&amp;infra_unidade_atual=110003005&amp;infra_hash=dfa6c15c5d236ef3dc686b65a26041278bfaf965dfc0eafd9db65033e3325343" TargetMode="External"/><Relationship Id="rId47" Type="http://schemas.openxmlformats.org/officeDocument/2006/relationships/hyperlink" Target="https://sistemas.agricultura.gov.br/sei/controlador.php?acao=procedimento_trabalhar&amp;acao_origem=procedimento_controlar&amp;acao_retorno=procedimento_controlar&amp;id_procedimento=21039630&amp;infra_sistema=100000100&amp;infra_unidade_atual=110003005&amp;infra_hash=43e01b2ca9" TargetMode="External"/><Relationship Id="rId50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hyperlink" Target="https://sistemas.agricultura.gov.br/sei/controlador.php?acao=procedimento_trabalhar&amp;acao_origem=procedimento_controlar&amp;acao_retorno=procedimento_controlar&amp;id_procedimento=21037176&amp;infra_sistema=100000100&amp;infra_unidade_atual=110003005&amp;infra_hash=ed40f3b4c99566f30926b57a970cfcb47df896d271986d5ba8c2161059eef8ca" TargetMode="External"/><Relationship Id="rId17" Type="http://schemas.openxmlformats.org/officeDocument/2006/relationships/hyperlink" Target="https://sistemas.agricultura.gov.br/sei/controlador.php?acao=procedimento_trabalhar&amp;acao_origem=procedimento_controlar&amp;acao_retorno=procedimento_controlar&amp;id_procedimento=21037332&amp;infra_sistema=100000100&amp;infra_unidade_atual=110003005&amp;infra_hash=5e27759b92d801b97edbe0b4706e04dff2ded6afe1a851adf9ab1680b807c4ee" TargetMode="External"/><Relationship Id="rId25" Type="http://schemas.openxmlformats.org/officeDocument/2006/relationships/hyperlink" Target="https://sistemas.agricultura.gov.br/sei/controlador.php?acao=procedimento_trabalhar&amp;acao_origem=procedimento_controlar&amp;acao_retorno=procedimento_controlar&amp;id_procedimento=21038062&amp;infra_sistema=100000100&amp;infra_unidade_atual=110003005&amp;infra_hash=ddd8840eab161c09e9e9037b91c5ac554f8ab83acbe8fd067d0b14b4b5d49422" TargetMode="External"/><Relationship Id="rId33" Type="http://schemas.openxmlformats.org/officeDocument/2006/relationships/hyperlink" Target="https://sistemas.agricultura.gov.br/sei/controlador.php?acao=procedimento_trabalhar&amp;acao_origem=procedimento_controlar&amp;acao_retorno=procedimento_controlar&amp;id_procedimento=21038669&amp;infra_sistema=100000100&amp;infra_unidade_atual=110003005&amp;infra_hash=1662a63db375ee3e16ce56f102077f9d6c8c0824af0eeac5744a0f4eeb8ffaa6" TargetMode="External"/><Relationship Id="rId38" Type="http://schemas.openxmlformats.org/officeDocument/2006/relationships/hyperlink" Target="https://sistemas.agricultura.gov.br/sei/controlador.php?acao=procedimento_trabalhar&amp;acao_origem=procedimento_controlar&amp;acao_retorno=procedimento_controlar&amp;id_procedimento=21039100&amp;infra_sistema=100000100&amp;infra_unidade_atual=110003005&amp;infra_hash=3c14dfd06d731172d0dc1eb2c52e2c5a216b6edcb4698d293389460dbf2a0deb" TargetMode="External"/><Relationship Id="rId46" Type="http://schemas.openxmlformats.org/officeDocument/2006/relationships/hyperlink" Target="https://sistemas.agricultura.gov.br/sei/controlador.php?acao=procedimento_trabalhar&amp;acao_origem=procedimento_controlar&amp;acao_retorno=procedimento_controlar&amp;id_procedimento=21039582&amp;infra_sistema=100000100&amp;infra_unidade_atual=110003005&amp;infra_hash=902c2f554e598a915fa18099164b9f64f8ab5ddf848f986ebf350a4cfbd08c4e" TargetMode="External"/><Relationship Id="rId2" Type="http://schemas.openxmlformats.org/officeDocument/2006/relationships/styles" Target="styles.xml"/><Relationship Id="rId16" Type="http://schemas.openxmlformats.org/officeDocument/2006/relationships/hyperlink" Target="https://sistemas.agricultura.gov.br/sei/controlador.php?acao=procedimento_trabalhar&amp;acao_origem=procedimento_controlar&amp;acao_retorno=procedimento_controlar&amp;id_procedimento=21037310&amp;infra_sistema=100000100&amp;infra_unidade_atual=110003005&amp;infra_hash=3f4312649dc1f31825718993481521981d0aa030b1033d030df59539508f8a26" TargetMode="External"/><Relationship Id="rId20" Type="http://schemas.openxmlformats.org/officeDocument/2006/relationships/hyperlink" Target="https://sistemas.agricultura.gov.br/sei/controlador.php?acao=procedimento_trabalhar&amp;acao_origem=procedimento_controlar&amp;acao_retorno=procedimento_controlar&amp;id_procedimento=21037387&amp;infra_sistema=100000100&amp;infra_unidade_atual=110003005&amp;infra_hash=5f70175c5c3030d3dc2c1a3d483ea427d669024ceceb65bcfef0654dbee291ed" TargetMode="External"/><Relationship Id="rId29" Type="http://schemas.openxmlformats.org/officeDocument/2006/relationships/hyperlink" Target="https://sistemas.agricultura.gov.br/sei/controlador.php?acao=procedimento_trabalhar&amp;acao_origem=procedimento_controlar&amp;acao_retorno=procedimento_controlar&amp;id_procedimento=21038340&amp;infra_sistema=100000100&amp;infra_unidade_atual=110003005&amp;infra_hash=fd1d9b639217c9c97abdd2cd429df454dc5c1fd0ec4286560a16a72cb8105327" TargetMode="External"/><Relationship Id="rId41" Type="http://schemas.openxmlformats.org/officeDocument/2006/relationships/hyperlink" Target="https://sistemas.agricultura.gov.br/sei/controlador.php?acao=procedimento_trabalhar&amp;acao_origem=procedimento_controlar&amp;acao_retorno=procedimento_controlar&amp;id_procedimento=21039319&amp;infra_sistema=100000100&amp;infra_unidade_atual=110003005&amp;infra_hash=155bc2a1b4aeef67e77e8120570a7d1cc8ef91d504bce6c16efeacb9bdc2a66e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sistemas.agricultura.gov.br/sei/controlador.php?acao=procedimento_trabalhar&amp;acao_origem=procedimento_controlar&amp;acao_retorno=procedimento_controlar&amp;id_procedimento=21037145&amp;infra_sistema=100000100&amp;infra_unidade_atual=110003005&amp;infra_hash=1246ec91efc7b9ee9c83c49e4ac8d04c9d894476c8caa6b5060491d5d5a5009b" TargetMode="External"/><Relationship Id="rId24" Type="http://schemas.openxmlformats.org/officeDocument/2006/relationships/hyperlink" Target="https://sistemas.agricultura.gov.br/sei/controlador.php?acao=procedimento_trabalhar&amp;acao_origem=procedimento_controlar&amp;acao_retorno=procedimento_controlar&amp;id_procedimento=21038033&amp;infra_sistema=100000100&amp;infra_unidade_atual=110003005&amp;infra_hash=ad1862b8547f34e5d0d7d1f47b761b97ef300fb65b652f4b6c8818a5c72223ca" TargetMode="External"/><Relationship Id="rId32" Type="http://schemas.openxmlformats.org/officeDocument/2006/relationships/hyperlink" Target="https://sistemas.agricultura.gov.br/sei/controlador.php?acao=procedimento_trabalhar&amp;acao_origem=procedimento_controlar&amp;acao_retorno=procedimento_controlar&amp;id_procedimento=21038474&amp;infra_sistema=100000100&amp;infra_unidade_atual=110003005&amp;infra_hash=5e6379421d76527ba1490587387dd0fdbb3c5b25d69910b50422e69ef1eac3c2" TargetMode="External"/><Relationship Id="rId37" Type="http://schemas.openxmlformats.org/officeDocument/2006/relationships/hyperlink" Target="https://sistemas.agricultura.gov.br/sei/controlador.php?acao=procedimento_trabalhar&amp;acao_origem=procedimento_controlar&amp;acao_retorno=procedimento_controlar&amp;id_procedimento=21039067&amp;infra_sistema=100000100&amp;infra_unidade_atual=110003005&amp;infra_hash=b624dea2cd055f00578f8905d6eee8f1d17ce3a864c2fb7837124c94c68a4fe1" TargetMode="External"/><Relationship Id="rId40" Type="http://schemas.openxmlformats.org/officeDocument/2006/relationships/hyperlink" Target="https://sistemas.agricultura.gov.br/sei/controlador.php?acao=procedimento_trabalhar&amp;acao_origem=procedimento_controlar&amp;acao_retorno=procedimento_controlar&amp;id_procedimento=21039156&amp;infra_sistema=100000100&amp;infra_unidade_atual=110003005&amp;infra_hash=b05ed649eb135a500b73c02a446dbad14f328f305f387ac79d7bb9f2e330da61" TargetMode="External"/><Relationship Id="rId45" Type="http://schemas.openxmlformats.org/officeDocument/2006/relationships/hyperlink" Target="https://sistemas.agricultura.gov.br/sei/controlador.php?acao=procedimento_trabalhar&amp;acao_origem=procedimento_controlar&amp;acao_retorno=procedimento_controlar&amp;id_procedimento=21039547&amp;infra_sistema=100000100&amp;infra_unidade_atual=110003005&amp;infra_hash=ad06924dba" TargetMode="External"/><Relationship Id="rId5" Type="http://schemas.openxmlformats.org/officeDocument/2006/relationships/image" Target="media/image1.emf"/><Relationship Id="rId15" Type="http://schemas.openxmlformats.org/officeDocument/2006/relationships/hyperlink" Target="https://sistemas.agricultura.gov.br/sei/controlador.php?acao=procedimento_trabalhar&amp;acao_origem=procedimento_controlar&amp;acao_retorno=procedimento_controlar&amp;id_procedimento=21037281&amp;infra_sistema=100000100&amp;infra_unidade_atual=110003005&amp;infra_hash=797dc223844d76b087b8addba4f6bd4a08a0c27a3c2a10d3cfa8107ebe5e5ee5" TargetMode="External"/><Relationship Id="rId23" Type="http://schemas.openxmlformats.org/officeDocument/2006/relationships/hyperlink" Target="https://sistemas.agricultura.gov.br/sei/controlador.php?acao=procedimento_trabalhar&amp;acao_origem=procedimento_controlar&amp;acao_retorno=procedimento_controlar&amp;id_procedimento=21037455&amp;infra_sistema=100000100&amp;infra_unidade_atual=110003005&amp;infra_hash=bfbdde68e75a75cc2ef2579ce3c1513d9481d9a6cfd7839cbfbe52036d91129f" TargetMode="External"/><Relationship Id="rId28" Type="http://schemas.openxmlformats.org/officeDocument/2006/relationships/hyperlink" Target="https://sistemas.agricultura.gov.br/sei/controlador.php?acao=procedimento_trabalhar&amp;acao_origem=procedimento_controlar&amp;acao_retorno=procedimento_controlar&amp;id_procedimento=21038323&amp;infra_sistema=100000100&amp;infra_unidade_atual=110003005&amp;infra_hash=5cf028cf47576f8cc5f1a3ea23bceb100d6962d366c6ca824dfc53471855a969" TargetMode="External"/><Relationship Id="rId36" Type="http://schemas.openxmlformats.org/officeDocument/2006/relationships/hyperlink" Target="https://sistemas.agricultura.gov.br/sei/controlador.php?acao=procedimento_trabalhar&amp;acao_origem=procedimento_controlar&amp;acao_retorno=procedimento_controlar&amp;id_procedimento=21038896&amp;infra_sistema=100000100&amp;infra_unidade_atual=110003005&amp;infra_hash=9f5be16a4a1b9d4beb2946df259abb7d6eaca7f48f2355fdd96e06ad5cf7531b" TargetMode="External"/><Relationship Id="rId49" Type="http://schemas.openxmlformats.org/officeDocument/2006/relationships/hyperlink" Target="https://sistemas.agricultura.gov.br/sei/controlador.php?acao=procedimento_trabalhar&amp;acao_origem=procedimento_controlar&amp;acao_retorno=procedimento_controlar&amp;id_procedimento=21039710&amp;infra_sistema=100000100&amp;infra_unidade_atual=110003005&amp;infra_hash=e841076074" TargetMode="External"/><Relationship Id="rId10" Type="http://schemas.openxmlformats.org/officeDocument/2006/relationships/hyperlink" Target="https://sistemas.agricultura.gov.br/sei/controlador.php?acao=procedimento_trabalhar&amp;acao_origem=procedimento_controlar&amp;acao_retorno=procedimento_controlar&amp;id_procedimento=21037119&amp;infra_sistema=100000100&amp;infra_unidade_atual=110003005&amp;infra_hash=e13a6de43b1ec21facee2a1004316fd1eb3db6e564c8091acda22df9e52f62b7" TargetMode="External"/><Relationship Id="rId19" Type="http://schemas.openxmlformats.org/officeDocument/2006/relationships/hyperlink" Target="https://sistemas.agricultura.gov.br/sei/controlador.php?acao=procedimento_trabalhar&amp;acao_origem=procedimento_controlar&amp;acao_retorno=procedimento_controlar&amp;id_procedimento=21037368&amp;infra_sistema=100000100&amp;infra_unidade_atual=110003005&amp;infra_hash=8b511583811d94e1cfbcf8b2d33acd9e91217b43cd9b2b2fe1bf073b578e5fcc" TargetMode="External"/><Relationship Id="rId31" Type="http://schemas.openxmlformats.org/officeDocument/2006/relationships/hyperlink" Target="https://sistemas.agricultura.gov.br/sei/controlador.php?acao=procedimento_trabalhar&amp;acao_origem=procedimento_controlar&amp;acao_retorno=procedimento_controlar&amp;id_procedimento=21038442&amp;infra_sistema=100000100&amp;infra_unidade_atual=110003005&amp;infra_hash=90a45997a3fb918f0390f2107de8dc46c8650f83aae758ed2fe0703395a88e2d" TargetMode="External"/><Relationship Id="rId44" Type="http://schemas.openxmlformats.org/officeDocument/2006/relationships/hyperlink" Target="https://sistemas.agricultura.gov.br/sei/controlador.php?acao=procedimento_trabalhar&amp;acao_origem=procedimento_controlar&amp;acao_retorno=procedimento_controlar&amp;id_procedimento=21039494&amp;infra_sistema=100000100&amp;infra_unidade_atual=110003005&amp;infra_hash=2c52ddca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stemas.agricultura.gov.br/sei/controlador.php?acao=procedimento_trabalhar&amp;acao_origem=procedimento_controlar&amp;acao_retorno=procedimento_controlar&amp;id_procedimento=21037084&amp;infra_sistema=100000100&amp;infra_unidade_atual=110003005&amp;infra_hash=71d6aaa2d1867203acc552e26402dded639dca508b429c6ad4b439d7f7c829d1" TargetMode="External"/><Relationship Id="rId14" Type="http://schemas.openxmlformats.org/officeDocument/2006/relationships/hyperlink" Target="https://sistemas.agricultura.gov.br/sei/controlador.php?acao=procedimento_trabalhar&amp;acao_origem=procedimento_controlar&amp;acao_retorno=procedimento_controlar&amp;id_procedimento=21037211&amp;infra_sistema=100000100&amp;infra_unidade_atual=110003005&amp;infra_hash=d088e120467118066d2b878cb072c791baa08ee679fb00d4475dc79cc1e2e466" TargetMode="External"/><Relationship Id="rId22" Type="http://schemas.openxmlformats.org/officeDocument/2006/relationships/hyperlink" Target="https://sistemas.agricultura.gov.br/sei/controlador.php?acao=procedimento_trabalhar&amp;acao_origem=procedimento_controlar&amp;acao_retorno=procedimento_controlar&amp;id_procedimento=21037416&amp;infra_sistema=100000100&amp;infra_unidade_atual=110003005&amp;infra_hash=1723f5d863b0babd607e8b375a2bf03061282c9812c9cedcae47a99ec807c44d" TargetMode="External"/><Relationship Id="rId27" Type="http://schemas.openxmlformats.org/officeDocument/2006/relationships/hyperlink" Target="https://sistemas.agricultura.gov.br/sei/controlador.php?acao=procedimento_trabalhar&amp;acao_origem=procedimento_controlar&amp;acao_retorno=procedimento_controlar&amp;id_procedimento=21038133&amp;infra_sistema=100000100&amp;infra_unidade_atual=110003005&amp;infra_hash=ea3a7179b3687d4b3eb1e718ba17be8f3988309cd4a0be8918d1435b585cd88c" TargetMode="External"/><Relationship Id="rId30" Type="http://schemas.openxmlformats.org/officeDocument/2006/relationships/hyperlink" Target="https://sistemas.agricultura.gov.br/sei/controlador.php?acao=procedimento_trabalhar&amp;acao_origem=procedimento_controlar&amp;acao_retorno=procedimento_controlar&amp;id_procedimento=21038382&amp;infra_sistema=100000100&amp;infra_unidade_atual=110003005&amp;infra_hash=22bf11221d48f1ffa2e205792eea4560dcd5787cf4ad5f0956ea3526355ef99b" TargetMode="External"/><Relationship Id="rId35" Type="http://schemas.openxmlformats.org/officeDocument/2006/relationships/hyperlink" Target="https://sistemas.agricultura.gov.br/sei/controlador.php?acao=procedimento_trabalhar&amp;acao_origem=procedimento_controlar&amp;acao_retorno=procedimento_controlar&amp;id_procedimento=21038830&amp;infra_sistema=100000100&amp;infra_unidade_atual=110003005&amp;infra_hash=193914668a7a95346d15b4430951efa640ed340468548acd270013e7e0b509e1" TargetMode="External"/><Relationship Id="rId43" Type="http://schemas.openxmlformats.org/officeDocument/2006/relationships/hyperlink" Target="https://sistemas.agricultura.gov.br/sei/controlador.php?acao=procedimento_trabalhar&amp;acao_origem=procedimento_controlar&amp;acao_retorno=procedimento_controlar&amp;id_procedimento=21039467&amp;infra_sistema=100000100&amp;infra_unidade_atual=110003005&amp;infra_hash=c33e6fb783" TargetMode="External"/><Relationship Id="rId48" Type="http://schemas.openxmlformats.org/officeDocument/2006/relationships/hyperlink" Target="https://sistemas.agricultura.gov.br/sei/controlador.php?acao=procedimento_trabalhar&amp;acao_origem=procedimento_controlar&amp;acao_retorno=procedimento_controlar&amp;id_procedimento=21039673&amp;infra_sistema=100000100&amp;infra_unidade_atual=110003005&amp;infra_hash=5a58426667" TargetMode="External"/><Relationship Id="rId8" Type="http://schemas.openxmlformats.org/officeDocument/2006/relationships/hyperlink" Target="https://www.agendor.com.br/blog/como-deve-ser-o-atendimento-ao-cliente/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3058</Words>
  <Characters>16518</Characters>
  <Application>Microsoft Office Word</Application>
  <DocSecurity>0</DocSecurity>
  <Lines>137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Heloisa Marcolino</dc:creator>
  <cp:keywords/>
  <dc:description/>
  <cp:lastModifiedBy>Heloisa Marcolino</cp:lastModifiedBy>
  <cp:revision>13</cp:revision>
  <cp:lastPrinted>2020-03-09T17:42:00Z</cp:lastPrinted>
  <dcterms:created xsi:type="dcterms:W3CDTF">2020-03-09T14:16:00Z</dcterms:created>
  <dcterms:modified xsi:type="dcterms:W3CDTF">2020-03-09T20:19:00Z</dcterms:modified>
</cp:coreProperties>
</file>