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05708" w:rsidR="009721A8" w:rsidP="00F05708" w:rsidRDefault="009721A8" w14:paraId="2D294296" w14:textId="77777777">
      <w:pPr>
        <w:pStyle w:val="NormalWeb"/>
        <w:jc w:val="both"/>
        <w:rPr>
          <w:rFonts w:asciiTheme="minorHAnsi" w:hAnsiTheme="minorHAnsi" w:cstheme="minorHAnsi"/>
          <w:sz w:val="22"/>
          <w:szCs w:val="22"/>
        </w:rPr>
      </w:pPr>
      <w:r w:rsidRPr="00F05708">
        <w:rPr>
          <w:rFonts w:asciiTheme="minorHAnsi" w:hAnsiTheme="minorHAnsi" w:cstheme="minorHAnsi"/>
          <w:noProof/>
          <w:sz w:val="22"/>
          <w:szCs w:val="22"/>
        </w:rPr>
        <w:drawing>
          <wp:inline distT="0" distB="0" distL="0" distR="0" wp14:anchorId="7CEAC54C" wp14:editId="559FEDB1">
            <wp:extent cx="6076950" cy="1323975"/>
            <wp:effectExtent l="0" t="0" r="0" b="9525"/>
            <wp:docPr id="14629241" name="Imagem 1"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241" name="Imagem 1" descr="Uma imagem contendo Diagrama&#10;&#10;Descrição gerada automaticament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t="22071" r="4795" b="18930"/>
                    <a:stretch/>
                  </pic:blipFill>
                  <pic:spPr bwMode="auto">
                    <a:xfrm>
                      <a:off x="0" y="0"/>
                      <a:ext cx="6076950" cy="1323975"/>
                    </a:xfrm>
                    <a:prstGeom prst="rect">
                      <a:avLst/>
                    </a:prstGeom>
                    <a:noFill/>
                    <a:ln>
                      <a:noFill/>
                    </a:ln>
                    <a:extLst>
                      <a:ext uri="{53640926-AAD7-44D8-BBD7-CCE9431645EC}">
                        <a14:shadowObscured xmlns:a14="http://schemas.microsoft.com/office/drawing/2010/main"/>
                      </a:ext>
                    </a:extLst>
                  </pic:spPr>
                </pic:pic>
              </a:graphicData>
            </a:graphic>
          </wp:inline>
        </w:drawing>
      </w:r>
    </w:p>
    <w:p w:rsidRPr="00F05708" w:rsidR="00ED223C" w:rsidP="00F05708" w:rsidRDefault="00ED223C" w14:paraId="72420091" w14:textId="77777777">
      <w:pPr>
        <w:pStyle w:val="NormalWeb"/>
        <w:jc w:val="both"/>
        <w:rPr>
          <w:rFonts w:asciiTheme="minorHAnsi" w:hAnsiTheme="minorHAnsi" w:cstheme="minorHAnsi"/>
          <w:sz w:val="22"/>
          <w:szCs w:val="22"/>
        </w:rPr>
      </w:pPr>
    </w:p>
    <w:p w:rsidRPr="00F05708" w:rsidR="00ED223C" w:rsidP="00F05708" w:rsidRDefault="00ED223C" w14:paraId="7BBD4F68" w14:textId="289C3E75">
      <w:pPr>
        <w:pStyle w:val="Ttulo1"/>
        <w:jc w:val="both"/>
        <w:rPr>
          <w:rFonts w:asciiTheme="minorHAnsi" w:hAnsiTheme="minorHAnsi" w:cstheme="minorHAnsi"/>
          <w:color w:val="0A5B4A"/>
          <w:sz w:val="22"/>
          <w:szCs w:val="22"/>
        </w:rPr>
      </w:pPr>
      <w:r w:rsidRPr="00F05708">
        <w:rPr>
          <w:rFonts w:asciiTheme="minorHAnsi" w:hAnsiTheme="minorHAnsi" w:cstheme="minorHAnsi"/>
          <w:color w:val="0A5B4A"/>
          <w:sz w:val="22"/>
          <w:szCs w:val="22"/>
        </w:rPr>
        <w:t>FORMULÁRIOS DE DESCRIÇÃO DE PERFIS GERENCIAIS E DE ASSESSORIA</w:t>
      </w:r>
    </w:p>
    <w:p w:rsidRPr="00F05708" w:rsidR="00ED223C" w:rsidP="00F05708" w:rsidRDefault="00ED223C" w14:paraId="0D9362FD" w14:textId="3540BCB1">
      <w:pPr>
        <w:pStyle w:val="NormalWeb"/>
        <w:jc w:val="both"/>
        <w:rPr>
          <w:rFonts w:asciiTheme="minorHAnsi" w:hAnsiTheme="minorHAnsi" w:cstheme="minorHAnsi"/>
          <w:sz w:val="22"/>
          <w:szCs w:val="22"/>
        </w:rPr>
      </w:pPr>
    </w:p>
    <w:tbl>
      <w:tblPr>
        <w:tblStyle w:val="Tabelacomgrade"/>
        <w:tblW w:w="10032" w:type="dxa"/>
        <w:tblBorders>
          <w:top w:val="single" w:color="253529" w:sz="8" w:space="0"/>
          <w:left w:val="single" w:color="253529" w:sz="8" w:space="0"/>
          <w:bottom w:val="single" w:color="253529" w:sz="8" w:space="0"/>
          <w:right w:val="single" w:color="253529" w:sz="8" w:space="0"/>
          <w:insideH w:val="single" w:color="253529" w:sz="8" w:space="0"/>
          <w:insideV w:val="single" w:color="253529" w:sz="8" w:space="0"/>
        </w:tblBorders>
        <w:tblLook w:val="04A0" w:firstRow="1" w:lastRow="0" w:firstColumn="1" w:lastColumn="0" w:noHBand="0" w:noVBand="1"/>
      </w:tblPr>
      <w:tblGrid>
        <w:gridCol w:w="1846"/>
        <w:gridCol w:w="3671"/>
        <w:gridCol w:w="1563"/>
        <w:gridCol w:w="2201"/>
        <w:gridCol w:w="751"/>
      </w:tblGrid>
      <w:tr w:rsidRPr="00F05708" w:rsidR="006C6691" w:rsidTr="00E56279" w14:paraId="7D1EE158"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0A5B4A"/>
            <w:vAlign w:val="center"/>
          </w:tcPr>
          <w:p w:rsidRPr="00F05708" w:rsidR="006C6691" w:rsidP="00F05708" w:rsidRDefault="006C6691" w14:paraId="7F550E9F" w14:textId="77777777">
            <w:pPr>
              <w:spacing w:before="20" w:after="20"/>
              <w:jc w:val="both"/>
              <w:rPr>
                <w:rFonts w:eastAsia="Arial" w:asciiTheme="minorHAnsi" w:hAnsiTheme="minorHAnsi" w:cstheme="minorHAnsi"/>
                <w:color w:val="FFFFFF" w:themeColor="background1"/>
              </w:rPr>
            </w:pPr>
            <w:r w:rsidRPr="00F05708">
              <w:rPr>
                <w:rFonts w:eastAsia="Arial" w:asciiTheme="minorHAnsi" w:hAnsiTheme="minorHAnsi" w:cstheme="minorHAnsi"/>
                <w:color w:val="FFFFFF" w:themeColor="background1"/>
              </w:rPr>
              <w:t>CHEFE DE GABINETE DO MINISTRO</w:t>
            </w:r>
          </w:p>
        </w:tc>
      </w:tr>
      <w:tr w:rsidRPr="00F05708" w:rsidR="006C6691" w:rsidTr="00E56279" w14:paraId="210A34A3" w14:textId="77777777">
        <w:tc>
          <w:tcPr>
            <w:tcW w:w="1846" w:type="dxa"/>
            <w:tcBorders>
              <w:bottom w:val="single" w:color="253529" w:sz="8" w:space="0"/>
              <w:right w:val="nil"/>
            </w:tcBorders>
            <w:shd w:val="clear" w:color="auto" w:fill="CCDAD9"/>
            <w:vAlign w:val="center"/>
          </w:tcPr>
          <w:p w:rsidRPr="00F05708" w:rsidR="006C6691" w:rsidP="00F05708" w:rsidRDefault="006C6691" w14:paraId="24B7E947"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CÓDIGO</w:t>
            </w:r>
          </w:p>
        </w:tc>
        <w:tc>
          <w:tcPr>
            <w:tcW w:w="3671" w:type="dxa"/>
            <w:tcBorders>
              <w:left w:val="nil"/>
              <w:bottom w:val="single" w:color="253529" w:sz="8" w:space="0"/>
              <w:right w:val="single" w:color="0A5B4A" w:sz="8" w:space="0"/>
            </w:tcBorders>
            <w:vAlign w:val="center"/>
          </w:tcPr>
          <w:p w:rsidRPr="00F05708" w:rsidR="006C6691" w:rsidP="00F05708" w:rsidRDefault="006C6691" w14:paraId="3E7D0975" w14:textId="77777777">
            <w:pPr>
              <w:spacing w:before="20" w:after="20"/>
              <w:jc w:val="both"/>
              <w:rPr>
                <w:rFonts w:eastAsia="Arial" w:asciiTheme="minorHAnsi" w:hAnsiTheme="minorHAnsi" w:cstheme="minorHAnsi"/>
                <w:highlight w:val="yellow"/>
              </w:rPr>
            </w:pPr>
            <w:r w:rsidRPr="00F05708">
              <w:rPr>
                <w:rFonts w:eastAsia="Arial" w:asciiTheme="minorHAnsi" w:hAnsiTheme="minorHAnsi" w:cstheme="minorHAnsi"/>
              </w:rPr>
              <w:t>CCE 1.15</w:t>
            </w:r>
          </w:p>
        </w:tc>
        <w:tc>
          <w:tcPr>
            <w:tcW w:w="1563" w:type="dxa"/>
            <w:tcBorders>
              <w:top w:val="single" w:color="0A5B4A" w:sz="8" w:space="0"/>
              <w:left w:val="single" w:color="0A5B4A" w:sz="8" w:space="0"/>
              <w:bottom w:val="single" w:color="0A5B4A" w:sz="8" w:space="0"/>
              <w:right w:val="nil"/>
            </w:tcBorders>
            <w:shd w:val="clear" w:color="auto" w:fill="CCDAD9"/>
            <w:vAlign w:val="center"/>
          </w:tcPr>
          <w:p w:rsidRPr="00F05708" w:rsidR="006C6691" w:rsidP="00F05708" w:rsidRDefault="006C6691" w14:paraId="5DE09DFA"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NÍVEL</w:t>
            </w:r>
          </w:p>
        </w:tc>
        <w:tc>
          <w:tcPr>
            <w:tcW w:w="2952" w:type="dxa"/>
            <w:gridSpan w:val="2"/>
            <w:tcBorders>
              <w:top w:val="single" w:color="0A5B4A" w:sz="8" w:space="0"/>
              <w:left w:val="nil"/>
              <w:bottom w:val="single" w:color="0A5B4A" w:sz="8" w:space="0"/>
              <w:right w:val="single" w:color="0A5B4A" w:sz="8" w:space="0"/>
            </w:tcBorders>
            <w:vAlign w:val="center"/>
          </w:tcPr>
          <w:p w:rsidRPr="00F05708" w:rsidR="006C6691" w:rsidP="00F05708" w:rsidRDefault="006C6691" w14:paraId="0D195CCF" w14:textId="4EB06987">
            <w:pPr>
              <w:spacing w:before="20" w:after="20"/>
              <w:jc w:val="both"/>
              <w:rPr>
                <w:rFonts w:eastAsia="Arial" w:asciiTheme="minorHAnsi" w:hAnsiTheme="minorHAnsi" w:cstheme="minorHAnsi"/>
              </w:rPr>
            </w:pPr>
            <w:r w:rsidRPr="00F05708">
              <w:rPr>
                <w:rFonts w:eastAsia="Arial" w:asciiTheme="minorHAnsi" w:hAnsiTheme="minorHAnsi" w:cstheme="minorHAnsi"/>
              </w:rPr>
              <w:t>15</w:t>
            </w:r>
          </w:p>
        </w:tc>
      </w:tr>
      <w:tr w:rsidRPr="00F05708" w:rsidR="006C6691" w:rsidTr="00E56279" w14:paraId="42882C6B" w14:textId="77777777">
        <w:tc>
          <w:tcPr>
            <w:tcW w:w="10032" w:type="dxa"/>
            <w:gridSpan w:val="5"/>
            <w:tcBorders>
              <w:left w:val="nil"/>
              <w:bottom w:val="single" w:color="0A5B4A" w:sz="8" w:space="0"/>
              <w:right w:val="nil"/>
            </w:tcBorders>
            <w:vAlign w:val="center"/>
          </w:tcPr>
          <w:p w:rsidRPr="00F05708" w:rsidR="006C6691" w:rsidP="00F05708" w:rsidRDefault="006C6691" w14:paraId="1F9216FA" w14:textId="77777777">
            <w:pPr>
              <w:spacing w:before="20" w:after="20"/>
              <w:jc w:val="both"/>
              <w:rPr>
                <w:rFonts w:eastAsia="Arial" w:asciiTheme="minorHAnsi" w:hAnsiTheme="minorHAnsi" w:cstheme="minorHAnsi"/>
              </w:rPr>
            </w:pPr>
          </w:p>
        </w:tc>
      </w:tr>
      <w:tr w:rsidRPr="00F05708" w:rsidR="006C6691" w:rsidTr="00E56279" w14:paraId="56510C88"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0A5B4A"/>
            <w:vAlign w:val="center"/>
          </w:tcPr>
          <w:p w:rsidRPr="00F05708" w:rsidR="006C6691" w:rsidP="00F05708" w:rsidRDefault="006C6691" w14:paraId="7D1CD62A" w14:textId="77777777">
            <w:pPr>
              <w:spacing w:before="20" w:after="20"/>
              <w:jc w:val="both"/>
              <w:rPr>
                <w:rFonts w:eastAsia="Arial" w:asciiTheme="minorHAnsi" w:hAnsiTheme="minorHAnsi" w:cstheme="minorHAnsi"/>
              </w:rPr>
            </w:pPr>
            <w:r w:rsidRPr="00F05708">
              <w:rPr>
                <w:rFonts w:eastAsia="Arial" w:asciiTheme="minorHAnsi" w:hAnsiTheme="minorHAnsi" w:cstheme="minorHAnsi"/>
                <w:color w:val="FFFFFF" w:themeColor="background1"/>
              </w:rPr>
              <w:t>REQUSITOS ESSENCIAIS</w:t>
            </w:r>
          </w:p>
        </w:tc>
      </w:tr>
      <w:tr w:rsidRPr="00F05708" w:rsidR="006C6691" w:rsidTr="00E56279" w14:paraId="3CD3BFFB" w14:textId="77777777">
        <w:tc>
          <w:tcPr>
            <w:tcW w:w="1846" w:type="dxa"/>
            <w:tcBorders>
              <w:top w:val="single" w:color="0A5B4A" w:sz="8" w:space="0"/>
              <w:left w:val="single" w:color="0A5B4A" w:sz="8" w:space="0"/>
              <w:bottom w:val="single" w:color="0A5B4A" w:sz="8" w:space="0"/>
              <w:right w:val="nil"/>
            </w:tcBorders>
            <w:shd w:val="clear" w:color="auto" w:fill="CCDAD9"/>
            <w:vAlign w:val="center"/>
          </w:tcPr>
          <w:p w:rsidRPr="00F05708" w:rsidR="006C6691" w:rsidP="00F05708" w:rsidRDefault="006C6691" w14:paraId="7E5AA03C"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FORMAÇÃO</w:t>
            </w:r>
          </w:p>
        </w:tc>
        <w:tc>
          <w:tcPr>
            <w:tcW w:w="8186" w:type="dxa"/>
            <w:gridSpan w:val="4"/>
            <w:tcBorders>
              <w:top w:val="single" w:color="0A5B4A" w:sz="8" w:space="0"/>
              <w:left w:val="nil"/>
              <w:bottom w:val="single" w:color="0A5B4A" w:sz="8" w:space="0"/>
              <w:right w:val="single" w:color="0A5B4A" w:sz="8" w:space="0"/>
            </w:tcBorders>
            <w:vAlign w:val="center"/>
          </w:tcPr>
          <w:p w:rsidRPr="00F05708" w:rsidR="006C6691" w:rsidP="00F05708" w:rsidRDefault="006C6691" w14:paraId="75C20E09" w14:textId="77777777">
            <w:pPr>
              <w:spacing w:before="20" w:after="20"/>
              <w:jc w:val="both"/>
              <w:rPr>
                <w:rFonts w:eastAsia="Arial" w:asciiTheme="minorHAnsi" w:hAnsiTheme="minorHAnsi" w:cstheme="minorHAnsi"/>
                <w:highlight w:val="yellow"/>
              </w:rPr>
            </w:pPr>
            <w:r w:rsidRPr="00F05708">
              <w:rPr>
                <w:rFonts w:eastAsia="Arial" w:asciiTheme="minorHAnsi" w:hAnsiTheme="minorHAnsi" w:cstheme="minorHAnsi"/>
              </w:rPr>
              <w:t>Formação em qualquer área do conhecimento de nível superior</w:t>
            </w:r>
          </w:p>
          <w:p w:rsidRPr="00F05708" w:rsidR="006C6691" w:rsidP="00F05708" w:rsidRDefault="006C6691" w14:paraId="30A1735F" w14:textId="77777777">
            <w:pPr>
              <w:spacing w:before="20" w:after="20"/>
              <w:jc w:val="both"/>
              <w:rPr>
                <w:rFonts w:eastAsia="Arial" w:asciiTheme="minorHAnsi" w:hAnsiTheme="minorHAnsi" w:cstheme="minorHAnsi"/>
                <w:highlight w:val="yellow"/>
              </w:rPr>
            </w:pPr>
          </w:p>
        </w:tc>
      </w:tr>
      <w:tr w:rsidRPr="00F05708" w:rsidR="006C6691" w:rsidTr="00E56279" w14:paraId="27920EE0" w14:textId="77777777">
        <w:tc>
          <w:tcPr>
            <w:tcW w:w="1846" w:type="dxa"/>
            <w:tcBorders>
              <w:top w:val="nil"/>
              <w:left w:val="single" w:color="0A5B4A" w:sz="8" w:space="0"/>
              <w:bottom w:val="single" w:color="0A5B4A" w:sz="8" w:space="0"/>
              <w:right w:val="nil"/>
            </w:tcBorders>
            <w:shd w:val="clear" w:color="auto" w:fill="CCDAD9"/>
            <w:vAlign w:val="center"/>
          </w:tcPr>
          <w:p w:rsidRPr="00F05708" w:rsidR="006C6691" w:rsidP="00F05708" w:rsidRDefault="006C6691" w14:paraId="2278CA11"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EXPERIÊNCIA</w:t>
            </w:r>
          </w:p>
        </w:tc>
        <w:tc>
          <w:tcPr>
            <w:tcW w:w="8186" w:type="dxa"/>
            <w:gridSpan w:val="4"/>
            <w:tcBorders>
              <w:top w:val="single" w:color="0A5B4A" w:sz="8" w:space="0"/>
              <w:left w:val="nil"/>
              <w:bottom w:val="single" w:color="0A5B4A" w:sz="8" w:space="0"/>
              <w:right w:val="single" w:color="0A5B4A" w:sz="8" w:space="0"/>
            </w:tcBorders>
            <w:vAlign w:val="center"/>
          </w:tcPr>
          <w:p w:rsidRPr="00F05708" w:rsidR="006C6691" w:rsidP="00F05708" w:rsidRDefault="006C6691" w14:paraId="0EECA567" w14:textId="77777777">
            <w:pPr>
              <w:spacing w:before="20" w:after="20"/>
              <w:jc w:val="both"/>
              <w:rPr>
                <w:rFonts w:eastAsia="Arial" w:asciiTheme="minorHAnsi" w:hAnsiTheme="minorHAnsi" w:cstheme="minorHAnsi"/>
                <w:highlight w:val="yellow"/>
              </w:rPr>
            </w:pPr>
            <w:r w:rsidRPr="00F05708">
              <w:rPr>
                <w:rFonts w:eastAsia="Arial" w:asciiTheme="minorHAnsi" w:hAnsiTheme="minorHAnsi" w:cstheme="minorHAnsi"/>
              </w:rPr>
              <w:t xml:space="preserve">Possuir experiência profissional de, </w:t>
            </w:r>
            <w:r w:rsidRPr="00F05708">
              <w:rPr>
                <w:rFonts w:eastAsia="Arial" w:asciiTheme="minorHAnsi" w:hAnsiTheme="minorHAnsi" w:cstheme="minorHAnsi"/>
                <w:b/>
                <w:bCs/>
              </w:rPr>
              <w:t>no mínimo, 3 (três) anos</w:t>
            </w:r>
            <w:r w:rsidRPr="00F05708">
              <w:rPr>
                <w:rFonts w:eastAsia="Arial" w:asciiTheme="minorHAnsi" w:hAnsiTheme="minorHAnsi" w:cstheme="minorHAnsi"/>
              </w:rPr>
              <w:t xml:space="preserve"> em atividades correlatas às áreas de atuação (no caso de não atender ao critério de experiência profissional mínima previsto no Decreto nº 10.829/21).</w:t>
            </w:r>
          </w:p>
        </w:tc>
      </w:tr>
      <w:tr w:rsidRPr="00F05708" w:rsidR="006C6691" w:rsidTr="00E56279" w14:paraId="0058897E" w14:textId="77777777">
        <w:trPr>
          <w:trHeight w:val="827"/>
        </w:trPr>
        <w:tc>
          <w:tcPr>
            <w:tcW w:w="1846" w:type="dxa"/>
            <w:vMerge w:val="restart"/>
            <w:tcBorders>
              <w:top w:val="nil"/>
              <w:left w:val="single" w:color="0A5B4A" w:sz="8" w:space="0"/>
              <w:right w:val="nil"/>
            </w:tcBorders>
            <w:shd w:val="clear" w:color="auto" w:fill="CCDAD9"/>
            <w:vAlign w:val="center"/>
          </w:tcPr>
          <w:p w:rsidRPr="00F05708" w:rsidR="006C6691" w:rsidP="00F05708" w:rsidRDefault="006C6691" w14:paraId="29517288"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ATENDIMENTO AOS REQUISITOS DO DECRETO Nº 10.829, DE 5 DE OUTUBRO DE 2021 (ART. 16, 17, 18 e 19):</w:t>
            </w:r>
          </w:p>
        </w:tc>
        <w:tc>
          <w:tcPr>
            <w:tcW w:w="8186" w:type="dxa"/>
            <w:gridSpan w:val="4"/>
            <w:tcBorders>
              <w:top w:val="single" w:color="0A5B4A" w:sz="8" w:space="0"/>
              <w:left w:val="nil"/>
              <w:bottom w:val="single" w:color="0A5B4A" w:sz="8" w:space="0"/>
              <w:right w:val="single" w:color="0A5B4A" w:sz="8" w:space="0"/>
            </w:tcBorders>
            <w:shd w:val="clear" w:color="auto" w:fill="CCDAD9"/>
            <w:vAlign w:val="center"/>
          </w:tcPr>
          <w:p w:rsidRPr="00F05708" w:rsidR="006C6691" w:rsidP="00F05708" w:rsidRDefault="006C6691" w14:paraId="34A38600" w14:textId="77777777">
            <w:pPr>
              <w:spacing w:before="120"/>
              <w:ind w:left="164" w:right="170"/>
              <w:jc w:val="both"/>
              <w:rPr>
                <w:rFonts w:eastAsia="Arial" w:asciiTheme="minorHAnsi" w:hAnsiTheme="minorHAnsi" w:cstheme="minorHAnsi"/>
                <w:i/>
                <w:iCs/>
              </w:rPr>
            </w:pPr>
            <w:r w:rsidRPr="00F05708">
              <w:rPr>
                <w:rFonts w:eastAsia="Arial" w:asciiTheme="minorHAnsi" w:hAnsiTheme="minorHAnsi" w:cstheme="minorHAnsi"/>
              </w:rPr>
              <w:t xml:space="preserve">Os ocupantes de CCE ou de FCE de </w:t>
            </w:r>
            <w:r w:rsidRPr="00F05708">
              <w:rPr>
                <w:rFonts w:eastAsia="Arial" w:asciiTheme="minorHAnsi" w:hAnsiTheme="minorHAnsi" w:cstheme="minorHAnsi"/>
                <w:b/>
                <w:bCs/>
              </w:rPr>
              <w:t>níveis 15 a 17</w:t>
            </w:r>
            <w:r w:rsidRPr="00F05708">
              <w:rPr>
                <w:rFonts w:eastAsia="Arial" w:asciiTheme="minorHAnsi" w:hAnsiTheme="minorHAnsi" w:cstheme="minorHAnsi"/>
              </w:rPr>
              <w:t xml:space="preserve"> atenderão, no mínimo, a um dos seguintes critérios específicos</w:t>
            </w:r>
          </w:p>
        </w:tc>
      </w:tr>
      <w:tr w:rsidRPr="00F05708" w:rsidR="006C6691" w:rsidTr="00E56279" w14:paraId="299D1FAA" w14:textId="77777777">
        <w:tc>
          <w:tcPr>
            <w:tcW w:w="1846" w:type="dxa"/>
            <w:vMerge/>
            <w:tcBorders>
              <w:left w:val="single" w:color="0A5B4A" w:sz="8" w:space="0"/>
            </w:tcBorders>
            <w:vAlign w:val="center"/>
          </w:tcPr>
          <w:p w:rsidRPr="00F05708" w:rsidR="006C6691" w:rsidP="00F05708" w:rsidRDefault="006C6691" w14:paraId="5F9F51EE" w14:textId="77777777">
            <w:pPr>
              <w:spacing w:before="20" w:after="20"/>
              <w:jc w:val="both"/>
              <w:rPr>
                <w:rFonts w:eastAsia="Arial" w:asciiTheme="minorHAnsi" w:hAnsiTheme="minorHAnsi" w:cstheme="minorHAnsi"/>
              </w:rPr>
            </w:pPr>
          </w:p>
        </w:tc>
        <w:tc>
          <w:tcPr>
            <w:tcW w:w="7435" w:type="dxa"/>
            <w:gridSpan w:val="3"/>
            <w:tcBorders>
              <w:top w:val="single" w:color="0A5B4A" w:sz="8" w:space="0"/>
              <w:left w:val="nil"/>
              <w:bottom w:val="single" w:color="0A5B4A" w:sz="8" w:space="0"/>
              <w:right w:val="nil"/>
            </w:tcBorders>
            <w:shd w:val="clear" w:color="auto" w:fill="E3E9E9"/>
            <w:vAlign w:val="center"/>
          </w:tcPr>
          <w:p w:rsidRPr="00F05708" w:rsidR="006C6691" w:rsidP="00F05708" w:rsidRDefault="006C6691" w14:paraId="7E170946"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 xml:space="preserve">I - Possuir experiência profissional de, </w:t>
            </w:r>
            <w:r w:rsidRPr="00F05708">
              <w:rPr>
                <w:rFonts w:eastAsia="Arial" w:asciiTheme="minorHAnsi" w:hAnsiTheme="minorHAnsi" w:cstheme="minorHAnsi"/>
                <w:b/>
                <w:bCs/>
              </w:rPr>
              <w:t>no mínimo, 6 (seis) anos</w:t>
            </w:r>
            <w:r w:rsidRPr="00F05708">
              <w:rPr>
                <w:rFonts w:eastAsia="Arial" w:asciiTheme="minorHAnsi" w:hAnsiTheme="minorHAnsi" w:cstheme="minorHAnsi"/>
              </w:rPr>
              <w:t xml:space="preserve"> em atividades correlatas às áreas de atuação do órgão ou da entidade ou em áreas relacionadas às atribuições e às competências do cargo ou da função;</w:t>
            </w:r>
          </w:p>
        </w:tc>
        <w:tc>
          <w:tcPr>
            <w:tcW w:w="751" w:type="dxa"/>
            <w:tcBorders>
              <w:top w:val="single" w:color="0A5B4A" w:sz="8" w:space="0"/>
              <w:left w:val="nil"/>
              <w:bottom w:val="single" w:color="0A5B4A" w:sz="8" w:space="0"/>
              <w:right w:val="single" w:color="0A5B4A" w:sz="8" w:space="0"/>
            </w:tcBorders>
            <w:vAlign w:val="center"/>
          </w:tcPr>
          <w:p w:rsidRPr="00F05708" w:rsidR="006C6691" w:rsidP="00F05708" w:rsidRDefault="006C6691" w14:paraId="54CBCDA5"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   )</w:t>
            </w:r>
          </w:p>
        </w:tc>
      </w:tr>
      <w:tr w:rsidRPr="00F05708" w:rsidR="006C6691" w:rsidTr="00E56279" w14:paraId="0D0436F8" w14:textId="77777777">
        <w:tc>
          <w:tcPr>
            <w:tcW w:w="1846" w:type="dxa"/>
            <w:vMerge/>
            <w:tcBorders>
              <w:left w:val="single" w:color="0A5B4A" w:sz="8" w:space="0"/>
            </w:tcBorders>
            <w:vAlign w:val="center"/>
          </w:tcPr>
          <w:p w:rsidRPr="00F05708" w:rsidR="006C6691" w:rsidP="00F05708" w:rsidRDefault="006C6691" w14:paraId="0BD485BE" w14:textId="77777777">
            <w:pPr>
              <w:spacing w:before="20" w:after="20"/>
              <w:jc w:val="both"/>
              <w:rPr>
                <w:rFonts w:eastAsia="Arial" w:asciiTheme="minorHAnsi" w:hAnsiTheme="minorHAnsi" w:cstheme="minorHAnsi"/>
              </w:rPr>
            </w:pPr>
          </w:p>
        </w:tc>
        <w:tc>
          <w:tcPr>
            <w:tcW w:w="7435" w:type="dxa"/>
            <w:gridSpan w:val="3"/>
            <w:tcBorders>
              <w:top w:val="single" w:color="0A5B4A" w:sz="8" w:space="0"/>
              <w:left w:val="nil"/>
              <w:bottom w:val="single" w:color="0A5B4A" w:sz="8" w:space="0"/>
              <w:right w:val="nil"/>
            </w:tcBorders>
            <w:shd w:val="clear" w:color="auto" w:fill="E3E9E9"/>
            <w:vAlign w:val="center"/>
          </w:tcPr>
          <w:p w:rsidRPr="00F05708" w:rsidR="006C6691" w:rsidP="00F05708" w:rsidRDefault="006C6691" w14:paraId="731B7A59"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 xml:space="preserve">II - Ter ocupado em comissão ou função de confiança equivalente a CCE de </w:t>
            </w:r>
            <w:r w:rsidRPr="00F05708">
              <w:rPr>
                <w:rFonts w:eastAsia="Arial" w:asciiTheme="minorHAnsi" w:hAnsiTheme="minorHAnsi" w:cstheme="minorHAnsi"/>
                <w:b/>
                <w:bCs/>
              </w:rPr>
              <w:t>nível 13 ou superior</w:t>
            </w:r>
            <w:r w:rsidRPr="00F05708">
              <w:rPr>
                <w:rFonts w:eastAsia="Arial" w:asciiTheme="minorHAnsi" w:hAnsiTheme="minorHAnsi" w:cstheme="minorHAnsi"/>
              </w:rPr>
              <w:t xml:space="preserve"> em qualquer Poder, inclusive na administração pública indireta, de qualquer ente federativo por, </w:t>
            </w:r>
            <w:r w:rsidRPr="00F05708">
              <w:rPr>
                <w:rFonts w:eastAsia="Arial" w:asciiTheme="minorHAnsi" w:hAnsiTheme="minorHAnsi" w:cstheme="minorHAnsi"/>
                <w:b/>
                <w:bCs/>
              </w:rPr>
              <w:t>no mínimo, 6 (seis) anos</w:t>
            </w:r>
            <w:r w:rsidRPr="00F05708">
              <w:rPr>
                <w:rFonts w:eastAsia="Arial" w:asciiTheme="minorHAnsi" w:hAnsiTheme="minorHAnsi" w:cstheme="minorHAnsi"/>
              </w:rPr>
              <w:t>;</w:t>
            </w:r>
          </w:p>
        </w:tc>
        <w:tc>
          <w:tcPr>
            <w:tcW w:w="751" w:type="dxa"/>
            <w:tcBorders>
              <w:top w:val="single" w:color="0A5B4A" w:sz="8" w:space="0"/>
              <w:left w:val="nil"/>
              <w:bottom w:val="single" w:color="0A5B4A" w:sz="8" w:space="0"/>
              <w:right w:val="single" w:color="0A5B4A" w:sz="8" w:space="0"/>
            </w:tcBorders>
            <w:vAlign w:val="center"/>
          </w:tcPr>
          <w:p w:rsidRPr="00F05708" w:rsidR="006C6691" w:rsidP="00F05708" w:rsidRDefault="006C6691" w14:paraId="0031AE9C"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   )</w:t>
            </w:r>
          </w:p>
        </w:tc>
      </w:tr>
      <w:tr w:rsidRPr="00F05708" w:rsidR="006C6691" w:rsidTr="00E56279" w14:paraId="689B2CF3" w14:textId="77777777">
        <w:tc>
          <w:tcPr>
            <w:tcW w:w="1846" w:type="dxa"/>
            <w:vMerge/>
            <w:tcBorders>
              <w:left w:val="single" w:color="0A5B4A" w:sz="8" w:space="0"/>
            </w:tcBorders>
            <w:vAlign w:val="center"/>
          </w:tcPr>
          <w:p w:rsidRPr="00F05708" w:rsidR="006C6691" w:rsidP="00F05708" w:rsidRDefault="006C6691" w14:paraId="75BD8695" w14:textId="77777777">
            <w:pPr>
              <w:spacing w:before="20" w:after="20"/>
              <w:jc w:val="both"/>
              <w:rPr>
                <w:rFonts w:eastAsia="Arial" w:asciiTheme="minorHAnsi" w:hAnsiTheme="minorHAnsi" w:cstheme="minorHAnsi"/>
              </w:rPr>
            </w:pPr>
          </w:p>
        </w:tc>
        <w:tc>
          <w:tcPr>
            <w:tcW w:w="7435" w:type="dxa"/>
            <w:gridSpan w:val="3"/>
            <w:tcBorders>
              <w:top w:val="single" w:color="0A5B4A" w:sz="8" w:space="0"/>
              <w:left w:val="nil"/>
              <w:bottom w:val="single" w:color="0A5B4A" w:sz="8" w:space="0"/>
              <w:right w:val="nil"/>
            </w:tcBorders>
            <w:shd w:val="clear" w:color="auto" w:fill="E3E9E9"/>
            <w:vAlign w:val="center"/>
          </w:tcPr>
          <w:p w:rsidRPr="00F05708" w:rsidR="006C6691" w:rsidP="00F05708" w:rsidRDefault="006C6691" w14:paraId="02E0FD15"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III - Possuir título de mestre ou doutor, validado ou reconhecido pelo MEC, em área correlata às áreas de atuação do órgão ou da entidade ou em áreas relacionadas às atribuições do cargo ou da função; ou</w:t>
            </w:r>
          </w:p>
        </w:tc>
        <w:tc>
          <w:tcPr>
            <w:tcW w:w="751" w:type="dxa"/>
            <w:tcBorders>
              <w:top w:val="single" w:color="0A5B4A" w:sz="8" w:space="0"/>
              <w:left w:val="nil"/>
              <w:bottom w:val="single" w:color="0A5B4A" w:sz="8" w:space="0"/>
              <w:right w:val="single" w:color="0A5B4A" w:sz="8" w:space="0"/>
            </w:tcBorders>
            <w:vAlign w:val="center"/>
          </w:tcPr>
          <w:p w:rsidRPr="00F05708" w:rsidR="006C6691" w:rsidP="00F05708" w:rsidRDefault="006C6691" w14:paraId="0C59B5AC"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   )</w:t>
            </w:r>
          </w:p>
        </w:tc>
      </w:tr>
      <w:tr w:rsidRPr="00F05708" w:rsidR="006C6691" w:rsidTr="00E56279" w14:paraId="08CB560D" w14:textId="77777777">
        <w:tc>
          <w:tcPr>
            <w:tcW w:w="1846" w:type="dxa"/>
            <w:vMerge/>
            <w:tcBorders>
              <w:left w:val="single" w:color="0A5B4A" w:sz="8" w:space="0"/>
            </w:tcBorders>
            <w:vAlign w:val="center"/>
          </w:tcPr>
          <w:p w:rsidRPr="00F05708" w:rsidR="006C6691" w:rsidP="00F05708" w:rsidRDefault="006C6691" w14:paraId="24185038" w14:textId="77777777">
            <w:pPr>
              <w:spacing w:before="20" w:after="20"/>
              <w:jc w:val="both"/>
              <w:rPr>
                <w:rFonts w:eastAsia="Arial" w:asciiTheme="minorHAnsi" w:hAnsiTheme="minorHAnsi" w:cstheme="minorHAnsi"/>
              </w:rPr>
            </w:pPr>
          </w:p>
        </w:tc>
        <w:tc>
          <w:tcPr>
            <w:tcW w:w="7435" w:type="dxa"/>
            <w:gridSpan w:val="3"/>
            <w:tcBorders>
              <w:top w:val="single" w:color="0A5B4A" w:sz="8" w:space="0"/>
              <w:left w:val="nil"/>
              <w:bottom w:val="single" w:color="0A5B4A" w:sz="8" w:space="0"/>
              <w:right w:val="nil"/>
            </w:tcBorders>
            <w:shd w:val="clear" w:color="auto" w:fill="E3E9E9"/>
            <w:vAlign w:val="center"/>
          </w:tcPr>
          <w:p w:rsidRPr="00F05708" w:rsidR="006C6691" w:rsidP="00F05708" w:rsidRDefault="006C6691" w14:paraId="53CA38C1" w14:textId="154C8E2E">
            <w:pPr>
              <w:spacing w:before="20" w:after="20"/>
              <w:jc w:val="both"/>
              <w:rPr>
                <w:rFonts w:eastAsia="Arial" w:asciiTheme="minorHAnsi" w:hAnsiTheme="minorHAnsi" w:cstheme="minorHAnsi"/>
              </w:rPr>
            </w:pPr>
            <w:r w:rsidRPr="00F05708">
              <w:rPr>
                <w:rFonts w:eastAsia="Arial" w:asciiTheme="minorHAnsi" w:hAnsiTheme="minorHAnsi" w:cstheme="minorHAnsi"/>
              </w:rPr>
              <w:t xml:space="preserve">IV - Ter concluído ações de desenvolvimento de </w:t>
            </w:r>
            <w:proofErr w:type="gramStart"/>
            <w:r w:rsidRPr="00F05708">
              <w:rPr>
                <w:rFonts w:eastAsia="Arial" w:asciiTheme="minorHAnsi" w:hAnsiTheme="minorHAnsi" w:cstheme="minorHAnsi"/>
              </w:rPr>
              <w:t>liderança,  com</w:t>
            </w:r>
            <w:proofErr w:type="gramEnd"/>
            <w:r w:rsidRPr="00F05708">
              <w:rPr>
                <w:rFonts w:eastAsia="Arial" w:asciiTheme="minorHAnsi" w:hAnsiTheme="minorHAnsi" w:cstheme="minorHAnsi"/>
              </w:rPr>
              <w:t xml:space="preserve"> carga horária </w:t>
            </w:r>
            <w:r w:rsidRPr="00F05708">
              <w:rPr>
                <w:rFonts w:eastAsia="Arial" w:asciiTheme="minorHAnsi" w:hAnsiTheme="minorHAnsi" w:cstheme="minorHAnsi"/>
                <w:b/>
                <w:bCs/>
              </w:rPr>
              <w:t>mínima de cento e vinte horas</w:t>
            </w:r>
            <w:r w:rsidRPr="00F05708">
              <w:rPr>
                <w:rFonts w:eastAsia="Arial" w:asciiTheme="minorHAnsi" w:hAnsiTheme="minorHAnsi" w:cstheme="minorHAnsi"/>
              </w:rPr>
              <w:t>.</w:t>
            </w:r>
          </w:p>
        </w:tc>
        <w:tc>
          <w:tcPr>
            <w:tcW w:w="751" w:type="dxa"/>
            <w:tcBorders>
              <w:top w:val="single" w:color="0A5B4A" w:sz="8" w:space="0"/>
              <w:left w:val="nil"/>
              <w:bottom w:val="single" w:color="0A5B4A" w:sz="8" w:space="0"/>
              <w:right w:val="single" w:color="0A5B4A" w:sz="8" w:space="0"/>
            </w:tcBorders>
            <w:vAlign w:val="center"/>
          </w:tcPr>
          <w:p w:rsidRPr="00F05708" w:rsidR="006C6691" w:rsidP="00F05708" w:rsidRDefault="006C6691" w14:paraId="0FF017BD"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   )</w:t>
            </w:r>
          </w:p>
        </w:tc>
      </w:tr>
      <w:tr w:rsidRPr="00F05708" w:rsidR="006C6691" w:rsidTr="00E56279" w14:paraId="31C41B5A" w14:textId="77777777">
        <w:tc>
          <w:tcPr>
            <w:tcW w:w="1846" w:type="dxa"/>
            <w:vMerge/>
            <w:tcBorders>
              <w:left w:val="single" w:color="0A5B4A" w:sz="8" w:space="0"/>
              <w:right w:val="nil"/>
            </w:tcBorders>
            <w:vAlign w:val="center"/>
          </w:tcPr>
          <w:p w:rsidRPr="00F05708" w:rsidR="006C6691" w:rsidP="00F05708" w:rsidRDefault="006C6691" w14:paraId="7BB0E086" w14:textId="77777777">
            <w:pPr>
              <w:spacing w:before="20" w:after="20"/>
              <w:jc w:val="both"/>
              <w:rPr>
                <w:rFonts w:eastAsia="Arial" w:asciiTheme="minorHAnsi" w:hAnsiTheme="minorHAnsi" w:cstheme="minorHAnsi"/>
              </w:rPr>
            </w:pPr>
          </w:p>
        </w:tc>
        <w:tc>
          <w:tcPr>
            <w:tcW w:w="8186" w:type="dxa"/>
            <w:gridSpan w:val="4"/>
            <w:tcBorders>
              <w:top w:val="single" w:color="0A5B4A" w:sz="8" w:space="0"/>
              <w:left w:val="nil"/>
              <w:bottom w:val="single" w:color="0A5B4A" w:sz="8" w:space="0"/>
              <w:right w:val="single" w:color="0A5B4A" w:sz="8" w:space="0"/>
            </w:tcBorders>
            <w:shd w:val="clear" w:color="auto" w:fill="CCDAD9"/>
            <w:vAlign w:val="center"/>
          </w:tcPr>
          <w:p w:rsidRPr="00F05708" w:rsidR="006C6691" w:rsidP="00F05708" w:rsidRDefault="006C6691" w14:paraId="4BA27089" w14:textId="77777777">
            <w:pPr>
              <w:jc w:val="both"/>
              <w:rPr>
                <w:rFonts w:asciiTheme="minorHAnsi" w:hAnsiTheme="minorHAnsi" w:cstheme="minorHAnsi"/>
                <w:i/>
                <w:iCs/>
                <w:color w:val="000000"/>
              </w:rPr>
            </w:pPr>
            <w:r w:rsidRPr="00F05708">
              <w:rPr>
                <w:rFonts w:eastAsia="Arial" w:asciiTheme="minorHAnsi" w:hAnsiTheme="minorHAnsi" w:cstheme="minorHAnsi"/>
                <w:b/>
                <w:bCs/>
                <w:i/>
                <w:iCs/>
              </w:rPr>
              <w:t>Nota:</w:t>
            </w:r>
            <w:r w:rsidRPr="00F05708">
              <w:rPr>
                <w:rFonts w:eastAsia="Arial" w:asciiTheme="minorHAnsi" w:hAnsiTheme="minorHAnsi" w:cstheme="minorHAnsi"/>
                <w:i/>
                <w:iCs/>
              </w:rPr>
              <w:t xml:space="preserve"> -</w:t>
            </w:r>
          </w:p>
        </w:tc>
      </w:tr>
      <w:tr w:rsidRPr="00F05708" w:rsidR="006C6691" w:rsidTr="00E56279" w14:paraId="58EC5225" w14:textId="77777777">
        <w:tc>
          <w:tcPr>
            <w:tcW w:w="10032" w:type="dxa"/>
            <w:gridSpan w:val="5"/>
            <w:tcBorders>
              <w:top w:val="single" w:color="0A5B4A" w:sz="8" w:space="0"/>
              <w:left w:val="nil"/>
              <w:bottom w:val="single" w:color="0A5B4A" w:sz="8" w:space="0"/>
              <w:right w:val="nil"/>
            </w:tcBorders>
            <w:vAlign w:val="center"/>
          </w:tcPr>
          <w:p w:rsidRPr="00F05708" w:rsidR="006C6691" w:rsidP="00F05708" w:rsidRDefault="006C6691" w14:paraId="4B5A0E88" w14:textId="77777777">
            <w:pPr>
              <w:spacing w:before="20" w:after="20"/>
              <w:jc w:val="both"/>
              <w:rPr>
                <w:rFonts w:eastAsia="Arial" w:asciiTheme="minorHAnsi" w:hAnsiTheme="minorHAnsi" w:cstheme="minorHAnsi"/>
              </w:rPr>
            </w:pPr>
          </w:p>
        </w:tc>
      </w:tr>
      <w:tr w:rsidRPr="00F05708" w:rsidR="006C6691" w:rsidTr="00E56279" w14:paraId="23A9D107"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0A5B4A"/>
            <w:vAlign w:val="center"/>
          </w:tcPr>
          <w:p w:rsidRPr="00F05708" w:rsidR="006C6691" w:rsidP="00F05708" w:rsidRDefault="006C6691" w14:paraId="7D182E01" w14:textId="77777777">
            <w:pPr>
              <w:spacing w:before="20" w:after="20"/>
              <w:jc w:val="both"/>
              <w:rPr>
                <w:rFonts w:eastAsia="Arial" w:asciiTheme="minorHAnsi" w:hAnsiTheme="minorHAnsi" w:cstheme="minorHAnsi"/>
              </w:rPr>
            </w:pPr>
            <w:r w:rsidRPr="00F05708">
              <w:rPr>
                <w:rFonts w:eastAsia="Arial" w:asciiTheme="minorHAnsi" w:hAnsiTheme="minorHAnsi" w:cstheme="minorHAnsi"/>
                <w:color w:val="FFFFFF" w:themeColor="background1"/>
              </w:rPr>
              <w:t>REQUISITOS DESEJÁVEIS</w:t>
            </w:r>
          </w:p>
        </w:tc>
      </w:tr>
      <w:tr w:rsidRPr="00F05708" w:rsidR="006C6691" w:rsidTr="00E56279" w14:paraId="54423B05" w14:textId="77777777">
        <w:tc>
          <w:tcPr>
            <w:tcW w:w="10032" w:type="dxa"/>
            <w:gridSpan w:val="5"/>
            <w:tcBorders>
              <w:top w:val="single" w:color="0A5B4A" w:sz="8" w:space="0"/>
              <w:left w:val="single" w:color="0A5B4A" w:sz="8" w:space="0"/>
              <w:bottom w:val="single" w:color="0A5B4A" w:sz="8" w:space="0"/>
              <w:right w:val="single" w:color="0A5B4A" w:sz="8" w:space="0"/>
            </w:tcBorders>
            <w:vAlign w:val="center"/>
          </w:tcPr>
          <w:p w:rsidRPr="00F05708" w:rsidR="006C6691" w:rsidP="00F05708" w:rsidRDefault="006C6691" w14:paraId="44C4CC57" w14:textId="77777777">
            <w:pPr>
              <w:pStyle w:val="NormalWeb"/>
              <w:numPr>
                <w:ilvl w:val="0"/>
                <w:numId w:val="20"/>
              </w:numPr>
              <w:spacing w:before="0" w:beforeAutospacing="0" w:after="0" w:afterAutospacing="0"/>
              <w:ind w:left="450"/>
              <w:jc w:val="both"/>
              <w:textAlignment w:val="baseline"/>
              <w:rPr>
                <w:rFonts w:eastAsia="Arial" w:asciiTheme="minorHAnsi" w:hAnsiTheme="minorHAnsi" w:cstheme="minorHAnsi"/>
                <w:sz w:val="22"/>
                <w:szCs w:val="22"/>
              </w:rPr>
            </w:pPr>
            <w:r w:rsidRPr="00F05708">
              <w:rPr>
                <w:rFonts w:eastAsia="Arial" w:asciiTheme="minorHAnsi" w:hAnsiTheme="minorHAnsi" w:cstheme="minorHAnsi"/>
                <w:sz w:val="22"/>
                <w:szCs w:val="22"/>
              </w:rPr>
              <w:t>Ser fluente em língua estrangeira, preferencialmente inglês;</w:t>
            </w:r>
          </w:p>
          <w:p w:rsidRPr="00F05708" w:rsidR="006C6691" w:rsidP="00F05708" w:rsidRDefault="006C6691" w14:paraId="4CDFF46E" w14:textId="77777777">
            <w:pPr>
              <w:pStyle w:val="NormalWeb"/>
              <w:numPr>
                <w:ilvl w:val="0"/>
                <w:numId w:val="20"/>
              </w:numPr>
              <w:spacing w:before="0" w:beforeAutospacing="0" w:after="0" w:afterAutospacing="0"/>
              <w:ind w:left="450"/>
              <w:jc w:val="both"/>
              <w:textAlignment w:val="baseline"/>
              <w:rPr>
                <w:rFonts w:eastAsia="Arial" w:asciiTheme="minorHAnsi" w:hAnsiTheme="minorHAnsi" w:cstheme="minorHAnsi"/>
                <w:sz w:val="22"/>
                <w:szCs w:val="22"/>
              </w:rPr>
            </w:pPr>
            <w:r w:rsidRPr="00F05708">
              <w:rPr>
                <w:rFonts w:eastAsia="Arial" w:asciiTheme="minorHAnsi" w:hAnsiTheme="minorHAnsi" w:cstheme="minorHAnsi"/>
                <w:sz w:val="22"/>
                <w:szCs w:val="22"/>
              </w:rPr>
              <w:t>Pós-graduação ou mestrado em área correlata à área de atuação da unidade de lotação no MAPA;</w:t>
            </w:r>
          </w:p>
          <w:p w:rsidRPr="00AF16ED" w:rsidR="00AF16ED" w:rsidP="00F05708" w:rsidRDefault="00AF16ED" w14:paraId="6505A10C" w14:textId="43C0DC16">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Experiência consolidada em gestão pública, assessoramento à alta administração ou coordenação institucional;</w:t>
            </w:r>
          </w:p>
          <w:p w:rsidRPr="00AF16ED" w:rsidR="00AF16ED" w:rsidP="00F05708" w:rsidRDefault="00AF16ED" w14:paraId="2400236D" w14:textId="6A077229">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Experiência em articulação institucional e governamental, incluindo relacionamento com órgãos públicos, Congresso Nacional e demais stakeholders;</w:t>
            </w:r>
          </w:p>
          <w:p w:rsidRPr="00AF16ED" w:rsidR="00AF16ED" w:rsidP="00F05708" w:rsidRDefault="009A2C9C" w14:paraId="345BCCD0" w14:textId="15ECD6E2">
            <w:pPr>
              <w:pStyle w:val="NormalWeb"/>
              <w:numPr>
                <w:ilvl w:val="0"/>
                <w:numId w:val="20"/>
              </w:numPr>
              <w:ind w:left="450"/>
              <w:jc w:val="both"/>
              <w:textAlignment w:val="baseline"/>
              <w:rPr>
                <w:rFonts w:eastAsia="Arial" w:asciiTheme="minorHAnsi" w:hAnsiTheme="minorHAnsi" w:cstheme="minorHAnsi"/>
                <w:sz w:val="22"/>
                <w:szCs w:val="22"/>
              </w:rPr>
            </w:pPr>
            <w:r w:rsidRPr="009A2C9C">
              <w:rPr>
                <w:rFonts w:eastAsia="Arial" w:asciiTheme="minorHAnsi" w:hAnsiTheme="minorHAnsi" w:cstheme="minorHAnsi"/>
                <w:sz w:val="22"/>
                <w:szCs w:val="22"/>
              </w:rPr>
              <w:t>E</w:t>
            </w:r>
            <w:r w:rsidRPr="00AF16ED" w:rsidR="00AF16ED">
              <w:rPr>
                <w:rFonts w:eastAsia="Arial" w:asciiTheme="minorHAnsi" w:hAnsiTheme="minorHAnsi" w:cstheme="minorHAnsi"/>
                <w:sz w:val="22"/>
                <w:szCs w:val="22"/>
              </w:rPr>
              <w:t>xperiência na coordenação de agendas estratégicas e processos decisórios em ambientes de alta complexidade;</w:t>
            </w:r>
          </w:p>
          <w:p w:rsidRPr="00AF16ED" w:rsidR="00AF16ED" w:rsidP="00F05708" w:rsidRDefault="00AF16ED" w14:paraId="40CD1497" w14:textId="78586DC1">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Capacidade comprovada de gestão de equipes e condução de fluxos de trabalho sob alta demanda e pressão;</w:t>
            </w:r>
          </w:p>
          <w:p w:rsidRPr="00F05708" w:rsidR="00AF16ED" w:rsidP="00F05708" w:rsidRDefault="00AF16ED" w14:paraId="0EEA7975" w14:textId="46C77F5F">
            <w:pPr>
              <w:pStyle w:val="NormalWeb"/>
              <w:numPr>
                <w:ilvl w:val="0"/>
                <w:numId w:val="20"/>
              </w:numPr>
              <w:spacing w:before="0" w:beforeAutospacing="0" w:after="0" w:afterAutospacing="0"/>
              <w:ind w:left="450"/>
              <w:jc w:val="both"/>
              <w:textAlignment w:val="baseline"/>
              <w:rPr>
                <w:rFonts w:eastAsia="Arial" w:asciiTheme="minorHAnsi" w:hAnsiTheme="minorHAnsi" w:cstheme="minorHAnsi"/>
                <w:sz w:val="22"/>
                <w:szCs w:val="22"/>
              </w:rPr>
            </w:pPr>
            <w:r w:rsidRPr="009A2C9C">
              <w:rPr>
                <w:rFonts w:eastAsia="Arial" w:asciiTheme="minorHAnsi" w:hAnsiTheme="minorHAnsi" w:cstheme="minorHAnsi"/>
                <w:sz w:val="22"/>
                <w:szCs w:val="22"/>
              </w:rPr>
              <w:t xml:space="preserve">Experiência </w:t>
            </w:r>
            <w:r w:rsidRPr="009A2C9C" w:rsidR="009A2C9C">
              <w:rPr>
                <w:rFonts w:eastAsia="Arial" w:asciiTheme="minorHAnsi" w:hAnsiTheme="minorHAnsi" w:cstheme="minorHAnsi"/>
                <w:sz w:val="22"/>
                <w:szCs w:val="22"/>
              </w:rPr>
              <w:t>de pelo menos</w:t>
            </w:r>
            <w:r w:rsidRPr="009A2C9C">
              <w:rPr>
                <w:rFonts w:eastAsia="Arial" w:asciiTheme="minorHAnsi" w:hAnsiTheme="minorHAnsi" w:cstheme="minorHAnsi"/>
                <w:sz w:val="22"/>
                <w:szCs w:val="22"/>
              </w:rPr>
              <w:t xml:space="preserve"> </w:t>
            </w:r>
            <w:r w:rsidRPr="009A2C9C">
              <w:rPr>
                <w:rFonts w:eastAsia="Arial" w:asciiTheme="minorHAnsi" w:hAnsiTheme="minorHAnsi" w:cstheme="minorHAnsi"/>
                <w:b/>
                <w:bCs/>
                <w:sz w:val="22"/>
                <w:szCs w:val="22"/>
              </w:rPr>
              <w:t>6 (seis)</w:t>
            </w:r>
            <w:r w:rsidRPr="009A2C9C">
              <w:rPr>
                <w:rFonts w:eastAsia="Arial" w:asciiTheme="minorHAnsi" w:hAnsiTheme="minorHAnsi" w:cstheme="minorHAnsi"/>
                <w:sz w:val="22"/>
                <w:szCs w:val="22"/>
              </w:rPr>
              <w:t xml:space="preserve"> anos no exercício de funções de liderança;</w:t>
            </w:r>
          </w:p>
        </w:tc>
      </w:tr>
      <w:tr w:rsidRPr="00F05708" w:rsidR="006C6691" w:rsidTr="00E56279" w14:paraId="0716BE4D" w14:textId="77777777">
        <w:tc>
          <w:tcPr>
            <w:tcW w:w="10032" w:type="dxa"/>
            <w:gridSpan w:val="5"/>
            <w:tcBorders>
              <w:top w:val="single" w:color="0A5B4A" w:sz="8" w:space="0"/>
              <w:left w:val="nil"/>
              <w:bottom w:val="single" w:color="0A5B4A" w:sz="8" w:space="0"/>
              <w:right w:val="nil"/>
            </w:tcBorders>
            <w:vAlign w:val="center"/>
          </w:tcPr>
          <w:p w:rsidRPr="00F05708" w:rsidR="006C6691" w:rsidP="00F05708" w:rsidRDefault="006C6691" w14:paraId="0BDF0D87" w14:textId="77777777">
            <w:pPr>
              <w:spacing w:before="20" w:after="20"/>
              <w:jc w:val="both"/>
              <w:rPr>
                <w:rFonts w:eastAsia="Arial" w:asciiTheme="minorHAnsi" w:hAnsiTheme="minorHAnsi" w:cstheme="minorHAnsi"/>
              </w:rPr>
            </w:pPr>
          </w:p>
        </w:tc>
      </w:tr>
      <w:tr w:rsidRPr="00F05708" w:rsidR="006C6691" w:rsidTr="00E56279" w14:paraId="29240410"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0A5B4A"/>
            <w:vAlign w:val="center"/>
          </w:tcPr>
          <w:p w:rsidRPr="00F05708" w:rsidR="006C6691" w:rsidP="00F05708" w:rsidRDefault="006C6691" w14:paraId="0E8F43AD" w14:textId="77777777">
            <w:pPr>
              <w:spacing w:before="20" w:after="20"/>
              <w:jc w:val="both"/>
              <w:rPr>
                <w:rFonts w:eastAsia="Arial" w:asciiTheme="minorHAnsi" w:hAnsiTheme="minorHAnsi" w:cstheme="minorHAnsi"/>
                <w:color w:val="FFFFFF" w:themeColor="background1"/>
              </w:rPr>
            </w:pPr>
            <w:r w:rsidRPr="00F05708">
              <w:rPr>
                <w:rFonts w:eastAsia="Arial" w:asciiTheme="minorHAnsi" w:hAnsiTheme="minorHAnsi" w:cstheme="minorHAnsi"/>
                <w:color w:val="FFFFFF" w:themeColor="background1"/>
              </w:rPr>
              <w:t>RESPONSABILIDADES / IMPACTOS ESPERADOS</w:t>
            </w:r>
          </w:p>
        </w:tc>
      </w:tr>
      <w:tr w:rsidRPr="00F05708" w:rsidR="006C6691" w:rsidTr="00E56279" w14:paraId="4730399C" w14:textId="77777777">
        <w:tc>
          <w:tcPr>
            <w:tcW w:w="10032" w:type="dxa"/>
            <w:gridSpan w:val="5"/>
            <w:tcBorders>
              <w:top w:val="single" w:color="0A5B4A" w:sz="8" w:space="0"/>
              <w:left w:val="single" w:color="0A5B4A" w:sz="8" w:space="0"/>
              <w:bottom w:val="single" w:color="0A5B4A" w:sz="8" w:space="0"/>
              <w:right w:val="single" w:color="0A5B4A" w:sz="8" w:space="0"/>
            </w:tcBorders>
            <w:vAlign w:val="center"/>
          </w:tcPr>
          <w:p w:rsidRPr="00AF16ED" w:rsidR="00AF16ED" w:rsidP="00F05708" w:rsidRDefault="009A2C9C" w14:paraId="1480305A" w14:textId="74AE3293">
            <w:pPr>
              <w:pStyle w:val="NormalWeb"/>
              <w:numPr>
                <w:ilvl w:val="0"/>
                <w:numId w:val="20"/>
              </w:numPr>
              <w:ind w:left="450"/>
              <w:jc w:val="both"/>
              <w:textAlignment w:val="baseline"/>
              <w:rPr>
                <w:rFonts w:eastAsia="Arial" w:asciiTheme="minorHAnsi" w:hAnsiTheme="minorHAnsi" w:cstheme="minorHAnsi"/>
                <w:sz w:val="22"/>
                <w:szCs w:val="22"/>
              </w:rPr>
            </w:pPr>
            <w:r w:rsidRPr="009A2C9C">
              <w:rPr>
                <w:rFonts w:eastAsia="Arial" w:asciiTheme="minorHAnsi" w:hAnsiTheme="minorHAnsi" w:cstheme="minorHAnsi"/>
                <w:sz w:val="22"/>
                <w:szCs w:val="22"/>
              </w:rPr>
              <w:t>Estruturação e priorização da a</w:t>
            </w:r>
            <w:r w:rsidRPr="00AF16ED" w:rsidR="00AF16ED">
              <w:rPr>
                <w:rFonts w:eastAsia="Arial" w:asciiTheme="minorHAnsi" w:hAnsiTheme="minorHAnsi" w:cstheme="minorHAnsi"/>
                <w:sz w:val="22"/>
                <w:szCs w:val="22"/>
              </w:rPr>
              <w:t>genda alinha</w:t>
            </w:r>
            <w:r w:rsidRPr="009A2C9C">
              <w:rPr>
                <w:rFonts w:eastAsia="Arial" w:asciiTheme="minorHAnsi" w:hAnsiTheme="minorHAnsi" w:cstheme="minorHAnsi"/>
                <w:sz w:val="22"/>
                <w:szCs w:val="22"/>
              </w:rPr>
              <w:t>n</w:t>
            </w:r>
            <w:r w:rsidRPr="00AF16ED" w:rsidR="00AF16ED">
              <w:rPr>
                <w:rFonts w:eastAsia="Arial" w:asciiTheme="minorHAnsi" w:hAnsiTheme="minorHAnsi" w:cstheme="minorHAnsi"/>
                <w:sz w:val="22"/>
                <w:szCs w:val="22"/>
              </w:rPr>
              <w:t>d</w:t>
            </w:r>
            <w:r w:rsidRPr="009A2C9C">
              <w:rPr>
                <w:rFonts w:eastAsia="Arial" w:asciiTheme="minorHAnsi" w:hAnsiTheme="minorHAnsi" w:cstheme="minorHAnsi"/>
                <w:sz w:val="22"/>
                <w:szCs w:val="22"/>
              </w:rPr>
              <w:t>o</w:t>
            </w:r>
            <w:r w:rsidRPr="00AF16ED" w:rsidR="00AF16ED">
              <w:rPr>
                <w:rFonts w:eastAsia="Arial" w:asciiTheme="minorHAnsi" w:hAnsiTheme="minorHAnsi" w:cstheme="minorHAnsi"/>
                <w:sz w:val="22"/>
                <w:szCs w:val="22"/>
              </w:rPr>
              <w:t xml:space="preserve"> às diretrizes estratégicas do governo;</w:t>
            </w:r>
          </w:p>
          <w:p w:rsidRPr="00AF16ED" w:rsidR="00AF16ED" w:rsidP="00F05708" w:rsidRDefault="00AF16ED" w14:paraId="14CB9B4E" w14:textId="6ACEC404">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Processos decisórios com informações organizadas, tempestivas e orientadas à tomada de decisão do Ministro;</w:t>
            </w:r>
          </w:p>
          <w:p w:rsidRPr="00AF16ED" w:rsidR="00AF16ED" w:rsidP="00F05708" w:rsidRDefault="00AF16ED" w14:paraId="6211B210" w14:textId="37FD431F">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Fluxo de comunicação institucional eficiente entre o Gabinete, as Secretarias e demais unidades do Ministério;</w:t>
            </w:r>
          </w:p>
          <w:p w:rsidRPr="00AF16ED" w:rsidR="00AF16ED" w:rsidP="00F05708" w:rsidRDefault="00AF16ED" w14:paraId="5BE8E887" w14:textId="113BE051">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Articulação institucional fortalecida com órgãos governamentais, Congresso Nacional e demais stakeholders estratégicos;</w:t>
            </w:r>
          </w:p>
          <w:p w:rsidRPr="00AF16ED" w:rsidR="00AF16ED" w:rsidP="00F05708" w:rsidRDefault="009A2C9C" w14:paraId="112D5F48" w14:textId="571B77D0">
            <w:pPr>
              <w:pStyle w:val="NormalWeb"/>
              <w:numPr>
                <w:ilvl w:val="0"/>
                <w:numId w:val="20"/>
              </w:numPr>
              <w:ind w:left="450"/>
              <w:jc w:val="both"/>
              <w:textAlignment w:val="baseline"/>
              <w:rPr>
                <w:rFonts w:eastAsia="Arial" w:asciiTheme="minorHAnsi" w:hAnsiTheme="minorHAnsi" w:cstheme="minorHAnsi"/>
                <w:sz w:val="22"/>
                <w:szCs w:val="22"/>
              </w:rPr>
            </w:pPr>
            <w:r w:rsidRPr="009A2C9C">
              <w:rPr>
                <w:rFonts w:eastAsia="Arial" w:asciiTheme="minorHAnsi" w:hAnsiTheme="minorHAnsi" w:cstheme="minorHAnsi"/>
                <w:sz w:val="22"/>
                <w:szCs w:val="22"/>
              </w:rPr>
              <w:t>Tratamento das d</w:t>
            </w:r>
            <w:r w:rsidRPr="00AF16ED" w:rsidR="00AF16ED">
              <w:rPr>
                <w:rFonts w:eastAsia="Arial" w:asciiTheme="minorHAnsi" w:hAnsiTheme="minorHAnsi" w:cstheme="minorHAnsi"/>
                <w:sz w:val="22"/>
                <w:szCs w:val="22"/>
              </w:rPr>
              <w:t>emandas internas e externas com celeridade, qualidade e aderência às prioridades ministeriais;</w:t>
            </w:r>
          </w:p>
          <w:p w:rsidRPr="00AF16ED" w:rsidR="00AF16ED" w:rsidP="00F05708" w:rsidRDefault="00AF16ED" w14:paraId="14AD17A3" w14:textId="612F62E2">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 xml:space="preserve">Integração </w:t>
            </w:r>
            <w:r w:rsidRPr="009A2C9C" w:rsidR="009A2C9C">
              <w:rPr>
                <w:rFonts w:eastAsia="Arial" w:asciiTheme="minorHAnsi" w:hAnsiTheme="minorHAnsi" w:cstheme="minorHAnsi"/>
                <w:sz w:val="22"/>
                <w:szCs w:val="22"/>
              </w:rPr>
              <w:t>e</w:t>
            </w:r>
            <w:r w:rsidRPr="00AF16ED">
              <w:rPr>
                <w:rFonts w:eastAsia="Arial" w:asciiTheme="minorHAnsi" w:hAnsiTheme="minorHAnsi" w:cstheme="minorHAnsi"/>
                <w:sz w:val="22"/>
                <w:szCs w:val="22"/>
              </w:rPr>
              <w:t>ntre as áreas do Ministério, assegurando coerência nas ações e posicionamentos institucionais;</w:t>
            </w:r>
          </w:p>
          <w:p w:rsidRPr="00AF16ED" w:rsidR="00AF16ED" w:rsidP="00F05708" w:rsidRDefault="00AF16ED" w14:paraId="4F7090D2" w14:textId="7B5D4114">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Representação institucional em atos e agendas oficiais, quando designado;</w:t>
            </w:r>
          </w:p>
          <w:p w:rsidRPr="00F05708" w:rsidR="006C6691" w:rsidP="00035052" w:rsidRDefault="00AF16ED" w14:paraId="1E9B4EF1" w14:textId="48AFAC1B">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Gestão das informações estratégicas, assegurando confidencialidade, organização e acesso oportuno</w:t>
            </w:r>
            <w:r w:rsidR="00035052">
              <w:rPr>
                <w:rFonts w:eastAsia="Arial" w:asciiTheme="minorHAnsi" w:hAnsiTheme="minorHAnsi" w:cstheme="minorHAnsi"/>
                <w:sz w:val="22"/>
                <w:szCs w:val="22"/>
              </w:rPr>
              <w:t>.</w:t>
            </w:r>
          </w:p>
        </w:tc>
      </w:tr>
      <w:tr w:rsidRPr="00F05708" w:rsidR="006C6691" w:rsidTr="00E56279" w14:paraId="5CE2F141" w14:textId="77777777">
        <w:tc>
          <w:tcPr>
            <w:tcW w:w="10032" w:type="dxa"/>
            <w:gridSpan w:val="5"/>
            <w:tcBorders>
              <w:top w:val="single" w:color="0A5B4A" w:sz="8" w:space="0"/>
              <w:left w:val="nil"/>
              <w:bottom w:val="single" w:color="0A5B4A" w:sz="8" w:space="0"/>
              <w:right w:val="nil"/>
            </w:tcBorders>
            <w:vAlign w:val="center"/>
          </w:tcPr>
          <w:p w:rsidRPr="00F05708" w:rsidR="006C6691" w:rsidP="00F05708" w:rsidRDefault="006C6691" w14:paraId="201EE925" w14:textId="77777777">
            <w:pPr>
              <w:spacing w:before="20" w:after="20"/>
              <w:jc w:val="both"/>
              <w:rPr>
                <w:rFonts w:eastAsia="Arial" w:asciiTheme="minorHAnsi" w:hAnsiTheme="minorHAnsi" w:cstheme="minorHAnsi"/>
              </w:rPr>
            </w:pPr>
          </w:p>
        </w:tc>
      </w:tr>
      <w:tr w:rsidRPr="00F05708" w:rsidR="006C6691" w:rsidTr="00E56279" w14:paraId="16889FED"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0A5B4A"/>
            <w:vAlign w:val="center"/>
          </w:tcPr>
          <w:p w:rsidRPr="00F05708" w:rsidR="006C6691" w:rsidP="00F05708" w:rsidRDefault="006C6691" w14:paraId="094E2907" w14:textId="77777777">
            <w:pPr>
              <w:keepNext/>
              <w:spacing w:before="20" w:after="20"/>
              <w:jc w:val="both"/>
              <w:rPr>
                <w:rFonts w:eastAsia="Arial" w:asciiTheme="minorHAnsi" w:hAnsiTheme="minorHAnsi" w:cstheme="minorHAnsi"/>
              </w:rPr>
            </w:pPr>
            <w:r w:rsidRPr="00F05708">
              <w:rPr>
                <w:rFonts w:eastAsia="Arial" w:asciiTheme="minorHAnsi" w:hAnsiTheme="minorHAnsi" w:cstheme="minorHAnsi"/>
                <w:color w:val="FFFFFF" w:themeColor="background1"/>
              </w:rPr>
              <w:t>ATRIBUIÇÕES</w:t>
            </w:r>
          </w:p>
        </w:tc>
      </w:tr>
      <w:tr w:rsidRPr="00F05708" w:rsidR="006C6691" w:rsidTr="00E56279" w14:paraId="55F9AE3C"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CCDAD9"/>
            <w:vAlign w:val="center"/>
          </w:tcPr>
          <w:p w:rsidRPr="001A1314" w:rsidR="006C6691" w:rsidP="00F05708" w:rsidRDefault="006C6691" w14:paraId="126C0B49" w14:textId="77777777">
            <w:pPr>
              <w:pStyle w:val="NormalWeb"/>
              <w:keepNext/>
              <w:spacing w:before="0" w:beforeAutospacing="0" w:after="0" w:afterAutospacing="0"/>
              <w:jc w:val="both"/>
              <w:textAlignment w:val="baseline"/>
              <w:rPr>
                <w:rFonts w:eastAsia="Arial" w:asciiTheme="minorHAnsi" w:hAnsiTheme="minorHAnsi" w:cstheme="minorHAnsi"/>
                <w:sz w:val="22"/>
                <w:szCs w:val="22"/>
              </w:rPr>
            </w:pPr>
            <w:r w:rsidRPr="001A1314">
              <w:rPr>
                <w:rFonts w:eastAsia="Arial" w:asciiTheme="minorHAnsi" w:hAnsiTheme="minorHAnsi" w:cstheme="minorHAnsi"/>
                <w:sz w:val="22"/>
                <w:szCs w:val="22"/>
              </w:rPr>
              <w:t>ATRIBUIÇÕES GERAIS</w:t>
            </w:r>
          </w:p>
        </w:tc>
      </w:tr>
      <w:tr w:rsidRPr="00F05708" w:rsidR="006C6691" w:rsidTr="00E56279" w14:paraId="0949F4A7" w14:textId="77777777">
        <w:tc>
          <w:tcPr>
            <w:tcW w:w="10032" w:type="dxa"/>
            <w:gridSpan w:val="5"/>
            <w:tcBorders>
              <w:top w:val="single" w:color="0A5B4A" w:sz="8" w:space="0"/>
              <w:left w:val="single" w:color="0A5B4A" w:sz="8" w:space="0"/>
              <w:bottom w:val="single" w:color="0A5B4A" w:sz="8" w:space="0"/>
              <w:right w:val="single" w:color="0A5B4A" w:sz="8" w:space="0"/>
            </w:tcBorders>
            <w:vAlign w:val="center"/>
          </w:tcPr>
          <w:p w:rsidRPr="00AF16ED" w:rsidR="00AF16ED" w:rsidP="00F05708" w:rsidRDefault="00AF16ED" w14:paraId="24476C32" w14:textId="757D03E0">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Assessorar diretamente o Ministro de Estado na condução de suas atividades institucionais, estratégicas e administrativas;</w:t>
            </w:r>
          </w:p>
          <w:p w:rsidRPr="00AF16ED" w:rsidR="00AF16ED" w:rsidP="00F05708" w:rsidRDefault="00AF16ED" w14:paraId="630E7F79" w14:textId="32BA4289">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Coordenar a agenda oficial do Ministro, assegurando alinhamento com prioridades governamentais e institucionais;</w:t>
            </w:r>
          </w:p>
          <w:p w:rsidRPr="00AF16ED" w:rsidR="00AF16ED" w:rsidP="00F05708" w:rsidRDefault="00AF16ED" w14:paraId="3E3D1F79" w14:textId="34C66548">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Organizar e supervisionar o fluxo de informações, expedientes e processos submetidos à apreciação do Ministro;</w:t>
            </w:r>
          </w:p>
          <w:p w:rsidRPr="00AF16ED" w:rsidR="00AF16ED" w:rsidP="00F05708" w:rsidRDefault="00AF16ED" w14:paraId="49ED289E" w14:textId="46DBB3A0">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Coordenar a interlocução entre o Gabinete do Ministro e as Secretarias, unidades vinculadas e demais órgãos;</w:t>
            </w:r>
          </w:p>
          <w:p w:rsidRPr="00AF16ED" w:rsidR="00AF16ED" w:rsidP="00F05708" w:rsidRDefault="00AF16ED" w14:paraId="2A3C1010" w14:textId="14F9B47E">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Promover a articulação institucional com órgãos dos Poderes Executivo, Legislativo e Judiciário, bem como com entidades da sociedade civil;</w:t>
            </w:r>
          </w:p>
          <w:p w:rsidRPr="00AF16ED" w:rsidR="00AF16ED" w:rsidP="00F05708" w:rsidRDefault="00AF16ED" w14:paraId="5D410768" w14:textId="537105F3">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Preparar, revisar e acompanhar documentos estratégicos, notas técnicas, discursos e posicionamentos institucionais;</w:t>
            </w:r>
          </w:p>
          <w:p w:rsidRPr="00AF16ED" w:rsidR="00AF16ED" w:rsidP="00F05708" w:rsidRDefault="00AF16ED" w14:paraId="22C61991" w14:textId="695B8F87">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Acompanhar a tramitação de matérias de interesse do Ministério no Congresso Nacional e em outras instâncias;</w:t>
            </w:r>
          </w:p>
          <w:p w:rsidRPr="00AF16ED" w:rsidR="00AF16ED" w:rsidP="00F05708" w:rsidRDefault="00AF16ED" w14:paraId="24CFA206" w14:textId="1C7584CB">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Coordenar a equipe do Gabinete, distribuindo demandas e assegurando a qualidade das entregas;</w:t>
            </w:r>
          </w:p>
          <w:p w:rsidRPr="00AF16ED" w:rsidR="00AF16ED" w:rsidP="00F05708" w:rsidRDefault="00AF16ED" w14:paraId="4C878B8F" w14:textId="5B1F9ECF">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Supervisionar o atendimento a demandas externas, incluindo órgãos de controle, imprensa e cidadãos;</w:t>
            </w:r>
          </w:p>
          <w:p w:rsidRPr="00AF16ED" w:rsidR="00AF16ED" w:rsidP="00F05708" w:rsidRDefault="00AF16ED" w14:paraId="0701BC74" w14:textId="6A5AF089">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Apoiar o Ministro em eventos, reuniões e compromissos oficiais, inclusive na preparação de subsídios técnicos e institucionais;</w:t>
            </w:r>
          </w:p>
          <w:p w:rsidRPr="00AF16ED" w:rsidR="00AF16ED" w:rsidP="00F05708" w:rsidRDefault="00AF16ED" w14:paraId="68A756E6" w14:textId="1A73B762">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Representar o Ministro, quando designado, em reuniões e instâncias institucionais;</w:t>
            </w:r>
          </w:p>
          <w:p w:rsidRPr="00AF16ED" w:rsidR="00AF16ED" w:rsidP="00F05708" w:rsidRDefault="00AF16ED" w14:paraId="76BDAE90" w14:textId="2795209C">
            <w:pPr>
              <w:pStyle w:val="NormalWeb"/>
              <w:numPr>
                <w:ilvl w:val="0"/>
                <w:numId w:val="20"/>
              </w:numPr>
              <w:ind w:left="450"/>
              <w:jc w:val="both"/>
              <w:textAlignment w:val="baseline"/>
              <w:rPr>
                <w:rFonts w:eastAsia="Arial" w:asciiTheme="minorHAnsi" w:hAnsiTheme="minorHAnsi" w:cstheme="minorHAnsi"/>
                <w:sz w:val="22"/>
                <w:szCs w:val="22"/>
              </w:rPr>
            </w:pPr>
            <w:r w:rsidRPr="00AF16ED">
              <w:rPr>
                <w:rFonts w:eastAsia="Arial" w:asciiTheme="minorHAnsi" w:hAnsiTheme="minorHAnsi" w:cstheme="minorHAnsi"/>
                <w:sz w:val="22"/>
                <w:szCs w:val="22"/>
              </w:rPr>
              <w:t>Zelar pela confidencialidade, integridade e adequada gestão das informações estratégicas;</w:t>
            </w:r>
          </w:p>
          <w:p w:rsidRPr="001A1314" w:rsidR="006C6691" w:rsidP="001A1314" w:rsidRDefault="00AF16ED" w14:paraId="6669F0DB" w14:textId="5C8C02B5">
            <w:pPr>
              <w:pStyle w:val="NormalWeb"/>
              <w:numPr>
                <w:ilvl w:val="0"/>
                <w:numId w:val="20"/>
              </w:numPr>
              <w:spacing w:before="0" w:beforeAutospacing="0" w:after="0" w:afterAutospacing="0"/>
              <w:ind w:left="450"/>
              <w:jc w:val="both"/>
              <w:textAlignment w:val="baseline"/>
              <w:rPr>
                <w:rFonts w:eastAsia="Arial" w:asciiTheme="minorHAnsi" w:hAnsiTheme="minorHAnsi" w:cstheme="minorHAnsi"/>
                <w:sz w:val="22"/>
                <w:szCs w:val="22"/>
              </w:rPr>
            </w:pPr>
            <w:r w:rsidRPr="001A1314">
              <w:rPr>
                <w:rFonts w:eastAsia="Arial" w:asciiTheme="minorHAnsi" w:hAnsiTheme="minorHAnsi" w:cstheme="minorHAnsi"/>
                <w:sz w:val="22"/>
                <w:szCs w:val="22"/>
              </w:rPr>
              <w:t xml:space="preserve">Exercer outras atribuições compatíveis com </w:t>
            </w:r>
            <w:r w:rsidR="001A1314">
              <w:rPr>
                <w:rFonts w:eastAsia="Arial" w:asciiTheme="minorHAnsi" w:hAnsiTheme="minorHAnsi" w:cstheme="minorHAnsi"/>
                <w:sz w:val="22"/>
                <w:szCs w:val="22"/>
              </w:rPr>
              <w:t>a função</w:t>
            </w:r>
            <w:r w:rsidRPr="001A1314">
              <w:rPr>
                <w:rFonts w:eastAsia="Arial" w:asciiTheme="minorHAnsi" w:hAnsiTheme="minorHAnsi" w:cstheme="minorHAnsi"/>
                <w:sz w:val="22"/>
                <w:szCs w:val="22"/>
              </w:rPr>
              <w:t>.</w:t>
            </w:r>
          </w:p>
        </w:tc>
      </w:tr>
      <w:tr w:rsidRPr="00F05708" w:rsidR="006C6691" w:rsidTr="00E56279" w14:paraId="0197831E"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CCDAD9"/>
            <w:vAlign w:val="center"/>
          </w:tcPr>
          <w:p w:rsidRPr="00F05708" w:rsidR="006C6691" w:rsidP="00F05708" w:rsidRDefault="006C6691" w14:paraId="753B5E24" w14:textId="77777777">
            <w:pPr>
              <w:spacing w:before="20" w:after="20"/>
              <w:jc w:val="both"/>
              <w:rPr>
                <w:rFonts w:eastAsia="Arial" w:asciiTheme="minorHAnsi" w:hAnsiTheme="minorHAnsi" w:cstheme="minorHAnsi"/>
              </w:rPr>
            </w:pPr>
            <w:r w:rsidRPr="00F05708">
              <w:rPr>
                <w:rFonts w:eastAsia="Arial" w:asciiTheme="minorHAnsi" w:hAnsiTheme="minorHAnsi" w:cstheme="minorHAnsi"/>
              </w:rPr>
              <w:t>ATRIBUIÇÕES ESPECÍFICAS</w:t>
            </w:r>
          </w:p>
        </w:tc>
      </w:tr>
      <w:tr w:rsidRPr="00F05708" w:rsidR="006C6691" w:rsidTr="00E56279" w14:paraId="5667BA10"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E3E9E9"/>
            <w:vAlign w:val="center"/>
          </w:tcPr>
          <w:p w:rsidRPr="00F05708" w:rsidR="006C6691" w:rsidP="00F05708" w:rsidRDefault="006C6691" w14:paraId="2C8DC913" w14:textId="77777777">
            <w:pPr>
              <w:spacing w:before="20" w:after="20"/>
              <w:jc w:val="both"/>
              <w:rPr>
                <w:rFonts w:eastAsia="Arial" w:asciiTheme="minorHAnsi" w:hAnsiTheme="minorHAnsi" w:cstheme="minorHAnsi"/>
                <w:i/>
                <w:iCs/>
                <w:color w:val="A6A6A6" w:themeColor="background1" w:themeShade="A6"/>
              </w:rPr>
            </w:pPr>
            <w:r w:rsidRPr="00F05708">
              <w:rPr>
                <w:rFonts w:eastAsia="Arial" w:asciiTheme="minorHAnsi" w:hAnsiTheme="minorHAnsi" w:cstheme="minorHAnsi"/>
                <w:i/>
                <w:iCs/>
                <w:color w:val="A6A6A6" w:themeColor="background1" w:themeShade="A6"/>
              </w:rPr>
              <w:t>Conforme Área De Lotação.</w:t>
            </w:r>
          </w:p>
        </w:tc>
      </w:tr>
      <w:tr w:rsidRPr="00F05708" w:rsidR="006C6691" w:rsidTr="00E56279" w14:paraId="68ED25D9" w14:textId="77777777">
        <w:tc>
          <w:tcPr>
            <w:tcW w:w="10032" w:type="dxa"/>
            <w:gridSpan w:val="5"/>
            <w:tcBorders>
              <w:top w:val="single" w:color="0A5B4A" w:sz="8" w:space="0"/>
              <w:left w:val="nil"/>
              <w:bottom w:val="single" w:color="0A5B4A" w:sz="8" w:space="0"/>
              <w:right w:val="nil"/>
            </w:tcBorders>
            <w:vAlign w:val="center"/>
          </w:tcPr>
          <w:p w:rsidRPr="00F05708" w:rsidR="006C6691" w:rsidP="00F05708" w:rsidRDefault="006C6691" w14:paraId="6459ED30" w14:textId="77777777">
            <w:pPr>
              <w:spacing w:before="20" w:after="20"/>
              <w:jc w:val="both"/>
              <w:rPr>
                <w:rFonts w:eastAsia="Arial" w:asciiTheme="minorHAnsi" w:hAnsiTheme="minorHAnsi" w:cstheme="minorHAnsi"/>
              </w:rPr>
            </w:pPr>
          </w:p>
        </w:tc>
      </w:tr>
      <w:tr w:rsidRPr="00F05708" w:rsidR="006C6691" w:rsidTr="00E56279" w14:paraId="4B8E2353"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0A5B4A"/>
            <w:vAlign w:val="center"/>
          </w:tcPr>
          <w:p w:rsidRPr="00F05708" w:rsidR="006C6691" w:rsidP="00F05708" w:rsidRDefault="006C6691" w14:paraId="6CD1E6BF" w14:textId="77777777">
            <w:pPr>
              <w:keepNext/>
              <w:spacing w:before="20" w:after="20"/>
              <w:jc w:val="both"/>
              <w:rPr>
                <w:rFonts w:eastAsia="Arial" w:asciiTheme="minorHAnsi" w:hAnsiTheme="minorHAnsi" w:cstheme="minorHAnsi"/>
              </w:rPr>
            </w:pPr>
            <w:r w:rsidRPr="00F05708">
              <w:rPr>
                <w:rFonts w:eastAsia="Arial" w:asciiTheme="minorHAnsi" w:hAnsiTheme="minorHAnsi" w:cstheme="minorHAnsi"/>
                <w:color w:val="FFFFFF" w:themeColor="background1"/>
              </w:rPr>
              <w:t>COMPETÊNCIAS</w:t>
            </w:r>
          </w:p>
        </w:tc>
      </w:tr>
      <w:tr w:rsidRPr="00F05708" w:rsidR="006C6691" w:rsidTr="00E56279" w14:paraId="131EE828"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CCDAD9"/>
            <w:vAlign w:val="center"/>
          </w:tcPr>
          <w:p w:rsidRPr="00F05708" w:rsidR="006C6691" w:rsidP="00F05708" w:rsidRDefault="006C6691" w14:paraId="26EDFD66" w14:textId="77777777">
            <w:pPr>
              <w:keepNext/>
              <w:spacing w:before="20" w:after="20"/>
              <w:jc w:val="both"/>
              <w:rPr>
                <w:rFonts w:eastAsia="Arial" w:asciiTheme="minorHAnsi" w:hAnsiTheme="minorHAnsi" w:cstheme="minorHAnsi"/>
                <w:color w:val="FFFFFF" w:themeColor="background1"/>
              </w:rPr>
            </w:pPr>
            <w:r w:rsidRPr="00F05708">
              <w:rPr>
                <w:rFonts w:eastAsia="Arial" w:asciiTheme="minorHAnsi" w:hAnsiTheme="minorHAnsi" w:cstheme="minorHAnsi"/>
              </w:rPr>
              <w:t>COMPETÊNCIAS GERENCIAIS</w:t>
            </w:r>
          </w:p>
        </w:tc>
      </w:tr>
      <w:tr w:rsidRPr="00F05708" w:rsidR="006C6691" w:rsidTr="00E56279" w14:paraId="31F179A3" w14:textId="77777777">
        <w:trPr>
          <w:cantSplit/>
        </w:trPr>
        <w:tc>
          <w:tcPr>
            <w:tcW w:w="1846" w:type="dxa"/>
            <w:tcBorders>
              <w:top w:val="single" w:color="0A5B4A" w:sz="8" w:space="0"/>
              <w:left w:val="single" w:color="0A5B4A" w:sz="8" w:space="0"/>
              <w:bottom w:val="single" w:color="0A5B4A" w:sz="8" w:space="0"/>
              <w:right w:val="nil"/>
            </w:tcBorders>
            <w:shd w:val="clear" w:color="auto" w:fill="E3E9E9"/>
            <w:vAlign w:val="center"/>
          </w:tcPr>
          <w:p w:rsidRPr="00F05708" w:rsidR="006C6691" w:rsidP="00F05708" w:rsidRDefault="006C6691" w14:paraId="23BCFF8E" w14:textId="77777777">
            <w:pPr>
              <w:spacing w:before="20" w:after="20"/>
              <w:jc w:val="both"/>
              <w:rPr>
                <w:rFonts w:eastAsia="Arial" w:asciiTheme="minorHAnsi" w:hAnsiTheme="minorHAnsi" w:cstheme="minorHAnsi"/>
                <w:b/>
                <w:bCs/>
              </w:rPr>
            </w:pPr>
            <w:r w:rsidRPr="00F05708">
              <w:rPr>
                <w:rFonts w:eastAsia="Arial" w:asciiTheme="minorHAnsi" w:hAnsiTheme="minorHAnsi" w:cstheme="minorHAnsi"/>
                <w:b/>
                <w:bCs/>
              </w:rPr>
              <w:t>C204. Liderança</w:t>
            </w:r>
          </w:p>
        </w:tc>
        <w:tc>
          <w:tcPr>
            <w:tcW w:w="8186" w:type="dxa"/>
            <w:gridSpan w:val="4"/>
            <w:tcBorders>
              <w:top w:val="single" w:color="0A5B4A" w:sz="8" w:space="0"/>
              <w:left w:val="nil"/>
              <w:bottom w:val="single" w:color="0A5B4A" w:sz="8" w:space="0"/>
              <w:right w:val="single" w:color="0A5B4A" w:sz="8" w:space="0"/>
            </w:tcBorders>
            <w:shd w:val="clear" w:color="auto" w:fill="F6F8F8"/>
            <w:vAlign w:val="center"/>
          </w:tcPr>
          <w:p w:rsidRPr="00F05708" w:rsidR="006C6691" w:rsidP="00F05708" w:rsidRDefault="006C6691" w14:paraId="24A4A6D5"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 xml:space="preserve">E1. </w:t>
            </w:r>
            <w:r w:rsidRPr="00F05708">
              <w:rPr>
                <w:rFonts w:eastAsia="Arial" w:asciiTheme="minorHAnsi" w:hAnsiTheme="minorHAnsi" w:cstheme="minorHAnsi"/>
                <w:sz w:val="22"/>
                <w:szCs w:val="22"/>
              </w:rPr>
              <w:t>Orienta e inspira as pessoas para darem o melhor de si, com vistas ao atingimento dos objetivos e à obtenção de resultados em seus processos de trabalho.</w:t>
            </w:r>
          </w:p>
          <w:p w:rsidRPr="00F05708" w:rsidR="006C6691" w:rsidP="00F05708" w:rsidRDefault="006C6691" w14:paraId="5BA0EE5A"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 xml:space="preserve">E2. </w:t>
            </w:r>
            <w:r w:rsidRPr="00F05708">
              <w:rPr>
                <w:rFonts w:eastAsia="Arial" w:asciiTheme="minorHAnsi" w:hAnsiTheme="minorHAnsi" w:cstheme="minorHAnsi"/>
                <w:sz w:val="22"/>
                <w:szCs w:val="22"/>
              </w:rPr>
              <w:t>Demonstra habilidade em fornecer e receber feedback, assim como gerenciar o desempenho e desenvolvimento da equipe, promovendo uma cultura de diversidade e inclusão.</w:t>
            </w:r>
          </w:p>
          <w:p w:rsidRPr="00F05708" w:rsidR="006C6691" w:rsidP="00F05708" w:rsidRDefault="006C6691" w14:paraId="47E4DCA5"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 xml:space="preserve">E3. </w:t>
            </w:r>
            <w:r w:rsidRPr="00F05708">
              <w:rPr>
                <w:rFonts w:eastAsia="Arial" w:asciiTheme="minorHAnsi" w:hAnsiTheme="minorHAnsi" w:cstheme="minorHAnsi"/>
                <w:sz w:val="22"/>
                <w:szCs w:val="22"/>
              </w:rPr>
              <w:t>Promove o potencial dos membros da equipe com oportunidades e desafios, delegando tarefas e fomentando a disseminação de conhecimentos.</w:t>
            </w:r>
          </w:p>
        </w:tc>
      </w:tr>
      <w:tr w:rsidRPr="00F05708" w:rsidR="006C6691" w:rsidTr="00E56279" w14:paraId="0E621CBA" w14:textId="77777777">
        <w:trPr>
          <w:cantSplit/>
        </w:trPr>
        <w:tc>
          <w:tcPr>
            <w:tcW w:w="1846" w:type="dxa"/>
            <w:tcBorders>
              <w:top w:val="single" w:color="0A5B4A" w:sz="8" w:space="0"/>
              <w:left w:val="single" w:color="0A5B4A" w:sz="8" w:space="0"/>
              <w:bottom w:val="single" w:color="0A5B4A" w:sz="8" w:space="0"/>
              <w:right w:val="nil"/>
            </w:tcBorders>
            <w:shd w:val="clear" w:color="auto" w:fill="E3E9E9"/>
            <w:vAlign w:val="center"/>
          </w:tcPr>
          <w:p w:rsidRPr="00F05708" w:rsidR="006C6691" w:rsidP="00F05708" w:rsidRDefault="006C6691" w14:paraId="17D437F0" w14:textId="77777777">
            <w:pPr>
              <w:spacing w:before="20" w:after="20"/>
              <w:jc w:val="both"/>
              <w:rPr>
                <w:rFonts w:eastAsia="Arial" w:asciiTheme="minorHAnsi" w:hAnsiTheme="minorHAnsi" w:cstheme="minorHAnsi"/>
                <w:b/>
                <w:bCs/>
              </w:rPr>
            </w:pPr>
            <w:r w:rsidRPr="00F05708">
              <w:rPr>
                <w:rFonts w:eastAsia="Arial" w:asciiTheme="minorHAnsi" w:hAnsiTheme="minorHAnsi" w:cstheme="minorHAnsi"/>
                <w:b/>
                <w:bCs/>
              </w:rPr>
              <w:t>C281. Tomada de Decisão Baseada em Evidências</w:t>
            </w:r>
          </w:p>
        </w:tc>
        <w:tc>
          <w:tcPr>
            <w:tcW w:w="8186" w:type="dxa"/>
            <w:gridSpan w:val="4"/>
            <w:tcBorders>
              <w:top w:val="single" w:color="0A5B4A" w:sz="8" w:space="0"/>
              <w:left w:val="nil"/>
              <w:bottom w:val="single" w:color="0A5B4A" w:sz="8" w:space="0"/>
              <w:right w:val="single" w:color="0A5B4A" w:sz="8" w:space="0"/>
            </w:tcBorders>
            <w:shd w:val="clear" w:color="auto" w:fill="F6F8F8"/>
            <w:vAlign w:val="center"/>
          </w:tcPr>
          <w:p w:rsidRPr="00F05708" w:rsidR="006C6691" w:rsidP="00F05708" w:rsidRDefault="006C6691" w14:paraId="43729DDF"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 xml:space="preserve">E1. </w:t>
            </w:r>
            <w:r w:rsidRPr="00F05708">
              <w:rPr>
                <w:rFonts w:eastAsia="Arial" w:asciiTheme="minorHAnsi" w:hAnsiTheme="minorHAnsi" w:cstheme="minorHAnsi"/>
                <w:sz w:val="22"/>
                <w:szCs w:val="22"/>
              </w:rPr>
              <w:t>Analisa cuidadosamente as diferentes opções e alternativas com base em evidências, utilizando-se da análise de dados e informações relevantes, antes de tomar decisões importantes.</w:t>
            </w:r>
          </w:p>
          <w:p w:rsidRPr="00F05708" w:rsidR="006C6691" w:rsidP="00F05708" w:rsidRDefault="006C6691" w14:paraId="1F1F49E2"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 xml:space="preserve">E2. </w:t>
            </w:r>
            <w:r w:rsidRPr="00F05708">
              <w:rPr>
                <w:rFonts w:eastAsia="Arial" w:asciiTheme="minorHAnsi" w:hAnsiTheme="minorHAnsi" w:cstheme="minorHAnsi"/>
                <w:sz w:val="22"/>
                <w:szCs w:val="22"/>
              </w:rPr>
              <w:t xml:space="preserve">Identifica possíveis riscos e benefícios associados a cada decisão, assumindo responsabilidade e ponderando </w:t>
            </w:r>
            <w:proofErr w:type="gramStart"/>
            <w:r w:rsidRPr="00F05708">
              <w:rPr>
                <w:rFonts w:eastAsia="Arial" w:asciiTheme="minorHAnsi" w:hAnsiTheme="minorHAnsi" w:cstheme="minorHAnsi"/>
                <w:sz w:val="22"/>
                <w:szCs w:val="22"/>
              </w:rPr>
              <w:t>as potenciais</w:t>
            </w:r>
            <w:proofErr w:type="gramEnd"/>
            <w:r w:rsidRPr="00F05708">
              <w:rPr>
                <w:rFonts w:eastAsia="Arial" w:asciiTheme="minorHAnsi" w:hAnsiTheme="minorHAnsi" w:cstheme="minorHAnsi"/>
                <w:sz w:val="22"/>
                <w:szCs w:val="22"/>
              </w:rPr>
              <w:t xml:space="preserve"> consequências de cada escolha.</w:t>
            </w:r>
          </w:p>
        </w:tc>
      </w:tr>
      <w:tr w:rsidRPr="00F05708" w:rsidR="006C6691" w:rsidTr="00E56279" w14:paraId="718345C8" w14:textId="77777777">
        <w:trPr>
          <w:cantSplit/>
        </w:trPr>
        <w:tc>
          <w:tcPr>
            <w:tcW w:w="1846" w:type="dxa"/>
            <w:tcBorders>
              <w:top w:val="single" w:color="0A5B4A" w:sz="8" w:space="0"/>
              <w:left w:val="single" w:color="0A5B4A" w:sz="8" w:space="0"/>
              <w:bottom w:val="single" w:color="0A5B4A" w:sz="8" w:space="0"/>
              <w:right w:val="nil"/>
            </w:tcBorders>
            <w:shd w:val="clear" w:color="auto" w:fill="E3E9E9"/>
            <w:vAlign w:val="center"/>
          </w:tcPr>
          <w:p w:rsidRPr="00F05708" w:rsidR="006C6691" w:rsidP="00F05708" w:rsidRDefault="006C6691" w14:paraId="64F4B2D5" w14:textId="77777777">
            <w:pPr>
              <w:spacing w:before="20" w:after="20"/>
              <w:jc w:val="both"/>
              <w:rPr>
                <w:rFonts w:eastAsia="Arial" w:asciiTheme="minorHAnsi" w:hAnsiTheme="minorHAnsi" w:cstheme="minorHAnsi"/>
                <w:b/>
                <w:bCs/>
              </w:rPr>
            </w:pPr>
            <w:r w:rsidRPr="00F05708">
              <w:rPr>
                <w:rFonts w:eastAsia="Arial" w:asciiTheme="minorHAnsi" w:hAnsiTheme="minorHAnsi" w:cstheme="minorHAnsi"/>
                <w:b/>
                <w:bCs/>
              </w:rPr>
              <w:t>C243. Planejamento e Organização</w:t>
            </w:r>
          </w:p>
        </w:tc>
        <w:tc>
          <w:tcPr>
            <w:tcW w:w="8186" w:type="dxa"/>
            <w:gridSpan w:val="4"/>
            <w:tcBorders>
              <w:top w:val="single" w:color="0A5B4A" w:sz="8" w:space="0"/>
              <w:left w:val="nil"/>
              <w:bottom w:val="single" w:color="0A5B4A" w:sz="8" w:space="0"/>
              <w:right w:val="single" w:color="0A5B4A" w:sz="8" w:space="0"/>
            </w:tcBorders>
            <w:shd w:val="clear" w:color="auto" w:fill="F6F8F8"/>
            <w:vAlign w:val="center"/>
          </w:tcPr>
          <w:p w:rsidRPr="00F05708" w:rsidR="006C6691" w:rsidP="00F05708" w:rsidRDefault="006C6691" w14:paraId="1A7D761D"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E1.</w:t>
            </w:r>
            <w:r w:rsidRPr="00F05708">
              <w:rPr>
                <w:rFonts w:eastAsia="Arial" w:asciiTheme="minorHAnsi" w:hAnsiTheme="minorHAnsi" w:cstheme="minorHAnsi"/>
                <w:sz w:val="22"/>
                <w:szCs w:val="22"/>
              </w:rPr>
              <w:t xml:space="preserve"> Estrutura a execução de atividades em função de prioridades, prazos e recursos, alinhando procedimentos e cronogramas estabelecidos para a área;</w:t>
            </w:r>
          </w:p>
          <w:p w:rsidRPr="00F05708" w:rsidR="006C6691" w:rsidP="00F05708" w:rsidRDefault="006C6691" w14:paraId="5A28FD1E"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E2.</w:t>
            </w:r>
            <w:r w:rsidRPr="00F05708">
              <w:rPr>
                <w:rFonts w:eastAsia="Arial" w:asciiTheme="minorHAnsi" w:hAnsiTheme="minorHAnsi" w:cstheme="minorHAnsi"/>
                <w:sz w:val="22"/>
                <w:szCs w:val="22"/>
              </w:rPr>
              <w:t xml:space="preserve"> Prioriza as atividades considerando aspectos de importância e urgência, em alinhamento com a Agenda Estratégica do MAPA e a Cadeia de Valor.</w:t>
            </w:r>
          </w:p>
        </w:tc>
      </w:tr>
      <w:tr w:rsidRPr="00F05708" w:rsidR="006C6691" w:rsidTr="00E56279" w14:paraId="4FFD72EC" w14:textId="77777777">
        <w:trPr>
          <w:cantSplit/>
        </w:trPr>
        <w:tc>
          <w:tcPr>
            <w:tcW w:w="1846" w:type="dxa"/>
            <w:tcBorders>
              <w:top w:val="single" w:color="0A5B4A" w:sz="8" w:space="0"/>
              <w:left w:val="single" w:color="0A5B4A" w:sz="8" w:space="0"/>
              <w:bottom w:val="single" w:color="0A5B4A" w:sz="8" w:space="0"/>
              <w:right w:val="nil"/>
            </w:tcBorders>
            <w:shd w:val="clear" w:color="auto" w:fill="E3E9E9"/>
            <w:vAlign w:val="center"/>
          </w:tcPr>
          <w:p w:rsidRPr="00F05708" w:rsidR="006C6691" w:rsidP="00F05708" w:rsidRDefault="006C6691" w14:paraId="5418FA59" w14:textId="77777777">
            <w:pPr>
              <w:spacing w:before="20" w:after="20"/>
              <w:jc w:val="both"/>
              <w:rPr>
                <w:rFonts w:eastAsia="Arial" w:asciiTheme="minorHAnsi" w:hAnsiTheme="minorHAnsi" w:cstheme="minorHAnsi"/>
                <w:b/>
                <w:bCs/>
              </w:rPr>
            </w:pPr>
            <w:r w:rsidRPr="00F05708">
              <w:rPr>
                <w:rFonts w:eastAsia="Arial" w:asciiTheme="minorHAnsi" w:hAnsiTheme="minorHAnsi" w:cstheme="minorHAnsi"/>
                <w:b/>
                <w:bCs/>
              </w:rPr>
              <w:t>C266. Relacionamento com Stakeholders</w:t>
            </w:r>
          </w:p>
        </w:tc>
        <w:tc>
          <w:tcPr>
            <w:tcW w:w="8186" w:type="dxa"/>
            <w:gridSpan w:val="4"/>
            <w:tcBorders>
              <w:top w:val="single" w:color="0A5B4A" w:sz="8" w:space="0"/>
              <w:left w:val="nil"/>
              <w:bottom w:val="single" w:color="0A5B4A" w:sz="8" w:space="0"/>
              <w:right w:val="single" w:color="0A5B4A" w:sz="8" w:space="0"/>
            </w:tcBorders>
            <w:shd w:val="clear" w:color="auto" w:fill="F6F8F8"/>
            <w:vAlign w:val="center"/>
          </w:tcPr>
          <w:p w:rsidRPr="00F05708" w:rsidR="006C6691" w:rsidP="00F05708" w:rsidRDefault="006C6691" w14:paraId="5D49095D"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E1.</w:t>
            </w:r>
            <w:r w:rsidRPr="00F05708">
              <w:rPr>
                <w:rFonts w:eastAsia="Arial" w:asciiTheme="minorHAnsi" w:hAnsiTheme="minorHAnsi" w:cstheme="minorHAnsi"/>
                <w:sz w:val="22"/>
                <w:szCs w:val="22"/>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Pr="00F05708" w:rsidR="006C6691" w:rsidP="00F05708" w:rsidRDefault="006C6691" w14:paraId="55F9173D"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E2.</w:t>
            </w:r>
            <w:r w:rsidRPr="00F05708">
              <w:rPr>
                <w:rFonts w:eastAsia="Arial" w:asciiTheme="minorHAnsi" w:hAnsiTheme="minorHAnsi" w:cstheme="minorHAnsi"/>
                <w:sz w:val="22"/>
                <w:szCs w:val="22"/>
              </w:rPr>
              <w:t xml:space="preserve"> Age preventivamente em situações de instabilidade para manter o equilíbrio das relações com os stakeholders.</w:t>
            </w:r>
          </w:p>
        </w:tc>
      </w:tr>
      <w:tr w:rsidRPr="00F05708" w:rsidR="006C6691" w:rsidTr="00E56279" w14:paraId="5079C7A2" w14:textId="77777777">
        <w:trPr>
          <w:cantSplit/>
        </w:trPr>
        <w:tc>
          <w:tcPr>
            <w:tcW w:w="1846" w:type="dxa"/>
            <w:tcBorders>
              <w:top w:val="single" w:color="0A5B4A" w:sz="8" w:space="0"/>
              <w:left w:val="single" w:color="0A5B4A" w:sz="8" w:space="0"/>
              <w:bottom w:val="single" w:color="0A5B4A" w:sz="8" w:space="0"/>
              <w:right w:val="nil"/>
            </w:tcBorders>
            <w:shd w:val="clear" w:color="auto" w:fill="E3E9E9"/>
            <w:vAlign w:val="center"/>
          </w:tcPr>
          <w:p w:rsidRPr="00F05708" w:rsidR="006C6691" w:rsidP="00F05708" w:rsidRDefault="006C6691" w14:paraId="492EB9ED" w14:textId="77777777">
            <w:pPr>
              <w:spacing w:before="20" w:after="20"/>
              <w:jc w:val="both"/>
              <w:rPr>
                <w:rFonts w:eastAsia="Arial" w:asciiTheme="minorHAnsi" w:hAnsiTheme="minorHAnsi" w:cstheme="minorHAnsi"/>
                <w:b/>
                <w:bCs/>
              </w:rPr>
            </w:pPr>
            <w:r w:rsidRPr="00F05708">
              <w:rPr>
                <w:rFonts w:eastAsia="Arial" w:asciiTheme="minorHAnsi" w:hAnsiTheme="minorHAnsi" w:cstheme="minorHAnsi"/>
                <w:b/>
                <w:bCs/>
              </w:rPr>
              <w:t>C253. Promoção da Transformação Digital</w:t>
            </w:r>
          </w:p>
        </w:tc>
        <w:tc>
          <w:tcPr>
            <w:tcW w:w="8186" w:type="dxa"/>
            <w:gridSpan w:val="4"/>
            <w:tcBorders>
              <w:top w:val="single" w:color="0A5B4A" w:sz="8" w:space="0"/>
              <w:left w:val="nil"/>
              <w:bottom w:val="single" w:color="0A5B4A" w:sz="8" w:space="0"/>
              <w:right w:val="single" w:color="0A5B4A" w:sz="8" w:space="0"/>
            </w:tcBorders>
            <w:shd w:val="clear" w:color="auto" w:fill="F6F8F8"/>
            <w:vAlign w:val="center"/>
          </w:tcPr>
          <w:p w:rsidRPr="00F05708" w:rsidR="006C6691" w:rsidP="00F05708" w:rsidRDefault="006C6691" w14:paraId="209F8C0C"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 xml:space="preserve">E1. </w:t>
            </w:r>
            <w:r w:rsidRPr="00F05708">
              <w:rPr>
                <w:rFonts w:eastAsia="Arial" w:asciiTheme="minorHAnsi" w:hAnsiTheme="minorHAnsi" w:cstheme="minorHAnsi"/>
                <w:sz w:val="22"/>
                <w:szCs w:val="22"/>
              </w:rPr>
              <w:t>Promove a avaliação e a adoção de novas ferramentas e tecnologias digitais emergentes, incorporando-as ao fluxo de trabalho com agilidade para aumentar a eficiência e a inovação.</w:t>
            </w:r>
          </w:p>
          <w:p w:rsidRPr="00F05708" w:rsidR="006C6691" w:rsidP="00F05708" w:rsidRDefault="006C6691" w14:paraId="23CC5EC2" w14:textId="0D2CBCA4">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 xml:space="preserve">E2. </w:t>
            </w:r>
            <w:r w:rsidRPr="00F05708" w:rsidR="00687A95">
              <w:rPr>
                <w:rFonts w:eastAsia="Arial" w:asciiTheme="minorHAnsi" w:hAnsiTheme="minorHAnsi" w:cstheme="minorHAnsi"/>
                <w:sz w:val="22"/>
                <w:szCs w:val="22"/>
              </w:rPr>
              <w:t xml:space="preserve">Estimula a participação em </w:t>
            </w:r>
            <w:proofErr w:type="gramStart"/>
            <w:r w:rsidRPr="00F05708" w:rsidR="00687A95">
              <w:rPr>
                <w:rFonts w:eastAsia="Arial" w:asciiTheme="minorHAnsi" w:hAnsiTheme="minorHAnsi" w:cstheme="minorHAnsi"/>
                <w:sz w:val="22"/>
                <w:szCs w:val="22"/>
              </w:rPr>
              <w:t xml:space="preserve">treinamentos </w:t>
            </w:r>
            <w:r w:rsidRPr="00F05708">
              <w:rPr>
                <w:rFonts w:eastAsia="Arial" w:asciiTheme="minorHAnsi" w:hAnsiTheme="minorHAnsi" w:cstheme="minorHAnsi"/>
                <w:sz w:val="22"/>
                <w:szCs w:val="22"/>
              </w:rPr>
              <w:t>,</w:t>
            </w:r>
            <w:proofErr w:type="gramEnd"/>
            <w:r w:rsidRPr="00F05708">
              <w:rPr>
                <w:rFonts w:eastAsia="Arial" w:asciiTheme="minorHAnsi" w:hAnsiTheme="minorHAnsi" w:cstheme="minorHAnsi"/>
                <w:sz w:val="22"/>
                <w:szCs w:val="22"/>
              </w:rPr>
              <w:t xml:space="preserve"> congressos e outros fóruns de troca de experiências para que a equipe possa acompanhar tendências e incorporar aquelas mais pertinentes aos seus processos de trabalho.</w:t>
            </w:r>
          </w:p>
          <w:p w:rsidRPr="00F05708" w:rsidR="006C6691" w:rsidP="00F05708" w:rsidRDefault="006C6691" w14:paraId="725C0D5E"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 xml:space="preserve">E3. </w:t>
            </w:r>
            <w:r w:rsidRPr="00F05708">
              <w:rPr>
                <w:rFonts w:eastAsia="Arial" w:asciiTheme="minorHAnsi" w:hAnsiTheme="minorHAnsi" w:cstheme="minorHAnsi"/>
                <w:sz w:val="22"/>
                <w:szCs w:val="22"/>
              </w:rPr>
              <w:t>Abre espaço e incentiva soluções digitais de maneira integrada, combinando aplicativos, plataformas e dispositivos para atender a demandas complexas e interconectadas do ambiente de trabalho.</w:t>
            </w:r>
          </w:p>
        </w:tc>
      </w:tr>
      <w:tr w:rsidRPr="00F05708" w:rsidR="006C6691" w:rsidTr="00E56279" w14:paraId="33C2E5E9" w14:textId="77777777">
        <w:trPr>
          <w:cantSplit/>
        </w:trPr>
        <w:tc>
          <w:tcPr>
            <w:tcW w:w="1846" w:type="dxa"/>
            <w:tcBorders>
              <w:top w:val="single" w:color="0A5B4A" w:sz="8" w:space="0"/>
              <w:left w:val="single" w:color="0A5B4A" w:sz="8" w:space="0"/>
              <w:bottom w:val="single" w:color="0A5B4A" w:sz="8" w:space="0"/>
              <w:right w:val="nil"/>
            </w:tcBorders>
            <w:shd w:val="clear" w:color="auto" w:fill="E3E9E9"/>
            <w:vAlign w:val="center"/>
          </w:tcPr>
          <w:p w:rsidRPr="00F05708" w:rsidR="006C6691" w:rsidP="00F05708" w:rsidRDefault="006C6691" w14:paraId="6AEC6EAF" w14:textId="77777777">
            <w:pPr>
              <w:spacing w:before="20" w:after="20"/>
              <w:jc w:val="both"/>
              <w:rPr>
                <w:rFonts w:eastAsia="Arial" w:asciiTheme="minorHAnsi" w:hAnsiTheme="minorHAnsi" w:cstheme="minorHAnsi"/>
                <w:b/>
                <w:bCs/>
              </w:rPr>
            </w:pPr>
            <w:r w:rsidRPr="00F05708">
              <w:rPr>
                <w:rFonts w:eastAsia="Arial" w:asciiTheme="minorHAnsi" w:hAnsiTheme="minorHAnsi" w:cstheme="minorHAnsi"/>
                <w:b/>
                <w:bCs/>
              </w:rPr>
              <w:t>C.269 Resiliência</w:t>
            </w:r>
          </w:p>
        </w:tc>
        <w:tc>
          <w:tcPr>
            <w:tcW w:w="8186" w:type="dxa"/>
            <w:gridSpan w:val="4"/>
            <w:tcBorders>
              <w:top w:val="single" w:color="0A5B4A" w:sz="8" w:space="0"/>
              <w:left w:val="nil"/>
              <w:bottom w:val="single" w:color="0A5B4A" w:sz="8" w:space="0"/>
              <w:right w:val="single" w:color="0A5B4A" w:sz="8" w:space="0"/>
            </w:tcBorders>
            <w:shd w:val="clear" w:color="auto" w:fill="F6F8F8"/>
            <w:vAlign w:val="center"/>
          </w:tcPr>
          <w:p w:rsidRPr="00F05708" w:rsidR="006C6691" w:rsidP="00F05708" w:rsidRDefault="006C6691" w14:paraId="0B5F31CE"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E1</w:t>
            </w:r>
            <w:r w:rsidRPr="00F05708">
              <w:rPr>
                <w:rFonts w:eastAsia="Arial" w:asciiTheme="minorHAnsi" w:hAnsiTheme="minorHAnsi" w:cstheme="minorHAnsi"/>
                <w:sz w:val="22"/>
                <w:szCs w:val="22"/>
              </w:rPr>
              <w:t>. Adapta-se oportunamente às diferentes exigências do meio, revendo sua postura ante novas realidades.</w:t>
            </w:r>
          </w:p>
          <w:p w:rsidRPr="00F05708" w:rsidR="006C6691" w:rsidP="00F05708" w:rsidRDefault="006C6691" w14:paraId="5E06539F" w14:textId="77777777">
            <w:pPr>
              <w:pStyle w:val="PargrafodaLista"/>
              <w:numPr>
                <w:ilvl w:val="0"/>
                <w:numId w:val="20"/>
              </w:numPr>
              <w:spacing w:before="20" w:after="20"/>
              <w:ind w:left="309" w:hanging="283"/>
              <w:jc w:val="both"/>
              <w:rPr>
                <w:rFonts w:eastAsia="Arial" w:asciiTheme="minorHAnsi" w:hAnsiTheme="minorHAnsi" w:cstheme="minorHAnsi"/>
                <w:sz w:val="22"/>
                <w:szCs w:val="22"/>
              </w:rPr>
            </w:pPr>
            <w:r w:rsidRPr="00F05708">
              <w:rPr>
                <w:rFonts w:eastAsia="Arial" w:asciiTheme="minorHAnsi" w:hAnsiTheme="minorHAnsi" w:cstheme="minorHAnsi"/>
                <w:b/>
                <w:bCs/>
                <w:sz w:val="22"/>
                <w:szCs w:val="22"/>
              </w:rPr>
              <w:t>E2.</w:t>
            </w:r>
            <w:r w:rsidRPr="00F05708">
              <w:rPr>
                <w:rFonts w:eastAsia="Arial" w:asciiTheme="minorHAnsi" w:hAnsiTheme="minorHAnsi" w:cstheme="minorHAnsi"/>
                <w:sz w:val="22"/>
                <w:szCs w:val="22"/>
              </w:rPr>
              <w:t xml:space="preserve"> Responde positivamente a demandas e situações novas e imprevistas.</w:t>
            </w:r>
          </w:p>
        </w:tc>
      </w:tr>
      <w:tr w:rsidRPr="00F05708" w:rsidR="006C6691" w:rsidTr="00E56279" w14:paraId="7332B887"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CCDAD9"/>
            <w:vAlign w:val="center"/>
          </w:tcPr>
          <w:p w:rsidRPr="00F05708" w:rsidR="006C6691" w:rsidP="00F05708" w:rsidRDefault="006C6691" w14:paraId="56FAEBBE" w14:textId="77777777">
            <w:pPr>
              <w:keepNext/>
              <w:spacing w:before="20" w:after="20"/>
              <w:jc w:val="both"/>
              <w:rPr>
                <w:rFonts w:eastAsia="Arial" w:asciiTheme="minorHAnsi" w:hAnsiTheme="minorHAnsi" w:cstheme="minorHAnsi"/>
              </w:rPr>
            </w:pPr>
            <w:r w:rsidRPr="00F05708">
              <w:rPr>
                <w:rFonts w:eastAsia="Arial" w:asciiTheme="minorHAnsi" w:hAnsiTheme="minorHAnsi" w:cstheme="minorHAnsi"/>
              </w:rPr>
              <w:t>COMPETÊNCIAS ESPECÍFICAS</w:t>
            </w:r>
          </w:p>
        </w:tc>
      </w:tr>
      <w:tr w:rsidRPr="00F05708" w:rsidR="006C6691" w:rsidTr="00E56279" w14:paraId="4BD11EE8" w14:textId="77777777">
        <w:tc>
          <w:tcPr>
            <w:tcW w:w="1846" w:type="dxa"/>
            <w:tcBorders>
              <w:top w:val="single" w:color="0A5B4A" w:sz="8" w:space="0"/>
              <w:left w:val="single" w:color="0A5B4A" w:sz="8" w:space="0"/>
              <w:bottom w:val="single" w:color="0A5B4A" w:sz="8" w:space="0"/>
              <w:right w:val="nil"/>
            </w:tcBorders>
            <w:shd w:val="clear" w:color="auto" w:fill="E3E9E9"/>
            <w:vAlign w:val="center"/>
          </w:tcPr>
          <w:p w:rsidRPr="00F05708" w:rsidR="006C6691" w:rsidP="00F05708" w:rsidRDefault="006C6691" w14:paraId="7BDE1172" w14:textId="77777777">
            <w:pPr>
              <w:keepNext/>
              <w:spacing w:before="20" w:after="20"/>
              <w:jc w:val="both"/>
              <w:rPr>
                <w:rFonts w:eastAsia="Arial" w:asciiTheme="minorHAnsi" w:hAnsiTheme="minorHAnsi" w:cstheme="minorHAnsi"/>
              </w:rPr>
            </w:pPr>
          </w:p>
        </w:tc>
        <w:tc>
          <w:tcPr>
            <w:tcW w:w="8186" w:type="dxa"/>
            <w:gridSpan w:val="4"/>
            <w:tcBorders>
              <w:top w:val="single" w:color="0A5B4A" w:sz="8" w:space="0"/>
              <w:left w:val="nil"/>
              <w:bottom w:val="single" w:color="0A5B4A" w:sz="8" w:space="0"/>
              <w:right w:val="single" w:color="0A5B4A" w:sz="8" w:space="0"/>
            </w:tcBorders>
            <w:shd w:val="clear" w:color="auto" w:fill="E3E9E9"/>
            <w:vAlign w:val="center"/>
          </w:tcPr>
          <w:p w:rsidRPr="00F05708" w:rsidR="006C6691" w:rsidP="00F05708" w:rsidRDefault="006C6691" w14:paraId="11502CBE" w14:textId="77777777">
            <w:pPr>
              <w:keepNext/>
              <w:spacing w:before="20" w:after="20"/>
              <w:jc w:val="both"/>
              <w:rPr>
                <w:rFonts w:eastAsia="Arial" w:asciiTheme="minorHAnsi" w:hAnsiTheme="minorHAnsi" w:cstheme="minorHAnsi"/>
              </w:rPr>
            </w:pPr>
            <w:r w:rsidRPr="00F05708">
              <w:rPr>
                <w:rFonts w:eastAsia="Arial" w:asciiTheme="minorHAnsi" w:hAnsiTheme="minorHAnsi" w:cstheme="minorHAnsi"/>
                <w:i/>
                <w:iCs/>
                <w:color w:val="A6A6A6" w:themeColor="background1" w:themeShade="A6"/>
              </w:rPr>
              <w:t>Conforme área de lotação na matriz geral de competências do MAPA</w:t>
            </w:r>
          </w:p>
        </w:tc>
      </w:tr>
      <w:tr w:rsidRPr="00F05708" w:rsidR="006C6691" w:rsidTr="00E56279" w14:paraId="5C3EE75E" w14:textId="77777777">
        <w:tc>
          <w:tcPr>
            <w:tcW w:w="10032" w:type="dxa"/>
            <w:gridSpan w:val="5"/>
            <w:tcBorders>
              <w:top w:val="single" w:color="0A5B4A" w:sz="8" w:space="0"/>
              <w:left w:val="nil"/>
              <w:bottom w:val="single" w:color="0A5B4A" w:sz="8" w:space="0"/>
              <w:right w:val="nil"/>
            </w:tcBorders>
            <w:vAlign w:val="center"/>
          </w:tcPr>
          <w:p w:rsidRPr="00F05708" w:rsidR="006C6691" w:rsidP="00F05708" w:rsidRDefault="006C6691" w14:paraId="309B98BA" w14:textId="77777777">
            <w:pPr>
              <w:spacing w:before="20" w:after="20"/>
              <w:jc w:val="both"/>
              <w:rPr>
                <w:rFonts w:eastAsia="Arial" w:asciiTheme="minorHAnsi" w:hAnsiTheme="minorHAnsi" w:cstheme="minorHAnsi"/>
              </w:rPr>
            </w:pPr>
          </w:p>
        </w:tc>
      </w:tr>
      <w:tr w:rsidRPr="00F05708" w:rsidR="006C6691" w:rsidTr="00E56279" w14:paraId="2CF62FF8" w14:textId="77777777">
        <w:tc>
          <w:tcPr>
            <w:tcW w:w="10032" w:type="dxa"/>
            <w:gridSpan w:val="5"/>
            <w:tcBorders>
              <w:top w:val="single" w:color="0A5B4A" w:sz="8" w:space="0"/>
              <w:left w:val="single" w:color="0A5B4A" w:sz="8" w:space="0"/>
              <w:bottom w:val="single" w:color="0A5B4A" w:sz="8" w:space="0"/>
              <w:right w:val="single" w:color="0A5B4A" w:sz="8" w:space="0"/>
            </w:tcBorders>
            <w:shd w:val="clear" w:color="auto" w:fill="0A5B4A"/>
            <w:vAlign w:val="center"/>
          </w:tcPr>
          <w:p w:rsidRPr="00F05708" w:rsidR="006C6691" w:rsidP="00F05708" w:rsidRDefault="006C6691" w14:paraId="743EEC25" w14:textId="77777777">
            <w:pPr>
              <w:keepNext/>
              <w:spacing w:before="20" w:after="20"/>
              <w:jc w:val="both"/>
              <w:rPr>
                <w:rFonts w:eastAsia="Arial" w:asciiTheme="minorHAnsi" w:hAnsiTheme="minorHAnsi" w:cstheme="minorHAnsi"/>
              </w:rPr>
            </w:pPr>
            <w:r w:rsidRPr="00F05708">
              <w:rPr>
                <w:rFonts w:eastAsia="Arial" w:asciiTheme="minorHAnsi" w:hAnsiTheme="minorHAnsi" w:cstheme="minorHAnsi"/>
                <w:color w:val="FFFFFF" w:themeColor="background1"/>
              </w:rPr>
              <w:t>AUTONOMIA PARA DECISÕES E NECESSIDADE DE SUPERVISÃO</w:t>
            </w:r>
          </w:p>
        </w:tc>
      </w:tr>
      <w:tr w:rsidRPr="00F05708" w:rsidR="006C6691" w:rsidTr="00E56279" w14:paraId="30167CFD" w14:textId="77777777">
        <w:tc>
          <w:tcPr>
            <w:tcW w:w="10032" w:type="dxa"/>
            <w:gridSpan w:val="5"/>
            <w:tcBorders>
              <w:top w:val="single" w:color="0A5B4A" w:sz="8" w:space="0"/>
              <w:left w:val="single" w:color="0A5B4A" w:sz="8" w:space="0"/>
              <w:bottom w:val="single" w:color="0A5B4A" w:sz="8" w:space="0"/>
              <w:right w:val="single" w:color="0A5B4A" w:sz="8" w:space="0"/>
            </w:tcBorders>
            <w:vAlign w:val="center"/>
          </w:tcPr>
          <w:p w:rsidRPr="00F05708" w:rsidR="006C6691" w:rsidP="00F05708" w:rsidRDefault="006C6691" w14:paraId="7B9AFF8D" w14:textId="77777777">
            <w:pPr>
              <w:pStyle w:val="NormalWeb"/>
              <w:numPr>
                <w:ilvl w:val="0"/>
                <w:numId w:val="20"/>
              </w:numPr>
              <w:spacing w:before="0" w:beforeAutospacing="0" w:after="0" w:afterAutospacing="0"/>
              <w:ind w:left="595"/>
              <w:jc w:val="both"/>
              <w:textAlignment w:val="baseline"/>
              <w:rPr>
                <w:rFonts w:eastAsia="Arial" w:asciiTheme="minorHAnsi" w:hAnsiTheme="minorHAnsi" w:cstheme="minorHAnsi"/>
                <w:sz w:val="22"/>
                <w:szCs w:val="22"/>
              </w:rPr>
            </w:pPr>
            <w:r w:rsidRPr="00F05708">
              <w:rPr>
                <w:rFonts w:eastAsia="Arial" w:asciiTheme="minorHAnsi" w:hAnsiTheme="minorHAnsi" w:cstheme="minorHAnsi"/>
                <w:b/>
                <w:bCs/>
                <w:sz w:val="22"/>
                <w:szCs w:val="22"/>
              </w:rPr>
              <w:t>Autonomia para decisões administrativas:</w:t>
            </w:r>
            <w:r w:rsidRPr="00F05708">
              <w:rPr>
                <w:rFonts w:eastAsia="Arial" w:asciiTheme="minorHAnsi" w:hAnsiTheme="minorHAnsi" w:cstheme="minorHAnsi"/>
                <w:sz w:val="22"/>
                <w:szCs w:val="22"/>
              </w:rPr>
              <w:t xml:space="preserve"> </w:t>
            </w:r>
            <w:r w:rsidRPr="00F05708">
              <w:rPr>
                <w:rFonts w:asciiTheme="minorHAnsi" w:hAnsiTheme="minorHAnsi" w:cstheme="minorHAnsi"/>
                <w:sz w:val="22"/>
                <w:szCs w:val="22"/>
              </w:rPr>
              <w:t>referentes aos processos de trabalho do Gabinete do Ministro.</w:t>
            </w:r>
          </w:p>
          <w:p w:rsidRPr="00F05708" w:rsidR="006C6691" w:rsidP="00F05708" w:rsidRDefault="006C6691" w14:paraId="044AC8DA" w14:textId="36EE0E27">
            <w:pPr>
              <w:pStyle w:val="NormalWeb"/>
              <w:numPr>
                <w:ilvl w:val="0"/>
                <w:numId w:val="20"/>
              </w:numPr>
              <w:spacing w:before="0" w:beforeAutospacing="0" w:after="0" w:afterAutospacing="0"/>
              <w:ind w:left="595"/>
              <w:jc w:val="both"/>
              <w:textAlignment w:val="baseline"/>
              <w:rPr>
                <w:rFonts w:eastAsia="Arial" w:asciiTheme="minorHAnsi" w:hAnsiTheme="minorHAnsi" w:cstheme="minorHAnsi"/>
                <w:sz w:val="22"/>
                <w:szCs w:val="22"/>
              </w:rPr>
            </w:pPr>
            <w:r w:rsidRPr="00F05708">
              <w:rPr>
                <w:rFonts w:eastAsia="Arial" w:asciiTheme="minorHAnsi" w:hAnsiTheme="minorHAnsi" w:cstheme="minorHAnsi"/>
                <w:b/>
                <w:bCs/>
                <w:sz w:val="22"/>
                <w:szCs w:val="22"/>
              </w:rPr>
              <w:t>Autonomia para decisões orçamentárias:</w:t>
            </w:r>
          </w:p>
          <w:p w:rsidRPr="00F05708" w:rsidR="006C6691" w:rsidP="00F05708" w:rsidRDefault="006C6691" w14:paraId="4407F3CA" w14:textId="77777777">
            <w:pPr>
              <w:pStyle w:val="NormalWeb"/>
              <w:numPr>
                <w:ilvl w:val="1"/>
                <w:numId w:val="20"/>
              </w:numPr>
              <w:spacing w:before="0" w:beforeAutospacing="0" w:after="0" w:afterAutospacing="0"/>
              <w:jc w:val="both"/>
              <w:textAlignment w:val="baseline"/>
              <w:rPr>
                <w:rFonts w:eastAsia="Arial" w:asciiTheme="minorHAnsi" w:hAnsiTheme="minorHAnsi" w:cstheme="minorHAnsi"/>
                <w:sz w:val="22"/>
                <w:szCs w:val="22"/>
              </w:rPr>
            </w:pPr>
            <w:r w:rsidRPr="00F05708">
              <w:rPr>
                <w:rFonts w:asciiTheme="minorHAnsi" w:hAnsiTheme="minorHAnsi" w:cstheme="minorHAnsi"/>
                <w:sz w:val="22"/>
                <w:szCs w:val="22"/>
              </w:rPr>
              <w:t>referentes ao orçamento do Gabinete do Ministro;</w:t>
            </w:r>
          </w:p>
          <w:p w:rsidRPr="00F05708" w:rsidR="006C6691" w:rsidP="00F05708" w:rsidRDefault="006C6691" w14:paraId="002066C0" w14:textId="77777777">
            <w:pPr>
              <w:pStyle w:val="NormalWeb"/>
              <w:numPr>
                <w:ilvl w:val="1"/>
                <w:numId w:val="20"/>
              </w:numPr>
              <w:spacing w:before="0" w:beforeAutospacing="0" w:after="0" w:afterAutospacing="0"/>
              <w:jc w:val="both"/>
              <w:textAlignment w:val="baseline"/>
              <w:rPr>
                <w:rFonts w:eastAsia="Arial" w:asciiTheme="minorHAnsi" w:hAnsiTheme="minorHAnsi" w:cstheme="minorHAnsi"/>
                <w:sz w:val="22"/>
                <w:szCs w:val="22"/>
              </w:rPr>
            </w:pPr>
            <w:r w:rsidRPr="00F05708">
              <w:rPr>
                <w:rFonts w:asciiTheme="minorHAnsi" w:hAnsiTheme="minorHAnsi" w:cstheme="minorHAnsi"/>
                <w:sz w:val="22"/>
                <w:szCs w:val="22"/>
              </w:rPr>
              <w:t>referente à concessão de diárias e passagens (apenas os Chefes de Gabinete do Ministro e da Secretaria-Executiva, conforme Portaria nº 631/23-MAPA).</w:t>
            </w:r>
          </w:p>
          <w:p w:rsidRPr="00F05708" w:rsidR="006C6691" w:rsidP="00F05708" w:rsidRDefault="006C6691" w14:paraId="76128978" w14:textId="77777777">
            <w:pPr>
              <w:pStyle w:val="NormalWeb"/>
              <w:numPr>
                <w:ilvl w:val="0"/>
                <w:numId w:val="20"/>
              </w:numPr>
              <w:spacing w:before="0" w:beforeAutospacing="0" w:after="0" w:afterAutospacing="0"/>
              <w:ind w:left="595"/>
              <w:jc w:val="both"/>
              <w:textAlignment w:val="baseline"/>
              <w:rPr>
                <w:rFonts w:eastAsia="Arial" w:asciiTheme="minorHAnsi" w:hAnsiTheme="minorHAnsi" w:cstheme="minorHAnsi"/>
                <w:sz w:val="22"/>
                <w:szCs w:val="22"/>
              </w:rPr>
            </w:pPr>
            <w:r w:rsidRPr="00F05708">
              <w:rPr>
                <w:rFonts w:eastAsia="Arial" w:asciiTheme="minorHAnsi" w:hAnsiTheme="minorHAnsi" w:cstheme="minorHAnsi"/>
                <w:b/>
                <w:bCs/>
                <w:sz w:val="22"/>
                <w:szCs w:val="22"/>
              </w:rPr>
              <w:t>Autonomia para decisões de interação interinstitucional:</w:t>
            </w:r>
            <w:r w:rsidRPr="00F05708">
              <w:rPr>
                <w:rFonts w:eastAsia="Arial" w:asciiTheme="minorHAnsi" w:hAnsiTheme="minorHAnsi" w:cstheme="minorHAnsi"/>
                <w:sz w:val="22"/>
                <w:szCs w:val="22"/>
              </w:rPr>
              <w:t xml:space="preserve"> </w:t>
            </w:r>
            <w:r w:rsidRPr="00F05708">
              <w:rPr>
                <w:rFonts w:asciiTheme="minorHAnsi" w:hAnsiTheme="minorHAnsi" w:cstheme="minorHAnsi"/>
                <w:sz w:val="22"/>
                <w:szCs w:val="22"/>
              </w:rPr>
              <w:t>referente as interações com outros órgãos e unidades do Ministério.</w:t>
            </w:r>
          </w:p>
          <w:p w:rsidRPr="00F05708" w:rsidR="006C6691" w:rsidP="00F05708" w:rsidRDefault="006C6691" w14:paraId="4030C9DD" w14:textId="77777777">
            <w:pPr>
              <w:pStyle w:val="NormalWeb"/>
              <w:numPr>
                <w:ilvl w:val="0"/>
                <w:numId w:val="20"/>
              </w:numPr>
              <w:spacing w:before="0" w:beforeAutospacing="0" w:after="0" w:afterAutospacing="0"/>
              <w:ind w:left="595"/>
              <w:jc w:val="both"/>
              <w:textAlignment w:val="baseline"/>
              <w:rPr>
                <w:rFonts w:eastAsia="Arial" w:asciiTheme="minorHAnsi" w:hAnsiTheme="minorHAnsi" w:cstheme="minorHAnsi"/>
                <w:sz w:val="22"/>
                <w:szCs w:val="22"/>
              </w:rPr>
            </w:pPr>
            <w:r w:rsidRPr="00F05708">
              <w:rPr>
                <w:rFonts w:eastAsia="Arial" w:asciiTheme="minorHAnsi" w:hAnsiTheme="minorHAnsi" w:cstheme="minorHAnsi"/>
                <w:b/>
                <w:bCs/>
                <w:sz w:val="22"/>
                <w:szCs w:val="22"/>
              </w:rPr>
              <w:t>Necessidade de supervisão pela chefia imediata:</w:t>
            </w:r>
          </w:p>
          <w:p w:rsidRPr="00F05708" w:rsidR="006C6691" w:rsidP="00F05708" w:rsidRDefault="006C6691" w14:paraId="2ABD0285" w14:textId="59003B62">
            <w:pPr>
              <w:pStyle w:val="NormalWeb"/>
              <w:numPr>
                <w:ilvl w:val="1"/>
                <w:numId w:val="20"/>
              </w:numPr>
              <w:spacing w:before="0" w:beforeAutospacing="0" w:after="0" w:afterAutospacing="0"/>
              <w:jc w:val="both"/>
              <w:textAlignment w:val="baseline"/>
              <w:rPr>
                <w:rFonts w:eastAsia="Arial" w:asciiTheme="minorHAnsi" w:hAnsiTheme="minorHAnsi" w:cstheme="minorHAnsi"/>
                <w:sz w:val="22"/>
                <w:szCs w:val="22"/>
              </w:rPr>
            </w:pPr>
            <w:r w:rsidRPr="00F05708">
              <w:rPr>
                <w:rFonts w:asciiTheme="minorHAnsi" w:hAnsiTheme="minorHAnsi" w:cstheme="minorHAnsi"/>
                <w:b/>
                <w:bCs/>
                <w:sz w:val="22"/>
                <w:szCs w:val="22"/>
              </w:rPr>
              <w:t xml:space="preserve">Baixa: </w:t>
            </w:r>
            <w:r w:rsidRPr="00F05708">
              <w:rPr>
                <w:rFonts w:asciiTheme="minorHAnsi" w:hAnsiTheme="minorHAnsi" w:cstheme="minorHAnsi"/>
                <w:sz w:val="22"/>
                <w:szCs w:val="22"/>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direto é pontual em nível estratégico.</w:t>
            </w:r>
          </w:p>
        </w:tc>
      </w:tr>
    </w:tbl>
    <w:p w:rsidRPr="00F05708" w:rsidR="006C6691" w:rsidP="00F05708" w:rsidRDefault="006C6691" w14:paraId="69C5B320" w14:textId="77777777">
      <w:pPr>
        <w:jc w:val="both"/>
        <w:rPr>
          <w:rFonts w:eastAsia="Arial" w:asciiTheme="minorHAnsi" w:hAnsiTheme="minorHAnsi" w:cstheme="minorHAnsi"/>
        </w:rPr>
      </w:pPr>
      <w:r w:rsidRPr="5ED56106">
        <w:rPr>
          <w:rFonts w:ascii="Calibri" w:hAnsi="Calibri" w:eastAsia="Arial" w:cs="Calibri" w:asciiTheme="minorAscii" w:hAnsiTheme="minorAscii" w:cstheme="minorAscii"/>
        </w:rPr>
        <w:br w:type="page"/>
      </w:r>
    </w:p>
    <w:sectPr w:rsidRPr="00F05708" w:rsidR="00766131" w:rsidSect="00BD5D8E">
      <w:headerReference w:type="default" r:id="rId13"/>
      <w:footerReference w:type="default" r:id="rId14"/>
      <w:pgSz w:w="11906" w:h="16838" w:orient="portrait" w:code="9"/>
      <w:pgMar w:top="720" w:right="720" w:bottom="720"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DBD" w:rsidRDefault="003B3DBD" w14:paraId="7AAFC4F5" w14:textId="77777777">
      <w:pPr>
        <w:spacing w:after="0" w:line="240" w:lineRule="auto"/>
      </w:pPr>
      <w:r>
        <w:separator/>
      </w:r>
    </w:p>
  </w:endnote>
  <w:endnote w:type="continuationSeparator" w:id="0">
    <w:p w:rsidR="003B3DBD" w:rsidRDefault="003B3DBD" w14:paraId="30D25B34" w14:textId="77777777">
      <w:pPr>
        <w:spacing w:after="0" w:line="240" w:lineRule="auto"/>
      </w:pPr>
      <w:r>
        <w:continuationSeparator/>
      </w:r>
    </w:p>
  </w:endnote>
  <w:endnote w:type="continuationNotice" w:id="1">
    <w:p w:rsidR="003B3DBD" w:rsidRDefault="003B3DBD" w14:paraId="07F74E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09205"/>
      <w:docPartObj>
        <w:docPartGallery w:val="Page Numbers (Bottom of Page)"/>
        <w:docPartUnique/>
      </w:docPartObj>
    </w:sdtPr>
    <w:sdtContent>
      <w:p w:rsidR="00A7356C" w:rsidRDefault="00A7356C" w14:paraId="73525FDC" w14:textId="7827207C">
        <w:pPr>
          <w:pStyle w:val="Rodap"/>
          <w:jc w:val="right"/>
        </w:pPr>
        <w:r>
          <w:fldChar w:fldCharType="begin"/>
        </w:r>
        <w:r>
          <w:instrText>PAGE   \* MERGEFORMAT</w:instrText>
        </w:r>
        <w:r>
          <w:fldChar w:fldCharType="separate"/>
        </w:r>
        <w:r w:rsidR="00185271">
          <w:rPr>
            <w:noProof/>
          </w:rPr>
          <w:t>31</w:t>
        </w:r>
        <w:r>
          <w:fldChar w:fldCharType="end"/>
        </w:r>
      </w:p>
    </w:sdtContent>
  </w:sdt>
  <w:p w:rsidR="00A7356C" w:rsidRDefault="00A7356C" w14:paraId="043ED134" w14:textId="626261E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DBD" w:rsidRDefault="003B3DBD" w14:paraId="4199E817" w14:textId="77777777">
      <w:pPr>
        <w:spacing w:after="0" w:line="240" w:lineRule="auto"/>
      </w:pPr>
      <w:r>
        <w:separator/>
      </w:r>
    </w:p>
  </w:footnote>
  <w:footnote w:type="continuationSeparator" w:id="0">
    <w:p w:rsidR="003B3DBD" w:rsidRDefault="003B3DBD" w14:paraId="160AEC78" w14:textId="77777777">
      <w:pPr>
        <w:spacing w:after="0" w:line="240" w:lineRule="auto"/>
      </w:pPr>
      <w:r>
        <w:continuationSeparator/>
      </w:r>
    </w:p>
  </w:footnote>
  <w:footnote w:type="continuationNotice" w:id="1">
    <w:p w:rsidR="003B3DBD" w:rsidRDefault="003B3DBD" w14:paraId="75380C2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56C" w:rsidRDefault="00A7356C" w14:paraId="67AF2A5E" w14:textId="77777777">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3ED"/>
    <w:multiLevelType w:val="hybridMultilevel"/>
    <w:tmpl w:val="7AC0A92E"/>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04585ED9"/>
    <w:multiLevelType w:val="multilevel"/>
    <w:tmpl w:val="DDF247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EF45AA"/>
    <w:multiLevelType w:val="hybridMultilevel"/>
    <w:tmpl w:val="86C24696"/>
    <w:lvl w:ilvl="0" w:tplc="63E6FBC6">
      <w:start w:val="1"/>
      <w:numFmt w:val="decimal"/>
      <w:lvlText w:val="%1."/>
      <w:lvlJc w:val="left"/>
      <w:pPr>
        <w:tabs>
          <w:tab w:val="num" w:pos="720"/>
        </w:tabs>
        <w:ind w:left="720" w:hanging="360"/>
      </w:pPr>
    </w:lvl>
    <w:lvl w:ilvl="1" w:tplc="A86E242E" w:tentative="1">
      <w:start w:val="1"/>
      <w:numFmt w:val="decimal"/>
      <w:lvlText w:val="%2."/>
      <w:lvlJc w:val="left"/>
      <w:pPr>
        <w:tabs>
          <w:tab w:val="num" w:pos="1440"/>
        </w:tabs>
        <w:ind w:left="1440" w:hanging="360"/>
      </w:pPr>
    </w:lvl>
    <w:lvl w:ilvl="2" w:tplc="580AF9C0" w:tentative="1">
      <w:start w:val="1"/>
      <w:numFmt w:val="decimal"/>
      <w:lvlText w:val="%3."/>
      <w:lvlJc w:val="left"/>
      <w:pPr>
        <w:tabs>
          <w:tab w:val="num" w:pos="2160"/>
        </w:tabs>
        <w:ind w:left="2160" w:hanging="360"/>
      </w:pPr>
    </w:lvl>
    <w:lvl w:ilvl="3" w:tplc="067C244A" w:tentative="1">
      <w:start w:val="1"/>
      <w:numFmt w:val="decimal"/>
      <w:lvlText w:val="%4."/>
      <w:lvlJc w:val="left"/>
      <w:pPr>
        <w:tabs>
          <w:tab w:val="num" w:pos="2880"/>
        </w:tabs>
        <w:ind w:left="2880" w:hanging="360"/>
      </w:pPr>
    </w:lvl>
    <w:lvl w:ilvl="4" w:tplc="899215F6" w:tentative="1">
      <w:start w:val="1"/>
      <w:numFmt w:val="decimal"/>
      <w:lvlText w:val="%5."/>
      <w:lvlJc w:val="left"/>
      <w:pPr>
        <w:tabs>
          <w:tab w:val="num" w:pos="3600"/>
        </w:tabs>
        <w:ind w:left="3600" w:hanging="360"/>
      </w:pPr>
    </w:lvl>
    <w:lvl w:ilvl="5" w:tplc="D9645932" w:tentative="1">
      <w:start w:val="1"/>
      <w:numFmt w:val="decimal"/>
      <w:lvlText w:val="%6."/>
      <w:lvlJc w:val="left"/>
      <w:pPr>
        <w:tabs>
          <w:tab w:val="num" w:pos="4320"/>
        </w:tabs>
        <w:ind w:left="4320" w:hanging="360"/>
      </w:pPr>
    </w:lvl>
    <w:lvl w:ilvl="6" w:tplc="66D22540" w:tentative="1">
      <w:start w:val="1"/>
      <w:numFmt w:val="decimal"/>
      <w:lvlText w:val="%7."/>
      <w:lvlJc w:val="left"/>
      <w:pPr>
        <w:tabs>
          <w:tab w:val="num" w:pos="5040"/>
        </w:tabs>
        <w:ind w:left="5040" w:hanging="360"/>
      </w:pPr>
    </w:lvl>
    <w:lvl w:ilvl="7" w:tplc="61A45DBC" w:tentative="1">
      <w:start w:val="1"/>
      <w:numFmt w:val="decimal"/>
      <w:lvlText w:val="%8."/>
      <w:lvlJc w:val="left"/>
      <w:pPr>
        <w:tabs>
          <w:tab w:val="num" w:pos="5760"/>
        </w:tabs>
        <w:ind w:left="5760" w:hanging="360"/>
      </w:pPr>
    </w:lvl>
    <w:lvl w:ilvl="8" w:tplc="7E867880" w:tentative="1">
      <w:start w:val="1"/>
      <w:numFmt w:val="decimal"/>
      <w:lvlText w:val="%9."/>
      <w:lvlJc w:val="left"/>
      <w:pPr>
        <w:tabs>
          <w:tab w:val="num" w:pos="6480"/>
        </w:tabs>
        <w:ind w:left="6480" w:hanging="360"/>
      </w:pPr>
    </w:lvl>
  </w:abstractNum>
  <w:abstractNum w:abstractNumId="3" w15:restartNumberingAfterBreak="0">
    <w:nsid w:val="061207A6"/>
    <w:multiLevelType w:val="hybridMultilevel"/>
    <w:tmpl w:val="1E40057E"/>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078943FB"/>
    <w:multiLevelType w:val="multilevel"/>
    <w:tmpl w:val="87F66E80"/>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5" w15:restartNumberingAfterBreak="0">
    <w:nsid w:val="08D90F7B"/>
    <w:multiLevelType w:val="hybridMultilevel"/>
    <w:tmpl w:val="38C44ABC"/>
    <w:lvl w:ilvl="0" w:tplc="6224618A">
      <w:start w:val="11"/>
      <w:numFmt w:val="decimal"/>
      <w:lvlText w:val="%1."/>
      <w:lvlJc w:val="left"/>
      <w:pPr>
        <w:tabs>
          <w:tab w:val="num" w:pos="720"/>
        </w:tabs>
        <w:ind w:left="720" w:hanging="360"/>
      </w:pPr>
    </w:lvl>
    <w:lvl w:ilvl="1" w:tplc="6936B44A" w:tentative="1">
      <w:start w:val="1"/>
      <w:numFmt w:val="decimal"/>
      <w:lvlText w:val="%2."/>
      <w:lvlJc w:val="left"/>
      <w:pPr>
        <w:tabs>
          <w:tab w:val="num" w:pos="1440"/>
        </w:tabs>
        <w:ind w:left="1440" w:hanging="360"/>
      </w:pPr>
    </w:lvl>
    <w:lvl w:ilvl="2" w:tplc="FC308980" w:tentative="1">
      <w:start w:val="1"/>
      <w:numFmt w:val="decimal"/>
      <w:lvlText w:val="%3."/>
      <w:lvlJc w:val="left"/>
      <w:pPr>
        <w:tabs>
          <w:tab w:val="num" w:pos="2160"/>
        </w:tabs>
        <w:ind w:left="2160" w:hanging="360"/>
      </w:pPr>
    </w:lvl>
    <w:lvl w:ilvl="3" w:tplc="9C5A92BA" w:tentative="1">
      <w:start w:val="1"/>
      <w:numFmt w:val="decimal"/>
      <w:lvlText w:val="%4."/>
      <w:lvlJc w:val="left"/>
      <w:pPr>
        <w:tabs>
          <w:tab w:val="num" w:pos="2880"/>
        </w:tabs>
        <w:ind w:left="2880" w:hanging="360"/>
      </w:pPr>
    </w:lvl>
    <w:lvl w:ilvl="4" w:tplc="6E564AFA" w:tentative="1">
      <w:start w:val="1"/>
      <w:numFmt w:val="decimal"/>
      <w:lvlText w:val="%5."/>
      <w:lvlJc w:val="left"/>
      <w:pPr>
        <w:tabs>
          <w:tab w:val="num" w:pos="3600"/>
        </w:tabs>
        <w:ind w:left="3600" w:hanging="360"/>
      </w:pPr>
    </w:lvl>
    <w:lvl w:ilvl="5" w:tplc="D9AC5A72" w:tentative="1">
      <w:start w:val="1"/>
      <w:numFmt w:val="decimal"/>
      <w:lvlText w:val="%6."/>
      <w:lvlJc w:val="left"/>
      <w:pPr>
        <w:tabs>
          <w:tab w:val="num" w:pos="4320"/>
        </w:tabs>
        <w:ind w:left="4320" w:hanging="360"/>
      </w:pPr>
    </w:lvl>
    <w:lvl w:ilvl="6" w:tplc="340E5B82" w:tentative="1">
      <w:start w:val="1"/>
      <w:numFmt w:val="decimal"/>
      <w:lvlText w:val="%7."/>
      <w:lvlJc w:val="left"/>
      <w:pPr>
        <w:tabs>
          <w:tab w:val="num" w:pos="5040"/>
        </w:tabs>
        <w:ind w:left="5040" w:hanging="360"/>
      </w:pPr>
    </w:lvl>
    <w:lvl w:ilvl="7" w:tplc="E92CE2DE" w:tentative="1">
      <w:start w:val="1"/>
      <w:numFmt w:val="decimal"/>
      <w:lvlText w:val="%8."/>
      <w:lvlJc w:val="left"/>
      <w:pPr>
        <w:tabs>
          <w:tab w:val="num" w:pos="5760"/>
        </w:tabs>
        <w:ind w:left="5760" w:hanging="360"/>
      </w:pPr>
    </w:lvl>
    <w:lvl w:ilvl="8" w:tplc="FBE87FC8" w:tentative="1">
      <w:start w:val="1"/>
      <w:numFmt w:val="decimal"/>
      <w:lvlText w:val="%9."/>
      <w:lvlJc w:val="left"/>
      <w:pPr>
        <w:tabs>
          <w:tab w:val="num" w:pos="6480"/>
        </w:tabs>
        <w:ind w:left="6480" w:hanging="360"/>
      </w:pPr>
    </w:lvl>
  </w:abstractNum>
  <w:abstractNum w:abstractNumId="6" w15:restartNumberingAfterBreak="0">
    <w:nsid w:val="097D2FFE"/>
    <w:multiLevelType w:val="multilevel"/>
    <w:tmpl w:val="9164252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A5C2BC8"/>
    <w:multiLevelType w:val="multilevel"/>
    <w:tmpl w:val="E01057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0B6F51FD"/>
    <w:multiLevelType w:val="multilevel"/>
    <w:tmpl w:val="34C85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F196827"/>
    <w:multiLevelType w:val="multilevel"/>
    <w:tmpl w:val="17708908"/>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0B3C2A"/>
    <w:multiLevelType w:val="multilevel"/>
    <w:tmpl w:val="D0165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2722FC"/>
    <w:multiLevelType w:val="hybridMultilevel"/>
    <w:tmpl w:val="E04429D4"/>
    <w:lvl w:ilvl="0" w:tplc="23DAA97C">
      <w:start w:val="1"/>
      <w:numFmt w:val="decimal"/>
      <w:lvlText w:val="%1."/>
      <w:lvlJc w:val="left"/>
      <w:pPr>
        <w:ind w:left="720" w:hanging="360"/>
      </w:pPr>
    </w:lvl>
    <w:lvl w:ilvl="1" w:tplc="711CA24A">
      <w:start w:val="1"/>
      <w:numFmt w:val="lowerLetter"/>
      <w:lvlText w:val="%2."/>
      <w:lvlJc w:val="left"/>
      <w:pPr>
        <w:ind w:left="1440" w:hanging="360"/>
      </w:pPr>
    </w:lvl>
    <w:lvl w:ilvl="2" w:tplc="5C9E7D3E">
      <w:start w:val="1"/>
      <w:numFmt w:val="lowerRoman"/>
      <w:lvlText w:val="%3."/>
      <w:lvlJc w:val="right"/>
      <w:pPr>
        <w:ind w:left="2160" w:hanging="180"/>
      </w:pPr>
    </w:lvl>
    <w:lvl w:ilvl="3" w:tplc="4000C9E2">
      <w:start w:val="1"/>
      <w:numFmt w:val="decimal"/>
      <w:lvlText w:val="%4."/>
      <w:lvlJc w:val="left"/>
      <w:pPr>
        <w:ind w:left="2880" w:hanging="360"/>
      </w:pPr>
    </w:lvl>
    <w:lvl w:ilvl="4" w:tplc="829AADB4">
      <w:start w:val="1"/>
      <w:numFmt w:val="lowerLetter"/>
      <w:lvlText w:val="%5."/>
      <w:lvlJc w:val="left"/>
      <w:pPr>
        <w:ind w:left="3600" w:hanging="360"/>
      </w:pPr>
    </w:lvl>
    <w:lvl w:ilvl="5" w:tplc="6A246C82">
      <w:start w:val="1"/>
      <w:numFmt w:val="lowerRoman"/>
      <w:lvlText w:val="%6."/>
      <w:lvlJc w:val="right"/>
      <w:pPr>
        <w:ind w:left="4320" w:hanging="180"/>
      </w:pPr>
    </w:lvl>
    <w:lvl w:ilvl="6" w:tplc="55E0EBF2">
      <w:start w:val="1"/>
      <w:numFmt w:val="decimal"/>
      <w:lvlText w:val="%7."/>
      <w:lvlJc w:val="left"/>
      <w:pPr>
        <w:ind w:left="5040" w:hanging="360"/>
      </w:pPr>
    </w:lvl>
    <w:lvl w:ilvl="7" w:tplc="3EB888D2">
      <w:start w:val="1"/>
      <w:numFmt w:val="lowerLetter"/>
      <w:lvlText w:val="%8."/>
      <w:lvlJc w:val="left"/>
      <w:pPr>
        <w:ind w:left="5760" w:hanging="360"/>
      </w:pPr>
    </w:lvl>
    <w:lvl w:ilvl="8" w:tplc="40E64C44">
      <w:start w:val="1"/>
      <w:numFmt w:val="lowerRoman"/>
      <w:lvlText w:val="%9."/>
      <w:lvlJc w:val="right"/>
      <w:pPr>
        <w:ind w:left="6480" w:hanging="180"/>
      </w:pPr>
    </w:lvl>
  </w:abstractNum>
  <w:abstractNum w:abstractNumId="12" w15:restartNumberingAfterBreak="0">
    <w:nsid w:val="148436F2"/>
    <w:multiLevelType w:val="multilevel"/>
    <w:tmpl w:val="602A8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6D76A94"/>
    <w:multiLevelType w:val="multilevel"/>
    <w:tmpl w:val="132E0C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7C354D4"/>
    <w:multiLevelType w:val="hybridMultilevel"/>
    <w:tmpl w:val="1C9C16DA"/>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5" w15:restartNumberingAfterBreak="0">
    <w:nsid w:val="17C87CC4"/>
    <w:multiLevelType w:val="multilevel"/>
    <w:tmpl w:val="98349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8786B7F"/>
    <w:multiLevelType w:val="hybridMultilevel"/>
    <w:tmpl w:val="5D1C5AB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7" w15:restartNumberingAfterBreak="0">
    <w:nsid w:val="188D0AC0"/>
    <w:multiLevelType w:val="hybridMultilevel"/>
    <w:tmpl w:val="279AAC5A"/>
    <w:lvl w:ilvl="0" w:tplc="656C67E4">
      <w:start w:val="1"/>
      <w:numFmt w:val="decimal"/>
      <w:lvlText w:val="%1."/>
      <w:lvlJc w:val="left"/>
      <w:pPr>
        <w:tabs>
          <w:tab w:val="num" w:pos="720"/>
        </w:tabs>
        <w:ind w:left="720" w:hanging="360"/>
      </w:pPr>
    </w:lvl>
    <w:lvl w:ilvl="1" w:tplc="2B5CC8CA" w:tentative="1">
      <w:start w:val="1"/>
      <w:numFmt w:val="decimal"/>
      <w:lvlText w:val="%2."/>
      <w:lvlJc w:val="left"/>
      <w:pPr>
        <w:tabs>
          <w:tab w:val="num" w:pos="1440"/>
        </w:tabs>
        <w:ind w:left="1440" w:hanging="360"/>
      </w:pPr>
    </w:lvl>
    <w:lvl w:ilvl="2" w:tplc="708633F2" w:tentative="1">
      <w:start w:val="1"/>
      <w:numFmt w:val="decimal"/>
      <w:lvlText w:val="%3."/>
      <w:lvlJc w:val="left"/>
      <w:pPr>
        <w:tabs>
          <w:tab w:val="num" w:pos="2160"/>
        </w:tabs>
        <w:ind w:left="2160" w:hanging="360"/>
      </w:pPr>
    </w:lvl>
    <w:lvl w:ilvl="3" w:tplc="20A02052" w:tentative="1">
      <w:start w:val="1"/>
      <w:numFmt w:val="decimal"/>
      <w:lvlText w:val="%4."/>
      <w:lvlJc w:val="left"/>
      <w:pPr>
        <w:tabs>
          <w:tab w:val="num" w:pos="2880"/>
        </w:tabs>
        <w:ind w:left="2880" w:hanging="360"/>
      </w:pPr>
    </w:lvl>
    <w:lvl w:ilvl="4" w:tplc="37985282" w:tentative="1">
      <w:start w:val="1"/>
      <w:numFmt w:val="decimal"/>
      <w:lvlText w:val="%5."/>
      <w:lvlJc w:val="left"/>
      <w:pPr>
        <w:tabs>
          <w:tab w:val="num" w:pos="3600"/>
        </w:tabs>
        <w:ind w:left="3600" w:hanging="360"/>
      </w:pPr>
    </w:lvl>
    <w:lvl w:ilvl="5" w:tplc="A4B0A05E" w:tentative="1">
      <w:start w:val="1"/>
      <w:numFmt w:val="decimal"/>
      <w:lvlText w:val="%6."/>
      <w:lvlJc w:val="left"/>
      <w:pPr>
        <w:tabs>
          <w:tab w:val="num" w:pos="4320"/>
        </w:tabs>
        <w:ind w:left="4320" w:hanging="360"/>
      </w:pPr>
    </w:lvl>
    <w:lvl w:ilvl="6" w:tplc="B1CEDE72" w:tentative="1">
      <w:start w:val="1"/>
      <w:numFmt w:val="decimal"/>
      <w:lvlText w:val="%7."/>
      <w:lvlJc w:val="left"/>
      <w:pPr>
        <w:tabs>
          <w:tab w:val="num" w:pos="5040"/>
        </w:tabs>
        <w:ind w:left="5040" w:hanging="360"/>
      </w:pPr>
    </w:lvl>
    <w:lvl w:ilvl="7" w:tplc="5CF6E000" w:tentative="1">
      <w:start w:val="1"/>
      <w:numFmt w:val="decimal"/>
      <w:lvlText w:val="%8."/>
      <w:lvlJc w:val="left"/>
      <w:pPr>
        <w:tabs>
          <w:tab w:val="num" w:pos="5760"/>
        </w:tabs>
        <w:ind w:left="5760" w:hanging="360"/>
      </w:pPr>
    </w:lvl>
    <w:lvl w:ilvl="8" w:tplc="18BAE2DC" w:tentative="1">
      <w:start w:val="1"/>
      <w:numFmt w:val="decimal"/>
      <w:lvlText w:val="%9."/>
      <w:lvlJc w:val="left"/>
      <w:pPr>
        <w:tabs>
          <w:tab w:val="num" w:pos="6480"/>
        </w:tabs>
        <w:ind w:left="6480" w:hanging="360"/>
      </w:pPr>
    </w:lvl>
  </w:abstractNum>
  <w:abstractNum w:abstractNumId="18" w15:restartNumberingAfterBreak="0">
    <w:nsid w:val="1C3E3DAD"/>
    <w:multiLevelType w:val="multilevel"/>
    <w:tmpl w:val="B64AB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C407387"/>
    <w:multiLevelType w:val="multilevel"/>
    <w:tmpl w:val="86BEB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D46470B"/>
    <w:multiLevelType w:val="hybridMultilevel"/>
    <w:tmpl w:val="6B88B504"/>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1" w15:restartNumberingAfterBreak="0">
    <w:nsid w:val="1F775696"/>
    <w:multiLevelType w:val="hybridMultilevel"/>
    <w:tmpl w:val="2206C6F4"/>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2" w15:restartNumberingAfterBreak="0">
    <w:nsid w:val="203E18E9"/>
    <w:multiLevelType w:val="hybridMultilevel"/>
    <w:tmpl w:val="B4BC27E8"/>
    <w:lvl w:ilvl="0" w:tplc="4148FA48">
      <w:start w:val="11"/>
      <w:numFmt w:val="decimal"/>
      <w:lvlText w:val="%1."/>
      <w:lvlJc w:val="left"/>
      <w:pPr>
        <w:tabs>
          <w:tab w:val="num" w:pos="720"/>
        </w:tabs>
        <w:ind w:left="720" w:hanging="360"/>
      </w:pPr>
    </w:lvl>
    <w:lvl w:ilvl="1" w:tplc="44A2699E" w:tentative="1">
      <w:start w:val="1"/>
      <w:numFmt w:val="decimal"/>
      <w:lvlText w:val="%2."/>
      <w:lvlJc w:val="left"/>
      <w:pPr>
        <w:tabs>
          <w:tab w:val="num" w:pos="1440"/>
        </w:tabs>
        <w:ind w:left="1440" w:hanging="360"/>
      </w:pPr>
    </w:lvl>
    <w:lvl w:ilvl="2" w:tplc="568485FE" w:tentative="1">
      <w:start w:val="1"/>
      <w:numFmt w:val="decimal"/>
      <w:lvlText w:val="%3."/>
      <w:lvlJc w:val="left"/>
      <w:pPr>
        <w:tabs>
          <w:tab w:val="num" w:pos="2160"/>
        </w:tabs>
        <w:ind w:left="2160" w:hanging="360"/>
      </w:pPr>
    </w:lvl>
    <w:lvl w:ilvl="3" w:tplc="C07027D8" w:tentative="1">
      <w:start w:val="1"/>
      <w:numFmt w:val="decimal"/>
      <w:lvlText w:val="%4."/>
      <w:lvlJc w:val="left"/>
      <w:pPr>
        <w:tabs>
          <w:tab w:val="num" w:pos="2880"/>
        </w:tabs>
        <w:ind w:left="2880" w:hanging="360"/>
      </w:pPr>
    </w:lvl>
    <w:lvl w:ilvl="4" w:tplc="E93C4966" w:tentative="1">
      <w:start w:val="1"/>
      <w:numFmt w:val="decimal"/>
      <w:lvlText w:val="%5."/>
      <w:lvlJc w:val="left"/>
      <w:pPr>
        <w:tabs>
          <w:tab w:val="num" w:pos="3600"/>
        </w:tabs>
        <w:ind w:left="3600" w:hanging="360"/>
      </w:pPr>
    </w:lvl>
    <w:lvl w:ilvl="5" w:tplc="620E42D0" w:tentative="1">
      <w:start w:val="1"/>
      <w:numFmt w:val="decimal"/>
      <w:lvlText w:val="%6."/>
      <w:lvlJc w:val="left"/>
      <w:pPr>
        <w:tabs>
          <w:tab w:val="num" w:pos="4320"/>
        </w:tabs>
        <w:ind w:left="4320" w:hanging="360"/>
      </w:pPr>
    </w:lvl>
    <w:lvl w:ilvl="6" w:tplc="7734625A" w:tentative="1">
      <w:start w:val="1"/>
      <w:numFmt w:val="decimal"/>
      <w:lvlText w:val="%7."/>
      <w:lvlJc w:val="left"/>
      <w:pPr>
        <w:tabs>
          <w:tab w:val="num" w:pos="5040"/>
        </w:tabs>
        <w:ind w:left="5040" w:hanging="360"/>
      </w:pPr>
    </w:lvl>
    <w:lvl w:ilvl="7" w:tplc="8F427514" w:tentative="1">
      <w:start w:val="1"/>
      <w:numFmt w:val="decimal"/>
      <w:lvlText w:val="%8."/>
      <w:lvlJc w:val="left"/>
      <w:pPr>
        <w:tabs>
          <w:tab w:val="num" w:pos="5760"/>
        </w:tabs>
        <w:ind w:left="5760" w:hanging="360"/>
      </w:pPr>
    </w:lvl>
    <w:lvl w:ilvl="8" w:tplc="14D0D890" w:tentative="1">
      <w:start w:val="1"/>
      <w:numFmt w:val="decimal"/>
      <w:lvlText w:val="%9."/>
      <w:lvlJc w:val="left"/>
      <w:pPr>
        <w:tabs>
          <w:tab w:val="num" w:pos="6480"/>
        </w:tabs>
        <w:ind w:left="6480" w:hanging="360"/>
      </w:pPr>
    </w:lvl>
  </w:abstractNum>
  <w:abstractNum w:abstractNumId="23" w15:restartNumberingAfterBreak="0">
    <w:nsid w:val="214A435E"/>
    <w:multiLevelType w:val="hybridMultilevel"/>
    <w:tmpl w:val="4560D91E"/>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4" w15:restartNumberingAfterBreak="0">
    <w:nsid w:val="21D94377"/>
    <w:multiLevelType w:val="multilevel"/>
    <w:tmpl w:val="F962A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2571567"/>
    <w:multiLevelType w:val="hybridMultilevel"/>
    <w:tmpl w:val="89D07C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31E765A"/>
    <w:multiLevelType w:val="multilevel"/>
    <w:tmpl w:val="343C3A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4161F3C"/>
    <w:multiLevelType w:val="multilevel"/>
    <w:tmpl w:val="1090CB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4D65210"/>
    <w:multiLevelType w:val="hybridMultilevel"/>
    <w:tmpl w:val="C9ECD73A"/>
    <w:lvl w:ilvl="0" w:tplc="72245560">
      <w:start w:val="1"/>
      <w:numFmt w:val="decimal"/>
      <w:lvlText w:val="%1."/>
      <w:lvlJc w:val="left"/>
      <w:pPr>
        <w:tabs>
          <w:tab w:val="num" w:pos="720"/>
        </w:tabs>
        <w:ind w:left="720" w:hanging="360"/>
      </w:pPr>
    </w:lvl>
    <w:lvl w:ilvl="1" w:tplc="D77A195A" w:tentative="1">
      <w:start w:val="1"/>
      <w:numFmt w:val="decimal"/>
      <w:lvlText w:val="%2."/>
      <w:lvlJc w:val="left"/>
      <w:pPr>
        <w:tabs>
          <w:tab w:val="num" w:pos="1440"/>
        </w:tabs>
        <w:ind w:left="1440" w:hanging="360"/>
      </w:pPr>
    </w:lvl>
    <w:lvl w:ilvl="2" w:tplc="D326FCF2" w:tentative="1">
      <w:start w:val="1"/>
      <w:numFmt w:val="decimal"/>
      <w:lvlText w:val="%3."/>
      <w:lvlJc w:val="left"/>
      <w:pPr>
        <w:tabs>
          <w:tab w:val="num" w:pos="2160"/>
        </w:tabs>
        <w:ind w:left="2160" w:hanging="360"/>
      </w:pPr>
    </w:lvl>
    <w:lvl w:ilvl="3" w:tplc="53FA0130" w:tentative="1">
      <w:start w:val="1"/>
      <w:numFmt w:val="decimal"/>
      <w:lvlText w:val="%4."/>
      <w:lvlJc w:val="left"/>
      <w:pPr>
        <w:tabs>
          <w:tab w:val="num" w:pos="2880"/>
        </w:tabs>
        <w:ind w:left="2880" w:hanging="360"/>
      </w:pPr>
    </w:lvl>
    <w:lvl w:ilvl="4" w:tplc="E244F5F6" w:tentative="1">
      <w:start w:val="1"/>
      <w:numFmt w:val="decimal"/>
      <w:lvlText w:val="%5."/>
      <w:lvlJc w:val="left"/>
      <w:pPr>
        <w:tabs>
          <w:tab w:val="num" w:pos="3600"/>
        </w:tabs>
        <w:ind w:left="3600" w:hanging="360"/>
      </w:pPr>
    </w:lvl>
    <w:lvl w:ilvl="5" w:tplc="6FC44E3C" w:tentative="1">
      <w:start w:val="1"/>
      <w:numFmt w:val="decimal"/>
      <w:lvlText w:val="%6."/>
      <w:lvlJc w:val="left"/>
      <w:pPr>
        <w:tabs>
          <w:tab w:val="num" w:pos="4320"/>
        </w:tabs>
        <w:ind w:left="4320" w:hanging="360"/>
      </w:pPr>
    </w:lvl>
    <w:lvl w:ilvl="6" w:tplc="A3E4087C" w:tentative="1">
      <w:start w:val="1"/>
      <w:numFmt w:val="decimal"/>
      <w:lvlText w:val="%7."/>
      <w:lvlJc w:val="left"/>
      <w:pPr>
        <w:tabs>
          <w:tab w:val="num" w:pos="5040"/>
        </w:tabs>
        <w:ind w:left="5040" w:hanging="360"/>
      </w:pPr>
    </w:lvl>
    <w:lvl w:ilvl="7" w:tplc="F202BC2A" w:tentative="1">
      <w:start w:val="1"/>
      <w:numFmt w:val="decimal"/>
      <w:lvlText w:val="%8."/>
      <w:lvlJc w:val="left"/>
      <w:pPr>
        <w:tabs>
          <w:tab w:val="num" w:pos="5760"/>
        </w:tabs>
        <w:ind w:left="5760" w:hanging="360"/>
      </w:pPr>
    </w:lvl>
    <w:lvl w:ilvl="8" w:tplc="34866CEA" w:tentative="1">
      <w:start w:val="1"/>
      <w:numFmt w:val="decimal"/>
      <w:lvlText w:val="%9."/>
      <w:lvlJc w:val="left"/>
      <w:pPr>
        <w:tabs>
          <w:tab w:val="num" w:pos="6480"/>
        </w:tabs>
        <w:ind w:left="6480" w:hanging="360"/>
      </w:pPr>
    </w:lvl>
  </w:abstractNum>
  <w:abstractNum w:abstractNumId="29" w15:restartNumberingAfterBreak="0">
    <w:nsid w:val="253D4981"/>
    <w:multiLevelType w:val="hybridMultilevel"/>
    <w:tmpl w:val="1624C316"/>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0" w15:restartNumberingAfterBreak="0">
    <w:nsid w:val="26460937"/>
    <w:multiLevelType w:val="multilevel"/>
    <w:tmpl w:val="5C8A7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6AC43D6"/>
    <w:multiLevelType w:val="hybridMultilevel"/>
    <w:tmpl w:val="2BAA7856"/>
    <w:lvl w:ilvl="0" w:tplc="A81CA87E">
      <w:start w:val="1"/>
      <w:numFmt w:val="bullet"/>
      <w:lvlText w:val=""/>
      <w:lvlJc w:val="left"/>
      <w:pPr>
        <w:ind w:left="720" w:hanging="360"/>
      </w:pPr>
      <w:rPr>
        <w:rFonts w:hint="default" w:ascii="Wingdings" w:hAnsi="Wingdings"/>
        <w:color w:val="0A5B4A"/>
      </w:rPr>
    </w:lvl>
    <w:lvl w:ilvl="1" w:tplc="F502D2F6">
      <w:start w:val="1"/>
      <w:numFmt w:val="bullet"/>
      <w:lvlText w:val="o"/>
      <w:lvlJc w:val="left"/>
      <w:pPr>
        <w:ind w:left="1440" w:hanging="360"/>
      </w:pPr>
      <w:rPr>
        <w:rFonts w:hint="default" w:ascii="Courier New" w:hAnsi="Courier New" w:cs="Courier New"/>
        <w:color w:val="0A5B4A"/>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2" w15:restartNumberingAfterBreak="0">
    <w:nsid w:val="27935D97"/>
    <w:multiLevelType w:val="multilevel"/>
    <w:tmpl w:val="539E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27BD44FC"/>
    <w:multiLevelType w:val="hybridMultilevel"/>
    <w:tmpl w:val="7B7489B6"/>
    <w:lvl w:ilvl="0" w:tplc="26D29F7A">
      <w:start w:val="1"/>
      <w:numFmt w:val="bullet"/>
      <w:lvlText w:val=""/>
      <w:lvlJc w:val="left"/>
      <w:pPr>
        <w:ind w:left="1080" w:hanging="360"/>
      </w:pPr>
      <w:rPr>
        <w:rFonts w:hint="default" w:ascii="Wingdings" w:hAnsi="Wingdings"/>
      </w:rPr>
    </w:lvl>
    <w:lvl w:ilvl="1" w:tplc="04160003" w:tentative="1">
      <w:start w:val="1"/>
      <w:numFmt w:val="bullet"/>
      <w:lvlText w:val="o"/>
      <w:lvlJc w:val="left"/>
      <w:pPr>
        <w:ind w:left="1800" w:hanging="360"/>
      </w:pPr>
      <w:rPr>
        <w:rFonts w:hint="default" w:ascii="Courier New" w:hAnsi="Courier New" w:cs="Courier New"/>
      </w:rPr>
    </w:lvl>
    <w:lvl w:ilvl="2" w:tplc="04160005" w:tentative="1">
      <w:start w:val="1"/>
      <w:numFmt w:val="bullet"/>
      <w:lvlText w:val=""/>
      <w:lvlJc w:val="left"/>
      <w:pPr>
        <w:ind w:left="2520" w:hanging="360"/>
      </w:pPr>
      <w:rPr>
        <w:rFonts w:hint="default" w:ascii="Wingdings" w:hAnsi="Wingdings"/>
      </w:rPr>
    </w:lvl>
    <w:lvl w:ilvl="3" w:tplc="04160001" w:tentative="1">
      <w:start w:val="1"/>
      <w:numFmt w:val="bullet"/>
      <w:lvlText w:val=""/>
      <w:lvlJc w:val="left"/>
      <w:pPr>
        <w:ind w:left="3240" w:hanging="360"/>
      </w:pPr>
      <w:rPr>
        <w:rFonts w:hint="default" w:ascii="Symbol" w:hAnsi="Symbol"/>
      </w:rPr>
    </w:lvl>
    <w:lvl w:ilvl="4" w:tplc="04160003" w:tentative="1">
      <w:start w:val="1"/>
      <w:numFmt w:val="bullet"/>
      <w:lvlText w:val="o"/>
      <w:lvlJc w:val="left"/>
      <w:pPr>
        <w:ind w:left="3960" w:hanging="360"/>
      </w:pPr>
      <w:rPr>
        <w:rFonts w:hint="default" w:ascii="Courier New" w:hAnsi="Courier New" w:cs="Courier New"/>
      </w:rPr>
    </w:lvl>
    <w:lvl w:ilvl="5" w:tplc="04160005" w:tentative="1">
      <w:start w:val="1"/>
      <w:numFmt w:val="bullet"/>
      <w:lvlText w:val=""/>
      <w:lvlJc w:val="left"/>
      <w:pPr>
        <w:ind w:left="4680" w:hanging="360"/>
      </w:pPr>
      <w:rPr>
        <w:rFonts w:hint="default" w:ascii="Wingdings" w:hAnsi="Wingdings"/>
      </w:rPr>
    </w:lvl>
    <w:lvl w:ilvl="6" w:tplc="04160001" w:tentative="1">
      <w:start w:val="1"/>
      <w:numFmt w:val="bullet"/>
      <w:lvlText w:val=""/>
      <w:lvlJc w:val="left"/>
      <w:pPr>
        <w:ind w:left="5400" w:hanging="360"/>
      </w:pPr>
      <w:rPr>
        <w:rFonts w:hint="default" w:ascii="Symbol" w:hAnsi="Symbol"/>
      </w:rPr>
    </w:lvl>
    <w:lvl w:ilvl="7" w:tplc="04160003" w:tentative="1">
      <w:start w:val="1"/>
      <w:numFmt w:val="bullet"/>
      <w:lvlText w:val="o"/>
      <w:lvlJc w:val="left"/>
      <w:pPr>
        <w:ind w:left="6120" w:hanging="360"/>
      </w:pPr>
      <w:rPr>
        <w:rFonts w:hint="default" w:ascii="Courier New" w:hAnsi="Courier New" w:cs="Courier New"/>
      </w:rPr>
    </w:lvl>
    <w:lvl w:ilvl="8" w:tplc="04160005" w:tentative="1">
      <w:start w:val="1"/>
      <w:numFmt w:val="bullet"/>
      <w:lvlText w:val=""/>
      <w:lvlJc w:val="left"/>
      <w:pPr>
        <w:ind w:left="6840" w:hanging="360"/>
      </w:pPr>
      <w:rPr>
        <w:rFonts w:hint="default" w:ascii="Wingdings" w:hAnsi="Wingdings"/>
      </w:rPr>
    </w:lvl>
  </w:abstractNum>
  <w:abstractNum w:abstractNumId="34" w15:restartNumberingAfterBreak="0">
    <w:nsid w:val="282F5ABE"/>
    <w:multiLevelType w:val="hybridMultilevel"/>
    <w:tmpl w:val="E6A621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8B27B7B"/>
    <w:multiLevelType w:val="multilevel"/>
    <w:tmpl w:val="CF50D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29ED28A9"/>
    <w:multiLevelType w:val="multilevel"/>
    <w:tmpl w:val="0668F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2B4C2DA1"/>
    <w:multiLevelType w:val="hybridMultilevel"/>
    <w:tmpl w:val="68503772"/>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8" w15:restartNumberingAfterBreak="0">
    <w:nsid w:val="2B5D49C2"/>
    <w:multiLevelType w:val="hybridMultilevel"/>
    <w:tmpl w:val="BB50A5A0"/>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9" w15:restartNumberingAfterBreak="0">
    <w:nsid w:val="2F9101FA"/>
    <w:multiLevelType w:val="multilevel"/>
    <w:tmpl w:val="152A3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310E257E"/>
    <w:multiLevelType w:val="hybridMultilevel"/>
    <w:tmpl w:val="F5CE8418"/>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1" w15:restartNumberingAfterBreak="0">
    <w:nsid w:val="3337776B"/>
    <w:multiLevelType w:val="multilevel"/>
    <w:tmpl w:val="25B040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65E61BA"/>
    <w:multiLevelType w:val="multilevel"/>
    <w:tmpl w:val="E4D2F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76E3CE0"/>
    <w:multiLevelType w:val="multilevel"/>
    <w:tmpl w:val="24867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3A4F25CB"/>
    <w:multiLevelType w:val="hybridMultilevel"/>
    <w:tmpl w:val="36CA634A"/>
    <w:lvl w:ilvl="0" w:tplc="70A609F0">
      <w:start w:val="1"/>
      <w:numFmt w:val="decimal"/>
      <w:lvlText w:val="%1."/>
      <w:lvlJc w:val="left"/>
      <w:pPr>
        <w:tabs>
          <w:tab w:val="num" w:pos="720"/>
        </w:tabs>
        <w:ind w:left="720" w:hanging="360"/>
      </w:pPr>
    </w:lvl>
    <w:lvl w:ilvl="1" w:tplc="BB6EEB02" w:tentative="1">
      <w:start w:val="1"/>
      <w:numFmt w:val="decimal"/>
      <w:lvlText w:val="%2."/>
      <w:lvlJc w:val="left"/>
      <w:pPr>
        <w:tabs>
          <w:tab w:val="num" w:pos="1440"/>
        </w:tabs>
        <w:ind w:left="1440" w:hanging="360"/>
      </w:pPr>
    </w:lvl>
    <w:lvl w:ilvl="2" w:tplc="4608288E" w:tentative="1">
      <w:start w:val="1"/>
      <w:numFmt w:val="decimal"/>
      <w:lvlText w:val="%3."/>
      <w:lvlJc w:val="left"/>
      <w:pPr>
        <w:tabs>
          <w:tab w:val="num" w:pos="2160"/>
        </w:tabs>
        <w:ind w:left="2160" w:hanging="360"/>
      </w:pPr>
    </w:lvl>
    <w:lvl w:ilvl="3" w:tplc="5546D84C" w:tentative="1">
      <w:start w:val="1"/>
      <w:numFmt w:val="decimal"/>
      <w:lvlText w:val="%4."/>
      <w:lvlJc w:val="left"/>
      <w:pPr>
        <w:tabs>
          <w:tab w:val="num" w:pos="2880"/>
        </w:tabs>
        <w:ind w:left="2880" w:hanging="360"/>
      </w:pPr>
    </w:lvl>
    <w:lvl w:ilvl="4" w:tplc="5E5A40C6" w:tentative="1">
      <w:start w:val="1"/>
      <w:numFmt w:val="decimal"/>
      <w:lvlText w:val="%5."/>
      <w:lvlJc w:val="left"/>
      <w:pPr>
        <w:tabs>
          <w:tab w:val="num" w:pos="3600"/>
        </w:tabs>
        <w:ind w:left="3600" w:hanging="360"/>
      </w:pPr>
    </w:lvl>
    <w:lvl w:ilvl="5" w:tplc="52BA18E2" w:tentative="1">
      <w:start w:val="1"/>
      <w:numFmt w:val="decimal"/>
      <w:lvlText w:val="%6."/>
      <w:lvlJc w:val="left"/>
      <w:pPr>
        <w:tabs>
          <w:tab w:val="num" w:pos="4320"/>
        </w:tabs>
        <w:ind w:left="4320" w:hanging="360"/>
      </w:pPr>
    </w:lvl>
    <w:lvl w:ilvl="6" w:tplc="E4E60F16" w:tentative="1">
      <w:start w:val="1"/>
      <w:numFmt w:val="decimal"/>
      <w:lvlText w:val="%7."/>
      <w:lvlJc w:val="left"/>
      <w:pPr>
        <w:tabs>
          <w:tab w:val="num" w:pos="5040"/>
        </w:tabs>
        <w:ind w:left="5040" w:hanging="360"/>
      </w:pPr>
    </w:lvl>
    <w:lvl w:ilvl="7" w:tplc="167A8962" w:tentative="1">
      <w:start w:val="1"/>
      <w:numFmt w:val="decimal"/>
      <w:lvlText w:val="%8."/>
      <w:lvlJc w:val="left"/>
      <w:pPr>
        <w:tabs>
          <w:tab w:val="num" w:pos="5760"/>
        </w:tabs>
        <w:ind w:left="5760" w:hanging="360"/>
      </w:pPr>
    </w:lvl>
    <w:lvl w:ilvl="8" w:tplc="DC0C4AA4" w:tentative="1">
      <w:start w:val="1"/>
      <w:numFmt w:val="decimal"/>
      <w:lvlText w:val="%9."/>
      <w:lvlJc w:val="left"/>
      <w:pPr>
        <w:tabs>
          <w:tab w:val="num" w:pos="6480"/>
        </w:tabs>
        <w:ind w:left="6480" w:hanging="360"/>
      </w:pPr>
    </w:lvl>
  </w:abstractNum>
  <w:abstractNum w:abstractNumId="45" w15:restartNumberingAfterBreak="0">
    <w:nsid w:val="3C513F7B"/>
    <w:multiLevelType w:val="hybridMultilevel"/>
    <w:tmpl w:val="A984D622"/>
    <w:lvl w:ilvl="0" w:tplc="908E1442">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3EB73D7A"/>
    <w:multiLevelType w:val="hybridMultilevel"/>
    <w:tmpl w:val="4FFAC01A"/>
    <w:lvl w:ilvl="0" w:tplc="2B20CE50">
      <w:start w:val="11"/>
      <w:numFmt w:val="decimal"/>
      <w:lvlText w:val="%1."/>
      <w:lvlJc w:val="left"/>
      <w:pPr>
        <w:tabs>
          <w:tab w:val="num" w:pos="720"/>
        </w:tabs>
        <w:ind w:left="720" w:hanging="360"/>
      </w:pPr>
    </w:lvl>
    <w:lvl w:ilvl="1" w:tplc="8D6CD46A" w:tentative="1">
      <w:start w:val="1"/>
      <w:numFmt w:val="decimal"/>
      <w:lvlText w:val="%2."/>
      <w:lvlJc w:val="left"/>
      <w:pPr>
        <w:tabs>
          <w:tab w:val="num" w:pos="1440"/>
        </w:tabs>
        <w:ind w:left="1440" w:hanging="360"/>
      </w:pPr>
    </w:lvl>
    <w:lvl w:ilvl="2" w:tplc="6164A71E" w:tentative="1">
      <w:start w:val="1"/>
      <w:numFmt w:val="decimal"/>
      <w:lvlText w:val="%3."/>
      <w:lvlJc w:val="left"/>
      <w:pPr>
        <w:tabs>
          <w:tab w:val="num" w:pos="2160"/>
        </w:tabs>
        <w:ind w:left="2160" w:hanging="360"/>
      </w:pPr>
    </w:lvl>
    <w:lvl w:ilvl="3" w:tplc="C570EACA" w:tentative="1">
      <w:start w:val="1"/>
      <w:numFmt w:val="decimal"/>
      <w:lvlText w:val="%4."/>
      <w:lvlJc w:val="left"/>
      <w:pPr>
        <w:tabs>
          <w:tab w:val="num" w:pos="2880"/>
        </w:tabs>
        <w:ind w:left="2880" w:hanging="360"/>
      </w:pPr>
    </w:lvl>
    <w:lvl w:ilvl="4" w:tplc="F990D354" w:tentative="1">
      <w:start w:val="1"/>
      <w:numFmt w:val="decimal"/>
      <w:lvlText w:val="%5."/>
      <w:lvlJc w:val="left"/>
      <w:pPr>
        <w:tabs>
          <w:tab w:val="num" w:pos="3600"/>
        </w:tabs>
        <w:ind w:left="3600" w:hanging="360"/>
      </w:pPr>
    </w:lvl>
    <w:lvl w:ilvl="5" w:tplc="CC1852A6" w:tentative="1">
      <w:start w:val="1"/>
      <w:numFmt w:val="decimal"/>
      <w:lvlText w:val="%6."/>
      <w:lvlJc w:val="left"/>
      <w:pPr>
        <w:tabs>
          <w:tab w:val="num" w:pos="4320"/>
        </w:tabs>
        <w:ind w:left="4320" w:hanging="360"/>
      </w:pPr>
    </w:lvl>
    <w:lvl w:ilvl="6" w:tplc="23EED068" w:tentative="1">
      <w:start w:val="1"/>
      <w:numFmt w:val="decimal"/>
      <w:lvlText w:val="%7."/>
      <w:lvlJc w:val="left"/>
      <w:pPr>
        <w:tabs>
          <w:tab w:val="num" w:pos="5040"/>
        </w:tabs>
        <w:ind w:left="5040" w:hanging="360"/>
      </w:pPr>
    </w:lvl>
    <w:lvl w:ilvl="7" w:tplc="E6780E96" w:tentative="1">
      <w:start w:val="1"/>
      <w:numFmt w:val="decimal"/>
      <w:lvlText w:val="%8."/>
      <w:lvlJc w:val="left"/>
      <w:pPr>
        <w:tabs>
          <w:tab w:val="num" w:pos="5760"/>
        </w:tabs>
        <w:ind w:left="5760" w:hanging="360"/>
      </w:pPr>
    </w:lvl>
    <w:lvl w:ilvl="8" w:tplc="E5D49A34" w:tentative="1">
      <w:start w:val="1"/>
      <w:numFmt w:val="decimal"/>
      <w:lvlText w:val="%9."/>
      <w:lvlJc w:val="left"/>
      <w:pPr>
        <w:tabs>
          <w:tab w:val="num" w:pos="6480"/>
        </w:tabs>
        <w:ind w:left="6480" w:hanging="360"/>
      </w:pPr>
    </w:lvl>
  </w:abstractNum>
  <w:abstractNum w:abstractNumId="47" w15:restartNumberingAfterBreak="0">
    <w:nsid w:val="3FC40143"/>
    <w:multiLevelType w:val="multilevel"/>
    <w:tmpl w:val="51767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FDA4D71"/>
    <w:multiLevelType w:val="multilevel"/>
    <w:tmpl w:val="4CF4B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0D6044D"/>
    <w:multiLevelType w:val="multilevel"/>
    <w:tmpl w:val="537AC7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418120BE"/>
    <w:multiLevelType w:val="multilevel"/>
    <w:tmpl w:val="C324D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26F4DF2"/>
    <w:multiLevelType w:val="hybridMultilevel"/>
    <w:tmpl w:val="F06285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54F2480"/>
    <w:multiLevelType w:val="multilevel"/>
    <w:tmpl w:val="FAA2D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4715251D"/>
    <w:multiLevelType w:val="hybridMultilevel"/>
    <w:tmpl w:val="F28C6F76"/>
    <w:lvl w:ilvl="0" w:tplc="26D29F7A">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54" w15:restartNumberingAfterBreak="0">
    <w:nsid w:val="480B2205"/>
    <w:multiLevelType w:val="multilevel"/>
    <w:tmpl w:val="C5EC999E"/>
    <w:lvl w:ilvl="0">
      <w:start w:val="1"/>
      <w:numFmt w:val="bullet"/>
      <w:lvlText w:val="➢"/>
      <w:lvlJc w:val="left"/>
      <w:pPr>
        <w:ind w:left="425"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9DF28A2"/>
    <w:multiLevelType w:val="hybridMultilevel"/>
    <w:tmpl w:val="F7123628"/>
    <w:lvl w:ilvl="0" w:tplc="04160005">
      <w:start w:val="1"/>
      <w:numFmt w:val="bullet"/>
      <w:lvlText w:val=""/>
      <w:lvlJc w:val="left"/>
      <w:pPr>
        <w:ind w:left="1170" w:hanging="360"/>
      </w:pPr>
      <w:rPr>
        <w:rFonts w:hint="default" w:ascii="Wingdings" w:hAnsi="Wingdings"/>
      </w:rPr>
    </w:lvl>
    <w:lvl w:ilvl="1" w:tplc="04160003" w:tentative="1">
      <w:start w:val="1"/>
      <w:numFmt w:val="bullet"/>
      <w:lvlText w:val="o"/>
      <w:lvlJc w:val="left"/>
      <w:pPr>
        <w:ind w:left="1890" w:hanging="360"/>
      </w:pPr>
      <w:rPr>
        <w:rFonts w:hint="default" w:ascii="Courier New" w:hAnsi="Courier New" w:cs="Courier New"/>
      </w:rPr>
    </w:lvl>
    <w:lvl w:ilvl="2" w:tplc="04160005" w:tentative="1">
      <w:start w:val="1"/>
      <w:numFmt w:val="bullet"/>
      <w:lvlText w:val=""/>
      <w:lvlJc w:val="left"/>
      <w:pPr>
        <w:ind w:left="2610" w:hanging="360"/>
      </w:pPr>
      <w:rPr>
        <w:rFonts w:hint="default" w:ascii="Wingdings" w:hAnsi="Wingdings"/>
      </w:rPr>
    </w:lvl>
    <w:lvl w:ilvl="3" w:tplc="04160001" w:tentative="1">
      <w:start w:val="1"/>
      <w:numFmt w:val="bullet"/>
      <w:lvlText w:val=""/>
      <w:lvlJc w:val="left"/>
      <w:pPr>
        <w:ind w:left="3330" w:hanging="360"/>
      </w:pPr>
      <w:rPr>
        <w:rFonts w:hint="default" w:ascii="Symbol" w:hAnsi="Symbol"/>
      </w:rPr>
    </w:lvl>
    <w:lvl w:ilvl="4" w:tplc="04160003" w:tentative="1">
      <w:start w:val="1"/>
      <w:numFmt w:val="bullet"/>
      <w:lvlText w:val="o"/>
      <w:lvlJc w:val="left"/>
      <w:pPr>
        <w:ind w:left="4050" w:hanging="360"/>
      </w:pPr>
      <w:rPr>
        <w:rFonts w:hint="default" w:ascii="Courier New" w:hAnsi="Courier New" w:cs="Courier New"/>
      </w:rPr>
    </w:lvl>
    <w:lvl w:ilvl="5" w:tplc="04160005" w:tentative="1">
      <w:start w:val="1"/>
      <w:numFmt w:val="bullet"/>
      <w:lvlText w:val=""/>
      <w:lvlJc w:val="left"/>
      <w:pPr>
        <w:ind w:left="4770" w:hanging="360"/>
      </w:pPr>
      <w:rPr>
        <w:rFonts w:hint="default" w:ascii="Wingdings" w:hAnsi="Wingdings"/>
      </w:rPr>
    </w:lvl>
    <w:lvl w:ilvl="6" w:tplc="04160001" w:tentative="1">
      <w:start w:val="1"/>
      <w:numFmt w:val="bullet"/>
      <w:lvlText w:val=""/>
      <w:lvlJc w:val="left"/>
      <w:pPr>
        <w:ind w:left="5490" w:hanging="360"/>
      </w:pPr>
      <w:rPr>
        <w:rFonts w:hint="default" w:ascii="Symbol" w:hAnsi="Symbol"/>
      </w:rPr>
    </w:lvl>
    <w:lvl w:ilvl="7" w:tplc="04160003" w:tentative="1">
      <w:start w:val="1"/>
      <w:numFmt w:val="bullet"/>
      <w:lvlText w:val="o"/>
      <w:lvlJc w:val="left"/>
      <w:pPr>
        <w:ind w:left="6210" w:hanging="360"/>
      </w:pPr>
      <w:rPr>
        <w:rFonts w:hint="default" w:ascii="Courier New" w:hAnsi="Courier New" w:cs="Courier New"/>
      </w:rPr>
    </w:lvl>
    <w:lvl w:ilvl="8" w:tplc="04160005" w:tentative="1">
      <w:start w:val="1"/>
      <w:numFmt w:val="bullet"/>
      <w:lvlText w:val=""/>
      <w:lvlJc w:val="left"/>
      <w:pPr>
        <w:ind w:left="6930" w:hanging="360"/>
      </w:pPr>
      <w:rPr>
        <w:rFonts w:hint="default" w:ascii="Wingdings" w:hAnsi="Wingdings"/>
      </w:rPr>
    </w:lvl>
  </w:abstractNum>
  <w:abstractNum w:abstractNumId="56" w15:restartNumberingAfterBreak="0">
    <w:nsid w:val="4B1236E7"/>
    <w:multiLevelType w:val="multilevel"/>
    <w:tmpl w:val="D41E3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CC15270"/>
    <w:multiLevelType w:val="multilevel"/>
    <w:tmpl w:val="B714F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4D7A7AD3"/>
    <w:multiLevelType w:val="multilevel"/>
    <w:tmpl w:val="A1407C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4E7068F5"/>
    <w:multiLevelType w:val="multilevel"/>
    <w:tmpl w:val="A5D6A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4E817D10"/>
    <w:multiLevelType w:val="hybridMultilevel"/>
    <w:tmpl w:val="36E69F86"/>
    <w:lvl w:ilvl="0" w:tplc="04160005">
      <w:start w:val="1"/>
      <w:numFmt w:val="bullet"/>
      <w:lvlText w:val=""/>
      <w:lvlJc w:val="left"/>
      <w:pPr>
        <w:ind w:left="786"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1" w15:restartNumberingAfterBreak="0">
    <w:nsid w:val="4F052CC3"/>
    <w:multiLevelType w:val="multilevel"/>
    <w:tmpl w:val="03A89488"/>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2" w15:restartNumberingAfterBreak="0">
    <w:nsid w:val="4F5F2F2D"/>
    <w:multiLevelType w:val="hybridMultilevel"/>
    <w:tmpl w:val="1EDADCFC"/>
    <w:lvl w:ilvl="0" w:tplc="6BE48B1A">
      <w:start w:val="11"/>
      <w:numFmt w:val="decimal"/>
      <w:lvlText w:val="%1."/>
      <w:lvlJc w:val="left"/>
      <w:pPr>
        <w:tabs>
          <w:tab w:val="num" w:pos="720"/>
        </w:tabs>
        <w:ind w:left="720" w:hanging="360"/>
      </w:pPr>
    </w:lvl>
    <w:lvl w:ilvl="1" w:tplc="0F188BC8" w:tentative="1">
      <w:start w:val="1"/>
      <w:numFmt w:val="decimal"/>
      <w:lvlText w:val="%2."/>
      <w:lvlJc w:val="left"/>
      <w:pPr>
        <w:tabs>
          <w:tab w:val="num" w:pos="1440"/>
        </w:tabs>
        <w:ind w:left="1440" w:hanging="360"/>
      </w:pPr>
    </w:lvl>
    <w:lvl w:ilvl="2" w:tplc="E19A8960" w:tentative="1">
      <w:start w:val="1"/>
      <w:numFmt w:val="decimal"/>
      <w:lvlText w:val="%3."/>
      <w:lvlJc w:val="left"/>
      <w:pPr>
        <w:tabs>
          <w:tab w:val="num" w:pos="2160"/>
        </w:tabs>
        <w:ind w:left="2160" w:hanging="360"/>
      </w:pPr>
    </w:lvl>
    <w:lvl w:ilvl="3" w:tplc="9F447D76" w:tentative="1">
      <w:start w:val="1"/>
      <w:numFmt w:val="decimal"/>
      <w:lvlText w:val="%4."/>
      <w:lvlJc w:val="left"/>
      <w:pPr>
        <w:tabs>
          <w:tab w:val="num" w:pos="2880"/>
        </w:tabs>
        <w:ind w:left="2880" w:hanging="360"/>
      </w:pPr>
    </w:lvl>
    <w:lvl w:ilvl="4" w:tplc="A170C102" w:tentative="1">
      <w:start w:val="1"/>
      <w:numFmt w:val="decimal"/>
      <w:lvlText w:val="%5."/>
      <w:lvlJc w:val="left"/>
      <w:pPr>
        <w:tabs>
          <w:tab w:val="num" w:pos="3600"/>
        </w:tabs>
        <w:ind w:left="3600" w:hanging="360"/>
      </w:pPr>
    </w:lvl>
    <w:lvl w:ilvl="5" w:tplc="DB063842" w:tentative="1">
      <w:start w:val="1"/>
      <w:numFmt w:val="decimal"/>
      <w:lvlText w:val="%6."/>
      <w:lvlJc w:val="left"/>
      <w:pPr>
        <w:tabs>
          <w:tab w:val="num" w:pos="4320"/>
        </w:tabs>
        <w:ind w:left="4320" w:hanging="360"/>
      </w:pPr>
    </w:lvl>
    <w:lvl w:ilvl="6" w:tplc="9E30003A" w:tentative="1">
      <w:start w:val="1"/>
      <w:numFmt w:val="decimal"/>
      <w:lvlText w:val="%7."/>
      <w:lvlJc w:val="left"/>
      <w:pPr>
        <w:tabs>
          <w:tab w:val="num" w:pos="5040"/>
        </w:tabs>
        <w:ind w:left="5040" w:hanging="360"/>
      </w:pPr>
    </w:lvl>
    <w:lvl w:ilvl="7" w:tplc="E766DB50" w:tentative="1">
      <w:start w:val="1"/>
      <w:numFmt w:val="decimal"/>
      <w:lvlText w:val="%8."/>
      <w:lvlJc w:val="left"/>
      <w:pPr>
        <w:tabs>
          <w:tab w:val="num" w:pos="5760"/>
        </w:tabs>
        <w:ind w:left="5760" w:hanging="360"/>
      </w:pPr>
    </w:lvl>
    <w:lvl w:ilvl="8" w:tplc="23168974" w:tentative="1">
      <w:start w:val="1"/>
      <w:numFmt w:val="decimal"/>
      <w:lvlText w:val="%9."/>
      <w:lvlJc w:val="left"/>
      <w:pPr>
        <w:tabs>
          <w:tab w:val="num" w:pos="6480"/>
        </w:tabs>
        <w:ind w:left="6480" w:hanging="360"/>
      </w:pPr>
    </w:lvl>
  </w:abstractNum>
  <w:abstractNum w:abstractNumId="63" w15:restartNumberingAfterBreak="0">
    <w:nsid w:val="4FD3230C"/>
    <w:multiLevelType w:val="hybridMultilevel"/>
    <w:tmpl w:val="72EE6EE8"/>
    <w:lvl w:ilvl="0" w:tplc="2DE2A896">
      <w:start w:val="1"/>
      <w:numFmt w:val="decimal"/>
      <w:lvlText w:val="%1."/>
      <w:lvlJc w:val="left"/>
      <w:pPr>
        <w:tabs>
          <w:tab w:val="num" w:pos="720"/>
        </w:tabs>
        <w:ind w:left="720" w:hanging="360"/>
      </w:pPr>
    </w:lvl>
    <w:lvl w:ilvl="1" w:tplc="17DCC6BA" w:tentative="1">
      <w:start w:val="1"/>
      <w:numFmt w:val="decimal"/>
      <w:lvlText w:val="%2."/>
      <w:lvlJc w:val="left"/>
      <w:pPr>
        <w:tabs>
          <w:tab w:val="num" w:pos="1440"/>
        </w:tabs>
        <w:ind w:left="1440" w:hanging="360"/>
      </w:pPr>
    </w:lvl>
    <w:lvl w:ilvl="2" w:tplc="5ECC3CFE" w:tentative="1">
      <w:start w:val="1"/>
      <w:numFmt w:val="decimal"/>
      <w:lvlText w:val="%3."/>
      <w:lvlJc w:val="left"/>
      <w:pPr>
        <w:tabs>
          <w:tab w:val="num" w:pos="2160"/>
        </w:tabs>
        <w:ind w:left="2160" w:hanging="360"/>
      </w:pPr>
    </w:lvl>
    <w:lvl w:ilvl="3" w:tplc="2BCA2C14" w:tentative="1">
      <w:start w:val="1"/>
      <w:numFmt w:val="decimal"/>
      <w:lvlText w:val="%4."/>
      <w:lvlJc w:val="left"/>
      <w:pPr>
        <w:tabs>
          <w:tab w:val="num" w:pos="2880"/>
        </w:tabs>
        <w:ind w:left="2880" w:hanging="360"/>
      </w:pPr>
    </w:lvl>
    <w:lvl w:ilvl="4" w:tplc="6F1047CA" w:tentative="1">
      <w:start w:val="1"/>
      <w:numFmt w:val="decimal"/>
      <w:lvlText w:val="%5."/>
      <w:lvlJc w:val="left"/>
      <w:pPr>
        <w:tabs>
          <w:tab w:val="num" w:pos="3600"/>
        </w:tabs>
        <w:ind w:left="3600" w:hanging="360"/>
      </w:pPr>
    </w:lvl>
    <w:lvl w:ilvl="5" w:tplc="675C96AC" w:tentative="1">
      <w:start w:val="1"/>
      <w:numFmt w:val="decimal"/>
      <w:lvlText w:val="%6."/>
      <w:lvlJc w:val="left"/>
      <w:pPr>
        <w:tabs>
          <w:tab w:val="num" w:pos="4320"/>
        </w:tabs>
        <w:ind w:left="4320" w:hanging="360"/>
      </w:pPr>
    </w:lvl>
    <w:lvl w:ilvl="6" w:tplc="E48E9EBE" w:tentative="1">
      <w:start w:val="1"/>
      <w:numFmt w:val="decimal"/>
      <w:lvlText w:val="%7."/>
      <w:lvlJc w:val="left"/>
      <w:pPr>
        <w:tabs>
          <w:tab w:val="num" w:pos="5040"/>
        </w:tabs>
        <w:ind w:left="5040" w:hanging="360"/>
      </w:pPr>
    </w:lvl>
    <w:lvl w:ilvl="7" w:tplc="603AF1E8" w:tentative="1">
      <w:start w:val="1"/>
      <w:numFmt w:val="decimal"/>
      <w:lvlText w:val="%8."/>
      <w:lvlJc w:val="left"/>
      <w:pPr>
        <w:tabs>
          <w:tab w:val="num" w:pos="5760"/>
        </w:tabs>
        <w:ind w:left="5760" w:hanging="360"/>
      </w:pPr>
    </w:lvl>
    <w:lvl w:ilvl="8" w:tplc="069E1F68" w:tentative="1">
      <w:start w:val="1"/>
      <w:numFmt w:val="decimal"/>
      <w:lvlText w:val="%9."/>
      <w:lvlJc w:val="left"/>
      <w:pPr>
        <w:tabs>
          <w:tab w:val="num" w:pos="6480"/>
        </w:tabs>
        <w:ind w:left="6480" w:hanging="360"/>
      </w:pPr>
    </w:lvl>
  </w:abstractNum>
  <w:abstractNum w:abstractNumId="64" w15:restartNumberingAfterBreak="0">
    <w:nsid w:val="51422520"/>
    <w:multiLevelType w:val="multilevel"/>
    <w:tmpl w:val="D5083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2C33D43"/>
    <w:multiLevelType w:val="multilevel"/>
    <w:tmpl w:val="C6BA69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52D9265A"/>
    <w:multiLevelType w:val="multilevel"/>
    <w:tmpl w:val="16366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3337FAF"/>
    <w:multiLevelType w:val="hybridMultilevel"/>
    <w:tmpl w:val="7AE8A2A0"/>
    <w:lvl w:ilvl="0" w:tplc="7FA8CFB0">
      <w:start w:val="11"/>
      <w:numFmt w:val="decimal"/>
      <w:lvlText w:val="%1."/>
      <w:lvlJc w:val="left"/>
      <w:pPr>
        <w:tabs>
          <w:tab w:val="num" w:pos="720"/>
        </w:tabs>
        <w:ind w:left="720" w:hanging="360"/>
      </w:pPr>
    </w:lvl>
    <w:lvl w:ilvl="1" w:tplc="3440FA9E" w:tentative="1">
      <w:start w:val="1"/>
      <w:numFmt w:val="decimal"/>
      <w:lvlText w:val="%2."/>
      <w:lvlJc w:val="left"/>
      <w:pPr>
        <w:tabs>
          <w:tab w:val="num" w:pos="1440"/>
        </w:tabs>
        <w:ind w:left="1440" w:hanging="360"/>
      </w:pPr>
    </w:lvl>
    <w:lvl w:ilvl="2" w:tplc="3C3415C2" w:tentative="1">
      <w:start w:val="1"/>
      <w:numFmt w:val="decimal"/>
      <w:lvlText w:val="%3."/>
      <w:lvlJc w:val="left"/>
      <w:pPr>
        <w:tabs>
          <w:tab w:val="num" w:pos="2160"/>
        </w:tabs>
        <w:ind w:left="2160" w:hanging="360"/>
      </w:pPr>
    </w:lvl>
    <w:lvl w:ilvl="3" w:tplc="2252202A" w:tentative="1">
      <w:start w:val="1"/>
      <w:numFmt w:val="decimal"/>
      <w:lvlText w:val="%4."/>
      <w:lvlJc w:val="left"/>
      <w:pPr>
        <w:tabs>
          <w:tab w:val="num" w:pos="2880"/>
        </w:tabs>
        <w:ind w:left="2880" w:hanging="360"/>
      </w:pPr>
    </w:lvl>
    <w:lvl w:ilvl="4" w:tplc="34C4CD90" w:tentative="1">
      <w:start w:val="1"/>
      <w:numFmt w:val="decimal"/>
      <w:lvlText w:val="%5."/>
      <w:lvlJc w:val="left"/>
      <w:pPr>
        <w:tabs>
          <w:tab w:val="num" w:pos="3600"/>
        </w:tabs>
        <w:ind w:left="3600" w:hanging="360"/>
      </w:pPr>
    </w:lvl>
    <w:lvl w:ilvl="5" w:tplc="A1023188" w:tentative="1">
      <w:start w:val="1"/>
      <w:numFmt w:val="decimal"/>
      <w:lvlText w:val="%6."/>
      <w:lvlJc w:val="left"/>
      <w:pPr>
        <w:tabs>
          <w:tab w:val="num" w:pos="4320"/>
        </w:tabs>
        <w:ind w:left="4320" w:hanging="360"/>
      </w:pPr>
    </w:lvl>
    <w:lvl w:ilvl="6" w:tplc="99E21310" w:tentative="1">
      <w:start w:val="1"/>
      <w:numFmt w:val="decimal"/>
      <w:lvlText w:val="%7."/>
      <w:lvlJc w:val="left"/>
      <w:pPr>
        <w:tabs>
          <w:tab w:val="num" w:pos="5040"/>
        </w:tabs>
        <w:ind w:left="5040" w:hanging="360"/>
      </w:pPr>
    </w:lvl>
    <w:lvl w:ilvl="7" w:tplc="B1708B70" w:tentative="1">
      <w:start w:val="1"/>
      <w:numFmt w:val="decimal"/>
      <w:lvlText w:val="%8."/>
      <w:lvlJc w:val="left"/>
      <w:pPr>
        <w:tabs>
          <w:tab w:val="num" w:pos="5760"/>
        </w:tabs>
        <w:ind w:left="5760" w:hanging="360"/>
      </w:pPr>
    </w:lvl>
    <w:lvl w:ilvl="8" w:tplc="CACC9930" w:tentative="1">
      <w:start w:val="1"/>
      <w:numFmt w:val="decimal"/>
      <w:lvlText w:val="%9."/>
      <w:lvlJc w:val="left"/>
      <w:pPr>
        <w:tabs>
          <w:tab w:val="num" w:pos="6480"/>
        </w:tabs>
        <w:ind w:left="6480" w:hanging="360"/>
      </w:pPr>
    </w:lvl>
  </w:abstractNum>
  <w:abstractNum w:abstractNumId="68" w15:restartNumberingAfterBreak="0">
    <w:nsid w:val="53453279"/>
    <w:multiLevelType w:val="multilevel"/>
    <w:tmpl w:val="27E04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537D3AB3"/>
    <w:multiLevelType w:val="multilevel"/>
    <w:tmpl w:val="46F69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55C11FAC"/>
    <w:multiLevelType w:val="multilevel"/>
    <w:tmpl w:val="766C78F8"/>
    <w:lvl w:ilvl="0">
      <w:start w:val="1"/>
      <w:numFmt w:val="bullet"/>
      <w:lvlText w:val="➢"/>
      <w:lvlJc w:val="left"/>
      <w:pPr>
        <w:ind w:left="425"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5C82439"/>
    <w:multiLevelType w:val="hybridMultilevel"/>
    <w:tmpl w:val="C088D408"/>
    <w:lvl w:ilvl="0" w:tplc="D2A2220A">
      <w:start w:val="11"/>
      <w:numFmt w:val="decimal"/>
      <w:lvlText w:val="%1."/>
      <w:lvlJc w:val="left"/>
      <w:pPr>
        <w:tabs>
          <w:tab w:val="num" w:pos="720"/>
        </w:tabs>
        <w:ind w:left="720" w:hanging="360"/>
      </w:pPr>
    </w:lvl>
    <w:lvl w:ilvl="1" w:tplc="57FA89C4" w:tentative="1">
      <w:start w:val="1"/>
      <w:numFmt w:val="decimal"/>
      <w:lvlText w:val="%2."/>
      <w:lvlJc w:val="left"/>
      <w:pPr>
        <w:tabs>
          <w:tab w:val="num" w:pos="1440"/>
        </w:tabs>
        <w:ind w:left="1440" w:hanging="360"/>
      </w:pPr>
    </w:lvl>
    <w:lvl w:ilvl="2" w:tplc="92262528" w:tentative="1">
      <w:start w:val="1"/>
      <w:numFmt w:val="decimal"/>
      <w:lvlText w:val="%3."/>
      <w:lvlJc w:val="left"/>
      <w:pPr>
        <w:tabs>
          <w:tab w:val="num" w:pos="2160"/>
        </w:tabs>
        <w:ind w:left="2160" w:hanging="360"/>
      </w:pPr>
    </w:lvl>
    <w:lvl w:ilvl="3" w:tplc="D90EA4D0" w:tentative="1">
      <w:start w:val="1"/>
      <w:numFmt w:val="decimal"/>
      <w:lvlText w:val="%4."/>
      <w:lvlJc w:val="left"/>
      <w:pPr>
        <w:tabs>
          <w:tab w:val="num" w:pos="2880"/>
        </w:tabs>
        <w:ind w:left="2880" w:hanging="360"/>
      </w:pPr>
    </w:lvl>
    <w:lvl w:ilvl="4" w:tplc="6FE29374" w:tentative="1">
      <w:start w:val="1"/>
      <w:numFmt w:val="decimal"/>
      <w:lvlText w:val="%5."/>
      <w:lvlJc w:val="left"/>
      <w:pPr>
        <w:tabs>
          <w:tab w:val="num" w:pos="3600"/>
        </w:tabs>
        <w:ind w:left="3600" w:hanging="360"/>
      </w:pPr>
    </w:lvl>
    <w:lvl w:ilvl="5" w:tplc="5734F9B4" w:tentative="1">
      <w:start w:val="1"/>
      <w:numFmt w:val="decimal"/>
      <w:lvlText w:val="%6."/>
      <w:lvlJc w:val="left"/>
      <w:pPr>
        <w:tabs>
          <w:tab w:val="num" w:pos="4320"/>
        </w:tabs>
        <w:ind w:left="4320" w:hanging="360"/>
      </w:pPr>
    </w:lvl>
    <w:lvl w:ilvl="6" w:tplc="0630BA12" w:tentative="1">
      <w:start w:val="1"/>
      <w:numFmt w:val="decimal"/>
      <w:lvlText w:val="%7."/>
      <w:lvlJc w:val="left"/>
      <w:pPr>
        <w:tabs>
          <w:tab w:val="num" w:pos="5040"/>
        </w:tabs>
        <w:ind w:left="5040" w:hanging="360"/>
      </w:pPr>
    </w:lvl>
    <w:lvl w:ilvl="7" w:tplc="FE92EE32" w:tentative="1">
      <w:start w:val="1"/>
      <w:numFmt w:val="decimal"/>
      <w:lvlText w:val="%8."/>
      <w:lvlJc w:val="left"/>
      <w:pPr>
        <w:tabs>
          <w:tab w:val="num" w:pos="5760"/>
        </w:tabs>
        <w:ind w:left="5760" w:hanging="360"/>
      </w:pPr>
    </w:lvl>
    <w:lvl w:ilvl="8" w:tplc="84EAA604" w:tentative="1">
      <w:start w:val="1"/>
      <w:numFmt w:val="decimal"/>
      <w:lvlText w:val="%9."/>
      <w:lvlJc w:val="left"/>
      <w:pPr>
        <w:tabs>
          <w:tab w:val="num" w:pos="6480"/>
        </w:tabs>
        <w:ind w:left="6480" w:hanging="360"/>
      </w:pPr>
    </w:lvl>
  </w:abstractNum>
  <w:abstractNum w:abstractNumId="72" w15:restartNumberingAfterBreak="0">
    <w:nsid w:val="58F457AE"/>
    <w:multiLevelType w:val="hybridMultilevel"/>
    <w:tmpl w:val="0E5C324A"/>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60130C96"/>
    <w:multiLevelType w:val="multilevel"/>
    <w:tmpl w:val="1A5EE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0C65AEF"/>
    <w:multiLevelType w:val="hybridMultilevel"/>
    <w:tmpl w:val="918E566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75" w15:restartNumberingAfterBreak="0">
    <w:nsid w:val="6555321A"/>
    <w:multiLevelType w:val="hybridMultilevel"/>
    <w:tmpl w:val="864CB230"/>
    <w:lvl w:ilvl="0" w:tplc="81A063A0">
      <w:start w:val="11"/>
      <w:numFmt w:val="decimal"/>
      <w:lvlText w:val="%1."/>
      <w:lvlJc w:val="left"/>
      <w:pPr>
        <w:tabs>
          <w:tab w:val="num" w:pos="720"/>
        </w:tabs>
        <w:ind w:left="720" w:hanging="360"/>
      </w:pPr>
    </w:lvl>
    <w:lvl w:ilvl="1" w:tplc="52867344" w:tentative="1">
      <w:start w:val="1"/>
      <w:numFmt w:val="decimal"/>
      <w:lvlText w:val="%2."/>
      <w:lvlJc w:val="left"/>
      <w:pPr>
        <w:tabs>
          <w:tab w:val="num" w:pos="1440"/>
        </w:tabs>
        <w:ind w:left="1440" w:hanging="360"/>
      </w:pPr>
    </w:lvl>
    <w:lvl w:ilvl="2" w:tplc="55CCDB22" w:tentative="1">
      <w:start w:val="1"/>
      <w:numFmt w:val="decimal"/>
      <w:lvlText w:val="%3."/>
      <w:lvlJc w:val="left"/>
      <w:pPr>
        <w:tabs>
          <w:tab w:val="num" w:pos="2160"/>
        </w:tabs>
        <w:ind w:left="2160" w:hanging="360"/>
      </w:pPr>
    </w:lvl>
    <w:lvl w:ilvl="3" w:tplc="4688534A" w:tentative="1">
      <w:start w:val="1"/>
      <w:numFmt w:val="decimal"/>
      <w:lvlText w:val="%4."/>
      <w:lvlJc w:val="left"/>
      <w:pPr>
        <w:tabs>
          <w:tab w:val="num" w:pos="2880"/>
        </w:tabs>
        <w:ind w:left="2880" w:hanging="360"/>
      </w:pPr>
    </w:lvl>
    <w:lvl w:ilvl="4" w:tplc="D21031A4" w:tentative="1">
      <w:start w:val="1"/>
      <w:numFmt w:val="decimal"/>
      <w:lvlText w:val="%5."/>
      <w:lvlJc w:val="left"/>
      <w:pPr>
        <w:tabs>
          <w:tab w:val="num" w:pos="3600"/>
        </w:tabs>
        <w:ind w:left="3600" w:hanging="360"/>
      </w:pPr>
    </w:lvl>
    <w:lvl w:ilvl="5" w:tplc="C49A04DA" w:tentative="1">
      <w:start w:val="1"/>
      <w:numFmt w:val="decimal"/>
      <w:lvlText w:val="%6."/>
      <w:lvlJc w:val="left"/>
      <w:pPr>
        <w:tabs>
          <w:tab w:val="num" w:pos="4320"/>
        </w:tabs>
        <w:ind w:left="4320" w:hanging="360"/>
      </w:pPr>
    </w:lvl>
    <w:lvl w:ilvl="6" w:tplc="59822A4C" w:tentative="1">
      <w:start w:val="1"/>
      <w:numFmt w:val="decimal"/>
      <w:lvlText w:val="%7."/>
      <w:lvlJc w:val="left"/>
      <w:pPr>
        <w:tabs>
          <w:tab w:val="num" w:pos="5040"/>
        </w:tabs>
        <w:ind w:left="5040" w:hanging="360"/>
      </w:pPr>
    </w:lvl>
    <w:lvl w:ilvl="7" w:tplc="316A3592" w:tentative="1">
      <w:start w:val="1"/>
      <w:numFmt w:val="decimal"/>
      <w:lvlText w:val="%8."/>
      <w:lvlJc w:val="left"/>
      <w:pPr>
        <w:tabs>
          <w:tab w:val="num" w:pos="5760"/>
        </w:tabs>
        <w:ind w:left="5760" w:hanging="360"/>
      </w:pPr>
    </w:lvl>
    <w:lvl w:ilvl="8" w:tplc="89A8533C" w:tentative="1">
      <w:start w:val="1"/>
      <w:numFmt w:val="decimal"/>
      <w:lvlText w:val="%9."/>
      <w:lvlJc w:val="left"/>
      <w:pPr>
        <w:tabs>
          <w:tab w:val="num" w:pos="6480"/>
        </w:tabs>
        <w:ind w:left="6480" w:hanging="360"/>
      </w:pPr>
    </w:lvl>
  </w:abstractNum>
  <w:abstractNum w:abstractNumId="76" w15:restartNumberingAfterBreak="0">
    <w:nsid w:val="680C71DA"/>
    <w:multiLevelType w:val="hybridMultilevel"/>
    <w:tmpl w:val="7F8EEE0E"/>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77" w15:restartNumberingAfterBreak="0">
    <w:nsid w:val="687173B3"/>
    <w:multiLevelType w:val="multilevel"/>
    <w:tmpl w:val="DAE29FAC"/>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8" w15:restartNumberingAfterBreak="0">
    <w:nsid w:val="6AC377DC"/>
    <w:multiLevelType w:val="hybridMultilevel"/>
    <w:tmpl w:val="0E5C324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CFC4B5E"/>
    <w:multiLevelType w:val="multilevel"/>
    <w:tmpl w:val="2E5A8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6DD545AF"/>
    <w:multiLevelType w:val="multilevel"/>
    <w:tmpl w:val="FA401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DEF4643"/>
    <w:multiLevelType w:val="multilevel"/>
    <w:tmpl w:val="5858C2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6E161C73"/>
    <w:multiLevelType w:val="multilevel"/>
    <w:tmpl w:val="3A6CA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6E353F25"/>
    <w:multiLevelType w:val="multilevel"/>
    <w:tmpl w:val="5D748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6ECE2758"/>
    <w:multiLevelType w:val="multilevel"/>
    <w:tmpl w:val="4FCCCA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6F78157B"/>
    <w:multiLevelType w:val="hybridMultilevel"/>
    <w:tmpl w:val="963854D4"/>
    <w:lvl w:ilvl="0" w:tplc="A20A019C">
      <w:start w:val="1"/>
      <w:numFmt w:val="decimal"/>
      <w:lvlText w:val="%1."/>
      <w:lvlJc w:val="left"/>
      <w:pPr>
        <w:tabs>
          <w:tab w:val="num" w:pos="720"/>
        </w:tabs>
        <w:ind w:left="720" w:hanging="360"/>
      </w:pPr>
    </w:lvl>
    <w:lvl w:ilvl="1" w:tplc="35240EC8" w:tentative="1">
      <w:start w:val="1"/>
      <w:numFmt w:val="decimal"/>
      <w:lvlText w:val="%2."/>
      <w:lvlJc w:val="left"/>
      <w:pPr>
        <w:tabs>
          <w:tab w:val="num" w:pos="1440"/>
        </w:tabs>
        <w:ind w:left="1440" w:hanging="360"/>
      </w:pPr>
    </w:lvl>
    <w:lvl w:ilvl="2" w:tplc="83CA7986" w:tentative="1">
      <w:start w:val="1"/>
      <w:numFmt w:val="decimal"/>
      <w:lvlText w:val="%3."/>
      <w:lvlJc w:val="left"/>
      <w:pPr>
        <w:tabs>
          <w:tab w:val="num" w:pos="2160"/>
        </w:tabs>
        <w:ind w:left="2160" w:hanging="360"/>
      </w:pPr>
    </w:lvl>
    <w:lvl w:ilvl="3" w:tplc="7B669268" w:tentative="1">
      <w:start w:val="1"/>
      <w:numFmt w:val="decimal"/>
      <w:lvlText w:val="%4."/>
      <w:lvlJc w:val="left"/>
      <w:pPr>
        <w:tabs>
          <w:tab w:val="num" w:pos="2880"/>
        </w:tabs>
        <w:ind w:left="2880" w:hanging="360"/>
      </w:pPr>
    </w:lvl>
    <w:lvl w:ilvl="4" w:tplc="1BE0D51A" w:tentative="1">
      <w:start w:val="1"/>
      <w:numFmt w:val="decimal"/>
      <w:lvlText w:val="%5."/>
      <w:lvlJc w:val="left"/>
      <w:pPr>
        <w:tabs>
          <w:tab w:val="num" w:pos="3600"/>
        </w:tabs>
        <w:ind w:left="3600" w:hanging="360"/>
      </w:pPr>
    </w:lvl>
    <w:lvl w:ilvl="5" w:tplc="E6F25F8A" w:tentative="1">
      <w:start w:val="1"/>
      <w:numFmt w:val="decimal"/>
      <w:lvlText w:val="%6."/>
      <w:lvlJc w:val="left"/>
      <w:pPr>
        <w:tabs>
          <w:tab w:val="num" w:pos="4320"/>
        </w:tabs>
        <w:ind w:left="4320" w:hanging="360"/>
      </w:pPr>
    </w:lvl>
    <w:lvl w:ilvl="6" w:tplc="88E404CE" w:tentative="1">
      <w:start w:val="1"/>
      <w:numFmt w:val="decimal"/>
      <w:lvlText w:val="%7."/>
      <w:lvlJc w:val="left"/>
      <w:pPr>
        <w:tabs>
          <w:tab w:val="num" w:pos="5040"/>
        </w:tabs>
        <w:ind w:left="5040" w:hanging="360"/>
      </w:pPr>
    </w:lvl>
    <w:lvl w:ilvl="7" w:tplc="A9C6A4B4" w:tentative="1">
      <w:start w:val="1"/>
      <w:numFmt w:val="decimal"/>
      <w:lvlText w:val="%8."/>
      <w:lvlJc w:val="left"/>
      <w:pPr>
        <w:tabs>
          <w:tab w:val="num" w:pos="5760"/>
        </w:tabs>
        <w:ind w:left="5760" w:hanging="360"/>
      </w:pPr>
    </w:lvl>
    <w:lvl w:ilvl="8" w:tplc="F52637AE" w:tentative="1">
      <w:start w:val="1"/>
      <w:numFmt w:val="decimal"/>
      <w:lvlText w:val="%9."/>
      <w:lvlJc w:val="left"/>
      <w:pPr>
        <w:tabs>
          <w:tab w:val="num" w:pos="6480"/>
        </w:tabs>
        <w:ind w:left="6480" w:hanging="360"/>
      </w:pPr>
    </w:lvl>
  </w:abstractNum>
  <w:abstractNum w:abstractNumId="86" w15:restartNumberingAfterBreak="0">
    <w:nsid w:val="754B1907"/>
    <w:multiLevelType w:val="hybridMultilevel"/>
    <w:tmpl w:val="A312683A"/>
    <w:lvl w:ilvl="0" w:tplc="53FC3AE6">
      <w:start w:val="1"/>
      <w:numFmt w:val="decimal"/>
      <w:lvlText w:val="%1."/>
      <w:lvlJc w:val="left"/>
      <w:pPr>
        <w:ind w:left="1170" w:hanging="360"/>
      </w:pPr>
      <w:rPr>
        <w:b/>
        <w:bCs/>
        <w:color w:val="0A5B4A"/>
      </w:rPr>
    </w:lvl>
    <w:lvl w:ilvl="1" w:tplc="0CF8D1B2">
      <w:start w:val="1"/>
      <w:numFmt w:val="lowerLetter"/>
      <w:lvlText w:val="%2)"/>
      <w:lvlJc w:val="left"/>
      <w:pPr>
        <w:ind w:left="1890" w:hanging="360"/>
      </w:pPr>
      <w:rPr>
        <w:rFonts w:hint="default"/>
      </w:r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87" w15:restartNumberingAfterBreak="0">
    <w:nsid w:val="77FB173E"/>
    <w:multiLevelType w:val="multilevel"/>
    <w:tmpl w:val="A4DC2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98E1FB8"/>
    <w:multiLevelType w:val="hybridMultilevel"/>
    <w:tmpl w:val="164CDC02"/>
    <w:lvl w:ilvl="0" w:tplc="DB246F3C">
      <w:start w:val="11"/>
      <w:numFmt w:val="decimal"/>
      <w:lvlText w:val="%1."/>
      <w:lvlJc w:val="left"/>
      <w:pPr>
        <w:tabs>
          <w:tab w:val="num" w:pos="720"/>
        </w:tabs>
        <w:ind w:left="720" w:hanging="360"/>
      </w:pPr>
    </w:lvl>
    <w:lvl w:ilvl="1" w:tplc="EF46E202" w:tentative="1">
      <w:start w:val="1"/>
      <w:numFmt w:val="decimal"/>
      <w:lvlText w:val="%2."/>
      <w:lvlJc w:val="left"/>
      <w:pPr>
        <w:tabs>
          <w:tab w:val="num" w:pos="1440"/>
        </w:tabs>
        <w:ind w:left="1440" w:hanging="360"/>
      </w:pPr>
    </w:lvl>
    <w:lvl w:ilvl="2" w:tplc="23A868DC" w:tentative="1">
      <w:start w:val="1"/>
      <w:numFmt w:val="decimal"/>
      <w:lvlText w:val="%3."/>
      <w:lvlJc w:val="left"/>
      <w:pPr>
        <w:tabs>
          <w:tab w:val="num" w:pos="2160"/>
        </w:tabs>
        <w:ind w:left="2160" w:hanging="360"/>
      </w:pPr>
    </w:lvl>
    <w:lvl w:ilvl="3" w:tplc="25348114" w:tentative="1">
      <w:start w:val="1"/>
      <w:numFmt w:val="decimal"/>
      <w:lvlText w:val="%4."/>
      <w:lvlJc w:val="left"/>
      <w:pPr>
        <w:tabs>
          <w:tab w:val="num" w:pos="2880"/>
        </w:tabs>
        <w:ind w:left="2880" w:hanging="360"/>
      </w:pPr>
    </w:lvl>
    <w:lvl w:ilvl="4" w:tplc="67BAD0E2" w:tentative="1">
      <w:start w:val="1"/>
      <w:numFmt w:val="decimal"/>
      <w:lvlText w:val="%5."/>
      <w:lvlJc w:val="left"/>
      <w:pPr>
        <w:tabs>
          <w:tab w:val="num" w:pos="3600"/>
        </w:tabs>
        <w:ind w:left="3600" w:hanging="360"/>
      </w:pPr>
    </w:lvl>
    <w:lvl w:ilvl="5" w:tplc="141A76B0" w:tentative="1">
      <w:start w:val="1"/>
      <w:numFmt w:val="decimal"/>
      <w:lvlText w:val="%6."/>
      <w:lvlJc w:val="left"/>
      <w:pPr>
        <w:tabs>
          <w:tab w:val="num" w:pos="4320"/>
        </w:tabs>
        <w:ind w:left="4320" w:hanging="360"/>
      </w:pPr>
    </w:lvl>
    <w:lvl w:ilvl="6" w:tplc="D6B6C014" w:tentative="1">
      <w:start w:val="1"/>
      <w:numFmt w:val="decimal"/>
      <w:lvlText w:val="%7."/>
      <w:lvlJc w:val="left"/>
      <w:pPr>
        <w:tabs>
          <w:tab w:val="num" w:pos="5040"/>
        </w:tabs>
        <w:ind w:left="5040" w:hanging="360"/>
      </w:pPr>
    </w:lvl>
    <w:lvl w:ilvl="7" w:tplc="74625A6A" w:tentative="1">
      <w:start w:val="1"/>
      <w:numFmt w:val="decimal"/>
      <w:lvlText w:val="%8."/>
      <w:lvlJc w:val="left"/>
      <w:pPr>
        <w:tabs>
          <w:tab w:val="num" w:pos="5760"/>
        </w:tabs>
        <w:ind w:left="5760" w:hanging="360"/>
      </w:pPr>
    </w:lvl>
    <w:lvl w:ilvl="8" w:tplc="F5FAFAFC" w:tentative="1">
      <w:start w:val="1"/>
      <w:numFmt w:val="decimal"/>
      <w:lvlText w:val="%9."/>
      <w:lvlJc w:val="left"/>
      <w:pPr>
        <w:tabs>
          <w:tab w:val="num" w:pos="6480"/>
        </w:tabs>
        <w:ind w:left="6480" w:hanging="360"/>
      </w:pPr>
    </w:lvl>
  </w:abstractNum>
  <w:abstractNum w:abstractNumId="89" w15:restartNumberingAfterBreak="0">
    <w:nsid w:val="79E63C8D"/>
    <w:multiLevelType w:val="hybridMultilevel"/>
    <w:tmpl w:val="404C1506"/>
    <w:lvl w:ilvl="0" w:tplc="E3443440">
      <w:start w:val="11"/>
      <w:numFmt w:val="decimal"/>
      <w:lvlText w:val="%1."/>
      <w:lvlJc w:val="left"/>
      <w:pPr>
        <w:tabs>
          <w:tab w:val="num" w:pos="720"/>
        </w:tabs>
        <w:ind w:left="720" w:hanging="360"/>
      </w:pPr>
    </w:lvl>
    <w:lvl w:ilvl="1" w:tplc="07F6BD40" w:tentative="1">
      <w:start w:val="1"/>
      <w:numFmt w:val="decimal"/>
      <w:lvlText w:val="%2."/>
      <w:lvlJc w:val="left"/>
      <w:pPr>
        <w:tabs>
          <w:tab w:val="num" w:pos="1440"/>
        </w:tabs>
        <w:ind w:left="1440" w:hanging="360"/>
      </w:pPr>
    </w:lvl>
    <w:lvl w:ilvl="2" w:tplc="EC341660" w:tentative="1">
      <w:start w:val="1"/>
      <w:numFmt w:val="decimal"/>
      <w:lvlText w:val="%3."/>
      <w:lvlJc w:val="left"/>
      <w:pPr>
        <w:tabs>
          <w:tab w:val="num" w:pos="2160"/>
        </w:tabs>
        <w:ind w:left="2160" w:hanging="360"/>
      </w:pPr>
    </w:lvl>
    <w:lvl w:ilvl="3" w:tplc="CDA60DA4" w:tentative="1">
      <w:start w:val="1"/>
      <w:numFmt w:val="decimal"/>
      <w:lvlText w:val="%4."/>
      <w:lvlJc w:val="left"/>
      <w:pPr>
        <w:tabs>
          <w:tab w:val="num" w:pos="2880"/>
        </w:tabs>
        <w:ind w:left="2880" w:hanging="360"/>
      </w:pPr>
    </w:lvl>
    <w:lvl w:ilvl="4" w:tplc="BCD23794" w:tentative="1">
      <w:start w:val="1"/>
      <w:numFmt w:val="decimal"/>
      <w:lvlText w:val="%5."/>
      <w:lvlJc w:val="left"/>
      <w:pPr>
        <w:tabs>
          <w:tab w:val="num" w:pos="3600"/>
        </w:tabs>
        <w:ind w:left="3600" w:hanging="360"/>
      </w:pPr>
    </w:lvl>
    <w:lvl w:ilvl="5" w:tplc="8F22AD5E" w:tentative="1">
      <w:start w:val="1"/>
      <w:numFmt w:val="decimal"/>
      <w:lvlText w:val="%6."/>
      <w:lvlJc w:val="left"/>
      <w:pPr>
        <w:tabs>
          <w:tab w:val="num" w:pos="4320"/>
        </w:tabs>
        <w:ind w:left="4320" w:hanging="360"/>
      </w:pPr>
    </w:lvl>
    <w:lvl w:ilvl="6" w:tplc="70E6C632" w:tentative="1">
      <w:start w:val="1"/>
      <w:numFmt w:val="decimal"/>
      <w:lvlText w:val="%7."/>
      <w:lvlJc w:val="left"/>
      <w:pPr>
        <w:tabs>
          <w:tab w:val="num" w:pos="5040"/>
        </w:tabs>
        <w:ind w:left="5040" w:hanging="360"/>
      </w:pPr>
    </w:lvl>
    <w:lvl w:ilvl="7" w:tplc="FE34B092" w:tentative="1">
      <w:start w:val="1"/>
      <w:numFmt w:val="decimal"/>
      <w:lvlText w:val="%8."/>
      <w:lvlJc w:val="left"/>
      <w:pPr>
        <w:tabs>
          <w:tab w:val="num" w:pos="5760"/>
        </w:tabs>
        <w:ind w:left="5760" w:hanging="360"/>
      </w:pPr>
    </w:lvl>
    <w:lvl w:ilvl="8" w:tplc="651C4176" w:tentative="1">
      <w:start w:val="1"/>
      <w:numFmt w:val="decimal"/>
      <w:lvlText w:val="%9."/>
      <w:lvlJc w:val="left"/>
      <w:pPr>
        <w:tabs>
          <w:tab w:val="num" w:pos="6480"/>
        </w:tabs>
        <w:ind w:left="6480" w:hanging="360"/>
      </w:pPr>
    </w:lvl>
  </w:abstractNum>
  <w:abstractNum w:abstractNumId="90" w15:restartNumberingAfterBreak="0">
    <w:nsid w:val="7F2458B6"/>
    <w:multiLevelType w:val="multilevel"/>
    <w:tmpl w:val="0ABC52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330599143">
    <w:abstractNumId w:val="11"/>
  </w:num>
  <w:num w:numId="2" w16cid:durableId="1475872655">
    <w:abstractNumId w:val="10"/>
  </w:num>
  <w:num w:numId="3" w16cid:durableId="1776512384">
    <w:abstractNumId w:val="24"/>
  </w:num>
  <w:num w:numId="4" w16cid:durableId="1418019021">
    <w:abstractNumId w:val="48"/>
  </w:num>
  <w:num w:numId="5" w16cid:durableId="1044059947">
    <w:abstractNumId w:val="4"/>
  </w:num>
  <w:num w:numId="6" w16cid:durableId="2025205159">
    <w:abstractNumId w:val="54"/>
  </w:num>
  <w:num w:numId="7" w16cid:durableId="749039002">
    <w:abstractNumId w:val="42"/>
  </w:num>
  <w:num w:numId="8" w16cid:durableId="2078894321">
    <w:abstractNumId w:val="87"/>
  </w:num>
  <w:num w:numId="9" w16cid:durableId="2128889912">
    <w:abstractNumId w:val="19"/>
  </w:num>
  <w:num w:numId="10" w16cid:durableId="1249928091">
    <w:abstractNumId w:val="70"/>
  </w:num>
  <w:num w:numId="11" w16cid:durableId="651373741">
    <w:abstractNumId w:val="47"/>
  </w:num>
  <w:num w:numId="12" w16cid:durableId="1248805852">
    <w:abstractNumId w:val="73"/>
  </w:num>
  <w:num w:numId="13" w16cid:durableId="967589451">
    <w:abstractNumId w:val="80"/>
  </w:num>
  <w:num w:numId="14" w16cid:durableId="1785534917">
    <w:abstractNumId w:val="9"/>
  </w:num>
  <w:num w:numId="15" w16cid:durableId="1142162234">
    <w:abstractNumId w:val="33"/>
  </w:num>
  <w:num w:numId="16" w16cid:durableId="1428382721">
    <w:abstractNumId w:val="53"/>
  </w:num>
  <w:num w:numId="17" w16cid:durableId="1814985229">
    <w:abstractNumId w:val="20"/>
  </w:num>
  <w:num w:numId="18" w16cid:durableId="1008218632">
    <w:abstractNumId w:val="40"/>
  </w:num>
  <w:num w:numId="19" w16cid:durableId="68386237">
    <w:abstractNumId w:val="74"/>
  </w:num>
  <w:num w:numId="20" w16cid:durableId="1958828286">
    <w:abstractNumId w:val="60"/>
  </w:num>
  <w:num w:numId="21" w16cid:durableId="301424582">
    <w:abstractNumId w:val="50"/>
  </w:num>
  <w:num w:numId="22" w16cid:durableId="1394036397">
    <w:abstractNumId w:val="25"/>
  </w:num>
  <w:num w:numId="23" w16cid:durableId="736628654">
    <w:abstractNumId w:val="34"/>
  </w:num>
  <w:num w:numId="24" w16cid:durableId="522128977">
    <w:abstractNumId w:val="2"/>
  </w:num>
  <w:num w:numId="25" w16cid:durableId="1460873848">
    <w:abstractNumId w:val="17"/>
  </w:num>
  <w:num w:numId="26" w16cid:durableId="1168326944">
    <w:abstractNumId w:val="63"/>
  </w:num>
  <w:num w:numId="27" w16cid:durableId="201135155">
    <w:abstractNumId w:val="28"/>
  </w:num>
  <w:num w:numId="28" w16cid:durableId="987632630">
    <w:abstractNumId w:val="85"/>
  </w:num>
  <w:num w:numId="29" w16cid:durableId="2078046372">
    <w:abstractNumId w:val="44"/>
  </w:num>
  <w:num w:numId="30" w16cid:durableId="1157765750">
    <w:abstractNumId w:val="46"/>
  </w:num>
  <w:num w:numId="31" w16cid:durableId="1122728803">
    <w:abstractNumId w:val="71"/>
  </w:num>
  <w:num w:numId="32" w16cid:durableId="1753626796">
    <w:abstractNumId w:val="62"/>
  </w:num>
  <w:num w:numId="33" w16cid:durableId="1105925516">
    <w:abstractNumId w:val="75"/>
  </w:num>
  <w:num w:numId="34" w16cid:durableId="240331135">
    <w:abstractNumId w:val="5"/>
  </w:num>
  <w:num w:numId="35" w16cid:durableId="1443571410">
    <w:abstractNumId w:val="22"/>
  </w:num>
  <w:num w:numId="36" w16cid:durableId="2017488774">
    <w:abstractNumId w:val="88"/>
  </w:num>
  <w:num w:numId="37" w16cid:durableId="1127822102">
    <w:abstractNumId w:val="89"/>
  </w:num>
  <w:num w:numId="38" w16cid:durableId="714039931">
    <w:abstractNumId w:val="67"/>
  </w:num>
  <w:num w:numId="39" w16cid:durableId="1366103373">
    <w:abstractNumId w:val="37"/>
  </w:num>
  <w:num w:numId="40" w16cid:durableId="1018236764">
    <w:abstractNumId w:val="0"/>
  </w:num>
  <w:num w:numId="41" w16cid:durableId="51345165">
    <w:abstractNumId w:val="21"/>
  </w:num>
  <w:num w:numId="42" w16cid:durableId="375325314">
    <w:abstractNumId w:val="3"/>
  </w:num>
  <w:num w:numId="43" w16cid:durableId="407576736">
    <w:abstractNumId w:val="29"/>
  </w:num>
  <w:num w:numId="44" w16cid:durableId="507722407">
    <w:abstractNumId w:val="14"/>
  </w:num>
  <w:num w:numId="45" w16cid:durableId="1309096182">
    <w:abstractNumId w:val="76"/>
  </w:num>
  <w:num w:numId="46" w16cid:durableId="789513464">
    <w:abstractNumId w:val="51"/>
  </w:num>
  <w:num w:numId="47" w16cid:durableId="844830761">
    <w:abstractNumId w:val="86"/>
  </w:num>
  <w:num w:numId="48" w16cid:durableId="277612030">
    <w:abstractNumId w:val="55"/>
  </w:num>
  <w:num w:numId="49" w16cid:durableId="124009898">
    <w:abstractNumId w:val="31"/>
  </w:num>
  <w:num w:numId="50" w16cid:durableId="2078821024">
    <w:abstractNumId w:val="16"/>
  </w:num>
  <w:num w:numId="51" w16cid:durableId="1613249090">
    <w:abstractNumId w:val="27"/>
  </w:num>
  <w:num w:numId="52" w16cid:durableId="1515266544">
    <w:abstractNumId w:val="84"/>
  </w:num>
  <w:num w:numId="53" w16cid:durableId="987898229">
    <w:abstractNumId w:val="49"/>
  </w:num>
  <w:num w:numId="54" w16cid:durableId="1535728072">
    <w:abstractNumId w:val="26"/>
  </w:num>
  <w:num w:numId="55" w16cid:durableId="1990012622">
    <w:abstractNumId w:val="41"/>
  </w:num>
  <w:num w:numId="56" w16cid:durableId="1585187340">
    <w:abstractNumId w:val="58"/>
  </w:num>
  <w:num w:numId="57" w16cid:durableId="1959337401">
    <w:abstractNumId w:val="81"/>
  </w:num>
  <w:num w:numId="58" w16cid:durableId="1362048527">
    <w:abstractNumId w:val="90"/>
  </w:num>
  <w:num w:numId="59" w16cid:durableId="1527255333">
    <w:abstractNumId w:val="13"/>
  </w:num>
  <w:num w:numId="60" w16cid:durableId="1901404249">
    <w:abstractNumId w:val="23"/>
  </w:num>
  <w:num w:numId="61" w16cid:durableId="1524708585">
    <w:abstractNumId w:val="72"/>
  </w:num>
  <w:num w:numId="62" w16cid:durableId="2109305357">
    <w:abstractNumId w:val="30"/>
  </w:num>
  <w:num w:numId="63" w16cid:durableId="62679304">
    <w:abstractNumId w:val="78"/>
  </w:num>
  <w:num w:numId="64" w16cid:durableId="1176651999">
    <w:abstractNumId w:val="83"/>
  </w:num>
  <w:num w:numId="65" w16cid:durableId="1874224865">
    <w:abstractNumId w:val="7"/>
  </w:num>
  <w:num w:numId="66" w16cid:durableId="1559047858">
    <w:abstractNumId w:val="56"/>
  </w:num>
  <w:num w:numId="67" w16cid:durableId="1225262899">
    <w:abstractNumId w:val="36"/>
  </w:num>
  <w:num w:numId="68" w16cid:durableId="184831243">
    <w:abstractNumId w:val="66"/>
  </w:num>
  <w:num w:numId="69" w16cid:durableId="1343438750">
    <w:abstractNumId w:val="61"/>
  </w:num>
  <w:num w:numId="70" w16cid:durableId="544099223">
    <w:abstractNumId w:val="65"/>
  </w:num>
  <w:num w:numId="71" w16cid:durableId="1884173848">
    <w:abstractNumId w:val="43"/>
  </w:num>
  <w:num w:numId="72" w16cid:durableId="226649512">
    <w:abstractNumId w:val="68"/>
  </w:num>
  <w:num w:numId="73" w16cid:durableId="1074085686">
    <w:abstractNumId w:val="82"/>
  </w:num>
  <w:num w:numId="74" w16cid:durableId="1273978810">
    <w:abstractNumId w:val="59"/>
  </w:num>
  <w:num w:numId="75" w16cid:durableId="1593315680">
    <w:abstractNumId w:val="15"/>
  </w:num>
  <w:num w:numId="76" w16cid:durableId="292291122">
    <w:abstractNumId w:val="18"/>
  </w:num>
  <w:num w:numId="77" w16cid:durableId="484247806">
    <w:abstractNumId w:val="79"/>
  </w:num>
  <w:num w:numId="78" w16cid:durableId="1437285314">
    <w:abstractNumId w:val="35"/>
  </w:num>
  <w:num w:numId="79" w16cid:durableId="223952517">
    <w:abstractNumId w:val="52"/>
  </w:num>
  <w:num w:numId="80" w16cid:durableId="1161854340">
    <w:abstractNumId w:val="39"/>
  </w:num>
  <w:num w:numId="81" w16cid:durableId="439419628">
    <w:abstractNumId w:val="8"/>
  </w:num>
  <w:num w:numId="82" w16cid:durableId="1267348624">
    <w:abstractNumId w:val="57"/>
  </w:num>
  <w:num w:numId="83" w16cid:durableId="179241278">
    <w:abstractNumId w:val="32"/>
  </w:num>
  <w:num w:numId="84" w16cid:durableId="41566412">
    <w:abstractNumId w:val="69"/>
  </w:num>
  <w:num w:numId="85" w16cid:durableId="1805388191">
    <w:abstractNumId w:val="12"/>
  </w:num>
  <w:num w:numId="86" w16cid:durableId="1293829069">
    <w:abstractNumId w:val="64"/>
  </w:num>
  <w:num w:numId="87" w16cid:durableId="2066636789">
    <w:abstractNumId w:val="77"/>
  </w:num>
  <w:num w:numId="88" w16cid:durableId="417335515">
    <w:abstractNumId w:val="1"/>
  </w:num>
  <w:num w:numId="89" w16cid:durableId="2112891060">
    <w:abstractNumId w:val="38"/>
  </w:num>
  <w:num w:numId="90" w16cid:durableId="1708872167">
    <w:abstractNumId w:val="45"/>
  </w:num>
  <w:num w:numId="91" w16cid:durableId="8173033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pt-BR" w:vendorID="64" w:dllVersion="0" w:nlCheck="1" w:checkStyle="0" w:appName="MSWord"/>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90"/>
    <w:rsid w:val="00005F25"/>
    <w:rsid w:val="000160B4"/>
    <w:rsid w:val="00017A46"/>
    <w:rsid w:val="00023F74"/>
    <w:rsid w:val="000245C3"/>
    <w:rsid w:val="00026DE9"/>
    <w:rsid w:val="00033A01"/>
    <w:rsid w:val="00035052"/>
    <w:rsid w:val="000447F2"/>
    <w:rsid w:val="000470A1"/>
    <w:rsid w:val="00053E19"/>
    <w:rsid w:val="00064479"/>
    <w:rsid w:val="0007584D"/>
    <w:rsid w:val="00077887"/>
    <w:rsid w:val="00080686"/>
    <w:rsid w:val="000839B6"/>
    <w:rsid w:val="0009072A"/>
    <w:rsid w:val="0009107D"/>
    <w:rsid w:val="00091618"/>
    <w:rsid w:val="00091957"/>
    <w:rsid w:val="00092185"/>
    <w:rsid w:val="000A1106"/>
    <w:rsid w:val="000A7E6D"/>
    <w:rsid w:val="000B0D2B"/>
    <w:rsid w:val="000B3BD5"/>
    <w:rsid w:val="000B49E4"/>
    <w:rsid w:val="000B6C16"/>
    <w:rsid w:val="000C1463"/>
    <w:rsid w:val="000C2B05"/>
    <w:rsid w:val="000C3270"/>
    <w:rsid w:val="000C41C8"/>
    <w:rsid w:val="000C6A4B"/>
    <w:rsid w:val="000D03D9"/>
    <w:rsid w:val="000D2300"/>
    <w:rsid w:val="000E2752"/>
    <w:rsid w:val="000E5203"/>
    <w:rsid w:val="000E6576"/>
    <w:rsid w:val="000F4F01"/>
    <w:rsid w:val="000F6168"/>
    <w:rsid w:val="000F70CC"/>
    <w:rsid w:val="00101082"/>
    <w:rsid w:val="00104A42"/>
    <w:rsid w:val="001073DE"/>
    <w:rsid w:val="00117087"/>
    <w:rsid w:val="00126323"/>
    <w:rsid w:val="001325BE"/>
    <w:rsid w:val="00133F9A"/>
    <w:rsid w:val="00142EF5"/>
    <w:rsid w:val="001448D4"/>
    <w:rsid w:val="00155AFD"/>
    <w:rsid w:val="0016370D"/>
    <w:rsid w:val="00163C35"/>
    <w:rsid w:val="00171AF4"/>
    <w:rsid w:val="00172A2E"/>
    <w:rsid w:val="00172D42"/>
    <w:rsid w:val="00174661"/>
    <w:rsid w:val="00177FA2"/>
    <w:rsid w:val="00185271"/>
    <w:rsid w:val="00185526"/>
    <w:rsid w:val="0018562B"/>
    <w:rsid w:val="00190F9B"/>
    <w:rsid w:val="00191400"/>
    <w:rsid w:val="00192B64"/>
    <w:rsid w:val="00194E6B"/>
    <w:rsid w:val="001A1314"/>
    <w:rsid w:val="001A760C"/>
    <w:rsid w:val="001B1212"/>
    <w:rsid w:val="001B174D"/>
    <w:rsid w:val="001C4225"/>
    <w:rsid w:val="001C4682"/>
    <w:rsid w:val="001C6EC7"/>
    <w:rsid w:val="001D0030"/>
    <w:rsid w:val="001D5712"/>
    <w:rsid w:val="001E784E"/>
    <w:rsid w:val="001F2958"/>
    <w:rsid w:val="00200657"/>
    <w:rsid w:val="002017D3"/>
    <w:rsid w:val="0020199C"/>
    <w:rsid w:val="00204444"/>
    <w:rsid w:val="00213A92"/>
    <w:rsid w:val="0022262F"/>
    <w:rsid w:val="00222AE1"/>
    <w:rsid w:val="002250BA"/>
    <w:rsid w:val="00226BCE"/>
    <w:rsid w:val="0022764E"/>
    <w:rsid w:val="00233D1A"/>
    <w:rsid w:val="00235729"/>
    <w:rsid w:val="00236FB4"/>
    <w:rsid w:val="002378E1"/>
    <w:rsid w:val="0024441F"/>
    <w:rsid w:val="00245C00"/>
    <w:rsid w:val="00246E24"/>
    <w:rsid w:val="0025213E"/>
    <w:rsid w:val="0025295A"/>
    <w:rsid w:val="002541AA"/>
    <w:rsid w:val="002550C6"/>
    <w:rsid w:val="002563AD"/>
    <w:rsid w:val="00260382"/>
    <w:rsid w:val="002639D1"/>
    <w:rsid w:val="002818B3"/>
    <w:rsid w:val="00287982"/>
    <w:rsid w:val="00296CE8"/>
    <w:rsid w:val="002A1794"/>
    <w:rsid w:val="002A2B20"/>
    <w:rsid w:val="002A2CD3"/>
    <w:rsid w:val="002A48B8"/>
    <w:rsid w:val="002A747A"/>
    <w:rsid w:val="002A7804"/>
    <w:rsid w:val="002B40E2"/>
    <w:rsid w:val="002B490F"/>
    <w:rsid w:val="002C41A2"/>
    <w:rsid w:val="002C484B"/>
    <w:rsid w:val="002C647F"/>
    <w:rsid w:val="002C6A77"/>
    <w:rsid w:val="002D68DD"/>
    <w:rsid w:val="002D6A0E"/>
    <w:rsid w:val="002D6F4C"/>
    <w:rsid w:val="002D78AE"/>
    <w:rsid w:val="002E4B26"/>
    <w:rsid w:val="002F1AE5"/>
    <w:rsid w:val="002F2CE3"/>
    <w:rsid w:val="002F314F"/>
    <w:rsid w:val="002F4AEF"/>
    <w:rsid w:val="002F5162"/>
    <w:rsid w:val="003014FE"/>
    <w:rsid w:val="00301842"/>
    <w:rsid w:val="003052AA"/>
    <w:rsid w:val="00313BED"/>
    <w:rsid w:val="00314B08"/>
    <w:rsid w:val="00327319"/>
    <w:rsid w:val="00332A07"/>
    <w:rsid w:val="00345C5E"/>
    <w:rsid w:val="00350CA2"/>
    <w:rsid w:val="003513E0"/>
    <w:rsid w:val="00351E87"/>
    <w:rsid w:val="00352CC6"/>
    <w:rsid w:val="00363D32"/>
    <w:rsid w:val="00365D42"/>
    <w:rsid w:val="00372F8F"/>
    <w:rsid w:val="00373B86"/>
    <w:rsid w:val="00376B96"/>
    <w:rsid w:val="00376CE8"/>
    <w:rsid w:val="003776F2"/>
    <w:rsid w:val="00377A39"/>
    <w:rsid w:val="00380540"/>
    <w:rsid w:val="0038121F"/>
    <w:rsid w:val="0038475B"/>
    <w:rsid w:val="003851A3"/>
    <w:rsid w:val="0039608D"/>
    <w:rsid w:val="003A3FF2"/>
    <w:rsid w:val="003A605D"/>
    <w:rsid w:val="003A65AF"/>
    <w:rsid w:val="003B3DBD"/>
    <w:rsid w:val="003B3E10"/>
    <w:rsid w:val="003B63D4"/>
    <w:rsid w:val="003C2518"/>
    <w:rsid w:val="003C36B6"/>
    <w:rsid w:val="003C6D8B"/>
    <w:rsid w:val="003C6EE2"/>
    <w:rsid w:val="003D1CB0"/>
    <w:rsid w:val="003D4690"/>
    <w:rsid w:val="003D49CD"/>
    <w:rsid w:val="003E1FD4"/>
    <w:rsid w:val="003E48D0"/>
    <w:rsid w:val="003F3D2A"/>
    <w:rsid w:val="003F4C0C"/>
    <w:rsid w:val="003F4CB0"/>
    <w:rsid w:val="00401FA7"/>
    <w:rsid w:val="00406141"/>
    <w:rsid w:val="00406DC9"/>
    <w:rsid w:val="00412E90"/>
    <w:rsid w:val="00420EE5"/>
    <w:rsid w:val="004256CB"/>
    <w:rsid w:val="004269F6"/>
    <w:rsid w:val="00430942"/>
    <w:rsid w:val="00442110"/>
    <w:rsid w:val="00442D01"/>
    <w:rsid w:val="004479AE"/>
    <w:rsid w:val="00456068"/>
    <w:rsid w:val="004564FE"/>
    <w:rsid w:val="0046098C"/>
    <w:rsid w:val="004627EF"/>
    <w:rsid w:val="00463167"/>
    <w:rsid w:val="004635BA"/>
    <w:rsid w:val="004635C5"/>
    <w:rsid w:val="004648F7"/>
    <w:rsid w:val="00464F3D"/>
    <w:rsid w:val="004700C5"/>
    <w:rsid w:val="004710DC"/>
    <w:rsid w:val="00471BEB"/>
    <w:rsid w:val="004761B9"/>
    <w:rsid w:val="00476AA7"/>
    <w:rsid w:val="00480359"/>
    <w:rsid w:val="00482DC4"/>
    <w:rsid w:val="0048300D"/>
    <w:rsid w:val="00487155"/>
    <w:rsid w:val="00492CFD"/>
    <w:rsid w:val="00496699"/>
    <w:rsid w:val="00497C43"/>
    <w:rsid w:val="004A518A"/>
    <w:rsid w:val="004A5659"/>
    <w:rsid w:val="004A6FD2"/>
    <w:rsid w:val="004B2972"/>
    <w:rsid w:val="004B2B1C"/>
    <w:rsid w:val="004C26B3"/>
    <w:rsid w:val="004C2EC2"/>
    <w:rsid w:val="004C6FB4"/>
    <w:rsid w:val="004D4BC4"/>
    <w:rsid w:val="004E5519"/>
    <w:rsid w:val="004F0DDD"/>
    <w:rsid w:val="004F493F"/>
    <w:rsid w:val="0050060D"/>
    <w:rsid w:val="00500DFF"/>
    <w:rsid w:val="00500F09"/>
    <w:rsid w:val="005103E2"/>
    <w:rsid w:val="00515E69"/>
    <w:rsid w:val="00523DBF"/>
    <w:rsid w:val="005252FD"/>
    <w:rsid w:val="0052768F"/>
    <w:rsid w:val="00527A5E"/>
    <w:rsid w:val="00531D43"/>
    <w:rsid w:val="00540C26"/>
    <w:rsid w:val="0054116D"/>
    <w:rsid w:val="00541235"/>
    <w:rsid w:val="00556780"/>
    <w:rsid w:val="0055694B"/>
    <w:rsid w:val="00560BD1"/>
    <w:rsid w:val="005622D5"/>
    <w:rsid w:val="0056332E"/>
    <w:rsid w:val="00566964"/>
    <w:rsid w:val="0056734F"/>
    <w:rsid w:val="00567690"/>
    <w:rsid w:val="0056786B"/>
    <w:rsid w:val="005769CF"/>
    <w:rsid w:val="00576E8E"/>
    <w:rsid w:val="005802B0"/>
    <w:rsid w:val="00583068"/>
    <w:rsid w:val="005866DE"/>
    <w:rsid w:val="00590E31"/>
    <w:rsid w:val="0059176B"/>
    <w:rsid w:val="005B73BC"/>
    <w:rsid w:val="005B7C62"/>
    <w:rsid w:val="005C20DA"/>
    <w:rsid w:val="005C2D18"/>
    <w:rsid w:val="005C37ED"/>
    <w:rsid w:val="005C4142"/>
    <w:rsid w:val="005D2798"/>
    <w:rsid w:val="005D758B"/>
    <w:rsid w:val="005E02CB"/>
    <w:rsid w:val="005F0387"/>
    <w:rsid w:val="005F2819"/>
    <w:rsid w:val="005F46E8"/>
    <w:rsid w:val="005F4F77"/>
    <w:rsid w:val="005F53D5"/>
    <w:rsid w:val="00603469"/>
    <w:rsid w:val="00605C15"/>
    <w:rsid w:val="00605FEE"/>
    <w:rsid w:val="00616F76"/>
    <w:rsid w:val="00620729"/>
    <w:rsid w:val="006209D5"/>
    <w:rsid w:val="00626DE0"/>
    <w:rsid w:val="00630BA9"/>
    <w:rsid w:val="00633649"/>
    <w:rsid w:val="00636299"/>
    <w:rsid w:val="00650720"/>
    <w:rsid w:val="006520EA"/>
    <w:rsid w:val="00652C76"/>
    <w:rsid w:val="0065574E"/>
    <w:rsid w:val="006609CD"/>
    <w:rsid w:val="006610C5"/>
    <w:rsid w:val="00661B92"/>
    <w:rsid w:val="00662B55"/>
    <w:rsid w:val="00667CB7"/>
    <w:rsid w:val="006706DB"/>
    <w:rsid w:val="0067217A"/>
    <w:rsid w:val="006729B9"/>
    <w:rsid w:val="006734AF"/>
    <w:rsid w:val="006744E8"/>
    <w:rsid w:val="00687A95"/>
    <w:rsid w:val="00691C9D"/>
    <w:rsid w:val="006965AD"/>
    <w:rsid w:val="006A0053"/>
    <w:rsid w:val="006A6408"/>
    <w:rsid w:val="006A7EA7"/>
    <w:rsid w:val="006B27D7"/>
    <w:rsid w:val="006B658A"/>
    <w:rsid w:val="006B6793"/>
    <w:rsid w:val="006C00CD"/>
    <w:rsid w:val="006C296E"/>
    <w:rsid w:val="006C6691"/>
    <w:rsid w:val="006C6F38"/>
    <w:rsid w:val="006D06AB"/>
    <w:rsid w:val="006D172E"/>
    <w:rsid w:val="006D7BC3"/>
    <w:rsid w:val="006E2960"/>
    <w:rsid w:val="006F1ADC"/>
    <w:rsid w:val="006F244A"/>
    <w:rsid w:val="006F2E85"/>
    <w:rsid w:val="006F5A24"/>
    <w:rsid w:val="006F5D61"/>
    <w:rsid w:val="00713F9B"/>
    <w:rsid w:val="00714C2A"/>
    <w:rsid w:val="007244D0"/>
    <w:rsid w:val="00731726"/>
    <w:rsid w:val="00734949"/>
    <w:rsid w:val="007365F6"/>
    <w:rsid w:val="00743354"/>
    <w:rsid w:val="007433EF"/>
    <w:rsid w:val="0075699B"/>
    <w:rsid w:val="00757104"/>
    <w:rsid w:val="00761E4F"/>
    <w:rsid w:val="00766131"/>
    <w:rsid w:val="00780E42"/>
    <w:rsid w:val="00787CAC"/>
    <w:rsid w:val="0079046F"/>
    <w:rsid w:val="00795614"/>
    <w:rsid w:val="007A7E7E"/>
    <w:rsid w:val="007B0BBD"/>
    <w:rsid w:val="007B1AD8"/>
    <w:rsid w:val="007B4C47"/>
    <w:rsid w:val="007C05AA"/>
    <w:rsid w:val="007C09F4"/>
    <w:rsid w:val="007C0EFE"/>
    <w:rsid w:val="007C5720"/>
    <w:rsid w:val="007D43AD"/>
    <w:rsid w:val="007D4F66"/>
    <w:rsid w:val="007D5C10"/>
    <w:rsid w:val="007E6760"/>
    <w:rsid w:val="007F3174"/>
    <w:rsid w:val="00805B10"/>
    <w:rsid w:val="00807E1D"/>
    <w:rsid w:val="00811F44"/>
    <w:rsid w:val="00812D63"/>
    <w:rsid w:val="00820F70"/>
    <w:rsid w:val="0083181B"/>
    <w:rsid w:val="00844347"/>
    <w:rsid w:val="00846E88"/>
    <w:rsid w:val="00853E19"/>
    <w:rsid w:val="008629FD"/>
    <w:rsid w:val="0087175B"/>
    <w:rsid w:val="00880A3F"/>
    <w:rsid w:val="00894983"/>
    <w:rsid w:val="008970CD"/>
    <w:rsid w:val="008A1B68"/>
    <w:rsid w:val="008A784E"/>
    <w:rsid w:val="008A7C02"/>
    <w:rsid w:val="008B588E"/>
    <w:rsid w:val="008C19F6"/>
    <w:rsid w:val="008C6198"/>
    <w:rsid w:val="008D2A92"/>
    <w:rsid w:val="008D59C1"/>
    <w:rsid w:val="008E01D7"/>
    <w:rsid w:val="008E568D"/>
    <w:rsid w:val="008E6C11"/>
    <w:rsid w:val="008F14F9"/>
    <w:rsid w:val="008F78DC"/>
    <w:rsid w:val="00902EB9"/>
    <w:rsid w:val="009047D2"/>
    <w:rsid w:val="00915A80"/>
    <w:rsid w:val="00917327"/>
    <w:rsid w:val="009230CB"/>
    <w:rsid w:val="00926457"/>
    <w:rsid w:val="00943CF9"/>
    <w:rsid w:val="009478FC"/>
    <w:rsid w:val="0095026B"/>
    <w:rsid w:val="00952492"/>
    <w:rsid w:val="00952DFE"/>
    <w:rsid w:val="00955785"/>
    <w:rsid w:val="00962BF4"/>
    <w:rsid w:val="00962C4F"/>
    <w:rsid w:val="009630D6"/>
    <w:rsid w:val="0097169D"/>
    <w:rsid w:val="009721A8"/>
    <w:rsid w:val="00991709"/>
    <w:rsid w:val="00997FCA"/>
    <w:rsid w:val="009A0E6A"/>
    <w:rsid w:val="009A255A"/>
    <w:rsid w:val="009A2C9C"/>
    <w:rsid w:val="009B4975"/>
    <w:rsid w:val="009B54E1"/>
    <w:rsid w:val="009B5BB2"/>
    <w:rsid w:val="009B6DED"/>
    <w:rsid w:val="009B7231"/>
    <w:rsid w:val="009C10F7"/>
    <w:rsid w:val="009C3131"/>
    <w:rsid w:val="009D00C3"/>
    <w:rsid w:val="009D0601"/>
    <w:rsid w:val="009D2684"/>
    <w:rsid w:val="009D69AE"/>
    <w:rsid w:val="009E447B"/>
    <w:rsid w:val="009E760B"/>
    <w:rsid w:val="009F6C63"/>
    <w:rsid w:val="00A12BAF"/>
    <w:rsid w:val="00A13BDC"/>
    <w:rsid w:val="00A15BD6"/>
    <w:rsid w:val="00A16688"/>
    <w:rsid w:val="00A2011A"/>
    <w:rsid w:val="00A22E30"/>
    <w:rsid w:val="00A27B9A"/>
    <w:rsid w:val="00A33A89"/>
    <w:rsid w:val="00A439B5"/>
    <w:rsid w:val="00A46308"/>
    <w:rsid w:val="00A519BF"/>
    <w:rsid w:val="00A54FCF"/>
    <w:rsid w:val="00A6575E"/>
    <w:rsid w:val="00A71149"/>
    <w:rsid w:val="00A7356C"/>
    <w:rsid w:val="00A777F3"/>
    <w:rsid w:val="00A81416"/>
    <w:rsid w:val="00A823C9"/>
    <w:rsid w:val="00A83C84"/>
    <w:rsid w:val="00A840C0"/>
    <w:rsid w:val="00A920E2"/>
    <w:rsid w:val="00A946C0"/>
    <w:rsid w:val="00AA6B17"/>
    <w:rsid w:val="00AA7EFE"/>
    <w:rsid w:val="00AC47C3"/>
    <w:rsid w:val="00AD230F"/>
    <w:rsid w:val="00AD27CC"/>
    <w:rsid w:val="00AD5F6B"/>
    <w:rsid w:val="00AD636C"/>
    <w:rsid w:val="00AE367D"/>
    <w:rsid w:val="00AF0B8E"/>
    <w:rsid w:val="00AF16ED"/>
    <w:rsid w:val="00AF2E13"/>
    <w:rsid w:val="00AF4326"/>
    <w:rsid w:val="00B013B6"/>
    <w:rsid w:val="00B02E26"/>
    <w:rsid w:val="00B05949"/>
    <w:rsid w:val="00B06948"/>
    <w:rsid w:val="00B12705"/>
    <w:rsid w:val="00B22037"/>
    <w:rsid w:val="00B2437D"/>
    <w:rsid w:val="00B469E2"/>
    <w:rsid w:val="00B46A38"/>
    <w:rsid w:val="00B527A2"/>
    <w:rsid w:val="00B545E8"/>
    <w:rsid w:val="00B56EF7"/>
    <w:rsid w:val="00B63F7A"/>
    <w:rsid w:val="00B66CB4"/>
    <w:rsid w:val="00B77057"/>
    <w:rsid w:val="00B8155C"/>
    <w:rsid w:val="00B81672"/>
    <w:rsid w:val="00B8251D"/>
    <w:rsid w:val="00B83F81"/>
    <w:rsid w:val="00B87815"/>
    <w:rsid w:val="00BA5845"/>
    <w:rsid w:val="00BB542C"/>
    <w:rsid w:val="00BB78F2"/>
    <w:rsid w:val="00BB7BD4"/>
    <w:rsid w:val="00BB7E70"/>
    <w:rsid w:val="00BD16F8"/>
    <w:rsid w:val="00BD57D8"/>
    <w:rsid w:val="00BD5D8E"/>
    <w:rsid w:val="00BF4B46"/>
    <w:rsid w:val="00BF5C67"/>
    <w:rsid w:val="00BF6A38"/>
    <w:rsid w:val="00C01A7E"/>
    <w:rsid w:val="00C0605A"/>
    <w:rsid w:val="00C070F9"/>
    <w:rsid w:val="00C15FD1"/>
    <w:rsid w:val="00C27A51"/>
    <w:rsid w:val="00C45ABC"/>
    <w:rsid w:val="00C471B6"/>
    <w:rsid w:val="00C47D51"/>
    <w:rsid w:val="00C51473"/>
    <w:rsid w:val="00C61D2A"/>
    <w:rsid w:val="00C64963"/>
    <w:rsid w:val="00C67F0C"/>
    <w:rsid w:val="00C75898"/>
    <w:rsid w:val="00C766E2"/>
    <w:rsid w:val="00C83B71"/>
    <w:rsid w:val="00C87138"/>
    <w:rsid w:val="00C96E64"/>
    <w:rsid w:val="00CA16B2"/>
    <w:rsid w:val="00CA57D3"/>
    <w:rsid w:val="00CB7C71"/>
    <w:rsid w:val="00CC16D0"/>
    <w:rsid w:val="00CC34A5"/>
    <w:rsid w:val="00CC414C"/>
    <w:rsid w:val="00CC4637"/>
    <w:rsid w:val="00CD1CEB"/>
    <w:rsid w:val="00CD45BE"/>
    <w:rsid w:val="00CD4857"/>
    <w:rsid w:val="00CD7B4F"/>
    <w:rsid w:val="00CE1053"/>
    <w:rsid w:val="00CE3A83"/>
    <w:rsid w:val="00CE56AB"/>
    <w:rsid w:val="00CE6F9B"/>
    <w:rsid w:val="00D02DC4"/>
    <w:rsid w:val="00D057E2"/>
    <w:rsid w:val="00D069BF"/>
    <w:rsid w:val="00D0788D"/>
    <w:rsid w:val="00D148D0"/>
    <w:rsid w:val="00D14B4D"/>
    <w:rsid w:val="00D21C57"/>
    <w:rsid w:val="00D335B5"/>
    <w:rsid w:val="00D33A3C"/>
    <w:rsid w:val="00D41754"/>
    <w:rsid w:val="00D41EEE"/>
    <w:rsid w:val="00D4594D"/>
    <w:rsid w:val="00D468A8"/>
    <w:rsid w:val="00D5170B"/>
    <w:rsid w:val="00D51D4C"/>
    <w:rsid w:val="00D53910"/>
    <w:rsid w:val="00D54979"/>
    <w:rsid w:val="00D62BF6"/>
    <w:rsid w:val="00D776A3"/>
    <w:rsid w:val="00D827CD"/>
    <w:rsid w:val="00D86890"/>
    <w:rsid w:val="00D87CDB"/>
    <w:rsid w:val="00D94FED"/>
    <w:rsid w:val="00D97524"/>
    <w:rsid w:val="00DA7095"/>
    <w:rsid w:val="00DA7815"/>
    <w:rsid w:val="00DC411E"/>
    <w:rsid w:val="00DC43BE"/>
    <w:rsid w:val="00DC7C5A"/>
    <w:rsid w:val="00DC7F0D"/>
    <w:rsid w:val="00DD61BB"/>
    <w:rsid w:val="00DD6C97"/>
    <w:rsid w:val="00DD715A"/>
    <w:rsid w:val="00DF461F"/>
    <w:rsid w:val="00E016EF"/>
    <w:rsid w:val="00E13321"/>
    <w:rsid w:val="00E13E9E"/>
    <w:rsid w:val="00E17D28"/>
    <w:rsid w:val="00E21E8F"/>
    <w:rsid w:val="00E21FE7"/>
    <w:rsid w:val="00E26DCC"/>
    <w:rsid w:val="00E277C4"/>
    <w:rsid w:val="00E37291"/>
    <w:rsid w:val="00E43362"/>
    <w:rsid w:val="00E43B75"/>
    <w:rsid w:val="00E43E99"/>
    <w:rsid w:val="00E45B6A"/>
    <w:rsid w:val="00E46C50"/>
    <w:rsid w:val="00E47376"/>
    <w:rsid w:val="00E47446"/>
    <w:rsid w:val="00E57826"/>
    <w:rsid w:val="00E609DA"/>
    <w:rsid w:val="00E63EE2"/>
    <w:rsid w:val="00E80FDA"/>
    <w:rsid w:val="00E81A07"/>
    <w:rsid w:val="00E851BC"/>
    <w:rsid w:val="00E90A32"/>
    <w:rsid w:val="00E9453F"/>
    <w:rsid w:val="00E96DEB"/>
    <w:rsid w:val="00EA68CF"/>
    <w:rsid w:val="00EB01FB"/>
    <w:rsid w:val="00EB26A9"/>
    <w:rsid w:val="00EB5C5D"/>
    <w:rsid w:val="00EC6F75"/>
    <w:rsid w:val="00ED223C"/>
    <w:rsid w:val="00ED6F08"/>
    <w:rsid w:val="00EF7B7E"/>
    <w:rsid w:val="00F00C13"/>
    <w:rsid w:val="00F05708"/>
    <w:rsid w:val="00F057EB"/>
    <w:rsid w:val="00F06BA1"/>
    <w:rsid w:val="00F13998"/>
    <w:rsid w:val="00F14617"/>
    <w:rsid w:val="00F17E10"/>
    <w:rsid w:val="00F24431"/>
    <w:rsid w:val="00F2592B"/>
    <w:rsid w:val="00F30FD2"/>
    <w:rsid w:val="00F33313"/>
    <w:rsid w:val="00F344A7"/>
    <w:rsid w:val="00F42D21"/>
    <w:rsid w:val="00F45358"/>
    <w:rsid w:val="00F4686D"/>
    <w:rsid w:val="00F50AA3"/>
    <w:rsid w:val="00F511FD"/>
    <w:rsid w:val="00F53F6A"/>
    <w:rsid w:val="00F6463D"/>
    <w:rsid w:val="00F77C56"/>
    <w:rsid w:val="00F81316"/>
    <w:rsid w:val="00F81FDE"/>
    <w:rsid w:val="00F82440"/>
    <w:rsid w:val="00F860A6"/>
    <w:rsid w:val="00F91627"/>
    <w:rsid w:val="00F962E1"/>
    <w:rsid w:val="00F9660E"/>
    <w:rsid w:val="00FA4046"/>
    <w:rsid w:val="00FA63B7"/>
    <w:rsid w:val="00FB64BB"/>
    <w:rsid w:val="00FB77DD"/>
    <w:rsid w:val="00FC4D4B"/>
    <w:rsid w:val="00FD429F"/>
    <w:rsid w:val="00FE0A8A"/>
    <w:rsid w:val="00FE249E"/>
    <w:rsid w:val="00FE4489"/>
    <w:rsid w:val="00FE5A6F"/>
    <w:rsid w:val="00FF2870"/>
    <w:rsid w:val="00FF2B1C"/>
    <w:rsid w:val="00FF3435"/>
    <w:rsid w:val="01F2BD40"/>
    <w:rsid w:val="08B1FC1B"/>
    <w:rsid w:val="09CA1EBE"/>
    <w:rsid w:val="15579C19"/>
    <w:rsid w:val="1746176F"/>
    <w:rsid w:val="1A1ABA23"/>
    <w:rsid w:val="1A235FC5"/>
    <w:rsid w:val="1C4AE82B"/>
    <w:rsid w:val="1DEE1CD9"/>
    <w:rsid w:val="1E32EA4A"/>
    <w:rsid w:val="1F62FD50"/>
    <w:rsid w:val="2B1D98BF"/>
    <w:rsid w:val="2DC33302"/>
    <w:rsid w:val="307777DC"/>
    <w:rsid w:val="30C5FD65"/>
    <w:rsid w:val="333E757D"/>
    <w:rsid w:val="370966A9"/>
    <w:rsid w:val="37FC5D39"/>
    <w:rsid w:val="3BD0DD74"/>
    <w:rsid w:val="3CAA4DFE"/>
    <w:rsid w:val="3F3FCD92"/>
    <w:rsid w:val="41850051"/>
    <w:rsid w:val="4217D7D4"/>
    <w:rsid w:val="4287BA3F"/>
    <w:rsid w:val="4799AF6D"/>
    <w:rsid w:val="4BC182A1"/>
    <w:rsid w:val="4DB76DBB"/>
    <w:rsid w:val="5DE7FF8B"/>
    <w:rsid w:val="5ED56106"/>
    <w:rsid w:val="5EDA9E06"/>
    <w:rsid w:val="7A2AF03F"/>
    <w:rsid w:val="7C06BFA8"/>
    <w:rsid w:val="7CFEB69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FF198"/>
  <w15:docId w15:val="{C16C6664-0547-4519-88C6-BE72CF3CDD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518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400C0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00C0F"/>
  </w:style>
  <w:style w:type="paragraph" w:styleId="Rodap">
    <w:name w:val="footer"/>
    <w:basedOn w:val="Normal"/>
    <w:link w:val="RodapChar"/>
    <w:uiPriority w:val="99"/>
    <w:unhideWhenUsed/>
    <w:rsid w:val="00400C0F"/>
    <w:pPr>
      <w:tabs>
        <w:tab w:val="center" w:pos="4252"/>
        <w:tab w:val="right" w:pos="8504"/>
      </w:tabs>
      <w:spacing w:after="0" w:line="240" w:lineRule="auto"/>
    </w:pPr>
  </w:style>
  <w:style w:type="character" w:styleId="RodapChar" w:customStyle="1">
    <w:name w:val="Rodapé Char"/>
    <w:basedOn w:val="Fontepargpadro"/>
    <w:link w:val="Rodap"/>
    <w:uiPriority w:val="99"/>
    <w:rsid w:val="00400C0F"/>
  </w:style>
  <w:style w:type="table" w:styleId="Tabelacomgrade">
    <w:name w:val="Table Grid"/>
    <w:basedOn w:val="Tabelanormal"/>
    <w:uiPriority w:val="39"/>
    <w:rsid w:val="00400C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grafodaLista">
    <w:name w:val="List Paragraph"/>
    <w:basedOn w:val="Normal"/>
    <w:uiPriority w:val="34"/>
    <w:qFormat/>
    <w:rsid w:val="001C3FF1"/>
    <w:pPr>
      <w:spacing w:after="0" w:line="240" w:lineRule="auto"/>
      <w:ind w:left="720"/>
      <w:contextualSpacing/>
    </w:pPr>
    <w:rPr>
      <w:rFonts w:ascii="Times New Roman" w:hAnsi="Times New Roman" w:cs="Times New Roman" w:eastAsiaTheme="minorEastAsia"/>
      <w:sz w:val="24"/>
      <w:szCs w:val="24"/>
    </w:rPr>
  </w:style>
  <w:style w:type="paragraph" w:styleId="Default" w:customStyle="1">
    <w:name w:val="Default"/>
    <w:rsid w:val="00993D9F"/>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0"/>
    <w:pPr>
      <w:spacing w:after="0" w:line="240" w:lineRule="auto"/>
    </w:pPr>
    <w:tblPr>
      <w:tblStyleRowBandSize w:val="1"/>
      <w:tblStyleColBandSize w:val="1"/>
      <w:tblCellMar>
        <w:left w:w="108" w:type="dxa"/>
        <w:right w:w="108" w:type="dxa"/>
      </w:tblCellMar>
    </w:tblPr>
  </w:style>
  <w:style w:type="table" w:styleId="a0" w:customStyle="1">
    <w:basedOn w:val="NormalTable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7E6760"/>
    <w:pPr>
      <w:spacing w:before="100" w:beforeAutospacing="1" w:after="100" w:afterAutospacing="1" w:line="240" w:lineRule="auto"/>
    </w:pPr>
    <w:rPr>
      <w:rFonts w:ascii="Times New Roman" w:hAnsi="Times New Roman" w:eastAsia="Times New Roman" w:cs="Times New Roman"/>
      <w:sz w:val="24"/>
      <w:szCs w:val="24"/>
    </w:rPr>
  </w:style>
  <w:style w:type="character" w:styleId="Refdecomentrio">
    <w:name w:val="annotation reference"/>
    <w:basedOn w:val="Fontepargpadro"/>
    <w:uiPriority w:val="99"/>
    <w:semiHidden/>
    <w:unhideWhenUsed/>
    <w:rsid w:val="006C6F38"/>
    <w:rPr>
      <w:sz w:val="16"/>
      <w:szCs w:val="16"/>
    </w:rPr>
  </w:style>
  <w:style w:type="paragraph" w:styleId="Textodecomentrio">
    <w:name w:val="annotation text"/>
    <w:basedOn w:val="Normal"/>
    <w:link w:val="TextodecomentrioChar"/>
    <w:uiPriority w:val="99"/>
    <w:unhideWhenUsed/>
    <w:rsid w:val="006C6F38"/>
    <w:pPr>
      <w:spacing w:line="240" w:lineRule="auto"/>
    </w:pPr>
    <w:rPr>
      <w:sz w:val="20"/>
      <w:szCs w:val="20"/>
    </w:rPr>
  </w:style>
  <w:style w:type="character" w:styleId="TextodecomentrioChar" w:customStyle="1">
    <w:name w:val="Texto de comentário Char"/>
    <w:basedOn w:val="Fontepargpadro"/>
    <w:link w:val="Textodecomentrio"/>
    <w:uiPriority w:val="99"/>
    <w:rsid w:val="006C6F38"/>
    <w:rPr>
      <w:sz w:val="20"/>
      <w:szCs w:val="20"/>
    </w:rPr>
  </w:style>
  <w:style w:type="paragraph" w:styleId="Assuntodocomentrio">
    <w:name w:val="annotation subject"/>
    <w:basedOn w:val="Textodecomentrio"/>
    <w:next w:val="Textodecomentrio"/>
    <w:link w:val="AssuntodocomentrioChar"/>
    <w:uiPriority w:val="99"/>
    <w:semiHidden/>
    <w:unhideWhenUsed/>
    <w:rsid w:val="006C6F38"/>
    <w:rPr>
      <w:b/>
      <w:bCs/>
    </w:rPr>
  </w:style>
  <w:style w:type="character" w:styleId="AssuntodocomentrioChar" w:customStyle="1">
    <w:name w:val="Assunto do comentário Char"/>
    <w:basedOn w:val="TextodecomentrioChar"/>
    <w:link w:val="Assuntodocomentrio"/>
    <w:uiPriority w:val="99"/>
    <w:semiHidden/>
    <w:rsid w:val="006C6F38"/>
    <w:rPr>
      <w:b/>
      <w:bCs/>
      <w:sz w:val="20"/>
      <w:szCs w:val="20"/>
    </w:rPr>
  </w:style>
  <w:style w:type="paragraph" w:styleId="Textodenotaderodap">
    <w:name w:val="footnote text"/>
    <w:basedOn w:val="Normal"/>
    <w:link w:val="TextodenotaderodapChar"/>
    <w:uiPriority w:val="99"/>
    <w:semiHidden/>
    <w:unhideWhenUsed/>
    <w:rsid w:val="00C45ABC"/>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C45ABC"/>
    <w:rPr>
      <w:sz w:val="20"/>
      <w:szCs w:val="20"/>
    </w:rPr>
  </w:style>
  <w:style w:type="character" w:styleId="Refdenotaderodap">
    <w:name w:val="footnote reference"/>
    <w:basedOn w:val="Fontepargpadro"/>
    <w:uiPriority w:val="99"/>
    <w:semiHidden/>
    <w:unhideWhenUsed/>
    <w:rsid w:val="00C45ABC"/>
    <w:rPr>
      <w:vertAlign w:val="superscript"/>
    </w:rPr>
  </w:style>
  <w:style w:type="character" w:styleId="Ttulo2Char" w:customStyle="1">
    <w:name w:val="Título 2 Char"/>
    <w:basedOn w:val="Fontepargpadro"/>
    <w:link w:val="Ttulo2"/>
    <w:uiPriority w:val="9"/>
    <w:rsid w:val="002C484B"/>
    <w:rPr>
      <w:b/>
      <w:sz w:val="36"/>
      <w:szCs w:val="36"/>
    </w:rPr>
  </w:style>
  <w:style w:type="character" w:styleId="Ttulo3Char" w:customStyle="1">
    <w:name w:val="Título 3 Char"/>
    <w:basedOn w:val="Fontepargpadro"/>
    <w:link w:val="Ttulo3"/>
    <w:uiPriority w:val="9"/>
    <w:rsid w:val="003C36B6"/>
    <w:rPr>
      <w:b/>
      <w:sz w:val="28"/>
      <w:szCs w:val="28"/>
    </w:rPr>
  </w:style>
  <w:style w:type="character" w:styleId="Forte">
    <w:name w:val="Strong"/>
    <w:basedOn w:val="Fontepargpadro"/>
    <w:uiPriority w:val="22"/>
    <w:qFormat/>
    <w:rsid w:val="00F33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414">
      <w:bodyDiv w:val="1"/>
      <w:marLeft w:val="0"/>
      <w:marRight w:val="0"/>
      <w:marTop w:val="0"/>
      <w:marBottom w:val="0"/>
      <w:divBdr>
        <w:top w:val="none" w:sz="0" w:space="0" w:color="auto"/>
        <w:left w:val="none" w:sz="0" w:space="0" w:color="auto"/>
        <w:bottom w:val="none" w:sz="0" w:space="0" w:color="auto"/>
        <w:right w:val="none" w:sz="0" w:space="0" w:color="auto"/>
      </w:divBdr>
    </w:div>
    <w:div w:id="44528248">
      <w:bodyDiv w:val="1"/>
      <w:marLeft w:val="0"/>
      <w:marRight w:val="0"/>
      <w:marTop w:val="0"/>
      <w:marBottom w:val="0"/>
      <w:divBdr>
        <w:top w:val="none" w:sz="0" w:space="0" w:color="auto"/>
        <w:left w:val="none" w:sz="0" w:space="0" w:color="auto"/>
        <w:bottom w:val="none" w:sz="0" w:space="0" w:color="auto"/>
        <w:right w:val="none" w:sz="0" w:space="0" w:color="auto"/>
      </w:divBdr>
      <w:divsChild>
        <w:div w:id="465590428">
          <w:marLeft w:val="806"/>
          <w:marRight w:val="0"/>
          <w:marTop w:val="0"/>
          <w:marBottom w:val="0"/>
          <w:divBdr>
            <w:top w:val="none" w:sz="0" w:space="0" w:color="auto"/>
            <w:left w:val="none" w:sz="0" w:space="0" w:color="auto"/>
            <w:bottom w:val="none" w:sz="0" w:space="0" w:color="auto"/>
            <w:right w:val="none" w:sz="0" w:space="0" w:color="auto"/>
          </w:divBdr>
        </w:div>
      </w:divsChild>
    </w:div>
    <w:div w:id="76828711">
      <w:bodyDiv w:val="1"/>
      <w:marLeft w:val="0"/>
      <w:marRight w:val="0"/>
      <w:marTop w:val="0"/>
      <w:marBottom w:val="0"/>
      <w:divBdr>
        <w:top w:val="none" w:sz="0" w:space="0" w:color="auto"/>
        <w:left w:val="none" w:sz="0" w:space="0" w:color="auto"/>
        <w:bottom w:val="none" w:sz="0" w:space="0" w:color="auto"/>
        <w:right w:val="none" w:sz="0" w:space="0" w:color="auto"/>
      </w:divBdr>
      <w:divsChild>
        <w:div w:id="240870794">
          <w:marLeft w:val="806"/>
          <w:marRight w:val="0"/>
          <w:marTop w:val="0"/>
          <w:marBottom w:val="0"/>
          <w:divBdr>
            <w:top w:val="none" w:sz="0" w:space="0" w:color="auto"/>
            <w:left w:val="none" w:sz="0" w:space="0" w:color="auto"/>
            <w:bottom w:val="none" w:sz="0" w:space="0" w:color="auto"/>
            <w:right w:val="none" w:sz="0" w:space="0" w:color="auto"/>
          </w:divBdr>
        </w:div>
      </w:divsChild>
    </w:div>
    <w:div w:id="145367652">
      <w:bodyDiv w:val="1"/>
      <w:marLeft w:val="0"/>
      <w:marRight w:val="0"/>
      <w:marTop w:val="0"/>
      <w:marBottom w:val="0"/>
      <w:divBdr>
        <w:top w:val="none" w:sz="0" w:space="0" w:color="auto"/>
        <w:left w:val="none" w:sz="0" w:space="0" w:color="auto"/>
        <w:bottom w:val="none" w:sz="0" w:space="0" w:color="auto"/>
        <w:right w:val="none" w:sz="0" w:space="0" w:color="auto"/>
      </w:divBdr>
    </w:div>
    <w:div w:id="155732523">
      <w:bodyDiv w:val="1"/>
      <w:marLeft w:val="0"/>
      <w:marRight w:val="0"/>
      <w:marTop w:val="0"/>
      <w:marBottom w:val="0"/>
      <w:divBdr>
        <w:top w:val="none" w:sz="0" w:space="0" w:color="auto"/>
        <w:left w:val="none" w:sz="0" w:space="0" w:color="auto"/>
        <w:bottom w:val="none" w:sz="0" w:space="0" w:color="auto"/>
        <w:right w:val="none" w:sz="0" w:space="0" w:color="auto"/>
      </w:divBdr>
    </w:div>
    <w:div w:id="160778758">
      <w:bodyDiv w:val="1"/>
      <w:marLeft w:val="0"/>
      <w:marRight w:val="0"/>
      <w:marTop w:val="0"/>
      <w:marBottom w:val="0"/>
      <w:divBdr>
        <w:top w:val="none" w:sz="0" w:space="0" w:color="auto"/>
        <w:left w:val="none" w:sz="0" w:space="0" w:color="auto"/>
        <w:bottom w:val="none" w:sz="0" w:space="0" w:color="auto"/>
        <w:right w:val="none" w:sz="0" w:space="0" w:color="auto"/>
      </w:divBdr>
    </w:div>
    <w:div w:id="178474350">
      <w:bodyDiv w:val="1"/>
      <w:marLeft w:val="0"/>
      <w:marRight w:val="0"/>
      <w:marTop w:val="0"/>
      <w:marBottom w:val="0"/>
      <w:divBdr>
        <w:top w:val="none" w:sz="0" w:space="0" w:color="auto"/>
        <w:left w:val="none" w:sz="0" w:space="0" w:color="auto"/>
        <w:bottom w:val="none" w:sz="0" w:space="0" w:color="auto"/>
        <w:right w:val="none" w:sz="0" w:space="0" w:color="auto"/>
      </w:divBdr>
      <w:divsChild>
        <w:div w:id="429785752">
          <w:marLeft w:val="806"/>
          <w:marRight w:val="0"/>
          <w:marTop w:val="0"/>
          <w:marBottom w:val="0"/>
          <w:divBdr>
            <w:top w:val="none" w:sz="0" w:space="0" w:color="auto"/>
            <w:left w:val="none" w:sz="0" w:space="0" w:color="auto"/>
            <w:bottom w:val="none" w:sz="0" w:space="0" w:color="auto"/>
            <w:right w:val="none" w:sz="0" w:space="0" w:color="auto"/>
          </w:divBdr>
        </w:div>
      </w:divsChild>
    </w:div>
    <w:div w:id="198974388">
      <w:bodyDiv w:val="1"/>
      <w:marLeft w:val="0"/>
      <w:marRight w:val="0"/>
      <w:marTop w:val="0"/>
      <w:marBottom w:val="0"/>
      <w:divBdr>
        <w:top w:val="none" w:sz="0" w:space="0" w:color="auto"/>
        <w:left w:val="none" w:sz="0" w:space="0" w:color="auto"/>
        <w:bottom w:val="none" w:sz="0" w:space="0" w:color="auto"/>
        <w:right w:val="none" w:sz="0" w:space="0" w:color="auto"/>
      </w:divBdr>
      <w:divsChild>
        <w:div w:id="2079938773">
          <w:marLeft w:val="806"/>
          <w:marRight w:val="0"/>
          <w:marTop w:val="0"/>
          <w:marBottom w:val="0"/>
          <w:divBdr>
            <w:top w:val="none" w:sz="0" w:space="0" w:color="auto"/>
            <w:left w:val="none" w:sz="0" w:space="0" w:color="auto"/>
            <w:bottom w:val="none" w:sz="0" w:space="0" w:color="auto"/>
            <w:right w:val="none" w:sz="0" w:space="0" w:color="auto"/>
          </w:divBdr>
        </w:div>
      </w:divsChild>
    </w:div>
    <w:div w:id="216935006">
      <w:bodyDiv w:val="1"/>
      <w:marLeft w:val="0"/>
      <w:marRight w:val="0"/>
      <w:marTop w:val="0"/>
      <w:marBottom w:val="0"/>
      <w:divBdr>
        <w:top w:val="none" w:sz="0" w:space="0" w:color="auto"/>
        <w:left w:val="none" w:sz="0" w:space="0" w:color="auto"/>
        <w:bottom w:val="none" w:sz="0" w:space="0" w:color="auto"/>
        <w:right w:val="none" w:sz="0" w:space="0" w:color="auto"/>
      </w:divBdr>
    </w:div>
    <w:div w:id="247692479">
      <w:bodyDiv w:val="1"/>
      <w:marLeft w:val="0"/>
      <w:marRight w:val="0"/>
      <w:marTop w:val="0"/>
      <w:marBottom w:val="0"/>
      <w:divBdr>
        <w:top w:val="none" w:sz="0" w:space="0" w:color="auto"/>
        <w:left w:val="none" w:sz="0" w:space="0" w:color="auto"/>
        <w:bottom w:val="none" w:sz="0" w:space="0" w:color="auto"/>
        <w:right w:val="none" w:sz="0" w:space="0" w:color="auto"/>
      </w:divBdr>
    </w:div>
    <w:div w:id="273905553">
      <w:bodyDiv w:val="1"/>
      <w:marLeft w:val="0"/>
      <w:marRight w:val="0"/>
      <w:marTop w:val="0"/>
      <w:marBottom w:val="0"/>
      <w:divBdr>
        <w:top w:val="none" w:sz="0" w:space="0" w:color="auto"/>
        <w:left w:val="none" w:sz="0" w:space="0" w:color="auto"/>
        <w:bottom w:val="none" w:sz="0" w:space="0" w:color="auto"/>
        <w:right w:val="none" w:sz="0" w:space="0" w:color="auto"/>
      </w:divBdr>
    </w:div>
    <w:div w:id="300313330">
      <w:bodyDiv w:val="1"/>
      <w:marLeft w:val="0"/>
      <w:marRight w:val="0"/>
      <w:marTop w:val="0"/>
      <w:marBottom w:val="0"/>
      <w:divBdr>
        <w:top w:val="none" w:sz="0" w:space="0" w:color="auto"/>
        <w:left w:val="none" w:sz="0" w:space="0" w:color="auto"/>
        <w:bottom w:val="none" w:sz="0" w:space="0" w:color="auto"/>
        <w:right w:val="none" w:sz="0" w:space="0" w:color="auto"/>
      </w:divBdr>
      <w:divsChild>
        <w:div w:id="1352612228">
          <w:marLeft w:val="806"/>
          <w:marRight w:val="0"/>
          <w:marTop w:val="0"/>
          <w:marBottom w:val="0"/>
          <w:divBdr>
            <w:top w:val="none" w:sz="0" w:space="0" w:color="auto"/>
            <w:left w:val="none" w:sz="0" w:space="0" w:color="auto"/>
            <w:bottom w:val="none" w:sz="0" w:space="0" w:color="auto"/>
            <w:right w:val="none" w:sz="0" w:space="0" w:color="auto"/>
          </w:divBdr>
        </w:div>
      </w:divsChild>
    </w:div>
    <w:div w:id="322197649">
      <w:bodyDiv w:val="1"/>
      <w:marLeft w:val="0"/>
      <w:marRight w:val="0"/>
      <w:marTop w:val="0"/>
      <w:marBottom w:val="0"/>
      <w:divBdr>
        <w:top w:val="none" w:sz="0" w:space="0" w:color="auto"/>
        <w:left w:val="none" w:sz="0" w:space="0" w:color="auto"/>
        <w:bottom w:val="none" w:sz="0" w:space="0" w:color="auto"/>
        <w:right w:val="none" w:sz="0" w:space="0" w:color="auto"/>
      </w:divBdr>
      <w:divsChild>
        <w:div w:id="243151362">
          <w:marLeft w:val="806"/>
          <w:marRight w:val="0"/>
          <w:marTop w:val="0"/>
          <w:marBottom w:val="0"/>
          <w:divBdr>
            <w:top w:val="none" w:sz="0" w:space="0" w:color="auto"/>
            <w:left w:val="none" w:sz="0" w:space="0" w:color="auto"/>
            <w:bottom w:val="none" w:sz="0" w:space="0" w:color="auto"/>
            <w:right w:val="none" w:sz="0" w:space="0" w:color="auto"/>
          </w:divBdr>
        </w:div>
      </w:divsChild>
    </w:div>
    <w:div w:id="333846052">
      <w:bodyDiv w:val="1"/>
      <w:marLeft w:val="0"/>
      <w:marRight w:val="0"/>
      <w:marTop w:val="0"/>
      <w:marBottom w:val="0"/>
      <w:divBdr>
        <w:top w:val="none" w:sz="0" w:space="0" w:color="auto"/>
        <w:left w:val="none" w:sz="0" w:space="0" w:color="auto"/>
        <w:bottom w:val="none" w:sz="0" w:space="0" w:color="auto"/>
        <w:right w:val="none" w:sz="0" w:space="0" w:color="auto"/>
      </w:divBdr>
    </w:div>
    <w:div w:id="339894353">
      <w:bodyDiv w:val="1"/>
      <w:marLeft w:val="0"/>
      <w:marRight w:val="0"/>
      <w:marTop w:val="0"/>
      <w:marBottom w:val="0"/>
      <w:divBdr>
        <w:top w:val="none" w:sz="0" w:space="0" w:color="auto"/>
        <w:left w:val="none" w:sz="0" w:space="0" w:color="auto"/>
        <w:bottom w:val="none" w:sz="0" w:space="0" w:color="auto"/>
        <w:right w:val="none" w:sz="0" w:space="0" w:color="auto"/>
      </w:divBdr>
    </w:div>
    <w:div w:id="380788719">
      <w:bodyDiv w:val="1"/>
      <w:marLeft w:val="0"/>
      <w:marRight w:val="0"/>
      <w:marTop w:val="0"/>
      <w:marBottom w:val="0"/>
      <w:divBdr>
        <w:top w:val="none" w:sz="0" w:space="0" w:color="auto"/>
        <w:left w:val="none" w:sz="0" w:space="0" w:color="auto"/>
        <w:bottom w:val="none" w:sz="0" w:space="0" w:color="auto"/>
        <w:right w:val="none" w:sz="0" w:space="0" w:color="auto"/>
      </w:divBdr>
    </w:div>
    <w:div w:id="384450300">
      <w:bodyDiv w:val="1"/>
      <w:marLeft w:val="0"/>
      <w:marRight w:val="0"/>
      <w:marTop w:val="0"/>
      <w:marBottom w:val="0"/>
      <w:divBdr>
        <w:top w:val="none" w:sz="0" w:space="0" w:color="auto"/>
        <w:left w:val="none" w:sz="0" w:space="0" w:color="auto"/>
        <w:bottom w:val="none" w:sz="0" w:space="0" w:color="auto"/>
        <w:right w:val="none" w:sz="0" w:space="0" w:color="auto"/>
      </w:divBdr>
    </w:div>
    <w:div w:id="391544611">
      <w:bodyDiv w:val="1"/>
      <w:marLeft w:val="0"/>
      <w:marRight w:val="0"/>
      <w:marTop w:val="0"/>
      <w:marBottom w:val="0"/>
      <w:divBdr>
        <w:top w:val="none" w:sz="0" w:space="0" w:color="auto"/>
        <w:left w:val="none" w:sz="0" w:space="0" w:color="auto"/>
        <w:bottom w:val="none" w:sz="0" w:space="0" w:color="auto"/>
        <w:right w:val="none" w:sz="0" w:space="0" w:color="auto"/>
      </w:divBdr>
    </w:div>
    <w:div w:id="425737882">
      <w:bodyDiv w:val="1"/>
      <w:marLeft w:val="0"/>
      <w:marRight w:val="0"/>
      <w:marTop w:val="0"/>
      <w:marBottom w:val="0"/>
      <w:divBdr>
        <w:top w:val="none" w:sz="0" w:space="0" w:color="auto"/>
        <w:left w:val="none" w:sz="0" w:space="0" w:color="auto"/>
        <w:bottom w:val="none" w:sz="0" w:space="0" w:color="auto"/>
        <w:right w:val="none" w:sz="0" w:space="0" w:color="auto"/>
      </w:divBdr>
      <w:divsChild>
        <w:div w:id="251818503">
          <w:marLeft w:val="806"/>
          <w:marRight w:val="0"/>
          <w:marTop w:val="0"/>
          <w:marBottom w:val="0"/>
          <w:divBdr>
            <w:top w:val="none" w:sz="0" w:space="0" w:color="auto"/>
            <w:left w:val="none" w:sz="0" w:space="0" w:color="auto"/>
            <w:bottom w:val="none" w:sz="0" w:space="0" w:color="auto"/>
            <w:right w:val="none" w:sz="0" w:space="0" w:color="auto"/>
          </w:divBdr>
        </w:div>
      </w:divsChild>
    </w:div>
    <w:div w:id="435369199">
      <w:bodyDiv w:val="1"/>
      <w:marLeft w:val="0"/>
      <w:marRight w:val="0"/>
      <w:marTop w:val="0"/>
      <w:marBottom w:val="0"/>
      <w:divBdr>
        <w:top w:val="none" w:sz="0" w:space="0" w:color="auto"/>
        <w:left w:val="none" w:sz="0" w:space="0" w:color="auto"/>
        <w:bottom w:val="none" w:sz="0" w:space="0" w:color="auto"/>
        <w:right w:val="none" w:sz="0" w:space="0" w:color="auto"/>
      </w:divBdr>
    </w:div>
    <w:div w:id="451365029">
      <w:bodyDiv w:val="1"/>
      <w:marLeft w:val="0"/>
      <w:marRight w:val="0"/>
      <w:marTop w:val="0"/>
      <w:marBottom w:val="0"/>
      <w:divBdr>
        <w:top w:val="none" w:sz="0" w:space="0" w:color="auto"/>
        <w:left w:val="none" w:sz="0" w:space="0" w:color="auto"/>
        <w:bottom w:val="none" w:sz="0" w:space="0" w:color="auto"/>
        <w:right w:val="none" w:sz="0" w:space="0" w:color="auto"/>
      </w:divBdr>
      <w:divsChild>
        <w:div w:id="1934821607">
          <w:marLeft w:val="806"/>
          <w:marRight w:val="0"/>
          <w:marTop w:val="0"/>
          <w:marBottom w:val="0"/>
          <w:divBdr>
            <w:top w:val="none" w:sz="0" w:space="0" w:color="auto"/>
            <w:left w:val="none" w:sz="0" w:space="0" w:color="auto"/>
            <w:bottom w:val="none" w:sz="0" w:space="0" w:color="auto"/>
            <w:right w:val="none" w:sz="0" w:space="0" w:color="auto"/>
          </w:divBdr>
        </w:div>
      </w:divsChild>
    </w:div>
    <w:div w:id="541403283">
      <w:bodyDiv w:val="1"/>
      <w:marLeft w:val="0"/>
      <w:marRight w:val="0"/>
      <w:marTop w:val="0"/>
      <w:marBottom w:val="0"/>
      <w:divBdr>
        <w:top w:val="none" w:sz="0" w:space="0" w:color="auto"/>
        <w:left w:val="none" w:sz="0" w:space="0" w:color="auto"/>
        <w:bottom w:val="none" w:sz="0" w:space="0" w:color="auto"/>
        <w:right w:val="none" w:sz="0" w:space="0" w:color="auto"/>
      </w:divBdr>
    </w:div>
    <w:div w:id="643775811">
      <w:bodyDiv w:val="1"/>
      <w:marLeft w:val="0"/>
      <w:marRight w:val="0"/>
      <w:marTop w:val="0"/>
      <w:marBottom w:val="0"/>
      <w:divBdr>
        <w:top w:val="none" w:sz="0" w:space="0" w:color="auto"/>
        <w:left w:val="none" w:sz="0" w:space="0" w:color="auto"/>
        <w:bottom w:val="none" w:sz="0" w:space="0" w:color="auto"/>
        <w:right w:val="none" w:sz="0" w:space="0" w:color="auto"/>
      </w:divBdr>
    </w:div>
    <w:div w:id="681204465">
      <w:bodyDiv w:val="1"/>
      <w:marLeft w:val="0"/>
      <w:marRight w:val="0"/>
      <w:marTop w:val="0"/>
      <w:marBottom w:val="0"/>
      <w:divBdr>
        <w:top w:val="none" w:sz="0" w:space="0" w:color="auto"/>
        <w:left w:val="none" w:sz="0" w:space="0" w:color="auto"/>
        <w:bottom w:val="none" w:sz="0" w:space="0" w:color="auto"/>
        <w:right w:val="none" w:sz="0" w:space="0" w:color="auto"/>
      </w:divBdr>
    </w:div>
    <w:div w:id="712386859">
      <w:bodyDiv w:val="1"/>
      <w:marLeft w:val="0"/>
      <w:marRight w:val="0"/>
      <w:marTop w:val="0"/>
      <w:marBottom w:val="0"/>
      <w:divBdr>
        <w:top w:val="none" w:sz="0" w:space="0" w:color="auto"/>
        <w:left w:val="none" w:sz="0" w:space="0" w:color="auto"/>
        <w:bottom w:val="none" w:sz="0" w:space="0" w:color="auto"/>
        <w:right w:val="none" w:sz="0" w:space="0" w:color="auto"/>
      </w:divBdr>
      <w:divsChild>
        <w:div w:id="1519657847">
          <w:marLeft w:val="806"/>
          <w:marRight w:val="0"/>
          <w:marTop w:val="0"/>
          <w:marBottom w:val="0"/>
          <w:divBdr>
            <w:top w:val="none" w:sz="0" w:space="0" w:color="auto"/>
            <w:left w:val="none" w:sz="0" w:space="0" w:color="auto"/>
            <w:bottom w:val="none" w:sz="0" w:space="0" w:color="auto"/>
            <w:right w:val="none" w:sz="0" w:space="0" w:color="auto"/>
          </w:divBdr>
        </w:div>
      </w:divsChild>
    </w:div>
    <w:div w:id="745540055">
      <w:bodyDiv w:val="1"/>
      <w:marLeft w:val="0"/>
      <w:marRight w:val="0"/>
      <w:marTop w:val="0"/>
      <w:marBottom w:val="0"/>
      <w:divBdr>
        <w:top w:val="none" w:sz="0" w:space="0" w:color="auto"/>
        <w:left w:val="none" w:sz="0" w:space="0" w:color="auto"/>
        <w:bottom w:val="none" w:sz="0" w:space="0" w:color="auto"/>
        <w:right w:val="none" w:sz="0" w:space="0" w:color="auto"/>
      </w:divBdr>
    </w:div>
    <w:div w:id="775489192">
      <w:bodyDiv w:val="1"/>
      <w:marLeft w:val="0"/>
      <w:marRight w:val="0"/>
      <w:marTop w:val="0"/>
      <w:marBottom w:val="0"/>
      <w:divBdr>
        <w:top w:val="none" w:sz="0" w:space="0" w:color="auto"/>
        <w:left w:val="none" w:sz="0" w:space="0" w:color="auto"/>
        <w:bottom w:val="none" w:sz="0" w:space="0" w:color="auto"/>
        <w:right w:val="none" w:sz="0" w:space="0" w:color="auto"/>
      </w:divBdr>
      <w:divsChild>
        <w:div w:id="722093856">
          <w:marLeft w:val="806"/>
          <w:marRight w:val="0"/>
          <w:marTop w:val="0"/>
          <w:marBottom w:val="0"/>
          <w:divBdr>
            <w:top w:val="none" w:sz="0" w:space="0" w:color="auto"/>
            <w:left w:val="none" w:sz="0" w:space="0" w:color="auto"/>
            <w:bottom w:val="none" w:sz="0" w:space="0" w:color="auto"/>
            <w:right w:val="none" w:sz="0" w:space="0" w:color="auto"/>
          </w:divBdr>
        </w:div>
      </w:divsChild>
    </w:div>
    <w:div w:id="823854155">
      <w:bodyDiv w:val="1"/>
      <w:marLeft w:val="0"/>
      <w:marRight w:val="0"/>
      <w:marTop w:val="0"/>
      <w:marBottom w:val="0"/>
      <w:divBdr>
        <w:top w:val="none" w:sz="0" w:space="0" w:color="auto"/>
        <w:left w:val="none" w:sz="0" w:space="0" w:color="auto"/>
        <w:bottom w:val="none" w:sz="0" w:space="0" w:color="auto"/>
        <w:right w:val="none" w:sz="0" w:space="0" w:color="auto"/>
      </w:divBdr>
    </w:div>
    <w:div w:id="824974327">
      <w:bodyDiv w:val="1"/>
      <w:marLeft w:val="0"/>
      <w:marRight w:val="0"/>
      <w:marTop w:val="0"/>
      <w:marBottom w:val="0"/>
      <w:divBdr>
        <w:top w:val="none" w:sz="0" w:space="0" w:color="auto"/>
        <w:left w:val="none" w:sz="0" w:space="0" w:color="auto"/>
        <w:bottom w:val="none" w:sz="0" w:space="0" w:color="auto"/>
        <w:right w:val="none" w:sz="0" w:space="0" w:color="auto"/>
      </w:divBdr>
    </w:div>
    <w:div w:id="826357426">
      <w:bodyDiv w:val="1"/>
      <w:marLeft w:val="0"/>
      <w:marRight w:val="0"/>
      <w:marTop w:val="0"/>
      <w:marBottom w:val="0"/>
      <w:divBdr>
        <w:top w:val="none" w:sz="0" w:space="0" w:color="auto"/>
        <w:left w:val="none" w:sz="0" w:space="0" w:color="auto"/>
        <w:bottom w:val="none" w:sz="0" w:space="0" w:color="auto"/>
        <w:right w:val="none" w:sz="0" w:space="0" w:color="auto"/>
      </w:divBdr>
    </w:div>
    <w:div w:id="830829718">
      <w:bodyDiv w:val="1"/>
      <w:marLeft w:val="0"/>
      <w:marRight w:val="0"/>
      <w:marTop w:val="0"/>
      <w:marBottom w:val="0"/>
      <w:divBdr>
        <w:top w:val="none" w:sz="0" w:space="0" w:color="auto"/>
        <w:left w:val="none" w:sz="0" w:space="0" w:color="auto"/>
        <w:bottom w:val="none" w:sz="0" w:space="0" w:color="auto"/>
        <w:right w:val="none" w:sz="0" w:space="0" w:color="auto"/>
      </w:divBdr>
      <w:divsChild>
        <w:div w:id="890775126">
          <w:marLeft w:val="806"/>
          <w:marRight w:val="0"/>
          <w:marTop w:val="0"/>
          <w:marBottom w:val="0"/>
          <w:divBdr>
            <w:top w:val="none" w:sz="0" w:space="0" w:color="auto"/>
            <w:left w:val="none" w:sz="0" w:space="0" w:color="auto"/>
            <w:bottom w:val="none" w:sz="0" w:space="0" w:color="auto"/>
            <w:right w:val="none" w:sz="0" w:space="0" w:color="auto"/>
          </w:divBdr>
        </w:div>
      </w:divsChild>
    </w:div>
    <w:div w:id="843082987">
      <w:bodyDiv w:val="1"/>
      <w:marLeft w:val="0"/>
      <w:marRight w:val="0"/>
      <w:marTop w:val="0"/>
      <w:marBottom w:val="0"/>
      <w:divBdr>
        <w:top w:val="none" w:sz="0" w:space="0" w:color="auto"/>
        <w:left w:val="none" w:sz="0" w:space="0" w:color="auto"/>
        <w:bottom w:val="none" w:sz="0" w:space="0" w:color="auto"/>
        <w:right w:val="none" w:sz="0" w:space="0" w:color="auto"/>
      </w:divBdr>
      <w:divsChild>
        <w:div w:id="216207666">
          <w:marLeft w:val="547"/>
          <w:marRight w:val="0"/>
          <w:marTop w:val="120"/>
          <w:marBottom w:val="0"/>
          <w:divBdr>
            <w:top w:val="none" w:sz="0" w:space="0" w:color="auto"/>
            <w:left w:val="none" w:sz="0" w:space="0" w:color="auto"/>
            <w:bottom w:val="none" w:sz="0" w:space="0" w:color="auto"/>
            <w:right w:val="none" w:sz="0" w:space="0" w:color="auto"/>
          </w:divBdr>
        </w:div>
        <w:div w:id="629170338">
          <w:marLeft w:val="547"/>
          <w:marRight w:val="0"/>
          <w:marTop w:val="120"/>
          <w:marBottom w:val="0"/>
          <w:divBdr>
            <w:top w:val="none" w:sz="0" w:space="0" w:color="auto"/>
            <w:left w:val="none" w:sz="0" w:space="0" w:color="auto"/>
            <w:bottom w:val="none" w:sz="0" w:space="0" w:color="auto"/>
            <w:right w:val="none" w:sz="0" w:space="0" w:color="auto"/>
          </w:divBdr>
        </w:div>
        <w:div w:id="2103986991">
          <w:marLeft w:val="1123"/>
          <w:marRight w:val="0"/>
          <w:marTop w:val="0"/>
          <w:marBottom w:val="0"/>
          <w:divBdr>
            <w:top w:val="none" w:sz="0" w:space="0" w:color="auto"/>
            <w:left w:val="none" w:sz="0" w:space="0" w:color="auto"/>
            <w:bottom w:val="none" w:sz="0" w:space="0" w:color="auto"/>
            <w:right w:val="none" w:sz="0" w:space="0" w:color="auto"/>
          </w:divBdr>
        </w:div>
        <w:div w:id="851602404">
          <w:marLeft w:val="1123"/>
          <w:marRight w:val="0"/>
          <w:marTop w:val="0"/>
          <w:marBottom w:val="0"/>
          <w:divBdr>
            <w:top w:val="none" w:sz="0" w:space="0" w:color="auto"/>
            <w:left w:val="none" w:sz="0" w:space="0" w:color="auto"/>
            <w:bottom w:val="none" w:sz="0" w:space="0" w:color="auto"/>
            <w:right w:val="none" w:sz="0" w:space="0" w:color="auto"/>
          </w:divBdr>
        </w:div>
        <w:div w:id="827329153">
          <w:marLeft w:val="1123"/>
          <w:marRight w:val="0"/>
          <w:marTop w:val="0"/>
          <w:marBottom w:val="0"/>
          <w:divBdr>
            <w:top w:val="none" w:sz="0" w:space="0" w:color="auto"/>
            <w:left w:val="none" w:sz="0" w:space="0" w:color="auto"/>
            <w:bottom w:val="none" w:sz="0" w:space="0" w:color="auto"/>
            <w:right w:val="none" w:sz="0" w:space="0" w:color="auto"/>
          </w:divBdr>
        </w:div>
        <w:div w:id="642975299">
          <w:marLeft w:val="547"/>
          <w:marRight w:val="0"/>
          <w:marTop w:val="120"/>
          <w:marBottom w:val="0"/>
          <w:divBdr>
            <w:top w:val="none" w:sz="0" w:space="0" w:color="auto"/>
            <w:left w:val="none" w:sz="0" w:space="0" w:color="auto"/>
            <w:bottom w:val="none" w:sz="0" w:space="0" w:color="auto"/>
            <w:right w:val="none" w:sz="0" w:space="0" w:color="auto"/>
          </w:divBdr>
        </w:div>
        <w:div w:id="1573738178">
          <w:marLeft w:val="547"/>
          <w:marRight w:val="0"/>
          <w:marTop w:val="120"/>
          <w:marBottom w:val="0"/>
          <w:divBdr>
            <w:top w:val="none" w:sz="0" w:space="0" w:color="auto"/>
            <w:left w:val="none" w:sz="0" w:space="0" w:color="auto"/>
            <w:bottom w:val="none" w:sz="0" w:space="0" w:color="auto"/>
            <w:right w:val="none" w:sz="0" w:space="0" w:color="auto"/>
          </w:divBdr>
        </w:div>
        <w:div w:id="350421084">
          <w:marLeft w:val="547"/>
          <w:marRight w:val="0"/>
          <w:marTop w:val="120"/>
          <w:marBottom w:val="0"/>
          <w:divBdr>
            <w:top w:val="none" w:sz="0" w:space="0" w:color="auto"/>
            <w:left w:val="none" w:sz="0" w:space="0" w:color="auto"/>
            <w:bottom w:val="none" w:sz="0" w:space="0" w:color="auto"/>
            <w:right w:val="none" w:sz="0" w:space="0" w:color="auto"/>
          </w:divBdr>
        </w:div>
        <w:div w:id="1803766736">
          <w:marLeft w:val="1123"/>
          <w:marRight w:val="0"/>
          <w:marTop w:val="0"/>
          <w:marBottom w:val="0"/>
          <w:divBdr>
            <w:top w:val="none" w:sz="0" w:space="0" w:color="auto"/>
            <w:left w:val="none" w:sz="0" w:space="0" w:color="auto"/>
            <w:bottom w:val="none" w:sz="0" w:space="0" w:color="auto"/>
            <w:right w:val="none" w:sz="0" w:space="0" w:color="auto"/>
          </w:divBdr>
        </w:div>
        <w:div w:id="1019547430">
          <w:marLeft w:val="1123"/>
          <w:marRight w:val="0"/>
          <w:marTop w:val="0"/>
          <w:marBottom w:val="0"/>
          <w:divBdr>
            <w:top w:val="none" w:sz="0" w:space="0" w:color="auto"/>
            <w:left w:val="none" w:sz="0" w:space="0" w:color="auto"/>
            <w:bottom w:val="none" w:sz="0" w:space="0" w:color="auto"/>
            <w:right w:val="none" w:sz="0" w:space="0" w:color="auto"/>
          </w:divBdr>
        </w:div>
        <w:div w:id="979848216">
          <w:marLeft w:val="547"/>
          <w:marRight w:val="0"/>
          <w:marTop w:val="120"/>
          <w:marBottom w:val="0"/>
          <w:divBdr>
            <w:top w:val="none" w:sz="0" w:space="0" w:color="auto"/>
            <w:left w:val="none" w:sz="0" w:space="0" w:color="auto"/>
            <w:bottom w:val="none" w:sz="0" w:space="0" w:color="auto"/>
            <w:right w:val="none" w:sz="0" w:space="0" w:color="auto"/>
          </w:divBdr>
        </w:div>
        <w:div w:id="297800497">
          <w:marLeft w:val="1123"/>
          <w:marRight w:val="0"/>
          <w:marTop w:val="0"/>
          <w:marBottom w:val="0"/>
          <w:divBdr>
            <w:top w:val="none" w:sz="0" w:space="0" w:color="auto"/>
            <w:left w:val="none" w:sz="0" w:space="0" w:color="auto"/>
            <w:bottom w:val="none" w:sz="0" w:space="0" w:color="auto"/>
            <w:right w:val="none" w:sz="0" w:space="0" w:color="auto"/>
          </w:divBdr>
        </w:div>
        <w:div w:id="290209117">
          <w:marLeft w:val="1123"/>
          <w:marRight w:val="0"/>
          <w:marTop w:val="0"/>
          <w:marBottom w:val="0"/>
          <w:divBdr>
            <w:top w:val="none" w:sz="0" w:space="0" w:color="auto"/>
            <w:left w:val="none" w:sz="0" w:space="0" w:color="auto"/>
            <w:bottom w:val="none" w:sz="0" w:space="0" w:color="auto"/>
            <w:right w:val="none" w:sz="0" w:space="0" w:color="auto"/>
          </w:divBdr>
        </w:div>
        <w:div w:id="2057659012">
          <w:marLeft w:val="547"/>
          <w:marRight w:val="0"/>
          <w:marTop w:val="120"/>
          <w:marBottom w:val="0"/>
          <w:divBdr>
            <w:top w:val="none" w:sz="0" w:space="0" w:color="auto"/>
            <w:left w:val="none" w:sz="0" w:space="0" w:color="auto"/>
            <w:bottom w:val="none" w:sz="0" w:space="0" w:color="auto"/>
            <w:right w:val="none" w:sz="0" w:space="0" w:color="auto"/>
          </w:divBdr>
        </w:div>
        <w:div w:id="1195266144">
          <w:marLeft w:val="1123"/>
          <w:marRight w:val="0"/>
          <w:marTop w:val="0"/>
          <w:marBottom w:val="0"/>
          <w:divBdr>
            <w:top w:val="none" w:sz="0" w:space="0" w:color="auto"/>
            <w:left w:val="none" w:sz="0" w:space="0" w:color="auto"/>
            <w:bottom w:val="none" w:sz="0" w:space="0" w:color="auto"/>
            <w:right w:val="none" w:sz="0" w:space="0" w:color="auto"/>
          </w:divBdr>
        </w:div>
        <w:div w:id="1955792524">
          <w:marLeft w:val="1123"/>
          <w:marRight w:val="0"/>
          <w:marTop w:val="0"/>
          <w:marBottom w:val="0"/>
          <w:divBdr>
            <w:top w:val="none" w:sz="0" w:space="0" w:color="auto"/>
            <w:left w:val="none" w:sz="0" w:space="0" w:color="auto"/>
            <w:bottom w:val="none" w:sz="0" w:space="0" w:color="auto"/>
            <w:right w:val="none" w:sz="0" w:space="0" w:color="auto"/>
          </w:divBdr>
        </w:div>
        <w:div w:id="918095700">
          <w:marLeft w:val="1123"/>
          <w:marRight w:val="0"/>
          <w:marTop w:val="0"/>
          <w:marBottom w:val="0"/>
          <w:divBdr>
            <w:top w:val="none" w:sz="0" w:space="0" w:color="auto"/>
            <w:left w:val="none" w:sz="0" w:space="0" w:color="auto"/>
            <w:bottom w:val="none" w:sz="0" w:space="0" w:color="auto"/>
            <w:right w:val="none" w:sz="0" w:space="0" w:color="auto"/>
          </w:divBdr>
        </w:div>
      </w:divsChild>
    </w:div>
    <w:div w:id="846677273">
      <w:bodyDiv w:val="1"/>
      <w:marLeft w:val="0"/>
      <w:marRight w:val="0"/>
      <w:marTop w:val="0"/>
      <w:marBottom w:val="0"/>
      <w:divBdr>
        <w:top w:val="none" w:sz="0" w:space="0" w:color="auto"/>
        <w:left w:val="none" w:sz="0" w:space="0" w:color="auto"/>
        <w:bottom w:val="none" w:sz="0" w:space="0" w:color="auto"/>
        <w:right w:val="none" w:sz="0" w:space="0" w:color="auto"/>
      </w:divBdr>
    </w:div>
    <w:div w:id="864901542">
      <w:bodyDiv w:val="1"/>
      <w:marLeft w:val="0"/>
      <w:marRight w:val="0"/>
      <w:marTop w:val="0"/>
      <w:marBottom w:val="0"/>
      <w:divBdr>
        <w:top w:val="none" w:sz="0" w:space="0" w:color="auto"/>
        <w:left w:val="none" w:sz="0" w:space="0" w:color="auto"/>
        <w:bottom w:val="none" w:sz="0" w:space="0" w:color="auto"/>
        <w:right w:val="none" w:sz="0" w:space="0" w:color="auto"/>
      </w:divBdr>
    </w:div>
    <w:div w:id="900286501">
      <w:bodyDiv w:val="1"/>
      <w:marLeft w:val="0"/>
      <w:marRight w:val="0"/>
      <w:marTop w:val="0"/>
      <w:marBottom w:val="0"/>
      <w:divBdr>
        <w:top w:val="none" w:sz="0" w:space="0" w:color="auto"/>
        <w:left w:val="none" w:sz="0" w:space="0" w:color="auto"/>
        <w:bottom w:val="none" w:sz="0" w:space="0" w:color="auto"/>
        <w:right w:val="none" w:sz="0" w:space="0" w:color="auto"/>
      </w:divBdr>
    </w:div>
    <w:div w:id="926614365">
      <w:bodyDiv w:val="1"/>
      <w:marLeft w:val="0"/>
      <w:marRight w:val="0"/>
      <w:marTop w:val="0"/>
      <w:marBottom w:val="0"/>
      <w:divBdr>
        <w:top w:val="none" w:sz="0" w:space="0" w:color="auto"/>
        <w:left w:val="none" w:sz="0" w:space="0" w:color="auto"/>
        <w:bottom w:val="none" w:sz="0" w:space="0" w:color="auto"/>
        <w:right w:val="none" w:sz="0" w:space="0" w:color="auto"/>
      </w:divBdr>
    </w:div>
    <w:div w:id="929774048">
      <w:bodyDiv w:val="1"/>
      <w:marLeft w:val="0"/>
      <w:marRight w:val="0"/>
      <w:marTop w:val="0"/>
      <w:marBottom w:val="0"/>
      <w:divBdr>
        <w:top w:val="none" w:sz="0" w:space="0" w:color="auto"/>
        <w:left w:val="none" w:sz="0" w:space="0" w:color="auto"/>
        <w:bottom w:val="none" w:sz="0" w:space="0" w:color="auto"/>
        <w:right w:val="none" w:sz="0" w:space="0" w:color="auto"/>
      </w:divBdr>
    </w:div>
    <w:div w:id="960109806">
      <w:bodyDiv w:val="1"/>
      <w:marLeft w:val="0"/>
      <w:marRight w:val="0"/>
      <w:marTop w:val="0"/>
      <w:marBottom w:val="0"/>
      <w:divBdr>
        <w:top w:val="none" w:sz="0" w:space="0" w:color="auto"/>
        <w:left w:val="none" w:sz="0" w:space="0" w:color="auto"/>
        <w:bottom w:val="none" w:sz="0" w:space="0" w:color="auto"/>
        <w:right w:val="none" w:sz="0" w:space="0" w:color="auto"/>
      </w:divBdr>
    </w:div>
    <w:div w:id="1006446587">
      <w:bodyDiv w:val="1"/>
      <w:marLeft w:val="0"/>
      <w:marRight w:val="0"/>
      <w:marTop w:val="0"/>
      <w:marBottom w:val="0"/>
      <w:divBdr>
        <w:top w:val="none" w:sz="0" w:space="0" w:color="auto"/>
        <w:left w:val="none" w:sz="0" w:space="0" w:color="auto"/>
        <w:bottom w:val="none" w:sz="0" w:space="0" w:color="auto"/>
        <w:right w:val="none" w:sz="0" w:space="0" w:color="auto"/>
      </w:divBdr>
    </w:div>
    <w:div w:id="1020349701">
      <w:bodyDiv w:val="1"/>
      <w:marLeft w:val="0"/>
      <w:marRight w:val="0"/>
      <w:marTop w:val="0"/>
      <w:marBottom w:val="0"/>
      <w:divBdr>
        <w:top w:val="none" w:sz="0" w:space="0" w:color="auto"/>
        <w:left w:val="none" w:sz="0" w:space="0" w:color="auto"/>
        <w:bottom w:val="none" w:sz="0" w:space="0" w:color="auto"/>
        <w:right w:val="none" w:sz="0" w:space="0" w:color="auto"/>
      </w:divBdr>
    </w:div>
    <w:div w:id="1161196069">
      <w:bodyDiv w:val="1"/>
      <w:marLeft w:val="0"/>
      <w:marRight w:val="0"/>
      <w:marTop w:val="0"/>
      <w:marBottom w:val="0"/>
      <w:divBdr>
        <w:top w:val="none" w:sz="0" w:space="0" w:color="auto"/>
        <w:left w:val="none" w:sz="0" w:space="0" w:color="auto"/>
        <w:bottom w:val="none" w:sz="0" w:space="0" w:color="auto"/>
        <w:right w:val="none" w:sz="0" w:space="0" w:color="auto"/>
      </w:divBdr>
    </w:div>
    <w:div w:id="1166436099">
      <w:bodyDiv w:val="1"/>
      <w:marLeft w:val="0"/>
      <w:marRight w:val="0"/>
      <w:marTop w:val="0"/>
      <w:marBottom w:val="0"/>
      <w:divBdr>
        <w:top w:val="none" w:sz="0" w:space="0" w:color="auto"/>
        <w:left w:val="none" w:sz="0" w:space="0" w:color="auto"/>
        <w:bottom w:val="none" w:sz="0" w:space="0" w:color="auto"/>
        <w:right w:val="none" w:sz="0" w:space="0" w:color="auto"/>
      </w:divBdr>
    </w:div>
    <w:div w:id="1199851684">
      <w:bodyDiv w:val="1"/>
      <w:marLeft w:val="0"/>
      <w:marRight w:val="0"/>
      <w:marTop w:val="0"/>
      <w:marBottom w:val="0"/>
      <w:divBdr>
        <w:top w:val="none" w:sz="0" w:space="0" w:color="auto"/>
        <w:left w:val="none" w:sz="0" w:space="0" w:color="auto"/>
        <w:bottom w:val="none" w:sz="0" w:space="0" w:color="auto"/>
        <w:right w:val="none" w:sz="0" w:space="0" w:color="auto"/>
      </w:divBdr>
    </w:div>
    <w:div w:id="1253978299">
      <w:bodyDiv w:val="1"/>
      <w:marLeft w:val="0"/>
      <w:marRight w:val="0"/>
      <w:marTop w:val="0"/>
      <w:marBottom w:val="0"/>
      <w:divBdr>
        <w:top w:val="none" w:sz="0" w:space="0" w:color="auto"/>
        <w:left w:val="none" w:sz="0" w:space="0" w:color="auto"/>
        <w:bottom w:val="none" w:sz="0" w:space="0" w:color="auto"/>
        <w:right w:val="none" w:sz="0" w:space="0" w:color="auto"/>
      </w:divBdr>
    </w:div>
    <w:div w:id="1297487375">
      <w:bodyDiv w:val="1"/>
      <w:marLeft w:val="0"/>
      <w:marRight w:val="0"/>
      <w:marTop w:val="0"/>
      <w:marBottom w:val="0"/>
      <w:divBdr>
        <w:top w:val="none" w:sz="0" w:space="0" w:color="auto"/>
        <w:left w:val="none" w:sz="0" w:space="0" w:color="auto"/>
        <w:bottom w:val="none" w:sz="0" w:space="0" w:color="auto"/>
        <w:right w:val="none" w:sz="0" w:space="0" w:color="auto"/>
      </w:divBdr>
    </w:div>
    <w:div w:id="1320160236">
      <w:bodyDiv w:val="1"/>
      <w:marLeft w:val="0"/>
      <w:marRight w:val="0"/>
      <w:marTop w:val="0"/>
      <w:marBottom w:val="0"/>
      <w:divBdr>
        <w:top w:val="none" w:sz="0" w:space="0" w:color="auto"/>
        <w:left w:val="none" w:sz="0" w:space="0" w:color="auto"/>
        <w:bottom w:val="none" w:sz="0" w:space="0" w:color="auto"/>
        <w:right w:val="none" w:sz="0" w:space="0" w:color="auto"/>
      </w:divBdr>
    </w:div>
    <w:div w:id="1345783411">
      <w:bodyDiv w:val="1"/>
      <w:marLeft w:val="0"/>
      <w:marRight w:val="0"/>
      <w:marTop w:val="0"/>
      <w:marBottom w:val="0"/>
      <w:divBdr>
        <w:top w:val="none" w:sz="0" w:space="0" w:color="auto"/>
        <w:left w:val="none" w:sz="0" w:space="0" w:color="auto"/>
        <w:bottom w:val="none" w:sz="0" w:space="0" w:color="auto"/>
        <w:right w:val="none" w:sz="0" w:space="0" w:color="auto"/>
      </w:divBdr>
      <w:divsChild>
        <w:div w:id="633099242">
          <w:marLeft w:val="806"/>
          <w:marRight w:val="0"/>
          <w:marTop w:val="0"/>
          <w:marBottom w:val="0"/>
          <w:divBdr>
            <w:top w:val="none" w:sz="0" w:space="0" w:color="auto"/>
            <w:left w:val="none" w:sz="0" w:space="0" w:color="auto"/>
            <w:bottom w:val="none" w:sz="0" w:space="0" w:color="auto"/>
            <w:right w:val="none" w:sz="0" w:space="0" w:color="auto"/>
          </w:divBdr>
        </w:div>
      </w:divsChild>
    </w:div>
    <w:div w:id="1358460139">
      <w:bodyDiv w:val="1"/>
      <w:marLeft w:val="0"/>
      <w:marRight w:val="0"/>
      <w:marTop w:val="0"/>
      <w:marBottom w:val="0"/>
      <w:divBdr>
        <w:top w:val="none" w:sz="0" w:space="0" w:color="auto"/>
        <w:left w:val="none" w:sz="0" w:space="0" w:color="auto"/>
        <w:bottom w:val="none" w:sz="0" w:space="0" w:color="auto"/>
        <w:right w:val="none" w:sz="0" w:space="0" w:color="auto"/>
      </w:divBdr>
    </w:div>
    <w:div w:id="1366445277">
      <w:bodyDiv w:val="1"/>
      <w:marLeft w:val="0"/>
      <w:marRight w:val="0"/>
      <w:marTop w:val="0"/>
      <w:marBottom w:val="0"/>
      <w:divBdr>
        <w:top w:val="none" w:sz="0" w:space="0" w:color="auto"/>
        <w:left w:val="none" w:sz="0" w:space="0" w:color="auto"/>
        <w:bottom w:val="none" w:sz="0" w:space="0" w:color="auto"/>
        <w:right w:val="none" w:sz="0" w:space="0" w:color="auto"/>
      </w:divBdr>
    </w:div>
    <w:div w:id="1382288153">
      <w:bodyDiv w:val="1"/>
      <w:marLeft w:val="0"/>
      <w:marRight w:val="0"/>
      <w:marTop w:val="0"/>
      <w:marBottom w:val="0"/>
      <w:divBdr>
        <w:top w:val="none" w:sz="0" w:space="0" w:color="auto"/>
        <w:left w:val="none" w:sz="0" w:space="0" w:color="auto"/>
        <w:bottom w:val="none" w:sz="0" w:space="0" w:color="auto"/>
        <w:right w:val="none" w:sz="0" w:space="0" w:color="auto"/>
      </w:divBdr>
    </w:div>
    <w:div w:id="1394349298">
      <w:bodyDiv w:val="1"/>
      <w:marLeft w:val="0"/>
      <w:marRight w:val="0"/>
      <w:marTop w:val="0"/>
      <w:marBottom w:val="0"/>
      <w:divBdr>
        <w:top w:val="none" w:sz="0" w:space="0" w:color="auto"/>
        <w:left w:val="none" w:sz="0" w:space="0" w:color="auto"/>
        <w:bottom w:val="none" w:sz="0" w:space="0" w:color="auto"/>
        <w:right w:val="none" w:sz="0" w:space="0" w:color="auto"/>
      </w:divBdr>
    </w:div>
    <w:div w:id="1424719700">
      <w:bodyDiv w:val="1"/>
      <w:marLeft w:val="0"/>
      <w:marRight w:val="0"/>
      <w:marTop w:val="0"/>
      <w:marBottom w:val="0"/>
      <w:divBdr>
        <w:top w:val="none" w:sz="0" w:space="0" w:color="auto"/>
        <w:left w:val="none" w:sz="0" w:space="0" w:color="auto"/>
        <w:bottom w:val="none" w:sz="0" w:space="0" w:color="auto"/>
        <w:right w:val="none" w:sz="0" w:space="0" w:color="auto"/>
      </w:divBdr>
    </w:div>
    <w:div w:id="1446461909">
      <w:bodyDiv w:val="1"/>
      <w:marLeft w:val="0"/>
      <w:marRight w:val="0"/>
      <w:marTop w:val="0"/>
      <w:marBottom w:val="0"/>
      <w:divBdr>
        <w:top w:val="none" w:sz="0" w:space="0" w:color="auto"/>
        <w:left w:val="none" w:sz="0" w:space="0" w:color="auto"/>
        <w:bottom w:val="none" w:sz="0" w:space="0" w:color="auto"/>
        <w:right w:val="none" w:sz="0" w:space="0" w:color="auto"/>
      </w:divBdr>
      <w:divsChild>
        <w:div w:id="1672945361">
          <w:marLeft w:val="806"/>
          <w:marRight w:val="0"/>
          <w:marTop w:val="0"/>
          <w:marBottom w:val="0"/>
          <w:divBdr>
            <w:top w:val="none" w:sz="0" w:space="0" w:color="auto"/>
            <w:left w:val="none" w:sz="0" w:space="0" w:color="auto"/>
            <w:bottom w:val="none" w:sz="0" w:space="0" w:color="auto"/>
            <w:right w:val="none" w:sz="0" w:space="0" w:color="auto"/>
          </w:divBdr>
        </w:div>
      </w:divsChild>
    </w:div>
    <w:div w:id="1461074168">
      <w:bodyDiv w:val="1"/>
      <w:marLeft w:val="0"/>
      <w:marRight w:val="0"/>
      <w:marTop w:val="0"/>
      <w:marBottom w:val="0"/>
      <w:divBdr>
        <w:top w:val="none" w:sz="0" w:space="0" w:color="auto"/>
        <w:left w:val="none" w:sz="0" w:space="0" w:color="auto"/>
        <w:bottom w:val="none" w:sz="0" w:space="0" w:color="auto"/>
        <w:right w:val="none" w:sz="0" w:space="0" w:color="auto"/>
      </w:divBdr>
    </w:div>
    <w:div w:id="1486701017">
      <w:bodyDiv w:val="1"/>
      <w:marLeft w:val="0"/>
      <w:marRight w:val="0"/>
      <w:marTop w:val="0"/>
      <w:marBottom w:val="0"/>
      <w:divBdr>
        <w:top w:val="none" w:sz="0" w:space="0" w:color="auto"/>
        <w:left w:val="none" w:sz="0" w:space="0" w:color="auto"/>
        <w:bottom w:val="none" w:sz="0" w:space="0" w:color="auto"/>
        <w:right w:val="none" w:sz="0" w:space="0" w:color="auto"/>
      </w:divBdr>
    </w:div>
    <w:div w:id="1571500990">
      <w:bodyDiv w:val="1"/>
      <w:marLeft w:val="0"/>
      <w:marRight w:val="0"/>
      <w:marTop w:val="0"/>
      <w:marBottom w:val="0"/>
      <w:divBdr>
        <w:top w:val="none" w:sz="0" w:space="0" w:color="auto"/>
        <w:left w:val="none" w:sz="0" w:space="0" w:color="auto"/>
        <w:bottom w:val="none" w:sz="0" w:space="0" w:color="auto"/>
        <w:right w:val="none" w:sz="0" w:space="0" w:color="auto"/>
      </w:divBdr>
      <w:divsChild>
        <w:div w:id="1372925945">
          <w:marLeft w:val="806"/>
          <w:marRight w:val="0"/>
          <w:marTop w:val="0"/>
          <w:marBottom w:val="0"/>
          <w:divBdr>
            <w:top w:val="none" w:sz="0" w:space="0" w:color="auto"/>
            <w:left w:val="none" w:sz="0" w:space="0" w:color="auto"/>
            <w:bottom w:val="none" w:sz="0" w:space="0" w:color="auto"/>
            <w:right w:val="none" w:sz="0" w:space="0" w:color="auto"/>
          </w:divBdr>
        </w:div>
        <w:div w:id="846671338">
          <w:marLeft w:val="806"/>
          <w:marRight w:val="0"/>
          <w:marTop w:val="0"/>
          <w:marBottom w:val="0"/>
          <w:divBdr>
            <w:top w:val="none" w:sz="0" w:space="0" w:color="auto"/>
            <w:left w:val="none" w:sz="0" w:space="0" w:color="auto"/>
            <w:bottom w:val="none" w:sz="0" w:space="0" w:color="auto"/>
            <w:right w:val="none" w:sz="0" w:space="0" w:color="auto"/>
          </w:divBdr>
        </w:div>
        <w:div w:id="1182208050">
          <w:marLeft w:val="806"/>
          <w:marRight w:val="0"/>
          <w:marTop w:val="0"/>
          <w:marBottom w:val="0"/>
          <w:divBdr>
            <w:top w:val="none" w:sz="0" w:space="0" w:color="auto"/>
            <w:left w:val="none" w:sz="0" w:space="0" w:color="auto"/>
            <w:bottom w:val="none" w:sz="0" w:space="0" w:color="auto"/>
            <w:right w:val="none" w:sz="0" w:space="0" w:color="auto"/>
          </w:divBdr>
        </w:div>
        <w:div w:id="1711806121">
          <w:marLeft w:val="806"/>
          <w:marRight w:val="0"/>
          <w:marTop w:val="0"/>
          <w:marBottom w:val="0"/>
          <w:divBdr>
            <w:top w:val="none" w:sz="0" w:space="0" w:color="auto"/>
            <w:left w:val="none" w:sz="0" w:space="0" w:color="auto"/>
            <w:bottom w:val="none" w:sz="0" w:space="0" w:color="auto"/>
            <w:right w:val="none" w:sz="0" w:space="0" w:color="auto"/>
          </w:divBdr>
        </w:div>
        <w:div w:id="657730532">
          <w:marLeft w:val="806"/>
          <w:marRight w:val="0"/>
          <w:marTop w:val="0"/>
          <w:marBottom w:val="0"/>
          <w:divBdr>
            <w:top w:val="none" w:sz="0" w:space="0" w:color="auto"/>
            <w:left w:val="none" w:sz="0" w:space="0" w:color="auto"/>
            <w:bottom w:val="none" w:sz="0" w:space="0" w:color="auto"/>
            <w:right w:val="none" w:sz="0" w:space="0" w:color="auto"/>
          </w:divBdr>
        </w:div>
        <w:div w:id="1582831575">
          <w:marLeft w:val="806"/>
          <w:marRight w:val="0"/>
          <w:marTop w:val="0"/>
          <w:marBottom w:val="0"/>
          <w:divBdr>
            <w:top w:val="none" w:sz="0" w:space="0" w:color="auto"/>
            <w:left w:val="none" w:sz="0" w:space="0" w:color="auto"/>
            <w:bottom w:val="none" w:sz="0" w:space="0" w:color="auto"/>
            <w:right w:val="none" w:sz="0" w:space="0" w:color="auto"/>
          </w:divBdr>
        </w:div>
        <w:div w:id="452333795">
          <w:marLeft w:val="806"/>
          <w:marRight w:val="0"/>
          <w:marTop w:val="0"/>
          <w:marBottom w:val="0"/>
          <w:divBdr>
            <w:top w:val="none" w:sz="0" w:space="0" w:color="auto"/>
            <w:left w:val="none" w:sz="0" w:space="0" w:color="auto"/>
            <w:bottom w:val="none" w:sz="0" w:space="0" w:color="auto"/>
            <w:right w:val="none" w:sz="0" w:space="0" w:color="auto"/>
          </w:divBdr>
        </w:div>
        <w:div w:id="1151294801">
          <w:marLeft w:val="806"/>
          <w:marRight w:val="0"/>
          <w:marTop w:val="0"/>
          <w:marBottom w:val="0"/>
          <w:divBdr>
            <w:top w:val="none" w:sz="0" w:space="0" w:color="auto"/>
            <w:left w:val="none" w:sz="0" w:space="0" w:color="auto"/>
            <w:bottom w:val="none" w:sz="0" w:space="0" w:color="auto"/>
            <w:right w:val="none" w:sz="0" w:space="0" w:color="auto"/>
          </w:divBdr>
        </w:div>
        <w:div w:id="884607552">
          <w:marLeft w:val="806"/>
          <w:marRight w:val="0"/>
          <w:marTop w:val="0"/>
          <w:marBottom w:val="0"/>
          <w:divBdr>
            <w:top w:val="none" w:sz="0" w:space="0" w:color="auto"/>
            <w:left w:val="none" w:sz="0" w:space="0" w:color="auto"/>
            <w:bottom w:val="none" w:sz="0" w:space="0" w:color="auto"/>
            <w:right w:val="none" w:sz="0" w:space="0" w:color="auto"/>
          </w:divBdr>
        </w:div>
        <w:div w:id="1585339047">
          <w:marLeft w:val="806"/>
          <w:marRight w:val="0"/>
          <w:marTop w:val="0"/>
          <w:marBottom w:val="0"/>
          <w:divBdr>
            <w:top w:val="none" w:sz="0" w:space="0" w:color="auto"/>
            <w:left w:val="none" w:sz="0" w:space="0" w:color="auto"/>
            <w:bottom w:val="none" w:sz="0" w:space="0" w:color="auto"/>
            <w:right w:val="none" w:sz="0" w:space="0" w:color="auto"/>
          </w:divBdr>
        </w:div>
      </w:divsChild>
    </w:div>
    <w:div w:id="1610894589">
      <w:bodyDiv w:val="1"/>
      <w:marLeft w:val="0"/>
      <w:marRight w:val="0"/>
      <w:marTop w:val="0"/>
      <w:marBottom w:val="0"/>
      <w:divBdr>
        <w:top w:val="none" w:sz="0" w:space="0" w:color="auto"/>
        <w:left w:val="none" w:sz="0" w:space="0" w:color="auto"/>
        <w:bottom w:val="none" w:sz="0" w:space="0" w:color="auto"/>
        <w:right w:val="none" w:sz="0" w:space="0" w:color="auto"/>
      </w:divBdr>
    </w:div>
    <w:div w:id="1632129037">
      <w:bodyDiv w:val="1"/>
      <w:marLeft w:val="0"/>
      <w:marRight w:val="0"/>
      <w:marTop w:val="0"/>
      <w:marBottom w:val="0"/>
      <w:divBdr>
        <w:top w:val="none" w:sz="0" w:space="0" w:color="auto"/>
        <w:left w:val="none" w:sz="0" w:space="0" w:color="auto"/>
        <w:bottom w:val="none" w:sz="0" w:space="0" w:color="auto"/>
        <w:right w:val="none" w:sz="0" w:space="0" w:color="auto"/>
      </w:divBdr>
      <w:divsChild>
        <w:div w:id="138157187">
          <w:marLeft w:val="806"/>
          <w:marRight w:val="0"/>
          <w:marTop w:val="0"/>
          <w:marBottom w:val="0"/>
          <w:divBdr>
            <w:top w:val="none" w:sz="0" w:space="0" w:color="auto"/>
            <w:left w:val="none" w:sz="0" w:space="0" w:color="auto"/>
            <w:bottom w:val="none" w:sz="0" w:space="0" w:color="auto"/>
            <w:right w:val="none" w:sz="0" w:space="0" w:color="auto"/>
          </w:divBdr>
        </w:div>
      </w:divsChild>
    </w:div>
    <w:div w:id="1636446171">
      <w:bodyDiv w:val="1"/>
      <w:marLeft w:val="0"/>
      <w:marRight w:val="0"/>
      <w:marTop w:val="0"/>
      <w:marBottom w:val="0"/>
      <w:divBdr>
        <w:top w:val="none" w:sz="0" w:space="0" w:color="auto"/>
        <w:left w:val="none" w:sz="0" w:space="0" w:color="auto"/>
        <w:bottom w:val="none" w:sz="0" w:space="0" w:color="auto"/>
        <w:right w:val="none" w:sz="0" w:space="0" w:color="auto"/>
      </w:divBdr>
      <w:divsChild>
        <w:div w:id="852259397">
          <w:marLeft w:val="806"/>
          <w:marRight w:val="0"/>
          <w:marTop w:val="0"/>
          <w:marBottom w:val="0"/>
          <w:divBdr>
            <w:top w:val="none" w:sz="0" w:space="0" w:color="auto"/>
            <w:left w:val="none" w:sz="0" w:space="0" w:color="auto"/>
            <w:bottom w:val="none" w:sz="0" w:space="0" w:color="auto"/>
            <w:right w:val="none" w:sz="0" w:space="0" w:color="auto"/>
          </w:divBdr>
        </w:div>
      </w:divsChild>
    </w:div>
    <w:div w:id="1730113511">
      <w:bodyDiv w:val="1"/>
      <w:marLeft w:val="0"/>
      <w:marRight w:val="0"/>
      <w:marTop w:val="0"/>
      <w:marBottom w:val="0"/>
      <w:divBdr>
        <w:top w:val="none" w:sz="0" w:space="0" w:color="auto"/>
        <w:left w:val="none" w:sz="0" w:space="0" w:color="auto"/>
        <w:bottom w:val="none" w:sz="0" w:space="0" w:color="auto"/>
        <w:right w:val="none" w:sz="0" w:space="0" w:color="auto"/>
      </w:divBdr>
    </w:div>
    <w:div w:id="1749036230">
      <w:bodyDiv w:val="1"/>
      <w:marLeft w:val="0"/>
      <w:marRight w:val="0"/>
      <w:marTop w:val="0"/>
      <w:marBottom w:val="0"/>
      <w:divBdr>
        <w:top w:val="none" w:sz="0" w:space="0" w:color="auto"/>
        <w:left w:val="none" w:sz="0" w:space="0" w:color="auto"/>
        <w:bottom w:val="none" w:sz="0" w:space="0" w:color="auto"/>
        <w:right w:val="none" w:sz="0" w:space="0" w:color="auto"/>
      </w:divBdr>
      <w:divsChild>
        <w:div w:id="482477309">
          <w:marLeft w:val="806"/>
          <w:marRight w:val="0"/>
          <w:marTop w:val="0"/>
          <w:marBottom w:val="0"/>
          <w:divBdr>
            <w:top w:val="none" w:sz="0" w:space="0" w:color="auto"/>
            <w:left w:val="none" w:sz="0" w:space="0" w:color="auto"/>
            <w:bottom w:val="none" w:sz="0" w:space="0" w:color="auto"/>
            <w:right w:val="none" w:sz="0" w:space="0" w:color="auto"/>
          </w:divBdr>
        </w:div>
      </w:divsChild>
    </w:div>
    <w:div w:id="1771927003">
      <w:bodyDiv w:val="1"/>
      <w:marLeft w:val="0"/>
      <w:marRight w:val="0"/>
      <w:marTop w:val="0"/>
      <w:marBottom w:val="0"/>
      <w:divBdr>
        <w:top w:val="none" w:sz="0" w:space="0" w:color="auto"/>
        <w:left w:val="none" w:sz="0" w:space="0" w:color="auto"/>
        <w:bottom w:val="none" w:sz="0" w:space="0" w:color="auto"/>
        <w:right w:val="none" w:sz="0" w:space="0" w:color="auto"/>
      </w:divBdr>
    </w:div>
    <w:div w:id="1839152082">
      <w:bodyDiv w:val="1"/>
      <w:marLeft w:val="0"/>
      <w:marRight w:val="0"/>
      <w:marTop w:val="0"/>
      <w:marBottom w:val="0"/>
      <w:divBdr>
        <w:top w:val="none" w:sz="0" w:space="0" w:color="auto"/>
        <w:left w:val="none" w:sz="0" w:space="0" w:color="auto"/>
        <w:bottom w:val="none" w:sz="0" w:space="0" w:color="auto"/>
        <w:right w:val="none" w:sz="0" w:space="0" w:color="auto"/>
      </w:divBdr>
      <w:divsChild>
        <w:div w:id="506212949">
          <w:marLeft w:val="806"/>
          <w:marRight w:val="0"/>
          <w:marTop w:val="0"/>
          <w:marBottom w:val="0"/>
          <w:divBdr>
            <w:top w:val="none" w:sz="0" w:space="0" w:color="auto"/>
            <w:left w:val="none" w:sz="0" w:space="0" w:color="auto"/>
            <w:bottom w:val="none" w:sz="0" w:space="0" w:color="auto"/>
            <w:right w:val="none" w:sz="0" w:space="0" w:color="auto"/>
          </w:divBdr>
        </w:div>
      </w:divsChild>
    </w:div>
    <w:div w:id="1858301534">
      <w:bodyDiv w:val="1"/>
      <w:marLeft w:val="0"/>
      <w:marRight w:val="0"/>
      <w:marTop w:val="0"/>
      <w:marBottom w:val="0"/>
      <w:divBdr>
        <w:top w:val="none" w:sz="0" w:space="0" w:color="auto"/>
        <w:left w:val="none" w:sz="0" w:space="0" w:color="auto"/>
        <w:bottom w:val="none" w:sz="0" w:space="0" w:color="auto"/>
        <w:right w:val="none" w:sz="0" w:space="0" w:color="auto"/>
      </w:divBdr>
    </w:div>
    <w:div w:id="1897355712">
      <w:bodyDiv w:val="1"/>
      <w:marLeft w:val="0"/>
      <w:marRight w:val="0"/>
      <w:marTop w:val="0"/>
      <w:marBottom w:val="0"/>
      <w:divBdr>
        <w:top w:val="none" w:sz="0" w:space="0" w:color="auto"/>
        <w:left w:val="none" w:sz="0" w:space="0" w:color="auto"/>
        <w:bottom w:val="none" w:sz="0" w:space="0" w:color="auto"/>
        <w:right w:val="none" w:sz="0" w:space="0" w:color="auto"/>
      </w:divBdr>
    </w:div>
    <w:div w:id="1943999381">
      <w:bodyDiv w:val="1"/>
      <w:marLeft w:val="0"/>
      <w:marRight w:val="0"/>
      <w:marTop w:val="0"/>
      <w:marBottom w:val="0"/>
      <w:divBdr>
        <w:top w:val="none" w:sz="0" w:space="0" w:color="auto"/>
        <w:left w:val="none" w:sz="0" w:space="0" w:color="auto"/>
        <w:bottom w:val="none" w:sz="0" w:space="0" w:color="auto"/>
        <w:right w:val="none" w:sz="0" w:space="0" w:color="auto"/>
      </w:divBdr>
    </w:div>
    <w:div w:id="1951470128">
      <w:bodyDiv w:val="1"/>
      <w:marLeft w:val="0"/>
      <w:marRight w:val="0"/>
      <w:marTop w:val="0"/>
      <w:marBottom w:val="0"/>
      <w:divBdr>
        <w:top w:val="none" w:sz="0" w:space="0" w:color="auto"/>
        <w:left w:val="none" w:sz="0" w:space="0" w:color="auto"/>
        <w:bottom w:val="none" w:sz="0" w:space="0" w:color="auto"/>
        <w:right w:val="none" w:sz="0" w:space="0" w:color="auto"/>
      </w:divBdr>
    </w:div>
    <w:div w:id="1970166589">
      <w:bodyDiv w:val="1"/>
      <w:marLeft w:val="0"/>
      <w:marRight w:val="0"/>
      <w:marTop w:val="0"/>
      <w:marBottom w:val="0"/>
      <w:divBdr>
        <w:top w:val="none" w:sz="0" w:space="0" w:color="auto"/>
        <w:left w:val="none" w:sz="0" w:space="0" w:color="auto"/>
        <w:bottom w:val="none" w:sz="0" w:space="0" w:color="auto"/>
        <w:right w:val="none" w:sz="0" w:space="0" w:color="auto"/>
      </w:divBdr>
    </w:div>
    <w:div w:id="1990210873">
      <w:bodyDiv w:val="1"/>
      <w:marLeft w:val="0"/>
      <w:marRight w:val="0"/>
      <w:marTop w:val="0"/>
      <w:marBottom w:val="0"/>
      <w:divBdr>
        <w:top w:val="none" w:sz="0" w:space="0" w:color="auto"/>
        <w:left w:val="none" w:sz="0" w:space="0" w:color="auto"/>
        <w:bottom w:val="none" w:sz="0" w:space="0" w:color="auto"/>
        <w:right w:val="none" w:sz="0" w:space="0" w:color="auto"/>
      </w:divBdr>
    </w:div>
    <w:div w:id="2003896172">
      <w:bodyDiv w:val="1"/>
      <w:marLeft w:val="0"/>
      <w:marRight w:val="0"/>
      <w:marTop w:val="0"/>
      <w:marBottom w:val="0"/>
      <w:divBdr>
        <w:top w:val="none" w:sz="0" w:space="0" w:color="auto"/>
        <w:left w:val="none" w:sz="0" w:space="0" w:color="auto"/>
        <w:bottom w:val="none" w:sz="0" w:space="0" w:color="auto"/>
        <w:right w:val="none" w:sz="0" w:space="0" w:color="auto"/>
      </w:divBdr>
    </w:div>
    <w:div w:id="2011525464">
      <w:bodyDiv w:val="1"/>
      <w:marLeft w:val="0"/>
      <w:marRight w:val="0"/>
      <w:marTop w:val="0"/>
      <w:marBottom w:val="0"/>
      <w:divBdr>
        <w:top w:val="none" w:sz="0" w:space="0" w:color="auto"/>
        <w:left w:val="none" w:sz="0" w:space="0" w:color="auto"/>
        <w:bottom w:val="none" w:sz="0" w:space="0" w:color="auto"/>
        <w:right w:val="none" w:sz="0" w:space="0" w:color="auto"/>
      </w:divBdr>
    </w:div>
    <w:div w:id="2076003934">
      <w:bodyDiv w:val="1"/>
      <w:marLeft w:val="0"/>
      <w:marRight w:val="0"/>
      <w:marTop w:val="0"/>
      <w:marBottom w:val="0"/>
      <w:divBdr>
        <w:top w:val="none" w:sz="0" w:space="0" w:color="auto"/>
        <w:left w:val="none" w:sz="0" w:space="0" w:color="auto"/>
        <w:bottom w:val="none" w:sz="0" w:space="0" w:color="auto"/>
        <w:right w:val="none" w:sz="0" w:space="0" w:color="auto"/>
      </w:divBdr>
    </w:div>
    <w:div w:id="2094163024">
      <w:bodyDiv w:val="1"/>
      <w:marLeft w:val="0"/>
      <w:marRight w:val="0"/>
      <w:marTop w:val="0"/>
      <w:marBottom w:val="0"/>
      <w:divBdr>
        <w:top w:val="none" w:sz="0" w:space="0" w:color="auto"/>
        <w:left w:val="none" w:sz="0" w:space="0" w:color="auto"/>
        <w:bottom w:val="none" w:sz="0" w:space="0" w:color="auto"/>
        <w:right w:val="none" w:sz="0" w:space="0" w:color="auto"/>
      </w:divBdr>
      <w:divsChild>
        <w:div w:id="667560202">
          <w:marLeft w:val="806"/>
          <w:marRight w:val="0"/>
          <w:marTop w:val="0"/>
          <w:marBottom w:val="0"/>
          <w:divBdr>
            <w:top w:val="none" w:sz="0" w:space="0" w:color="auto"/>
            <w:left w:val="none" w:sz="0" w:space="0" w:color="auto"/>
            <w:bottom w:val="none" w:sz="0" w:space="0" w:color="auto"/>
            <w:right w:val="none" w:sz="0" w:space="0" w:color="auto"/>
          </w:divBdr>
        </w:div>
      </w:divsChild>
    </w:div>
    <w:div w:id="2130664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tyU+UsU3gcUJDgAozBUXffiWA==">CgMxLjA4AGooChRzdWdnZXN0Lm5obTRnc2hkdWt2ehIQTcOhcmlvIFdvb3J0bWFubmooChRzdWdnZXN0LnV5dHo2NzY2YnY0dhIQTcOhcmlvIFdvb3J0bWFubmooChRzdWdnZXN0LmJrMHZ5azQ1eng1dxIQTcOhcmlvIFdvb3J0bWFubmooChRzdWdnZXN0LjM0OXNtYzFtYWI2cRIQTcOhcmlvIFdvb3J0bWFubmooChRzdWdnZXN0Lnhub2s3dWlxMHA3cBIQTcOhcmlvIFdvb3J0bWFubmooChRzdWdnZXN0Lnc1a3N0ZXlhc2R4aBIQTcOhcmlvIFdvb3J0bWFubmooChRzdWdnZXN0Lmk1ZTFlaHZndnVxdBIQTcOhcmlvIFdvb3J0bWFubmooChRzdWdnZXN0LnljcGNkZHo3N2Z3axIQTcOhcmlvIFdvb3J0bWFubmonChNzdWdnZXN0LmIxNGwxbmdhZndwEhBNw6FyaW8gV29vcnRtYW5uaigKFHN1Z2dlc3QuN3V5M3luODR4YmY1EhBNw6FyaW8gV29vcnRtYW5uaigKFHN1Z2dlc3QuNnZnOWtnNjVpaHhsEhBNw6FyaW8gV29vcnRtYW5uciExVEFfT0FQUHlsRHYyYTh4T0N6RVptZGhKOTdueG1VOG8=</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CF88A-2CE4-46DE-9E1E-CDCEC7ED7750}">
  <ds:schemaRefs>
    <ds:schemaRef ds:uri="http://schemas.microsoft.com/office/2006/metadata/properties"/>
    <ds:schemaRef ds:uri="http://schemas.microsoft.com/office/infopath/2007/PartnerControls"/>
    <ds:schemaRef ds:uri="9a337e85-c28d-4b24-a850-389bc36ff254"/>
    <ds:schemaRef ds:uri="ead7234e-375c-4b05-9cb5-b24224857d1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98094F8-91E1-47B3-BE2E-ED2FD31A9522}">
  <ds:schemaRefs>
    <ds:schemaRef ds:uri="http://schemas.openxmlformats.org/officeDocument/2006/bibliography"/>
  </ds:schemaRefs>
</ds:datastoreItem>
</file>

<file path=customXml/itemProps4.xml><?xml version="1.0" encoding="utf-8"?>
<ds:datastoreItem xmlns:ds="http://schemas.openxmlformats.org/officeDocument/2006/customXml" ds:itemID="{C4B1DD23-AC5D-4146-8B37-0357D0855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e85-c28d-4b24-a850-389bc36ff254"/>
    <ds:schemaRef ds:uri="ead7234e-375c-4b05-9cb5-b2422485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1BD0B4-D9EB-4892-8B7F-8682FA1A38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Mário Fensterseifer Woortmann</dc:creator>
  <cp:keywords/>
  <cp:lastModifiedBy>Agatha Abreu Cabral</cp:lastModifiedBy>
  <cp:revision>30</cp:revision>
  <cp:lastPrinted>2026-03-27T00:44:00Z</cp:lastPrinted>
  <dcterms:created xsi:type="dcterms:W3CDTF">2026-03-26T14:01:00Z</dcterms:created>
  <dcterms:modified xsi:type="dcterms:W3CDTF">2026-04-01T14:30:14Z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y fmtid="{D5CDD505-2E9C-101B-9397-08002B2CF9AE}" pid="4" name="Order">
    <vt:r8>43500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