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041DB85" wp14:paraId="63E725AE" wp14:textId="44F786EB">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57C7F3BD">
        <w:drawing>
          <wp:inline xmlns:wp14="http://schemas.microsoft.com/office/word/2010/wordprocessingDrawing" wp14:editId="6D5F8759" wp14:anchorId="1B7C0DA7">
            <wp:extent cx="6076950" cy="1333500"/>
            <wp:effectExtent l="0" t="0" r="0" b="0"/>
            <wp:docPr id="113465425"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465425" name="Picture 113465425"/>
                    <pic:cNvPicPr/>
                  </pic:nvPicPr>
                  <pic:blipFill>
                    <a:blip xmlns:r="http://schemas.openxmlformats.org/officeDocument/2006/relationships" r:embed="rId742524369">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3041DB85" wp14:paraId="22289EE2" wp14:textId="5FE7F0F2">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24EB3EDD" wp14:paraId="79C104C8" wp14:textId="528CA52E">
      <w:pPr>
        <w:pStyle w:val="Heading1"/>
        <w:keepNext w:val="1"/>
        <w:keepLines w:val="1"/>
        <w:spacing w:before="480" w:beforeAutospacing="on" w:after="120" w:afterAutospacing="on" w:line="240" w:lineRule="auto"/>
        <w:jc w:val="both"/>
        <w:rPr>
          <w:rFonts w:ascii="Calibri" w:hAnsi="Calibri" w:eastAsia="Calibri" w:cs="Calibri"/>
          <w:b w:val="1"/>
          <w:bCs w:val="1"/>
          <w:i w:val="0"/>
          <w:iCs w:val="0"/>
          <w:caps w:val="0"/>
          <w:smallCaps w:val="0"/>
          <w:noProof w:val="0"/>
          <w:color w:val="0A5B4A" w:themeColor="text1" w:themeTint="FF" w:themeShade="FF"/>
          <w:sz w:val="22"/>
          <w:szCs w:val="22"/>
          <w:lang w:val="pt-BR"/>
        </w:rPr>
      </w:pPr>
      <w:r w:rsidRPr="24EB3EDD" w:rsidR="45879372">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24EB3EDD" w:rsidP="24EB3EDD" w:rsidRDefault="24EB3EDD" w14:paraId="57B8AD98" w14:textId="5100B0B3">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3041DB85" w:rsidTr="3041DB85" w14:paraId="25F9EAA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2D84BCAE" w14:textId="46AE0190">
            <w:pPr>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SUPERINTENDENTE</w:t>
            </w:r>
          </w:p>
        </w:tc>
      </w:tr>
      <w:tr w:rsidR="3041DB85" w:rsidTr="3041DB85" w14:paraId="5BC9A06E">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3041DB85" w:rsidP="3041DB85" w:rsidRDefault="3041DB85" w14:paraId="44A3F8B6" w14:textId="7F730260">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3041DB85" w:rsidP="3041DB85" w:rsidRDefault="3041DB85" w14:paraId="15AF1EEB" w14:textId="59BE03C0">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CCE 1.13</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3041DB85" w:rsidP="3041DB85" w:rsidRDefault="3041DB85" w14:paraId="76CD157D" w14:textId="09382FEC">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1A25D2E2" w14:textId="5A4DCD7E">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13</w:t>
            </w:r>
          </w:p>
        </w:tc>
      </w:tr>
      <w:tr w:rsidR="3041DB85" w:rsidTr="3041DB85" w14:paraId="3E05C710">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3041DB85" w:rsidP="3041DB85" w:rsidRDefault="3041DB85" w14:paraId="1A83C088" w14:textId="04957460">
            <w:pPr>
              <w:spacing w:before="20" w:after="20"/>
              <w:jc w:val="both"/>
              <w:rPr>
                <w:rFonts w:ascii="Calibri" w:hAnsi="Calibri" w:eastAsia="Calibri" w:cs="Calibri"/>
                <w:b w:val="0"/>
                <w:bCs w:val="0"/>
                <w:i w:val="0"/>
                <w:iCs w:val="0"/>
                <w:sz w:val="22"/>
                <w:szCs w:val="22"/>
              </w:rPr>
            </w:pPr>
          </w:p>
        </w:tc>
      </w:tr>
      <w:tr w:rsidR="3041DB85" w:rsidTr="3041DB85" w14:paraId="291DE88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6AADDECE" w14:textId="305BA9E7">
            <w:pPr>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REQUSITOS ESSENCIAIS</w:t>
            </w:r>
          </w:p>
        </w:tc>
      </w:tr>
      <w:tr w:rsidR="3041DB85" w:rsidTr="3041DB85" w14:paraId="29D7877F">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3041DB85" w:rsidP="3041DB85" w:rsidRDefault="3041DB85" w14:paraId="1DDCA373" w14:textId="61596187">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35951B44" w14:textId="47578043">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Formação em qualquer área do conhecimento de nível superior</w:t>
            </w:r>
          </w:p>
          <w:p w:rsidR="3041DB85" w:rsidP="3041DB85" w:rsidRDefault="3041DB85" w14:paraId="5F406802" w14:textId="57F92EA6">
            <w:pPr>
              <w:spacing w:before="20" w:after="20"/>
              <w:jc w:val="both"/>
              <w:rPr>
                <w:rFonts w:ascii="Calibri" w:hAnsi="Calibri" w:eastAsia="Calibri" w:cs="Calibri"/>
                <w:b w:val="0"/>
                <w:bCs w:val="0"/>
                <w:i w:val="0"/>
                <w:iCs w:val="0"/>
                <w:sz w:val="22"/>
                <w:szCs w:val="22"/>
              </w:rPr>
            </w:pPr>
          </w:p>
        </w:tc>
      </w:tr>
      <w:tr w:rsidR="3041DB85" w:rsidTr="3041DB85" w14:paraId="7977234F">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3041DB85" w:rsidP="3041DB85" w:rsidRDefault="3041DB85" w14:paraId="011A3AFA" w14:textId="0C4B0D5B">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64464E29" w14:textId="4DF46CDF">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xml:space="preserve">Possuir experiência profissional de, </w:t>
            </w:r>
            <w:r w:rsidRPr="3041DB85" w:rsidR="3041DB85">
              <w:rPr>
                <w:rFonts w:ascii="Calibri" w:hAnsi="Calibri" w:eastAsia="Calibri" w:cs="Calibri"/>
                <w:b w:val="1"/>
                <w:bCs w:val="1"/>
                <w:i w:val="0"/>
                <w:iCs w:val="0"/>
                <w:sz w:val="22"/>
                <w:szCs w:val="22"/>
                <w:lang w:val="pt-BR"/>
              </w:rPr>
              <w:t>no mínimo, 3 (três) anos</w:t>
            </w:r>
            <w:r w:rsidRPr="3041DB85" w:rsidR="3041DB85">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3041DB85" w:rsidTr="3041DB85" w14:paraId="27985150">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3041DB85" w:rsidP="3041DB85" w:rsidRDefault="3041DB85" w14:paraId="096E68D7" w14:textId="5C243037">
            <w:pPr>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728476B7" w14:textId="2EF269A3">
            <w:pPr>
              <w:spacing w:before="20" w:after="20"/>
              <w:jc w:val="both"/>
              <w:rPr>
                <w:rFonts w:ascii="Calibri" w:hAnsi="Calibri" w:eastAsia="Calibri" w:cs="Calibri"/>
                <w:b w:val="0"/>
                <w:bCs w:val="0"/>
                <w:i w:val="0"/>
                <w:iCs w:val="0"/>
                <w:sz w:val="22"/>
                <w:szCs w:val="22"/>
              </w:rPr>
            </w:pPr>
          </w:p>
        </w:tc>
      </w:tr>
      <w:tr w:rsidR="3041DB85" w:rsidTr="3041DB85" w14:paraId="7CBCE0E5">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3041DB85" w:rsidP="3041DB85" w:rsidRDefault="3041DB85" w14:paraId="68D4E7AA" w14:textId="56A96DCE">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3041DB85" w:rsidP="3041DB85" w:rsidRDefault="3041DB85" w14:paraId="6EB28D87" w14:textId="2EB30E6B">
            <w:pPr>
              <w:spacing w:before="120"/>
              <w:ind w:left="164" w:right="17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xml:space="preserve">Os ocupantes de CCE ou de FCE de </w:t>
            </w:r>
            <w:r w:rsidRPr="3041DB85" w:rsidR="3041DB85">
              <w:rPr>
                <w:rFonts w:ascii="Calibri" w:hAnsi="Calibri" w:eastAsia="Calibri" w:cs="Calibri"/>
                <w:b w:val="1"/>
                <w:bCs w:val="1"/>
                <w:i w:val="0"/>
                <w:iCs w:val="0"/>
                <w:sz w:val="22"/>
                <w:szCs w:val="22"/>
                <w:lang w:val="pt-BR"/>
              </w:rPr>
              <w:t>níveis 12 a 14</w:t>
            </w:r>
            <w:r w:rsidRPr="3041DB85" w:rsidR="3041DB85">
              <w:rPr>
                <w:rFonts w:ascii="Calibri" w:hAnsi="Calibri" w:eastAsia="Calibri" w:cs="Calibri"/>
                <w:b w:val="0"/>
                <w:bCs w:val="0"/>
                <w:i w:val="0"/>
                <w:iCs w:val="0"/>
                <w:sz w:val="22"/>
                <w:szCs w:val="22"/>
                <w:lang w:val="pt-BR"/>
              </w:rPr>
              <w:t xml:space="preserve"> atenderão, no mínimo, a um dos seguintes critérios específicos</w:t>
            </w:r>
          </w:p>
        </w:tc>
      </w:tr>
      <w:tr w:rsidR="3041DB85" w:rsidTr="3041DB85" w14:paraId="30A7E83B">
        <w:trPr>
          <w:trHeight w:val="300"/>
        </w:trPr>
        <w:tc>
          <w:tcPr>
            <w:tcW w:w="1845" w:type="dxa"/>
            <w:vMerge/>
            <w:tcBorders>
              <w:top w:sz="0"/>
              <w:left w:val="single" w:color="0A5B4A" w:sz="0"/>
              <w:bottom w:sz="0"/>
              <w:right w:sz="0"/>
            </w:tcBorders>
            <w:tcMar/>
            <w:vAlign w:val="center"/>
          </w:tcPr>
          <w:p w14:paraId="26BEBC8F"/>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3041DB85" w:rsidP="3041DB85" w:rsidRDefault="3041DB85" w14:paraId="52081229" w14:textId="7B59336B">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xml:space="preserve">I - Possuir experiência profissional de, </w:t>
            </w:r>
            <w:r w:rsidRPr="3041DB85" w:rsidR="3041DB85">
              <w:rPr>
                <w:rFonts w:ascii="Calibri" w:hAnsi="Calibri" w:eastAsia="Calibri" w:cs="Calibri"/>
                <w:b w:val="1"/>
                <w:bCs w:val="1"/>
                <w:i w:val="0"/>
                <w:iCs w:val="0"/>
                <w:sz w:val="22"/>
                <w:szCs w:val="22"/>
                <w:lang w:val="pt-BR"/>
              </w:rPr>
              <w:t>no mínimo, 4 (seis) anos</w:t>
            </w:r>
            <w:r w:rsidRPr="3041DB85" w:rsidR="3041DB85">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61AB5D74" w14:textId="423A51E7">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w:t>
            </w:r>
          </w:p>
        </w:tc>
      </w:tr>
      <w:tr w:rsidR="3041DB85" w:rsidTr="3041DB85" w14:paraId="5F26C5A9">
        <w:trPr>
          <w:trHeight w:val="300"/>
        </w:trPr>
        <w:tc>
          <w:tcPr>
            <w:tcW w:w="1845" w:type="dxa"/>
            <w:vMerge/>
            <w:tcBorders>
              <w:top w:sz="0"/>
              <w:left w:val="single" w:color="0A5B4A" w:sz="0"/>
              <w:bottom w:sz="0"/>
              <w:right w:sz="0"/>
            </w:tcBorders>
            <w:tcMar/>
            <w:vAlign w:val="center"/>
          </w:tcPr>
          <w:p w14:paraId="758F0FE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3041DB85" w:rsidP="3041DB85" w:rsidRDefault="3041DB85" w14:paraId="35F6833D" w14:textId="203BD9E1">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3041DB85" w:rsidR="3041DB85">
              <w:rPr>
                <w:rFonts w:ascii="Calibri" w:hAnsi="Calibri" w:eastAsia="Calibri" w:cs="Calibri"/>
                <w:b w:val="1"/>
                <w:bCs w:val="1"/>
                <w:i w:val="0"/>
                <w:iCs w:val="0"/>
                <w:sz w:val="22"/>
                <w:szCs w:val="22"/>
                <w:lang w:val="pt-BR"/>
              </w:rPr>
              <w:t>no mínimo, 4 (seis) anos</w:t>
            </w:r>
            <w:r w:rsidRPr="3041DB85" w:rsidR="3041DB85">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47D35B30" w14:textId="4FEF0092">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w:t>
            </w:r>
          </w:p>
        </w:tc>
      </w:tr>
      <w:tr w:rsidR="3041DB85" w:rsidTr="3041DB85" w14:paraId="6074A2A1">
        <w:trPr>
          <w:trHeight w:val="300"/>
        </w:trPr>
        <w:tc>
          <w:tcPr>
            <w:tcW w:w="1845" w:type="dxa"/>
            <w:vMerge/>
            <w:tcBorders>
              <w:top w:sz="0"/>
              <w:left w:val="single" w:color="0A5B4A" w:sz="0"/>
              <w:bottom w:sz="0"/>
              <w:right w:sz="0"/>
            </w:tcBorders>
            <w:tcMar/>
            <w:vAlign w:val="center"/>
          </w:tcPr>
          <w:p w14:paraId="698C7006"/>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3041DB85" w:rsidP="3041DB85" w:rsidRDefault="3041DB85" w14:paraId="4E8E499A" w14:textId="51A49374">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393184CF" w14:textId="44343778">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w:t>
            </w:r>
          </w:p>
        </w:tc>
      </w:tr>
      <w:tr w:rsidR="3041DB85" w:rsidTr="3041DB85" w14:paraId="6712AB26">
        <w:trPr>
          <w:trHeight w:val="300"/>
        </w:trPr>
        <w:tc>
          <w:tcPr>
            <w:tcW w:w="1845" w:type="dxa"/>
            <w:vMerge/>
            <w:tcBorders>
              <w:top w:sz="0"/>
              <w:left w:val="single" w:color="0A5B4A" w:sz="0"/>
              <w:bottom w:sz="0"/>
              <w:right w:sz="0"/>
            </w:tcBorders>
            <w:tcMar/>
            <w:vAlign w:val="center"/>
          </w:tcPr>
          <w:p w14:paraId="34CDA69A"/>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3041DB85" w:rsidP="3041DB85" w:rsidRDefault="3041DB85" w14:paraId="157A479C" w14:textId="4A84BEC5">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xml:space="preserve">IV - Ter concluído ações de desenvolvimento de liderança,  com carga horária </w:t>
            </w:r>
            <w:r w:rsidRPr="3041DB85" w:rsidR="3041DB85">
              <w:rPr>
                <w:rFonts w:ascii="Calibri" w:hAnsi="Calibri" w:eastAsia="Calibri" w:cs="Calibri"/>
                <w:b w:val="1"/>
                <w:bCs w:val="1"/>
                <w:i w:val="0"/>
                <w:iCs w:val="0"/>
                <w:sz w:val="22"/>
                <w:szCs w:val="22"/>
                <w:lang w:val="pt-BR"/>
              </w:rPr>
              <w:t>mínima de cento e vinte horas</w:t>
            </w:r>
            <w:r w:rsidRPr="3041DB85" w:rsidR="3041DB85">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3041DB85" w:rsidP="3041DB85" w:rsidRDefault="3041DB85" w14:paraId="7BB94401" w14:textId="1CCEF4D1">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   )</w:t>
            </w:r>
          </w:p>
        </w:tc>
      </w:tr>
      <w:tr w:rsidR="3041DB85" w:rsidTr="3041DB85" w14:paraId="7B280CA9">
        <w:trPr>
          <w:trHeight w:val="300"/>
        </w:trPr>
        <w:tc>
          <w:tcPr>
            <w:tcW w:w="1845" w:type="dxa"/>
            <w:vMerge/>
            <w:tcBorders>
              <w:top w:sz="0"/>
              <w:left w:val="single" w:color="0A5B4A" w:sz="0"/>
              <w:bottom w:val="single" w:color="253529" w:sz="0"/>
              <w:right w:sz="0"/>
            </w:tcBorders>
            <w:tcMar/>
            <w:vAlign w:val="center"/>
          </w:tcPr>
          <w:p w14:paraId="7854419A"/>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3041DB85" w:rsidP="3041DB85" w:rsidRDefault="3041DB85" w14:paraId="1ED2DBA9" w14:textId="5F34184F">
            <w:pPr>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1"/>
                <w:iCs w:val="1"/>
                <w:sz w:val="22"/>
                <w:szCs w:val="22"/>
                <w:lang w:val="pt-BR"/>
              </w:rPr>
              <w:t>Nota:</w:t>
            </w:r>
            <w:r w:rsidRPr="3041DB85" w:rsidR="3041DB85">
              <w:rPr>
                <w:rFonts w:ascii="Calibri" w:hAnsi="Calibri" w:eastAsia="Calibri" w:cs="Calibri"/>
                <w:b w:val="0"/>
                <w:bCs w:val="0"/>
                <w:i w:val="1"/>
                <w:iCs w:val="1"/>
                <w:sz w:val="22"/>
                <w:szCs w:val="22"/>
                <w:lang w:val="pt-BR"/>
              </w:rPr>
              <w:t xml:space="preserve"> -</w:t>
            </w:r>
          </w:p>
        </w:tc>
      </w:tr>
      <w:tr w:rsidR="3041DB85" w:rsidTr="3041DB85" w14:paraId="103E8FF9">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3041DB85" w:rsidP="3041DB85" w:rsidRDefault="3041DB85" w14:paraId="0EBF88E6" w14:textId="1D27D324">
            <w:pPr>
              <w:spacing w:before="20" w:after="20"/>
              <w:jc w:val="both"/>
              <w:rPr>
                <w:rFonts w:ascii="Calibri" w:hAnsi="Calibri" w:eastAsia="Calibri" w:cs="Calibri"/>
                <w:b w:val="0"/>
                <w:bCs w:val="0"/>
                <w:i w:val="0"/>
                <w:iCs w:val="0"/>
                <w:sz w:val="22"/>
                <w:szCs w:val="22"/>
              </w:rPr>
            </w:pPr>
          </w:p>
        </w:tc>
      </w:tr>
      <w:tr w:rsidR="3041DB85" w:rsidTr="3041DB85" w14:paraId="2A081C1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6D668DB9" w14:textId="5F00EE81">
            <w:pPr>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REQUISITOS DESEJÁVEIS</w:t>
            </w:r>
          </w:p>
        </w:tc>
      </w:tr>
      <w:tr w:rsidR="3041DB85" w:rsidTr="3041DB85" w14:paraId="5A1ED580">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041DB85" w:rsidP="3041DB85" w:rsidRDefault="3041DB85" w14:paraId="5FA7DDA3" w14:textId="500CC25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Fluência em língua estrangeira, preferencialmente inglês;</w:t>
            </w:r>
          </w:p>
          <w:p w:rsidR="3041DB85" w:rsidP="3041DB85" w:rsidRDefault="3041DB85" w14:paraId="5F29A163" w14:textId="6ABE39A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Pós-graduação lato sensu ou stricto sensu em área correlata à atuação do Ministério;</w:t>
            </w:r>
          </w:p>
          <w:p w:rsidR="3041DB85" w:rsidP="3041DB85" w:rsidRDefault="3041DB85" w14:paraId="72944061" w14:textId="70AC0D5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Experiência em gestão pública, preferencialmente com atuação em contextos descentralizados ou territoriais;</w:t>
            </w:r>
          </w:p>
          <w:p w:rsidR="3041DB85" w:rsidP="3041DB85" w:rsidRDefault="3041DB85" w14:paraId="345196DC" w14:textId="7605B32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Experiência em articulação institucional com órgãos públicos, setor produtivo e entes federativos;</w:t>
            </w:r>
          </w:p>
          <w:p w:rsidR="3041DB85" w:rsidP="3041DB85" w:rsidRDefault="3041DB85" w14:paraId="7F31750C" w14:textId="7C6EF01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Conhecimento das políticas públicas e das competências do MAPA, especialmente em sua aplicação no âmbito estadual;</w:t>
            </w:r>
          </w:p>
          <w:p w:rsidR="3041DB85" w:rsidP="3041DB85" w:rsidRDefault="3041DB85" w14:paraId="1BB6DBC8" w14:textId="1A21069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Experiência na coordenação de equipes e gestão de unidades administrativas;</w:t>
            </w:r>
          </w:p>
          <w:p w:rsidR="3041DB85" w:rsidP="3041DB85" w:rsidRDefault="3041DB85" w14:paraId="1D6E7F77" w14:textId="7FC559E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Capacidade de atuação em ambientes políticos e institucionais complexos;</w:t>
            </w:r>
          </w:p>
          <w:p w:rsidR="3041DB85" w:rsidP="3041DB85" w:rsidRDefault="3041DB85" w14:paraId="4AD79711" w14:textId="776C9A9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Experiência mínima de 5 (cinco) anos no exercício de funções de liderança.</w:t>
            </w:r>
          </w:p>
        </w:tc>
      </w:tr>
      <w:tr w:rsidR="3041DB85" w:rsidTr="3041DB85" w14:paraId="441A0138">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041DB85" w:rsidP="3041DB85" w:rsidRDefault="3041DB85" w14:paraId="75205025" w14:textId="3C21479C">
            <w:pPr>
              <w:spacing w:before="20" w:after="20"/>
              <w:jc w:val="both"/>
              <w:rPr>
                <w:rFonts w:ascii="Calibri" w:hAnsi="Calibri" w:eastAsia="Calibri" w:cs="Calibri"/>
                <w:b w:val="0"/>
                <w:bCs w:val="0"/>
                <w:i w:val="0"/>
                <w:iCs w:val="0"/>
                <w:sz w:val="22"/>
                <w:szCs w:val="22"/>
              </w:rPr>
            </w:pPr>
          </w:p>
        </w:tc>
      </w:tr>
      <w:tr w:rsidR="3041DB85" w:rsidTr="3041DB85" w14:paraId="41E13F3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689F1E7E" w14:textId="52206D51">
            <w:pPr>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3041DB85" w:rsidTr="3041DB85" w14:paraId="26B66DC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041DB85" w:rsidP="3041DB85" w:rsidRDefault="3041DB85" w14:paraId="34804E5E" w14:textId="0267C54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Representação institucional qualificada do Ministério no âmbito estadual, com fortalecimento da presença e da imagem institucional;</w:t>
            </w:r>
          </w:p>
          <w:p w:rsidR="3041DB85" w:rsidP="3041DB85" w:rsidRDefault="3041DB85" w14:paraId="25225E7F" w14:textId="4A522C7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Articulação efetiva com governos estaduais, municipais, setor produtivo e demais atores locais;</w:t>
            </w:r>
          </w:p>
          <w:p w:rsidR="3041DB85" w:rsidP="3041DB85" w:rsidRDefault="3041DB85" w14:paraId="34F840F2" w14:textId="7591D1B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Promoção de Políticas públicas implementadas com aderência às diretrizes nacionais e às especificidades regionais;</w:t>
            </w:r>
          </w:p>
          <w:p w:rsidR="3041DB85" w:rsidP="3041DB85" w:rsidRDefault="3041DB85" w14:paraId="650A0B2D" w14:textId="4CF171A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Execução descentralizada acompanhada e monitorada, com informações consistentes sobre desempenho e resultados;</w:t>
            </w:r>
          </w:p>
          <w:p w:rsidR="3041DB85" w:rsidP="3041DB85" w:rsidRDefault="3041DB85" w14:paraId="7ECBCAE2" w14:textId="5A05DD7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Integração entre unidades locais e áreas centrais do Ministério, assegurando alinhamento e coerência institucional;</w:t>
            </w:r>
          </w:p>
          <w:p w:rsidR="3041DB85" w:rsidP="3041DB85" w:rsidRDefault="3041DB85" w14:paraId="0BA4E8EE" w14:textId="2D44D8F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Demandas territoriais identificadas, sistematizadas e encaminhadas à alta gestão de forma estruturada;</w:t>
            </w:r>
          </w:p>
          <w:p w:rsidR="3041DB85" w:rsidP="3041DB85" w:rsidRDefault="3041DB85" w14:paraId="60C18B5E" w14:textId="083720C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Unidades administrativas da Superintendência organizadas, eficientes e orientadas a resultados;</w:t>
            </w:r>
          </w:p>
          <w:p w:rsidR="3041DB85" w:rsidP="3041DB85" w:rsidRDefault="3041DB85" w14:paraId="3B374EDB" w14:textId="3761FFE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Recursos públicos geridos com eficiência, economicidade e responsabilidade;</w:t>
            </w:r>
          </w:p>
          <w:p w:rsidR="3041DB85" w:rsidP="3041DB85" w:rsidRDefault="3041DB85" w14:paraId="2F0A3B52" w14:textId="66A90E6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Riscos institucionais no âmbito estadual mitigados por meio de articulação e atuação preventiva;</w:t>
            </w:r>
          </w:p>
          <w:p w:rsidR="3041DB85" w:rsidP="3041DB85" w:rsidRDefault="3041DB85" w14:paraId="7C76AE61" w14:textId="66EA413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Fluxo de comunicação eficaz entre o nível central e o nível estadual;</w:t>
            </w:r>
          </w:p>
          <w:p w:rsidR="3041DB85" w:rsidP="3041DB85" w:rsidRDefault="3041DB85" w14:paraId="5CC9A0F7" w14:textId="43CE37F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Direcionamento estratégico da Superintendência alinhado com o plano do Ministério e as metas e prioridades do governo, garantindo que estejam desdobrados e traduzidas em ações, projetos e programas efetivos e relevantes para seus beneficiários.</w:t>
            </w:r>
          </w:p>
          <w:p w:rsidR="3041DB85" w:rsidP="3041DB85" w:rsidRDefault="3041DB85" w14:paraId="3D7D7325" w14:textId="24F3B5D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Representação institucional e política da Superintendência e do Ministério, tanto desenvolvendo a integração entre os atores internos que participam da geração de valor da Superintendência, quanto na articulação com atores externos para promover os interesses e políticas do Ministério.</w:t>
            </w:r>
          </w:p>
          <w:p w:rsidR="3041DB85" w:rsidP="3041DB85" w:rsidRDefault="3041DB85" w14:paraId="61F91384" w14:textId="0AFAD4E0">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Gestão com aplicação eficiente dos recursos empregados pela Superintendência, buscando garantir condições propícias para a realização do trabalho com excelência capaz de alcançar os resultados desejados de forma sustentável.</w:t>
            </w:r>
          </w:p>
          <w:p w:rsidR="3041DB85" w:rsidP="3041DB85" w:rsidRDefault="3041DB85" w14:paraId="3AA0007C" w14:textId="06E0DD1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p>
        </w:tc>
      </w:tr>
      <w:tr w:rsidR="3041DB85" w:rsidTr="3041DB85" w14:paraId="4DF62DE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041DB85" w:rsidP="3041DB85" w:rsidRDefault="3041DB85" w14:paraId="58996E97" w14:textId="7339FF29">
            <w:pPr>
              <w:spacing w:before="20" w:after="20"/>
              <w:jc w:val="both"/>
              <w:rPr>
                <w:rFonts w:ascii="Calibri" w:hAnsi="Calibri" w:eastAsia="Calibri" w:cs="Calibri"/>
                <w:b w:val="0"/>
                <w:bCs w:val="0"/>
                <w:i w:val="0"/>
                <w:iCs w:val="0"/>
                <w:sz w:val="22"/>
                <w:szCs w:val="22"/>
              </w:rPr>
            </w:pPr>
          </w:p>
        </w:tc>
      </w:tr>
      <w:tr w:rsidR="3041DB85" w:rsidTr="3041DB85" w14:paraId="5CFEAE8C">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539CF4D6" w14:textId="406BFBC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ATRIBUIÇÕES</w:t>
            </w:r>
          </w:p>
        </w:tc>
      </w:tr>
      <w:tr w:rsidR="3041DB85" w:rsidTr="3041DB85" w14:paraId="5B47BE67">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041DB85" w:rsidP="3041DB85" w:rsidRDefault="3041DB85" w14:paraId="0CA5D0BF" w14:textId="1CBC3346">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ATRIBUIÇÕES GERAIS</w:t>
            </w:r>
          </w:p>
        </w:tc>
      </w:tr>
      <w:tr w:rsidR="3041DB85" w:rsidTr="3041DB85" w14:paraId="1844653C">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041DB85" w:rsidP="3041DB85" w:rsidRDefault="3041DB85" w14:paraId="42694176" w14:textId="7D186DB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Representar o Ministério ou a Secretaria-Executiva no âmbito do Estado, promovendo a presença institucional;</w:t>
            </w:r>
          </w:p>
          <w:p w:rsidR="3041DB85" w:rsidP="3041DB85" w:rsidRDefault="3041DB85" w14:paraId="062FF5B6" w14:textId="6E916D0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Articular-se com governos estaduais, municipais, setor produtivo e demais atores relevantes;</w:t>
            </w:r>
          </w:p>
          <w:p w:rsidR="3041DB85" w:rsidP="3041DB85" w:rsidRDefault="3041DB85" w14:paraId="484F337A" w14:textId="5FDE95E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Acompanhar e monitorar a execução das políticas públicas do Ministério no âmbito estadual;</w:t>
            </w:r>
          </w:p>
          <w:p w:rsidR="3041DB85" w:rsidP="3041DB85" w:rsidRDefault="3041DB85" w14:paraId="45C3762A" w14:textId="17347ED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Coordenar e supervisionar as unidades administrativas da Superintendência;</w:t>
            </w:r>
          </w:p>
          <w:p w:rsidR="3041DB85" w:rsidP="3041DB85" w:rsidRDefault="3041DB85" w14:paraId="1F291438" w14:textId="7CAC140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Promover o alinhamento das ações locais às diretrizes estratégicas do Ministério;</w:t>
            </w:r>
          </w:p>
          <w:p w:rsidR="3041DB85" w:rsidP="3041DB85" w:rsidRDefault="3041DB85" w14:paraId="2E0CACB7" w14:textId="4C220ED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Consolidar e encaminhar informações estratégicas e operacionais à administração central;</w:t>
            </w:r>
          </w:p>
          <w:p w:rsidR="3041DB85" w:rsidP="3041DB85" w:rsidRDefault="3041DB85" w14:paraId="6971EC6E" w14:textId="18FC4E2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Apoiar a implementação de programas, projetos e iniciativas no território;</w:t>
            </w:r>
          </w:p>
          <w:p w:rsidR="3041DB85" w:rsidP="3041DB85" w:rsidRDefault="3041DB85" w14:paraId="389B9460" w14:textId="35A71D5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Gerir recursos humanos, financeiros e materiais no âmbito da Superintendência;</w:t>
            </w:r>
          </w:p>
          <w:p w:rsidR="3041DB85" w:rsidP="3041DB85" w:rsidRDefault="3041DB85" w14:paraId="31E27C82" w14:textId="71BC88D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Identificar demandas, riscos e oportunidades no contexto estadual;</w:t>
            </w:r>
          </w:p>
          <w:p w:rsidR="3041DB85" w:rsidP="3041DB85" w:rsidRDefault="3041DB85" w14:paraId="61E18DD7" w14:textId="2050B9A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Apoiar a interlocução institucional entre o Ministério e atores locais;</w:t>
            </w:r>
          </w:p>
          <w:p w:rsidR="3041DB85" w:rsidP="3041DB85" w:rsidRDefault="3041DB85" w14:paraId="1AE8B254" w14:textId="5952ABD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Representar o Ministério em eventos, reuniões e instâncias no âmbito estadual, quando designado;</w:t>
            </w:r>
          </w:p>
          <w:p w:rsidR="3041DB85" w:rsidP="3041DB85" w:rsidRDefault="3041DB85" w14:paraId="197A9A29" w14:textId="600E5AA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Desdobrar a implementação de planos estratégicos para a Superintendência, alinhados com os objetivos e diretrizes do Ministério.</w:t>
            </w:r>
          </w:p>
          <w:p w:rsidR="3041DB85" w:rsidP="3041DB85" w:rsidRDefault="3041DB85" w14:paraId="057D8DAF" w14:textId="77463EF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Exercer outras atribuições compatíveis com a função.</w:t>
            </w:r>
          </w:p>
        </w:tc>
      </w:tr>
      <w:tr w:rsidR="3041DB85" w:rsidTr="3041DB85" w14:paraId="3145831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041DB85" w:rsidP="3041DB85" w:rsidRDefault="3041DB85" w14:paraId="4BD93521" w14:textId="0C6B5500">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ATRIBUIÇÕES ESPECÍFICAS</w:t>
            </w:r>
          </w:p>
        </w:tc>
      </w:tr>
      <w:tr w:rsidR="3041DB85" w:rsidTr="3041DB85" w14:paraId="2C113517">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3041DB85" w:rsidP="3041DB85" w:rsidRDefault="3041DB85" w14:paraId="7AAE4726" w14:textId="0D37D2AD">
            <w:pPr>
              <w:spacing w:before="20" w:after="20"/>
              <w:jc w:val="both"/>
              <w:rPr>
                <w:rFonts w:ascii="Calibri" w:hAnsi="Calibri" w:eastAsia="Calibri" w:cs="Calibri"/>
                <w:b w:val="0"/>
                <w:bCs w:val="0"/>
                <w:i w:val="0"/>
                <w:iCs w:val="0"/>
                <w:color w:val="A6A6A6" w:themeColor="background1" w:themeTint="FF" w:themeShade="A6"/>
                <w:sz w:val="22"/>
                <w:szCs w:val="22"/>
              </w:rPr>
            </w:pPr>
            <w:r w:rsidRPr="3041DB85" w:rsidR="3041DB85">
              <w:rPr>
                <w:rFonts w:ascii="Calibri" w:hAnsi="Calibri" w:eastAsia="Calibri" w:cs="Calibri"/>
                <w:b w:val="0"/>
                <w:bCs w:val="0"/>
                <w:i w:val="1"/>
                <w:iCs w:val="1"/>
                <w:color w:val="A6A6A6" w:themeColor="background1" w:themeTint="FF" w:themeShade="A6"/>
                <w:sz w:val="22"/>
                <w:szCs w:val="22"/>
                <w:lang w:val="pt-BR"/>
              </w:rPr>
              <w:t>Conforme Área De Lotação.</w:t>
            </w:r>
          </w:p>
        </w:tc>
      </w:tr>
      <w:tr w:rsidR="3041DB85" w:rsidTr="3041DB85" w14:paraId="4F83DDA7">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3041DB85" w:rsidP="3041DB85" w:rsidRDefault="3041DB85" w14:paraId="0481EF5B" w14:textId="36169637">
            <w:pPr>
              <w:spacing w:before="20" w:after="20"/>
              <w:jc w:val="both"/>
              <w:rPr>
                <w:rFonts w:ascii="Calibri" w:hAnsi="Calibri" w:eastAsia="Calibri" w:cs="Calibri"/>
                <w:b w:val="0"/>
                <w:bCs w:val="0"/>
                <w:i w:val="0"/>
                <w:iCs w:val="0"/>
                <w:sz w:val="22"/>
                <w:szCs w:val="22"/>
              </w:rPr>
            </w:pPr>
          </w:p>
        </w:tc>
      </w:tr>
      <w:tr w:rsidR="3041DB85" w:rsidTr="3041DB85" w14:paraId="2E5EC3EA">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065F4103" w14:textId="3554079E">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COMPETÊNCIAS</w:t>
            </w:r>
          </w:p>
        </w:tc>
      </w:tr>
      <w:tr w:rsidR="3041DB85" w:rsidTr="3041DB85" w14:paraId="7704F41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041DB85" w:rsidP="3041DB85" w:rsidRDefault="3041DB85" w14:paraId="49287113" w14:textId="79283CED">
            <w:pPr>
              <w:keepNext w:val="1"/>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COMPETÊNCIAS GERENCIAIS</w:t>
            </w:r>
          </w:p>
        </w:tc>
      </w:tr>
      <w:tr w:rsidR="3041DB85" w:rsidTr="3041DB85" w14:paraId="01D5FD72">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3041DB85" w:rsidP="3041DB85" w:rsidRDefault="3041DB85" w14:paraId="059AC3BD" w14:textId="6E2532C8">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3CE2D445" w14:textId="27E31AC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E1. </w:t>
            </w:r>
            <w:r w:rsidRPr="3041DB85" w:rsidR="3041DB85">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3041DB85" w:rsidP="3041DB85" w:rsidRDefault="3041DB85" w14:paraId="7973072B" w14:textId="3593328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E2. </w:t>
            </w:r>
            <w:r w:rsidRPr="3041DB85" w:rsidR="3041DB85">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3041DB85" w:rsidP="3041DB85" w:rsidRDefault="3041DB85" w14:paraId="68693866" w14:textId="2521A81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E3. </w:t>
            </w:r>
            <w:r w:rsidRPr="3041DB85" w:rsidR="3041DB85">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3041DB85" w:rsidTr="3041DB85" w14:paraId="441F208A">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041DB85" w:rsidP="3041DB85" w:rsidRDefault="3041DB85" w14:paraId="702AE8A5" w14:textId="4033C29A">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49F39999" w14:textId="5903846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E1. </w:t>
            </w:r>
            <w:r w:rsidRPr="3041DB85" w:rsidR="3041DB85">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3041DB85" w:rsidP="3041DB85" w:rsidRDefault="3041DB85" w14:paraId="5B0EC7DD" w14:textId="79B545D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E2. </w:t>
            </w:r>
            <w:r w:rsidRPr="3041DB85" w:rsidR="3041DB85">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3041DB85" w:rsidTr="3041DB85" w14:paraId="7542569A">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041DB85" w:rsidP="3041DB85" w:rsidRDefault="3041DB85" w14:paraId="4BA55079" w14:textId="4B9B0EC8">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0301DA36" w14:textId="6A1EDA5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E1.</w:t>
            </w:r>
            <w:r w:rsidRPr="3041DB85" w:rsidR="3041DB85">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3041DB85" w:rsidP="3041DB85" w:rsidRDefault="3041DB85" w14:paraId="009CED47" w14:textId="017A9B9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E2.</w:t>
            </w:r>
            <w:r w:rsidRPr="3041DB85" w:rsidR="3041DB85">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3041DB85" w:rsidTr="3041DB85" w14:paraId="7778BCA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041DB85" w:rsidP="3041DB85" w:rsidRDefault="3041DB85" w14:paraId="2E108B73" w14:textId="08F8EE1F">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7435177B" w14:textId="51D1DBE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E1.</w:t>
            </w:r>
            <w:r w:rsidRPr="3041DB85" w:rsidR="3041DB85">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3041DB85" w:rsidP="3041DB85" w:rsidRDefault="3041DB85" w14:paraId="01FC8D12" w14:textId="664941C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E2.</w:t>
            </w:r>
            <w:r w:rsidRPr="3041DB85" w:rsidR="3041DB85">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3041DB85" w:rsidTr="3041DB85" w14:paraId="548FDD5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041DB85" w:rsidP="3041DB85" w:rsidRDefault="3041DB85" w14:paraId="47C99FCA" w14:textId="3A160D89">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C226. Negociação e resolução de conflitos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0F3DFC51" w14:textId="26B12ED1">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E1. </w:t>
            </w:r>
            <w:r w:rsidRPr="3041DB85" w:rsidR="3041DB85">
              <w:rPr>
                <w:rFonts w:ascii="Calibri" w:hAnsi="Calibri" w:eastAsia="Calibri" w:cs="Calibri"/>
                <w:b w:val="0"/>
                <w:bCs w:val="0"/>
                <w:i w:val="0"/>
                <w:iCs w:val="0"/>
                <w:sz w:val="22"/>
                <w:szCs w:val="22"/>
                <w:lang w:val="pt-BR"/>
              </w:rPr>
              <w:t>Administra adequadamente divergências, antagonismos de interesses, ideias e posicionamentos.</w:t>
            </w:r>
          </w:p>
          <w:p w:rsidR="3041DB85" w:rsidP="3041DB85" w:rsidRDefault="3041DB85" w14:paraId="2542EA60" w14:textId="022D978B">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E2. </w:t>
            </w:r>
            <w:r w:rsidRPr="3041DB85" w:rsidR="3041DB85">
              <w:rPr>
                <w:rFonts w:ascii="Calibri" w:hAnsi="Calibri" w:eastAsia="Calibri" w:cs="Calibri"/>
                <w:b w:val="0"/>
                <w:bCs w:val="0"/>
                <w:i w:val="0"/>
                <w:iCs w:val="0"/>
                <w:sz w:val="22"/>
                <w:szCs w:val="22"/>
                <w:lang w:val="pt-BR"/>
              </w:rPr>
              <w:t>Demonstra habilidade para articular parcerias internas e externas visando ao alcance de resultados mutuamente benéficos ao MAPA.</w:t>
            </w:r>
          </w:p>
          <w:p w:rsidR="3041DB85" w:rsidP="3041DB85" w:rsidRDefault="3041DB85" w14:paraId="79B4BEFE" w14:textId="1529287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E3. </w:t>
            </w:r>
            <w:r w:rsidRPr="3041DB85" w:rsidR="3041DB85">
              <w:rPr>
                <w:rFonts w:ascii="Calibri" w:hAnsi="Calibri" w:eastAsia="Calibri" w:cs="Calibri"/>
                <w:b w:val="0"/>
                <w:bCs w:val="0"/>
                <w:i w:val="0"/>
                <w:iCs w:val="0"/>
                <w:sz w:val="22"/>
                <w:szCs w:val="22"/>
                <w:lang w:val="pt-BR"/>
              </w:rPr>
              <w:t>Consegue dialogar com colaboradores e superiores em situações de conflito, buscando a conciliação.</w:t>
            </w:r>
          </w:p>
        </w:tc>
      </w:tr>
      <w:tr w:rsidR="3041DB85" w:rsidTr="3041DB85" w14:paraId="2500D05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3041DB85" w:rsidP="3041DB85" w:rsidRDefault="3041DB85" w14:paraId="30B486C7" w14:textId="1EA20B0A">
            <w:pPr>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3041DB85" w:rsidP="3041DB85" w:rsidRDefault="3041DB85" w14:paraId="484B0A0A" w14:textId="0AA410D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E1</w:t>
            </w:r>
            <w:r w:rsidRPr="3041DB85" w:rsidR="3041DB85">
              <w:rPr>
                <w:rFonts w:ascii="Calibri" w:hAnsi="Calibri" w:eastAsia="Calibri" w:cs="Calibri"/>
                <w:b w:val="0"/>
                <w:bCs w:val="0"/>
                <w:i w:val="0"/>
                <w:iCs w:val="0"/>
                <w:sz w:val="22"/>
                <w:szCs w:val="22"/>
                <w:lang w:val="pt-BR"/>
              </w:rPr>
              <w:t>. Adapta-se oportunamente às diferentes exigências do meio, revendo sua postura ante novas realidades.</w:t>
            </w:r>
          </w:p>
          <w:p w:rsidR="3041DB85" w:rsidP="3041DB85" w:rsidRDefault="3041DB85" w14:paraId="0BF899C3" w14:textId="34550FE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E2.</w:t>
            </w:r>
            <w:r w:rsidRPr="3041DB85" w:rsidR="3041DB85">
              <w:rPr>
                <w:rFonts w:ascii="Calibri" w:hAnsi="Calibri" w:eastAsia="Calibri" w:cs="Calibri"/>
                <w:b w:val="0"/>
                <w:bCs w:val="0"/>
                <w:i w:val="0"/>
                <w:iCs w:val="0"/>
                <w:sz w:val="22"/>
                <w:szCs w:val="22"/>
                <w:lang w:val="pt-BR"/>
              </w:rPr>
              <w:t xml:space="preserve"> Responde positivamente a demandas e situações novas e imprevistas.</w:t>
            </w:r>
          </w:p>
        </w:tc>
      </w:tr>
      <w:tr w:rsidR="3041DB85" w:rsidTr="3041DB85" w14:paraId="63E30F3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3041DB85" w:rsidP="3041DB85" w:rsidRDefault="3041DB85" w14:paraId="56E43034" w14:textId="61663F50">
            <w:pPr>
              <w:keepNext w:val="1"/>
              <w:spacing w:before="20" w:after="20"/>
              <w:jc w:val="both"/>
              <w:rPr>
                <w:rFonts w:ascii="Calibri" w:hAnsi="Calibri" w:eastAsia="Calibri" w:cs="Calibri"/>
                <w:b w:val="0"/>
                <w:bCs w:val="0"/>
                <w:i w:val="0"/>
                <w:iCs w:val="0"/>
                <w:sz w:val="22"/>
                <w:szCs w:val="22"/>
              </w:rPr>
            </w:pPr>
            <w:r w:rsidRPr="3041DB85" w:rsidR="3041DB85">
              <w:rPr>
                <w:rFonts w:ascii="Calibri" w:hAnsi="Calibri" w:eastAsia="Calibri" w:cs="Calibri"/>
                <w:b w:val="0"/>
                <w:bCs w:val="0"/>
                <w:i w:val="0"/>
                <w:iCs w:val="0"/>
                <w:sz w:val="22"/>
                <w:szCs w:val="22"/>
                <w:lang w:val="pt-BR"/>
              </w:rPr>
              <w:t>COMPETÊNCIAS ESPECÍFICAS</w:t>
            </w:r>
          </w:p>
        </w:tc>
      </w:tr>
      <w:tr w:rsidR="3041DB85" w:rsidTr="3041DB85" w14:paraId="19B714BB">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3041DB85" w:rsidP="3041DB85" w:rsidRDefault="3041DB85" w14:paraId="7E1D0EC6" w14:textId="387597C4">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3041DB85" w:rsidP="3041DB85" w:rsidRDefault="3041DB85" w14:paraId="2574DF03" w14:textId="5FC44BF5">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3041DB85" w:rsidR="3041DB85">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3041DB85" w:rsidTr="3041DB85" w14:paraId="7CF56752">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3041DB85" w:rsidP="3041DB85" w:rsidRDefault="3041DB85" w14:paraId="0647C84D" w14:textId="0DC8D1BB">
            <w:pPr>
              <w:spacing w:before="20" w:after="20"/>
              <w:jc w:val="both"/>
              <w:rPr>
                <w:rFonts w:ascii="Calibri" w:hAnsi="Calibri" w:eastAsia="Calibri" w:cs="Calibri"/>
                <w:b w:val="0"/>
                <w:bCs w:val="0"/>
                <w:i w:val="0"/>
                <w:iCs w:val="0"/>
                <w:sz w:val="22"/>
                <w:szCs w:val="22"/>
              </w:rPr>
            </w:pPr>
          </w:p>
        </w:tc>
      </w:tr>
      <w:tr w:rsidR="3041DB85" w:rsidTr="3041DB85" w14:paraId="1CFDE77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3041DB85" w:rsidP="3041DB85" w:rsidRDefault="3041DB85" w14:paraId="7AD405CD" w14:textId="2034D693">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3041DB85" w:rsidR="3041DB85">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3041DB85" w:rsidTr="3041DB85" w14:paraId="765119E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3041DB85" w:rsidP="3041DB85" w:rsidRDefault="3041DB85" w14:paraId="3280F20C" w14:textId="30913EC6">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Autonomia para decisões administrativas:</w:t>
            </w:r>
            <w:r w:rsidRPr="3041DB85" w:rsidR="3041DB85">
              <w:rPr>
                <w:rFonts w:ascii="Calibri" w:hAnsi="Calibri" w:eastAsia="Calibri" w:cs="Calibri"/>
                <w:b w:val="0"/>
                <w:bCs w:val="0"/>
                <w:i w:val="0"/>
                <w:iCs w:val="0"/>
                <w:sz w:val="22"/>
                <w:szCs w:val="22"/>
                <w:lang w:val="pt-BR"/>
              </w:rPr>
              <w:t xml:space="preserve"> referentes aos processos de trabalho da Superintendência.</w:t>
            </w:r>
          </w:p>
          <w:p w:rsidR="3041DB85" w:rsidP="3041DB85" w:rsidRDefault="3041DB85" w14:paraId="72D21E11" w14:textId="45C671D6">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Autonomia para decisões orçamentárias:</w:t>
            </w:r>
            <w:r w:rsidRPr="3041DB85" w:rsidR="3041DB85">
              <w:rPr>
                <w:rFonts w:ascii="Calibri" w:hAnsi="Calibri" w:eastAsia="Calibri" w:cs="Calibri"/>
                <w:b w:val="0"/>
                <w:bCs w:val="0"/>
                <w:i w:val="0"/>
                <w:iCs w:val="0"/>
                <w:sz w:val="22"/>
                <w:szCs w:val="22"/>
                <w:lang w:val="pt-BR"/>
              </w:rPr>
              <w:t xml:space="preserve"> referentes ao orçamento e a concessão de diárias e passagens no âmbito da Superintendência .</w:t>
            </w:r>
          </w:p>
          <w:p w:rsidR="3041DB85" w:rsidP="3041DB85" w:rsidRDefault="3041DB85" w14:paraId="339C260B" w14:textId="1BDD8D8A">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Autonomia para decisões de interação interinstitucional:</w:t>
            </w:r>
            <w:r w:rsidRPr="3041DB85" w:rsidR="3041DB85">
              <w:rPr>
                <w:rFonts w:ascii="Calibri" w:hAnsi="Calibri" w:eastAsia="Calibri" w:cs="Calibri"/>
                <w:b w:val="0"/>
                <w:bCs w:val="0"/>
                <w:i w:val="0"/>
                <w:iCs w:val="0"/>
                <w:sz w:val="22"/>
                <w:szCs w:val="22"/>
                <w:lang w:val="pt-BR"/>
              </w:rPr>
              <w:t xml:space="preserve"> referente as interações com outros órgãos e unidades do Ministério.</w:t>
            </w:r>
          </w:p>
          <w:p w:rsidR="3041DB85" w:rsidP="3041DB85" w:rsidRDefault="3041DB85" w14:paraId="003E836B" w14:textId="623D02F0">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Necessidade de supervisão pela chefia imediata:</w:t>
            </w:r>
          </w:p>
          <w:p w:rsidR="3041DB85" w:rsidP="3041DB85" w:rsidRDefault="3041DB85" w14:paraId="037721A9" w14:textId="53099EA1">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3041DB85" w:rsidR="3041DB85">
              <w:rPr>
                <w:rFonts w:ascii="Calibri" w:hAnsi="Calibri" w:eastAsia="Calibri" w:cs="Calibri"/>
                <w:b w:val="1"/>
                <w:bCs w:val="1"/>
                <w:i w:val="0"/>
                <w:iCs w:val="0"/>
                <w:sz w:val="22"/>
                <w:szCs w:val="22"/>
                <w:lang w:val="pt-BR"/>
              </w:rPr>
              <w:t xml:space="preserve">Baixa: </w:t>
            </w:r>
            <w:r w:rsidRPr="3041DB85" w:rsidR="3041DB85">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xmlns:wp14="http://schemas.microsoft.com/office/word/2010/wordml" wp14:paraId="1E207724" wp14:textId="5BD4169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d1a5c2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7b3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faf560"/>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47cad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decimal"/>
      <w:lvlText w:val="%1.%2"/>
      <w:lvlJc w:val="left"/>
      <w:pPr>
        <w:ind w:left="108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51C9B6"/>
    <w:rsid w:val="1A51C9B6"/>
    <w:rsid w:val="22653CD8"/>
    <w:rsid w:val="24EB3EDD"/>
    <w:rsid w:val="3041DB85"/>
    <w:rsid w:val="45879372"/>
    <w:rsid w:val="57C7F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C9B6"/>
  <w15:chartTrackingRefBased/>
  <w15:docId w15:val="{C9717DB7-4074-431A-B189-76FA6B4E64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742524369" /><Relationship Type="http://schemas.openxmlformats.org/officeDocument/2006/relationships/numbering" Target="numbering.xml" Id="R241691ee5e4045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74219962-BBA3-47EF-8A17-13999DF41A92}"/>
</file>

<file path=customXml/itemProps2.xml><?xml version="1.0" encoding="utf-8"?>
<ds:datastoreItem xmlns:ds="http://schemas.openxmlformats.org/officeDocument/2006/customXml" ds:itemID="{615E4B1C-CE1E-4D54-BE8C-117C18085953}"/>
</file>

<file path=customXml/itemProps3.xml><?xml version="1.0" encoding="utf-8"?>
<ds:datastoreItem xmlns:ds="http://schemas.openxmlformats.org/officeDocument/2006/customXml" ds:itemID="{FE8BCEC3-48B7-471F-B903-9BF1BB91BE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2026-03-31T19:55:43.0000000Z</dcterms:created>
  <dcterms:modified xsi:type="dcterms:W3CDTF">2026-04-01T14:35:15.7983306Z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