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72F19" w:rsidRPr="00215DD4" w:rsidRDefault="00464F6C" w:rsidP="00464F6C">
      <w:pPr>
        <w:jc w:val="center"/>
        <w:rPr>
          <w:b/>
          <w:i/>
          <w:sz w:val="28"/>
        </w:rPr>
      </w:pPr>
      <w:bookmarkStart w:id="0" w:name="_GoBack"/>
      <w:bookmarkEnd w:id="0"/>
      <w:r w:rsidRPr="00215DD4">
        <w:rPr>
          <w:b/>
          <w:i/>
          <w:sz w:val="28"/>
        </w:rPr>
        <w:t xml:space="preserve">Programa Nacional de Sanidade </w:t>
      </w:r>
      <w:r w:rsidR="005666B9" w:rsidRPr="00215DD4">
        <w:rPr>
          <w:b/>
          <w:i/>
          <w:sz w:val="28"/>
        </w:rPr>
        <w:t xml:space="preserve">dos </w:t>
      </w:r>
      <w:r w:rsidR="002D5D1F" w:rsidRPr="00215DD4">
        <w:rPr>
          <w:b/>
          <w:i/>
          <w:sz w:val="28"/>
        </w:rPr>
        <w:t>Suíde</w:t>
      </w:r>
      <w:r w:rsidR="005666B9" w:rsidRPr="00215DD4">
        <w:rPr>
          <w:b/>
          <w:i/>
          <w:sz w:val="28"/>
        </w:rPr>
        <w:t>os</w:t>
      </w:r>
      <w:r w:rsidRPr="00215DD4">
        <w:rPr>
          <w:b/>
          <w:i/>
          <w:sz w:val="28"/>
        </w:rPr>
        <w:t xml:space="preserve"> </w:t>
      </w:r>
      <w:r w:rsidR="007847D0" w:rsidRPr="00215DD4">
        <w:rPr>
          <w:b/>
          <w:i/>
          <w:sz w:val="28"/>
        </w:rPr>
        <w:t>–</w:t>
      </w:r>
      <w:r w:rsidRPr="00215DD4">
        <w:rPr>
          <w:b/>
          <w:i/>
          <w:sz w:val="28"/>
        </w:rPr>
        <w:t xml:space="preserve"> PNS</w:t>
      </w:r>
      <w:r w:rsidR="002D5D1F" w:rsidRPr="00215DD4">
        <w:rPr>
          <w:b/>
          <w:i/>
          <w:sz w:val="28"/>
        </w:rPr>
        <w:t>S</w:t>
      </w:r>
    </w:p>
    <w:p w:rsidR="007847D0" w:rsidRPr="007847D0" w:rsidRDefault="007847D0" w:rsidP="00464F6C">
      <w:pPr>
        <w:jc w:val="center"/>
        <w:rPr>
          <w:b/>
          <w:sz w:val="24"/>
        </w:rPr>
      </w:pPr>
      <w:r w:rsidRPr="007847D0">
        <w:rPr>
          <w:b/>
          <w:sz w:val="24"/>
        </w:rPr>
        <w:t>Principais normas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91"/>
        <w:gridCol w:w="7289"/>
      </w:tblGrid>
      <w:tr w:rsidR="00C809A0" w:rsidRPr="00464F6C" w:rsidTr="006A7A5A">
        <w:trPr>
          <w:trHeight w:val="815"/>
          <w:jc w:val="center"/>
        </w:trPr>
        <w:tc>
          <w:tcPr>
            <w:tcW w:w="3091" w:type="dxa"/>
            <w:tcBorders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64F6C" w:rsidRPr="00464F6C" w:rsidRDefault="00464F6C" w:rsidP="006A7A5A">
            <w:pPr>
              <w:rPr>
                <w:b/>
                <w:bCs/>
              </w:rPr>
            </w:pPr>
            <w:r>
              <w:rPr>
                <w:b/>
                <w:bCs/>
              </w:rPr>
              <w:t>Norma</w:t>
            </w:r>
          </w:p>
        </w:tc>
        <w:tc>
          <w:tcPr>
            <w:tcW w:w="7289" w:type="dxa"/>
            <w:tcBorders>
              <w:left w:val="nil"/>
              <w:bottom w:val="nil"/>
            </w:tcBorders>
            <w:shd w:val="clear" w:color="auto" w:fill="DEEAF6" w:themeFill="accent1" w:themeFillTint="33"/>
            <w:vAlign w:val="center"/>
            <w:hideMark/>
          </w:tcPr>
          <w:p w:rsidR="00464F6C" w:rsidRPr="00464F6C" w:rsidRDefault="00464F6C" w:rsidP="006A7A5A">
            <w:pPr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</w:tc>
      </w:tr>
      <w:tr w:rsidR="00474AD1" w:rsidRPr="00464F6C" w:rsidTr="006A7A5A">
        <w:trPr>
          <w:trHeight w:val="815"/>
          <w:jc w:val="center"/>
        </w:trPr>
        <w:tc>
          <w:tcPr>
            <w:tcW w:w="3091" w:type="dxa"/>
            <w:tcBorders>
              <w:top w:val="nil"/>
            </w:tcBorders>
            <w:vAlign w:val="center"/>
          </w:tcPr>
          <w:p w:rsidR="00474AD1" w:rsidRPr="00215DD4" w:rsidRDefault="008F262E" w:rsidP="00474AD1">
            <w:pPr>
              <w:rPr>
                <w:b/>
              </w:rPr>
            </w:pPr>
            <w:r w:rsidRPr="00215DD4">
              <w:rPr>
                <w:b/>
              </w:rPr>
              <w:t>Instrução Normativa n° 25, de 19 de julho de 2016</w:t>
            </w:r>
          </w:p>
        </w:tc>
        <w:tc>
          <w:tcPr>
            <w:tcW w:w="7289" w:type="dxa"/>
            <w:tcBorders>
              <w:top w:val="nil"/>
            </w:tcBorders>
            <w:vAlign w:val="center"/>
          </w:tcPr>
          <w:p w:rsidR="00474AD1" w:rsidRPr="00464F6C" w:rsidRDefault="008F262E" w:rsidP="00474AD1">
            <w:r w:rsidRPr="008F262E">
              <w:t>Declarar a zona livre de PSC do Brasil e estabelece os requisitos para o ingresso de suínos, seus produtos, subprodutos e amostras biológicas para diagnóstico na zona livre</w:t>
            </w:r>
          </w:p>
        </w:tc>
      </w:tr>
      <w:tr w:rsidR="004D0D26" w:rsidRPr="00464F6C" w:rsidTr="006A7A5A">
        <w:trPr>
          <w:trHeight w:val="815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31, de 23 de setembro de 2015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>
              <w:t>Estabelece laboratórios para realização dos t</w:t>
            </w:r>
            <w:r w:rsidRPr="00490346">
              <w:t>estes de ensaio imunoenzimático - ELISA para pesquisa de anticorpos para o vírus da peste suína clássica em Suídeos, para atendimento de programas de vigilância</w:t>
            </w:r>
          </w:p>
        </w:tc>
      </w:tr>
      <w:tr w:rsidR="004D0D26" w:rsidRPr="00464F6C" w:rsidTr="006A7A5A">
        <w:trPr>
          <w:trHeight w:val="815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6, de 6 de março de 2008.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 w:rsidRPr="008F262E">
              <w:t xml:space="preserve">Institui o regulamento para registro de Centro de Coleta e </w:t>
            </w:r>
            <w:r>
              <w:t>Processamento de Sêmen de Suíno</w:t>
            </w:r>
          </w:p>
        </w:tc>
      </w:tr>
      <w:tr w:rsidR="004D0D26" w:rsidRPr="00464F6C" w:rsidTr="006A7A5A">
        <w:trPr>
          <w:trHeight w:val="815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8, de 3 de abril de 2007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 w:rsidRPr="005666B9">
              <w:t>Aprova as normas para o controle e a erradicação da Doença de Aujeszky (DA) em Suídeos domésticos, a serem observadas em todo o território nacional.</w:t>
            </w:r>
          </w:p>
        </w:tc>
      </w:tr>
      <w:tr w:rsidR="004D0D26" w:rsidRPr="00464F6C" w:rsidTr="006A7A5A">
        <w:trPr>
          <w:trHeight w:val="1154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47, de 10 de dezembro de 2004.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 w:rsidRPr="005666B9">
              <w:t>Aprova o Regulamento Técnico do Programa Nacional de Sanidade dos Suídeos</w:t>
            </w:r>
          </w:p>
        </w:tc>
      </w:tr>
      <w:tr w:rsidR="004D0D26" w:rsidRPr="00464F6C" w:rsidTr="006A7A5A">
        <w:trPr>
          <w:trHeight w:val="986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27, de 20 de abril de 2004.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 w:rsidRPr="005666B9">
              <w:t>Aprova o Plano de Contingência para Peste Suína Clássica, a ser observado em todo o Território Nacional, na forma do anexo</w:t>
            </w:r>
            <w:r>
              <w:t xml:space="preserve"> à presente Instrução Normativa</w:t>
            </w:r>
          </w:p>
        </w:tc>
      </w:tr>
      <w:tr w:rsidR="004D0D26" w:rsidRPr="00464F6C" w:rsidTr="006A7A5A">
        <w:trPr>
          <w:trHeight w:val="986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6, de 9 de março de 2004.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 w:rsidRPr="00490346">
              <w:t>Aprova as normas para a erradicação da peste suína clássica (PSC) a serem observadas em todo o Território Nacional, na forma do anexo à presente Instrução Normativa</w:t>
            </w:r>
          </w:p>
        </w:tc>
      </w:tr>
      <w:tr w:rsidR="004D0D26" w:rsidRPr="00464F6C" w:rsidTr="006A7A5A">
        <w:trPr>
          <w:trHeight w:val="840"/>
          <w:jc w:val="center"/>
        </w:trPr>
        <w:tc>
          <w:tcPr>
            <w:tcW w:w="3091" w:type="dxa"/>
            <w:vAlign w:val="center"/>
          </w:tcPr>
          <w:p w:rsidR="004D0D26" w:rsidRPr="00215DD4" w:rsidRDefault="004D0D26" w:rsidP="004D0D26">
            <w:pPr>
              <w:rPr>
                <w:b/>
              </w:rPr>
            </w:pPr>
            <w:r w:rsidRPr="00215DD4">
              <w:rPr>
                <w:b/>
              </w:rPr>
              <w:t>Instrução Normativa nº 19, de 15 de fevereiro de 2002</w:t>
            </w:r>
          </w:p>
        </w:tc>
        <w:tc>
          <w:tcPr>
            <w:tcW w:w="7289" w:type="dxa"/>
            <w:vAlign w:val="center"/>
          </w:tcPr>
          <w:p w:rsidR="004D0D26" w:rsidRPr="00464F6C" w:rsidRDefault="004D0D26" w:rsidP="004D0D26">
            <w:r w:rsidRPr="00490346">
              <w:t>Aprova as normas a serem cumpridas para a certificação de Granjas de Reprodutores Suídeos</w:t>
            </w:r>
          </w:p>
        </w:tc>
      </w:tr>
    </w:tbl>
    <w:p w:rsidR="00464F6C" w:rsidRDefault="00464F6C"/>
    <w:sectPr w:rsidR="00464F6C" w:rsidSect="00464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C"/>
    <w:rsid w:val="00086570"/>
    <w:rsid w:val="000F5582"/>
    <w:rsid w:val="001014C7"/>
    <w:rsid w:val="00164EA8"/>
    <w:rsid w:val="002007DB"/>
    <w:rsid w:val="00215DD4"/>
    <w:rsid w:val="002D5D1F"/>
    <w:rsid w:val="00317434"/>
    <w:rsid w:val="0033226A"/>
    <w:rsid w:val="00464F6C"/>
    <w:rsid w:val="00474AD1"/>
    <w:rsid w:val="00490346"/>
    <w:rsid w:val="004D0D26"/>
    <w:rsid w:val="005666B9"/>
    <w:rsid w:val="00593584"/>
    <w:rsid w:val="005C164C"/>
    <w:rsid w:val="005D6BAE"/>
    <w:rsid w:val="006A7A5A"/>
    <w:rsid w:val="0072551E"/>
    <w:rsid w:val="00730AE7"/>
    <w:rsid w:val="00742D3C"/>
    <w:rsid w:val="00774CCC"/>
    <w:rsid w:val="007847D0"/>
    <w:rsid w:val="00787A3D"/>
    <w:rsid w:val="008314EE"/>
    <w:rsid w:val="008746EB"/>
    <w:rsid w:val="008B7DAA"/>
    <w:rsid w:val="008F262E"/>
    <w:rsid w:val="00955BA6"/>
    <w:rsid w:val="00A7106F"/>
    <w:rsid w:val="00A84EC3"/>
    <w:rsid w:val="00B13F3E"/>
    <w:rsid w:val="00B2499B"/>
    <w:rsid w:val="00BE2F4F"/>
    <w:rsid w:val="00BE5CE7"/>
    <w:rsid w:val="00C72F19"/>
    <w:rsid w:val="00C809A0"/>
    <w:rsid w:val="00CE0412"/>
    <w:rsid w:val="00DC2283"/>
    <w:rsid w:val="00E010E9"/>
    <w:rsid w:val="00E17C52"/>
    <w:rsid w:val="00E32EAD"/>
    <w:rsid w:val="00E76F9B"/>
    <w:rsid w:val="00F27677"/>
    <w:rsid w:val="00FD15BF"/>
    <w:rsid w:val="00FD3DED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48D5-44D3-4C6A-B28A-3B28E52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Fatima de Sena</dc:creator>
  <cp:keywords/>
  <dc:description/>
  <cp:lastModifiedBy>Guilherme Zaha Takeda</cp:lastModifiedBy>
  <cp:revision>2</cp:revision>
  <cp:lastPrinted>2017-03-31T17:35:00Z</cp:lastPrinted>
  <dcterms:created xsi:type="dcterms:W3CDTF">2017-03-31T19:21:00Z</dcterms:created>
  <dcterms:modified xsi:type="dcterms:W3CDTF">2017-03-31T19:21:00Z</dcterms:modified>
</cp:coreProperties>
</file>