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405CCD" w:rsidP="00F41AC8">
      <w:pPr>
        <w:jc w:val="center"/>
        <w:rPr>
          <w:rFonts w:ascii="Open Sans" w:hAnsi="Open Sans" w:cs="Open Sans"/>
          <w:b/>
          <w:kern w:val="28"/>
          <w:szCs w:val="24"/>
        </w:rPr>
      </w:pPr>
      <w:r w:rsidRPr="00302378">
        <w:rPr>
          <w:rFonts w:ascii="Open Sans" w:hAnsi="Open Sans" w:cs="Open Sans"/>
          <w:b/>
          <w:kern w:val="28"/>
          <w:szCs w:val="24"/>
        </w:rPr>
        <w:t xml:space="preserve">TERMO </w:t>
      </w:r>
      <w:r>
        <w:rPr>
          <w:rFonts w:ascii="Open Sans" w:hAnsi="Open Sans" w:cs="Open Sans"/>
          <w:b/>
          <w:kern w:val="28"/>
          <w:szCs w:val="24"/>
        </w:rPr>
        <w:t xml:space="preserve">DE </w:t>
      </w:r>
      <w:r w:rsidR="00F33127">
        <w:rPr>
          <w:rFonts w:ascii="Open Sans" w:hAnsi="Open Sans" w:cs="Open Sans"/>
          <w:b/>
          <w:kern w:val="28"/>
          <w:szCs w:val="24"/>
        </w:rPr>
        <w:t>LIBERAÇÃO</w:t>
      </w:r>
    </w:p>
    <w:p w:rsidR="00A02EBF" w:rsidRDefault="00A02EBF" w:rsidP="00710109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 w:rsidR="002C4AB8">
        <w:rPr>
          <w:rFonts w:ascii="Open Sans" w:hAnsi="Open Sans" w:cs="Open Sans"/>
          <w:b/>
          <w:bCs/>
          <w:sz w:val="16"/>
          <w:szCs w:val="18"/>
        </w:rPr>
        <w:t>DO INTERESSADO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1849"/>
        <w:gridCol w:w="3386"/>
      </w:tblGrid>
      <w:tr w:rsidR="000B0344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="000B0344"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CB1D22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0B0344" w:rsidRPr="000B0344" w:rsidTr="00CB1D22">
        <w:trPr>
          <w:trHeight w:val="170"/>
        </w:trPr>
        <w:tc>
          <w:tcPr>
            <w:tcW w:w="354.15pt" w:type="dxa"/>
            <w:gridSpan w:val="2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2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CB1D22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CB1D22" w:rsidRPr="000B0344" w:rsidTr="00CB1D22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Pr="00E8567D" w:rsidRDefault="002C4AB8" w:rsidP="00710109">
      <w:pPr>
        <w:spacing w:before="3pt"/>
        <w:rPr>
          <w:rFonts w:ascii="Open Sans" w:hAnsi="Open Sans" w:cs="Open Sans"/>
          <w:b/>
          <w:bCs/>
          <w:sz w:val="16"/>
          <w:szCs w:val="18"/>
          <w:highlight w:val="yellow"/>
        </w:rPr>
      </w:pPr>
      <w:r w:rsidRPr="00E8567D">
        <w:rPr>
          <w:rFonts w:ascii="Open Sans" w:hAnsi="Open Sans" w:cs="Open Sans"/>
          <w:b/>
          <w:bCs/>
          <w:sz w:val="16"/>
          <w:szCs w:val="18"/>
          <w:highlight w:val="yellow"/>
        </w:rPr>
        <w:t>IDENTIFICAÇÃO DO ARTIGO REGULAMENTADO</w:t>
      </w:r>
      <w:r w:rsidR="00A02EBF" w:rsidRPr="00E8567D">
        <w:rPr>
          <w:rFonts w:ascii="Open Sans" w:hAnsi="Open Sans" w:cs="Open Sans"/>
          <w:b/>
          <w:bCs/>
          <w:sz w:val="16"/>
          <w:szCs w:val="18"/>
          <w:highlight w:val="yellow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2617"/>
        <w:gridCol w:w="2617"/>
        <w:gridCol w:w="2617"/>
        <w:gridCol w:w="2618"/>
      </w:tblGrid>
      <w:tr w:rsidR="002C4AB8" w:rsidRPr="00E8567D" w:rsidTr="002C4AB8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2C4AB8" w:rsidRPr="00E8567D" w:rsidRDefault="00EF5682" w:rsidP="00F3740B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N</w:t>
            </w:r>
            <w:r w:rsidR="002C4AB8"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ome comum e científico: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2C4AB8" w:rsidRPr="00E8567D" w:rsidRDefault="002C4AB8" w:rsidP="00F3740B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Forma de apresentação (</w:t>
            </w:r>
            <w:r w:rsidR="00EF5682"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mudas,</w:t>
            </w: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 xml:space="preserve"> </w:t>
            </w:r>
            <w:r w:rsidR="00EF5682"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 xml:space="preserve">sementes, </w:t>
            </w: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estacas):</w:t>
            </w:r>
          </w:p>
        </w:tc>
      </w:tr>
      <w:tr w:rsidR="002C4AB8" w:rsidRPr="00E8567D" w:rsidTr="002C4AB8">
        <w:trPr>
          <w:trHeight w:val="283"/>
        </w:trPr>
        <w:tc>
          <w:tcPr>
            <w:tcW w:w="261.70pt" w:type="dxa"/>
            <w:gridSpan w:val="2"/>
            <w:tcBorders>
              <w:top w:val="nil"/>
              <w:bottom w:val="single" w:sz="4" w:space="0" w:color="auto"/>
            </w:tcBorders>
          </w:tcPr>
          <w:p w:rsidR="002C4AB8" w:rsidRPr="00E8567D" w:rsidRDefault="002C4AB8" w:rsidP="00F3740B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  <w:bottom w:val="single" w:sz="4" w:space="0" w:color="auto"/>
            </w:tcBorders>
          </w:tcPr>
          <w:p w:rsidR="002C4AB8" w:rsidRPr="00E8567D" w:rsidRDefault="002C4AB8" w:rsidP="002C4AB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E542D9" w:rsidRPr="00E8567D" w:rsidTr="000D1F10">
        <w:trPr>
          <w:trHeight w:val="170"/>
        </w:trPr>
        <w:tc>
          <w:tcPr>
            <w:tcW w:w="130.85pt" w:type="dxa"/>
            <w:tcBorders>
              <w:bottom w:val="nil"/>
            </w:tcBorders>
          </w:tcPr>
          <w:p w:rsidR="00E542D9" w:rsidRPr="00E8567D" w:rsidRDefault="00E542D9" w:rsidP="000D1F10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Origem:</w:t>
            </w:r>
          </w:p>
        </w:tc>
        <w:tc>
          <w:tcPr>
            <w:tcW w:w="130.85pt" w:type="dxa"/>
            <w:tcBorders>
              <w:bottom w:val="nil"/>
            </w:tcBorders>
          </w:tcPr>
          <w:p w:rsidR="00E542D9" w:rsidRPr="00E8567D" w:rsidRDefault="00E542D9" w:rsidP="000D1F10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Procedência: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E542D9" w:rsidRPr="00E8567D" w:rsidRDefault="007A6568" w:rsidP="000D1F10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Ponto de entrada:</w:t>
            </w:r>
          </w:p>
        </w:tc>
      </w:tr>
      <w:tr w:rsidR="007A6568" w:rsidRPr="00E8567D" w:rsidTr="00120F8A">
        <w:trPr>
          <w:trHeight w:val="283"/>
        </w:trPr>
        <w:tc>
          <w:tcPr>
            <w:tcW w:w="130.85pt" w:type="dxa"/>
            <w:tcBorders>
              <w:top w:val="nil"/>
            </w:tcBorders>
          </w:tcPr>
          <w:p w:rsidR="007A6568" w:rsidRPr="00E8567D" w:rsidRDefault="007A656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130.85pt" w:type="dxa"/>
            <w:tcBorders>
              <w:top w:val="nil"/>
            </w:tcBorders>
          </w:tcPr>
          <w:p w:rsidR="007A6568" w:rsidRPr="00E8567D" w:rsidRDefault="007A656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  <w:vAlign w:val="center"/>
          </w:tcPr>
          <w:p w:rsidR="007A6568" w:rsidRPr="00E8567D" w:rsidRDefault="007A6568" w:rsidP="000D1F10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0D1F10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 xml:space="preserve">Declaração Agropecuária do Trânsito Internacional (DAT) </w:t>
            </w:r>
            <w:r w:rsidRPr="00E8567D">
              <w:rPr>
                <w:rFonts w:ascii="Open Sans" w:hAnsi="Open Sans" w:cs="Open Sans"/>
                <w:b w:val="0"/>
                <w:sz w:val="16"/>
                <w:highlight w:val="yellow"/>
              </w:rPr>
              <w:t>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0D1F10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Trata-se de OGM:</w:t>
            </w:r>
          </w:p>
        </w:tc>
      </w:tr>
      <w:tr w:rsidR="007A6568" w:rsidRPr="00E8567D" w:rsidTr="007A6568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130.85pt" w:type="dxa"/>
            <w:tcBorders>
              <w:top w:val="nil"/>
              <w:end w:val="nil"/>
            </w:tcBorders>
            <w:vAlign w:val="center"/>
          </w:tcPr>
          <w:p w:rsidR="007A6568" w:rsidRPr="00E8567D" w:rsidRDefault="007A6568" w:rsidP="007A6568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  <w:highlight w:val="yellow"/>
                </w:rPr>
                <w:id w:val="-135017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67D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  <w:highlight w:val="yellow"/>
                  </w:rPr>
                  <w:t>☐</w:t>
                </w:r>
              </w:sdtContent>
            </w:sdt>
            <w:r w:rsidRPr="00E8567D"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  <w:t xml:space="preserve"> Sim</w:t>
            </w:r>
          </w:p>
        </w:tc>
        <w:tc>
          <w:tcPr>
            <w:tcW w:w="130.90pt" w:type="dxa"/>
            <w:tcBorders>
              <w:top w:val="nil"/>
              <w:start w:val="nil"/>
            </w:tcBorders>
            <w:vAlign w:val="center"/>
          </w:tcPr>
          <w:p w:rsidR="007A6568" w:rsidRPr="00E8567D" w:rsidRDefault="007A6568" w:rsidP="007A6568">
            <w:pPr>
              <w:tabs>
                <w:tab w:val="start" w:pos="92.10pt"/>
              </w:tabs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  <w:highlight w:val="yellow"/>
                </w:rPr>
                <w:id w:val="-104637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67D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  <w:highlight w:val="yellow"/>
                  </w:rPr>
                  <w:t>☐</w:t>
                </w:r>
              </w:sdtContent>
            </w:sdt>
            <w:r w:rsidRPr="00E8567D"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  <w:t xml:space="preserve"> Não</w:t>
            </w:r>
          </w:p>
        </w:tc>
      </w:tr>
      <w:tr w:rsidR="007A6568" w:rsidRPr="00E8567D" w:rsidTr="00087BC0">
        <w:trPr>
          <w:trHeight w:val="170"/>
        </w:trPr>
        <w:tc>
          <w:tcPr>
            <w:tcW w:w="523.45pt" w:type="dxa"/>
            <w:gridSpan w:val="4"/>
            <w:tcBorders>
              <w:bottom w:val="nil"/>
            </w:tcBorders>
          </w:tcPr>
          <w:p w:rsidR="007A6568" w:rsidRPr="00E8567D" w:rsidRDefault="007A6568" w:rsidP="000D1F10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szCs w:val="16"/>
                <w:highlight w:val="yellow"/>
              </w:rPr>
              <w:t xml:space="preserve">Nº proc. ou </w:t>
            </w:r>
            <w:proofErr w:type="spellStart"/>
            <w:r w:rsidRPr="00E8567D">
              <w:rPr>
                <w:rFonts w:ascii="Open Sans" w:hAnsi="Open Sans" w:cs="Open Sans"/>
                <w:sz w:val="16"/>
                <w:szCs w:val="16"/>
                <w:highlight w:val="yellow"/>
              </w:rPr>
              <w:t>Req</w:t>
            </w:r>
            <w:proofErr w:type="spellEnd"/>
            <w:r w:rsidRPr="00E8567D">
              <w:rPr>
                <w:rFonts w:ascii="Open Sans" w:hAnsi="Open Sans" w:cs="Open Sans"/>
                <w:sz w:val="16"/>
                <w:szCs w:val="16"/>
                <w:highlight w:val="yellow"/>
              </w:rPr>
              <w:t>. Autorização de Importação:</w:t>
            </w:r>
          </w:p>
        </w:tc>
      </w:tr>
      <w:tr w:rsidR="007A6568" w:rsidRPr="00E8567D" w:rsidTr="003C37D4">
        <w:trPr>
          <w:trHeight w:val="283"/>
        </w:trPr>
        <w:tc>
          <w:tcPr>
            <w:tcW w:w="523.45pt" w:type="dxa"/>
            <w:gridSpan w:val="4"/>
            <w:tcBorders>
              <w:top w:val="nil"/>
            </w:tcBorders>
          </w:tcPr>
          <w:p w:rsidR="007A6568" w:rsidRPr="00E8567D" w:rsidRDefault="007A6568" w:rsidP="000D1F10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231A2">
        <w:trPr>
          <w:trHeight w:val="170"/>
        </w:trPr>
        <w:tc>
          <w:tcPr>
            <w:tcW w:w="523.45pt" w:type="dxa"/>
            <w:gridSpan w:val="4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highlight w:val="yellow"/>
              </w:rPr>
              <w:t>Condição do artigo regulamentado (marque uma das opções):</w:t>
            </w:r>
          </w:p>
        </w:tc>
      </w:tr>
      <w:tr w:rsidR="007A6568" w:rsidRPr="00E8567D" w:rsidTr="00BE005A">
        <w:trPr>
          <w:trHeight w:val="283"/>
        </w:trPr>
        <w:tc>
          <w:tcPr>
            <w:tcW w:w="261.70pt" w:type="dxa"/>
            <w:gridSpan w:val="2"/>
            <w:tcBorders>
              <w:top w:val="nil"/>
              <w:end w:val="nil"/>
            </w:tcBorders>
            <w:vAlign w:val="center"/>
          </w:tcPr>
          <w:p w:rsidR="007A6568" w:rsidRPr="00E8567D" w:rsidRDefault="007A6568" w:rsidP="007A6568">
            <w:pPr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  <w:highlight w:val="yellow"/>
                </w:rPr>
                <w:id w:val="53215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67D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  <w:highlight w:val="yellow"/>
                  </w:rPr>
                  <w:t>☐</w:t>
                </w:r>
              </w:sdtContent>
            </w:sdt>
            <w:r w:rsidRPr="00E8567D"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  <w:t xml:space="preserve"> Sob diagnóstico fitossanitário</w:t>
            </w:r>
          </w:p>
        </w:tc>
        <w:tc>
          <w:tcPr>
            <w:tcW w:w="261.75pt" w:type="dxa"/>
            <w:gridSpan w:val="2"/>
            <w:tcBorders>
              <w:top w:val="nil"/>
              <w:start w:val="nil"/>
            </w:tcBorders>
            <w:vAlign w:val="center"/>
          </w:tcPr>
          <w:p w:rsidR="007A6568" w:rsidRPr="00E8567D" w:rsidRDefault="007A6568" w:rsidP="007A6568">
            <w:pPr>
              <w:spacing w:before="6pt"/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16"/>
                  <w:szCs w:val="18"/>
                  <w:highlight w:val="yellow"/>
                </w:rPr>
                <w:id w:val="15313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67D">
                  <w:rPr>
                    <w:rFonts w:ascii="MS Gothic" w:eastAsia="MS Gothic" w:hAnsi="MS Gothic" w:cs="Open Sans" w:hint="eastAsia"/>
                    <w:b/>
                    <w:bCs/>
                    <w:sz w:val="16"/>
                    <w:szCs w:val="18"/>
                    <w:highlight w:val="yellow"/>
                  </w:rPr>
                  <w:t>☐</w:t>
                </w:r>
              </w:sdtContent>
            </w:sdt>
            <w:r w:rsidRPr="00E8567D">
              <w:rPr>
                <w:rFonts w:ascii="Open Sans" w:hAnsi="Open Sans" w:cs="Open Sans"/>
                <w:b/>
                <w:bCs/>
                <w:sz w:val="16"/>
                <w:szCs w:val="18"/>
                <w:highlight w:val="yellow"/>
              </w:rPr>
              <w:t xml:space="preserve"> Sob quarentena</w:t>
            </w:r>
          </w:p>
        </w:tc>
      </w:tr>
      <w:tr w:rsidR="007A6568" w:rsidRPr="00E8567D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>Lote</w:t>
            </w:r>
            <w:r w:rsidRPr="00E8567D">
              <w:rPr>
                <w:rFonts w:ascii="Open Sans" w:hAnsi="Open Sans" w:cs="Open Sans"/>
                <w:b w:val="0"/>
                <w:sz w:val="16"/>
                <w:highlight w:val="yellow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highlight w:val="yellow"/>
              </w:rPr>
              <w:t>Acesso</w:t>
            </w:r>
            <w:r w:rsidRPr="00E8567D">
              <w:rPr>
                <w:rFonts w:ascii="Open Sans" w:hAnsi="Open Sans" w:cs="Open Sans"/>
                <w:sz w:val="16"/>
                <w:highlight w:val="yellow"/>
              </w:rPr>
              <w:t xml:space="preserve"> nº:</w:t>
            </w:r>
          </w:p>
        </w:tc>
      </w:tr>
      <w:tr w:rsidR="007A6568" w:rsidRPr="00E8567D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Quantidade (Kg ou unidade):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Quantidade (Kg ou unidade):</w:t>
            </w:r>
          </w:p>
        </w:tc>
      </w:tr>
      <w:tr w:rsidR="007A6568" w:rsidRPr="00E8567D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  <w:bottom w:val="single" w:sz="4" w:space="0" w:color="auto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  <w:bottom w:val="single" w:sz="4" w:space="0" w:color="auto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D1F10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>Licenciamento de Importação</w:t>
            </w:r>
            <w:r w:rsidRPr="00E8567D">
              <w:rPr>
                <w:rFonts w:ascii="Open Sans" w:hAnsi="Open Sans" w:cs="Open Sans"/>
                <w:b w:val="0"/>
                <w:sz w:val="16"/>
                <w:highlight w:val="yellow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highlight w:val="yellow"/>
              </w:rPr>
              <w:t>Permissão de Importação</w:t>
            </w:r>
            <w:r w:rsidRPr="00E8567D">
              <w:rPr>
                <w:rFonts w:ascii="Open Sans" w:hAnsi="Open Sans" w:cs="Open Sans"/>
                <w:sz w:val="16"/>
                <w:highlight w:val="yellow"/>
              </w:rPr>
              <w:t xml:space="preserve"> nº:</w:t>
            </w:r>
          </w:p>
        </w:tc>
      </w:tr>
      <w:tr w:rsidR="007A6568" w:rsidRPr="00E8567D" w:rsidTr="000D1F10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231A2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>Termo de Coleta de Amostra</w:t>
            </w:r>
            <w:r w:rsidRPr="00E8567D">
              <w:rPr>
                <w:rFonts w:ascii="Open Sans" w:hAnsi="Open Sans" w:cs="Open Sans"/>
                <w:b w:val="0"/>
                <w:sz w:val="16"/>
                <w:highlight w:val="yellow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highlight w:val="yellow"/>
              </w:rPr>
              <w:t>Prescrição de Quarentena nº:</w:t>
            </w:r>
          </w:p>
        </w:tc>
      </w:tr>
      <w:tr w:rsidR="007A6568" w:rsidRPr="00E8567D" w:rsidTr="000231A2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E8567D" w:rsidTr="000231A2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>Laudo de Diagnóstico Fitossanitário</w:t>
            </w:r>
            <w:r w:rsidRPr="00E8567D">
              <w:rPr>
                <w:rFonts w:ascii="Open Sans" w:hAnsi="Open Sans" w:cs="Open Sans"/>
                <w:b w:val="0"/>
                <w:sz w:val="16"/>
                <w:highlight w:val="yellow"/>
              </w:rPr>
              <w:t xml:space="preserve"> nº: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  <w:r w:rsidRPr="00E8567D">
              <w:rPr>
                <w:rFonts w:ascii="Open Sans" w:hAnsi="Open Sans" w:cs="Open Sans"/>
                <w:sz w:val="16"/>
                <w:highlight w:val="yellow"/>
              </w:rPr>
              <w:t>Laudo de Quarentena nº:</w:t>
            </w:r>
          </w:p>
        </w:tc>
      </w:tr>
      <w:tr w:rsidR="007A6568" w:rsidRPr="00E8567D" w:rsidTr="000231A2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7A6568" w:rsidRPr="00E8567D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</w:pPr>
          </w:p>
        </w:tc>
      </w:tr>
      <w:tr w:rsidR="007A6568" w:rsidRPr="000231A2" w:rsidTr="00F3740B">
        <w:trPr>
          <w:trHeight w:val="170"/>
        </w:trPr>
        <w:tc>
          <w:tcPr>
            <w:tcW w:w="261.70pt" w:type="dxa"/>
            <w:gridSpan w:val="2"/>
            <w:tcBorders>
              <w:bottom w:val="nil"/>
            </w:tcBorders>
          </w:tcPr>
          <w:p w:rsidR="007A6568" w:rsidRPr="00E8567D" w:rsidRDefault="007A6568" w:rsidP="007A6568">
            <w:pPr>
              <w:pStyle w:val="Recuodecorpodetexto"/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</w:pPr>
            <w:r w:rsidRPr="00E8567D">
              <w:rPr>
                <w:rFonts w:ascii="Open Sans" w:hAnsi="Open Sans" w:cs="Open Sans"/>
                <w:b w:val="0"/>
                <w:sz w:val="16"/>
                <w:highlight w:val="yellow"/>
                <w:lang w:val="pt-BR"/>
              </w:rPr>
              <w:t>Nome do Laboratório da Rede Nacional SUASA:</w:t>
            </w:r>
          </w:p>
        </w:tc>
        <w:tc>
          <w:tcPr>
            <w:tcW w:w="261.75pt" w:type="dxa"/>
            <w:gridSpan w:val="2"/>
            <w:tcBorders>
              <w:bottom w:val="nil"/>
            </w:tcBorders>
          </w:tcPr>
          <w:p w:rsidR="007A6568" w:rsidRPr="000231A2" w:rsidRDefault="007A6568" w:rsidP="007A6568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E8567D">
              <w:rPr>
                <w:rFonts w:ascii="Open Sans" w:hAnsi="Open Sans" w:cs="Open Sans"/>
                <w:bCs/>
                <w:sz w:val="16"/>
                <w:szCs w:val="18"/>
                <w:highlight w:val="yellow"/>
              </w:rPr>
              <w:t>Nome da Estação Quarentenária:</w:t>
            </w:r>
          </w:p>
        </w:tc>
      </w:tr>
      <w:tr w:rsidR="007A6568" w:rsidRPr="000B0344" w:rsidTr="00F3740B">
        <w:trPr>
          <w:trHeight w:val="283"/>
        </w:trPr>
        <w:tc>
          <w:tcPr>
            <w:tcW w:w="261.70pt" w:type="dxa"/>
            <w:gridSpan w:val="2"/>
            <w:tcBorders>
              <w:top w:val="nil"/>
            </w:tcBorders>
          </w:tcPr>
          <w:p w:rsidR="007A6568" w:rsidRPr="000B0344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2"/>
            <w:tcBorders>
              <w:top w:val="nil"/>
            </w:tcBorders>
          </w:tcPr>
          <w:p w:rsidR="007A6568" w:rsidRPr="000B0344" w:rsidRDefault="007A6568" w:rsidP="007A6568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Pr="000231A2" w:rsidRDefault="00A02EBF" w:rsidP="000231A2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RPr="000231A2" w:rsidTr="000231A2">
        <w:trPr>
          <w:trHeight w:val="680"/>
        </w:trPr>
        <w:tc>
          <w:tcPr>
            <w:tcW w:w="523.45pt" w:type="dxa"/>
            <w:vAlign w:val="center"/>
          </w:tcPr>
          <w:p w:rsidR="005C243B" w:rsidRPr="000231A2" w:rsidRDefault="000231A2" w:rsidP="00BE005A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0231A2">
              <w:rPr>
                <w:rFonts w:ascii="Open Sans" w:hAnsi="Open Sans" w:cs="Open Sans"/>
                <w:b/>
                <w:sz w:val="16"/>
              </w:rPr>
              <w:t>Notifica-se o interessado que o referido artigo regulamentado está liberado para uso pelo interessado, nos termos dos Artigos 1º, 10 e 12 e parágrafo único do Artigo 11 do Regulamento de Defesa Sanitária Vegetal – Decreto nº 24.114, de 12 de abril de 1934.</w:t>
            </w:r>
          </w:p>
        </w:tc>
      </w:tr>
    </w:tbl>
    <w:p w:rsidR="00A02EBF" w:rsidRPr="000231A2" w:rsidRDefault="00A02EBF" w:rsidP="000231A2">
      <w:pPr>
        <w:rPr>
          <w:rFonts w:ascii="Open Sans" w:hAnsi="Open Sans" w:cs="Open Sans"/>
          <w:b/>
          <w:bCs/>
          <w:sz w:val="8"/>
          <w:szCs w:val="18"/>
        </w:rPr>
      </w:pP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5235"/>
      </w:tblGrid>
      <w:tr w:rsidR="003F265A" w:rsidTr="000231A2">
        <w:trPr>
          <w:trHeight w:val="283"/>
        </w:trPr>
        <w:tc>
          <w:tcPr>
            <w:tcW w:w="523.45pt" w:type="dxa"/>
            <w:gridSpan w:val="2"/>
            <w:vAlign w:val="center"/>
          </w:tcPr>
          <w:p w:rsidR="003F265A" w:rsidRDefault="000231A2" w:rsidP="000231A2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Assim, torna-se sem efeito:</w:t>
            </w:r>
          </w:p>
        </w:tc>
      </w:tr>
      <w:tr w:rsidR="000231A2" w:rsidRPr="000231A2" w:rsidTr="000231A2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0231A2" w:rsidRPr="000231A2" w:rsidRDefault="000231A2" w:rsidP="000231A2">
            <w:pPr>
              <w:pStyle w:val="Recuodecorpodetexto"/>
              <w:rPr>
                <w:rFonts w:ascii="Open Sans" w:hAnsi="Open Sans" w:cs="Open Sans"/>
                <w:b w:val="0"/>
                <w:sz w:val="16"/>
              </w:rPr>
            </w:pPr>
            <w:r>
              <w:rPr>
                <w:rFonts w:ascii="Open Sans" w:hAnsi="Open Sans" w:cs="Open Sans"/>
                <w:b w:val="0"/>
                <w:sz w:val="16"/>
                <w:lang w:val="pt-BR"/>
              </w:rPr>
              <w:t>Termo de Depositário</w:t>
            </w:r>
            <w:r w:rsidRPr="000231A2">
              <w:rPr>
                <w:rFonts w:ascii="Open Sans" w:hAnsi="Open Sans" w:cs="Open Sans"/>
                <w:b w:val="0"/>
                <w:sz w:val="16"/>
              </w:rPr>
              <w:t xml:space="preserve"> nº:</w:t>
            </w:r>
          </w:p>
        </w:tc>
        <w:tc>
          <w:tcPr>
            <w:tcW w:w="261.75pt" w:type="dxa"/>
            <w:tcBorders>
              <w:bottom w:val="nil"/>
            </w:tcBorders>
          </w:tcPr>
          <w:p w:rsidR="000231A2" w:rsidRPr="000231A2" w:rsidRDefault="000231A2" w:rsidP="000231A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</w:rPr>
              <w:t xml:space="preserve">Prescrição </w:t>
            </w:r>
            <w:r w:rsidRPr="000231A2">
              <w:rPr>
                <w:rFonts w:ascii="Open Sans" w:hAnsi="Open Sans" w:cs="Open Sans"/>
                <w:sz w:val="16"/>
              </w:rPr>
              <w:t>de Quarentena nº:</w:t>
            </w:r>
          </w:p>
        </w:tc>
      </w:tr>
      <w:tr w:rsidR="000231A2" w:rsidRPr="000B0344" w:rsidTr="000231A2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0231A2" w:rsidRPr="000B0344" w:rsidRDefault="000231A2" w:rsidP="000231A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tcBorders>
              <w:top w:val="nil"/>
            </w:tcBorders>
          </w:tcPr>
          <w:p w:rsidR="000231A2" w:rsidRPr="000B0344" w:rsidRDefault="000231A2" w:rsidP="000231A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0231A2" w:rsidRDefault="000231A2" w:rsidP="00710109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0231A2" w:rsidTr="000231A2">
        <w:tc>
          <w:tcPr>
            <w:tcW w:w="523.35pt" w:type="dxa"/>
          </w:tcPr>
          <w:p w:rsidR="000231A2" w:rsidRDefault="000231A2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BE005A" w:rsidRDefault="00BE005A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10109" w:rsidRDefault="00710109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710109" w:rsidRDefault="00710109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BE005A" w:rsidRDefault="00BE005A" w:rsidP="000231A2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0231A2" w:rsidRPr="00710109" w:rsidRDefault="000231A2" w:rsidP="00F41AC8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Pr="00710109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4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5242"/>
        <w:gridCol w:w="5243"/>
      </w:tblGrid>
      <w:tr w:rsidR="00A02EBF" w:rsidRPr="00F26732" w:rsidTr="007A6568">
        <w:trPr>
          <w:trHeight w:val="1724"/>
        </w:trPr>
        <w:tc>
          <w:tcPr>
            <w:tcW w:w="262.10pt" w:type="dxa"/>
            <w:tcBorders>
              <w:end w:val="single" w:sz="4" w:space="0" w:color="auto"/>
            </w:tcBorders>
          </w:tcPr>
          <w:p w:rsidR="00A02EBF" w:rsidRPr="000033A8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lastRenderedPageBreak/>
              <w:t>USO DA AUTORIDADE FISCALIZADORA</w:t>
            </w: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7A6568" w:rsidRDefault="007A6568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7A6568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26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A02EBF" w:rsidRPr="000033A8" w:rsidRDefault="00A02EBF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 w:rsidR="00710109">
              <w:rPr>
                <w:rFonts w:ascii="Open Sans" w:hAnsi="Open Sans" w:cs="Open Sans"/>
                <w:b/>
                <w:sz w:val="16"/>
                <w:szCs w:val="16"/>
              </w:rPr>
              <w:t>INTERESSADO OU PREPOSTO</w:t>
            </w: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A02EBF" w:rsidRDefault="00A02EBF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574419" w:rsidRDefault="00574419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7A6568" w:rsidRPr="000033A8" w:rsidRDefault="007A6568" w:rsidP="007A656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7A6568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7A6568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</w:tr>
    </w:tbl>
    <w:p w:rsidR="00A02EBF" w:rsidRPr="00BE005A" w:rsidRDefault="00A02EBF" w:rsidP="007A6568">
      <w:pPr>
        <w:rPr>
          <w:rFonts w:ascii="Open Sans" w:hAnsi="Open Sans" w:cs="Open Sans"/>
          <w:sz w:val="2"/>
          <w:szCs w:val="2"/>
        </w:rPr>
      </w:pPr>
    </w:p>
    <w:sectPr w:rsidR="00A02EBF" w:rsidRPr="00BE005A" w:rsidSect="00710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231A2" w:rsidRDefault="000231A2" w:rsidP="00405CCD">
      <w:r>
        <w:separator/>
      </w:r>
    </w:p>
  </w:endnote>
  <w:endnote w:type="continuationSeparator" w:id="0">
    <w:p w:rsidR="000231A2" w:rsidRDefault="000231A2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C26D1" w:rsidRDefault="00AC26D1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0231A2" w:rsidRPr="00A02EBF" w:rsidTr="00A02EBF">
      <w:tc>
        <w:tcPr>
          <w:tcW w:w="262.10pt" w:type="dxa"/>
        </w:tcPr>
        <w:p w:rsidR="000231A2" w:rsidRPr="00A02EBF" w:rsidRDefault="000231A2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0231A2" w:rsidRPr="00A02EBF" w:rsidRDefault="000231A2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0231A2" w:rsidRDefault="000231A2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286151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286151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0231A2" w:rsidRPr="00A02EBF" w:rsidRDefault="000231A2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AD364E">
            <w:rPr>
              <w:rFonts w:ascii="Open Sans" w:hAnsi="Open Sans" w:cs="Open Sans"/>
              <w:bCs/>
              <w:sz w:val="12"/>
              <w:szCs w:val="16"/>
            </w:rPr>
            <w:t>4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0231A2" w:rsidRPr="00F41AC8" w:rsidRDefault="000231A2" w:rsidP="00A02EBF">
    <w:pPr>
      <w:pStyle w:val="Rodap"/>
      <w:jc w:val="end"/>
      <w:rPr>
        <w:rFonts w:ascii="Open Sans" w:hAnsi="Open Sans" w:cs="Open Sans"/>
        <w:sz w:val="8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C26D1" w:rsidRDefault="00AC26D1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231A2" w:rsidRDefault="000231A2" w:rsidP="00405CCD">
      <w:r>
        <w:separator/>
      </w:r>
    </w:p>
  </w:footnote>
  <w:footnote w:type="continuationSeparator" w:id="0">
    <w:p w:rsidR="000231A2" w:rsidRDefault="000231A2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C26D1" w:rsidRDefault="00AC26D1">
    <w:pPr>
      <w:pStyle w:val="Cabealho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231A2" w:rsidRPr="008C028E" w:rsidRDefault="000231A2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SFA/XX</w:t>
                      </w:r>
                    </w:p>
                    <w:p w:rsidR="000231A2" w:rsidRPr="008C028E" w:rsidRDefault="000231A2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0231A2" w:rsidRPr="00415D34" w:rsidRDefault="000231A2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29" name="Imagem 29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0231A2" w:rsidRDefault="000231A2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0231A2" w:rsidRDefault="000231A2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710109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/9999</w:t>
                      </w:r>
                    </w:p>
                    <w:p w:rsidR="00710109" w:rsidRPr="00710109" w:rsidRDefault="00710109" w:rsidP="00710109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C26D1" w:rsidRDefault="00AC26D1">
    <w:pPr>
      <w:pStyle w:val="Cabealho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231A2"/>
    <w:rsid w:val="0003144F"/>
    <w:rsid w:val="000B0344"/>
    <w:rsid w:val="00286151"/>
    <w:rsid w:val="002C4AB8"/>
    <w:rsid w:val="003811FE"/>
    <w:rsid w:val="003975CE"/>
    <w:rsid w:val="003F265A"/>
    <w:rsid w:val="00401BBC"/>
    <w:rsid w:val="00405CCD"/>
    <w:rsid w:val="00415D34"/>
    <w:rsid w:val="00435AB5"/>
    <w:rsid w:val="00516F17"/>
    <w:rsid w:val="00574419"/>
    <w:rsid w:val="005A10A3"/>
    <w:rsid w:val="005C243B"/>
    <w:rsid w:val="00637629"/>
    <w:rsid w:val="00710109"/>
    <w:rsid w:val="007A6568"/>
    <w:rsid w:val="008C028E"/>
    <w:rsid w:val="00916400"/>
    <w:rsid w:val="00A02EBF"/>
    <w:rsid w:val="00A625BF"/>
    <w:rsid w:val="00AC26D1"/>
    <w:rsid w:val="00AD364E"/>
    <w:rsid w:val="00BE005A"/>
    <w:rsid w:val="00C3514A"/>
    <w:rsid w:val="00C7032A"/>
    <w:rsid w:val="00C836BF"/>
    <w:rsid w:val="00CB1D22"/>
    <w:rsid w:val="00CC7C43"/>
    <w:rsid w:val="00DD4EE8"/>
    <w:rsid w:val="00DE208B"/>
    <w:rsid w:val="00E542D9"/>
    <w:rsid w:val="00E8567D"/>
    <w:rsid w:val="00EB724F"/>
    <w:rsid w:val="00EF5682"/>
    <w:rsid w:val="00F33127"/>
    <w:rsid w:val="00F3740B"/>
    <w:rsid w:val="00F41AC8"/>
    <w:rsid w:val="00F5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65544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EB625BB-CB42-44FC-A45B-E72601DF95B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178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11</cp:revision>
  <dcterms:created xsi:type="dcterms:W3CDTF">2018-07-17T15:13:00Z</dcterms:created>
  <dcterms:modified xsi:type="dcterms:W3CDTF">2018-07-31T19:11:00Z</dcterms:modified>
</cp:coreProperties>
</file>