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200B3" w14:textId="77777777" w:rsidR="00C21CE0" w:rsidRPr="009A094C" w:rsidRDefault="00C21CE0" w:rsidP="00A814A2">
      <w:pPr>
        <w:rPr>
          <w:b/>
          <w:bCs/>
        </w:rPr>
      </w:pPr>
      <w:r w:rsidRPr="009A094C">
        <w:rPr>
          <w:b/>
          <w:bCs/>
        </w:rPr>
        <w:t>MINISTÉRIO DA AGRICULTURA, PECUÁRIA E ABASTECIMENTO</w:t>
      </w:r>
    </w:p>
    <w:p w14:paraId="3881A141" w14:textId="3FB3C008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>Secretaria de Comércio e Relações Internacionais</w:t>
      </w:r>
    </w:p>
    <w:p w14:paraId="68E3B5C0" w14:textId="6D53AD58" w:rsidR="00C21CE0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 xml:space="preserve">Departamento de </w:t>
      </w:r>
      <w:r w:rsidR="00290AFF" w:rsidRPr="00290AFF">
        <w:rPr>
          <w:b/>
          <w:bCs/>
        </w:rPr>
        <w:t>Negociações e Análises Comerciais</w:t>
      </w:r>
    </w:p>
    <w:p w14:paraId="3E2DECB3" w14:textId="4EEDD2B7" w:rsidR="00290AFF" w:rsidRPr="009A094C" w:rsidRDefault="00290AFF" w:rsidP="00BA3003">
      <w:pPr>
        <w:spacing w:after="0" w:line="240" w:lineRule="auto"/>
        <w:jc w:val="both"/>
        <w:rPr>
          <w:b/>
          <w:bCs/>
        </w:rPr>
      </w:pPr>
      <w:r w:rsidRPr="00290AFF">
        <w:rPr>
          <w:b/>
          <w:bCs/>
        </w:rPr>
        <w:t>Coordenação-Geral de Estatística e Análise Comercial</w:t>
      </w:r>
    </w:p>
    <w:p w14:paraId="6014065D" w14:textId="77777777" w:rsidR="00C21CE0" w:rsidRDefault="00C21CE0" w:rsidP="00BA3003">
      <w:pPr>
        <w:jc w:val="both"/>
      </w:pPr>
    </w:p>
    <w:p w14:paraId="7B4C9DFA" w14:textId="6B1EEEED" w:rsidR="00692A0D" w:rsidRDefault="009A094C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BALANÇA COMERCIAL DO AGRONEGÓCIO – </w:t>
      </w:r>
      <w:r w:rsidR="004D7CD3">
        <w:rPr>
          <w:b/>
          <w:bCs/>
        </w:rPr>
        <w:t>DEZEMBRO</w:t>
      </w:r>
      <w:r w:rsidRPr="00C21CE0">
        <w:rPr>
          <w:b/>
          <w:bCs/>
        </w:rPr>
        <w:t>/20</w:t>
      </w:r>
      <w:r w:rsidR="003D61A7">
        <w:rPr>
          <w:b/>
          <w:bCs/>
        </w:rPr>
        <w:t>20</w:t>
      </w:r>
    </w:p>
    <w:p w14:paraId="0136964A" w14:textId="68C318A6" w:rsidR="009A094C" w:rsidRPr="00C21CE0" w:rsidRDefault="00E25BB3" w:rsidP="00BA3003">
      <w:pPr>
        <w:jc w:val="both"/>
        <w:rPr>
          <w:b/>
          <w:bCs/>
        </w:rPr>
      </w:pPr>
      <w:r w:rsidRPr="00E25BB3">
        <w:rPr>
          <w:noProof/>
        </w:rPr>
        <w:drawing>
          <wp:inline distT="0" distB="0" distL="0" distR="0" wp14:anchorId="1F958C12" wp14:editId="0FCA6744">
            <wp:extent cx="6188710" cy="291465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DA5B2" w14:textId="77777777" w:rsidR="000C54C4" w:rsidRDefault="000C54C4" w:rsidP="00BA3003">
      <w:pPr>
        <w:jc w:val="both"/>
        <w:rPr>
          <w:b/>
          <w:bCs/>
        </w:rPr>
      </w:pPr>
    </w:p>
    <w:p w14:paraId="276506CD" w14:textId="71E46C99" w:rsid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I – Resultados do mês (comparativo </w:t>
      </w:r>
      <w:r w:rsidR="004D7CD3">
        <w:rPr>
          <w:b/>
          <w:bCs/>
        </w:rPr>
        <w:t>Dezembro</w:t>
      </w:r>
      <w:r w:rsidRPr="00C21CE0">
        <w:rPr>
          <w:b/>
          <w:bCs/>
        </w:rPr>
        <w:t>/</w:t>
      </w:r>
      <w:r w:rsidR="003D61A7">
        <w:rPr>
          <w:b/>
          <w:bCs/>
        </w:rPr>
        <w:t>2020</w:t>
      </w:r>
      <w:r w:rsidRPr="00C21CE0">
        <w:rPr>
          <w:b/>
          <w:bCs/>
        </w:rPr>
        <w:t xml:space="preserve"> – </w:t>
      </w:r>
      <w:r w:rsidR="004D7CD3">
        <w:rPr>
          <w:b/>
          <w:bCs/>
        </w:rPr>
        <w:t>Dezembro</w:t>
      </w:r>
      <w:r w:rsidRPr="00C21CE0">
        <w:rPr>
          <w:b/>
          <w:bCs/>
        </w:rPr>
        <w:t>/</w:t>
      </w:r>
      <w:r w:rsidR="003D61A7">
        <w:rPr>
          <w:b/>
          <w:bCs/>
        </w:rPr>
        <w:t>2019</w:t>
      </w:r>
      <w:r w:rsidRPr="00C21CE0">
        <w:rPr>
          <w:b/>
          <w:bCs/>
        </w:rPr>
        <w:t>)</w:t>
      </w:r>
    </w:p>
    <w:p w14:paraId="0FBF1157" w14:textId="77777777" w:rsidR="001A2E02" w:rsidRDefault="001A2E02" w:rsidP="001A2E02">
      <w:pPr>
        <w:jc w:val="both"/>
      </w:pPr>
      <w:r>
        <w:t xml:space="preserve">As exportações do agronegócio foram de US$ 7,30 bilhões em dezembro de 2020. Este número significou um recuo de 3,8% em relação aos US$ 7,59 bilhões exportados em dezembro de 2019. A queda ocorreu em função da redução do índice de preço e de </w:t>
      </w:r>
      <w:r w:rsidRPr="00161D00">
        <w:rPr>
          <w:i/>
          <w:iCs/>
        </w:rPr>
        <w:t>quantum</w:t>
      </w:r>
      <w:r>
        <w:t xml:space="preserve"> dos produtos exportados, que caíram 1,1% e 2,7%, respectivamente.</w:t>
      </w:r>
    </w:p>
    <w:p w14:paraId="3008E8E2" w14:textId="77777777" w:rsidR="001A2E02" w:rsidRDefault="001A2E02" w:rsidP="001A2E02">
      <w:pPr>
        <w:jc w:val="both"/>
      </w:pPr>
      <w:r>
        <w:t xml:space="preserve">A queda das exportações do agronegócio reduziu a participação do setor nas exportações totais do Brasil em dezembro, que passaram de 41,0% em dezembro de 2019 para 39,8% em dezembro de 2020. </w:t>
      </w:r>
    </w:p>
    <w:p w14:paraId="73C432C3" w14:textId="77777777" w:rsidR="001A2E02" w:rsidRDefault="001A2E02" w:rsidP="001A2E02">
      <w:pPr>
        <w:jc w:val="both"/>
      </w:pPr>
      <w:r>
        <w:t>Por outro lado, as importações de pr</w:t>
      </w:r>
      <w:bookmarkStart w:id="0" w:name="_GoBack"/>
      <w:bookmarkEnd w:id="0"/>
      <w:r>
        <w:t>odutos do agronegócio subiram de US$ 1,21 bilhão em dezembro de 2019 para US$ 1,35 bilhão em dezembro de 2020 ou uma expansão de 11,5%.</w:t>
      </w:r>
    </w:p>
    <w:p w14:paraId="4E4368C2" w14:textId="4BEA3A1C" w:rsidR="00501ECB" w:rsidRDefault="00712008" w:rsidP="001A2E02">
      <w:pPr>
        <w:jc w:val="both"/>
      </w:pPr>
      <w:r>
        <w:t xml:space="preserve"> </w:t>
      </w:r>
    </w:p>
    <w:p w14:paraId="4D19013E" w14:textId="18995AF7" w:rsidR="00005669" w:rsidRPr="00501ECB" w:rsidRDefault="00005669" w:rsidP="00005669">
      <w:pPr>
        <w:jc w:val="both"/>
      </w:pPr>
      <w:r w:rsidRPr="00C21CE0">
        <w:rPr>
          <w:b/>
          <w:bCs/>
        </w:rPr>
        <w:t>I.a – Setores do Agronegócio</w:t>
      </w:r>
    </w:p>
    <w:p w14:paraId="498C6A3C" w14:textId="77777777" w:rsidR="001A2E02" w:rsidRDefault="001A2E02" w:rsidP="001A2E02">
      <w:pPr>
        <w:jc w:val="both"/>
      </w:pPr>
      <w:r>
        <w:t xml:space="preserve">Os cinco principais setores exportadores do agronegócio foram: carnes (20,6% de participação); cereais, farinhas e preparações (14,3% de participação); complexo sucroalcooleiro (13,7% de participação); produtos florestais (12,6% de participação); e fibras e produtos têxteis (8,2% de participação). Estes cinco setores exportaram 69,5% do valor das vendas externas do agronegócio de dezembro. É interessante notar que é a primeira vez nos últimos anos que o complexo soja não está entre os cinco principais setores exportadores. </w:t>
      </w:r>
    </w:p>
    <w:p w14:paraId="2AD46793" w14:textId="77777777" w:rsidR="001A2E02" w:rsidRDefault="001A2E02" w:rsidP="001A2E02">
      <w:pPr>
        <w:jc w:val="both"/>
      </w:pPr>
      <w:r>
        <w:lastRenderedPageBreak/>
        <w:t xml:space="preserve">Os vinte demais setores exportadores exportaram US$ 2,23 bilhões em dezembro de 2020 ou o equivalente a 30,5% das vendas externas do agronegócio. Em dezembro de 2019, esses mesmos setores exportaram US$ 3,24 bilhões. </w:t>
      </w:r>
    </w:p>
    <w:p w14:paraId="31963BD5" w14:textId="77777777" w:rsidR="001A2E02" w:rsidRDefault="001A2E02" w:rsidP="001A2E02">
      <w:pPr>
        <w:jc w:val="both"/>
      </w:pPr>
      <w:r>
        <w:t xml:space="preserve">As carnes foram o principal setor exportador do agronegócio em dezembro de 2020. Foram US$ 1,51 bilhões em vendas externas de carnes em dezembro (-10,6%). As principais carnes exportadas foram: carne bovina (US$ 740,3 milhões; -11,5%), carne de frango (US$ 540,2 milhões; -13,6%); e carne suína (US$ 188,2 milhões; +3,3%). </w:t>
      </w:r>
    </w:p>
    <w:p w14:paraId="6B823484" w14:textId="77777777" w:rsidR="001A2E02" w:rsidRDefault="001A2E02" w:rsidP="001A2E02">
      <w:pPr>
        <w:jc w:val="both"/>
      </w:pPr>
      <w:r>
        <w:t xml:space="preserve">Somente a carne suína registrou um valor maior de exportações nesse mês de dezembro na comparação com o mesmo período do ano passado, batendo o recorde no valor e volume exportado para os meses de dezembro. Foram US$ 174,49 em exportações (+1,9%) de carne suína </w:t>
      </w:r>
      <w:r w:rsidRPr="00E832AB">
        <w:rPr>
          <w:i/>
          <w:iCs/>
        </w:rPr>
        <w:t>in natura</w:t>
      </w:r>
      <w:r>
        <w:t xml:space="preserve"> ou 72,2 mil toneladas. A Peste Suína Africana – PSA fez o maior produtor mundial de carne suína, a China, abater cerca de 40% do seu rebanho suíno nos últimos anos. As exportações brasileiras continuam sendo beneficiadas por esse contexto, tendo a China adquirido 61,4% do valor exportado pelo Brasil de carne suína </w:t>
      </w:r>
      <w:r w:rsidRPr="00E832AB">
        <w:rPr>
          <w:i/>
          <w:iCs/>
        </w:rPr>
        <w:t>in natura</w:t>
      </w:r>
      <w:r>
        <w:t xml:space="preserve"> ou US$ 107,21 milhões (+16,6%) em dezembro. O segundo maior importador foi a região administrativa especial chinesa de Hong Kong (US$ 14,09 milhões; -53,3%).</w:t>
      </w:r>
    </w:p>
    <w:p w14:paraId="7D25997F" w14:textId="77777777" w:rsidR="001A2E02" w:rsidRDefault="001A2E02" w:rsidP="001A2E02">
      <w:pPr>
        <w:jc w:val="both"/>
      </w:pPr>
      <w:r>
        <w:t xml:space="preserve">As exportações de carne bovina </w:t>
      </w:r>
      <w:r w:rsidRPr="00E832AB">
        <w:rPr>
          <w:i/>
          <w:iCs/>
        </w:rPr>
        <w:t>in natura</w:t>
      </w:r>
      <w:r>
        <w:t xml:space="preserve"> foram de US$ 642,32 milhões (-13,7%). A China também foi o maior importador, com 64% de todo o valor de carne bovina </w:t>
      </w:r>
      <w:r w:rsidRPr="00E832AB">
        <w:rPr>
          <w:i/>
          <w:iCs/>
        </w:rPr>
        <w:t>in natura</w:t>
      </w:r>
      <w:r>
        <w:t xml:space="preserve"> exportado pelo Brasil ou o equivalente a US$ 410,82 milhões. Outros mercados que importaram acima de US$ 30 milhões foram: região administrativa especial chinesa de Hong Kong (US$ 59,50 milhões; +9,0%) e Chile (US$ 37,61 milhões; +36,0%).</w:t>
      </w:r>
    </w:p>
    <w:p w14:paraId="267E8C8F" w14:textId="77777777" w:rsidR="001A2E02" w:rsidRDefault="001A2E02" w:rsidP="001A2E02">
      <w:pPr>
        <w:jc w:val="both"/>
      </w:pPr>
      <w:r>
        <w:t xml:space="preserve">As vendas externas de carne de frango </w:t>
      </w:r>
      <w:r w:rsidRPr="00E832AB">
        <w:rPr>
          <w:i/>
          <w:iCs/>
        </w:rPr>
        <w:t>in natura</w:t>
      </w:r>
      <w:r>
        <w:t xml:space="preserve"> diminuíram também, passando de US$ 604,54 milhões em dezembro de 2019 para US$ 511,26 milhões em dezembro de 2020 (-15,4%). Quatro países adquiriram mais de US$ 30 milhões: China (US$ 104,21 milhões; -32,8%); Arábia Saudita (US$ 74,52 milhões; +18,2%); Japão (US$ 61,81 milhões; -15,2%); e Emirados Árabes Unidos (US$ 43,13 milhões; +7,1%).</w:t>
      </w:r>
    </w:p>
    <w:p w14:paraId="5FE30152" w14:textId="77777777" w:rsidR="001A2E02" w:rsidRDefault="001A2E02" w:rsidP="001A2E02">
      <w:pPr>
        <w:jc w:val="both"/>
      </w:pPr>
      <w:r>
        <w:t xml:space="preserve">O segundo principal setor exportador do agronegócio em dezembro foi o de cereais, farinhas e preparações, que exportou US$ 1,05 bilhão (+29,8%). O milho é o principal produto de exportação do setor. As exportações de milho foram de 5,0 milhões de toneladas ou o equivalente a US$ 945,3 milhões (+33,5%).  Três países compraram mais de US$ 100 milhões de milho do Brasil: Egisto (US$ 164,39 milhões; +427,4%); Vietnã (US$ 148,32 milhões; +96,8%) e Irã (US$ 119,57 milhões; +91,2%). </w:t>
      </w:r>
    </w:p>
    <w:p w14:paraId="22B6898C" w14:textId="77777777" w:rsidR="001A2E02" w:rsidRDefault="001A2E02" w:rsidP="001A2E02">
      <w:pPr>
        <w:jc w:val="both"/>
      </w:pPr>
      <w:r>
        <w:t xml:space="preserve">Outro setor que atingiu a ordem de um bilhão exportado foi o complexo sucroalcooleiro. O setor registrou forte incremento das exportações em dezembro, batendo recorde para os meses de dezembro no volume exportado, com expansão de 104,3% em valor em relação a dezembro de 2019. As vendas externas de açúcar em bruto foram de US$ 740,08 milhões (+119,3%) ou 2,6 milhões de toneladas, enquanto as exportações de álcool foram de US$ 120,6 milhões (+57,2%). A China foi a maior importadora de açúcar do Brasil, com US$ 156,84 milhões (+665,3%). Outros países que importaram mais de US$ 50 milhões foram: Argélia (US$ 98,34 milhões; +72,0%); Malásia (US$ 69,86 milhões); Nigéria (US$ 56,17 milhões; +15,3%); e Emirados Árabes Unidos (US$ 50,69 milhões). </w:t>
      </w:r>
    </w:p>
    <w:p w14:paraId="4FC782C5" w14:textId="77777777" w:rsidR="001A2E02" w:rsidRDefault="001A2E02" w:rsidP="001A2E02">
      <w:pPr>
        <w:jc w:val="both"/>
      </w:pPr>
      <w:r>
        <w:t xml:space="preserve">As exportações de produtos florestais foram de US$ 923,5 milhões (+3,4%), sendo US$ 400,6 milhões de celulose (-14,8%), US$ 386,8 milhões de madeiras e suas obras (+45,0%) e US$ 136,0 milhões de papel (-12,7%). </w:t>
      </w:r>
    </w:p>
    <w:p w14:paraId="33F0A146" w14:textId="77777777" w:rsidR="001A2E02" w:rsidRDefault="001A2E02" w:rsidP="001A2E02">
      <w:pPr>
        <w:jc w:val="both"/>
      </w:pPr>
      <w:r>
        <w:t xml:space="preserve">Por fim, na quinta posição entre os cinco maiores setores exportadores do agronegócio brasileiro ficou o setor de fibras e produtos têxteis. As exportações do setor foram de US$ 596,9 milhões (+24,3%), sendo o algodão não cardado nem penteado praticamente responsável pelas vendas externas do setor. As exportações de algodão não cardado nem penteado foram recordes em valor e volume, com US$ 566,0 milhões (+27,5%) ou </w:t>
      </w:r>
      <w:r>
        <w:lastRenderedPageBreak/>
        <w:t>370,5 mil toneladas. Países com forte indústrias têxteis lideraram as importações desse insumo básico para a produção local. A China aparece mais uma vez como maior importadora, tendo adquirido US$ 234,50 milhões (+19,8%) ou 41,4% do valor exportado em algodão não cardado nem penteado pelo Brasil. Além da China, outros três países tiveram participação acima de 10% no valor exportado pelo Brasil:  Paquistão (US$ 101,09 milhões; +65,7%), Vietnã (US$ 65,99 milhões; +51,8%) e Turquia (US$ 43,72 milhões; +63,3%).</w:t>
      </w:r>
    </w:p>
    <w:p w14:paraId="3167CEE0" w14:textId="77777777" w:rsidR="001A2E02" w:rsidRDefault="001A2E02" w:rsidP="001A2E02">
      <w:pPr>
        <w:jc w:val="both"/>
      </w:pPr>
      <w:r>
        <w:t xml:space="preserve">Fez-se acima uma análise dos principais setores exportadores. Pela ótica dos produtos, a relação dos dez principais produtos exportados pelo Brasil em dezembro de 2020 foram: milho (US$ 945,30 milhões; +33,5%); açúcar de cana em bruto (US$ 747,08 milhões; +119,3%); carne bovina </w:t>
      </w:r>
      <w:r w:rsidRPr="00E832AB">
        <w:rPr>
          <w:i/>
          <w:iCs/>
        </w:rPr>
        <w:t>in natura</w:t>
      </w:r>
      <w:r>
        <w:t xml:space="preserve"> (US$ 642,23 milhões; -13,7%); algodão não cardado nem penteado (US$ 566,01 milhões; +27,5%); café verde (US$ 539,77; +35,5%); carne de frango </w:t>
      </w:r>
      <w:r w:rsidRPr="00E832AB">
        <w:rPr>
          <w:i/>
          <w:iCs/>
        </w:rPr>
        <w:t>in natura</w:t>
      </w:r>
      <w:r>
        <w:t xml:space="preserve"> (US$ 511,26; -15,4%); celulose (US$ 400,59 milhões; -14,8%); farelo de soja (US$ 389,99 milhões; -29,3%); fumo não manufaturado (US$ 184,68 milhões; +77,2%); e carne suína </w:t>
      </w:r>
      <w:r w:rsidRPr="00E832AB">
        <w:rPr>
          <w:i/>
          <w:iCs/>
        </w:rPr>
        <w:t>in natura</w:t>
      </w:r>
      <w:r>
        <w:t xml:space="preserve"> (US$ 174,49 milhões; +1,9%). Esses dez produtos foram responsáveis por praticamente 70,0% das exportações brasileiras do agronegócio em dezembro de 2020, demonstrando que há uma concentração das exportações do agronegócio nesses produtos. </w:t>
      </w:r>
    </w:p>
    <w:p w14:paraId="2E72BA6D" w14:textId="320A54F3" w:rsidR="001A2E02" w:rsidRDefault="001A2E02" w:rsidP="001A2E02">
      <w:pPr>
        <w:jc w:val="both"/>
      </w:pPr>
      <w:r>
        <w:t>Quanto às importações de produtos agropecuários, as aquisições subiram 11,5% na comparação entre dezembro de 2019 e dezembro de 2020, atingindo US$ 1,35 bilhão. Os dez principais produtos importados foram: arroz (US$ 72,82 milhões; +359,3%); trigo (US$ 66,90 milhões; -46,9%); papel (US$ 65,03 milhões; +15,3%); malte (US$ 54,59 milhões; -7,3%); leite em pó (US$ 49,80 milhões; +156,1%); óleo de palma (US$ 48,90 milhões; +231,8%); salmões, frescos ou refrigerados (US$ 46,83 milhões; +8,7%); azeite de oliva (US$ 42,37 milhões; +34,3%); vinho (US$ 42,23 milhões; +51,2%); e álcool etílico (US$ 39,77 milhões; -48,9%).</w:t>
      </w:r>
    </w:p>
    <w:p w14:paraId="5169CAAA" w14:textId="77777777" w:rsidR="008E424A" w:rsidRDefault="008E424A" w:rsidP="001A2E02">
      <w:pPr>
        <w:jc w:val="both"/>
      </w:pPr>
    </w:p>
    <w:p w14:paraId="77338DD8" w14:textId="7CBE5FEB" w:rsidR="00A46C74" w:rsidRDefault="00E25BB3" w:rsidP="001A2E02">
      <w:pPr>
        <w:jc w:val="both"/>
        <w:rPr>
          <w:b/>
          <w:bCs/>
        </w:rPr>
      </w:pPr>
      <w:r w:rsidRPr="00E25BB3">
        <w:rPr>
          <w:noProof/>
        </w:rPr>
        <w:drawing>
          <wp:inline distT="0" distB="0" distL="0" distR="0" wp14:anchorId="7F4BBD2B" wp14:editId="01F4F8A7">
            <wp:extent cx="6188710" cy="3681730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FDD33" w14:textId="77777777" w:rsidR="00471166" w:rsidRDefault="00471166" w:rsidP="00826BB9">
      <w:pPr>
        <w:jc w:val="both"/>
        <w:rPr>
          <w:b/>
          <w:bCs/>
        </w:rPr>
      </w:pPr>
    </w:p>
    <w:p w14:paraId="645CE2B6" w14:textId="77777777" w:rsidR="008E424A" w:rsidRDefault="008E424A" w:rsidP="00826BB9">
      <w:pPr>
        <w:jc w:val="both"/>
        <w:rPr>
          <w:b/>
          <w:bCs/>
        </w:rPr>
      </w:pPr>
    </w:p>
    <w:p w14:paraId="6B515BBC" w14:textId="77777777" w:rsidR="008E424A" w:rsidRDefault="008E424A" w:rsidP="00826BB9">
      <w:pPr>
        <w:jc w:val="both"/>
        <w:rPr>
          <w:b/>
          <w:bCs/>
        </w:rPr>
      </w:pPr>
    </w:p>
    <w:p w14:paraId="40A34FE9" w14:textId="5A723B14" w:rsidR="00826BB9" w:rsidRPr="00A46C74" w:rsidRDefault="00826BB9" w:rsidP="00826BB9">
      <w:pPr>
        <w:jc w:val="both"/>
      </w:pPr>
      <w:r w:rsidRPr="00C21CE0">
        <w:rPr>
          <w:b/>
          <w:bCs/>
        </w:rPr>
        <w:lastRenderedPageBreak/>
        <w:t>I.b – Blocos Econômicos e Regiões Geográficas</w:t>
      </w:r>
    </w:p>
    <w:p w14:paraId="7E5AE45F" w14:textId="77777777" w:rsidR="001A2E02" w:rsidRDefault="001A2E02" w:rsidP="001A2E02">
      <w:pPr>
        <w:jc w:val="both"/>
      </w:pPr>
      <w:r>
        <w:t>A Ásia continuou como principal destino das exportações do agronegócio brasileiro em dezembro de 2020, com a soma de US$ 3,10 bilhões. Tal montante refletiu uma queda de 20,2% em comparação ao mesmo mês do ano anterior (US$ 3,88 bilhões) e acarretou a perda de participação da região de 8,7 pontos percentuais (de 51,1% para 42,4%). O produto que mais influenciou nessa retração foi a soja em grãos, com perda de US$ 1,08 bilhão no período. Pelo lado do crescimento das vendas, os destaques foram o açúcar de cana em bruto (+US$ 234,04 milhões) e o algodão não cardado nem penteado (+US$ 102,59 milhões).</w:t>
      </w:r>
    </w:p>
    <w:p w14:paraId="7FF803BF" w14:textId="77777777" w:rsidR="001A2E02" w:rsidRDefault="001A2E02" w:rsidP="001A2E02">
      <w:pPr>
        <w:jc w:val="both"/>
      </w:pPr>
      <w:r>
        <w:t>A União Europeia permaneceu na segunda colocação entre os principais parceiros do agronegócio brasileiro em dezembro de 2020, com aquisições totais de US$ 1,07 bilhão e diminuição de 12,4% ante o mesmo mês de 2019 (US$ 1,22 bilhão). Os produtos que apresentaram maior retração nas vendas para o bloco europeu em dezembro foram o farelo de soja (-US$ 142,92 milhões) e o suco de laranja (-US$ 74,13 milhões), enquanto o principal destaque positivo foi o café verde, com crescimento absoluto de US$ 82,82 milhões.</w:t>
      </w:r>
    </w:p>
    <w:p w14:paraId="70E5EBA7" w14:textId="79E9F849" w:rsidR="00A754C1" w:rsidRDefault="001A2E02" w:rsidP="001A2E02">
      <w:pPr>
        <w:jc w:val="both"/>
      </w:pPr>
      <w:r>
        <w:t>Outros destaques mostrados na Tabela 2 são: África, com incremento de 90,4% e vendas de US$ 777,96 milhões; demais da Europa Ocidental, com aumento de 38,1% e exportações de US$ 100,07 milhões; e países da ALADI, com expansão de 20,8% e vendas externas de US$ 364,63 milhões.</w:t>
      </w:r>
    </w:p>
    <w:p w14:paraId="1FE707C0" w14:textId="77777777" w:rsidR="001A2E02" w:rsidRDefault="001A2E02" w:rsidP="001A2E02">
      <w:pPr>
        <w:jc w:val="both"/>
      </w:pPr>
    </w:p>
    <w:p w14:paraId="4DC9A042" w14:textId="5FA330AE" w:rsidR="00A754C1" w:rsidRPr="00D323AA" w:rsidRDefault="00E25BB3" w:rsidP="00826BB9">
      <w:pPr>
        <w:jc w:val="both"/>
      </w:pPr>
      <w:r w:rsidRPr="00E25BB3">
        <w:rPr>
          <w:noProof/>
        </w:rPr>
        <w:drawing>
          <wp:inline distT="0" distB="0" distL="0" distR="0" wp14:anchorId="128F5D5A" wp14:editId="1781AF49">
            <wp:extent cx="6188710" cy="2242820"/>
            <wp:effectExtent l="0" t="0" r="2540" b="50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7786D" w14:textId="77777777" w:rsidR="008E424A" w:rsidRPr="008E424A" w:rsidRDefault="008E424A" w:rsidP="00826BB9">
      <w:pPr>
        <w:jc w:val="both"/>
      </w:pPr>
    </w:p>
    <w:p w14:paraId="574E5E59" w14:textId="2B392399" w:rsidR="00826BB9" w:rsidRPr="00C21CE0" w:rsidRDefault="00826BB9" w:rsidP="00826BB9">
      <w:pPr>
        <w:jc w:val="both"/>
        <w:rPr>
          <w:b/>
          <w:bCs/>
        </w:rPr>
      </w:pPr>
      <w:r w:rsidRPr="00C21CE0">
        <w:rPr>
          <w:b/>
          <w:bCs/>
        </w:rPr>
        <w:t>I.c – Países</w:t>
      </w:r>
    </w:p>
    <w:p w14:paraId="698F7313" w14:textId="77777777" w:rsidR="001A2E02" w:rsidRDefault="001A2E02" w:rsidP="001A2E02">
      <w:pPr>
        <w:jc w:val="both"/>
      </w:pPr>
      <w:r>
        <w:t>Entre os países de destino das exportações do agronegócio brasileiro, a China continuou na primeira colocação em dezembro de 2020, com a soma de US$ 1,50 bilhão, apesar da retração de 36,2% em relação ao montante registrado em dezembro do ano precedente (US$ 2,35 bilhões). Tal queda foi ocasionada pela diminuição das vendas de soja em grãos (-US$ 1,02 bilhão) e teve como consequência a perda de participação relativa de 31,0% para 20,5%.</w:t>
      </w:r>
    </w:p>
    <w:p w14:paraId="3F3E9FBB" w14:textId="77777777" w:rsidR="001A2E02" w:rsidRDefault="001A2E02" w:rsidP="001A2E02">
      <w:pPr>
        <w:jc w:val="both"/>
      </w:pPr>
      <w:r>
        <w:t xml:space="preserve">Em seguida, os Estados Unidos destacaram-se com vendas de US$ 668,51 milhões e incremento de 16,3% em comparação a dezembro de 2019 (US$ 574,98 milhões). Os principais produtos comercializados com o mercado norte-americano foram: café verde (US$ 110,01 milhões, +15,3%); celulose (US$ 61,82 milhões, -6,7%); e suco de laranja (US$ 53,89 milhões, +69,0%). A maior queda foi verificada nas vendas de álcool etílico, com diminuição absoluta de US$ 32,88 milhões. Por fim, com o aumento das exportações no período, registrou-se ganho de </w:t>
      </w:r>
      <w:r w:rsidRPr="00E832AB">
        <w:rPr>
          <w:i/>
          <w:iCs/>
        </w:rPr>
        <w:t>market share</w:t>
      </w:r>
      <w:r>
        <w:t>, de 7,6% para 9,2%.</w:t>
      </w:r>
    </w:p>
    <w:p w14:paraId="293EE31E" w14:textId="0173D142" w:rsidR="001A2E02" w:rsidRDefault="001A2E02" w:rsidP="001A2E02">
      <w:pPr>
        <w:jc w:val="both"/>
      </w:pPr>
      <w:r>
        <w:lastRenderedPageBreak/>
        <w:t>No que se refere ao dinamismo das exportações em dezembro de 2020, os destaques foram: Malásia (US$ 136,10 milhões, +368%); Egito (US$ 217,27 milhões, +256,6%); Paquistão (US$ 118,21 milhões, +84,4%); Argélia (US$ 192,64 milhões, +78,9%); Emirados Árabes Unidos (US$ 147,37 milhões, +58,7%); Vietnã (US$ 268,90 milhões, +57,1%); Indonésia (US$ 175,84 milhões, +55,1%); Irã (US$ 139,15 milhões, +41,7%); e Coreia do Sul (US$ 246,09, +40,3%).</w:t>
      </w:r>
    </w:p>
    <w:p w14:paraId="532F746B" w14:textId="77777777" w:rsidR="008E424A" w:rsidRDefault="008E424A" w:rsidP="001A2E02">
      <w:pPr>
        <w:jc w:val="both"/>
      </w:pPr>
    </w:p>
    <w:p w14:paraId="0E96159E" w14:textId="0DF91FA0" w:rsidR="0021751B" w:rsidRDefault="00E25BB3" w:rsidP="001A2E02">
      <w:pPr>
        <w:jc w:val="both"/>
      </w:pPr>
      <w:r w:rsidRPr="00E25BB3">
        <w:rPr>
          <w:noProof/>
        </w:rPr>
        <w:drawing>
          <wp:inline distT="0" distB="0" distL="0" distR="0" wp14:anchorId="098BFC2E" wp14:editId="4D0CAC6E">
            <wp:extent cx="6188710" cy="3705225"/>
            <wp:effectExtent l="0" t="0" r="254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97A81" w14:textId="77777777" w:rsidR="004D7CD3" w:rsidRDefault="004D7CD3" w:rsidP="00C51F2D">
      <w:pPr>
        <w:jc w:val="both"/>
        <w:rPr>
          <w:b/>
          <w:bCs/>
        </w:rPr>
      </w:pPr>
    </w:p>
    <w:p w14:paraId="1D9321BC" w14:textId="48B8CAD0" w:rsidR="00C51F2D" w:rsidRPr="00C21CE0" w:rsidRDefault="00C51F2D" w:rsidP="00C51F2D">
      <w:pPr>
        <w:jc w:val="both"/>
        <w:rPr>
          <w:b/>
          <w:bCs/>
        </w:rPr>
      </w:pPr>
      <w:r w:rsidRPr="00C21CE0">
        <w:rPr>
          <w:b/>
          <w:bCs/>
        </w:rPr>
        <w:t xml:space="preserve">II – </w:t>
      </w:r>
      <w:r w:rsidRPr="003D61A7">
        <w:rPr>
          <w:b/>
          <w:bCs/>
        </w:rPr>
        <w:t>Resultados d</w:t>
      </w:r>
      <w:r>
        <w:rPr>
          <w:b/>
          <w:bCs/>
        </w:rPr>
        <w:t>o Acumulado do Ano (</w:t>
      </w:r>
      <w:r w:rsidRPr="00C51F2D">
        <w:rPr>
          <w:b/>
          <w:bCs/>
        </w:rPr>
        <w:t>comparativo Janeiro-</w:t>
      </w:r>
      <w:r w:rsidR="004D7CD3">
        <w:rPr>
          <w:b/>
          <w:bCs/>
        </w:rPr>
        <w:t>Dezembro</w:t>
      </w:r>
      <w:r>
        <w:rPr>
          <w:b/>
          <w:bCs/>
        </w:rPr>
        <w:t>/</w:t>
      </w:r>
      <w:r w:rsidRPr="00C51F2D">
        <w:rPr>
          <w:b/>
          <w:bCs/>
        </w:rPr>
        <w:t>2020</w:t>
      </w:r>
      <w:r>
        <w:rPr>
          <w:b/>
          <w:bCs/>
        </w:rPr>
        <w:t xml:space="preserve"> </w:t>
      </w:r>
      <w:r w:rsidRPr="00C21CE0">
        <w:rPr>
          <w:b/>
          <w:bCs/>
        </w:rPr>
        <w:t xml:space="preserve">– </w:t>
      </w:r>
      <w:r w:rsidRPr="00C51F2D">
        <w:rPr>
          <w:b/>
          <w:bCs/>
        </w:rPr>
        <w:t>Janeiro-</w:t>
      </w:r>
      <w:r w:rsidR="004D7CD3">
        <w:rPr>
          <w:b/>
          <w:bCs/>
        </w:rPr>
        <w:t>Dezembro</w:t>
      </w:r>
      <w:r>
        <w:rPr>
          <w:b/>
          <w:bCs/>
        </w:rPr>
        <w:t>/</w:t>
      </w:r>
      <w:r w:rsidRPr="00C51F2D">
        <w:rPr>
          <w:b/>
          <w:bCs/>
        </w:rPr>
        <w:t>2019</w:t>
      </w:r>
      <w:r w:rsidRPr="003D61A7">
        <w:rPr>
          <w:b/>
          <w:bCs/>
        </w:rPr>
        <w:t>)</w:t>
      </w:r>
    </w:p>
    <w:p w14:paraId="16C8A771" w14:textId="2A760669" w:rsidR="004D7CD3" w:rsidRPr="00D25E55" w:rsidRDefault="00B01483" w:rsidP="004D7CD3">
      <w:pPr>
        <w:jc w:val="both"/>
      </w:pPr>
      <w:r w:rsidRPr="00D25E55">
        <w:t xml:space="preserve">Em 2020 as exportações brasileiras do agronegócio somaram US$ 100,81 bilhões, segundo maior valor da série histórica, atrás somente de 2018, quando </w:t>
      </w:r>
      <w:r w:rsidR="0096650D" w:rsidRPr="00D25E55">
        <w:t>foram de</w:t>
      </w:r>
      <w:r w:rsidRPr="00D25E55">
        <w:t xml:space="preserve"> US$ 101,17 bilhões. Em relação a 2019 houve crescimento de 4,1%</w:t>
      </w:r>
      <w:r w:rsidR="0096650D" w:rsidRPr="00D25E55">
        <w:t xml:space="preserve"> nas exportações do setor</w:t>
      </w:r>
      <w:r w:rsidRPr="00D25E55">
        <w:t xml:space="preserve">. Tal expansão foi resultado do </w:t>
      </w:r>
      <w:r w:rsidR="0096650D" w:rsidRPr="00D25E55">
        <w:t xml:space="preserve">aumento do </w:t>
      </w:r>
      <w:r w:rsidR="0096650D" w:rsidRPr="00D25E55">
        <w:rPr>
          <w:i/>
          <w:iCs/>
        </w:rPr>
        <w:t xml:space="preserve">quantum </w:t>
      </w:r>
      <w:r w:rsidR="0096650D" w:rsidRPr="00D25E55">
        <w:t xml:space="preserve">exportado (+9,9%), uma vez que o índice de preço caiu 5,3%. </w:t>
      </w:r>
      <w:r w:rsidRPr="00D25E55">
        <w:t xml:space="preserve">O agronegócio foi responsável por quase metade das exportações totais do Brasil ao mundo em 2020, alcançando </w:t>
      </w:r>
      <w:r w:rsidR="0096650D" w:rsidRPr="00D25E55">
        <w:t>a participação</w:t>
      </w:r>
      <w:r w:rsidRPr="00D25E55">
        <w:t xml:space="preserve"> recorde de 48,0%.</w:t>
      </w:r>
    </w:p>
    <w:p w14:paraId="1A365A0C" w14:textId="6EC434CF" w:rsidR="0077552B" w:rsidRDefault="0096650D" w:rsidP="00C51F2D">
      <w:pPr>
        <w:jc w:val="both"/>
      </w:pPr>
      <w:r w:rsidRPr="00D25E55">
        <w:t>Por outro lado, houve queda de 5,2% nas importações de produtos do agronegócio, cuja cifra foi de US$ 13,05 bilhões em 2020. Como resultado do aumento das exportações e queda das importações, o saldo da balança do setor foi superavitário em 87,76 bilhões, o que compensou o déficit de 36,87 bilhões nos demais setores.</w:t>
      </w:r>
    </w:p>
    <w:p w14:paraId="526730D4" w14:textId="77777777" w:rsidR="000A5EAC" w:rsidRDefault="000A5EAC" w:rsidP="00C51F2D">
      <w:pPr>
        <w:jc w:val="both"/>
        <w:rPr>
          <w:b/>
          <w:bCs/>
        </w:rPr>
      </w:pPr>
    </w:p>
    <w:p w14:paraId="17FB2732" w14:textId="4629F34A" w:rsidR="00C51F2D" w:rsidRDefault="00C51F2D" w:rsidP="00C51F2D">
      <w:pPr>
        <w:jc w:val="both"/>
        <w:rPr>
          <w:b/>
          <w:bCs/>
        </w:rPr>
      </w:pPr>
      <w:r w:rsidRPr="00C21CE0">
        <w:rPr>
          <w:b/>
          <w:bCs/>
        </w:rPr>
        <w:t>II.a – Setores do Agronegócio</w:t>
      </w:r>
    </w:p>
    <w:p w14:paraId="79039D51" w14:textId="3B7ACC8E" w:rsidR="000A5EAC" w:rsidRPr="00D25E55" w:rsidRDefault="000A5EAC" w:rsidP="004D7CD3">
      <w:pPr>
        <w:jc w:val="both"/>
      </w:pPr>
      <w:r w:rsidRPr="00D25E55">
        <w:t xml:space="preserve">Os produtos de origem vegetal foram os que mais contribuíram para o crescimento das exportações do agronegócio em 2020. Em termos de contribuição destacaram-se os setores: </w:t>
      </w:r>
      <w:r w:rsidR="00D25E55" w:rsidRPr="00D25E55">
        <w:t>complexo sucroalcooleiro (+US$ 3,</w:t>
      </w:r>
      <w:r w:rsidR="00D25E55">
        <w:t>79</w:t>
      </w:r>
      <w:r w:rsidR="00D25E55" w:rsidRPr="00D25E55">
        <w:t xml:space="preserve"> bilhões),</w:t>
      </w:r>
      <w:r w:rsidR="00D25E55">
        <w:t xml:space="preserve"> </w:t>
      </w:r>
      <w:r w:rsidRPr="00D25E55">
        <w:t xml:space="preserve">complexo soja (+US$ </w:t>
      </w:r>
      <w:r w:rsidR="00D25E55">
        <w:t>2,62</w:t>
      </w:r>
      <w:r w:rsidRPr="00D25E55">
        <w:t xml:space="preserve"> bilhões), </w:t>
      </w:r>
      <w:r w:rsidR="00D25E55" w:rsidRPr="00D25E55">
        <w:t>fibras e produtos têxteis (+</w:t>
      </w:r>
      <w:r w:rsidR="00D25E55">
        <w:t>475,35</w:t>
      </w:r>
      <w:r w:rsidR="00D25E55" w:rsidRPr="00D25E55">
        <w:t xml:space="preserve"> milhões)</w:t>
      </w:r>
      <w:r w:rsidR="00D25E55">
        <w:t xml:space="preserve">, </w:t>
      </w:r>
      <w:r w:rsidRPr="00D25E55">
        <w:t xml:space="preserve">carnes (+US$ </w:t>
      </w:r>
      <w:r w:rsidR="00D25E55">
        <w:t>473,62</w:t>
      </w:r>
      <w:r w:rsidR="00B60EB9" w:rsidRPr="00D25E55">
        <w:t xml:space="preserve"> milhões) e café (+US$ </w:t>
      </w:r>
      <w:r w:rsidR="00D25E55">
        <w:t>361,98</w:t>
      </w:r>
      <w:r w:rsidR="00B60EB9" w:rsidRPr="00D25E55">
        <w:t xml:space="preserve"> milhões).</w:t>
      </w:r>
    </w:p>
    <w:p w14:paraId="2ACC608F" w14:textId="6D792819" w:rsidR="004D7CD3" w:rsidRDefault="009633B9" w:rsidP="004D7CD3">
      <w:pPr>
        <w:jc w:val="both"/>
      </w:pPr>
      <w:r w:rsidRPr="00D25E55">
        <w:lastRenderedPageBreak/>
        <w:t>Na análise do valor exportado, o</w:t>
      </w:r>
      <w:r w:rsidR="000A5EAC" w:rsidRPr="00D25E55">
        <w:t xml:space="preserve">s </w:t>
      </w:r>
      <w:r w:rsidRPr="00D25E55">
        <w:t xml:space="preserve">cinco </w:t>
      </w:r>
      <w:r w:rsidR="000A5EAC" w:rsidRPr="00D25E55">
        <w:t xml:space="preserve">principais setores exportadores do agronegócio brasileiro em 2020 foram: </w:t>
      </w:r>
      <w:r w:rsidRPr="00D25E55">
        <w:t xml:space="preserve">complexo soja (US$ </w:t>
      </w:r>
      <w:r w:rsidR="00D25E55">
        <w:t>35,24</w:t>
      </w:r>
      <w:r w:rsidRPr="00D25E55">
        <w:t xml:space="preserve"> bilhões e </w:t>
      </w:r>
      <w:r w:rsidR="00D25E55">
        <w:t>35,0</w:t>
      </w:r>
      <w:r w:rsidRPr="00D25E55">
        <w:t xml:space="preserve">%), carnes (US$ </w:t>
      </w:r>
      <w:r w:rsidR="00D25E55">
        <w:t>17,16</w:t>
      </w:r>
      <w:r w:rsidRPr="00D25E55">
        <w:t xml:space="preserve"> bilhões e </w:t>
      </w:r>
      <w:r w:rsidR="00D25E55">
        <w:t>17,0</w:t>
      </w:r>
      <w:r w:rsidRPr="00D25E55">
        <w:t xml:space="preserve">%), produtos florestais (US$ </w:t>
      </w:r>
      <w:r w:rsidR="00D25E55">
        <w:t>11,41</w:t>
      </w:r>
      <w:r w:rsidRPr="00D25E55">
        <w:t xml:space="preserve"> bilhões e 11,</w:t>
      </w:r>
      <w:r w:rsidR="00D25E55">
        <w:t>3</w:t>
      </w:r>
      <w:r w:rsidRPr="00D25E55">
        <w:t>%), complexo sucroalcooleiro (US$ 9,</w:t>
      </w:r>
      <w:r w:rsidR="00D25E55">
        <w:t>99</w:t>
      </w:r>
      <w:r w:rsidRPr="00D25E55">
        <w:t xml:space="preserve"> bilhões e 9,</w:t>
      </w:r>
      <w:r w:rsidR="00D25E55">
        <w:t>9</w:t>
      </w:r>
      <w:r w:rsidRPr="00D25E55">
        <w:t xml:space="preserve">%) e cereais, farinhas e preparações (US$ </w:t>
      </w:r>
      <w:r w:rsidR="00D25E55">
        <w:t>6,89</w:t>
      </w:r>
      <w:r w:rsidRPr="00D25E55">
        <w:t xml:space="preserve"> bilhões e 6,</w:t>
      </w:r>
      <w:r w:rsidR="00D25E55">
        <w:t>8</w:t>
      </w:r>
      <w:r w:rsidRPr="00D25E55">
        <w:t>%). Em conjunto, os setores destacados foram responsáveis por 8</w:t>
      </w:r>
      <w:r w:rsidR="00D25E55">
        <w:t>0</w:t>
      </w:r>
      <w:r w:rsidRPr="00D25E55">
        <w:t xml:space="preserve">,0% das exportações do agronegócio em 2020. No ano anterior os principais setores haviam representado </w:t>
      </w:r>
      <w:r w:rsidR="00220CAC">
        <w:t>78,9</w:t>
      </w:r>
      <w:r w:rsidRPr="00D25E55">
        <w:t>%, o que indica o aumento da concentração da pauta exportadora.</w:t>
      </w:r>
    </w:p>
    <w:p w14:paraId="1026764D" w14:textId="5FDB7FD2" w:rsidR="000A5EAC" w:rsidRDefault="00172959" w:rsidP="004D7CD3">
      <w:pPr>
        <w:jc w:val="both"/>
      </w:pPr>
      <w:r>
        <w:t xml:space="preserve">Conforme destacado, o complexo soja foi o principal setor da pauta exportadora do agronegócio em 2020, com US$ 35,24 bilhões e 101,04 milhões de toneladas. </w:t>
      </w:r>
      <w:r w:rsidR="000A5EAC">
        <w:t xml:space="preserve">As exportações de soja em grãos </w:t>
      </w:r>
      <w:r w:rsidR="00A42A9C">
        <w:t xml:space="preserve">representaram 81,1% do valor exportado pelo setor e </w:t>
      </w:r>
      <w:r w:rsidR="000A5EAC">
        <w:t xml:space="preserve">alcançaram o segundo maior </w:t>
      </w:r>
      <w:r w:rsidR="00A042DB">
        <w:t xml:space="preserve">montante </w:t>
      </w:r>
      <w:r w:rsidR="000A5EAC">
        <w:t>da série histórica</w:t>
      </w:r>
      <w:r w:rsidR="00A042DB">
        <w:t>, com US$ 28,56 bilhões e 82,97 milhões de toneladas. Somente em 2018 houve exportação maior em valor e quantidade do produto: US$ 33,05 bilhões e 83,25 milhões de toneladas.</w:t>
      </w:r>
      <w:r w:rsidR="00637A46">
        <w:t xml:space="preserve"> </w:t>
      </w:r>
      <w:r w:rsidR="00C95605" w:rsidRPr="00A4474D">
        <w:t>A China adquiriu 73,2% d</w:t>
      </w:r>
      <w:r w:rsidR="008D5F4B" w:rsidRPr="00A4474D">
        <w:t xml:space="preserve">a soja </w:t>
      </w:r>
      <w:r w:rsidR="003D6BA4" w:rsidRPr="00A4474D">
        <w:t>em grãos exportada pelo Brasil, o que correspondeu a uma cifra de US$ 20,91 bilhões (2,2% superior a 2019).</w:t>
      </w:r>
      <w:r w:rsidR="003D6BA4">
        <w:t xml:space="preserve"> </w:t>
      </w:r>
      <w:r w:rsidR="00637A46">
        <w:t xml:space="preserve">As exportações de farelo </w:t>
      </w:r>
      <w:r w:rsidR="003D6BA4">
        <w:t>d</w:t>
      </w:r>
      <w:r w:rsidR="00637A46">
        <w:t xml:space="preserve">e soja somaram US$ </w:t>
      </w:r>
      <w:r w:rsidR="002521DA">
        <w:t>5,92 bilhões e 16,96 milhões de toneladas, recorde em quantidade na série histórica</w:t>
      </w:r>
      <w:r w:rsidR="00FA48CA">
        <w:t>.</w:t>
      </w:r>
      <w:r w:rsidR="003D6BA4">
        <w:t xml:space="preserve"> </w:t>
      </w:r>
      <w:r w:rsidR="003D6BA4" w:rsidRPr="00A4474D">
        <w:t>A União Europeia foi o principal destino do produto, tendo adquirido 49,5% do valor total. Em relação ao ano anterior, contudo, houve queda de 10,5% nas vendas brasileiras ao bloco.</w:t>
      </w:r>
      <w:r w:rsidR="00FB0913" w:rsidRPr="00A4474D">
        <w:t xml:space="preserve"> O crescimento nas vendas para países como Indonésia (+US$ 271,47 milhões), Turquia (+US$ 158,72 milhões), Tailândia (+US$ 143,39 milhões) e Vietnã (+US$ 105,47 milhões), foi o principal fator para explicar o aumento nas vendas externas de farelo de soja.</w:t>
      </w:r>
      <w:r w:rsidR="00861A18">
        <w:t xml:space="preserve"> As exportações de óleo de soja registraram crescimento de 9,6% em valor e 6,6% em quantidade, em função do aumento de 2,8% no preço médio </w:t>
      </w:r>
      <w:r w:rsidR="00045936">
        <w:t xml:space="preserve">do produto </w:t>
      </w:r>
      <w:r w:rsidR="00861A18">
        <w:t>(</w:t>
      </w:r>
      <w:r w:rsidR="00045936">
        <w:t>de US$ 667 para 686 por tonelada).</w:t>
      </w:r>
    </w:p>
    <w:p w14:paraId="28B8D033" w14:textId="322D7D93" w:rsidR="00034136" w:rsidRDefault="001425B7" w:rsidP="004D7CD3">
      <w:pPr>
        <w:jc w:val="both"/>
      </w:pPr>
      <w:r w:rsidRPr="00856862">
        <w:t xml:space="preserve">As carnes ocuparam a segunda posição no </w:t>
      </w:r>
      <w:r w:rsidRPr="00856862">
        <w:rPr>
          <w:i/>
          <w:iCs/>
        </w:rPr>
        <w:t xml:space="preserve">ranking </w:t>
      </w:r>
      <w:r w:rsidRPr="00856862">
        <w:t>de setores exportadores do agronegócio brasileiro em 2020, com US$ 17,16 bilhões. As vendas de carne bovina representaram 49,4% desse montante, registrando um crescimento de 11,1% ante 2019. As exportações de c</w:t>
      </w:r>
      <w:r w:rsidR="00637A46" w:rsidRPr="00856862">
        <w:t xml:space="preserve">arne bovina </w:t>
      </w:r>
      <w:r w:rsidR="00637A46" w:rsidRPr="00856862">
        <w:rPr>
          <w:i/>
          <w:iCs/>
        </w:rPr>
        <w:t>in natura</w:t>
      </w:r>
      <w:r w:rsidRPr="00856862">
        <w:t xml:space="preserve"> registraram recorde em</w:t>
      </w:r>
      <w:r w:rsidR="00637A46" w:rsidRPr="00856862">
        <w:t xml:space="preserve"> valor </w:t>
      </w:r>
      <w:r w:rsidRPr="00856862">
        <w:t xml:space="preserve">(US$ </w:t>
      </w:r>
      <w:r w:rsidR="00A4474D" w:rsidRPr="00856862">
        <w:t>7,45</w:t>
      </w:r>
      <w:r w:rsidRPr="00856862">
        <w:t xml:space="preserve"> bilhões) </w:t>
      </w:r>
      <w:r w:rsidR="00637A46" w:rsidRPr="00856862">
        <w:t>e quantidade</w:t>
      </w:r>
      <w:r w:rsidRPr="00856862">
        <w:t xml:space="preserve"> (</w:t>
      </w:r>
      <w:r w:rsidR="00A4474D" w:rsidRPr="00856862">
        <w:t>1,72</w:t>
      </w:r>
      <w:r w:rsidRPr="00856862">
        <w:t xml:space="preserve"> </w:t>
      </w:r>
      <w:r w:rsidR="00A4474D" w:rsidRPr="00856862">
        <w:t>milhão</w:t>
      </w:r>
      <w:r w:rsidRPr="00856862">
        <w:t xml:space="preserve"> de toneladas). A China foi o principal mercado de destino do produto, tendo adquirido 54,2% do total exportado (US$ 4,04 bilhões). O país também foi o que mais contribuiu para o crescimento, uma vez que adquiriu US$ 1,35 bilhão a mais do que em 2019 (+50,3%). As exportações de carne de frango representaram </w:t>
      </w:r>
      <w:r w:rsidR="00856862" w:rsidRPr="00856862">
        <w:t>34,9</w:t>
      </w:r>
      <w:r w:rsidRPr="00856862">
        <w:t xml:space="preserve">% do valor exportado pelo setor de carnes em 2020, com US$ 5,99 bilhões. Em relação ao ano anterior, contudo, houve queda de 14,1% em valor, em função tanto da retração no </w:t>
      </w:r>
      <w:r w:rsidRPr="00856862">
        <w:rPr>
          <w:i/>
          <w:iCs/>
        </w:rPr>
        <w:t xml:space="preserve">quantum </w:t>
      </w:r>
      <w:r w:rsidRPr="00856862">
        <w:t xml:space="preserve">(-1,2%), como do preço </w:t>
      </w:r>
      <w:r w:rsidR="00020FE8" w:rsidRPr="00856862">
        <w:t xml:space="preserve">médio </w:t>
      </w:r>
      <w:r w:rsidRPr="00856862">
        <w:t xml:space="preserve">(-13,1%). A </w:t>
      </w:r>
      <w:r w:rsidR="00020FE8" w:rsidRPr="00856862">
        <w:t>redução</w:t>
      </w:r>
      <w:r w:rsidRPr="00856862">
        <w:t xml:space="preserve"> nas vendas </w:t>
      </w:r>
      <w:r w:rsidR="00020FE8" w:rsidRPr="00856862">
        <w:t xml:space="preserve">de carne de frango </w:t>
      </w:r>
      <w:r w:rsidR="00020FE8" w:rsidRPr="00856862">
        <w:rPr>
          <w:i/>
          <w:iCs/>
        </w:rPr>
        <w:t xml:space="preserve">in natura </w:t>
      </w:r>
      <w:r w:rsidRPr="00856862">
        <w:t xml:space="preserve">para </w:t>
      </w:r>
      <w:r w:rsidR="00020FE8" w:rsidRPr="00856862">
        <w:t>o México (-US$ 162,48 milhões), Japão (-US$ 153,26 milhões), Emirados Árabes Unidos (-US$ 142,56 milhões) e Arábia Saudita (-US$ 110,90 milhões) foi o que mais contribuiu para esse resultado. Por outro lado, cabe destacar o crescimento de US$ 31,02 milhões nas exportações do produto para a China, o que amenizou parcialmente a queda. As exportações de c</w:t>
      </w:r>
      <w:r w:rsidR="00034136" w:rsidRPr="00856862">
        <w:t xml:space="preserve">arne suína </w:t>
      </w:r>
      <w:r w:rsidR="00020FE8" w:rsidRPr="00856862">
        <w:t xml:space="preserve">somaram US$ 2,25 bilhões, do quais 94,1% correspondeu ao produto </w:t>
      </w:r>
      <w:r w:rsidR="00034136" w:rsidRPr="00856862">
        <w:rPr>
          <w:i/>
          <w:iCs/>
        </w:rPr>
        <w:t>in natura</w:t>
      </w:r>
      <w:r w:rsidR="00020FE8" w:rsidRPr="00856862">
        <w:t xml:space="preserve">. O montante registrado nas exportações de carne suína </w:t>
      </w:r>
      <w:r w:rsidR="00020FE8" w:rsidRPr="00856862">
        <w:rPr>
          <w:i/>
          <w:iCs/>
        </w:rPr>
        <w:t xml:space="preserve">in </w:t>
      </w:r>
      <w:r w:rsidR="00717771" w:rsidRPr="00856862">
        <w:rPr>
          <w:i/>
          <w:iCs/>
        </w:rPr>
        <w:t xml:space="preserve">natura </w:t>
      </w:r>
      <w:r w:rsidR="00717771" w:rsidRPr="00856862">
        <w:t>foi</w:t>
      </w:r>
      <w:r w:rsidR="00020FE8" w:rsidRPr="00856862">
        <w:t xml:space="preserve"> </w:t>
      </w:r>
      <w:r w:rsidR="00034136" w:rsidRPr="00856862">
        <w:t>recorde</w:t>
      </w:r>
      <w:r w:rsidR="00020FE8" w:rsidRPr="00856862">
        <w:t xml:space="preserve"> histórico, tanto em</w:t>
      </w:r>
      <w:r w:rsidR="00034136" w:rsidRPr="00856862">
        <w:t xml:space="preserve"> valor </w:t>
      </w:r>
      <w:r w:rsidR="00020FE8" w:rsidRPr="00856862">
        <w:t>(US$ 2,</w:t>
      </w:r>
      <w:r w:rsidR="00856862" w:rsidRPr="00856862">
        <w:t>12</w:t>
      </w:r>
      <w:r w:rsidR="00020FE8" w:rsidRPr="00856862">
        <w:t xml:space="preserve"> bilhões), quanto em</w:t>
      </w:r>
      <w:r w:rsidR="00034136" w:rsidRPr="00856862">
        <w:t xml:space="preserve"> quantidade</w:t>
      </w:r>
      <w:r w:rsidR="00020FE8" w:rsidRPr="00856862">
        <w:t xml:space="preserve"> (901,10 mil toneladas). Mais uma vez a China foi responsável por esse desempenho do setor, visto que adquiriu 58,1% do valor total exportado pelo Brasil. Na comparação com 2019 houve crescimento de 99,0% nas vendas brasileiras dessa proteína ao mercado chin</w:t>
      </w:r>
      <w:r w:rsidR="00717771" w:rsidRPr="00856862">
        <w:t>ê</w:t>
      </w:r>
      <w:r w:rsidR="00020FE8" w:rsidRPr="00856862">
        <w:t>s.</w:t>
      </w:r>
    </w:p>
    <w:p w14:paraId="4846296E" w14:textId="60B24F02" w:rsidR="00637A46" w:rsidRDefault="00B147DD" w:rsidP="004D7CD3">
      <w:pPr>
        <w:jc w:val="both"/>
      </w:pPr>
      <w:r>
        <w:t>Em seguida destacaram-se os produtos florestais, com US$ 11,4</w:t>
      </w:r>
      <w:r w:rsidR="00856862">
        <w:t>1</w:t>
      </w:r>
      <w:r>
        <w:t xml:space="preserve"> bilhões. </w:t>
      </w:r>
      <w:r w:rsidR="00637A46">
        <w:t xml:space="preserve">A celulose </w:t>
      </w:r>
      <w:r>
        <w:t xml:space="preserve">representou 52,5% desse valor, com US$ US$ 5,99 bilhões. A quantidade embarcada do produto foi </w:t>
      </w:r>
      <w:r w:rsidR="00637A46">
        <w:t>recorde</w:t>
      </w:r>
      <w:r>
        <w:t xml:space="preserve">: </w:t>
      </w:r>
      <w:r w:rsidR="00637A46">
        <w:t>16,22 milhões de toneladas</w:t>
      </w:r>
      <w:r>
        <w:t xml:space="preserve">, tendo a China como principal destino (US$ 2,87 bilhões e 7,87 milhões de toneladas). O preço do produto brasileiro no mercado internacional sofreu queda de 24,5% (de US$ 489 para US$ 369 por tonelada), o que explica a redução de 19,9% no valor, mesmo com o mencionado recorde no </w:t>
      </w:r>
      <w:r>
        <w:rPr>
          <w:i/>
          <w:iCs/>
        </w:rPr>
        <w:t>qua</w:t>
      </w:r>
      <w:r w:rsidR="00BA3E95">
        <w:rPr>
          <w:i/>
          <w:iCs/>
        </w:rPr>
        <w:t>n</w:t>
      </w:r>
      <w:r>
        <w:rPr>
          <w:i/>
          <w:iCs/>
        </w:rPr>
        <w:t xml:space="preserve">tum </w:t>
      </w:r>
      <w:r>
        <w:t xml:space="preserve">(+6,0% ante 2019). </w:t>
      </w:r>
    </w:p>
    <w:p w14:paraId="313CD2A9" w14:textId="53D6632D" w:rsidR="00637A46" w:rsidRDefault="00FC6564" w:rsidP="004D7CD3">
      <w:pPr>
        <w:jc w:val="both"/>
      </w:pPr>
      <w:r>
        <w:t>As exportações do complexo sucroalcooleiro somaram US$ 9,99 bilhões em 2020. O açúcar foi responsável por 87,8% de tal cifra, somando US$ 8,77 bilhões. As exportações de a</w:t>
      </w:r>
      <w:r w:rsidR="00637A46">
        <w:t>çúcar de cana em bruto</w:t>
      </w:r>
      <w:r>
        <w:t xml:space="preserve"> registraram</w:t>
      </w:r>
      <w:r w:rsidR="00637A46">
        <w:t xml:space="preserve"> recorde em quantidade</w:t>
      </w:r>
      <w:r>
        <w:t>:</w:t>
      </w:r>
      <w:r w:rsidR="00637A46">
        <w:t xml:space="preserve"> 26,83 milhões de toneladas</w:t>
      </w:r>
      <w:r w:rsidR="00991DB2">
        <w:t xml:space="preserve"> e aumento de 65,2% em valor (US$ 7,41 bilhões)</w:t>
      </w:r>
      <w:r>
        <w:t xml:space="preserve">. A China </w:t>
      </w:r>
      <w:r>
        <w:lastRenderedPageBreak/>
        <w:t xml:space="preserve">foi o principal destino do produto brasileiro, tendo adquirido US$ 1,26 bilhão e 4,62 milhões de toneladas em 2020. Na comparação com 2019 houve crescimento de 222,3% em valor e 229,6% em quantidade. Outro país que também contribuiu para a expansão do </w:t>
      </w:r>
      <w:r w:rsidR="005E4991">
        <w:t>açúcar brasileiro no mercado internacional foi a Indonésia, que importou US$ 463,09 milhões e 1,74 milhão de toneladas no último ano.</w:t>
      </w:r>
      <w:r w:rsidR="008E324D">
        <w:t xml:space="preserve"> Em 2019 não houve registro de vendas do produto </w:t>
      </w:r>
      <w:r w:rsidR="00991DB2">
        <w:t>a</w:t>
      </w:r>
      <w:r w:rsidR="008E324D">
        <w:t xml:space="preserve"> esse mercado asiático.</w:t>
      </w:r>
      <w:r w:rsidR="00991DB2">
        <w:t xml:space="preserve"> As exportações de álcool etílico também tiveram crescimento em valor (+20,3%), somando US$ 1,20 bilhão. </w:t>
      </w:r>
    </w:p>
    <w:p w14:paraId="44467449" w14:textId="3C191AB8" w:rsidR="00637A46" w:rsidRDefault="00A16F15" w:rsidP="004D7CD3">
      <w:pPr>
        <w:jc w:val="both"/>
      </w:pPr>
      <w:r>
        <w:t>Por fim destaca-se o setor de cereais, farinhas e preparações, cujas exportações somaram US$ 6,89 bilhões. O milho foi responsável por 84,9% desse valor, com US$ 5,85 bilhões e 34,64 milhões de toneladas. Em relação ao ano anterior, houve redução de 18,9% em valor e quantidade, com o preço se mantendo estável em US$ US$ 169 por tonelada. Os países que mais contribuíram para essa queda nas vendas foram: Japão (</w:t>
      </w:r>
      <w:r w:rsidR="0047669B">
        <w:t>-US$ 421,62 milhões</w:t>
      </w:r>
      <w:r>
        <w:t>), Irã (</w:t>
      </w:r>
      <w:r w:rsidR="0047669B">
        <w:t>-US$ 211,01 milhões</w:t>
      </w:r>
      <w:r>
        <w:t xml:space="preserve">), União Europeia </w:t>
      </w:r>
      <w:r w:rsidR="0047669B">
        <w:t xml:space="preserve">(-US$ 157,19 milhões) </w:t>
      </w:r>
      <w:r>
        <w:t>e Coreia do Sul (</w:t>
      </w:r>
      <w:r w:rsidR="0047669B">
        <w:t>-US$ 156,56 milhões</w:t>
      </w:r>
      <w:r>
        <w:t>)</w:t>
      </w:r>
      <w:r w:rsidR="0047669B">
        <w:t>.</w:t>
      </w:r>
    </w:p>
    <w:p w14:paraId="25991221" w14:textId="2A22DA0A" w:rsidR="00637A46" w:rsidRDefault="00637A46" w:rsidP="004D7CD3">
      <w:pPr>
        <w:jc w:val="both"/>
      </w:pPr>
      <w:r>
        <w:t xml:space="preserve">Apesar de não figurar entre os principais setores exportadores, cabe destacar o recorde nas exportações de </w:t>
      </w:r>
      <w:r w:rsidR="00642C10">
        <w:t xml:space="preserve">algodão não cardado nem penteado (US$ 3,23 bilhões e 2,13 milhões de toneladas), </w:t>
      </w:r>
      <w:r>
        <w:t>café verde em quantidade (2,37 milhões de toneladas)</w:t>
      </w:r>
      <w:r w:rsidR="00642C10">
        <w:t xml:space="preserve"> e café solúvel em quantidade (88,72 milhões de toneladas).</w:t>
      </w:r>
    </w:p>
    <w:p w14:paraId="5895E072" w14:textId="5D344186" w:rsidR="00051E86" w:rsidRDefault="00051E86" w:rsidP="004D7CD3">
      <w:pPr>
        <w:jc w:val="both"/>
      </w:pPr>
      <w:r>
        <w:t>Em relação às importações de produtos do agronegócio brasileiro destacaram-se em 2020: trigo (US$ 1,34 bilhão e -9,9% ante 2019), papel (US$ 687,02 milhões e -19,2%), malte (US$ 535,42 milhões e -1,5%), azeite de oliva (US$ 422,94 milhões e +5,3%), vinho (US$ 422,50 milhões e +13,5%), álcool etílico (US$ 416,25 milhões e -30,9%) e arroz (US$ 374,45 milhões e +54,4%).</w:t>
      </w:r>
      <w:r w:rsidR="007D6C2C">
        <w:t xml:space="preserve"> Cabe ressaltar, ainda que a soja em grãos foi o produto cujas importações registraram o maior aumento em valor (+ US$ 228,21 milhões)</w:t>
      </w:r>
      <w:r w:rsidR="00F4114F">
        <w:t xml:space="preserve">, seguida do arroz, já relacionado entre os principais produtos importados </w:t>
      </w:r>
      <w:r w:rsidR="004B7083">
        <w:t xml:space="preserve">(+US$ 131,86 milhões), </w:t>
      </w:r>
      <w:r w:rsidR="00F4114F">
        <w:t xml:space="preserve">e do óleo de soja em bruto (+US$ </w:t>
      </w:r>
      <w:r w:rsidR="004B7083">
        <w:t>128,34</w:t>
      </w:r>
      <w:r w:rsidR="00F4114F">
        <w:t xml:space="preserve"> milhões).</w:t>
      </w:r>
    </w:p>
    <w:p w14:paraId="05E9C435" w14:textId="77777777" w:rsidR="00637A46" w:rsidRDefault="00637A46" w:rsidP="004D7CD3">
      <w:pPr>
        <w:jc w:val="both"/>
      </w:pPr>
    </w:p>
    <w:p w14:paraId="05C52EE2" w14:textId="40CF52B9" w:rsidR="00C51F2D" w:rsidRDefault="00E25BB3" w:rsidP="00C51F2D">
      <w:pPr>
        <w:jc w:val="both"/>
      </w:pPr>
      <w:r w:rsidRPr="00E25BB3">
        <w:rPr>
          <w:noProof/>
        </w:rPr>
        <w:drawing>
          <wp:inline distT="0" distB="0" distL="0" distR="0" wp14:anchorId="1E35FACD" wp14:editId="55F205A4">
            <wp:extent cx="6188710" cy="3681730"/>
            <wp:effectExtent l="0" t="0" r="254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55D7E" w14:textId="77777777" w:rsidR="00E25BB3" w:rsidRDefault="00E25BB3" w:rsidP="00C51F2D">
      <w:pPr>
        <w:jc w:val="both"/>
      </w:pPr>
    </w:p>
    <w:p w14:paraId="78A4361E" w14:textId="77777777" w:rsidR="00C51F2D" w:rsidRPr="009A094C" w:rsidRDefault="00C51F2D" w:rsidP="00C51F2D">
      <w:pPr>
        <w:jc w:val="both"/>
        <w:rPr>
          <w:b/>
          <w:bCs/>
        </w:rPr>
      </w:pPr>
      <w:r w:rsidRPr="009A094C">
        <w:rPr>
          <w:b/>
          <w:bCs/>
        </w:rPr>
        <w:lastRenderedPageBreak/>
        <w:t>II.b – Blocos Econômicos e Regiões Geográficas</w:t>
      </w:r>
    </w:p>
    <w:p w14:paraId="14327CA1" w14:textId="77777777" w:rsidR="001A2E02" w:rsidRDefault="001A2E02" w:rsidP="001A2E02">
      <w:pPr>
        <w:jc w:val="both"/>
      </w:pPr>
      <w:r>
        <w:t xml:space="preserve">No que se refere às exportações do agronegócio por blocos econômicos e regiões geográficas, a Ásia finalizou mais um ano como principal destino brasileiro, com a soma de US$ 52,69 bilhões e incremento de 10,0% em comparação aos valores registrados em 2019 (US$ 47,89 bilhões). Os principais produtos da pauta exportadora agropecuária brasileira para o continente asiático nos últimos doze meses foram: soja em grãos (US$ 23,41 bilhões, +5,6%); carne bovina </w:t>
      </w:r>
      <w:r w:rsidRPr="00E832AB">
        <w:rPr>
          <w:i/>
          <w:iCs/>
        </w:rPr>
        <w:t>in natura</w:t>
      </w:r>
      <w:r>
        <w:t xml:space="preserve"> (US$ 5,11 bilhões, +39,8%); celulose (US$ 3,30 bilhões, -14,5%); açúcar de cana em bruto (US$ 3,29 bilhões, +178,5%); algodão não cardado nem penteado (US$ 2,83 bilhões, +20,1%); e carne de frango </w:t>
      </w:r>
      <w:r w:rsidRPr="00E832AB">
        <w:rPr>
          <w:i/>
          <w:iCs/>
        </w:rPr>
        <w:t>in natura</w:t>
      </w:r>
      <w:r>
        <w:t xml:space="preserve"> (US$ 2,69 bilhões, -6,6%). Com tal desempenho, a participação do continente asiático nas exportações do agronegócio brasileiro fechou 2020 com seu recorde histórico: 52,3%.</w:t>
      </w:r>
    </w:p>
    <w:p w14:paraId="6FE3E1AF" w14:textId="77777777" w:rsidR="001A2E02" w:rsidRDefault="001A2E02" w:rsidP="001A2E02">
      <w:pPr>
        <w:jc w:val="both"/>
      </w:pPr>
      <w:r>
        <w:t>O segundo principal parceiro da agropecuária nacional em 2020 foi a União Europeia, com vendas externas de US$ 16,30 bilhões e queda de 3,0% em relação a 2019. Com a diminuição dos valores adquiridos em produtos agropecuários, a participação do bloco europeu nas exportações brasileiras caiu no período, de 17,4% para 16,2%. Os produtos que apresentaram maiores quedas nas suas aquisições pela União Europeia no período foram: celulose (-US$ 745,84 milhões), suco de laranja (-US$ 345,44 milhões), farelo de soja (-US$ 344,07 milhões), milho (-US$ 157,19 milhões) e fumo não manufaturado (-US$ 153,61 milhões). Pelo lado do crescimento, o grande destaque foi a soja em grãos, com elevação de US$ 1,05 bilhão no período, seguida por café verde (+US$ 279,56 milhões) e álcool etílico (+US$ 126,92 milhões).</w:t>
      </w:r>
    </w:p>
    <w:p w14:paraId="77D8221D" w14:textId="40B5445E" w:rsidR="00C51F2D" w:rsidRDefault="001A2E02" w:rsidP="001A2E02">
      <w:pPr>
        <w:jc w:val="both"/>
      </w:pPr>
      <w:r>
        <w:t>Os outros destaques de 2020, conforme observado na Tabela 5, foram os demais países da Europa Ocidental, com aumento de 44,4% nas vendas agropecuárias brasileiras (US$ 1,91 bilhão), a África, com crescimento de 14,8% (US$ 6,18 bilhões), a Oceania (+13,9% e vendas de US$ 266,46 milhões) e o Mercosul, com exportações de US$ 3,05 bilhões e incremento de 10,7%.</w:t>
      </w:r>
    </w:p>
    <w:p w14:paraId="050CA7F6" w14:textId="77777777" w:rsidR="001A2E02" w:rsidRDefault="001A2E02" w:rsidP="001A2E02">
      <w:pPr>
        <w:jc w:val="both"/>
      </w:pPr>
    </w:p>
    <w:p w14:paraId="44F507BC" w14:textId="4589EEF0" w:rsidR="00256000" w:rsidRDefault="00E25BB3" w:rsidP="00C51F2D">
      <w:pPr>
        <w:jc w:val="both"/>
      </w:pPr>
      <w:r w:rsidRPr="00E25BB3">
        <w:rPr>
          <w:noProof/>
        </w:rPr>
        <w:drawing>
          <wp:inline distT="0" distB="0" distL="0" distR="0" wp14:anchorId="57A04228" wp14:editId="2E8DDDE4">
            <wp:extent cx="6188710" cy="2242820"/>
            <wp:effectExtent l="0" t="0" r="254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1AF71" w14:textId="77777777" w:rsidR="00C51F2D" w:rsidRDefault="00C51F2D" w:rsidP="00C51F2D">
      <w:pPr>
        <w:jc w:val="both"/>
      </w:pPr>
    </w:p>
    <w:p w14:paraId="0AD4541A" w14:textId="77777777" w:rsidR="00C51F2D" w:rsidRPr="009A094C" w:rsidRDefault="00C51F2D" w:rsidP="00C51F2D">
      <w:pPr>
        <w:jc w:val="both"/>
        <w:rPr>
          <w:b/>
          <w:bCs/>
        </w:rPr>
      </w:pPr>
      <w:r w:rsidRPr="009A094C">
        <w:rPr>
          <w:b/>
          <w:bCs/>
        </w:rPr>
        <w:t>II.c – Países</w:t>
      </w:r>
    </w:p>
    <w:p w14:paraId="5659F50C" w14:textId="4C76C53C" w:rsidR="001A2E02" w:rsidRDefault="001A2E02" w:rsidP="001A2E02">
      <w:pPr>
        <w:jc w:val="both"/>
      </w:pPr>
      <w:r>
        <w:t>No que tange às exportações do agronegócio brasileiro por países de destino entre janeiro e dezembro de 2020, a China permanece como destaque, adquirindo mais de um terço de tudo que foi exportado pelo setor. Com vendas externas de US$ 34,0 bilhões e incremento de 9,8% sobre os valores de 2019 (US$ 30,96 bilhões), a participação chinesa cresceu de 32,0% para 33,7%. Foi a segunda maior participação de um ano fechado em toda a série histórica, atrás somente de 2018 (35,0%).</w:t>
      </w:r>
      <w:r w:rsidR="008E424A">
        <w:t xml:space="preserve"> </w:t>
      </w:r>
      <w:r w:rsidR="008E424A" w:rsidRPr="008E424A">
        <w:t xml:space="preserve">Entre os dez produtos exportados pelo agronegócio brasileiro, a China foi o principal destino de sete: soja em grãos, carne bovina </w:t>
      </w:r>
      <w:r w:rsidR="008E424A" w:rsidRPr="00E832AB">
        <w:rPr>
          <w:i/>
          <w:iCs/>
        </w:rPr>
        <w:t>in natura</w:t>
      </w:r>
      <w:r w:rsidR="008E424A" w:rsidRPr="008E424A">
        <w:t xml:space="preserve">, açúcar de cana em bruto, celulose, carne de frango </w:t>
      </w:r>
      <w:r w:rsidR="008E424A" w:rsidRPr="00E832AB">
        <w:rPr>
          <w:i/>
          <w:iCs/>
        </w:rPr>
        <w:t>in natura</w:t>
      </w:r>
      <w:r w:rsidR="008E424A" w:rsidRPr="008E424A">
        <w:t xml:space="preserve">, algodão não cardado nem penteado e carne suína </w:t>
      </w:r>
      <w:r w:rsidR="008E424A" w:rsidRPr="00E832AB">
        <w:rPr>
          <w:i/>
          <w:iCs/>
        </w:rPr>
        <w:t>in natura</w:t>
      </w:r>
      <w:r w:rsidR="008E424A" w:rsidRPr="008E424A">
        <w:t>.</w:t>
      </w:r>
      <w:r w:rsidR="008E424A">
        <w:t xml:space="preserve"> </w:t>
      </w:r>
      <w:r>
        <w:t xml:space="preserve">O </w:t>
      </w:r>
      <w:r>
        <w:lastRenderedPageBreak/>
        <w:t>principal produto agropecuário brasileiro exportado para o mercado chinês em 2020 foi a soja em grãos, com o montante de US$ 20,91 bilhões, representando 61,5% das vendas do agronegócio brasileiro para esse mercado. Em volume, foram 60,60 milhões de toneladas exportadas para a China, o que significou aumento de 4,6% em relação ao período anterior e participação de 73,0% do total das exportações brasileiras do grão para o mundo.</w:t>
      </w:r>
    </w:p>
    <w:p w14:paraId="541AB7FB" w14:textId="77777777" w:rsidR="001A2E02" w:rsidRDefault="001A2E02" w:rsidP="001A2E02">
      <w:pPr>
        <w:jc w:val="both"/>
      </w:pPr>
      <w:r>
        <w:t xml:space="preserve">O segundo principal destino dos produtos do agronegócio brasileiro nos últimos doze meses foram os Estados Unidos, com a soma de US$ 6,96 bilhões e retração de 2,9%, o que acarretou perda de participação de 7,4% para 6,9%. Os produtos que apresentaram maior impacto para essa retração foram: celulose (-US$ 247,91 milhões) e álcool etílico (-US$ 198,13 milhões). Em relação ao incremento das vendas no período, os destaques foram o açúcar de cana em bruto (+US$ 99,35 milhões), a carne bovina </w:t>
      </w:r>
      <w:r w:rsidRPr="00E832AB">
        <w:rPr>
          <w:i/>
          <w:iCs/>
        </w:rPr>
        <w:t>in natura</w:t>
      </w:r>
      <w:r>
        <w:t xml:space="preserve"> (+US$ 95,58 milhões) e madeira compensada (+US$ 86,45 milhões).</w:t>
      </w:r>
    </w:p>
    <w:p w14:paraId="2011043C" w14:textId="77777777" w:rsidR="001A2E02" w:rsidRDefault="001A2E02" w:rsidP="001A2E02">
      <w:pPr>
        <w:jc w:val="both"/>
      </w:pPr>
      <w:r>
        <w:t xml:space="preserve">Os Países Baixos ficaram na terceira posição em valor exportado, com US$ 4,07 bilhões e aumento de 3,7%, o que não foi suficiente para a manutenção do </w:t>
      </w:r>
      <w:r w:rsidRPr="00E832AB">
        <w:rPr>
          <w:i/>
          <w:iCs/>
        </w:rPr>
        <w:t>market share</w:t>
      </w:r>
      <w:r>
        <w:t xml:space="preserve"> anterior, caindo para 4,0%. </w:t>
      </w:r>
    </w:p>
    <w:p w14:paraId="47DC226D" w14:textId="77777777" w:rsidR="001A2E02" w:rsidRDefault="001A2E02" w:rsidP="001A2E02">
      <w:pPr>
        <w:jc w:val="both"/>
      </w:pPr>
      <w:r>
        <w:t xml:space="preserve">Na quarta colocação, o Japão apresentou retração de 24,6% nas suas aquisições de produtos do agronegócio brasileiro, totalizando US$ 2,51 bilhões em 2020, com seu </w:t>
      </w:r>
      <w:r w:rsidRPr="00E832AB">
        <w:rPr>
          <w:i/>
          <w:iCs/>
        </w:rPr>
        <w:t>market share</w:t>
      </w:r>
      <w:r>
        <w:t xml:space="preserve"> caindo de 3,4% para 2,5%. Os produtos que mais impactaram nessa queda foram: milho (-US$ 421,62 milhões) e carne de frango </w:t>
      </w:r>
      <w:r w:rsidRPr="00E832AB">
        <w:rPr>
          <w:i/>
          <w:iCs/>
        </w:rPr>
        <w:t>in natura</w:t>
      </w:r>
      <w:r>
        <w:t xml:space="preserve"> (-US$ 153,26 milhões).</w:t>
      </w:r>
    </w:p>
    <w:p w14:paraId="46E4293F" w14:textId="17F8C6FE" w:rsidR="00256000" w:rsidRDefault="001A2E02" w:rsidP="001A2E02">
      <w:pPr>
        <w:jc w:val="both"/>
      </w:pPr>
      <w:r>
        <w:t>Outros destaques quanto ao dinamismo das exportações em 2020 foram: Indonésia (US$ 1,82 bilhão e +54,1%); Turquia (US$ 1,90 bilhão e +45,4%); Tailândia (US$ 1,83 bilhão e +33,2%); Vietnã (US$ 2,18 bilhões e +21,3%) e Bangladesh (US$ 1,47 bilhão e +19,9%).</w:t>
      </w:r>
    </w:p>
    <w:p w14:paraId="3DF6BE43" w14:textId="77777777" w:rsidR="001A2E02" w:rsidRDefault="001A2E02" w:rsidP="001A2E02">
      <w:pPr>
        <w:jc w:val="both"/>
      </w:pPr>
    </w:p>
    <w:p w14:paraId="2CF8DA16" w14:textId="72C4913C" w:rsidR="004B55F8" w:rsidRDefault="00E25BB3" w:rsidP="00C51F2D">
      <w:pPr>
        <w:jc w:val="both"/>
      </w:pPr>
      <w:r w:rsidRPr="00E25BB3">
        <w:rPr>
          <w:noProof/>
        </w:rPr>
        <w:drawing>
          <wp:inline distT="0" distB="0" distL="0" distR="0" wp14:anchorId="7A049784" wp14:editId="062BAD5E">
            <wp:extent cx="6188710" cy="3705225"/>
            <wp:effectExtent l="0" t="0" r="254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8FF21" w14:textId="77777777" w:rsidR="00C44BA1" w:rsidRDefault="00C44BA1" w:rsidP="00C51F2D">
      <w:pPr>
        <w:jc w:val="both"/>
      </w:pPr>
    </w:p>
    <w:p w14:paraId="34CCC80E" w14:textId="2F239CF3" w:rsidR="00256000" w:rsidRDefault="00256000" w:rsidP="00A836F2">
      <w:pPr>
        <w:jc w:val="both"/>
        <w:rPr>
          <w:b/>
          <w:bCs/>
        </w:rPr>
      </w:pPr>
    </w:p>
    <w:p w14:paraId="0448E448" w14:textId="77777777" w:rsidR="00256000" w:rsidRDefault="00256000" w:rsidP="00A836F2">
      <w:pPr>
        <w:jc w:val="both"/>
        <w:rPr>
          <w:b/>
          <w:bCs/>
        </w:rPr>
      </w:pPr>
    </w:p>
    <w:p w14:paraId="2C9B1A55" w14:textId="77777777" w:rsidR="00A836F2" w:rsidRDefault="00A836F2" w:rsidP="00A836F2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4DCDE637" wp14:editId="6F059EEC">
                <wp:extent cx="6238875" cy="2314575"/>
                <wp:effectExtent l="0" t="0" r="28575" b="28575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A9544" w14:textId="77777777" w:rsidR="00A836F2" w:rsidRPr="009A094C" w:rsidRDefault="00A836F2" w:rsidP="00A836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094C">
                              <w:rPr>
                                <w:b/>
                                <w:bCs/>
                              </w:rPr>
                              <w:t>NOTA METODOLÓGICA</w:t>
                            </w:r>
                          </w:p>
                          <w:p w14:paraId="2F3D1F41" w14:textId="77777777" w:rsidR="00A836F2" w:rsidRDefault="00A836F2" w:rsidP="00A836F2">
                            <w:r>
      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(SH-2017), que estabelece um método internacional para a classificação de mercadorias.</w:t>
                            </w:r>
                          </w:p>
                          <w:p w14:paraId="56E4DA60" w14:textId="6E01F014" w:rsidR="00A836F2" w:rsidRDefault="00A836F2" w:rsidP="00A836F2">
                            <w:r>
                              <w:t xml:space="preserve">A Balança Comercial do Agronegócio utiliza uma classificação dos produtos do agronegócio que reúne </w:t>
                            </w:r>
                            <w:r w:rsidR="002F0E59">
                              <w:t>3.000</w:t>
                            </w:r>
                            <w:r>
                              <w:t xml:space="preserve"> NCM’s em 25 setores. Essa é a mesma classificação utilizada no </w:t>
                            </w:r>
                            <w:r w:rsidRPr="009A094C">
                              <w:t xml:space="preserve">Sistema de </w:t>
                            </w:r>
                            <w:r>
                              <w:t>E</w:t>
                            </w:r>
                            <w:r w:rsidRPr="009A094C">
                              <w:t xml:space="preserve">statísticas de </w:t>
                            </w:r>
                            <w:r>
                              <w:t>C</w:t>
                            </w:r>
                            <w:r w:rsidRPr="009A094C">
                              <w:t xml:space="preserve">omércio </w:t>
                            </w:r>
                            <w:r>
                              <w:t>E</w:t>
                            </w:r>
                            <w:r w:rsidRPr="009A094C">
                              <w:t xml:space="preserve">xterior do </w:t>
                            </w:r>
                            <w:r>
                              <w:t>A</w:t>
                            </w:r>
                            <w:r w:rsidRPr="009A094C">
                              <w:t xml:space="preserve">gronegócio </w:t>
                            </w:r>
                            <w:r>
                              <w:t>B</w:t>
                            </w:r>
                            <w:r w:rsidRPr="009A094C">
                              <w:t>rasileiro</w:t>
                            </w:r>
                            <w:r>
                              <w:t xml:space="preserve">, AGROSTAT BRASIL - base de dados </w:t>
                            </w:r>
                            <w:r w:rsidRPr="009A094C">
                              <w:rPr>
                                <w:i/>
                                <w:iCs/>
                              </w:rPr>
                              <w:t>on line</w:t>
                            </w:r>
                            <w:r>
                              <w:t xml:space="preserve"> que oferece uma visão detalhada e atualizada das exportações e importações brasileiras do agronegócio. Mais informações da metodologia e classificação podem ser consultadas no site: </w:t>
                            </w:r>
                            <w:hyperlink r:id="rId15" w:history="1">
                              <w:r w:rsidRPr="00274FE8">
                                <w:rPr>
                                  <w:rStyle w:val="Hyperlink"/>
                                </w:rPr>
                                <w:t>http://agrostat.agricultura.gov.br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CDE637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width:491.25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" fillcolor="white [3201]" strokeweight=".5pt">
                <v:textbox>
                  <w:txbxContent>
                    <w:p w14:paraId="33FA9544" w14:textId="77777777" w:rsidR="00A836F2" w:rsidRPr="009A094C" w:rsidRDefault="00A836F2" w:rsidP="00A836F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094C">
                        <w:rPr>
                          <w:b/>
                          <w:bCs/>
                        </w:rPr>
                        <w:t>NOTA METODOLÓGICA</w:t>
                      </w:r>
                    </w:p>
                    <w:p w14:paraId="2F3D1F41" w14:textId="77777777" w:rsidR="00A836F2" w:rsidRDefault="00A836F2" w:rsidP="00A836F2">
                      <w:r>
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(SH-2017), que estabelece um método internacional para a classificação de mercadorias.</w:t>
                      </w:r>
                    </w:p>
                    <w:p w14:paraId="56E4DA60" w14:textId="6E01F014" w:rsidR="00A836F2" w:rsidRDefault="00A836F2" w:rsidP="00A836F2">
                      <w:r>
                        <w:t xml:space="preserve">A Balança Comercial do Agronegócio utiliza uma classificação dos produtos do agronegócio que reúne </w:t>
                      </w:r>
                      <w:r w:rsidR="002F0E59">
                        <w:t>3.000</w:t>
                      </w:r>
                      <w:r>
                        <w:t xml:space="preserve"> NCM’s em 25 setores. Essa é a mesma classificação utilizada no </w:t>
                      </w:r>
                      <w:r w:rsidRPr="009A094C">
                        <w:t xml:space="preserve">Sistema de </w:t>
                      </w:r>
                      <w:r>
                        <w:t>E</w:t>
                      </w:r>
                      <w:r w:rsidRPr="009A094C">
                        <w:t xml:space="preserve">statísticas de </w:t>
                      </w:r>
                      <w:r>
                        <w:t>C</w:t>
                      </w:r>
                      <w:r w:rsidRPr="009A094C">
                        <w:t xml:space="preserve">omércio </w:t>
                      </w:r>
                      <w:r>
                        <w:t>E</w:t>
                      </w:r>
                      <w:r w:rsidRPr="009A094C">
                        <w:t xml:space="preserve">xterior do </w:t>
                      </w:r>
                      <w:r>
                        <w:t>A</w:t>
                      </w:r>
                      <w:r w:rsidRPr="009A094C">
                        <w:t xml:space="preserve">gronegócio </w:t>
                      </w:r>
                      <w:r>
                        <w:t>B</w:t>
                      </w:r>
                      <w:r w:rsidRPr="009A094C">
                        <w:t>rasileiro</w:t>
                      </w:r>
                      <w:r>
                        <w:t xml:space="preserve">, AGROSTAT BRASIL - base de dados </w:t>
                      </w:r>
                      <w:r w:rsidRPr="009A094C">
                        <w:rPr>
                          <w:i/>
                          <w:iCs/>
                        </w:rPr>
                        <w:t>on line</w:t>
                      </w:r>
                      <w:r>
                        <w:t xml:space="preserve"> que oferece uma visão detalhada e atualizada das exportações e importações brasileiras do agronegócio. Mais informações da metodologia e classificação podem ser consultadas no site: </w:t>
                      </w:r>
                      <w:hyperlink r:id="rId16" w:history="1">
                        <w:r w:rsidRPr="00274FE8">
                          <w:rPr>
                            <w:rStyle w:val="Hyperlink"/>
                          </w:rPr>
                          <w:t>http://agrostat.agricultura.gov.br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554E0BCA" w14:textId="77777777" w:rsidR="00A836F2" w:rsidRDefault="00A836F2" w:rsidP="00A836F2">
      <w:pPr>
        <w:jc w:val="both"/>
      </w:pPr>
      <w:r w:rsidRPr="009A094C">
        <w:t>MAPA/SCRI/DN</w:t>
      </w:r>
      <w:r>
        <w:t>A</w:t>
      </w:r>
      <w:r w:rsidRPr="009A094C">
        <w:t>C</w:t>
      </w:r>
      <w:r>
        <w:t>/CGEA</w:t>
      </w:r>
    </w:p>
    <w:p w14:paraId="2F1832DC" w14:textId="1E659F11" w:rsidR="00A836F2" w:rsidRDefault="00A836F2" w:rsidP="00A836F2">
      <w:pPr>
        <w:jc w:val="both"/>
      </w:pPr>
      <w:r>
        <w:fldChar w:fldCharType="begin"/>
      </w:r>
      <w:r>
        <w:instrText xml:space="preserve"> TIME \@ "dd/MM/yyyy" </w:instrText>
      </w:r>
      <w:r>
        <w:fldChar w:fldCharType="separate"/>
      </w:r>
      <w:r w:rsidR="001A2E02">
        <w:rPr>
          <w:noProof/>
        </w:rPr>
        <w:t>11/01/2021</w:t>
      </w:r>
      <w:r>
        <w:fldChar w:fldCharType="end"/>
      </w:r>
    </w:p>
    <w:p w14:paraId="6AFCF99D" w14:textId="77777777" w:rsidR="00C21CE0" w:rsidRDefault="00C21CE0" w:rsidP="00BA3003">
      <w:pPr>
        <w:jc w:val="both"/>
      </w:pPr>
    </w:p>
    <w:sectPr w:rsidR="00C21CE0" w:rsidSect="00C21C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AEF63" w14:textId="77777777" w:rsidR="00A50361" w:rsidRDefault="00A50361" w:rsidP="00D036D2">
      <w:pPr>
        <w:spacing w:after="0" w:line="240" w:lineRule="auto"/>
      </w:pPr>
      <w:r>
        <w:separator/>
      </w:r>
    </w:p>
  </w:endnote>
  <w:endnote w:type="continuationSeparator" w:id="0">
    <w:p w14:paraId="3D3FDF55" w14:textId="77777777" w:rsidR="00A50361" w:rsidRDefault="00A50361" w:rsidP="00D0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3D025" w14:textId="77777777" w:rsidR="00A50361" w:rsidRDefault="00A50361" w:rsidP="00D036D2">
      <w:pPr>
        <w:spacing w:after="0" w:line="240" w:lineRule="auto"/>
      </w:pPr>
      <w:r>
        <w:separator/>
      </w:r>
    </w:p>
  </w:footnote>
  <w:footnote w:type="continuationSeparator" w:id="0">
    <w:p w14:paraId="14A0183B" w14:textId="77777777" w:rsidR="00A50361" w:rsidRDefault="00A50361" w:rsidP="00D03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56104"/>
    <w:multiLevelType w:val="hybridMultilevel"/>
    <w:tmpl w:val="46C08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962DD"/>
    <w:multiLevelType w:val="hybridMultilevel"/>
    <w:tmpl w:val="60C859A8"/>
    <w:lvl w:ilvl="0" w:tplc="CC08CE64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B34AD"/>
    <w:multiLevelType w:val="hybridMultilevel"/>
    <w:tmpl w:val="184C5A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E0"/>
    <w:rsid w:val="0000186B"/>
    <w:rsid w:val="0000306F"/>
    <w:rsid w:val="00005669"/>
    <w:rsid w:val="000061DF"/>
    <w:rsid w:val="00013AAC"/>
    <w:rsid w:val="00020FE8"/>
    <w:rsid w:val="00021DFB"/>
    <w:rsid w:val="000224B0"/>
    <w:rsid w:val="000275DD"/>
    <w:rsid w:val="00034136"/>
    <w:rsid w:val="00043551"/>
    <w:rsid w:val="00045170"/>
    <w:rsid w:val="00045936"/>
    <w:rsid w:val="000469BA"/>
    <w:rsid w:val="00047ABB"/>
    <w:rsid w:val="00051E86"/>
    <w:rsid w:val="00053023"/>
    <w:rsid w:val="00054806"/>
    <w:rsid w:val="00056B3A"/>
    <w:rsid w:val="000574BB"/>
    <w:rsid w:val="0006208A"/>
    <w:rsid w:val="00063EAE"/>
    <w:rsid w:val="0006481B"/>
    <w:rsid w:val="00066865"/>
    <w:rsid w:val="00066D09"/>
    <w:rsid w:val="00071396"/>
    <w:rsid w:val="0007381D"/>
    <w:rsid w:val="00075B5D"/>
    <w:rsid w:val="0008177A"/>
    <w:rsid w:val="00082772"/>
    <w:rsid w:val="0008349F"/>
    <w:rsid w:val="00084313"/>
    <w:rsid w:val="00087329"/>
    <w:rsid w:val="0009422D"/>
    <w:rsid w:val="00097DA7"/>
    <w:rsid w:val="000A222E"/>
    <w:rsid w:val="000A4E80"/>
    <w:rsid w:val="000A5EAC"/>
    <w:rsid w:val="000A7365"/>
    <w:rsid w:val="000B3425"/>
    <w:rsid w:val="000B4AFE"/>
    <w:rsid w:val="000B5766"/>
    <w:rsid w:val="000B58B5"/>
    <w:rsid w:val="000B738D"/>
    <w:rsid w:val="000B7B24"/>
    <w:rsid w:val="000C256D"/>
    <w:rsid w:val="000C2EA1"/>
    <w:rsid w:val="000C36B1"/>
    <w:rsid w:val="000C54C4"/>
    <w:rsid w:val="000C7C3D"/>
    <w:rsid w:val="000D50A8"/>
    <w:rsid w:val="000D6EAE"/>
    <w:rsid w:val="000D79D6"/>
    <w:rsid w:val="000E1F95"/>
    <w:rsid w:val="000E6E94"/>
    <w:rsid w:val="000E6FFF"/>
    <w:rsid w:val="000E7A49"/>
    <w:rsid w:val="000F105D"/>
    <w:rsid w:val="000F6056"/>
    <w:rsid w:val="00100011"/>
    <w:rsid w:val="00114C69"/>
    <w:rsid w:val="001150D4"/>
    <w:rsid w:val="00116D0C"/>
    <w:rsid w:val="00122A68"/>
    <w:rsid w:val="0012490E"/>
    <w:rsid w:val="00125308"/>
    <w:rsid w:val="00130349"/>
    <w:rsid w:val="00134206"/>
    <w:rsid w:val="0013427C"/>
    <w:rsid w:val="001346CE"/>
    <w:rsid w:val="00134F72"/>
    <w:rsid w:val="0014239D"/>
    <w:rsid w:val="001425B7"/>
    <w:rsid w:val="00142656"/>
    <w:rsid w:val="00150561"/>
    <w:rsid w:val="0015325E"/>
    <w:rsid w:val="00153559"/>
    <w:rsid w:val="00154314"/>
    <w:rsid w:val="00155698"/>
    <w:rsid w:val="0015781D"/>
    <w:rsid w:val="00161D00"/>
    <w:rsid w:val="001638F9"/>
    <w:rsid w:val="00165EED"/>
    <w:rsid w:val="00172959"/>
    <w:rsid w:val="0017417F"/>
    <w:rsid w:val="001744AE"/>
    <w:rsid w:val="001843F4"/>
    <w:rsid w:val="0019428E"/>
    <w:rsid w:val="00194FD0"/>
    <w:rsid w:val="00195324"/>
    <w:rsid w:val="001955C2"/>
    <w:rsid w:val="00195F39"/>
    <w:rsid w:val="00197211"/>
    <w:rsid w:val="00197BC6"/>
    <w:rsid w:val="001A1562"/>
    <w:rsid w:val="001A1E04"/>
    <w:rsid w:val="001A26B8"/>
    <w:rsid w:val="001A2B92"/>
    <w:rsid w:val="001A2E02"/>
    <w:rsid w:val="001A59D3"/>
    <w:rsid w:val="001B2356"/>
    <w:rsid w:val="001B24F2"/>
    <w:rsid w:val="001B5B28"/>
    <w:rsid w:val="001B7C24"/>
    <w:rsid w:val="001C4C14"/>
    <w:rsid w:val="001C5096"/>
    <w:rsid w:val="001E3583"/>
    <w:rsid w:val="001F466A"/>
    <w:rsid w:val="001F52AD"/>
    <w:rsid w:val="00203D60"/>
    <w:rsid w:val="00204CAD"/>
    <w:rsid w:val="00204D71"/>
    <w:rsid w:val="00206B3E"/>
    <w:rsid w:val="002119B8"/>
    <w:rsid w:val="002156BE"/>
    <w:rsid w:val="0021751B"/>
    <w:rsid w:val="00220AAF"/>
    <w:rsid w:val="00220C3C"/>
    <w:rsid w:val="00220CAC"/>
    <w:rsid w:val="00231BCF"/>
    <w:rsid w:val="00234626"/>
    <w:rsid w:val="00240C1B"/>
    <w:rsid w:val="00244AEA"/>
    <w:rsid w:val="00245717"/>
    <w:rsid w:val="0024680D"/>
    <w:rsid w:val="002521DA"/>
    <w:rsid w:val="00255A58"/>
    <w:rsid w:val="00256000"/>
    <w:rsid w:val="00262E62"/>
    <w:rsid w:val="00264127"/>
    <w:rsid w:val="002677D3"/>
    <w:rsid w:val="00273B93"/>
    <w:rsid w:val="002808F5"/>
    <w:rsid w:val="00283B9D"/>
    <w:rsid w:val="0028503A"/>
    <w:rsid w:val="00285B11"/>
    <w:rsid w:val="00290AFF"/>
    <w:rsid w:val="00290B04"/>
    <w:rsid w:val="00295505"/>
    <w:rsid w:val="002A5358"/>
    <w:rsid w:val="002A5730"/>
    <w:rsid w:val="002B6487"/>
    <w:rsid w:val="002C0A8E"/>
    <w:rsid w:val="002C3161"/>
    <w:rsid w:val="002D7CBB"/>
    <w:rsid w:val="002E1BF2"/>
    <w:rsid w:val="002E5418"/>
    <w:rsid w:val="002E7520"/>
    <w:rsid w:val="002F0E59"/>
    <w:rsid w:val="002F13CF"/>
    <w:rsid w:val="002F317D"/>
    <w:rsid w:val="0030234A"/>
    <w:rsid w:val="00305427"/>
    <w:rsid w:val="00305F6D"/>
    <w:rsid w:val="0030677E"/>
    <w:rsid w:val="00310E49"/>
    <w:rsid w:val="00311ECB"/>
    <w:rsid w:val="00312DDD"/>
    <w:rsid w:val="00315000"/>
    <w:rsid w:val="0032183E"/>
    <w:rsid w:val="00327DF1"/>
    <w:rsid w:val="0033008D"/>
    <w:rsid w:val="00333623"/>
    <w:rsid w:val="003407FF"/>
    <w:rsid w:val="00344211"/>
    <w:rsid w:val="003463CA"/>
    <w:rsid w:val="00350C23"/>
    <w:rsid w:val="00355BE3"/>
    <w:rsid w:val="0036210B"/>
    <w:rsid w:val="003632C3"/>
    <w:rsid w:val="00365650"/>
    <w:rsid w:val="00366A9C"/>
    <w:rsid w:val="00370186"/>
    <w:rsid w:val="00374D38"/>
    <w:rsid w:val="0038336A"/>
    <w:rsid w:val="00395426"/>
    <w:rsid w:val="003A42E7"/>
    <w:rsid w:val="003A789F"/>
    <w:rsid w:val="003B1A1B"/>
    <w:rsid w:val="003B5E09"/>
    <w:rsid w:val="003B7571"/>
    <w:rsid w:val="003C0F8B"/>
    <w:rsid w:val="003C3617"/>
    <w:rsid w:val="003C39C6"/>
    <w:rsid w:val="003C3F1A"/>
    <w:rsid w:val="003C6C44"/>
    <w:rsid w:val="003D3F6B"/>
    <w:rsid w:val="003D613F"/>
    <w:rsid w:val="003D61A7"/>
    <w:rsid w:val="003D6841"/>
    <w:rsid w:val="003D6991"/>
    <w:rsid w:val="003D6BA4"/>
    <w:rsid w:val="003E4783"/>
    <w:rsid w:val="003F409E"/>
    <w:rsid w:val="004116E0"/>
    <w:rsid w:val="00413379"/>
    <w:rsid w:val="004137D8"/>
    <w:rsid w:val="0041682D"/>
    <w:rsid w:val="00417061"/>
    <w:rsid w:val="00417EB4"/>
    <w:rsid w:val="004224DD"/>
    <w:rsid w:val="00423AFF"/>
    <w:rsid w:val="00424E96"/>
    <w:rsid w:val="00425118"/>
    <w:rsid w:val="00427F87"/>
    <w:rsid w:val="00435B92"/>
    <w:rsid w:val="0043734A"/>
    <w:rsid w:val="004376DB"/>
    <w:rsid w:val="00437929"/>
    <w:rsid w:val="00444FEC"/>
    <w:rsid w:val="00445AAA"/>
    <w:rsid w:val="00453530"/>
    <w:rsid w:val="00454E87"/>
    <w:rsid w:val="00457C43"/>
    <w:rsid w:val="00462C65"/>
    <w:rsid w:val="00464F6C"/>
    <w:rsid w:val="0047047D"/>
    <w:rsid w:val="00471166"/>
    <w:rsid w:val="00472CE6"/>
    <w:rsid w:val="0047669B"/>
    <w:rsid w:val="00476CD0"/>
    <w:rsid w:val="00480110"/>
    <w:rsid w:val="00480748"/>
    <w:rsid w:val="004807A4"/>
    <w:rsid w:val="00490A99"/>
    <w:rsid w:val="004922A9"/>
    <w:rsid w:val="00493B12"/>
    <w:rsid w:val="00493FCF"/>
    <w:rsid w:val="004940B4"/>
    <w:rsid w:val="0049583C"/>
    <w:rsid w:val="004A32EB"/>
    <w:rsid w:val="004A345C"/>
    <w:rsid w:val="004A3E3F"/>
    <w:rsid w:val="004B1222"/>
    <w:rsid w:val="004B1504"/>
    <w:rsid w:val="004B55F8"/>
    <w:rsid w:val="004B7083"/>
    <w:rsid w:val="004D1C0B"/>
    <w:rsid w:val="004D4EB3"/>
    <w:rsid w:val="004D7CA2"/>
    <w:rsid w:val="004D7CD3"/>
    <w:rsid w:val="004E4B95"/>
    <w:rsid w:val="004E5648"/>
    <w:rsid w:val="004E6174"/>
    <w:rsid w:val="004F3361"/>
    <w:rsid w:val="004F45C3"/>
    <w:rsid w:val="00501ECB"/>
    <w:rsid w:val="005020ED"/>
    <w:rsid w:val="00514839"/>
    <w:rsid w:val="00520D46"/>
    <w:rsid w:val="00521A0C"/>
    <w:rsid w:val="00522267"/>
    <w:rsid w:val="00522BA3"/>
    <w:rsid w:val="005247EA"/>
    <w:rsid w:val="00530BDE"/>
    <w:rsid w:val="00535E65"/>
    <w:rsid w:val="00553D7D"/>
    <w:rsid w:val="005546F0"/>
    <w:rsid w:val="0056349B"/>
    <w:rsid w:val="005654C5"/>
    <w:rsid w:val="0057107B"/>
    <w:rsid w:val="00571E36"/>
    <w:rsid w:val="0058745D"/>
    <w:rsid w:val="00587715"/>
    <w:rsid w:val="005878E2"/>
    <w:rsid w:val="00590169"/>
    <w:rsid w:val="005913B9"/>
    <w:rsid w:val="00594E8D"/>
    <w:rsid w:val="005A0E68"/>
    <w:rsid w:val="005A43D8"/>
    <w:rsid w:val="005A5F38"/>
    <w:rsid w:val="005A63AF"/>
    <w:rsid w:val="005C693B"/>
    <w:rsid w:val="005C6C1D"/>
    <w:rsid w:val="005D018E"/>
    <w:rsid w:val="005D55F9"/>
    <w:rsid w:val="005E4991"/>
    <w:rsid w:val="005E4E51"/>
    <w:rsid w:val="005E5E1E"/>
    <w:rsid w:val="005F0AEE"/>
    <w:rsid w:val="005F28CD"/>
    <w:rsid w:val="006032AB"/>
    <w:rsid w:val="00605AD2"/>
    <w:rsid w:val="00610A33"/>
    <w:rsid w:val="00613779"/>
    <w:rsid w:val="0061486B"/>
    <w:rsid w:val="00625857"/>
    <w:rsid w:val="00626A94"/>
    <w:rsid w:val="00634110"/>
    <w:rsid w:val="00635169"/>
    <w:rsid w:val="00637A46"/>
    <w:rsid w:val="00642C10"/>
    <w:rsid w:val="00642F32"/>
    <w:rsid w:val="00644E67"/>
    <w:rsid w:val="006514BE"/>
    <w:rsid w:val="006544E2"/>
    <w:rsid w:val="006619D4"/>
    <w:rsid w:val="00661FAC"/>
    <w:rsid w:val="00665DD7"/>
    <w:rsid w:val="0067370B"/>
    <w:rsid w:val="0068425D"/>
    <w:rsid w:val="00692A0D"/>
    <w:rsid w:val="006933E5"/>
    <w:rsid w:val="00695FAD"/>
    <w:rsid w:val="00696C6D"/>
    <w:rsid w:val="006A02E8"/>
    <w:rsid w:val="006A199E"/>
    <w:rsid w:val="006A2005"/>
    <w:rsid w:val="006A244A"/>
    <w:rsid w:val="006B08E1"/>
    <w:rsid w:val="006B0C02"/>
    <w:rsid w:val="006B4665"/>
    <w:rsid w:val="006B4AAC"/>
    <w:rsid w:val="006B6BB7"/>
    <w:rsid w:val="006C52A5"/>
    <w:rsid w:val="006C6800"/>
    <w:rsid w:val="006D02B7"/>
    <w:rsid w:val="006D0F5F"/>
    <w:rsid w:val="006D2CC9"/>
    <w:rsid w:val="006D5E25"/>
    <w:rsid w:val="006D60B3"/>
    <w:rsid w:val="006D6A9F"/>
    <w:rsid w:val="006F078C"/>
    <w:rsid w:val="006F1793"/>
    <w:rsid w:val="006F1F2E"/>
    <w:rsid w:val="006F4CA4"/>
    <w:rsid w:val="00700C38"/>
    <w:rsid w:val="00702DC0"/>
    <w:rsid w:val="00712008"/>
    <w:rsid w:val="00713448"/>
    <w:rsid w:val="00717771"/>
    <w:rsid w:val="00730D60"/>
    <w:rsid w:val="00733129"/>
    <w:rsid w:val="0073427E"/>
    <w:rsid w:val="0074332C"/>
    <w:rsid w:val="0074582E"/>
    <w:rsid w:val="0074658A"/>
    <w:rsid w:val="0075688F"/>
    <w:rsid w:val="00761112"/>
    <w:rsid w:val="00762195"/>
    <w:rsid w:val="00774A21"/>
    <w:rsid w:val="0077552B"/>
    <w:rsid w:val="00787204"/>
    <w:rsid w:val="0079108F"/>
    <w:rsid w:val="00793BED"/>
    <w:rsid w:val="007A1F0E"/>
    <w:rsid w:val="007A64F9"/>
    <w:rsid w:val="007B7165"/>
    <w:rsid w:val="007D3B32"/>
    <w:rsid w:val="007D6C2C"/>
    <w:rsid w:val="007E0DC4"/>
    <w:rsid w:val="007E146F"/>
    <w:rsid w:val="007E4445"/>
    <w:rsid w:val="007F0A8D"/>
    <w:rsid w:val="007F10E7"/>
    <w:rsid w:val="007F27F2"/>
    <w:rsid w:val="007F40B1"/>
    <w:rsid w:val="007F48B2"/>
    <w:rsid w:val="007F5036"/>
    <w:rsid w:val="00812456"/>
    <w:rsid w:val="00813A61"/>
    <w:rsid w:val="008148AE"/>
    <w:rsid w:val="0082405D"/>
    <w:rsid w:val="00826BB9"/>
    <w:rsid w:val="00827EA5"/>
    <w:rsid w:val="00831A5C"/>
    <w:rsid w:val="00842ED5"/>
    <w:rsid w:val="00844D1B"/>
    <w:rsid w:val="008520B4"/>
    <w:rsid w:val="0085213A"/>
    <w:rsid w:val="0085348E"/>
    <w:rsid w:val="00855311"/>
    <w:rsid w:val="00855B4F"/>
    <w:rsid w:val="00856862"/>
    <w:rsid w:val="00861A18"/>
    <w:rsid w:val="00861C2E"/>
    <w:rsid w:val="0086449D"/>
    <w:rsid w:val="00864514"/>
    <w:rsid w:val="00865DA5"/>
    <w:rsid w:val="00884478"/>
    <w:rsid w:val="00885432"/>
    <w:rsid w:val="008865A0"/>
    <w:rsid w:val="008A0002"/>
    <w:rsid w:val="008A0CD0"/>
    <w:rsid w:val="008A2D49"/>
    <w:rsid w:val="008A3931"/>
    <w:rsid w:val="008B244F"/>
    <w:rsid w:val="008C0CAA"/>
    <w:rsid w:val="008C3836"/>
    <w:rsid w:val="008D0A6A"/>
    <w:rsid w:val="008D5F4B"/>
    <w:rsid w:val="008D69D0"/>
    <w:rsid w:val="008E2115"/>
    <w:rsid w:val="008E324D"/>
    <w:rsid w:val="008E424A"/>
    <w:rsid w:val="008F79D8"/>
    <w:rsid w:val="00900D0A"/>
    <w:rsid w:val="0090544D"/>
    <w:rsid w:val="00906939"/>
    <w:rsid w:val="009070B4"/>
    <w:rsid w:val="0091029A"/>
    <w:rsid w:val="0092010F"/>
    <w:rsid w:val="00923033"/>
    <w:rsid w:val="00923553"/>
    <w:rsid w:val="00924541"/>
    <w:rsid w:val="009320CC"/>
    <w:rsid w:val="00935056"/>
    <w:rsid w:val="0093593E"/>
    <w:rsid w:val="00941803"/>
    <w:rsid w:val="009441C6"/>
    <w:rsid w:val="00953141"/>
    <w:rsid w:val="00957109"/>
    <w:rsid w:val="0096171C"/>
    <w:rsid w:val="00962792"/>
    <w:rsid w:val="009633B9"/>
    <w:rsid w:val="0096650D"/>
    <w:rsid w:val="00967F88"/>
    <w:rsid w:val="009704C7"/>
    <w:rsid w:val="00970A01"/>
    <w:rsid w:val="0097338E"/>
    <w:rsid w:val="00977F6C"/>
    <w:rsid w:val="009804E5"/>
    <w:rsid w:val="0098254C"/>
    <w:rsid w:val="00990CD2"/>
    <w:rsid w:val="00990DC2"/>
    <w:rsid w:val="00991DB2"/>
    <w:rsid w:val="00992B6F"/>
    <w:rsid w:val="0099524C"/>
    <w:rsid w:val="009A094C"/>
    <w:rsid w:val="009A28A2"/>
    <w:rsid w:val="009A30A7"/>
    <w:rsid w:val="009A36F7"/>
    <w:rsid w:val="009A66BA"/>
    <w:rsid w:val="009B0364"/>
    <w:rsid w:val="009B43A5"/>
    <w:rsid w:val="009B4F9E"/>
    <w:rsid w:val="009C2EA6"/>
    <w:rsid w:val="009C740F"/>
    <w:rsid w:val="009D428B"/>
    <w:rsid w:val="009D4FCF"/>
    <w:rsid w:val="009D53BB"/>
    <w:rsid w:val="009D5490"/>
    <w:rsid w:val="009E189A"/>
    <w:rsid w:val="009E5B45"/>
    <w:rsid w:val="009F16EA"/>
    <w:rsid w:val="009F3960"/>
    <w:rsid w:val="009F572C"/>
    <w:rsid w:val="009F6E21"/>
    <w:rsid w:val="009F7436"/>
    <w:rsid w:val="009F79DD"/>
    <w:rsid w:val="00A042DB"/>
    <w:rsid w:val="00A068C8"/>
    <w:rsid w:val="00A12B8E"/>
    <w:rsid w:val="00A16366"/>
    <w:rsid w:val="00A16F15"/>
    <w:rsid w:val="00A1705A"/>
    <w:rsid w:val="00A2058B"/>
    <w:rsid w:val="00A21606"/>
    <w:rsid w:val="00A25189"/>
    <w:rsid w:val="00A2580C"/>
    <w:rsid w:val="00A34761"/>
    <w:rsid w:val="00A4037E"/>
    <w:rsid w:val="00A42A9C"/>
    <w:rsid w:val="00A43E9F"/>
    <w:rsid w:val="00A4427C"/>
    <w:rsid w:val="00A4474D"/>
    <w:rsid w:val="00A44CE3"/>
    <w:rsid w:val="00A44E38"/>
    <w:rsid w:val="00A451E8"/>
    <w:rsid w:val="00A46C74"/>
    <w:rsid w:val="00A50361"/>
    <w:rsid w:val="00A57251"/>
    <w:rsid w:val="00A57F97"/>
    <w:rsid w:val="00A6263F"/>
    <w:rsid w:val="00A64755"/>
    <w:rsid w:val="00A67B51"/>
    <w:rsid w:val="00A728F3"/>
    <w:rsid w:val="00A73921"/>
    <w:rsid w:val="00A754C1"/>
    <w:rsid w:val="00A814A2"/>
    <w:rsid w:val="00A836F2"/>
    <w:rsid w:val="00A840FF"/>
    <w:rsid w:val="00A903A1"/>
    <w:rsid w:val="00A950E4"/>
    <w:rsid w:val="00A97EAF"/>
    <w:rsid w:val="00AA0D0A"/>
    <w:rsid w:val="00AA2CDA"/>
    <w:rsid w:val="00AA52C2"/>
    <w:rsid w:val="00AB0164"/>
    <w:rsid w:val="00AB4AD6"/>
    <w:rsid w:val="00AB59F3"/>
    <w:rsid w:val="00AB6BB3"/>
    <w:rsid w:val="00AC46D4"/>
    <w:rsid w:val="00AC7818"/>
    <w:rsid w:val="00AD09D2"/>
    <w:rsid w:val="00AD7833"/>
    <w:rsid w:val="00AE4E16"/>
    <w:rsid w:val="00AF3D74"/>
    <w:rsid w:val="00AF62EB"/>
    <w:rsid w:val="00B01483"/>
    <w:rsid w:val="00B0273C"/>
    <w:rsid w:val="00B049E7"/>
    <w:rsid w:val="00B05E4A"/>
    <w:rsid w:val="00B069D6"/>
    <w:rsid w:val="00B10607"/>
    <w:rsid w:val="00B137B9"/>
    <w:rsid w:val="00B147DD"/>
    <w:rsid w:val="00B25CAA"/>
    <w:rsid w:val="00B31748"/>
    <w:rsid w:val="00B36D28"/>
    <w:rsid w:val="00B44F87"/>
    <w:rsid w:val="00B545DC"/>
    <w:rsid w:val="00B602A1"/>
    <w:rsid w:val="00B60EB9"/>
    <w:rsid w:val="00B6551C"/>
    <w:rsid w:val="00B74862"/>
    <w:rsid w:val="00B74E68"/>
    <w:rsid w:val="00B8143D"/>
    <w:rsid w:val="00B818F4"/>
    <w:rsid w:val="00B84979"/>
    <w:rsid w:val="00B9334E"/>
    <w:rsid w:val="00BA03D2"/>
    <w:rsid w:val="00BA1185"/>
    <w:rsid w:val="00BA3003"/>
    <w:rsid w:val="00BA366B"/>
    <w:rsid w:val="00BA3E95"/>
    <w:rsid w:val="00BA5368"/>
    <w:rsid w:val="00BA6F4A"/>
    <w:rsid w:val="00BB0612"/>
    <w:rsid w:val="00BB10F7"/>
    <w:rsid w:val="00BB20A5"/>
    <w:rsid w:val="00BB30A2"/>
    <w:rsid w:val="00BB310A"/>
    <w:rsid w:val="00BC0167"/>
    <w:rsid w:val="00BC47F7"/>
    <w:rsid w:val="00BC4D49"/>
    <w:rsid w:val="00BC5ABF"/>
    <w:rsid w:val="00BC72AB"/>
    <w:rsid w:val="00BD16C3"/>
    <w:rsid w:val="00BD4453"/>
    <w:rsid w:val="00BE28F1"/>
    <w:rsid w:val="00BE2F0D"/>
    <w:rsid w:val="00BE43C3"/>
    <w:rsid w:val="00BF32C2"/>
    <w:rsid w:val="00BF43B0"/>
    <w:rsid w:val="00C001B5"/>
    <w:rsid w:val="00C02FEE"/>
    <w:rsid w:val="00C061BB"/>
    <w:rsid w:val="00C12BCE"/>
    <w:rsid w:val="00C16260"/>
    <w:rsid w:val="00C200E9"/>
    <w:rsid w:val="00C208A2"/>
    <w:rsid w:val="00C21CE0"/>
    <w:rsid w:val="00C23CE5"/>
    <w:rsid w:val="00C2554F"/>
    <w:rsid w:val="00C369CA"/>
    <w:rsid w:val="00C36ADF"/>
    <w:rsid w:val="00C40F6A"/>
    <w:rsid w:val="00C41E18"/>
    <w:rsid w:val="00C44BA1"/>
    <w:rsid w:val="00C51F2D"/>
    <w:rsid w:val="00C52DCD"/>
    <w:rsid w:val="00C530A8"/>
    <w:rsid w:val="00C550DC"/>
    <w:rsid w:val="00C62B9C"/>
    <w:rsid w:val="00C66DF5"/>
    <w:rsid w:val="00C72AF4"/>
    <w:rsid w:val="00C7787C"/>
    <w:rsid w:val="00C95605"/>
    <w:rsid w:val="00C96137"/>
    <w:rsid w:val="00CA1ADE"/>
    <w:rsid w:val="00CA627E"/>
    <w:rsid w:val="00CA7D4A"/>
    <w:rsid w:val="00CB595D"/>
    <w:rsid w:val="00CB69DE"/>
    <w:rsid w:val="00CB753B"/>
    <w:rsid w:val="00CC062D"/>
    <w:rsid w:val="00CD0BCC"/>
    <w:rsid w:val="00CD0D03"/>
    <w:rsid w:val="00CD394A"/>
    <w:rsid w:val="00CD56F8"/>
    <w:rsid w:val="00CE0E82"/>
    <w:rsid w:val="00CE3980"/>
    <w:rsid w:val="00CE5437"/>
    <w:rsid w:val="00CE5B12"/>
    <w:rsid w:val="00CF4645"/>
    <w:rsid w:val="00CF5DE8"/>
    <w:rsid w:val="00CF7D88"/>
    <w:rsid w:val="00D0312E"/>
    <w:rsid w:val="00D036D2"/>
    <w:rsid w:val="00D14FE7"/>
    <w:rsid w:val="00D2371B"/>
    <w:rsid w:val="00D25E55"/>
    <w:rsid w:val="00D27CC4"/>
    <w:rsid w:val="00D323AA"/>
    <w:rsid w:val="00D34024"/>
    <w:rsid w:val="00D35363"/>
    <w:rsid w:val="00D5092F"/>
    <w:rsid w:val="00D50E93"/>
    <w:rsid w:val="00D52176"/>
    <w:rsid w:val="00D55542"/>
    <w:rsid w:val="00D559CF"/>
    <w:rsid w:val="00D568C0"/>
    <w:rsid w:val="00D62632"/>
    <w:rsid w:val="00D70CA5"/>
    <w:rsid w:val="00D71260"/>
    <w:rsid w:val="00D746A4"/>
    <w:rsid w:val="00D75B8B"/>
    <w:rsid w:val="00D82440"/>
    <w:rsid w:val="00D82B57"/>
    <w:rsid w:val="00D83B0A"/>
    <w:rsid w:val="00D905AA"/>
    <w:rsid w:val="00D918C9"/>
    <w:rsid w:val="00D92609"/>
    <w:rsid w:val="00D96B44"/>
    <w:rsid w:val="00D96ED3"/>
    <w:rsid w:val="00DA7B73"/>
    <w:rsid w:val="00DB020E"/>
    <w:rsid w:val="00DB2E1F"/>
    <w:rsid w:val="00DB3262"/>
    <w:rsid w:val="00DB579C"/>
    <w:rsid w:val="00DB5804"/>
    <w:rsid w:val="00DC6031"/>
    <w:rsid w:val="00DC6B6E"/>
    <w:rsid w:val="00DD0E62"/>
    <w:rsid w:val="00DD37C5"/>
    <w:rsid w:val="00DD4950"/>
    <w:rsid w:val="00DD4D97"/>
    <w:rsid w:val="00DD6156"/>
    <w:rsid w:val="00DE011D"/>
    <w:rsid w:val="00DE03B1"/>
    <w:rsid w:val="00DE6FE0"/>
    <w:rsid w:val="00DE72F4"/>
    <w:rsid w:val="00DF2291"/>
    <w:rsid w:val="00E01EFE"/>
    <w:rsid w:val="00E0387E"/>
    <w:rsid w:val="00E04857"/>
    <w:rsid w:val="00E05274"/>
    <w:rsid w:val="00E054C1"/>
    <w:rsid w:val="00E13726"/>
    <w:rsid w:val="00E14BF2"/>
    <w:rsid w:val="00E1573C"/>
    <w:rsid w:val="00E218B6"/>
    <w:rsid w:val="00E25BB3"/>
    <w:rsid w:val="00E25CE1"/>
    <w:rsid w:val="00E37973"/>
    <w:rsid w:val="00E4117C"/>
    <w:rsid w:val="00E46B4B"/>
    <w:rsid w:val="00E47FC7"/>
    <w:rsid w:val="00E50801"/>
    <w:rsid w:val="00E51BBB"/>
    <w:rsid w:val="00E51CA8"/>
    <w:rsid w:val="00E57A2E"/>
    <w:rsid w:val="00E60B62"/>
    <w:rsid w:val="00E63BB6"/>
    <w:rsid w:val="00E67373"/>
    <w:rsid w:val="00E82E30"/>
    <w:rsid w:val="00E832AB"/>
    <w:rsid w:val="00E859FC"/>
    <w:rsid w:val="00E91AAE"/>
    <w:rsid w:val="00E934B4"/>
    <w:rsid w:val="00E93B95"/>
    <w:rsid w:val="00E94C30"/>
    <w:rsid w:val="00EA0D52"/>
    <w:rsid w:val="00EA4480"/>
    <w:rsid w:val="00EA6D52"/>
    <w:rsid w:val="00EB2968"/>
    <w:rsid w:val="00EB57AE"/>
    <w:rsid w:val="00EB665F"/>
    <w:rsid w:val="00EC25DA"/>
    <w:rsid w:val="00EC2D31"/>
    <w:rsid w:val="00EC2F98"/>
    <w:rsid w:val="00ED269A"/>
    <w:rsid w:val="00EE7A65"/>
    <w:rsid w:val="00EF0B4B"/>
    <w:rsid w:val="00EF1648"/>
    <w:rsid w:val="00F01A4A"/>
    <w:rsid w:val="00F020E5"/>
    <w:rsid w:val="00F14B9B"/>
    <w:rsid w:val="00F16230"/>
    <w:rsid w:val="00F20305"/>
    <w:rsid w:val="00F203C6"/>
    <w:rsid w:val="00F244FD"/>
    <w:rsid w:val="00F3356D"/>
    <w:rsid w:val="00F3564C"/>
    <w:rsid w:val="00F35AA6"/>
    <w:rsid w:val="00F4114F"/>
    <w:rsid w:val="00F4196D"/>
    <w:rsid w:val="00F4420E"/>
    <w:rsid w:val="00F454FF"/>
    <w:rsid w:val="00F46778"/>
    <w:rsid w:val="00F500B8"/>
    <w:rsid w:val="00F502D8"/>
    <w:rsid w:val="00F51614"/>
    <w:rsid w:val="00F54426"/>
    <w:rsid w:val="00F610CC"/>
    <w:rsid w:val="00F620AD"/>
    <w:rsid w:val="00F6260A"/>
    <w:rsid w:val="00F63F7E"/>
    <w:rsid w:val="00F650B7"/>
    <w:rsid w:val="00F65440"/>
    <w:rsid w:val="00F6739B"/>
    <w:rsid w:val="00F82002"/>
    <w:rsid w:val="00F85244"/>
    <w:rsid w:val="00F92293"/>
    <w:rsid w:val="00F9505D"/>
    <w:rsid w:val="00F96588"/>
    <w:rsid w:val="00F97F6A"/>
    <w:rsid w:val="00FA48CA"/>
    <w:rsid w:val="00FB0913"/>
    <w:rsid w:val="00FB1944"/>
    <w:rsid w:val="00FB1987"/>
    <w:rsid w:val="00FB34AE"/>
    <w:rsid w:val="00FB5841"/>
    <w:rsid w:val="00FC0AED"/>
    <w:rsid w:val="00FC1029"/>
    <w:rsid w:val="00FC6564"/>
    <w:rsid w:val="00FC7FA7"/>
    <w:rsid w:val="00FD0699"/>
    <w:rsid w:val="00FD3144"/>
    <w:rsid w:val="00FE2D9E"/>
    <w:rsid w:val="00FF2141"/>
    <w:rsid w:val="00FF51B0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487A"/>
  <w15:chartTrackingRefBased/>
  <w15:docId w15:val="{7DFEA4F7-97FD-4CD1-9A94-4AA2683B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09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09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A0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36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36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036D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2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agrostat.agricultura.gov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agrostat.agricultura.gov.br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46C68-F6F6-47B3-8A0E-B3A35B98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3595</Words>
  <Characters>19417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CGEA</dc:creator>
  <cp:keywords/>
  <dc:description/>
  <cp:lastModifiedBy>Aline Gomes de Almeida Gastardelo</cp:lastModifiedBy>
  <cp:revision>5</cp:revision>
  <dcterms:created xsi:type="dcterms:W3CDTF">2021-01-11T19:31:00Z</dcterms:created>
  <dcterms:modified xsi:type="dcterms:W3CDTF">2021-01-11T19:39:00Z</dcterms:modified>
</cp:coreProperties>
</file>