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7777777" w:rsidR="000C3FAC" w:rsidRDefault="00190580">
      <w:pPr>
        <w:jc w:val="center"/>
        <w:rPr>
          <w:b/>
          <w:color w:val="FF0000"/>
          <w:sz w:val="42"/>
          <w:szCs w:val="42"/>
        </w:rPr>
      </w:pPr>
      <w:r>
        <w:rPr>
          <w:b/>
          <w:color w:val="FF0000"/>
          <w:sz w:val="42"/>
          <w:szCs w:val="42"/>
        </w:rPr>
        <w:t>Nome da empresa</w:t>
      </w: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066C9326"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415EB8">
              <w:rPr>
                <w:noProof/>
                <w:webHidden/>
              </w:rPr>
              <w:t>3</w:t>
            </w:r>
            <w:r w:rsidR="00415EB8">
              <w:rPr>
                <w:noProof/>
                <w:webHidden/>
              </w:rPr>
              <w:fldChar w:fldCharType="end"/>
            </w:r>
          </w:hyperlink>
        </w:p>
        <w:p w14:paraId="41BC721B" w14:textId="00289BD1"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415EB8">
              <w:rPr>
                <w:noProof/>
                <w:webHidden/>
              </w:rPr>
              <w:t>3</w:t>
            </w:r>
            <w:r w:rsidR="00415EB8">
              <w:rPr>
                <w:noProof/>
                <w:webHidden/>
              </w:rPr>
              <w:fldChar w:fldCharType="end"/>
            </w:r>
          </w:hyperlink>
        </w:p>
        <w:p w14:paraId="75723FE9" w14:textId="453F9C27"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415EB8">
              <w:rPr>
                <w:noProof/>
                <w:webHidden/>
              </w:rPr>
              <w:t>3</w:t>
            </w:r>
            <w:r w:rsidR="00415EB8">
              <w:rPr>
                <w:noProof/>
                <w:webHidden/>
              </w:rPr>
              <w:fldChar w:fldCharType="end"/>
            </w:r>
          </w:hyperlink>
        </w:p>
        <w:p w14:paraId="3B0AC023" w14:textId="0609869F"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415EB8">
              <w:rPr>
                <w:noProof/>
                <w:webHidden/>
              </w:rPr>
              <w:t>4</w:t>
            </w:r>
            <w:r w:rsidR="00415EB8">
              <w:rPr>
                <w:noProof/>
                <w:webHidden/>
              </w:rPr>
              <w:fldChar w:fldCharType="end"/>
            </w:r>
          </w:hyperlink>
        </w:p>
        <w:p w14:paraId="2679C72C" w14:textId="50353794"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 xml:space="preserve">REQUISITOS </w:t>
            </w:r>
            <w:r w:rsidR="00415EB8" w:rsidRPr="006B4AC2">
              <w:rPr>
                <w:rStyle w:val="Hyperlink"/>
              </w:rPr>
              <w:t>D</w:t>
            </w:r>
            <w:r w:rsidR="00415EB8" w:rsidRPr="006B4AC2">
              <w:rPr>
                <w:rStyle w:val="Hyperlink"/>
              </w:rPr>
              <w:t>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415EB8">
              <w:rPr>
                <w:webHidden/>
              </w:rPr>
              <w:t>4</w:t>
            </w:r>
            <w:r w:rsidR="00415EB8">
              <w:rPr>
                <w:webHidden/>
              </w:rPr>
              <w:fldChar w:fldCharType="end"/>
            </w:r>
          </w:hyperlink>
        </w:p>
        <w:p w14:paraId="28DAAF43" w14:textId="37E10918"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415EB8">
              <w:rPr>
                <w:webHidden/>
              </w:rPr>
              <w:t>5</w:t>
            </w:r>
            <w:r w:rsidR="00415EB8">
              <w:rPr>
                <w:webHidden/>
              </w:rPr>
              <w:fldChar w:fldCharType="end"/>
            </w:r>
          </w:hyperlink>
        </w:p>
        <w:p w14:paraId="688273BB" w14:textId="48459F40"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415EB8">
              <w:rPr>
                <w:noProof/>
                <w:webHidden/>
              </w:rPr>
              <w:t>5</w:t>
            </w:r>
            <w:r w:rsidR="00415EB8">
              <w:rPr>
                <w:noProof/>
                <w:webHidden/>
              </w:rPr>
              <w:fldChar w:fldCharType="end"/>
            </w:r>
          </w:hyperlink>
        </w:p>
        <w:p w14:paraId="6F9EB754" w14:textId="31E16CB7"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415EB8">
              <w:rPr>
                <w:webHidden/>
              </w:rPr>
              <w:t>6</w:t>
            </w:r>
            <w:r w:rsidR="00415EB8">
              <w:rPr>
                <w:webHidden/>
              </w:rPr>
              <w:fldChar w:fldCharType="end"/>
            </w:r>
          </w:hyperlink>
        </w:p>
        <w:p w14:paraId="36EC0F05" w14:textId="0546EDE1"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415EB8">
              <w:rPr>
                <w:webHidden/>
              </w:rPr>
              <w:t>6</w:t>
            </w:r>
            <w:r w:rsidR="00415EB8">
              <w:rPr>
                <w:webHidden/>
              </w:rPr>
              <w:fldChar w:fldCharType="end"/>
            </w:r>
          </w:hyperlink>
        </w:p>
        <w:p w14:paraId="19091640" w14:textId="66B9DAFC"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415EB8">
              <w:rPr>
                <w:noProof/>
                <w:webHidden/>
              </w:rPr>
              <w:t>7</w:t>
            </w:r>
            <w:r w:rsidR="00415EB8">
              <w:rPr>
                <w:noProof/>
                <w:webHidden/>
              </w:rPr>
              <w:fldChar w:fldCharType="end"/>
            </w:r>
          </w:hyperlink>
        </w:p>
        <w:p w14:paraId="0CA74A27" w14:textId="3A29E65E"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415EB8">
              <w:rPr>
                <w:webHidden/>
              </w:rPr>
              <w:t>7</w:t>
            </w:r>
            <w:r w:rsidR="00415EB8">
              <w:rPr>
                <w:webHidden/>
              </w:rPr>
              <w:fldChar w:fldCharType="end"/>
            </w:r>
          </w:hyperlink>
        </w:p>
        <w:p w14:paraId="08D476CA" w14:textId="24BECC5F" w:rsidR="00415EB8" w:rsidRDefault="00FB0273">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415EB8">
              <w:rPr>
                <w:webHidden/>
              </w:rPr>
              <w:t>8</w:t>
            </w:r>
            <w:r w:rsidR="00415EB8">
              <w:rPr>
                <w:webHidden/>
              </w:rPr>
              <w:fldChar w:fldCharType="end"/>
            </w:r>
          </w:hyperlink>
        </w:p>
        <w:p w14:paraId="59DDD4D6" w14:textId="0CA88BBD"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415EB8">
              <w:rPr>
                <w:noProof/>
                <w:webHidden/>
              </w:rPr>
              <w:t>9</w:t>
            </w:r>
            <w:r w:rsidR="00415EB8">
              <w:rPr>
                <w:noProof/>
                <w:webHidden/>
              </w:rPr>
              <w:fldChar w:fldCharType="end"/>
            </w:r>
          </w:hyperlink>
        </w:p>
        <w:p w14:paraId="2E3AEB16" w14:textId="394397E2"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415EB8">
              <w:rPr>
                <w:noProof/>
                <w:webHidden/>
              </w:rPr>
              <w:t>9</w:t>
            </w:r>
            <w:r w:rsidR="00415EB8">
              <w:rPr>
                <w:noProof/>
                <w:webHidden/>
              </w:rPr>
              <w:fldChar w:fldCharType="end"/>
            </w:r>
          </w:hyperlink>
        </w:p>
        <w:p w14:paraId="25598090" w14:textId="53F99EE3" w:rsidR="00415EB8" w:rsidRDefault="00FB0273">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415EB8">
              <w:rPr>
                <w:noProof/>
                <w:webHidden/>
              </w:rPr>
              <w:t>9</w:t>
            </w:r>
            <w:r w:rsidR="00415EB8">
              <w:rPr>
                <w:noProof/>
                <w:webHidden/>
              </w:rPr>
              <w:fldChar w:fldCharType="end"/>
            </w:r>
          </w:hyperlink>
        </w:p>
        <w:p w14:paraId="75A5D86B" w14:textId="4AD78116" w:rsidR="00415EB8" w:rsidRDefault="00FB0273">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415EB8">
              <w:rPr>
                <w:noProof/>
                <w:webHidden/>
              </w:rPr>
              <w:t>10</w:t>
            </w:r>
            <w:r w:rsidR="00415EB8">
              <w:rPr>
                <w:noProof/>
                <w:webHidden/>
              </w:rPr>
              <w:fldChar w:fldCharType="end"/>
            </w:r>
          </w:hyperlink>
        </w:p>
        <w:p w14:paraId="766C8557" w14:textId="1D8A6D85" w:rsidR="00415EB8" w:rsidRDefault="00FB0273">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415EB8">
              <w:rPr>
                <w:noProof/>
                <w:webHidden/>
              </w:rPr>
              <w:t>11</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FB0273">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0" w:name="_Toc47099326"/>
            <w:r>
              <w:t>DADOS DO ESTABELECIMENTO</w:t>
            </w:r>
            <w:bookmarkEnd w:id="0"/>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15B37F6E" w:rsidR="000C3FAC" w:rsidRPr="00030DE7" w:rsidRDefault="00190580" w:rsidP="00714C60">
            <w:pPr>
              <w:pStyle w:val="Ttulo1"/>
            </w:pPr>
            <w:bookmarkStart w:id="1" w:name="_Toc47099327"/>
            <w:r>
              <w:t>RESPONSÁVEL PELO PQFL</w:t>
            </w:r>
            <w:bookmarkEnd w:id="1"/>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2" w:name="_Toc47099328"/>
            <w:r w:rsidRPr="0004701F">
              <w:t xml:space="preserve">MISSÃO E VISÃO DA </w:t>
            </w:r>
            <w:r w:rsidRPr="00714C60">
              <w:t>EMPRESA</w:t>
            </w:r>
            <w:bookmarkEnd w:id="2"/>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3"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4" w:name="_Toc47099329"/>
            <w:r w:rsidRPr="0004701F">
              <w:lastRenderedPageBreak/>
              <w:t>MANUAL DE QUALIFICAÇÃO DE FORNECEDORES</w:t>
            </w:r>
            <w:bookmarkStart w:id="5" w:name="_3znysh7" w:colFirst="0" w:colLast="0"/>
            <w:bookmarkEnd w:id="3"/>
            <w:bookmarkEnd w:id="4"/>
            <w:bookmarkEnd w:id="5"/>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6" w:name="_Toc47099330"/>
            <w:bookmarkStart w:id="7" w:name="_GoBack"/>
            <w:bookmarkEnd w:id="7"/>
            <w:r w:rsidRPr="0004701F">
              <w:t xml:space="preserve">REQUISITOS </w:t>
            </w:r>
            <w:r w:rsidRPr="00AE2250">
              <w:t>DE</w:t>
            </w:r>
            <w:r w:rsidRPr="0004701F">
              <w:t xml:space="preserve"> QUALIFICAÇÃO DE FORNECEDORES</w:t>
            </w:r>
            <w:bookmarkEnd w:id="6"/>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w:t>
            </w:r>
            <w:proofErr w:type="spellStart"/>
            <w:r>
              <w:rPr>
                <w:color w:val="FF0000"/>
                <w:sz w:val="22"/>
                <w:szCs w:val="22"/>
              </w:rPr>
              <w:t>BPAs</w:t>
            </w:r>
            <w:proofErr w:type="spellEnd"/>
            <w:r>
              <w:rPr>
                <w:color w:val="FF0000"/>
                <w:sz w:val="22"/>
                <w:szCs w:val="22"/>
              </w:rPr>
              <w:t xml:space="preserve">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w:t>
            </w:r>
            <w:proofErr w:type="spellStart"/>
            <w:r>
              <w:rPr>
                <w:color w:val="FF0000"/>
                <w:sz w:val="22"/>
                <w:szCs w:val="22"/>
              </w:rPr>
              <w:t>BPAs</w:t>
            </w:r>
            <w:proofErr w:type="spellEnd"/>
            <w:r>
              <w:rPr>
                <w:color w:val="FF0000"/>
                <w:sz w:val="22"/>
                <w:szCs w:val="22"/>
              </w:rPr>
              <w:t xml:space="preserve">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7"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proofErr w:type="spellStart"/>
            <w:r w:rsidRPr="00F32703">
              <w:rPr>
                <w:color w:val="FF0000"/>
                <w:sz w:val="22"/>
                <w:szCs w:val="22"/>
              </w:rPr>
              <w:t>Ex</w:t>
            </w:r>
            <w:proofErr w:type="spellEnd"/>
            <w:r w:rsidRPr="00F32703">
              <w:rPr>
                <w:color w:val="FF0000"/>
                <w:sz w:val="22"/>
                <w:szCs w:val="22"/>
              </w:rPr>
              <w:t xml:space="preserve">: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proofErr w:type="spellStart"/>
            <w:r w:rsidRPr="00F32703">
              <w:rPr>
                <w:color w:val="FF0000"/>
                <w:sz w:val="22"/>
                <w:szCs w:val="22"/>
              </w:rPr>
              <w:t>Ex</w:t>
            </w:r>
            <w:proofErr w:type="spellEnd"/>
            <w:r w:rsidRPr="00F32703">
              <w:rPr>
                <w:color w:val="FF0000"/>
                <w:sz w:val="22"/>
                <w:szCs w:val="22"/>
              </w:rPr>
              <w:t>:</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proofErr w:type="spellStart"/>
            <w:r w:rsidRPr="00F32703">
              <w:rPr>
                <w:color w:val="FF0000"/>
              </w:rPr>
              <w:t>etc</w:t>
            </w:r>
            <w:proofErr w:type="spellEnd"/>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proofErr w:type="spellStart"/>
            <w:r w:rsidRPr="0004701F">
              <w:rPr>
                <w:color w:val="FF0000"/>
                <w:sz w:val="22"/>
                <w:szCs w:val="22"/>
              </w:rPr>
              <w:t>Ex</w:t>
            </w:r>
            <w:proofErr w:type="spellEnd"/>
            <w:r w:rsidRPr="0004701F">
              <w:rPr>
                <w:color w:val="FF0000"/>
                <w:sz w:val="22"/>
                <w:szCs w:val="22"/>
              </w:rPr>
              <w:t>:</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proofErr w:type="spellStart"/>
            <w:r w:rsidRPr="00915077">
              <w:rPr>
                <w:color w:val="FF0000"/>
                <w:sz w:val="22"/>
                <w:szCs w:val="22"/>
              </w:rPr>
              <w:t>Ex</w:t>
            </w:r>
            <w:proofErr w:type="spellEnd"/>
            <w:r w:rsidRPr="00915077">
              <w:rPr>
                <w:color w:val="FF0000"/>
                <w:sz w:val="22"/>
                <w:szCs w:val="22"/>
              </w:rPr>
              <w:t>:</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spellStart"/>
            <w:proofErr w:type="gramEnd"/>
            <w:r w:rsidRPr="00915077">
              <w:rPr>
                <w:color w:val="FF0000"/>
              </w:rPr>
              <w:t>etc</w:t>
            </w:r>
            <w:proofErr w:type="spellEnd"/>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p w14:paraId="586C5EB5" w14:textId="11CBF096" w:rsidR="000C3FAC" w:rsidRDefault="000C3FAC">
      <w:pPr>
        <w:jc w:val="both"/>
      </w:pPr>
    </w:p>
    <w:p w14:paraId="53F9EC55" w14:textId="77777777" w:rsidR="002C557F" w:rsidRDefault="002C557F" w:rsidP="002C557F"/>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7263EBB3" w:rsidR="002C557F" w:rsidRPr="00D713B5"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3F3DC71D" w14:textId="34B85D67" w:rsidR="00915077" w:rsidRDefault="00190580" w:rsidP="00A31C70">
      <w:pPr>
        <w:rPr>
          <w:bCs/>
        </w:rPr>
        <w:sectPr w:rsidR="00915077">
          <w:headerReference w:type="default" r:id="rId8"/>
          <w:pgSz w:w="11907" w:h="16840"/>
          <w:pgMar w:top="1418" w:right="1418" w:bottom="1418" w:left="1418" w:header="0" w:footer="0" w:gutter="0"/>
          <w:cols w:space="720" w:equalWidth="0">
            <w:col w:w="8838"/>
          </w:cols>
        </w:sectPr>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3414F" w14:textId="77777777" w:rsidR="00FB0273" w:rsidRDefault="00FB0273">
      <w:r>
        <w:separator/>
      </w:r>
    </w:p>
  </w:endnote>
  <w:endnote w:type="continuationSeparator" w:id="0">
    <w:p w14:paraId="5EE876F1" w14:textId="77777777" w:rsidR="00FB0273" w:rsidRDefault="00FB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58882" w14:textId="77777777" w:rsidR="00FB0273" w:rsidRDefault="00FB0273">
      <w:r>
        <w:separator/>
      </w:r>
    </w:p>
  </w:footnote>
  <w:footnote w:type="continuationSeparator" w:id="0">
    <w:p w14:paraId="7942A696" w14:textId="77777777" w:rsidR="00FB0273" w:rsidRDefault="00FB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14C78"/>
    <w:rsid w:val="00030DE7"/>
    <w:rsid w:val="00032F9F"/>
    <w:rsid w:val="0004701F"/>
    <w:rsid w:val="000A5CA9"/>
    <w:rsid w:val="000C3FAC"/>
    <w:rsid w:val="00146366"/>
    <w:rsid w:val="00190580"/>
    <w:rsid w:val="001B3C32"/>
    <w:rsid w:val="001D0529"/>
    <w:rsid w:val="001E4819"/>
    <w:rsid w:val="00234385"/>
    <w:rsid w:val="002C557F"/>
    <w:rsid w:val="00324969"/>
    <w:rsid w:val="00357323"/>
    <w:rsid w:val="0036684E"/>
    <w:rsid w:val="00377768"/>
    <w:rsid w:val="003B6013"/>
    <w:rsid w:val="00415EB8"/>
    <w:rsid w:val="004A144B"/>
    <w:rsid w:val="004A7CE3"/>
    <w:rsid w:val="004B3F0E"/>
    <w:rsid w:val="00534742"/>
    <w:rsid w:val="00577713"/>
    <w:rsid w:val="005A2F82"/>
    <w:rsid w:val="00661FE2"/>
    <w:rsid w:val="006953BE"/>
    <w:rsid w:val="00696E34"/>
    <w:rsid w:val="00714C60"/>
    <w:rsid w:val="007304A7"/>
    <w:rsid w:val="00772C34"/>
    <w:rsid w:val="007864FF"/>
    <w:rsid w:val="007A79A0"/>
    <w:rsid w:val="007E2C3C"/>
    <w:rsid w:val="007F0EC5"/>
    <w:rsid w:val="00811B17"/>
    <w:rsid w:val="00826518"/>
    <w:rsid w:val="00843CAE"/>
    <w:rsid w:val="0085010F"/>
    <w:rsid w:val="00897607"/>
    <w:rsid w:val="008D7388"/>
    <w:rsid w:val="00915077"/>
    <w:rsid w:val="00961560"/>
    <w:rsid w:val="009F61EA"/>
    <w:rsid w:val="00A319DE"/>
    <w:rsid w:val="00A31C70"/>
    <w:rsid w:val="00A6796E"/>
    <w:rsid w:val="00A83A07"/>
    <w:rsid w:val="00AE2250"/>
    <w:rsid w:val="00B66FCD"/>
    <w:rsid w:val="00C2641B"/>
    <w:rsid w:val="00C418C8"/>
    <w:rsid w:val="00C65A85"/>
    <w:rsid w:val="00C70DAC"/>
    <w:rsid w:val="00C75235"/>
    <w:rsid w:val="00CB2CE4"/>
    <w:rsid w:val="00D3334D"/>
    <w:rsid w:val="00D54D66"/>
    <w:rsid w:val="00D560A2"/>
    <w:rsid w:val="00D713B5"/>
    <w:rsid w:val="00D95F64"/>
    <w:rsid w:val="00E25814"/>
    <w:rsid w:val="00E8274D"/>
    <w:rsid w:val="00E971B0"/>
    <w:rsid w:val="00EB0DD7"/>
    <w:rsid w:val="00EF33F4"/>
    <w:rsid w:val="00F028E9"/>
    <w:rsid w:val="00F32703"/>
    <w:rsid w:val="00F40CFA"/>
    <w:rsid w:val="00F63AA0"/>
    <w:rsid w:val="00F64D63"/>
    <w:rsid w:val="00F8110B"/>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2852</Words>
  <Characters>15403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5</cp:revision>
  <cp:lastPrinted>2020-07-29T14:21:00Z</cp:lastPrinted>
  <dcterms:created xsi:type="dcterms:W3CDTF">2020-07-31T17:39:00Z</dcterms:created>
  <dcterms:modified xsi:type="dcterms:W3CDTF">2020-07-31T19:09:00Z</dcterms:modified>
</cp:coreProperties>
</file>