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005E4C68">
      <w:pPr>
        <w:spacing w:after="0" w:line="240" w:lineRule="auto"/>
        <w:rPr>
          <w:b/>
          <w:bCs/>
          <w:sz w:val="24"/>
          <w:szCs w:val="24"/>
        </w:rPr>
      </w:pPr>
      <w:bookmarkStart w:id="0" w:name="_Hlk195003438"/>
      <w:bookmarkEnd w:id="0"/>
      <w:r w:rsidRPr="005E4C68">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005E4C68">
      <w:pPr>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517A8FD5" w:rsidR="003D7EFA" w:rsidRPr="00042EEF" w:rsidRDefault="00760E87" w:rsidP="003D7EFA">
      <w:pPr>
        <w:jc w:val="both"/>
        <w:rPr>
          <w:b/>
          <w:bCs/>
          <w:sz w:val="24"/>
          <w:szCs w:val="24"/>
        </w:rPr>
      </w:pPr>
      <w:r w:rsidRPr="200847F9">
        <w:rPr>
          <w:b/>
          <w:bCs/>
          <w:sz w:val="24"/>
          <w:szCs w:val="24"/>
        </w:rPr>
        <w:t xml:space="preserve">I – MÊS: </w:t>
      </w:r>
      <w:r w:rsidR="00E4273B" w:rsidRPr="200847F9">
        <w:rPr>
          <w:b/>
          <w:bCs/>
          <w:sz w:val="24"/>
          <w:szCs w:val="24"/>
        </w:rPr>
        <w:t>MARÇO</w:t>
      </w:r>
      <w:r w:rsidRPr="200847F9">
        <w:rPr>
          <w:b/>
          <w:bCs/>
          <w:sz w:val="24"/>
          <w:szCs w:val="24"/>
        </w:rPr>
        <w:t>/2025</w:t>
      </w:r>
    </w:p>
    <w:p w14:paraId="6D4FDF9D" w14:textId="3535BBD3" w:rsidR="45B2F388" w:rsidRPr="0008262C" w:rsidRDefault="45B2F388" w:rsidP="0008262C">
      <w:pPr>
        <w:jc w:val="both"/>
        <w:rPr>
          <w:sz w:val="24"/>
          <w:szCs w:val="24"/>
        </w:rPr>
      </w:pPr>
      <w:r w:rsidRPr="0008262C">
        <w:rPr>
          <w:sz w:val="24"/>
          <w:szCs w:val="24"/>
        </w:rPr>
        <w:t>No mês de março de 2025 as exportações brasileiras do agronegócio somaram US$ 15,6 bilhões, segundo maior valor da série histórica para os meses de março, atrás somente de 2023, quando as vendas externas somaram US$ 15,9 bilhões. Em relação a 2024 houve crescimento de 12,5% no valor exportado pelo setor, decorrente não somente da elevação dos preços, cujo índice aumentou 2,1%, mas principalmente do índice de quantum, que subiu 10,2%.</w:t>
      </w:r>
    </w:p>
    <w:p w14:paraId="5CF6849A" w14:textId="1BC81012" w:rsidR="45B2F388" w:rsidRDefault="45B2F388" w:rsidP="200847F9">
      <w:pPr>
        <w:spacing w:line="257" w:lineRule="auto"/>
        <w:jc w:val="both"/>
      </w:pPr>
      <w:r w:rsidRPr="200847F9">
        <w:rPr>
          <w:rFonts w:ascii="Aptos" w:eastAsia="Aptos" w:hAnsi="Aptos" w:cs="Aptos"/>
          <w:sz w:val="24"/>
          <w:szCs w:val="24"/>
        </w:rPr>
        <w:t>Em março de 2025 o índice de preços dos alimentos da FAO (Organização das Nações Unidas para Agricultura e Alimentação), alcançou 127,1 pontos, praticamente o mesmo que foi registrado no mês anterior. Na comparação com o mês de março de 2024, houve crescimento de 6,9%. A queda nos índices de preço dos cereais e açúcar contribuíram para amenizar o aumento das carnes e óleos vegetais, enquanto o índice de preço dos produtos lácteos permaneceu estável</w:t>
      </w:r>
      <w:r w:rsidR="0008262C">
        <w:rPr>
          <w:rStyle w:val="Refdenotaderodap"/>
          <w:rFonts w:ascii="Aptos" w:eastAsia="Aptos" w:hAnsi="Aptos" w:cs="Aptos"/>
          <w:sz w:val="24"/>
          <w:szCs w:val="24"/>
        </w:rPr>
        <w:footnoteReference w:id="2"/>
      </w:r>
      <w:r w:rsidRPr="200847F9">
        <w:rPr>
          <w:rFonts w:ascii="Aptos" w:eastAsia="Aptos" w:hAnsi="Aptos" w:cs="Aptos"/>
          <w:sz w:val="24"/>
          <w:szCs w:val="24"/>
        </w:rPr>
        <w:t>.</w:t>
      </w:r>
    </w:p>
    <w:p w14:paraId="6831BA0E" w14:textId="000BB5F8" w:rsidR="45B2F388" w:rsidRDefault="45B2F388" w:rsidP="200847F9">
      <w:pPr>
        <w:spacing w:line="257" w:lineRule="auto"/>
        <w:jc w:val="both"/>
      </w:pPr>
      <w:r w:rsidRPr="200847F9">
        <w:rPr>
          <w:rFonts w:ascii="Aptos" w:eastAsia="Aptos" w:hAnsi="Aptos" w:cs="Aptos"/>
          <w:sz w:val="24"/>
          <w:szCs w:val="24"/>
        </w:rPr>
        <w:t>Por outro lado, a expansão de 10,3% na produção de grãos, que passou de 297,7 milhões de toneladas na safra 2023/24 para 328,3 milhões de toneladas</w:t>
      </w:r>
      <w:r w:rsidR="0008262C">
        <w:rPr>
          <w:rStyle w:val="Refdenotaderodap"/>
          <w:rFonts w:ascii="Aptos" w:eastAsia="Aptos" w:hAnsi="Aptos" w:cs="Aptos"/>
          <w:sz w:val="24"/>
          <w:szCs w:val="24"/>
        </w:rPr>
        <w:footnoteReference w:id="3"/>
      </w:r>
      <w:hyperlink r:id="rId8" w:anchor="_ftn2"/>
      <w:r w:rsidRPr="200847F9">
        <w:rPr>
          <w:rFonts w:ascii="Aptos" w:eastAsia="Aptos" w:hAnsi="Aptos" w:cs="Aptos"/>
          <w:sz w:val="24"/>
          <w:szCs w:val="24"/>
        </w:rPr>
        <w:t xml:space="preserve">, contribuiu para a elevação no índice de </w:t>
      </w:r>
      <w:r w:rsidRPr="200847F9">
        <w:rPr>
          <w:rFonts w:ascii="Aptos" w:eastAsia="Aptos" w:hAnsi="Aptos" w:cs="Aptos"/>
          <w:i/>
          <w:iCs/>
          <w:sz w:val="24"/>
          <w:szCs w:val="24"/>
        </w:rPr>
        <w:t xml:space="preserve">quantum </w:t>
      </w:r>
      <w:r w:rsidRPr="200847F9">
        <w:rPr>
          <w:rFonts w:ascii="Aptos" w:eastAsia="Aptos" w:hAnsi="Aptos" w:cs="Aptos"/>
          <w:sz w:val="24"/>
          <w:szCs w:val="24"/>
        </w:rPr>
        <w:t>das exportações do agronegócio brasileiro no mês de março/2025. As vendas externas de grãos e farelo de soja aumentaram de 14,2 milhões de toneladas em março de 2024 para 16,2 milhões de toneladas em março de 2025 (+14,2%).</w:t>
      </w:r>
    </w:p>
    <w:p w14:paraId="16D3550B" w14:textId="46723E25" w:rsidR="45B2F388" w:rsidRDefault="45B2F388" w:rsidP="200847F9">
      <w:pPr>
        <w:spacing w:line="257" w:lineRule="auto"/>
        <w:jc w:val="both"/>
      </w:pPr>
      <w:r w:rsidRPr="200847F9">
        <w:rPr>
          <w:rFonts w:ascii="Aptos" w:eastAsia="Aptos" w:hAnsi="Aptos" w:cs="Aptos"/>
          <w:sz w:val="24"/>
          <w:szCs w:val="24"/>
        </w:rPr>
        <w:t>O agronegócio foi responsável por 53,6% das exportações totais brasileiras no mês de março, que somaram US$ 29,2 bilhões (+5,5%). Os demais produtos da pauta exportadora somaram US$ 13,5 bilhões, ou seja, valor 1,6% inferior ao que havia sido registrado em 2023.</w:t>
      </w:r>
    </w:p>
    <w:p w14:paraId="70C6CAFE" w14:textId="3DDC0943" w:rsidR="45B2F388" w:rsidRDefault="45B2F388" w:rsidP="200847F9">
      <w:pPr>
        <w:spacing w:line="257" w:lineRule="auto"/>
        <w:jc w:val="both"/>
      </w:pPr>
      <w:r w:rsidRPr="200847F9">
        <w:rPr>
          <w:rFonts w:ascii="Aptos" w:eastAsia="Aptos" w:hAnsi="Aptos" w:cs="Aptos"/>
          <w:sz w:val="24"/>
          <w:szCs w:val="24"/>
        </w:rPr>
        <w:t>As importações de produtos do agronegócio, por sua vez, alcançaram a cifra de US$ 1,7 bilhão em março, o que representa um crescimento de 10,8% na comparação com o mesmo mês do ano prévio. Cabe considerar, também, os insumos utilizados na produção do setor, como por exemplo fertilizantes e defensivos, que alcançaram importações de US$ 817,2 milhões (+12,1%) e US$ 256 milhões (-8,5%), respectivamente</w:t>
      </w:r>
      <w:r w:rsidR="0008262C">
        <w:rPr>
          <w:rStyle w:val="Refdenotaderodap"/>
          <w:rFonts w:ascii="Aptos" w:eastAsia="Aptos" w:hAnsi="Aptos" w:cs="Aptos"/>
          <w:sz w:val="24"/>
          <w:szCs w:val="24"/>
        </w:rPr>
        <w:footnoteReference w:id="4"/>
      </w:r>
      <w:r w:rsidRPr="200847F9">
        <w:rPr>
          <w:rFonts w:ascii="Aptos" w:eastAsia="Aptos" w:hAnsi="Aptos" w:cs="Aptos"/>
          <w:sz w:val="24"/>
          <w:szCs w:val="24"/>
        </w:rPr>
        <w:t>.</w:t>
      </w:r>
    </w:p>
    <w:p w14:paraId="64539A19" w14:textId="6E2A4A8E" w:rsidR="200847F9" w:rsidRDefault="200847F9" w:rsidP="200847F9">
      <w:pPr>
        <w:spacing w:after="0"/>
        <w:jc w:val="both"/>
      </w:pPr>
    </w:p>
    <w:p w14:paraId="7EEA87C5" w14:textId="3F275367" w:rsidR="200847F9" w:rsidRDefault="200847F9" w:rsidP="200847F9">
      <w:pPr>
        <w:spacing w:after="0"/>
        <w:jc w:val="both"/>
      </w:pPr>
    </w:p>
    <w:p w14:paraId="7CC7D2CB" w14:textId="1C4D6FCD" w:rsidR="008C71BE" w:rsidRPr="00042EEF" w:rsidRDefault="00F45181" w:rsidP="712CA19E">
      <w:pPr>
        <w:jc w:val="both"/>
        <w:rPr>
          <w:sz w:val="24"/>
          <w:szCs w:val="24"/>
        </w:rPr>
      </w:pPr>
      <w:r>
        <w:rPr>
          <w:noProof/>
        </w:rPr>
        <w:lastRenderedPageBreak/>
        <w:drawing>
          <wp:inline distT="0" distB="0" distL="0" distR="0" wp14:anchorId="61C6B9B4" wp14:editId="22C8D72D">
            <wp:extent cx="6188710" cy="4281170"/>
            <wp:effectExtent l="0" t="0" r="0" b="0"/>
            <wp:docPr id="63125355" name="Gráfico 1">
              <a:extLst xmlns:a="http://schemas.openxmlformats.org/drawingml/2006/main">
                <a:ext uri="{FF2B5EF4-FFF2-40B4-BE49-F238E27FC236}">
                  <a16:creationId xmlns:a16="http://schemas.microsoft.com/office/drawing/2014/main" id="{76527DA7-0D71-8E05-2363-EA1E04D7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C70FF" w14:textId="5BF54542" w:rsidR="00615406" w:rsidRPr="006477F9" w:rsidRDefault="00615406" w:rsidP="00615406">
      <w:pPr>
        <w:pStyle w:val="PargrafodaLista"/>
        <w:ind w:left="360"/>
        <w:jc w:val="both"/>
        <w:rPr>
          <w:b/>
          <w:sz w:val="24"/>
          <w:szCs w:val="24"/>
        </w:rPr>
      </w:pPr>
      <w:r w:rsidRPr="200847F9">
        <w:rPr>
          <w:b/>
          <w:bCs/>
          <w:sz w:val="24"/>
          <w:szCs w:val="24"/>
        </w:rPr>
        <w:t>Produtos</w:t>
      </w:r>
    </w:p>
    <w:p w14:paraId="6E2091C5" w14:textId="0C8DC2DA" w:rsidR="200847F9" w:rsidRDefault="200847F9" w:rsidP="200847F9">
      <w:pPr>
        <w:pStyle w:val="PargrafodaLista"/>
        <w:ind w:left="360"/>
        <w:jc w:val="both"/>
        <w:rPr>
          <w:b/>
          <w:bCs/>
          <w:sz w:val="24"/>
          <w:szCs w:val="24"/>
        </w:rPr>
      </w:pPr>
    </w:p>
    <w:p w14:paraId="55B3A74E" w14:textId="7A773873" w:rsidR="435561DB" w:rsidRPr="0008262C" w:rsidRDefault="435561DB" w:rsidP="0008262C">
      <w:pPr>
        <w:ind w:left="360"/>
        <w:jc w:val="both"/>
        <w:rPr>
          <w:sz w:val="24"/>
          <w:szCs w:val="24"/>
        </w:rPr>
      </w:pPr>
      <w:r w:rsidRPr="0008262C">
        <w:rPr>
          <w:rFonts w:ascii="Aptos" w:eastAsia="Aptos" w:hAnsi="Aptos" w:cs="Aptos"/>
          <w:sz w:val="24"/>
          <w:szCs w:val="24"/>
        </w:rPr>
        <w:t>Em março de 2025 os principais setores exportadores do agronegócio foram: complexo soja (US$ 6,6 bilhões, 42,4% de participação no total das vendas do agro e +6,6% em relação a 2024); carnes (US$ 2,4 bilhões, 15,2% de participação e +30,8%); produtos florestais (US$ 1,6 bilhão, 10,1% de participação e +19,8%); café (US$ 1,5 bilhão, 9,7% de participação e +88,8%) e complexo sucroalcooleiro (US$ 1,0 bilhão, 6,6% de participação e -32,0%). Os cinco setores representaram em conjunto, 83,9% das exportações do agronegócio no mês em referência.</w:t>
      </w:r>
    </w:p>
    <w:p w14:paraId="6B502D91" w14:textId="4A29E444" w:rsidR="435561DB" w:rsidRPr="0008262C" w:rsidRDefault="435561DB" w:rsidP="0008262C">
      <w:pPr>
        <w:spacing w:line="257" w:lineRule="auto"/>
        <w:ind w:left="360"/>
        <w:jc w:val="both"/>
        <w:rPr>
          <w:rFonts w:ascii="Aptos" w:eastAsia="Aptos" w:hAnsi="Aptos" w:cs="Aptos"/>
        </w:rPr>
      </w:pPr>
      <w:r w:rsidRPr="0008262C">
        <w:rPr>
          <w:rFonts w:ascii="Aptos" w:eastAsia="Aptos" w:hAnsi="Aptos" w:cs="Aptos"/>
          <w:sz w:val="24"/>
          <w:szCs w:val="24"/>
        </w:rPr>
        <w:t xml:space="preserve">Em relação aos produtos, os dez principais da pauta exportadora, em termos de valor exportado, foram: </w:t>
      </w:r>
    </w:p>
    <w:p w14:paraId="33BA7094" w14:textId="13B650A4"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Soja em grãos</w:t>
      </w:r>
      <w:r w:rsidRPr="200847F9">
        <w:rPr>
          <w:rFonts w:ascii="Aptos" w:eastAsia="Aptos" w:hAnsi="Aptos" w:cs="Aptos"/>
          <w:sz w:val="24"/>
          <w:szCs w:val="24"/>
        </w:rPr>
        <w:t xml:space="preserve">: US$ 5,7 bilhões (+7,0%) e 14,7 milhões de toneladas (+16,5%). A elevação no </w:t>
      </w:r>
      <w:r w:rsidRPr="200847F9">
        <w:rPr>
          <w:rFonts w:ascii="Aptos" w:eastAsia="Aptos" w:hAnsi="Aptos" w:cs="Aptos"/>
          <w:i/>
          <w:iCs/>
          <w:sz w:val="24"/>
          <w:szCs w:val="24"/>
        </w:rPr>
        <w:t>quantum</w:t>
      </w:r>
      <w:r w:rsidRPr="200847F9">
        <w:rPr>
          <w:rFonts w:ascii="Aptos" w:eastAsia="Aptos" w:hAnsi="Aptos" w:cs="Aptos"/>
          <w:sz w:val="24"/>
          <w:szCs w:val="24"/>
        </w:rPr>
        <w:t xml:space="preserve"> foi responsável pelo crescimento em valor, uma vez que o preço médio caiu 8,2%. De acordo com o Centro de Estudos Avançados em Economia Aplicada - CEPEA Esalq/USP, o avanço da colheita de soja no Brasil (principal produtor e exportador mundial) e os estoques elevados dos Estados Unidos foram os fatores que explicam a queda da cotação da oleaginosa</w:t>
      </w:r>
      <w:r w:rsidR="0008262C">
        <w:rPr>
          <w:rStyle w:val="Refdenotaderodap"/>
          <w:rFonts w:ascii="Aptos" w:eastAsia="Aptos" w:hAnsi="Aptos" w:cs="Aptos"/>
          <w:sz w:val="24"/>
          <w:szCs w:val="24"/>
        </w:rPr>
        <w:footnoteReference w:id="5"/>
      </w:r>
      <w:r w:rsidRPr="200847F9">
        <w:rPr>
          <w:rFonts w:ascii="Aptos" w:eastAsia="Aptos" w:hAnsi="Aptos" w:cs="Aptos"/>
          <w:sz w:val="24"/>
          <w:szCs w:val="24"/>
        </w:rPr>
        <w:t xml:space="preserve">. A China foi responsável por 76,1% do valor das exportações brasileiras do grão, com US$ 4,4 bilhões. Na comparação com o mês de março/2024 houve expansão de 14,3% em valor. A quantidade embarcada, por sua </w:t>
      </w:r>
      <w:r w:rsidRPr="200847F9">
        <w:rPr>
          <w:rFonts w:ascii="Aptos" w:eastAsia="Aptos" w:hAnsi="Aptos" w:cs="Aptos"/>
          <w:sz w:val="24"/>
          <w:szCs w:val="24"/>
        </w:rPr>
        <w:lastRenderedPageBreak/>
        <w:t xml:space="preserve">vez, passou de 9 milhões de toneladas em março/2024 para 11,1 milhões de toneladas no último mês (+24,0%). Em seguida destaca-se a União Europeia, cujo </w:t>
      </w:r>
      <w:proofErr w:type="spellStart"/>
      <w:r w:rsidRPr="200847F9">
        <w:rPr>
          <w:rFonts w:ascii="Aptos" w:eastAsia="Aptos" w:hAnsi="Aptos" w:cs="Aptos"/>
          <w:i/>
          <w:iCs/>
          <w:sz w:val="24"/>
          <w:szCs w:val="24"/>
        </w:rPr>
        <w:t>market</w:t>
      </w:r>
      <w:proofErr w:type="spellEnd"/>
      <w:r w:rsidRPr="200847F9">
        <w:rPr>
          <w:rFonts w:ascii="Aptos" w:eastAsia="Aptos" w:hAnsi="Aptos" w:cs="Aptos"/>
          <w:i/>
          <w:iCs/>
          <w:sz w:val="24"/>
          <w:szCs w:val="24"/>
        </w:rPr>
        <w:t xml:space="preserve"> </w:t>
      </w:r>
      <w:proofErr w:type="spellStart"/>
      <w:r w:rsidRPr="200847F9">
        <w:rPr>
          <w:rFonts w:ascii="Aptos" w:eastAsia="Aptos" w:hAnsi="Aptos" w:cs="Aptos"/>
          <w:i/>
          <w:iCs/>
          <w:sz w:val="24"/>
          <w:szCs w:val="24"/>
        </w:rPr>
        <w:t>share</w:t>
      </w:r>
      <w:proofErr w:type="spellEnd"/>
      <w:r w:rsidRPr="200847F9">
        <w:rPr>
          <w:rFonts w:ascii="Aptos" w:eastAsia="Aptos" w:hAnsi="Aptos" w:cs="Aptos"/>
          <w:sz w:val="24"/>
          <w:szCs w:val="24"/>
        </w:rPr>
        <w:t xml:space="preserve"> alcançou 5,7%, ou US$ 327,7 milhões. Em relação ao ano prévio, houve queda de 13,7% no valor. A quantidade embarcada da oleaginosa também recuou, passando de 901,1 mil toneladas para 848,4 mil toneladas.</w:t>
      </w:r>
    </w:p>
    <w:p w14:paraId="36578B5A" w14:textId="77777777" w:rsidR="0008262C" w:rsidRDefault="0008262C" w:rsidP="0008262C">
      <w:pPr>
        <w:pStyle w:val="PargrafodaLista"/>
        <w:spacing w:after="0" w:line="257" w:lineRule="auto"/>
        <w:jc w:val="both"/>
        <w:rPr>
          <w:rFonts w:ascii="Aptos" w:eastAsia="Aptos" w:hAnsi="Aptos" w:cs="Aptos"/>
        </w:rPr>
      </w:pPr>
    </w:p>
    <w:p w14:paraId="2D617524" w14:textId="169B0911"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Café verde</w:t>
      </w:r>
      <w:r w:rsidRPr="200847F9">
        <w:rPr>
          <w:rFonts w:ascii="Aptos" w:eastAsia="Aptos" w:hAnsi="Aptos" w:cs="Aptos"/>
          <w:sz w:val="24"/>
          <w:szCs w:val="24"/>
        </w:rPr>
        <w:t>: US$ 1,4 bilhão (+92,7%) e 219,1 mil toneladas (+5,2%). As exportações do produto alcançaram valor recorde para o mês de março. No caso do valor, foi o maior já alcançado em todos os meses da série. Esse resultado se deu em função dos preços recordes do grão, que alcançaram US$ 6.502 por tonelada, um aumento de 83,2% em relação ao ano anterior. A queda na oferta mundial de café, em função de questões climáticas no Brasil e no Vietnã, contribuiu para os altos patamares observados. Os principais destinos do café verde brasileiro foram: União Europeia (US$ 689,7 milhões e +89,1% em relação a 2024); Estados Unidos (US$ 188,2 milhões e +29,4%) e Japão (US$ 105,9 milhões e +247,3%). Em conjunto, os três mercados responderam por 69,1% das vendas externas de café brasileiro no mês de março/2025.</w:t>
      </w:r>
    </w:p>
    <w:p w14:paraId="5EEB6DC4" w14:textId="77777777" w:rsidR="0008262C" w:rsidRPr="0008262C" w:rsidRDefault="0008262C" w:rsidP="0008262C">
      <w:pPr>
        <w:spacing w:after="0" w:line="257" w:lineRule="auto"/>
        <w:jc w:val="both"/>
        <w:rPr>
          <w:rFonts w:ascii="Aptos" w:eastAsia="Aptos" w:hAnsi="Aptos" w:cs="Aptos"/>
        </w:rPr>
      </w:pPr>
    </w:p>
    <w:p w14:paraId="0CFF2430" w14:textId="655EBC36"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 xml:space="preserve">Carne bovina </w:t>
      </w:r>
      <w:r w:rsidRPr="0008262C">
        <w:rPr>
          <w:rFonts w:ascii="Aptos" w:eastAsia="Aptos" w:hAnsi="Aptos" w:cs="Aptos"/>
          <w:b/>
          <w:bCs/>
          <w:i/>
          <w:iCs/>
          <w:sz w:val="24"/>
          <w:szCs w:val="24"/>
        </w:rPr>
        <w:t>in natura</w:t>
      </w:r>
      <w:r w:rsidRPr="200847F9">
        <w:rPr>
          <w:rFonts w:ascii="Aptos" w:eastAsia="Aptos" w:hAnsi="Aptos" w:cs="Aptos"/>
          <w:sz w:val="24"/>
          <w:szCs w:val="24"/>
        </w:rPr>
        <w:t xml:space="preserve">: US$ 1,1 bilhão (+40,1%) e 215,4 mil toneladas (+29,6%). Tanto o valor como a </w:t>
      </w:r>
      <w:bookmarkStart w:id="1" w:name="_Int_Q940xzn2"/>
      <w:proofErr w:type="gramStart"/>
      <w:r w:rsidRPr="200847F9">
        <w:rPr>
          <w:rFonts w:ascii="Aptos" w:eastAsia="Aptos" w:hAnsi="Aptos" w:cs="Aptos"/>
          <w:sz w:val="24"/>
          <w:szCs w:val="24"/>
        </w:rPr>
        <w:t>quantidade exportados</w:t>
      </w:r>
      <w:bookmarkEnd w:id="1"/>
      <w:proofErr w:type="gramEnd"/>
      <w:r w:rsidRPr="200847F9">
        <w:rPr>
          <w:rFonts w:ascii="Aptos" w:eastAsia="Aptos" w:hAnsi="Aptos" w:cs="Aptos"/>
          <w:sz w:val="24"/>
          <w:szCs w:val="24"/>
        </w:rPr>
        <w:t xml:space="preserve"> foram os maiores já registradas para o mês de março. A China foi responsável por 43,7% do valor, somando US$ 461,2 milhões. Na comparação com o ano anterior houve aumento de 27,0%, ou US$ 97,9 milhões em termos absolutos. A quantidade embarcada também aumentou, passando de 81,2 mil toneladas em março/2024 para 96,0 mil toneladas em março/2025. Os Estados Unidos, segundo principal destino dessa proteína animal, foi o mercado que mais contribuiu para a elevação nas vendas externas, com US$ 150,2 milhões acima do que havia sido observado em março/2024. As exportações brasileiras ao mercado norte-americano somaram US$ 173,7 milhões e 36,9 mil toneladas.</w:t>
      </w:r>
    </w:p>
    <w:p w14:paraId="44F4B5B9" w14:textId="77777777" w:rsidR="0008262C" w:rsidRPr="0008262C" w:rsidRDefault="0008262C" w:rsidP="0008262C">
      <w:pPr>
        <w:spacing w:after="0" w:line="257" w:lineRule="auto"/>
        <w:jc w:val="both"/>
        <w:rPr>
          <w:rFonts w:ascii="Aptos" w:eastAsia="Aptos" w:hAnsi="Aptos" w:cs="Aptos"/>
        </w:rPr>
      </w:pPr>
    </w:p>
    <w:p w14:paraId="463A39F1" w14:textId="0DFD9682"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Celulose</w:t>
      </w:r>
      <w:r w:rsidRPr="200847F9">
        <w:rPr>
          <w:rFonts w:ascii="Aptos" w:eastAsia="Aptos" w:hAnsi="Aptos" w:cs="Aptos"/>
          <w:sz w:val="24"/>
          <w:szCs w:val="24"/>
        </w:rPr>
        <w:t xml:space="preserve">: US$ 988 milhões (+25,4%) e 2,1 milhões de toneladas (+28,8%). Assim como a carne, o valor e o </w:t>
      </w:r>
      <w:r w:rsidRPr="200847F9">
        <w:rPr>
          <w:rFonts w:ascii="Aptos" w:eastAsia="Aptos" w:hAnsi="Aptos" w:cs="Aptos"/>
          <w:i/>
          <w:iCs/>
          <w:sz w:val="24"/>
          <w:szCs w:val="24"/>
        </w:rPr>
        <w:t>quantum</w:t>
      </w:r>
      <w:r w:rsidRPr="200847F9">
        <w:rPr>
          <w:rFonts w:ascii="Aptos" w:eastAsia="Aptos" w:hAnsi="Aptos" w:cs="Aptos"/>
          <w:sz w:val="24"/>
          <w:szCs w:val="24"/>
        </w:rPr>
        <w:t xml:space="preserve"> foram recordes para os meses de março. A quantidade embarcada também foi a mais alta já registrada para todos os meses. A China detém 47,2% das exportações brasileiras do item, somando US$ 466 milhões (+40,1%) e 1 milhão de toneladas (+32,4%). Além do mercado chinês, os Estados Unidos e a União Europeia se destacaram no rol de mercados da celulose brasileira, com US$ 186,2 milhões (+28,5%) e US$ 167,3 milhões (-10%), respectivamente.</w:t>
      </w:r>
    </w:p>
    <w:p w14:paraId="48043174" w14:textId="77777777" w:rsidR="0008262C" w:rsidRPr="0008262C" w:rsidRDefault="0008262C" w:rsidP="0008262C">
      <w:pPr>
        <w:spacing w:after="0" w:line="257" w:lineRule="auto"/>
        <w:jc w:val="both"/>
        <w:rPr>
          <w:rFonts w:ascii="Aptos" w:eastAsia="Aptos" w:hAnsi="Aptos" w:cs="Aptos"/>
        </w:rPr>
      </w:pPr>
    </w:p>
    <w:p w14:paraId="442893B9" w14:textId="1CBC67F4" w:rsidR="435561DB"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 xml:space="preserve">Carne de frango </w:t>
      </w:r>
      <w:r w:rsidRPr="0008262C">
        <w:rPr>
          <w:rFonts w:ascii="Aptos" w:eastAsia="Aptos" w:hAnsi="Aptos" w:cs="Aptos"/>
          <w:b/>
          <w:bCs/>
          <w:i/>
          <w:iCs/>
          <w:sz w:val="24"/>
          <w:szCs w:val="24"/>
        </w:rPr>
        <w:t>in natura</w:t>
      </w:r>
      <w:r w:rsidRPr="200847F9">
        <w:rPr>
          <w:rFonts w:ascii="Aptos" w:eastAsia="Aptos" w:hAnsi="Aptos" w:cs="Aptos"/>
          <w:sz w:val="24"/>
          <w:szCs w:val="24"/>
        </w:rPr>
        <w:t xml:space="preserve">: US$ 772,3 milhões (+9,6%) e 408,9 mil toneladas (+2,9%). O incremento nas vendas de carne de frango </w:t>
      </w:r>
      <w:r w:rsidRPr="200847F9">
        <w:rPr>
          <w:rFonts w:ascii="Aptos" w:eastAsia="Aptos" w:hAnsi="Aptos" w:cs="Aptos"/>
          <w:i/>
          <w:iCs/>
          <w:sz w:val="24"/>
          <w:szCs w:val="24"/>
        </w:rPr>
        <w:t>in natura</w:t>
      </w:r>
      <w:r w:rsidRPr="200847F9">
        <w:rPr>
          <w:rFonts w:ascii="Aptos" w:eastAsia="Aptos" w:hAnsi="Aptos" w:cs="Aptos"/>
          <w:sz w:val="24"/>
          <w:szCs w:val="24"/>
        </w:rPr>
        <w:t xml:space="preserve"> se deu não apenas em função da elevação da quantidade embarcada, como também do aumento no preço médio, que passou de US$ 1.774 em março/2024, para US$ 1.889 por tonelada em março/2025. Os principais destinos do produto foram: Arábia Saudita (US$ 99,9 milhões e +33,3% em relação ao ano anterior); China (US$ 68,9 milhões e -19,3%); Emirados Árabes Unidos (US$ 63,4 milhões e -23,6%); União Europeia (US$ 57,2 milhões e +80,3%) e Japão (US$ 56,2 milhões e -8,5%).</w:t>
      </w:r>
    </w:p>
    <w:p w14:paraId="0FEEA33E" w14:textId="0DD2CCA0" w:rsidR="435561DB" w:rsidRDefault="435561DB" w:rsidP="200847F9">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lastRenderedPageBreak/>
        <w:t>Açúcar de cana em bruto</w:t>
      </w:r>
      <w:r w:rsidRPr="200847F9">
        <w:rPr>
          <w:rFonts w:ascii="Aptos" w:eastAsia="Aptos" w:hAnsi="Aptos" w:cs="Aptos"/>
          <w:sz w:val="24"/>
          <w:szCs w:val="24"/>
        </w:rPr>
        <w:t>: US$ 705,3 milhões (-37,3%) e 1,5 milhão de toneladas (-31,8%). A queda no valor exportado reflete não somente a redução da quantidade, como também no preço médio do item, que passou de US$ 505 para US$ 464 por tonelada. Por outro lado, no mercado internacional, segundo o CEPEA, “a queda na estimativa de produção de açúcar na Índia e preocupações com o clima no Brasil deram suporte às cotações”. O mercado chinês, que não havia importado o produto em março de 2024, foi o principal destino em março/2025, responsável por 14,3% das exportações brasileiras (US$ 100,7 milhões). Além da China, destacaram-se ainda outros destinos: Indonésia (US$ 94,8 milhões); Emirados Árabes Unidos (US$ 80,6 milhões); Canadá (US$ 58,5 milhões) e Argélia (US$ 48,4 milhões). Em conjunto, os cinco mercados destacados representaram 54,3% das exportações brasileiras de açúcar de cana em bruto</w:t>
      </w:r>
      <w:r w:rsidR="0008262C">
        <w:rPr>
          <w:rFonts w:ascii="Aptos" w:eastAsia="Aptos" w:hAnsi="Aptos" w:cs="Aptos"/>
          <w:sz w:val="24"/>
          <w:szCs w:val="24"/>
        </w:rPr>
        <w:t>.</w:t>
      </w:r>
    </w:p>
    <w:p w14:paraId="16F8597E" w14:textId="77777777" w:rsidR="0008262C" w:rsidRDefault="0008262C" w:rsidP="0008262C">
      <w:pPr>
        <w:pStyle w:val="PargrafodaLista"/>
        <w:spacing w:after="0" w:line="257" w:lineRule="auto"/>
        <w:jc w:val="both"/>
        <w:rPr>
          <w:rFonts w:ascii="Aptos" w:eastAsia="Aptos" w:hAnsi="Aptos" w:cs="Aptos"/>
          <w:sz w:val="24"/>
          <w:szCs w:val="24"/>
        </w:rPr>
      </w:pPr>
    </w:p>
    <w:p w14:paraId="514AAF8E" w14:textId="13836FBC"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Farelo de soja</w:t>
      </w:r>
      <w:r w:rsidRPr="200847F9">
        <w:rPr>
          <w:rFonts w:ascii="Aptos" w:eastAsia="Aptos" w:hAnsi="Aptos" w:cs="Aptos"/>
          <w:sz w:val="24"/>
          <w:szCs w:val="24"/>
        </w:rPr>
        <w:t xml:space="preserve">: US$ 684,9 milhões (-7,3%) e 2 milhões de toneladas (+15,2%). Apesar da queda em valor decorrente da retração no preço médio (-19,5%), o </w:t>
      </w:r>
      <w:r w:rsidRPr="200847F9">
        <w:rPr>
          <w:rFonts w:ascii="Aptos" w:eastAsia="Aptos" w:hAnsi="Aptos" w:cs="Aptos"/>
          <w:i/>
          <w:iCs/>
          <w:sz w:val="24"/>
          <w:szCs w:val="24"/>
        </w:rPr>
        <w:t>quantum</w:t>
      </w:r>
      <w:r w:rsidRPr="200847F9">
        <w:rPr>
          <w:rFonts w:ascii="Aptos" w:eastAsia="Aptos" w:hAnsi="Aptos" w:cs="Aptos"/>
          <w:sz w:val="24"/>
          <w:szCs w:val="24"/>
        </w:rPr>
        <w:t xml:space="preserve"> foi recorde para os meses de março. O principal fator para a expansão da quantidade foi a elevação dos embarques para a União Europeia, que ampliou as aquisições do produto brasileiro em quase 300 mil toneladas. O mercado europeu foi o principal destino do farelo brasileiro, com US$ 376,2 milhões (+9,4%) e 1,1 milhão de toneladas (+36,2%).</w:t>
      </w:r>
    </w:p>
    <w:p w14:paraId="715A5428" w14:textId="77777777" w:rsidR="0008262C" w:rsidRPr="0008262C" w:rsidRDefault="0008262C" w:rsidP="0008262C">
      <w:pPr>
        <w:spacing w:after="0" w:line="257" w:lineRule="auto"/>
        <w:jc w:val="both"/>
        <w:rPr>
          <w:rFonts w:ascii="Aptos" w:eastAsia="Aptos" w:hAnsi="Aptos" w:cs="Aptos"/>
        </w:rPr>
      </w:pPr>
    </w:p>
    <w:p w14:paraId="6E40C9B1" w14:textId="1557A550" w:rsidR="435561DB" w:rsidRPr="0008262C"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Algodão não cardado e não penteado</w:t>
      </w:r>
      <w:r w:rsidRPr="200847F9">
        <w:rPr>
          <w:rFonts w:ascii="Aptos" w:eastAsia="Aptos" w:hAnsi="Aptos" w:cs="Aptos"/>
          <w:sz w:val="24"/>
          <w:szCs w:val="24"/>
        </w:rPr>
        <w:t>: US$ 395,3 milhões (-18,6%) e 239,1 mil toneladas (-5,4%). A redução nas vendas para a China (-US$ 235,4 milhões) foi o principal motivo para a queda nas exportações do algodão brasileiro no mês de março/2025. O país adquiriu US$ 27,3 milhões do produto, ou seja, montante 89,6% inferior ao que foi observado no ano anterior. O principal destino do algodão foi o Vietnã, com US$ 84,5 milhões (+4,4%).</w:t>
      </w:r>
    </w:p>
    <w:p w14:paraId="2CB0FD19" w14:textId="77777777" w:rsidR="0008262C" w:rsidRPr="0008262C" w:rsidRDefault="0008262C" w:rsidP="0008262C">
      <w:pPr>
        <w:spacing w:after="0" w:line="257" w:lineRule="auto"/>
        <w:jc w:val="both"/>
        <w:rPr>
          <w:rFonts w:ascii="Aptos" w:eastAsia="Aptos" w:hAnsi="Aptos" w:cs="Aptos"/>
        </w:rPr>
      </w:pPr>
    </w:p>
    <w:p w14:paraId="56742426" w14:textId="255261BA" w:rsidR="0008262C" w:rsidRPr="0008262C" w:rsidRDefault="435561DB" w:rsidP="0008262C">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Suco de laranja</w:t>
      </w:r>
      <w:r w:rsidRPr="200847F9">
        <w:rPr>
          <w:rFonts w:ascii="Aptos" w:eastAsia="Aptos" w:hAnsi="Aptos" w:cs="Aptos"/>
          <w:sz w:val="24"/>
          <w:szCs w:val="24"/>
        </w:rPr>
        <w:t>: US$ 304,9 milhões (+29,3%) e 179,6 mil toneladas (-33,3%). O crescimento nas exportações de suco de laranja se deu em função do incremento nas vendas para o mercado norte-americano, que ampliou as compras em US$ 118,1 milhões (+134,3%). Os Estados Unidos foram o principal destino do suco de laranja brasileiro, somando US$ 206 milhões no mês de março passado. Em seguida destaca-se a União Europeia, com US$ 74,4 milhões (-38,3%).</w:t>
      </w:r>
    </w:p>
    <w:p w14:paraId="7EEE96C0" w14:textId="77777777" w:rsidR="0008262C" w:rsidRPr="0008262C" w:rsidRDefault="0008262C" w:rsidP="0008262C">
      <w:pPr>
        <w:spacing w:after="0" w:line="257" w:lineRule="auto"/>
        <w:jc w:val="both"/>
        <w:rPr>
          <w:rFonts w:ascii="Aptos" w:eastAsia="Aptos" w:hAnsi="Aptos" w:cs="Aptos"/>
        </w:rPr>
      </w:pPr>
    </w:p>
    <w:p w14:paraId="270BCF72" w14:textId="09E0D04E" w:rsidR="435561DB" w:rsidRDefault="435561DB" w:rsidP="200847F9">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 xml:space="preserve">Carne Suína </w:t>
      </w:r>
      <w:r w:rsidRPr="0008262C">
        <w:rPr>
          <w:rFonts w:ascii="Aptos" w:eastAsia="Aptos" w:hAnsi="Aptos" w:cs="Aptos"/>
          <w:b/>
          <w:bCs/>
          <w:i/>
          <w:iCs/>
          <w:sz w:val="24"/>
          <w:szCs w:val="24"/>
        </w:rPr>
        <w:t>in natura</w:t>
      </w:r>
      <w:r w:rsidR="0008262C">
        <w:rPr>
          <w:rFonts w:ascii="Aptos" w:eastAsia="Aptos" w:hAnsi="Aptos" w:cs="Aptos"/>
          <w:sz w:val="24"/>
          <w:szCs w:val="24"/>
        </w:rPr>
        <w:t xml:space="preserve">: </w:t>
      </w:r>
      <w:r w:rsidRPr="200847F9">
        <w:rPr>
          <w:rFonts w:ascii="Aptos" w:eastAsia="Aptos" w:hAnsi="Aptos" w:cs="Aptos"/>
          <w:sz w:val="24"/>
          <w:szCs w:val="24"/>
        </w:rPr>
        <w:t xml:space="preserve">US$ 258,6 milhões (+44,4%) e 102,7 mil toneladas (+30,4%). Em março/2025 as exportações de carne suína </w:t>
      </w:r>
      <w:r w:rsidRPr="200847F9">
        <w:rPr>
          <w:rFonts w:ascii="Aptos" w:eastAsia="Aptos" w:hAnsi="Aptos" w:cs="Aptos"/>
          <w:i/>
          <w:iCs/>
          <w:sz w:val="24"/>
          <w:szCs w:val="24"/>
        </w:rPr>
        <w:t>in natura</w:t>
      </w:r>
      <w:r w:rsidRPr="200847F9">
        <w:rPr>
          <w:rFonts w:ascii="Aptos" w:eastAsia="Aptos" w:hAnsi="Aptos" w:cs="Aptos"/>
          <w:sz w:val="24"/>
          <w:szCs w:val="24"/>
        </w:rPr>
        <w:t xml:space="preserve"> brasileira tiveram como principal destino as Filipinas, que adquiriu US$ 57,2 milhões, ou 22,1% do total exportado do produto. Outros destinos que se destacaram foram: Japão (US$ 33,9 milhões e 13,1% de participação); Hong Kong (US$ 29,5 milhões e 11,4% de participação) e China (US$ 25,3 milhões e 9,8% de participação).</w:t>
      </w:r>
    </w:p>
    <w:p w14:paraId="6C556065" w14:textId="32B4851B" w:rsidR="200847F9" w:rsidRDefault="200847F9" w:rsidP="200847F9">
      <w:pPr>
        <w:pStyle w:val="PargrafodaLista"/>
        <w:spacing w:after="0"/>
      </w:pPr>
    </w:p>
    <w:p w14:paraId="0704F5F6" w14:textId="27BA2722" w:rsidR="0091127F" w:rsidRDefault="005670B6" w:rsidP="0091127F">
      <w:pPr>
        <w:pStyle w:val="PargrafodaLista"/>
        <w:ind w:left="360"/>
        <w:jc w:val="both"/>
        <w:rPr>
          <w:b/>
          <w:sz w:val="24"/>
          <w:szCs w:val="24"/>
        </w:rPr>
      </w:pPr>
      <w:r>
        <w:rPr>
          <w:noProof/>
        </w:rPr>
        <w:lastRenderedPageBreak/>
        <w:drawing>
          <wp:inline distT="0" distB="0" distL="0" distR="0" wp14:anchorId="2B7C189F" wp14:editId="52B38931">
            <wp:extent cx="6188710" cy="3857625"/>
            <wp:effectExtent l="0" t="0" r="0" b="9525"/>
            <wp:docPr id="375092346"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DDEF2E" w14:textId="77777777" w:rsidR="00CE18B6" w:rsidRDefault="00CE18B6" w:rsidP="00492C09">
      <w:pPr>
        <w:jc w:val="both"/>
        <w:rPr>
          <w:sz w:val="24"/>
          <w:szCs w:val="24"/>
        </w:rPr>
      </w:pPr>
    </w:p>
    <w:p w14:paraId="1E63958E" w14:textId="4BD1BD1B" w:rsidR="00492C09" w:rsidRDefault="00492C09" w:rsidP="00492C09">
      <w:pPr>
        <w:jc w:val="both"/>
        <w:rPr>
          <w:sz w:val="24"/>
          <w:szCs w:val="24"/>
        </w:rPr>
      </w:pPr>
      <w:r w:rsidRPr="00492C09">
        <w:rPr>
          <w:sz w:val="24"/>
          <w:szCs w:val="24"/>
        </w:rPr>
        <w:t xml:space="preserve">Além dos </w:t>
      </w:r>
      <w:r>
        <w:rPr>
          <w:sz w:val="24"/>
          <w:szCs w:val="24"/>
        </w:rPr>
        <w:t>dez produtos acima destacados, cabe ressaltar outros produtos que registraram recordes no mês de março/2025</w:t>
      </w:r>
      <w:r w:rsidR="005670B6">
        <w:rPr>
          <w:sz w:val="24"/>
          <w:szCs w:val="24"/>
        </w:rPr>
        <w:t xml:space="preserve"> em relação a todos os meses de março da série histórica</w:t>
      </w:r>
      <w:r w:rsidR="00CE18B6">
        <w:rPr>
          <w:sz w:val="24"/>
          <w:szCs w:val="24"/>
        </w:rPr>
        <w:t xml:space="preserve"> (1997 a 2025)</w:t>
      </w:r>
      <w:r>
        <w:rPr>
          <w:sz w:val="24"/>
          <w:szCs w:val="24"/>
        </w:rPr>
        <w:t>:</w:t>
      </w:r>
    </w:p>
    <w:p w14:paraId="788AA335" w14:textId="77777777" w:rsidR="00CE18B6" w:rsidRDefault="00CE18B6" w:rsidP="00CE18B6">
      <w:pPr>
        <w:pStyle w:val="PargrafodaLista"/>
        <w:numPr>
          <w:ilvl w:val="0"/>
          <w:numId w:val="5"/>
        </w:numPr>
        <w:jc w:val="both"/>
        <w:rPr>
          <w:sz w:val="24"/>
          <w:szCs w:val="24"/>
        </w:rPr>
      </w:pPr>
      <w:r>
        <w:rPr>
          <w:sz w:val="24"/>
          <w:szCs w:val="24"/>
        </w:rPr>
        <w:t xml:space="preserve">Madeira compensada ou </w:t>
      </w:r>
      <w:proofErr w:type="spellStart"/>
      <w:r>
        <w:rPr>
          <w:sz w:val="24"/>
          <w:szCs w:val="24"/>
        </w:rPr>
        <w:t>contraplacada</w:t>
      </w:r>
      <w:proofErr w:type="spellEnd"/>
      <w:r>
        <w:rPr>
          <w:sz w:val="24"/>
          <w:szCs w:val="24"/>
        </w:rPr>
        <w:t>: recorde em valor (US$ 96,5 milhões) e quantidade (166,2 mil toneladas);</w:t>
      </w:r>
    </w:p>
    <w:p w14:paraId="79A41C51" w14:textId="77777777" w:rsidR="00CE18B6" w:rsidRDefault="00CE18B6" w:rsidP="00CE18B6">
      <w:pPr>
        <w:pStyle w:val="PargrafodaLista"/>
        <w:numPr>
          <w:ilvl w:val="0"/>
          <w:numId w:val="5"/>
        </w:numPr>
        <w:jc w:val="both"/>
        <w:rPr>
          <w:sz w:val="24"/>
          <w:szCs w:val="24"/>
        </w:rPr>
      </w:pPr>
      <w:r>
        <w:rPr>
          <w:sz w:val="24"/>
          <w:szCs w:val="24"/>
        </w:rPr>
        <w:t xml:space="preserve">Pimenta </w:t>
      </w:r>
      <w:proofErr w:type="spellStart"/>
      <w:r>
        <w:rPr>
          <w:sz w:val="24"/>
          <w:szCs w:val="24"/>
        </w:rPr>
        <w:t>piper</w:t>
      </w:r>
      <w:proofErr w:type="spellEnd"/>
      <w:r>
        <w:rPr>
          <w:sz w:val="24"/>
          <w:szCs w:val="24"/>
        </w:rPr>
        <w:t xml:space="preserve"> seca, triturada ou em pó: recorde em valor (US$ 69,1 milhões) e quantidade (10,9 mil toneladas);</w:t>
      </w:r>
    </w:p>
    <w:p w14:paraId="6815B21F" w14:textId="3679850B" w:rsidR="00492C09" w:rsidRDefault="005670B6" w:rsidP="00492C09">
      <w:pPr>
        <w:pStyle w:val="PargrafodaLista"/>
        <w:numPr>
          <w:ilvl w:val="0"/>
          <w:numId w:val="5"/>
        </w:numPr>
        <w:jc w:val="both"/>
        <w:rPr>
          <w:sz w:val="24"/>
          <w:szCs w:val="24"/>
        </w:rPr>
      </w:pPr>
      <w:r>
        <w:rPr>
          <w:sz w:val="24"/>
          <w:szCs w:val="24"/>
        </w:rPr>
        <w:t>Álcool etílico: recorde em valor (US$ 150,4 milhões);</w:t>
      </w:r>
    </w:p>
    <w:p w14:paraId="4EDCA84B" w14:textId="6BD0CE02" w:rsidR="005670B6" w:rsidRDefault="005670B6" w:rsidP="00492C09">
      <w:pPr>
        <w:pStyle w:val="PargrafodaLista"/>
        <w:numPr>
          <w:ilvl w:val="0"/>
          <w:numId w:val="5"/>
        </w:numPr>
        <w:jc w:val="both"/>
        <w:rPr>
          <w:sz w:val="24"/>
          <w:szCs w:val="24"/>
        </w:rPr>
      </w:pPr>
      <w:r>
        <w:rPr>
          <w:sz w:val="24"/>
          <w:szCs w:val="24"/>
        </w:rPr>
        <w:t>Café solúvel: recorde em valor (US$ 82,33 milhões);</w:t>
      </w:r>
    </w:p>
    <w:p w14:paraId="54DD42EB" w14:textId="26627969" w:rsidR="005670B6" w:rsidRDefault="005670B6" w:rsidP="00492C09">
      <w:pPr>
        <w:pStyle w:val="PargrafodaLista"/>
        <w:numPr>
          <w:ilvl w:val="0"/>
          <w:numId w:val="5"/>
        </w:numPr>
        <w:jc w:val="both"/>
        <w:rPr>
          <w:sz w:val="24"/>
          <w:szCs w:val="24"/>
        </w:rPr>
      </w:pPr>
      <w:r>
        <w:rPr>
          <w:sz w:val="24"/>
          <w:szCs w:val="24"/>
        </w:rPr>
        <w:t>Óleo essencial de laranja: recorde em valor (US$ 49,8 milhões);</w:t>
      </w:r>
    </w:p>
    <w:p w14:paraId="36601273" w14:textId="77777777" w:rsidR="005670B6" w:rsidRDefault="005670B6" w:rsidP="00492C09">
      <w:pPr>
        <w:pStyle w:val="PargrafodaLista"/>
        <w:numPr>
          <w:ilvl w:val="0"/>
          <w:numId w:val="5"/>
        </w:numPr>
        <w:jc w:val="both"/>
        <w:rPr>
          <w:sz w:val="24"/>
          <w:szCs w:val="24"/>
        </w:rPr>
      </w:pPr>
      <w:r>
        <w:rPr>
          <w:sz w:val="24"/>
          <w:szCs w:val="24"/>
        </w:rPr>
        <w:t>Miudezas de carne bovina: recorde em quantidade (21,4 mil toneladas);</w:t>
      </w:r>
    </w:p>
    <w:p w14:paraId="170CFC7E" w14:textId="12AD0B4F" w:rsidR="005670B6" w:rsidRDefault="005670B6" w:rsidP="00492C09">
      <w:pPr>
        <w:pStyle w:val="PargrafodaLista"/>
        <w:numPr>
          <w:ilvl w:val="0"/>
          <w:numId w:val="5"/>
        </w:numPr>
        <w:jc w:val="both"/>
        <w:rPr>
          <w:sz w:val="24"/>
          <w:szCs w:val="24"/>
        </w:rPr>
      </w:pPr>
      <w:r>
        <w:rPr>
          <w:sz w:val="24"/>
          <w:szCs w:val="24"/>
        </w:rPr>
        <w:t>Gelatinas: recorde em quantidade (4,8 mil toneladas).</w:t>
      </w:r>
    </w:p>
    <w:p w14:paraId="683842EF" w14:textId="55B03778" w:rsidR="005670B6" w:rsidRPr="005670B6" w:rsidRDefault="005670B6" w:rsidP="005670B6">
      <w:pPr>
        <w:jc w:val="both"/>
        <w:rPr>
          <w:sz w:val="24"/>
          <w:szCs w:val="24"/>
        </w:rPr>
      </w:pPr>
      <w:r>
        <w:rPr>
          <w:noProof/>
        </w:rPr>
        <w:lastRenderedPageBreak/>
        <w:drawing>
          <wp:inline distT="0" distB="0" distL="0" distR="0" wp14:anchorId="644CC7BD" wp14:editId="07F78773">
            <wp:extent cx="6188710" cy="4280535"/>
            <wp:effectExtent l="0" t="0" r="0" b="5715"/>
            <wp:docPr id="1334465917" name="Gráfico 1">
              <a:extLst xmlns:a="http://schemas.openxmlformats.org/drawingml/2006/main">
                <a:ext uri="{FF2B5EF4-FFF2-40B4-BE49-F238E27FC236}">
                  <a16:creationId xmlns:a16="http://schemas.microsoft.com/office/drawing/2014/main" id="{315B7815-24BC-47BF-BE8D-76DA567C8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5F4C3C" w14:textId="052F7F77" w:rsidR="1BC885AF" w:rsidRDefault="1BC885AF" w:rsidP="00CE18B6">
      <w:pPr>
        <w:jc w:val="both"/>
        <w:rPr>
          <w:sz w:val="24"/>
          <w:szCs w:val="24"/>
        </w:rPr>
      </w:pPr>
    </w:p>
    <w:p w14:paraId="0279BAD4" w14:textId="085A0140" w:rsidR="00C56D7D" w:rsidRDefault="00CE18B6" w:rsidP="00CE18B6">
      <w:pPr>
        <w:jc w:val="both"/>
        <w:rPr>
          <w:sz w:val="24"/>
          <w:szCs w:val="24"/>
        </w:rPr>
      </w:pPr>
      <w:r w:rsidRPr="200847F9">
        <w:rPr>
          <w:sz w:val="24"/>
          <w:szCs w:val="24"/>
        </w:rPr>
        <w:t xml:space="preserve">As importações de produtos do agronegócio tiveram como principais destaques: </w:t>
      </w:r>
      <w:r w:rsidR="00C56D7D" w:rsidRPr="200847F9">
        <w:rPr>
          <w:sz w:val="24"/>
          <w:szCs w:val="24"/>
        </w:rPr>
        <w:t>trigo (US$ 152,6 milhões, 9,1% do total importado em março/2025 e +21,4% em relação a março/2024); cacau inteiro ou partido (US$ 108,2 milhões, 6,4% do total importado em março/2025 e +807,1% em relação a março/2024); salmões (US$ 84,9 milhões, 5,1% do total importado em março/2025 e +5,4% em relação a março/2024); papel (US$ 74,2 milhões, 4,4% do total importado em março/2025 e -0,5% em relação a março/2024); vestuário e outros produtos de algodão (US$ 65,2 milhões, 3,9% do total importado em março/2025 e +13,8% em relação a março/2024); óleo de dendê ou de palma (US$ 57,3 milhões, 3,4% do total importado em março/2025 e +30,6% em relação a março/2024)</w:t>
      </w:r>
      <w:r w:rsidR="78500CA2" w:rsidRPr="200847F9">
        <w:rPr>
          <w:sz w:val="24"/>
          <w:szCs w:val="24"/>
        </w:rPr>
        <w:t>;</w:t>
      </w:r>
      <w:r w:rsidR="00C56D7D" w:rsidRPr="200847F9">
        <w:rPr>
          <w:sz w:val="24"/>
          <w:szCs w:val="24"/>
        </w:rPr>
        <w:t xml:space="preserve"> e leite em pó (US$ 56,7 milhões, 3,4% do total importado em março/2025 e +18,8% em relação a março/2024). </w:t>
      </w:r>
    </w:p>
    <w:p w14:paraId="747BC6F8" w14:textId="48A32C5C" w:rsidR="00CE18B6" w:rsidRPr="00CE18B6" w:rsidRDefault="00C56D7D" w:rsidP="00CE18B6">
      <w:pPr>
        <w:jc w:val="both"/>
        <w:rPr>
          <w:sz w:val="24"/>
          <w:szCs w:val="24"/>
        </w:rPr>
      </w:pPr>
      <w:r>
        <w:rPr>
          <w:sz w:val="24"/>
          <w:szCs w:val="24"/>
        </w:rPr>
        <w:t>O aumento nas importações de cacau inteiro ou partido (+US$ 96,3 milhões), trigo (+US$ 26,8 milhões), borracha natural (+US$ 18,5 milhões)</w:t>
      </w:r>
      <w:r w:rsidR="003555EB">
        <w:rPr>
          <w:sz w:val="24"/>
          <w:szCs w:val="24"/>
        </w:rPr>
        <w:t>,</w:t>
      </w:r>
      <w:r>
        <w:rPr>
          <w:sz w:val="24"/>
          <w:szCs w:val="24"/>
        </w:rPr>
        <w:t xml:space="preserve"> uísque (+US$ 13,5 milhões) e óleo de dendê ou de palma (+13,4 milhões), foi o que mais contribuiu para a elevação nas importações de produtos do agronegócio em 10,8% em março de 2025 na comparação com o mesmo mês em 2024.</w:t>
      </w:r>
    </w:p>
    <w:p w14:paraId="5A5167AB" w14:textId="29B6DC8B" w:rsidR="1BC885AF" w:rsidRPr="00CE18B6" w:rsidRDefault="1BC885AF" w:rsidP="00CE18B6">
      <w:pPr>
        <w:jc w:val="both"/>
        <w:rPr>
          <w:sz w:val="24"/>
          <w:szCs w:val="24"/>
        </w:rPr>
      </w:pPr>
    </w:p>
    <w:p w14:paraId="1F0EF85C" w14:textId="77777777" w:rsidR="00975CAE" w:rsidRDefault="00975CAE" w:rsidP="1BC885AF">
      <w:pPr>
        <w:jc w:val="both"/>
        <w:rPr>
          <w:b/>
          <w:bCs/>
          <w:sz w:val="24"/>
          <w:szCs w:val="24"/>
        </w:rPr>
      </w:pPr>
    </w:p>
    <w:p w14:paraId="5B3FBF84" w14:textId="77777777" w:rsidR="00975CAE" w:rsidRDefault="00975CAE" w:rsidP="1BC885AF">
      <w:pPr>
        <w:jc w:val="both"/>
        <w:rPr>
          <w:b/>
          <w:bCs/>
          <w:sz w:val="24"/>
          <w:szCs w:val="24"/>
        </w:rPr>
      </w:pPr>
    </w:p>
    <w:p w14:paraId="5B54CD55" w14:textId="1C5A9CD8" w:rsidR="0091127F" w:rsidRPr="00CB3DE3" w:rsidRDefault="0091127F" w:rsidP="1BC885AF">
      <w:pPr>
        <w:jc w:val="both"/>
        <w:rPr>
          <w:b/>
          <w:bCs/>
          <w:sz w:val="24"/>
          <w:szCs w:val="24"/>
        </w:rPr>
      </w:pPr>
      <w:r w:rsidRPr="1BC885AF">
        <w:rPr>
          <w:b/>
          <w:bCs/>
          <w:sz w:val="24"/>
          <w:szCs w:val="24"/>
        </w:rPr>
        <w:lastRenderedPageBreak/>
        <w:t>Destinos</w:t>
      </w:r>
    </w:p>
    <w:p w14:paraId="604FBC1E" w14:textId="044B1D7C" w:rsidR="78BFA869" w:rsidRDefault="78BFA869" w:rsidP="4B5C594C">
      <w:pPr>
        <w:spacing w:line="257" w:lineRule="auto"/>
        <w:jc w:val="both"/>
      </w:pPr>
      <w:r w:rsidRPr="4B5C594C">
        <w:rPr>
          <w:rFonts w:ascii="Aptos" w:eastAsia="Aptos" w:hAnsi="Aptos" w:cs="Aptos"/>
          <w:sz w:val="24"/>
          <w:szCs w:val="24"/>
        </w:rPr>
        <w:t>Em março de 2025, a China continuou em sua posição de destaque como principal destino das exportações do agronegócio brasileiro, com 36</w:t>
      </w:r>
      <w:r w:rsidR="000835DA">
        <w:rPr>
          <w:rFonts w:ascii="Aptos" w:eastAsia="Aptos" w:hAnsi="Aptos" w:cs="Aptos"/>
          <w:sz w:val="24"/>
          <w:szCs w:val="24"/>
        </w:rPr>
        <w:t>,5</w:t>
      </w:r>
      <w:r w:rsidRPr="4B5C594C">
        <w:rPr>
          <w:rFonts w:ascii="Aptos" w:eastAsia="Aptos" w:hAnsi="Aptos" w:cs="Aptos"/>
          <w:sz w:val="24"/>
          <w:szCs w:val="24"/>
        </w:rPr>
        <w:t xml:space="preserve">% dos embarques. O país asiático absorveu US$ 5,7 bilhões em produtos, um crescimento de 13,6% em relação ao mesmo mês de 2024. A soja em grãos segue como o produto dominante, representando quase 80% do total exportado ao país asiático. O aumento nas vendas em volume </w:t>
      </w:r>
      <w:r w:rsidR="000835DA">
        <w:rPr>
          <w:rFonts w:ascii="Aptos" w:eastAsia="Aptos" w:hAnsi="Aptos" w:cs="Aptos"/>
          <w:sz w:val="24"/>
          <w:szCs w:val="24"/>
        </w:rPr>
        <w:t xml:space="preserve">ao mercado chinês (+24%) </w:t>
      </w:r>
      <w:r w:rsidRPr="4B5C594C">
        <w:rPr>
          <w:rFonts w:ascii="Aptos" w:eastAsia="Aptos" w:hAnsi="Aptos" w:cs="Aptos"/>
          <w:sz w:val="24"/>
          <w:szCs w:val="24"/>
        </w:rPr>
        <w:t>compensou a desvalorização no preç</w:t>
      </w:r>
      <w:r w:rsidR="000835DA">
        <w:rPr>
          <w:rFonts w:ascii="Aptos" w:eastAsia="Aptos" w:hAnsi="Aptos" w:cs="Aptos"/>
          <w:sz w:val="24"/>
          <w:szCs w:val="24"/>
        </w:rPr>
        <w:t>o médio</w:t>
      </w:r>
      <w:r w:rsidRPr="4B5C594C">
        <w:rPr>
          <w:rFonts w:ascii="Aptos" w:eastAsia="Aptos" w:hAnsi="Aptos" w:cs="Aptos"/>
          <w:sz w:val="24"/>
          <w:szCs w:val="24"/>
        </w:rPr>
        <w:t xml:space="preserve">, que fechou com queda de </w:t>
      </w:r>
      <w:r w:rsidR="000835DA">
        <w:rPr>
          <w:rFonts w:ascii="Aptos" w:eastAsia="Aptos" w:hAnsi="Aptos" w:cs="Aptos"/>
          <w:sz w:val="24"/>
          <w:szCs w:val="24"/>
        </w:rPr>
        <w:t>7,8</w:t>
      </w:r>
      <w:r w:rsidRPr="4B5C594C">
        <w:rPr>
          <w:rFonts w:ascii="Aptos" w:eastAsia="Aptos" w:hAnsi="Aptos" w:cs="Aptos"/>
          <w:sz w:val="24"/>
          <w:szCs w:val="24"/>
        </w:rPr>
        <w:t>%.</w:t>
      </w:r>
    </w:p>
    <w:p w14:paraId="2C6EBF17" w14:textId="01D64205" w:rsidR="78BFA869" w:rsidRDefault="78BFA869" w:rsidP="4B5C594C">
      <w:pPr>
        <w:spacing w:line="257" w:lineRule="auto"/>
        <w:jc w:val="both"/>
      </w:pPr>
      <w:r w:rsidRPr="4B5C594C">
        <w:rPr>
          <w:rFonts w:ascii="Aptos" w:eastAsia="Aptos" w:hAnsi="Aptos" w:cs="Aptos"/>
          <w:sz w:val="24"/>
          <w:szCs w:val="24"/>
        </w:rPr>
        <w:t>As exportações para a União Europeia, segundo maior mercado do agro brasileiro, totalizaram US$ 2,2 bilhões em março de 2025, um avanço de 16,6% frente ao mesmo mês do ano anterior. O principal destaque foi o café verde, que alcançou US$ 6</w:t>
      </w:r>
      <w:r w:rsidR="000835DA">
        <w:rPr>
          <w:rFonts w:ascii="Aptos" w:eastAsia="Aptos" w:hAnsi="Aptos" w:cs="Aptos"/>
          <w:sz w:val="24"/>
          <w:szCs w:val="24"/>
        </w:rPr>
        <w:t>89,7</w:t>
      </w:r>
      <w:r w:rsidRPr="4B5C594C">
        <w:rPr>
          <w:rFonts w:ascii="Aptos" w:eastAsia="Aptos" w:hAnsi="Aptos" w:cs="Aptos"/>
          <w:sz w:val="24"/>
          <w:szCs w:val="24"/>
        </w:rPr>
        <w:t xml:space="preserve"> milhões em exportações, ante US$ 364</w:t>
      </w:r>
      <w:r w:rsidR="000835DA">
        <w:rPr>
          <w:rFonts w:ascii="Aptos" w:eastAsia="Aptos" w:hAnsi="Aptos" w:cs="Aptos"/>
          <w:sz w:val="24"/>
          <w:szCs w:val="24"/>
        </w:rPr>
        <w:t>,7</w:t>
      </w:r>
      <w:r w:rsidRPr="4B5C594C">
        <w:rPr>
          <w:rFonts w:ascii="Aptos" w:eastAsia="Aptos" w:hAnsi="Aptos" w:cs="Aptos"/>
          <w:sz w:val="24"/>
          <w:szCs w:val="24"/>
        </w:rPr>
        <w:t xml:space="preserve"> milhões em março 2024 — uma notável valorização de 89</w:t>
      </w:r>
      <w:r w:rsidR="000835DA">
        <w:rPr>
          <w:rFonts w:ascii="Aptos" w:eastAsia="Aptos" w:hAnsi="Aptos" w:cs="Aptos"/>
          <w:sz w:val="24"/>
          <w:szCs w:val="24"/>
        </w:rPr>
        <w:t>,1</w:t>
      </w:r>
      <w:r w:rsidRPr="4B5C594C">
        <w:rPr>
          <w:rFonts w:ascii="Aptos" w:eastAsia="Aptos" w:hAnsi="Aptos" w:cs="Aptos"/>
          <w:sz w:val="24"/>
          <w:szCs w:val="24"/>
        </w:rPr>
        <w:t>%, impulsionada pela alta dos preços internacionais. Outros produtos de peso incluem farelo de soja (US$ 376</w:t>
      </w:r>
      <w:r w:rsidR="000835DA">
        <w:rPr>
          <w:rFonts w:ascii="Aptos" w:eastAsia="Aptos" w:hAnsi="Aptos" w:cs="Aptos"/>
          <w:sz w:val="24"/>
          <w:szCs w:val="24"/>
        </w:rPr>
        <w:t>,2</w:t>
      </w:r>
      <w:r w:rsidRPr="4B5C594C">
        <w:rPr>
          <w:rFonts w:ascii="Aptos" w:eastAsia="Aptos" w:hAnsi="Aptos" w:cs="Aptos"/>
          <w:sz w:val="24"/>
          <w:szCs w:val="24"/>
        </w:rPr>
        <w:t xml:space="preserve"> milhões), soja em grãos (US$ 327</w:t>
      </w:r>
      <w:r w:rsidR="000835DA">
        <w:rPr>
          <w:rFonts w:ascii="Aptos" w:eastAsia="Aptos" w:hAnsi="Aptos" w:cs="Aptos"/>
          <w:sz w:val="24"/>
          <w:szCs w:val="24"/>
        </w:rPr>
        <w:t>,7</w:t>
      </w:r>
      <w:r w:rsidRPr="4B5C594C">
        <w:rPr>
          <w:rFonts w:ascii="Aptos" w:eastAsia="Aptos" w:hAnsi="Aptos" w:cs="Aptos"/>
          <w:sz w:val="24"/>
          <w:szCs w:val="24"/>
        </w:rPr>
        <w:t xml:space="preserve"> milhões) e celulose (US$ 167</w:t>
      </w:r>
      <w:r w:rsidR="000835DA">
        <w:rPr>
          <w:rFonts w:ascii="Aptos" w:eastAsia="Aptos" w:hAnsi="Aptos" w:cs="Aptos"/>
          <w:sz w:val="24"/>
          <w:szCs w:val="24"/>
        </w:rPr>
        <w:t>,3</w:t>
      </w:r>
      <w:r w:rsidRPr="4B5C594C">
        <w:rPr>
          <w:rFonts w:ascii="Aptos" w:eastAsia="Aptos" w:hAnsi="Aptos" w:cs="Aptos"/>
          <w:sz w:val="24"/>
          <w:szCs w:val="24"/>
        </w:rPr>
        <w:t xml:space="preserve"> milhões), com crescimento das exportações para o primeiro produto </w:t>
      </w:r>
      <w:r w:rsidR="000835DA">
        <w:rPr>
          <w:rFonts w:ascii="Aptos" w:eastAsia="Aptos" w:hAnsi="Aptos" w:cs="Aptos"/>
          <w:sz w:val="24"/>
          <w:szCs w:val="24"/>
        </w:rPr>
        <w:t xml:space="preserve">(+9,4%) </w:t>
      </w:r>
      <w:r w:rsidRPr="4B5C594C">
        <w:rPr>
          <w:rFonts w:ascii="Aptos" w:eastAsia="Aptos" w:hAnsi="Aptos" w:cs="Aptos"/>
          <w:sz w:val="24"/>
          <w:szCs w:val="24"/>
        </w:rPr>
        <w:t>e leve queda para os demais</w:t>
      </w:r>
      <w:r w:rsidR="000835DA">
        <w:rPr>
          <w:rFonts w:ascii="Aptos" w:eastAsia="Aptos" w:hAnsi="Aptos" w:cs="Aptos"/>
          <w:sz w:val="24"/>
          <w:szCs w:val="24"/>
        </w:rPr>
        <w:t xml:space="preserve"> (-13,7% e -10%, respectivamente)</w:t>
      </w:r>
      <w:r w:rsidRPr="4B5C594C">
        <w:rPr>
          <w:rFonts w:ascii="Aptos" w:eastAsia="Aptos" w:hAnsi="Aptos" w:cs="Aptos"/>
          <w:sz w:val="24"/>
          <w:szCs w:val="24"/>
        </w:rPr>
        <w:t>.</w:t>
      </w:r>
    </w:p>
    <w:p w14:paraId="21205357" w14:textId="0F5B1FE1" w:rsidR="78BFA869" w:rsidRDefault="78BFA869" w:rsidP="4B5C594C">
      <w:pPr>
        <w:spacing w:line="257" w:lineRule="auto"/>
        <w:jc w:val="both"/>
      </w:pPr>
      <w:r w:rsidRPr="4B5C594C">
        <w:rPr>
          <w:rFonts w:ascii="Aptos" w:eastAsia="Aptos" w:hAnsi="Aptos" w:cs="Aptos"/>
          <w:sz w:val="24"/>
          <w:szCs w:val="24"/>
        </w:rPr>
        <w:t>Os Estados Unidos seguem como terceiro destino dos embarques em março de 2025, somando US$ 1,4 bilhão, uma alta de 4</w:t>
      </w:r>
      <w:r w:rsidR="000835DA">
        <w:rPr>
          <w:rFonts w:ascii="Aptos" w:eastAsia="Aptos" w:hAnsi="Aptos" w:cs="Aptos"/>
          <w:sz w:val="24"/>
          <w:szCs w:val="24"/>
        </w:rPr>
        <w:t>4,</w:t>
      </w:r>
      <w:r w:rsidRPr="4B5C594C">
        <w:rPr>
          <w:rFonts w:ascii="Aptos" w:eastAsia="Aptos" w:hAnsi="Aptos" w:cs="Aptos"/>
          <w:sz w:val="24"/>
          <w:szCs w:val="24"/>
        </w:rPr>
        <w:t>5% em relação ao mesmo mês do ano anterior. Com a queda na produção de laranja no país, o suco de laranja é o destaque das vendas ao mercado americano, gerando uma receita de US$ 206 milhões, muito superior aos US$ 8</w:t>
      </w:r>
      <w:r w:rsidR="003F3C84">
        <w:rPr>
          <w:rFonts w:ascii="Aptos" w:eastAsia="Aptos" w:hAnsi="Aptos" w:cs="Aptos"/>
          <w:sz w:val="24"/>
          <w:szCs w:val="24"/>
        </w:rPr>
        <w:t>7,9</w:t>
      </w:r>
      <w:r w:rsidRPr="4B5C594C">
        <w:rPr>
          <w:rFonts w:ascii="Aptos" w:eastAsia="Aptos" w:hAnsi="Aptos" w:cs="Aptos"/>
          <w:sz w:val="24"/>
          <w:szCs w:val="24"/>
        </w:rPr>
        <w:t xml:space="preserve"> milhões de 2024. Com a elevação dos preços do produto em </w:t>
      </w:r>
      <w:r w:rsidR="003F3C84">
        <w:rPr>
          <w:rFonts w:ascii="Aptos" w:eastAsia="Aptos" w:hAnsi="Aptos" w:cs="Aptos"/>
          <w:sz w:val="24"/>
          <w:szCs w:val="24"/>
        </w:rPr>
        <w:t>166,9</w:t>
      </w:r>
      <w:r w:rsidRPr="4B5C594C">
        <w:rPr>
          <w:rFonts w:ascii="Aptos" w:eastAsia="Aptos" w:hAnsi="Aptos" w:cs="Aptos"/>
          <w:sz w:val="24"/>
          <w:szCs w:val="24"/>
        </w:rPr>
        <w:t>%, os embarques caíram cerca de 12% em quantidade, totalizando 123 mil toneladas. O café verde e a celulose são outros dois produtos destacados na pauta de exportações aos Estados Unidos, ambos com crescimento médio de 29% nas vendas, totalizando US$ 188</w:t>
      </w:r>
      <w:r w:rsidR="003F3C84">
        <w:rPr>
          <w:rFonts w:ascii="Aptos" w:eastAsia="Aptos" w:hAnsi="Aptos" w:cs="Aptos"/>
          <w:sz w:val="24"/>
          <w:szCs w:val="24"/>
        </w:rPr>
        <w:t>,2</w:t>
      </w:r>
      <w:r w:rsidRPr="4B5C594C">
        <w:rPr>
          <w:rFonts w:ascii="Aptos" w:eastAsia="Aptos" w:hAnsi="Aptos" w:cs="Aptos"/>
          <w:sz w:val="24"/>
          <w:szCs w:val="24"/>
        </w:rPr>
        <w:t xml:space="preserve"> milhões e US$186</w:t>
      </w:r>
      <w:r w:rsidR="003F3C84">
        <w:rPr>
          <w:rFonts w:ascii="Aptos" w:eastAsia="Aptos" w:hAnsi="Aptos" w:cs="Aptos"/>
          <w:sz w:val="24"/>
          <w:szCs w:val="24"/>
        </w:rPr>
        <w:t>,2</w:t>
      </w:r>
      <w:r w:rsidRPr="4B5C594C">
        <w:rPr>
          <w:rFonts w:ascii="Aptos" w:eastAsia="Aptos" w:hAnsi="Aptos" w:cs="Aptos"/>
          <w:sz w:val="24"/>
          <w:szCs w:val="24"/>
        </w:rPr>
        <w:t xml:space="preserve"> milhões respectivamente. </w:t>
      </w:r>
      <w:r w:rsidR="36CDB621" w:rsidRPr="27353064">
        <w:rPr>
          <w:rFonts w:ascii="Aptos" w:eastAsia="Aptos" w:hAnsi="Aptos" w:cs="Aptos"/>
          <w:sz w:val="24"/>
          <w:szCs w:val="24"/>
        </w:rPr>
        <w:t xml:space="preserve">A carne bovina </w:t>
      </w:r>
      <w:r w:rsidR="36CDB621" w:rsidRPr="00975CAE">
        <w:rPr>
          <w:rFonts w:ascii="Aptos" w:eastAsia="Aptos" w:hAnsi="Aptos" w:cs="Aptos"/>
          <w:i/>
          <w:iCs/>
          <w:sz w:val="24"/>
          <w:szCs w:val="24"/>
        </w:rPr>
        <w:t>in natura</w:t>
      </w:r>
      <w:r w:rsidR="36CDB621" w:rsidRPr="27353064">
        <w:rPr>
          <w:rFonts w:ascii="Aptos" w:eastAsia="Aptos" w:hAnsi="Aptos" w:cs="Aptos"/>
          <w:sz w:val="24"/>
          <w:szCs w:val="24"/>
        </w:rPr>
        <w:t xml:space="preserve"> entrou com muita força no mercado americano, com aumento de mais de 600%</w:t>
      </w:r>
      <w:r w:rsidR="003F3C84">
        <w:rPr>
          <w:rFonts w:ascii="Aptos" w:eastAsia="Aptos" w:hAnsi="Aptos" w:cs="Aptos"/>
          <w:sz w:val="24"/>
          <w:szCs w:val="24"/>
        </w:rPr>
        <w:t xml:space="preserve"> em valor</w:t>
      </w:r>
      <w:r w:rsidR="36CDB621" w:rsidRPr="27353064">
        <w:rPr>
          <w:rFonts w:ascii="Aptos" w:eastAsia="Aptos" w:hAnsi="Aptos" w:cs="Aptos"/>
          <w:sz w:val="24"/>
          <w:szCs w:val="24"/>
        </w:rPr>
        <w:t>, com embarques correspondentes à US$17</w:t>
      </w:r>
      <w:r w:rsidR="003F3C84">
        <w:rPr>
          <w:rFonts w:ascii="Aptos" w:eastAsia="Aptos" w:hAnsi="Aptos" w:cs="Aptos"/>
          <w:sz w:val="24"/>
          <w:szCs w:val="24"/>
        </w:rPr>
        <w:t>3,7</w:t>
      </w:r>
      <w:r w:rsidR="36CDB621" w:rsidRPr="27353064">
        <w:rPr>
          <w:rFonts w:ascii="Aptos" w:eastAsia="Aptos" w:hAnsi="Aptos" w:cs="Aptos"/>
          <w:sz w:val="24"/>
          <w:szCs w:val="24"/>
        </w:rPr>
        <w:t xml:space="preserve"> milhões, para um volume de 3</w:t>
      </w:r>
      <w:r w:rsidR="003F3C84">
        <w:rPr>
          <w:rFonts w:ascii="Aptos" w:eastAsia="Aptos" w:hAnsi="Aptos" w:cs="Aptos"/>
          <w:sz w:val="24"/>
          <w:szCs w:val="24"/>
        </w:rPr>
        <w:t>6,9</w:t>
      </w:r>
      <w:r w:rsidR="36CDB621" w:rsidRPr="27353064">
        <w:rPr>
          <w:rFonts w:ascii="Aptos" w:eastAsia="Aptos" w:hAnsi="Aptos" w:cs="Aptos"/>
          <w:sz w:val="24"/>
          <w:szCs w:val="24"/>
        </w:rPr>
        <w:t xml:space="preserve"> mil toneladas.</w:t>
      </w:r>
    </w:p>
    <w:p w14:paraId="46790B61" w14:textId="20AF0EFE" w:rsidR="78BFA869" w:rsidRDefault="78BFA869" w:rsidP="57CED7EA">
      <w:pPr>
        <w:spacing w:line="257" w:lineRule="auto"/>
        <w:jc w:val="both"/>
        <w:rPr>
          <w:rFonts w:ascii="Aptos" w:eastAsia="Aptos" w:hAnsi="Aptos" w:cs="Aptos"/>
          <w:sz w:val="24"/>
          <w:szCs w:val="24"/>
        </w:rPr>
      </w:pPr>
      <w:r w:rsidRPr="57CED7EA">
        <w:rPr>
          <w:rFonts w:ascii="Aptos" w:eastAsia="Aptos" w:hAnsi="Aptos" w:cs="Aptos"/>
          <w:sz w:val="24"/>
          <w:szCs w:val="24"/>
        </w:rPr>
        <w:t xml:space="preserve">Turquia e Vietnã completam o </w:t>
      </w:r>
      <w:r w:rsidRPr="003F3C84">
        <w:rPr>
          <w:rFonts w:ascii="Aptos" w:eastAsia="Aptos" w:hAnsi="Aptos" w:cs="Aptos"/>
          <w:i/>
          <w:iCs/>
          <w:sz w:val="24"/>
          <w:szCs w:val="24"/>
        </w:rPr>
        <w:t>ranking</w:t>
      </w:r>
      <w:r w:rsidRPr="57CED7EA">
        <w:rPr>
          <w:rFonts w:ascii="Aptos" w:eastAsia="Aptos" w:hAnsi="Aptos" w:cs="Aptos"/>
          <w:sz w:val="24"/>
          <w:szCs w:val="24"/>
        </w:rPr>
        <w:t xml:space="preserve"> dos cinco maiores compradores do agronegócio brasileiro em março de 2025. A Turquia importou US$ 435</w:t>
      </w:r>
      <w:r w:rsidR="003F3C84">
        <w:rPr>
          <w:rFonts w:ascii="Aptos" w:eastAsia="Aptos" w:hAnsi="Aptos" w:cs="Aptos"/>
          <w:sz w:val="24"/>
          <w:szCs w:val="24"/>
        </w:rPr>
        <w:t>,3</w:t>
      </w:r>
      <w:r w:rsidRPr="57CED7EA">
        <w:rPr>
          <w:rFonts w:ascii="Aptos" w:eastAsia="Aptos" w:hAnsi="Aptos" w:cs="Aptos"/>
          <w:sz w:val="24"/>
          <w:szCs w:val="24"/>
        </w:rPr>
        <w:t xml:space="preserve"> milhões, com maior demanda por soja em grãos (US$ 167</w:t>
      </w:r>
      <w:r w:rsidR="003F3C84">
        <w:rPr>
          <w:rFonts w:ascii="Aptos" w:eastAsia="Aptos" w:hAnsi="Aptos" w:cs="Aptos"/>
          <w:sz w:val="24"/>
          <w:szCs w:val="24"/>
        </w:rPr>
        <w:t>,4</w:t>
      </w:r>
      <w:r w:rsidRPr="57CED7EA">
        <w:rPr>
          <w:rFonts w:ascii="Aptos" w:eastAsia="Aptos" w:hAnsi="Aptos" w:cs="Aptos"/>
          <w:sz w:val="24"/>
          <w:szCs w:val="24"/>
        </w:rPr>
        <w:t xml:space="preserve"> milhões), seguido de café verde (US$ 85 milhões) e algodão não cardado nem penteado (US$ 82</w:t>
      </w:r>
      <w:r w:rsidR="003F3C84">
        <w:rPr>
          <w:rFonts w:ascii="Aptos" w:eastAsia="Aptos" w:hAnsi="Aptos" w:cs="Aptos"/>
          <w:sz w:val="24"/>
          <w:szCs w:val="24"/>
        </w:rPr>
        <w:t>,4</w:t>
      </w:r>
      <w:r w:rsidRPr="57CED7EA">
        <w:rPr>
          <w:rFonts w:ascii="Aptos" w:eastAsia="Aptos" w:hAnsi="Aptos" w:cs="Aptos"/>
          <w:sz w:val="24"/>
          <w:szCs w:val="24"/>
        </w:rPr>
        <w:t xml:space="preserve"> milhões). O café verde teve um crescimento destacado de 343%, com a alta nos preços, e o algodão, de 175</w:t>
      </w:r>
      <w:r w:rsidR="003F3C84">
        <w:rPr>
          <w:rFonts w:ascii="Aptos" w:eastAsia="Aptos" w:hAnsi="Aptos" w:cs="Aptos"/>
          <w:sz w:val="24"/>
          <w:szCs w:val="24"/>
        </w:rPr>
        <w:t>,3</w:t>
      </w:r>
      <w:r w:rsidRPr="57CED7EA">
        <w:rPr>
          <w:rFonts w:ascii="Aptos" w:eastAsia="Aptos" w:hAnsi="Aptos" w:cs="Aptos"/>
          <w:sz w:val="24"/>
          <w:szCs w:val="24"/>
        </w:rPr>
        <w:t>%, com o preço em queda. O Vietn</w:t>
      </w:r>
      <w:r w:rsidR="003F3C84">
        <w:rPr>
          <w:rFonts w:ascii="Aptos" w:eastAsia="Aptos" w:hAnsi="Aptos" w:cs="Aptos"/>
          <w:sz w:val="24"/>
          <w:szCs w:val="24"/>
        </w:rPr>
        <w:t>ã</w:t>
      </w:r>
      <w:r w:rsidRPr="57CED7EA">
        <w:rPr>
          <w:rFonts w:ascii="Aptos" w:eastAsia="Aptos" w:hAnsi="Aptos" w:cs="Aptos"/>
          <w:sz w:val="24"/>
          <w:szCs w:val="24"/>
        </w:rPr>
        <w:t>, por sua vez, somou US$ 32</w:t>
      </w:r>
      <w:r w:rsidR="003F3C84">
        <w:rPr>
          <w:rFonts w:ascii="Aptos" w:eastAsia="Aptos" w:hAnsi="Aptos" w:cs="Aptos"/>
          <w:sz w:val="24"/>
          <w:szCs w:val="24"/>
        </w:rPr>
        <w:t>3,6</w:t>
      </w:r>
      <w:r w:rsidRPr="57CED7EA">
        <w:rPr>
          <w:rFonts w:ascii="Aptos" w:eastAsia="Aptos" w:hAnsi="Aptos" w:cs="Aptos"/>
          <w:sz w:val="24"/>
          <w:szCs w:val="24"/>
        </w:rPr>
        <w:t xml:space="preserve"> milhões em aquisições, com destaque para o algodão não cardado nem penteado - com US$ 8</w:t>
      </w:r>
      <w:r w:rsidR="003F3C84">
        <w:rPr>
          <w:rFonts w:ascii="Aptos" w:eastAsia="Aptos" w:hAnsi="Aptos" w:cs="Aptos"/>
          <w:sz w:val="24"/>
          <w:szCs w:val="24"/>
        </w:rPr>
        <w:t>4,</w:t>
      </w:r>
      <w:r w:rsidRPr="57CED7EA">
        <w:rPr>
          <w:rFonts w:ascii="Aptos" w:eastAsia="Aptos" w:hAnsi="Aptos" w:cs="Aptos"/>
          <w:sz w:val="24"/>
          <w:szCs w:val="24"/>
        </w:rPr>
        <w:t>5 milhões -, soja em grãos - com US$ 7</w:t>
      </w:r>
      <w:r w:rsidR="003F3C84">
        <w:rPr>
          <w:rFonts w:ascii="Aptos" w:eastAsia="Aptos" w:hAnsi="Aptos" w:cs="Aptos"/>
          <w:sz w:val="24"/>
          <w:szCs w:val="24"/>
        </w:rPr>
        <w:t>4,6</w:t>
      </w:r>
      <w:r w:rsidRPr="57CED7EA">
        <w:rPr>
          <w:rFonts w:ascii="Aptos" w:eastAsia="Aptos" w:hAnsi="Aptos" w:cs="Aptos"/>
          <w:sz w:val="24"/>
          <w:szCs w:val="24"/>
        </w:rPr>
        <w:t xml:space="preserve"> milhões - e trigo, com US$</w:t>
      </w:r>
      <w:r w:rsidR="003F3C84">
        <w:rPr>
          <w:rFonts w:ascii="Aptos" w:eastAsia="Aptos" w:hAnsi="Aptos" w:cs="Aptos"/>
          <w:sz w:val="24"/>
          <w:szCs w:val="24"/>
        </w:rPr>
        <w:t xml:space="preserve"> </w:t>
      </w:r>
      <w:r w:rsidRPr="57CED7EA">
        <w:rPr>
          <w:rFonts w:ascii="Aptos" w:eastAsia="Aptos" w:hAnsi="Aptos" w:cs="Aptos"/>
          <w:sz w:val="24"/>
          <w:szCs w:val="24"/>
        </w:rPr>
        <w:t>4</w:t>
      </w:r>
      <w:r w:rsidR="003F3C84">
        <w:rPr>
          <w:rFonts w:ascii="Aptos" w:eastAsia="Aptos" w:hAnsi="Aptos" w:cs="Aptos"/>
          <w:sz w:val="24"/>
          <w:szCs w:val="24"/>
        </w:rPr>
        <w:t>3,7</w:t>
      </w:r>
      <w:r w:rsidRPr="57CED7EA">
        <w:rPr>
          <w:rFonts w:ascii="Aptos" w:eastAsia="Aptos" w:hAnsi="Aptos" w:cs="Aptos"/>
          <w:sz w:val="24"/>
          <w:szCs w:val="24"/>
        </w:rPr>
        <w:t xml:space="preserve"> milhões. Ambos os países apresentaram crescimento no valor importado no comparativo com março de 2024</w:t>
      </w:r>
      <w:r w:rsidR="00B34F34">
        <w:rPr>
          <w:rFonts w:ascii="Aptos" w:eastAsia="Aptos" w:hAnsi="Aptos" w:cs="Aptos"/>
          <w:sz w:val="24"/>
          <w:szCs w:val="24"/>
        </w:rPr>
        <w:t xml:space="preserve"> (</w:t>
      </w:r>
      <w:r w:rsidRPr="57CED7EA">
        <w:rPr>
          <w:rFonts w:ascii="Aptos" w:eastAsia="Aptos" w:hAnsi="Aptos" w:cs="Aptos"/>
          <w:sz w:val="24"/>
          <w:szCs w:val="24"/>
        </w:rPr>
        <w:t>77</w:t>
      </w:r>
      <w:r w:rsidR="00B34F34">
        <w:rPr>
          <w:rFonts w:ascii="Aptos" w:eastAsia="Aptos" w:hAnsi="Aptos" w:cs="Aptos"/>
          <w:sz w:val="24"/>
          <w:szCs w:val="24"/>
        </w:rPr>
        <w:t>,6</w:t>
      </w:r>
      <w:r w:rsidRPr="57CED7EA">
        <w:rPr>
          <w:rFonts w:ascii="Aptos" w:eastAsia="Aptos" w:hAnsi="Aptos" w:cs="Aptos"/>
          <w:sz w:val="24"/>
          <w:szCs w:val="24"/>
        </w:rPr>
        <w:t>% na Turquia e 31% no Vietnã</w:t>
      </w:r>
      <w:r w:rsidR="00B34F34">
        <w:rPr>
          <w:rFonts w:ascii="Aptos" w:eastAsia="Aptos" w:hAnsi="Aptos" w:cs="Aptos"/>
          <w:sz w:val="24"/>
          <w:szCs w:val="24"/>
        </w:rPr>
        <w:t>),</w:t>
      </w:r>
      <w:r w:rsidRPr="57CED7EA">
        <w:rPr>
          <w:rFonts w:ascii="Aptos" w:eastAsia="Aptos" w:hAnsi="Aptos" w:cs="Aptos"/>
          <w:sz w:val="24"/>
          <w:szCs w:val="24"/>
        </w:rPr>
        <w:t xml:space="preserve"> refletindo a ampliação da presença brasileira em mercados asiáticos estratégicos.</w:t>
      </w:r>
    </w:p>
    <w:p w14:paraId="7F342CD9" w14:textId="78AD3196" w:rsidR="78BFA869" w:rsidRDefault="78BFA869" w:rsidP="4B5C594C">
      <w:pPr>
        <w:spacing w:line="257" w:lineRule="auto"/>
        <w:jc w:val="both"/>
      </w:pPr>
      <w:r w:rsidRPr="4B5C594C">
        <w:rPr>
          <w:rFonts w:ascii="Aptos" w:eastAsia="Aptos" w:hAnsi="Aptos" w:cs="Aptos"/>
          <w:sz w:val="24"/>
          <w:szCs w:val="24"/>
        </w:rPr>
        <w:t>De forma geral, o desempenho positivo nos cinco principais mercados foi puxado por produtos consolidados como soja, café e celulose. O café, em especial, teve papel de destaque na alta de receita, graças à valorização no mercado internacional. Já o complexo soja, apesar da oscilação nos preços, manteve forte demanda, especialmente na China.</w:t>
      </w:r>
    </w:p>
    <w:p w14:paraId="15DA9FCE" w14:textId="0D4DB399" w:rsidR="4B5C594C" w:rsidRDefault="4B5C594C" w:rsidP="4B5C594C">
      <w:pPr>
        <w:jc w:val="both"/>
        <w:rPr>
          <w:sz w:val="24"/>
          <w:szCs w:val="24"/>
        </w:rPr>
      </w:pPr>
    </w:p>
    <w:p w14:paraId="607A0C10" w14:textId="77777777" w:rsidR="0091127F" w:rsidRDefault="0091127F" w:rsidP="0091127F">
      <w:pPr>
        <w:jc w:val="both"/>
        <w:rPr>
          <w:sz w:val="24"/>
          <w:szCs w:val="24"/>
        </w:rPr>
      </w:pPr>
    </w:p>
    <w:p w14:paraId="631F7D0D" w14:textId="2C06ED11" w:rsidR="0091127F" w:rsidRDefault="001E78CD" w:rsidP="0091127F">
      <w:pPr>
        <w:pStyle w:val="PargrafodaLista"/>
        <w:ind w:left="360"/>
        <w:jc w:val="center"/>
        <w:rPr>
          <w:b/>
          <w:sz w:val="24"/>
          <w:szCs w:val="24"/>
        </w:rPr>
      </w:pPr>
      <w:r>
        <w:rPr>
          <w:noProof/>
        </w:rPr>
        <w:drawing>
          <wp:inline distT="0" distB="0" distL="0" distR="0" wp14:anchorId="20C15FEC" wp14:editId="2358FDBF">
            <wp:extent cx="6188710" cy="3857625"/>
            <wp:effectExtent l="0" t="0" r="0" b="9525"/>
            <wp:docPr id="732215183"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15D4C" w14:textId="77777777" w:rsidR="0091127F" w:rsidRDefault="0091127F" w:rsidP="002A47F9">
      <w:pPr>
        <w:jc w:val="center"/>
        <w:rPr>
          <w:b/>
          <w:bCs/>
          <w:sz w:val="24"/>
          <w:szCs w:val="24"/>
        </w:rPr>
      </w:pPr>
    </w:p>
    <w:p w14:paraId="352015FA" w14:textId="7B6A5660" w:rsidR="00760E87" w:rsidRPr="00042EEF" w:rsidRDefault="00760E87" w:rsidP="00760E87">
      <w:pPr>
        <w:jc w:val="both"/>
        <w:rPr>
          <w:b/>
          <w:bCs/>
          <w:sz w:val="24"/>
          <w:szCs w:val="24"/>
        </w:rPr>
      </w:pPr>
      <w:r w:rsidRPr="227A39E8">
        <w:rPr>
          <w:b/>
          <w:bCs/>
          <w:sz w:val="24"/>
          <w:szCs w:val="24"/>
        </w:rPr>
        <w:t>II – ANO: JANEIRO-</w:t>
      </w:r>
      <w:r w:rsidR="00E4273B" w:rsidRPr="227A39E8">
        <w:rPr>
          <w:b/>
          <w:bCs/>
          <w:sz w:val="24"/>
          <w:szCs w:val="24"/>
        </w:rPr>
        <w:t>MARÇO</w:t>
      </w:r>
      <w:r w:rsidRPr="227A39E8">
        <w:rPr>
          <w:b/>
          <w:bCs/>
          <w:sz w:val="24"/>
          <w:szCs w:val="24"/>
        </w:rPr>
        <w:t>/2025</w:t>
      </w:r>
    </w:p>
    <w:p w14:paraId="070E56FD" w14:textId="017897CE" w:rsidR="185FF9E8" w:rsidRDefault="185FF9E8" w:rsidP="227A39E8">
      <w:pPr>
        <w:jc w:val="both"/>
        <w:rPr>
          <w:sz w:val="24"/>
          <w:szCs w:val="24"/>
        </w:rPr>
      </w:pPr>
      <w:r w:rsidRPr="227A39E8">
        <w:rPr>
          <w:sz w:val="24"/>
          <w:szCs w:val="24"/>
        </w:rPr>
        <w:t>As vendas externas de produtos do agronegócio brasileiro</w:t>
      </w:r>
      <w:r w:rsidR="17D988BB" w:rsidRPr="227A39E8">
        <w:rPr>
          <w:sz w:val="24"/>
          <w:szCs w:val="24"/>
        </w:rPr>
        <w:t xml:space="preserve"> totalizaram US$ 37,8 bilhões no primeiro trimestre de 2025, o que significou incremento de 2,</w:t>
      </w:r>
      <w:r w:rsidR="57B2DF2D" w:rsidRPr="227A39E8">
        <w:rPr>
          <w:sz w:val="24"/>
          <w:szCs w:val="24"/>
        </w:rPr>
        <w:t xml:space="preserve">1% em comparação aos US$ 37,0 bilhões exportados no mesmo período do ano anterior. </w:t>
      </w:r>
      <w:r w:rsidR="66FDFDB8" w:rsidRPr="227A39E8">
        <w:rPr>
          <w:sz w:val="24"/>
          <w:szCs w:val="24"/>
        </w:rPr>
        <w:t xml:space="preserve">Além disso, o valor comercializado em mercadorias do agro representou 48,9% de todas as exportações </w:t>
      </w:r>
      <w:r w:rsidR="2386C96B" w:rsidRPr="227A39E8">
        <w:rPr>
          <w:sz w:val="24"/>
          <w:szCs w:val="24"/>
        </w:rPr>
        <w:t>brasileiras realizadas no período, superando os 47,7%</w:t>
      </w:r>
      <w:r w:rsidR="54679B9E" w:rsidRPr="227A39E8">
        <w:rPr>
          <w:sz w:val="24"/>
          <w:szCs w:val="24"/>
        </w:rPr>
        <w:t xml:space="preserve"> verificados anteriormente.</w:t>
      </w:r>
      <w:r w:rsidR="2386C96B" w:rsidRPr="227A39E8">
        <w:rPr>
          <w:sz w:val="24"/>
          <w:szCs w:val="24"/>
        </w:rPr>
        <w:t xml:space="preserve"> </w:t>
      </w:r>
      <w:r w:rsidR="57B2DF2D" w:rsidRPr="227A39E8">
        <w:rPr>
          <w:sz w:val="24"/>
          <w:szCs w:val="24"/>
        </w:rPr>
        <w:t>Essa foi a maior ci</w:t>
      </w:r>
      <w:r w:rsidR="7B49D1A9" w:rsidRPr="227A39E8">
        <w:rPr>
          <w:sz w:val="24"/>
          <w:szCs w:val="24"/>
        </w:rPr>
        <w:t>fra registrada para períodos de janeiro a março em toda a série histórica, superando</w:t>
      </w:r>
      <w:r w:rsidR="1571486C" w:rsidRPr="227A39E8">
        <w:rPr>
          <w:sz w:val="24"/>
          <w:szCs w:val="24"/>
        </w:rPr>
        <w:t xml:space="preserve"> a</w:t>
      </w:r>
      <w:r w:rsidR="7B49D1A9" w:rsidRPr="227A39E8">
        <w:rPr>
          <w:sz w:val="24"/>
          <w:szCs w:val="24"/>
        </w:rPr>
        <w:t xml:space="preserve"> mar</w:t>
      </w:r>
      <w:r w:rsidR="2EC4F0F0" w:rsidRPr="227A39E8">
        <w:rPr>
          <w:sz w:val="24"/>
          <w:szCs w:val="24"/>
        </w:rPr>
        <w:t>ca de 2024.</w:t>
      </w:r>
    </w:p>
    <w:p w14:paraId="46CDD983" w14:textId="56C573F9" w:rsidR="227A39E8" w:rsidRDefault="13106B6F" w:rsidP="227A39E8">
      <w:pPr>
        <w:jc w:val="both"/>
        <w:rPr>
          <w:sz w:val="24"/>
          <w:szCs w:val="24"/>
        </w:rPr>
      </w:pPr>
      <w:r w:rsidRPr="06E6B33F">
        <w:rPr>
          <w:sz w:val="24"/>
          <w:szCs w:val="24"/>
        </w:rPr>
        <w:t>No que diz respeito às importações, o Bras</w:t>
      </w:r>
      <w:r w:rsidR="3DF8DD9A" w:rsidRPr="06E6B33F">
        <w:rPr>
          <w:sz w:val="24"/>
          <w:szCs w:val="24"/>
        </w:rPr>
        <w:t>il adquiriu em mercadorias do agronegócio a soma de US$ 5,2 bilhões</w:t>
      </w:r>
      <w:r w:rsidR="0D98BF89" w:rsidRPr="06E6B33F">
        <w:rPr>
          <w:sz w:val="24"/>
          <w:szCs w:val="24"/>
        </w:rPr>
        <w:t xml:space="preserve"> entre janeiro e março, o que representou acréscimo de </w:t>
      </w:r>
      <w:r w:rsidR="2C240E82" w:rsidRPr="06E6B33F">
        <w:rPr>
          <w:sz w:val="24"/>
          <w:szCs w:val="24"/>
        </w:rPr>
        <w:t>11,9% em relação ao mesmo período de 2024 (US$ 4,6 bilhões).</w:t>
      </w:r>
      <w:r w:rsidR="10C85A3F" w:rsidRPr="06E6B33F">
        <w:rPr>
          <w:sz w:val="24"/>
          <w:szCs w:val="24"/>
        </w:rPr>
        <w:t xml:space="preserve"> </w:t>
      </w:r>
      <w:r w:rsidR="10C85A3F" w:rsidRPr="568904B9">
        <w:rPr>
          <w:sz w:val="24"/>
          <w:szCs w:val="24"/>
        </w:rPr>
        <w:t>As compras de produtos do setor agropecuário</w:t>
      </w:r>
      <w:r w:rsidR="2C240E82" w:rsidRPr="568904B9">
        <w:rPr>
          <w:sz w:val="24"/>
          <w:szCs w:val="24"/>
        </w:rPr>
        <w:t xml:space="preserve"> </w:t>
      </w:r>
      <w:r w:rsidR="0D7CF5CE" w:rsidRPr="568904B9">
        <w:rPr>
          <w:sz w:val="24"/>
          <w:szCs w:val="24"/>
        </w:rPr>
        <w:t>tiveram participação de 7,7% do total importado pelo Brasil no trimestre (US$ 67,3 bilhões).</w:t>
      </w:r>
    </w:p>
    <w:p w14:paraId="429B048A" w14:textId="09AC3AFD" w:rsidR="0D7CF5CE" w:rsidRDefault="0D7CF5CE" w:rsidP="568904B9">
      <w:pPr>
        <w:jc w:val="both"/>
        <w:rPr>
          <w:sz w:val="24"/>
          <w:szCs w:val="24"/>
        </w:rPr>
      </w:pPr>
      <w:r w:rsidRPr="568904B9">
        <w:rPr>
          <w:sz w:val="24"/>
          <w:szCs w:val="24"/>
        </w:rPr>
        <w:t>Com efeito, o saldo da balança comercial do agronegócio no primeiro trimestre de 2025 foi de US$ 32,6 bilhões</w:t>
      </w:r>
      <w:r w:rsidR="189F637D" w:rsidRPr="568904B9">
        <w:rPr>
          <w:sz w:val="24"/>
          <w:szCs w:val="24"/>
        </w:rPr>
        <w:t xml:space="preserve">, ainda </w:t>
      </w:r>
      <w:r w:rsidR="189F637D" w:rsidRPr="568904B9">
        <w:rPr>
          <w:rFonts w:eastAsiaTheme="minorEastAsia"/>
          <w:sz w:val="24"/>
          <w:szCs w:val="24"/>
        </w:rPr>
        <w:t>que, no conceito de agronegócio utilizado, não constem os valores de diversos insumos utilizados na agropecuária nacional, tais como máquinas, equipamentos, defensivos, fertilizantes e combustíveis.</w:t>
      </w:r>
    </w:p>
    <w:p w14:paraId="0547A313" w14:textId="1FF05334" w:rsidR="00F32DD1" w:rsidRDefault="00C817AF" w:rsidP="00DD576C">
      <w:pPr>
        <w:jc w:val="center"/>
        <w:rPr>
          <w:rFonts w:eastAsiaTheme="minorEastAsia"/>
          <w:sz w:val="24"/>
          <w:szCs w:val="24"/>
        </w:rPr>
      </w:pPr>
      <w:r>
        <w:rPr>
          <w:noProof/>
        </w:rPr>
        <w:lastRenderedPageBreak/>
        <w:drawing>
          <wp:inline distT="0" distB="0" distL="0" distR="0" wp14:anchorId="61B4B4BA" wp14:editId="5FCF043C">
            <wp:extent cx="6188710" cy="4280535"/>
            <wp:effectExtent l="0" t="0" r="2540" b="0"/>
            <wp:docPr id="135044569" name="Gráfico 1">
              <a:extLst xmlns:a="http://schemas.openxmlformats.org/drawingml/2006/main">
                <a:ext uri="{FF2B5EF4-FFF2-40B4-BE49-F238E27FC236}">
                  <a16:creationId xmlns:a16="http://schemas.microsoft.com/office/drawing/2014/main" id="{E62809EE-7157-4781-BD5A-4088358EA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84DF10" w14:textId="77777777" w:rsidR="00DD0A4E" w:rsidRDefault="00DD0A4E" w:rsidP="006477F9">
      <w:pPr>
        <w:pStyle w:val="PargrafodaLista"/>
        <w:ind w:left="360"/>
        <w:jc w:val="both"/>
        <w:rPr>
          <w:b/>
          <w:sz w:val="24"/>
          <w:szCs w:val="24"/>
        </w:rPr>
      </w:pPr>
    </w:p>
    <w:p w14:paraId="6A9F282C" w14:textId="3CD13198" w:rsidR="006477F9" w:rsidRPr="006477F9" w:rsidRDefault="006477F9" w:rsidP="067E6D5D">
      <w:pPr>
        <w:jc w:val="both"/>
        <w:rPr>
          <w:b/>
          <w:sz w:val="24"/>
          <w:szCs w:val="24"/>
        </w:rPr>
      </w:pPr>
      <w:r>
        <w:rPr>
          <w:b/>
          <w:sz w:val="24"/>
          <w:szCs w:val="24"/>
        </w:rPr>
        <w:t>Produtos</w:t>
      </w:r>
    </w:p>
    <w:p w14:paraId="60EEF741" w14:textId="18DDFAD8" w:rsidR="30E2A491" w:rsidRDefault="30E2A491" w:rsidP="27353064">
      <w:pPr>
        <w:spacing w:line="257" w:lineRule="auto"/>
        <w:jc w:val="both"/>
      </w:pPr>
      <w:r w:rsidRPr="27353064">
        <w:rPr>
          <w:rFonts w:ascii="Aptos" w:eastAsia="Aptos" w:hAnsi="Aptos" w:cs="Aptos"/>
          <w:sz w:val="24"/>
          <w:szCs w:val="24"/>
        </w:rPr>
        <w:t xml:space="preserve">Entre janeiro e março de 2025, os seis principais setores do agronegócio em valor exportado foram: complexo soja, com vendas externas de US$ 11,0 bilhões e participação de 29,1%; carnes, com exportações de US$ 6,7 bilhões e participação de 17,6%; produtos florestais, com vendas de US$ 4,4 bilhões e participação de 11,6%; café, com exportações de US$ 4,1 bilhões e participação de 10,8%; complexo sucroalcooleiro, com vendas externas de US$ 3,0 bilhões e </w:t>
      </w:r>
      <w:proofErr w:type="spellStart"/>
      <w:r w:rsidRPr="27353064">
        <w:rPr>
          <w:rFonts w:ascii="Aptos" w:eastAsia="Aptos" w:hAnsi="Aptos" w:cs="Aptos"/>
          <w:i/>
          <w:iCs/>
          <w:sz w:val="24"/>
          <w:szCs w:val="24"/>
        </w:rPr>
        <w:t>market</w:t>
      </w:r>
      <w:proofErr w:type="spellEnd"/>
      <w:r w:rsidRPr="27353064">
        <w:rPr>
          <w:rFonts w:ascii="Aptos" w:eastAsia="Aptos" w:hAnsi="Aptos" w:cs="Aptos"/>
          <w:i/>
          <w:iCs/>
          <w:sz w:val="24"/>
          <w:szCs w:val="24"/>
        </w:rPr>
        <w:t xml:space="preserve"> </w:t>
      </w:r>
      <w:proofErr w:type="spellStart"/>
      <w:r w:rsidRPr="27353064">
        <w:rPr>
          <w:rFonts w:ascii="Aptos" w:eastAsia="Aptos" w:hAnsi="Aptos" w:cs="Aptos"/>
          <w:i/>
          <w:iCs/>
          <w:sz w:val="24"/>
          <w:szCs w:val="24"/>
        </w:rPr>
        <w:t>share</w:t>
      </w:r>
      <w:proofErr w:type="spellEnd"/>
      <w:r w:rsidRPr="27353064">
        <w:rPr>
          <w:rFonts w:ascii="Aptos" w:eastAsia="Aptos" w:hAnsi="Aptos" w:cs="Aptos"/>
          <w:sz w:val="24"/>
          <w:szCs w:val="24"/>
        </w:rPr>
        <w:t xml:space="preserve"> de 8,0%; e cereais, farinhas e preparações, com a cifra de US$ 1,9 bilhão e participação de 5,1%. Em conjunto, os seis setores responderam por 82,2% das exportações do agro brasileiro.</w:t>
      </w:r>
    </w:p>
    <w:p w14:paraId="326494BF" w14:textId="1FB88167" w:rsidR="30E2A491" w:rsidRDefault="30E2A491" w:rsidP="27353064">
      <w:pPr>
        <w:spacing w:line="257" w:lineRule="auto"/>
        <w:jc w:val="both"/>
      </w:pPr>
      <w:r w:rsidRPr="27353064">
        <w:rPr>
          <w:rFonts w:ascii="Aptos" w:eastAsia="Aptos" w:hAnsi="Aptos" w:cs="Aptos"/>
          <w:sz w:val="24"/>
          <w:szCs w:val="24"/>
        </w:rPr>
        <w:t>No que se refere aos principais produtos agropecuários em valores de exportação, podemos destacar:</w:t>
      </w:r>
    </w:p>
    <w:p w14:paraId="7EA380AC" w14:textId="2548805E" w:rsidR="30E2A491" w:rsidRDefault="30E2A491" w:rsidP="078F9E38">
      <w:pPr>
        <w:pStyle w:val="PargrafodaLista"/>
        <w:numPr>
          <w:ilvl w:val="0"/>
          <w:numId w:val="6"/>
        </w:numPr>
        <w:spacing w:after="0"/>
        <w:ind w:left="360"/>
        <w:jc w:val="both"/>
        <w:rPr>
          <w:rFonts w:ascii="Aptos" w:eastAsia="Aptos" w:hAnsi="Aptos" w:cs="Aptos"/>
          <w:i/>
          <w:iCs/>
          <w:sz w:val="24"/>
          <w:szCs w:val="24"/>
        </w:rPr>
      </w:pPr>
      <w:r w:rsidRPr="0008262C">
        <w:rPr>
          <w:rFonts w:ascii="Aptos" w:eastAsia="Aptos" w:hAnsi="Aptos" w:cs="Aptos"/>
          <w:b/>
          <w:bCs/>
          <w:sz w:val="24"/>
          <w:szCs w:val="24"/>
        </w:rPr>
        <w:t>Soja em grãos</w:t>
      </w:r>
      <w:r w:rsidR="00975CAE">
        <w:rPr>
          <w:rFonts w:ascii="Aptos" w:eastAsia="Aptos" w:hAnsi="Aptos" w:cs="Aptos"/>
          <w:sz w:val="24"/>
          <w:szCs w:val="24"/>
        </w:rPr>
        <w:t>:</w:t>
      </w:r>
      <w:r w:rsidRPr="27353064">
        <w:rPr>
          <w:rFonts w:ascii="Aptos" w:eastAsia="Aptos" w:hAnsi="Aptos" w:cs="Aptos"/>
          <w:sz w:val="24"/>
          <w:szCs w:val="24"/>
        </w:rPr>
        <w:t xml:space="preserve"> US$ 8,7 bilhões (-10,4%) e 22,2 milhões de toneladas (+0,5%). Foi o principal produto exportado no primeiro trimestre de 2025, com participação de 23,1% na pauta exportadora do agro, mesmo apresentando queda em valores absolutos em relação a janeiro e março de 2024 (-US$ 1,0 bilhão). Segundo o último levantamento divulgado pela Companhia Nacional de Abastecimento (CONAB), a oleaginosa deve alcançar a produção recorde de 167,4 milhões de toneladas na safra 24/25. Os principais compradores da soja em grãos brasileira foram: China, com US$ 6,7 bilhões (-4,4%) e participação de 76,6%; </w:t>
      </w:r>
      <w:r w:rsidRPr="27353064">
        <w:rPr>
          <w:rFonts w:ascii="Aptos" w:eastAsia="Aptos" w:hAnsi="Aptos" w:cs="Aptos"/>
          <w:sz w:val="24"/>
          <w:szCs w:val="24"/>
        </w:rPr>
        <w:lastRenderedPageBreak/>
        <w:t xml:space="preserve">União Europeia, com US$ 478,3 milhões (-21,4%) e </w:t>
      </w:r>
      <w:proofErr w:type="spellStart"/>
      <w:r w:rsidRPr="27353064">
        <w:rPr>
          <w:rFonts w:ascii="Aptos" w:eastAsia="Aptos" w:hAnsi="Aptos" w:cs="Aptos"/>
          <w:i/>
          <w:iCs/>
          <w:sz w:val="24"/>
          <w:szCs w:val="24"/>
        </w:rPr>
        <w:t>market</w:t>
      </w:r>
      <w:proofErr w:type="spellEnd"/>
      <w:r w:rsidRPr="27353064">
        <w:rPr>
          <w:rFonts w:ascii="Aptos" w:eastAsia="Aptos" w:hAnsi="Aptos" w:cs="Aptos"/>
          <w:i/>
          <w:iCs/>
          <w:sz w:val="24"/>
          <w:szCs w:val="24"/>
        </w:rPr>
        <w:t xml:space="preserve"> </w:t>
      </w:r>
      <w:proofErr w:type="spellStart"/>
      <w:r w:rsidRPr="27353064">
        <w:rPr>
          <w:rFonts w:ascii="Aptos" w:eastAsia="Aptos" w:hAnsi="Aptos" w:cs="Aptos"/>
          <w:i/>
          <w:iCs/>
          <w:sz w:val="24"/>
          <w:szCs w:val="24"/>
        </w:rPr>
        <w:t>share</w:t>
      </w:r>
      <w:proofErr w:type="spellEnd"/>
      <w:r w:rsidRPr="27353064">
        <w:rPr>
          <w:rFonts w:ascii="Aptos" w:eastAsia="Aptos" w:hAnsi="Aptos" w:cs="Aptos"/>
          <w:i/>
          <w:iCs/>
          <w:sz w:val="24"/>
          <w:szCs w:val="24"/>
        </w:rPr>
        <w:t xml:space="preserve"> </w:t>
      </w:r>
      <w:r w:rsidRPr="27353064">
        <w:rPr>
          <w:rFonts w:ascii="Aptos" w:eastAsia="Aptos" w:hAnsi="Aptos" w:cs="Aptos"/>
          <w:sz w:val="24"/>
          <w:szCs w:val="24"/>
        </w:rPr>
        <w:t>de 5,5%; e Tailândia, com US$ 242,3 milhões (-29,5%) e participação de 2,8%.</w:t>
      </w:r>
      <w:r w:rsidRPr="27353064">
        <w:rPr>
          <w:rFonts w:ascii="Aptos" w:eastAsia="Aptos" w:hAnsi="Aptos" w:cs="Aptos"/>
          <w:i/>
          <w:iCs/>
          <w:sz w:val="24"/>
          <w:szCs w:val="24"/>
        </w:rPr>
        <w:t xml:space="preserve"> </w:t>
      </w:r>
    </w:p>
    <w:p w14:paraId="19B907C1" w14:textId="7D600252"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0DC0CAFD" w14:textId="17CD4268"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Café verde</w:t>
      </w:r>
      <w:r w:rsidR="00975CAE">
        <w:rPr>
          <w:rFonts w:ascii="Aptos" w:eastAsia="Aptos" w:hAnsi="Aptos" w:cs="Aptos"/>
          <w:sz w:val="24"/>
          <w:szCs w:val="24"/>
        </w:rPr>
        <w:t>:</w:t>
      </w:r>
      <w:r w:rsidRPr="27353064">
        <w:rPr>
          <w:rFonts w:ascii="Aptos" w:eastAsia="Aptos" w:hAnsi="Aptos" w:cs="Aptos"/>
          <w:sz w:val="24"/>
          <w:szCs w:val="24"/>
        </w:rPr>
        <w:t xml:space="preserve"> US$ 3,8 bilhões (+69,8%) e 636,6 mil toneladas (-1,9%). Segundo produto em valor de exportação nos três primeiros meses do ano, com participação de 10,0% da pauta. Foi a maior soma comercializada em toda a série histórica para o período, apesar da queda de 1,9% verificada no volume exportado. A alta de 73,0% no preço médio do produto enviado ao mercado internacional possibilitou o recorde nas vendas, com crescimento de 70% ante 2024 e variação média anual de 14,0% nos últimos dez anos. O principal comprador de café verde do Brasil foi a União Europeia, com US$ 1,8 bilhão e participação de 46,6%, seguida pelos Estados Unidos (US$ 568,9 milhões, 15,0%), Japão (US$ 254,6 milhões, 6,7%) e Turquia (US$ 182,9 milhões, 4,8%).</w:t>
      </w:r>
    </w:p>
    <w:p w14:paraId="05E12060" w14:textId="590D0B01"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EBBF280" w14:textId="20488319"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 xml:space="preserve">Carne bovina </w:t>
      </w:r>
      <w:r w:rsidRPr="00103B27">
        <w:rPr>
          <w:rFonts w:ascii="Aptos" w:eastAsia="Aptos" w:hAnsi="Aptos" w:cs="Aptos"/>
          <w:b/>
          <w:bCs/>
          <w:i/>
          <w:iCs/>
          <w:sz w:val="24"/>
          <w:szCs w:val="24"/>
        </w:rPr>
        <w:t>in natura</w:t>
      </w:r>
      <w:r w:rsidR="00975CAE" w:rsidRPr="00975CAE">
        <w:rPr>
          <w:rFonts w:ascii="Aptos" w:eastAsia="Aptos" w:hAnsi="Aptos" w:cs="Aptos"/>
          <w:sz w:val="24"/>
          <w:szCs w:val="24"/>
        </w:rPr>
        <w:t>:</w:t>
      </w:r>
      <w:r w:rsidRPr="27353064">
        <w:rPr>
          <w:rFonts w:ascii="Aptos" w:eastAsia="Aptos" w:hAnsi="Aptos" w:cs="Aptos"/>
          <w:i/>
          <w:iCs/>
          <w:sz w:val="24"/>
          <w:szCs w:val="24"/>
        </w:rPr>
        <w:t xml:space="preserve"> </w:t>
      </w:r>
      <w:r w:rsidRPr="27353064">
        <w:rPr>
          <w:rFonts w:ascii="Aptos" w:eastAsia="Aptos" w:hAnsi="Aptos" w:cs="Aptos"/>
          <w:sz w:val="24"/>
          <w:szCs w:val="24"/>
        </w:rPr>
        <w:t xml:space="preserve">US$ 2,9 bilhões (+21,8%) e 586,3 mil toneladas (+11,4%). Terceiro produto do agronegócio brasileiro em receita de exportação no período, com participação de 7,7%. A cotação média da mercadoria exportada passou de US$ 4.526 por tonelada em 2024 para US$ 4.948 por tonelada em 2025, um aumento de 9,3% que, em conjunto com a quantidade recorde vendida, permitiu que o valor de exportações fosse recorde para o período em toda a série histórica. A China foi o principal comprador dessa proteína animal, com US$ 1,4 bilhão (+11,3%) e </w:t>
      </w:r>
      <w:proofErr w:type="spellStart"/>
      <w:r w:rsidRPr="27353064">
        <w:rPr>
          <w:rFonts w:ascii="Aptos" w:eastAsia="Aptos" w:hAnsi="Aptos" w:cs="Aptos"/>
          <w:i/>
          <w:iCs/>
          <w:sz w:val="24"/>
          <w:szCs w:val="24"/>
        </w:rPr>
        <w:t>market</w:t>
      </w:r>
      <w:proofErr w:type="spellEnd"/>
      <w:r w:rsidRPr="27353064">
        <w:rPr>
          <w:rFonts w:ascii="Aptos" w:eastAsia="Aptos" w:hAnsi="Aptos" w:cs="Aptos"/>
          <w:i/>
          <w:iCs/>
          <w:sz w:val="24"/>
          <w:szCs w:val="24"/>
        </w:rPr>
        <w:t xml:space="preserve"> </w:t>
      </w:r>
      <w:proofErr w:type="spellStart"/>
      <w:r w:rsidRPr="27353064">
        <w:rPr>
          <w:rFonts w:ascii="Aptos" w:eastAsia="Aptos" w:hAnsi="Aptos" w:cs="Aptos"/>
          <w:i/>
          <w:iCs/>
          <w:sz w:val="24"/>
          <w:szCs w:val="24"/>
        </w:rPr>
        <w:t>share</w:t>
      </w:r>
      <w:proofErr w:type="spellEnd"/>
      <w:r w:rsidRPr="27353064">
        <w:rPr>
          <w:rFonts w:ascii="Aptos" w:eastAsia="Aptos" w:hAnsi="Aptos" w:cs="Aptos"/>
          <w:sz w:val="24"/>
          <w:szCs w:val="24"/>
        </w:rPr>
        <w:t xml:space="preserve"> de 46,7%, seguida pelos Estados Unidos (US$ 366,1 milhões, 12,6%), Chile (US$ 162,2 milhões, 5,6%), União Europeia (US$ 145,9 milhões, 5,0%) e Argélia (US$ 111,6 milhões, 3,8% de participação).</w:t>
      </w:r>
    </w:p>
    <w:p w14:paraId="5AE518DC" w14:textId="5E01A55B"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7E414BB0" w14:textId="05390A1F"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Celulose</w:t>
      </w:r>
      <w:r w:rsidR="00975CAE">
        <w:rPr>
          <w:rFonts w:ascii="Aptos" w:eastAsia="Aptos" w:hAnsi="Aptos" w:cs="Aptos"/>
          <w:sz w:val="24"/>
          <w:szCs w:val="24"/>
        </w:rPr>
        <w:t xml:space="preserve">: </w:t>
      </w:r>
      <w:r w:rsidRPr="27353064">
        <w:rPr>
          <w:rFonts w:ascii="Aptos" w:eastAsia="Aptos" w:hAnsi="Aptos" w:cs="Aptos"/>
          <w:sz w:val="24"/>
          <w:szCs w:val="24"/>
        </w:rPr>
        <w:t xml:space="preserve">US$ 2,8 bilhões (+24,4%) e 5,8 milhões de toneladas (+17,3%). Principal item exportado do setor de produtos florestais, com montantes recorde tanto em valor quanto em volume. Em comparação ao mesmo período de 2024, o preço médio de exportação teve alta de 6,1%, atingindo US$ 480 por tonelada. Os três principais compradores, tomados em conjunto, representaram 82,3% das vendas brasileiras. Foram eles: China, com US$ 1,3 bilhão e participação de 47,4%; União Europeia, com a soma de US$ 600,9 milhões e </w:t>
      </w:r>
      <w:proofErr w:type="spellStart"/>
      <w:r w:rsidRPr="27353064">
        <w:rPr>
          <w:rFonts w:ascii="Aptos" w:eastAsia="Aptos" w:hAnsi="Aptos" w:cs="Aptos"/>
          <w:i/>
          <w:iCs/>
          <w:sz w:val="24"/>
          <w:szCs w:val="24"/>
        </w:rPr>
        <w:t>market</w:t>
      </w:r>
      <w:proofErr w:type="spellEnd"/>
      <w:r w:rsidRPr="27353064">
        <w:rPr>
          <w:rFonts w:ascii="Aptos" w:eastAsia="Aptos" w:hAnsi="Aptos" w:cs="Aptos"/>
          <w:i/>
          <w:iCs/>
          <w:sz w:val="24"/>
          <w:szCs w:val="24"/>
        </w:rPr>
        <w:t xml:space="preserve"> </w:t>
      </w:r>
      <w:proofErr w:type="spellStart"/>
      <w:r w:rsidRPr="27353064">
        <w:rPr>
          <w:rFonts w:ascii="Aptos" w:eastAsia="Aptos" w:hAnsi="Aptos" w:cs="Aptos"/>
          <w:i/>
          <w:iCs/>
          <w:sz w:val="24"/>
          <w:szCs w:val="24"/>
        </w:rPr>
        <w:t>share</w:t>
      </w:r>
      <w:proofErr w:type="spellEnd"/>
      <w:r w:rsidRPr="27353064">
        <w:rPr>
          <w:rFonts w:ascii="Aptos" w:eastAsia="Aptos" w:hAnsi="Aptos" w:cs="Aptos"/>
          <w:sz w:val="24"/>
          <w:szCs w:val="24"/>
        </w:rPr>
        <w:t xml:space="preserve"> de 21,7% e Estados Unidos, com US$ 369,1 milhões e 13,3% de participação.</w:t>
      </w:r>
    </w:p>
    <w:p w14:paraId="6A332D27" w14:textId="2767821C"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53B89C57" w14:textId="7F12B3A6"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 xml:space="preserve">Carne de frango </w:t>
      </w:r>
      <w:r w:rsidRPr="00103B27">
        <w:rPr>
          <w:rFonts w:ascii="Aptos" w:eastAsia="Aptos" w:hAnsi="Aptos" w:cs="Aptos"/>
          <w:b/>
          <w:bCs/>
          <w:i/>
          <w:iCs/>
          <w:sz w:val="24"/>
          <w:szCs w:val="24"/>
        </w:rPr>
        <w:t>in natura</w:t>
      </w:r>
      <w:r w:rsidR="00975CAE">
        <w:rPr>
          <w:rFonts w:ascii="Aptos" w:eastAsia="Aptos" w:hAnsi="Aptos" w:cs="Aptos"/>
          <w:sz w:val="24"/>
          <w:szCs w:val="24"/>
        </w:rPr>
        <w:t xml:space="preserve">: </w:t>
      </w:r>
      <w:r w:rsidRPr="27353064">
        <w:rPr>
          <w:rFonts w:ascii="Aptos" w:eastAsia="Aptos" w:hAnsi="Aptos" w:cs="Aptos"/>
          <w:sz w:val="24"/>
          <w:szCs w:val="24"/>
        </w:rPr>
        <w:t xml:space="preserve">US$ 2,3 bilhões (+12,7%) e 1,2 milhão de toneladas (+3,3%). Segunda principal proteína animal exportada pelo Brasil em valor, representou </w:t>
      </w:r>
      <w:r w:rsidR="009544EA">
        <w:rPr>
          <w:rFonts w:ascii="Aptos" w:eastAsia="Aptos" w:hAnsi="Aptos" w:cs="Aptos"/>
          <w:sz w:val="24"/>
          <w:szCs w:val="24"/>
        </w:rPr>
        <w:t>5,6</w:t>
      </w:r>
      <w:r w:rsidRPr="27353064">
        <w:rPr>
          <w:rFonts w:ascii="Aptos" w:eastAsia="Aptos" w:hAnsi="Aptos" w:cs="Aptos"/>
          <w:sz w:val="24"/>
          <w:szCs w:val="24"/>
        </w:rPr>
        <w:t xml:space="preserve">% da pauta exportadora do agronegócio no primeiro trimestre de 2025. Foi o segundo valor mais alto para o período em toda a série histórica, ficando 7,1% abaixo de 2023, </w:t>
      </w:r>
      <w:proofErr w:type="gramStart"/>
      <w:r w:rsidRPr="27353064">
        <w:rPr>
          <w:rFonts w:ascii="Aptos" w:eastAsia="Aptos" w:hAnsi="Aptos" w:cs="Aptos"/>
          <w:sz w:val="24"/>
          <w:szCs w:val="24"/>
        </w:rPr>
        <w:t>e também</w:t>
      </w:r>
      <w:proofErr w:type="gramEnd"/>
      <w:r w:rsidRPr="27353064">
        <w:rPr>
          <w:rFonts w:ascii="Aptos" w:eastAsia="Aptos" w:hAnsi="Aptos" w:cs="Aptos"/>
          <w:sz w:val="24"/>
          <w:szCs w:val="24"/>
        </w:rPr>
        <w:t xml:space="preserve"> o segundo maior volume exportado para o trimestre desde 1997. Em relação aos destinos da carne de frango brasileira, os principais foram: Arábia Saudita (US$ 256,2 milhões, +20,6%), Emirados Árabes Unidos (US$ 221,1 milhões, -5,4%), China (US$ 203,5 milhões, -20,1%), União Europeia (US$ 165,2 milhões, +78,8%) e Japão (US$ 157,0 milhões, -24,9%).</w:t>
      </w:r>
    </w:p>
    <w:p w14:paraId="25E495DB" w14:textId="52142509"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4B408677" w14:textId="047FF42D"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Açúcar de cana em bruto</w:t>
      </w:r>
      <w:r w:rsidR="00975CAE">
        <w:rPr>
          <w:rFonts w:ascii="Aptos" w:eastAsia="Aptos" w:hAnsi="Aptos" w:cs="Aptos"/>
          <w:sz w:val="24"/>
          <w:szCs w:val="24"/>
        </w:rPr>
        <w:t xml:space="preserve">: </w:t>
      </w:r>
      <w:r w:rsidRPr="27353064">
        <w:rPr>
          <w:rFonts w:ascii="Aptos" w:eastAsia="Aptos" w:hAnsi="Aptos" w:cs="Aptos"/>
          <w:sz w:val="24"/>
          <w:szCs w:val="24"/>
        </w:rPr>
        <w:t xml:space="preserve">US$ 2,2 bilhões (-42,2%) e 4,8 milhões de toneladas (-36,1%). Foi a segunda maior cifra da série histórica para o primeiro trimestre do ano, atrás somente de 2024 (US$ 3,8 bilhões). Segundo a Conab, a safra 2024/25 de cana de açúcar deve ser 4,8% inferior à do ano anterior, fundamentalmente em virtude dos baixos índices </w:t>
      </w:r>
      <w:r w:rsidRPr="27353064">
        <w:rPr>
          <w:rFonts w:ascii="Aptos" w:eastAsia="Aptos" w:hAnsi="Aptos" w:cs="Aptos"/>
          <w:sz w:val="24"/>
          <w:szCs w:val="24"/>
        </w:rPr>
        <w:lastRenderedPageBreak/>
        <w:t>pluviométricos e altas temperaturas na região centro-sul, maior região produtora de cana. Os principais compradores do açúcar em bruto brasileiro foram: Bangladesh (US$ 313,3 milhões, 14,1% de participação), Argélia (US$ 187,5 milhões, 8,5%), Índia (US$ 164,9 milhões, 7,4%), Nigéria (US$ 164,5 milhões, 7,4%), Emirados Árabes Unidos (US$ 163,9 milhões, 7,4%), Indonésia (US$ 156,3 milhões, 7,0%), Malásia (US$ 145,4 milhões, 6,6%) e China (US$ 132,9 milhões, 6,0% de participação).</w:t>
      </w:r>
    </w:p>
    <w:p w14:paraId="7CE83FBC" w14:textId="0AB31F4E"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11613EE" w14:textId="7B0F127D"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Farelo de soja</w:t>
      </w:r>
      <w:r w:rsidR="00975CAE">
        <w:rPr>
          <w:rFonts w:ascii="Aptos" w:eastAsia="Aptos" w:hAnsi="Aptos" w:cs="Aptos"/>
          <w:sz w:val="24"/>
          <w:szCs w:val="24"/>
        </w:rPr>
        <w:t xml:space="preserve">: </w:t>
      </w:r>
      <w:r w:rsidRPr="27353064">
        <w:rPr>
          <w:rFonts w:ascii="Aptos" w:eastAsia="Aptos" w:hAnsi="Aptos" w:cs="Aptos"/>
          <w:sz w:val="24"/>
          <w:szCs w:val="24"/>
        </w:rPr>
        <w:t xml:space="preserve">US$ 1,9 bilhão (-22,3%) e 5,3 milhões de toneladas (+3,2%). Segundo principal produto exportado do complexo soja, alcançou participação de 4,9% de todas as exportações do agronegócio entre janeiro e março de 2025. A elevação do </w:t>
      </w:r>
      <w:r w:rsidRPr="27353064">
        <w:rPr>
          <w:rFonts w:ascii="Aptos" w:eastAsia="Aptos" w:hAnsi="Aptos" w:cs="Aptos"/>
          <w:i/>
          <w:iCs/>
          <w:sz w:val="24"/>
          <w:szCs w:val="24"/>
        </w:rPr>
        <w:t>quantum</w:t>
      </w:r>
      <w:r w:rsidRPr="27353064">
        <w:rPr>
          <w:rFonts w:ascii="Aptos" w:eastAsia="Aptos" w:hAnsi="Aptos" w:cs="Aptos"/>
          <w:sz w:val="24"/>
          <w:szCs w:val="24"/>
        </w:rPr>
        <w:t xml:space="preserve"> exportado não foi suficiente para compensar a queda da cotação, que sofreu redução de 24,7%, e acarretou diminuição no valor comercializado ante igual período do ano anterior. A União Europeia foi o principal comprador do farelo no trimestre, com US$ 903,8 milhões e 48,5% de </w:t>
      </w:r>
      <w:proofErr w:type="spellStart"/>
      <w:r w:rsidRPr="27353064">
        <w:rPr>
          <w:rFonts w:ascii="Aptos" w:eastAsia="Aptos" w:hAnsi="Aptos" w:cs="Aptos"/>
          <w:i/>
          <w:iCs/>
          <w:sz w:val="24"/>
          <w:szCs w:val="24"/>
        </w:rPr>
        <w:t>market</w:t>
      </w:r>
      <w:proofErr w:type="spellEnd"/>
      <w:r w:rsidRPr="27353064">
        <w:rPr>
          <w:rFonts w:ascii="Aptos" w:eastAsia="Aptos" w:hAnsi="Aptos" w:cs="Aptos"/>
          <w:i/>
          <w:iCs/>
          <w:sz w:val="24"/>
          <w:szCs w:val="24"/>
        </w:rPr>
        <w:t xml:space="preserve"> </w:t>
      </w:r>
      <w:proofErr w:type="spellStart"/>
      <w:r w:rsidRPr="27353064">
        <w:rPr>
          <w:rFonts w:ascii="Aptos" w:eastAsia="Aptos" w:hAnsi="Aptos" w:cs="Aptos"/>
          <w:i/>
          <w:iCs/>
          <w:sz w:val="24"/>
          <w:szCs w:val="24"/>
        </w:rPr>
        <w:t>share</w:t>
      </w:r>
      <w:proofErr w:type="spellEnd"/>
      <w:r w:rsidRPr="27353064">
        <w:rPr>
          <w:rFonts w:ascii="Aptos" w:eastAsia="Aptos" w:hAnsi="Aptos" w:cs="Aptos"/>
          <w:sz w:val="24"/>
          <w:szCs w:val="24"/>
        </w:rPr>
        <w:t>. Apesar de ter aumentado em 16,1% o volume adquirido em relação a 2024, a soma exportada decresceu 10,6%, tendo em vista que o preço médio do produto exportado ao bloco caiu 22,9% no período. Outros compradores que apresentaram aquisições acima de US$ 100 milhões foram: Indonésia (US$ 342,0 milhões, -26,6%), Tailândia (US$ 224,0 milhões, -28,1%), Vietnã (US$ 140,1 milhões, +32,9%) e Coreia do Sul (US$ 104,5 milhões, -25,2%).</w:t>
      </w:r>
    </w:p>
    <w:p w14:paraId="1EDC9813" w14:textId="4B944927"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DD520E1" w14:textId="79D17C22"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Algodão não cardado nem penteado</w:t>
      </w:r>
      <w:r w:rsidR="00975CAE">
        <w:rPr>
          <w:rFonts w:ascii="Aptos" w:eastAsia="Aptos" w:hAnsi="Aptos" w:cs="Aptos"/>
          <w:sz w:val="24"/>
          <w:szCs w:val="24"/>
        </w:rPr>
        <w:t xml:space="preserve">: </w:t>
      </w:r>
      <w:r w:rsidRPr="27353064">
        <w:rPr>
          <w:rFonts w:ascii="Aptos" w:eastAsia="Aptos" w:hAnsi="Aptos" w:cs="Aptos"/>
          <w:sz w:val="24"/>
          <w:szCs w:val="24"/>
        </w:rPr>
        <w:t>US$ 1,6 bilhão (+7,7%) e 929,3 mil toneladas (+22,1%). Foi o oitavo principal produto da pauta exportadora do agronegócio em valor de exportação, com participação de 4,1%. Mesmo com o decréscimo de 11,8% do preço médio de exportação, as vendas externas do produto aumentaram 7,7%, uma vez que o volume negociado cresceu 22,1%. Os principais destaques no que tange ao incremento das exportações foram: Paquistão (+US$ 320,8 milhões), Turquia (+US$ 159,2 milhões), Bangladesh (+US$ 93,9 milhões), Vietnã (+US$ 49,6 milhões) e Índia (+US$ 48,5 milhões). O destaque negativo ficou por conta da China, que diminuiu suas aquisições em US$ 639,2 milhões em valores absolutos.</w:t>
      </w:r>
    </w:p>
    <w:p w14:paraId="583E7D73" w14:textId="2B9B94DE"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6E622AA3" w14:textId="7CFAA79B"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Milho</w:t>
      </w:r>
      <w:r w:rsidR="00975CAE">
        <w:rPr>
          <w:rFonts w:ascii="Aptos" w:eastAsia="Aptos" w:hAnsi="Aptos" w:cs="Aptos"/>
          <w:sz w:val="24"/>
          <w:szCs w:val="24"/>
        </w:rPr>
        <w:t xml:space="preserve">: </w:t>
      </w:r>
      <w:r w:rsidRPr="27353064">
        <w:rPr>
          <w:rFonts w:ascii="Aptos" w:eastAsia="Aptos" w:hAnsi="Aptos" w:cs="Aptos"/>
          <w:sz w:val="24"/>
          <w:szCs w:val="24"/>
        </w:rPr>
        <w:t>US$ 1,3 bilhão (-17,4%) e 5,9 milhões de toneladas (-15,9%). Principal item comercializado do setor de cereais, farinhas e preparações, com participação de 3,5%, teve declínio da soma exportada predominantemente em função da queda na quantidade comercializada, que passou de 7,0 milhões de toneladas no primeiro trimestre de 2024 para 5,9 milhões de toneladas entre janeiro e março de 2025. Os principais destinos do cereal no período foram: Irã (US$ 464,4 milhões), Egito (US$ 283,8 milhões), Vietnã (US$ 85,5 milhões), Argélia (US$ 79,0 milhões) e Arábia Saudita (US$ 64,5 milhões).</w:t>
      </w:r>
    </w:p>
    <w:p w14:paraId="6CC7E73D" w14:textId="3C0CAF27"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2EAA5468" w14:textId="00C97CB3"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Suco de laranja</w:t>
      </w:r>
      <w:r w:rsidR="00975CAE">
        <w:rPr>
          <w:rFonts w:ascii="Aptos" w:eastAsia="Aptos" w:hAnsi="Aptos" w:cs="Aptos"/>
          <w:sz w:val="24"/>
          <w:szCs w:val="24"/>
        </w:rPr>
        <w:t xml:space="preserve">: </w:t>
      </w:r>
      <w:r w:rsidRPr="27353064">
        <w:rPr>
          <w:rFonts w:ascii="Aptos" w:eastAsia="Aptos" w:hAnsi="Aptos" w:cs="Aptos"/>
          <w:sz w:val="24"/>
          <w:szCs w:val="24"/>
        </w:rPr>
        <w:t xml:space="preserve">US$ 912,5 milhões (+37,5%) e 528,7 mil toneladas (-22,8%). Décimo produto da pauta exportadora do agronegócio brasileiro entre janeiro e março de 2025, suas vendas foram recorde para o período em toda a série histórica. O fator preponderante para a cifra elevada foi a cotação do produto (US$ 1.726 por tonelada), que foi 78% superior ao preço registrado em 2024 e ficou 28,8% acima do recorde anterior da série histórica, verificado em 2012. Os principais mercados compradores do suco de laranja brasileiro no </w:t>
      </w:r>
      <w:r w:rsidRPr="27353064">
        <w:rPr>
          <w:rFonts w:ascii="Aptos" w:eastAsia="Aptos" w:hAnsi="Aptos" w:cs="Aptos"/>
          <w:sz w:val="24"/>
          <w:szCs w:val="24"/>
        </w:rPr>
        <w:lastRenderedPageBreak/>
        <w:t xml:space="preserve">período foram: União Europeia (US$ </w:t>
      </w:r>
      <w:r w:rsidR="00D75E92">
        <w:rPr>
          <w:rFonts w:ascii="Aptos" w:eastAsia="Aptos" w:hAnsi="Aptos" w:cs="Aptos"/>
          <w:sz w:val="24"/>
          <w:szCs w:val="24"/>
        </w:rPr>
        <w:t>418,9</w:t>
      </w:r>
      <w:r w:rsidRPr="27353064">
        <w:rPr>
          <w:rFonts w:ascii="Aptos" w:eastAsia="Aptos" w:hAnsi="Aptos" w:cs="Aptos"/>
          <w:sz w:val="24"/>
          <w:szCs w:val="24"/>
        </w:rPr>
        <w:t xml:space="preserve"> milhões e participação de 45,9%); Estados Unidos (US$ 418,3 milhões, 45,8%); China (US$ 26,9 milhões, 3,0%) e Japão (US$ 26,9 milhões, 2,9%).</w:t>
      </w:r>
    </w:p>
    <w:p w14:paraId="3020D13D" w14:textId="06640603"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626C81CD" w14:textId="68CA3F3F" w:rsidR="30E2A491" w:rsidRDefault="30E2A491" w:rsidP="27353064">
      <w:pPr>
        <w:spacing w:after="0" w:line="257" w:lineRule="auto"/>
        <w:ind w:left="360"/>
        <w:jc w:val="both"/>
      </w:pPr>
      <w:r w:rsidRPr="27353064">
        <w:rPr>
          <w:rFonts w:ascii="Aptos" w:eastAsia="Aptos" w:hAnsi="Aptos" w:cs="Aptos"/>
          <w:sz w:val="24"/>
          <w:szCs w:val="24"/>
        </w:rPr>
        <w:t>Cabe ressaltar que, tomados em conjunto, os dez produtos supramencionados representaram 74,8% de todas as exportações do agronegócio brasileiro entre janeiro e março de 2025. Se considerássemos os 15 principais produtos da pauta, a participação subiria para 82,5%.</w:t>
      </w:r>
    </w:p>
    <w:p w14:paraId="15B68A1E" w14:textId="0BF30A38"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7012735A" w14:textId="3685972D" w:rsidR="30E2A491" w:rsidRDefault="30E2A491" w:rsidP="27353064">
      <w:pPr>
        <w:spacing w:line="257" w:lineRule="auto"/>
        <w:ind w:left="360"/>
        <w:jc w:val="both"/>
      </w:pPr>
      <w:r w:rsidRPr="27353064">
        <w:rPr>
          <w:rFonts w:ascii="Aptos" w:eastAsia="Aptos" w:hAnsi="Aptos" w:cs="Aptos"/>
          <w:sz w:val="24"/>
          <w:szCs w:val="24"/>
        </w:rPr>
        <w:t xml:space="preserve">Por fim, além dos recordes já mencionados acima, podemos destacar alguns outros de produtos de fora dos maiores setores em valor exportado, a saber: fumo não manufaturado, com recorde em valor (US$ 675,9 milhões);  óleo essencial de laranja, com recorde em valor (US$ 145,6 milhões); pimenta </w:t>
      </w:r>
      <w:proofErr w:type="spellStart"/>
      <w:r w:rsidRPr="27353064">
        <w:rPr>
          <w:rFonts w:ascii="Aptos" w:eastAsia="Aptos" w:hAnsi="Aptos" w:cs="Aptos"/>
          <w:sz w:val="24"/>
          <w:szCs w:val="24"/>
        </w:rPr>
        <w:t>piper</w:t>
      </w:r>
      <w:proofErr w:type="spellEnd"/>
      <w:r w:rsidRPr="27353064">
        <w:rPr>
          <w:rFonts w:ascii="Aptos" w:eastAsia="Aptos" w:hAnsi="Aptos" w:cs="Aptos"/>
          <w:sz w:val="24"/>
          <w:szCs w:val="24"/>
        </w:rPr>
        <w:t xml:space="preserve"> seca, triturada ou em pó, com recorde em valor (US$ 145,4 milhões); sementes de oleaginosas (exclui soja), com recorde em valor (US$ 138,1 milhões) e recorde em quantidade (145,9 mil toneladas)</w:t>
      </w:r>
      <w:r w:rsidR="00483403">
        <w:rPr>
          <w:rFonts w:ascii="Aptos" w:eastAsia="Aptos" w:hAnsi="Aptos" w:cs="Aptos"/>
          <w:sz w:val="24"/>
          <w:szCs w:val="24"/>
        </w:rPr>
        <w:t>, rações para animais domésticos, com recorde em valor (US$ 96,5 milhões)</w:t>
      </w:r>
      <w:r w:rsidRPr="27353064">
        <w:rPr>
          <w:rFonts w:ascii="Aptos" w:eastAsia="Aptos" w:hAnsi="Aptos" w:cs="Aptos"/>
          <w:sz w:val="24"/>
          <w:szCs w:val="24"/>
        </w:rPr>
        <w:t xml:space="preserve"> e melões frescos, com recorde em valor (US$ 71,0 milhões) e recorde em quantidade (93,3 mil toneladas).</w:t>
      </w:r>
    </w:p>
    <w:p w14:paraId="39B16116" w14:textId="77777777" w:rsidR="009A22B1" w:rsidRPr="00042EEF" w:rsidRDefault="009A22B1" w:rsidP="008A66F1">
      <w:pPr>
        <w:jc w:val="both"/>
        <w:rPr>
          <w:rFonts w:eastAsia="Times New Roman"/>
          <w:sz w:val="24"/>
          <w:szCs w:val="24"/>
        </w:rPr>
      </w:pPr>
    </w:p>
    <w:p w14:paraId="5E35416F" w14:textId="43DE0B6C" w:rsidR="00B013D3" w:rsidRPr="00042EEF" w:rsidRDefault="00FE62D9" w:rsidP="486BD9DD">
      <w:pPr>
        <w:jc w:val="center"/>
        <w:rPr>
          <w:b/>
          <w:bCs/>
          <w:sz w:val="24"/>
          <w:szCs w:val="24"/>
        </w:rPr>
      </w:pPr>
      <w:r>
        <w:rPr>
          <w:noProof/>
        </w:rPr>
        <w:drawing>
          <wp:inline distT="0" distB="0" distL="0" distR="0" wp14:anchorId="386903A7" wp14:editId="03B515F3">
            <wp:extent cx="6188710" cy="3857625"/>
            <wp:effectExtent l="0" t="0" r="0" b="9525"/>
            <wp:docPr id="576558511"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CE5C25" w14:textId="77777777" w:rsidR="00FB0528" w:rsidRDefault="00FB0528" w:rsidP="3756AF3F">
      <w:pPr>
        <w:jc w:val="both"/>
        <w:rPr>
          <w:b/>
          <w:sz w:val="24"/>
          <w:szCs w:val="24"/>
        </w:rPr>
      </w:pPr>
    </w:p>
    <w:p w14:paraId="6AA1959D" w14:textId="111C3949" w:rsidR="00CB3DE3" w:rsidRPr="00CB3DE3" w:rsidRDefault="00CB3DE3" w:rsidP="3756AF3F">
      <w:pPr>
        <w:jc w:val="both"/>
        <w:rPr>
          <w:b/>
          <w:sz w:val="24"/>
          <w:szCs w:val="24"/>
        </w:rPr>
      </w:pPr>
      <w:r w:rsidRPr="227A39E8">
        <w:rPr>
          <w:b/>
          <w:bCs/>
          <w:sz w:val="24"/>
          <w:szCs w:val="24"/>
        </w:rPr>
        <w:t>Destinos</w:t>
      </w:r>
    </w:p>
    <w:p w14:paraId="38F65C08" w14:textId="0BFC9439" w:rsidR="227A39E8" w:rsidRDefault="56177E8F" w:rsidP="41B36BBE">
      <w:pPr>
        <w:spacing w:line="257" w:lineRule="auto"/>
        <w:jc w:val="both"/>
      </w:pPr>
      <w:r w:rsidRPr="41B36BBE">
        <w:rPr>
          <w:rFonts w:ascii="Aptos" w:eastAsia="Aptos" w:hAnsi="Aptos" w:cs="Aptos"/>
          <w:sz w:val="24"/>
          <w:szCs w:val="24"/>
        </w:rPr>
        <w:t xml:space="preserve">No primeiro trimestre de 2025, a China consolidou-se, mais uma vez, como o principal destino das exportações do agronegócio brasileiro, respondendo por 28,8% do total embarcado. As </w:t>
      </w:r>
      <w:r w:rsidRPr="41B36BBE">
        <w:rPr>
          <w:rFonts w:ascii="Aptos" w:eastAsia="Aptos" w:hAnsi="Aptos" w:cs="Aptos"/>
          <w:sz w:val="24"/>
          <w:szCs w:val="24"/>
        </w:rPr>
        <w:lastRenderedPageBreak/>
        <w:t xml:space="preserve">vendas somaram US$ 10,9 bilhões no período — uma leve retração de 5,3% em relação ao mesmo intervalo de 2024, reflexo de uma redução no volume exportado. A soja em grãos liderou a pauta com US$ 6,68 bilhões, representando 61,2% do total exportado para o país asiático. Embora o volume exportado pelo Brasil tenha crescido em </w:t>
      </w:r>
      <w:r w:rsidR="007B1A21">
        <w:rPr>
          <w:rFonts w:ascii="Aptos" w:eastAsia="Aptos" w:hAnsi="Aptos" w:cs="Aptos"/>
          <w:sz w:val="24"/>
          <w:szCs w:val="24"/>
        </w:rPr>
        <w:t xml:space="preserve">mais de </w:t>
      </w:r>
      <w:r w:rsidRPr="41B36BBE">
        <w:rPr>
          <w:rFonts w:ascii="Aptos" w:eastAsia="Aptos" w:hAnsi="Aptos" w:cs="Aptos"/>
          <w:sz w:val="24"/>
          <w:szCs w:val="24"/>
        </w:rPr>
        <w:t xml:space="preserve">1 milhão de toneladas, a queda nos preços resultou em menor divisas para o país e vantagem de US$ 307 milhões para os compradores chineses. Na contramão desse movimento, a carne bovina </w:t>
      </w:r>
      <w:r w:rsidRPr="00975CAE">
        <w:rPr>
          <w:rFonts w:ascii="Aptos" w:eastAsia="Aptos" w:hAnsi="Aptos" w:cs="Aptos"/>
          <w:i/>
          <w:iCs/>
          <w:sz w:val="24"/>
          <w:szCs w:val="24"/>
        </w:rPr>
        <w:t>in natura</w:t>
      </w:r>
      <w:r w:rsidRPr="41B36BBE">
        <w:rPr>
          <w:rFonts w:ascii="Aptos" w:eastAsia="Aptos" w:hAnsi="Aptos" w:cs="Aptos"/>
          <w:sz w:val="24"/>
          <w:szCs w:val="24"/>
        </w:rPr>
        <w:t xml:space="preserve"> — segundo produto mais relevante na balança com a China — registrou um expressivo crescimento de 12,4% no valor exportado, alcançando US$ 1,3 bilhão, com relação mesmo período do de 2024. Foram embarcadas </w:t>
      </w:r>
      <w:r w:rsidR="00CD5343">
        <w:rPr>
          <w:rFonts w:ascii="Aptos" w:eastAsia="Aptos" w:hAnsi="Aptos" w:cs="Aptos"/>
          <w:sz w:val="24"/>
          <w:szCs w:val="24"/>
        </w:rPr>
        <w:t>279,7 mil toneladas</w:t>
      </w:r>
      <w:r w:rsidRPr="41B36BBE">
        <w:rPr>
          <w:rFonts w:ascii="Aptos" w:eastAsia="Aptos" w:hAnsi="Aptos" w:cs="Aptos"/>
          <w:sz w:val="24"/>
          <w:szCs w:val="24"/>
        </w:rPr>
        <w:t>, reafirmando a força do produto brasileiro no mercado asiático.</w:t>
      </w:r>
    </w:p>
    <w:p w14:paraId="5F1C9E0A" w14:textId="4D4BD66E" w:rsidR="227A39E8" w:rsidRDefault="56177E8F" w:rsidP="41B36BBE">
      <w:pPr>
        <w:spacing w:line="257" w:lineRule="auto"/>
        <w:jc w:val="both"/>
      </w:pPr>
      <w:r w:rsidRPr="41B36BBE">
        <w:rPr>
          <w:rFonts w:ascii="Aptos" w:eastAsia="Aptos" w:hAnsi="Aptos" w:cs="Aptos"/>
          <w:sz w:val="24"/>
          <w:szCs w:val="24"/>
        </w:rPr>
        <w:t>A União Europeia reafirmou sua posição como segundo maior destino das exportações brasileiras no trimestre, com uma participação de mercado de 15%, correspondente a US$ 5,7 bilhões, um crescimento de 19% em relação ao igual período de 2024. O café verde liderou as vendas para o bloco europeu, respondendo por 31% do total exportado. As receitas com o produto alcançaram US$ 1,</w:t>
      </w:r>
      <w:r w:rsidR="00CD5343">
        <w:rPr>
          <w:rFonts w:ascii="Aptos" w:eastAsia="Aptos" w:hAnsi="Aptos" w:cs="Aptos"/>
          <w:sz w:val="24"/>
          <w:szCs w:val="24"/>
        </w:rPr>
        <w:t>8</w:t>
      </w:r>
      <w:r w:rsidRPr="41B36BBE">
        <w:rPr>
          <w:rFonts w:ascii="Aptos" w:eastAsia="Aptos" w:hAnsi="Aptos" w:cs="Aptos"/>
          <w:sz w:val="24"/>
          <w:szCs w:val="24"/>
        </w:rPr>
        <w:t xml:space="preserve"> bilhão, bem acima </w:t>
      </w:r>
      <w:r w:rsidR="43E95689" w:rsidRPr="041A6ABC">
        <w:rPr>
          <w:rFonts w:ascii="Aptos" w:eastAsia="Aptos" w:hAnsi="Aptos" w:cs="Aptos"/>
          <w:sz w:val="24"/>
          <w:szCs w:val="24"/>
        </w:rPr>
        <w:t>do</w:t>
      </w:r>
      <w:r w:rsidRPr="41B36BBE">
        <w:rPr>
          <w:rFonts w:ascii="Aptos" w:eastAsia="Aptos" w:hAnsi="Aptos" w:cs="Aptos"/>
          <w:sz w:val="24"/>
          <w:szCs w:val="24"/>
        </w:rPr>
        <w:t xml:space="preserve"> US$ 1 bilhão </w:t>
      </w:r>
      <w:r w:rsidR="43E95689" w:rsidRPr="041A6ABC">
        <w:rPr>
          <w:rFonts w:ascii="Aptos" w:eastAsia="Aptos" w:hAnsi="Aptos" w:cs="Aptos"/>
          <w:sz w:val="24"/>
          <w:szCs w:val="24"/>
        </w:rPr>
        <w:t>registrado</w:t>
      </w:r>
      <w:r w:rsidRPr="41B36BBE">
        <w:rPr>
          <w:rFonts w:ascii="Aptos" w:eastAsia="Aptos" w:hAnsi="Aptos" w:cs="Aptos"/>
          <w:sz w:val="24"/>
          <w:szCs w:val="24"/>
        </w:rPr>
        <w:t xml:space="preserve"> no primeiro trimestre de 2024. A leve queda no volume embarcado — apenas 2,6 mil toneladas a menos — foi amplamente compensada pela valorização dos preços no mercado internacional, contribuindo para o aumento das divisas. Além do café verde, farelo de soja (US$ 903</w:t>
      </w:r>
      <w:r w:rsidR="00CD5343">
        <w:rPr>
          <w:rFonts w:ascii="Aptos" w:eastAsia="Aptos" w:hAnsi="Aptos" w:cs="Aptos"/>
          <w:sz w:val="24"/>
          <w:szCs w:val="24"/>
        </w:rPr>
        <w:t>,8</w:t>
      </w:r>
      <w:r w:rsidRPr="41B36BBE">
        <w:rPr>
          <w:rFonts w:ascii="Aptos" w:eastAsia="Aptos" w:hAnsi="Aptos" w:cs="Aptos"/>
          <w:sz w:val="24"/>
          <w:szCs w:val="24"/>
        </w:rPr>
        <w:t xml:space="preserve"> milhões), celulose (US$ 601 milhões), soja em grãos (US$ 478 milhões) e suco de laranja (US$ 41</w:t>
      </w:r>
      <w:r w:rsidR="00CD5343">
        <w:rPr>
          <w:rFonts w:ascii="Aptos" w:eastAsia="Aptos" w:hAnsi="Aptos" w:cs="Aptos"/>
          <w:sz w:val="24"/>
          <w:szCs w:val="24"/>
        </w:rPr>
        <w:t>8,</w:t>
      </w:r>
      <w:r w:rsidRPr="41B36BBE">
        <w:rPr>
          <w:rFonts w:ascii="Aptos" w:eastAsia="Aptos" w:hAnsi="Aptos" w:cs="Aptos"/>
          <w:sz w:val="24"/>
          <w:szCs w:val="24"/>
        </w:rPr>
        <w:t>9 milhões) completam a lista dos cinco principais produtos exportados ao bloco europeu.</w:t>
      </w:r>
    </w:p>
    <w:p w14:paraId="18E06C38" w14:textId="33B62221" w:rsidR="227A39E8" w:rsidRDefault="56177E8F" w:rsidP="41B36BBE">
      <w:pPr>
        <w:spacing w:line="257" w:lineRule="auto"/>
        <w:jc w:val="both"/>
        <w:rPr>
          <w:rFonts w:ascii="Aptos" w:eastAsia="Aptos" w:hAnsi="Aptos" w:cs="Aptos"/>
          <w:sz w:val="24"/>
          <w:szCs w:val="24"/>
        </w:rPr>
      </w:pPr>
      <w:r w:rsidRPr="41B36BBE">
        <w:rPr>
          <w:rFonts w:ascii="Aptos" w:eastAsia="Aptos" w:hAnsi="Aptos" w:cs="Aptos"/>
          <w:sz w:val="24"/>
          <w:szCs w:val="24"/>
        </w:rPr>
        <w:t xml:space="preserve">Os Estados Unidos, terceiro mercado de destino dos produtos brasileiros, somam </w:t>
      </w:r>
      <w:r w:rsidR="00CD5343">
        <w:rPr>
          <w:rFonts w:ascii="Aptos" w:eastAsia="Aptos" w:hAnsi="Aptos" w:cs="Aptos"/>
          <w:sz w:val="24"/>
          <w:szCs w:val="24"/>
        </w:rPr>
        <w:t>8,5</w:t>
      </w:r>
      <w:r w:rsidRPr="41B36BBE">
        <w:rPr>
          <w:rFonts w:ascii="Aptos" w:eastAsia="Aptos" w:hAnsi="Aptos" w:cs="Aptos"/>
          <w:sz w:val="24"/>
          <w:szCs w:val="24"/>
        </w:rPr>
        <w:t xml:space="preserve">% de participação, correspondente a uma receita de exportação de US$ 3,2 bilhões. Assim como a União Europeia, o café verde é o principal produto consumido da pauta exportada do Brasil. Evidencia-se igualmente o impacto da alta do preço da </w:t>
      </w:r>
      <w:r w:rsidRPr="5060845F">
        <w:rPr>
          <w:rFonts w:ascii="Aptos" w:eastAsia="Aptos" w:hAnsi="Aptos" w:cs="Aptos"/>
          <w:i/>
          <w:iCs/>
          <w:sz w:val="24"/>
          <w:szCs w:val="24"/>
        </w:rPr>
        <w:t>com</w:t>
      </w:r>
      <w:r w:rsidR="0DA77234" w:rsidRPr="5060845F">
        <w:rPr>
          <w:rFonts w:ascii="Aptos" w:eastAsia="Aptos" w:hAnsi="Aptos" w:cs="Aptos"/>
          <w:i/>
          <w:iCs/>
          <w:sz w:val="24"/>
          <w:szCs w:val="24"/>
        </w:rPr>
        <w:t>m</w:t>
      </w:r>
      <w:r w:rsidRPr="5060845F">
        <w:rPr>
          <w:rFonts w:ascii="Aptos" w:eastAsia="Aptos" w:hAnsi="Aptos" w:cs="Aptos"/>
          <w:i/>
          <w:iCs/>
          <w:sz w:val="24"/>
          <w:szCs w:val="24"/>
        </w:rPr>
        <w:t>odity</w:t>
      </w:r>
      <w:r w:rsidRPr="41B36BBE">
        <w:rPr>
          <w:rFonts w:ascii="Aptos" w:eastAsia="Aptos" w:hAnsi="Aptos" w:cs="Aptos"/>
          <w:sz w:val="24"/>
          <w:szCs w:val="24"/>
        </w:rPr>
        <w:t xml:space="preserve"> nas compras americanas, que resultaram no desembolso de US$ 569 milhões </w:t>
      </w:r>
      <w:r w:rsidR="00857CA3">
        <w:rPr>
          <w:rFonts w:ascii="Aptos" w:eastAsia="Aptos" w:hAnsi="Aptos" w:cs="Aptos"/>
          <w:sz w:val="24"/>
          <w:szCs w:val="24"/>
        </w:rPr>
        <w:t>(</w:t>
      </w:r>
      <w:r w:rsidRPr="41B36BBE">
        <w:rPr>
          <w:rFonts w:ascii="Aptos" w:eastAsia="Aptos" w:hAnsi="Aptos" w:cs="Aptos"/>
          <w:sz w:val="24"/>
          <w:szCs w:val="24"/>
        </w:rPr>
        <w:t>34% maior que em 202</w:t>
      </w:r>
      <w:r w:rsidR="00857CA3">
        <w:rPr>
          <w:rFonts w:ascii="Aptos" w:eastAsia="Aptos" w:hAnsi="Aptos" w:cs="Aptos"/>
          <w:sz w:val="24"/>
          <w:szCs w:val="24"/>
        </w:rPr>
        <w:t>4)</w:t>
      </w:r>
      <w:r w:rsidRPr="41B36BBE">
        <w:rPr>
          <w:rFonts w:ascii="Aptos" w:eastAsia="Aptos" w:hAnsi="Aptos" w:cs="Aptos"/>
          <w:sz w:val="24"/>
          <w:szCs w:val="24"/>
        </w:rPr>
        <w:t>, para um volume menor de café, totalizando 94</w:t>
      </w:r>
      <w:r w:rsidR="00857CA3">
        <w:rPr>
          <w:rFonts w:ascii="Aptos" w:eastAsia="Aptos" w:hAnsi="Aptos" w:cs="Aptos"/>
          <w:sz w:val="24"/>
          <w:szCs w:val="24"/>
        </w:rPr>
        <w:t>,1</w:t>
      </w:r>
      <w:r w:rsidRPr="41B36BBE">
        <w:rPr>
          <w:rFonts w:ascii="Aptos" w:eastAsia="Aptos" w:hAnsi="Aptos" w:cs="Aptos"/>
          <w:sz w:val="24"/>
          <w:szCs w:val="24"/>
        </w:rPr>
        <w:t xml:space="preserve"> mil toneladas, em detrimento das 12</w:t>
      </w:r>
      <w:r w:rsidR="00857CA3">
        <w:rPr>
          <w:rFonts w:ascii="Aptos" w:eastAsia="Aptos" w:hAnsi="Aptos" w:cs="Aptos"/>
          <w:sz w:val="24"/>
          <w:szCs w:val="24"/>
        </w:rPr>
        <w:t>1,8</w:t>
      </w:r>
      <w:r w:rsidRPr="41B36BBE">
        <w:rPr>
          <w:rFonts w:ascii="Aptos" w:eastAsia="Aptos" w:hAnsi="Aptos" w:cs="Aptos"/>
          <w:sz w:val="24"/>
          <w:szCs w:val="24"/>
        </w:rPr>
        <w:t xml:space="preserve"> mil toneladas compradas no mesmo período do ano anterior.  O suco de laranja ocupou o 2º lugar no </w:t>
      </w:r>
      <w:r w:rsidRPr="00857CA3">
        <w:rPr>
          <w:rFonts w:ascii="Aptos" w:eastAsia="Aptos" w:hAnsi="Aptos" w:cs="Aptos"/>
          <w:i/>
          <w:iCs/>
          <w:sz w:val="24"/>
          <w:szCs w:val="24"/>
        </w:rPr>
        <w:t>ranking</w:t>
      </w:r>
      <w:r w:rsidRPr="41B36BBE">
        <w:rPr>
          <w:rFonts w:ascii="Aptos" w:eastAsia="Aptos" w:hAnsi="Aptos" w:cs="Aptos"/>
          <w:sz w:val="24"/>
          <w:szCs w:val="24"/>
        </w:rPr>
        <w:t>, com o valor de US$ 418</w:t>
      </w:r>
      <w:r w:rsidR="00857CA3">
        <w:rPr>
          <w:rFonts w:ascii="Aptos" w:eastAsia="Aptos" w:hAnsi="Aptos" w:cs="Aptos"/>
          <w:sz w:val="24"/>
          <w:szCs w:val="24"/>
        </w:rPr>
        <w:t>,3</w:t>
      </w:r>
      <w:r w:rsidRPr="41B36BBE">
        <w:rPr>
          <w:rFonts w:ascii="Aptos" w:eastAsia="Aptos" w:hAnsi="Aptos" w:cs="Aptos"/>
          <w:sz w:val="24"/>
          <w:szCs w:val="24"/>
        </w:rPr>
        <w:t xml:space="preserve"> milhões, seguido da celulose, com US$ 369</w:t>
      </w:r>
      <w:r w:rsidR="00857CA3">
        <w:rPr>
          <w:rFonts w:ascii="Aptos" w:eastAsia="Aptos" w:hAnsi="Aptos" w:cs="Aptos"/>
          <w:sz w:val="24"/>
          <w:szCs w:val="24"/>
        </w:rPr>
        <w:t>,1</w:t>
      </w:r>
      <w:r w:rsidRPr="41B36BBE">
        <w:rPr>
          <w:rFonts w:ascii="Aptos" w:eastAsia="Aptos" w:hAnsi="Aptos" w:cs="Aptos"/>
          <w:sz w:val="24"/>
          <w:szCs w:val="24"/>
        </w:rPr>
        <w:t xml:space="preserve"> milhões. A carne bovina </w:t>
      </w:r>
      <w:r w:rsidRPr="00975CAE">
        <w:rPr>
          <w:rFonts w:ascii="Aptos" w:eastAsia="Aptos" w:hAnsi="Aptos" w:cs="Aptos"/>
          <w:i/>
          <w:iCs/>
          <w:sz w:val="24"/>
          <w:szCs w:val="24"/>
        </w:rPr>
        <w:t>in natura</w:t>
      </w:r>
      <w:r w:rsidRPr="41B36BBE">
        <w:rPr>
          <w:rFonts w:ascii="Aptos" w:eastAsia="Aptos" w:hAnsi="Aptos" w:cs="Aptos"/>
          <w:sz w:val="24"/>
          <w:szCs w:val="24"/>
        </w:rPr>
        <w:t xml:space="preserve"> e</w:t>
      </w:r>
      <w:r w:rsidR="27FE036C" w:rsidRPr="6735342E">
        <w:rPr>
          <w:rFonts w:ascii="Aptos" w:eastAsia="Aptos" w:hAnsi="Aptos" w:cs="Aptos"/>
          <w:sz w:val="24"/>
          <w:szCs w:val="24"/>
        </w:rPr>
        <w:t xml:space="preserve"> a</w:t>
      </w:r>
      <w:r w:rsidRPr="41B36BBE">
        <w:rPr>
          <w:rFonts w:ascii="Aptos" w:eastAsia="Aptos" w:hAnsi="Aptos" w:cs="Aptos"/>
          <w:sz w:val="24"/>
          <w:szCs w:val="24"/>
        </w:rPr>
        <w:t xml:space="preserve"> industrializada completam a lista dos produtos mais adquiridos pelos americanos </w:t>
      </w:r>
      <w:r w:rsidRPr="09F0D0DF">
        <w:rPr>
          <w:rFonts w:ascii="Aptos" w:eastAsia="Aptos" w:hAnsi="Aptos" w:cs="Aptos"/>
          <w:sz w:val="24"/>
          <w:szCs w:val="24"/>
        </w:rPr>
        <w:t>este</w:t>
      </w:r>
      <w:r w:rsidRPr="41B36BBE">
        <w:rPr>
          <w:rFonts w:ascii="Aptos" w:eastAsia="Aptos" w:hAnsi="Aptos" w:cs="Aptos"/>
          <w:sz w:val="24"/>
          <w:szCs w:val="24"/>
        </w:rPr>
        <w:t xml:space="preserve"> ano</w:t>
      </w:r>
      <w:r w:rsidR="00857CA3">
        <w:rPr>
          <w:rFonts w:ascii="Aptos" w:eastAsia="Aptos" w:hAnsi="Aptos" w:cs="Aptos"/>
          <w:sz w:val="24"/>
          <w:szCs w:val="24"/>
        </w:rPr>
        <w:t xml:space="preserve"> (US$ 366,1 milhões e US$ 107,6 milhões, respectivamente)</w:t>
      </w:r>
      <w:r w:rsidRPr="41B36BBE">
        <w:rPr>
          <w:rFonts w:ascii="Aptos" w:eastAsia="Aptos" w:hAnsi="Aptos" w:cs="Aptos"/>
          <w:sz w:val="24"/>
          <w:szCs w:val="24"/>
        </w:rPr>
        <w:t>.</w:t>
      </w:r>
    </w:p>
    <w:p w14:paraId="3339E432" w14:textId="7662081B" w:rsidR="227A39E8" w:rsidRDefault="56177E8F" w:rsidP="41B36BBE">
      <w:pPr>
        <w:spacing w:line="257" w:lineRule="auto"/>
        <w:jc w:val="both"/>
        <w:rPr>
          <w:rFonts w:ascii="Aptos" w:eastAsia="Aptos" w:hAnsi="Aptos" w:cs="Aptos"/>
          <w:sz w:val="24"/>
          <w:szCs w:val="24"/>
        </w:rPr>
      </w:pPr>
      <w:r w:rsidRPr="41B36BBE">
        <w:rPr>
          <w:rFonts w:ascii="Aptos" w:eastAsia="Aptos" w:hAnsi="Aptos" w:cs="Aptos"/>
          <w:sz w:val="24"/>
          <w:szCs w:val="24"/>
        </w:rPr>
        <w:t>Os cinco outros principais destinos dos produtos do agronegócio brasileiro encontram-se na Ásia e representam juntos 1</w:t>
      </w:r>
      <w:r w:rsidR="00857CA3">
        <w:rPr>
          <w:rFonts w:ascii="Aptos" w:eastAsia="Aptos" w:hAnsi="Aptos" w:cs="Aptos"/>
          <w:sz w:val="24"/>
          <w:szCs w:val="24"/>
        </w:rPr>
        <w:t>1,6</w:t>
      </w:r>
      <w:r w:rsidRPr="41B36BBE">
        <w:rPr>
          <w:rFonts w:ascii="Aptos" w:eastAsia="Aptos" w:hAnsi="Aptos" w:cs="Aptos"/>
          <w:sz w:val="24"/>
          <w:szCs w:val="24"/>
        </w:rPr>
        <w:t>% do montante, com participações médias de 2,</w:t>
      </w:r>
      <w:r w:rsidR="00857CA3">
        <w:rPr>
          <w:rFonts w:ascii="Aptos" w:eastAsia="Aptos" w:hAnsi="Aptos" w:cs="Aptos"/>
          <w:sz w:val="24"/>
          <w:szCs w:val="24"/>
        </w:rPr>
        <w:t>3</w:t>
      </w:r>
      <w:r w:rsidRPr="41B36BBE">
        <w:rPr>
          <w:rFonts w:ascii="Aptos" w:eastAsia="Aptos" w:hAnsi="Aptos" w:cs="Aptos"/>
          <w:sz w:val="24"/>
          <w:szCs w:val="24"/>
        </w:rPr>
        <w:t>%. Para o Vietn</w:t>
      </w:r>
      <w:r w:rsidR="00857CA3">
        <w:rPr>
          <w:rFonts w:ascii="Aptos" w:eastAsia="Aptos" w:hAnsi="Aptos" w:cs="Aptos"/>
          <w:sz w:val="24"/>
          <w:szCs w:val="24"/>
        </w:rPr>
        <w:t>ã</w:t>
      </w:r>
      <w:r w:rsidRPr="41B36BBE">
        <w:rPr>
          <w:rFonts w:ascii="Aptos" w:eastAsia="Aptos" w:hAnsi="Aptos" w:cs="Aptos"/>
          <w:sz w:val="24"/>
          <w:szCs w:val="24"/>
        </w:rPr>
        <w:t>, o valor foi de US$ 1 bilhão; para a Turquia, US$ 951</w:t>
      </w:r>
      <w:r w:rsidR="00857CA3">
        <w:rPr>
          <w:rFonts w:ascii="Aptos" w:eastAsia="Aptos" w:hAnsi="Aptos" w:cs="Aptos"/>
          <w:sz w:val="24"/>
          <w:szCs w:val="24"/>
        </w:rPr>
        <w:t>,5</w:t>
      </w:r>
      <w:r w:rsidRPr="41B36BBE">
        <w:rPr>
          <w:rFonts w:ascii="Aptos" w:eastAsia="Aptos" w:hAnsi="Aptos" w:cs="Aptos"/>
          <w:sz w:val="24"/>
          <w:szCs w:val="24"/>
        </w:rPr>
        <w:t xml:space="preserve"> milhões; para Bangladesh, US$ 910</w:t>
      </w:r>
      <w:r w:rsidR="00857CA3">
        <w:rPr>
          <w:rFonts w:ascii="Aptos" w:eastAsia="Aptos" w:hAnsi="Aptos" w:cs="Aptos"/>
          <w:sz w:val="24"/>
          <w:szCs w:val="24"/>
        </w:rPr>
        <w:t>,9</w:t>
      </w:r>
      <w:r w:rsidRPr="41B36BBE">
        <w:rPr>
          <w:rFonts w:ascii="Aptos" w:eastAsia="Aptos" w:hAnsi="Aptos" w:cs="Aptos"/>
          <w:sz w:val="24"/>
          <w:szCs w:val="24"/>
        </w:rPr>
        <w:t xml:space="preserve"> milhões; para a Indonésia, US$ 76</w:t>
      </w:r>
      <w:r w:rsidR="00857CA3">
        <w:rPr>
          <w:rFonts w:ascii="Aptos" w:eastAsia="Aptos" w:hAnsi="Aptos" w:cs="Aptos"/>
          <w:sz w:val="24"/>
          <w:szCs w:val="24"/>
        </w:rPr>
        <w:t>1</w:t>
      </w:r>
      <w:r w:rsidRPr="41B36BBE">
        <w:rPr>
          <w:rFonts w:ascii="Aptos" w:eastAsia="Aptos" w:hAnsi="Aptos" w:cs="Aptos"/>
          <w:sz w:val="24"/>
          <w:szCs w:val="24"/>
        </w:rPr>
        <w:t xml:space="preserve"> milhões; e para o Japão, US$ 71</w:t>
      </w:r>
      <w:r w:rsidR="00857CA3">
        <w:rPr>
          <w:rFonts w:ascii="Aptos" w:eastAsia="Aptos" w:hAnsi="Aptos" w:cs="Aptos"/>
          <w:sz w:val="24"/>
          <w:szCs w:val="24"/>
        </w:rPr>
        <w:t>7,7</w:t>
      </w:r>
      <w:r w:rsidRPr="41B36BBE">
        <w:rPr>
          <w:rFonts w:ascii="Aptos" w:eastAsia="Aptos" w:hAnsi="Aptos" w:cs="Aptos"/>
          <w:sz w:val="24"/>
          <w:szCs w:val="24"/>
        </w:rPr>
        <w:t xml:space="preserve"> milhões. Vários produtos compõem a pauta comum desses destinos, como </w:t>
      </w:r>
      <w:r w:rsidR="1F90F65D" w:rsidRPr="11A1B164">
        <w:rPr>
          <w:rFonts w:ascii="Aptos" w:eastAsia="Aptos" w:hAnsi="Aptos" w:cs="Aptos"/>
          <w:sz w:val="24"/>
          <w:szCs w:val="24"/>
        </w:rPr>
        <w:t>o</w:t>
      </w:r>
      <w:r w:rsidRPr="11A1B164">
        <w:rPr>
          <w:rFonts w:ascii="Aptos" w:eastAsia="Aptos" w:hAnsi="Aptos" w:cs="Aptos"/>
          <w:sz w:val="24"/>
          <w:szCs w:val="24"/>
        </w:rPr>
        <w:t xml:space="preserve"> </w:t>
      </w:r>
      <w:r w:rsidRPr="41B36BBE">
        <w:rPr>
          <w:rFonts w:ascii="Aptos" w:eastAsia="Aptos" w:hAnsi="Aptos" w:cs="Aptos"/>
          <w:sz w:val="24"/>
          <w:szCs w:val="24"/>
        </w:rPr>
        <w:t xml:space="preserve">algodão não cardado nem penteado, </w:t>
      </w:r>
      <w:r w:rsidR="2B960397" w:rsidRPr="11A1B164">
        <w:rPr>
          <w:rFonts w:ascii="Aptos" w:eastAsia="Aptos" w:hAnsi="Aptos" w:cs="Aptos"/>
          <w:sz w:val="24"/>
          <w:szCs w:val="24"/>
        </w:rPr>
        <w:t xml:space="preserve">a </w:t>
      </w:r>
      <w:r w:rsidRPr="41B36BBE">
        <w:rPr>
          <w:rFonts w:ascii="Aptos" w:eastAsia="Aptos" w:hAnsi="Aptos" w:cs="Aptos"/>
          <w:sz w:val="24"/>
          <w:szCs w:val="24"/>
        </w:rPr>
        <w:t xml:space="preserve">carne bovina </w:t>
      </w:r>
      <w:r w:rsidRPr="00975CAE">
        <w:rPr>
          <w:rFonts w:ascii="Aptos" w:eastAsia="Aptos" w:hAnsi="Aptos" w:cs="Aptos"/>
          <w:i/>
          <w:iCs/>
          <w:sz w:val="24"/>
          <w:szCs w:val="24"/>
        </w:rPr>
        <w:t>in natura</w:t>
      </w:r>
      <w:r w:rsidRPr="41B36BBE">
        <w:rPr>
          <w:rFonts w:ascii="Aptos" w:eastAsia="Aptos" w:hAnsi="Aptos" w:cs="Aptos"/>
          <w:sz w:val="24"/>
          <w:szCs w:val="24"/>
        </w:rPr>
        <w:t xml:space="preserve">, </w:t>
      </w:r>
      <w:r w:rsidR="201502D3" w:rsidRPr="11A1B164">
        <w:rPr>
          <w:rFonts w:ascii="Aptos" w:eastAsia="Aptos" w:hAnsi="Aptos" w:cs="Aptos"/>
          <w:sz w:val="24"/>
          <w:szCs w:val="24"/>
        </w:rPr>
        <w:t xml:space="preserve">a </w:t>
      </w:r>
      <w:r w:rsidRPr="41B36BBE">
        <w:rPr>
          <w:rFonts w:ascii="Aptos" w:eastAsia="Aptos" w:hAnsi="Aptos" w:cs="Aptos"/>
          <w:sz w:val="24"/>
          <w:szCs w:val="24"/>
        </w:rPr>
        <w:t>celulose</w:t>
      </w:r>
      <w:r w:rsidR="00B34F34">
        <w:rPr>
          <w:rFonts w:ascii="Aptos" w:eastAsia="Aptos" w:hAnsi="Aptos" w:cs="Aptos"/>
          <w:sz w:val="24"/>
          <w:szCs w:val="24"/>
        </w:rPr>
        <w:t xml:space="preserve"> e</w:t>
      </w:r>
      <w:r w:rsidRPr="41B36BBE">
        <w:rPr>
          <w:rFonts w:ascii="Aptos" w:eastAsia="Aptos" w:hAnsi="Aptos" w:cs="Aptos"/>
          <w:sz w:val="24"/>
          <w:szCs w:val="24"/>
        </w:rPr>
        <w:t xml:space="preserve"> </w:t>
      </w:r>
      <w:r w:rsidR="73827AF9" w:rsidRPr="11A1B164">
        <w:rPr>
          <w:rFonts w:ascii="Aptos" w:eastAsia="Aptos" w:hAnsi="Aptos" w:cs="Aptos"/>
          <w:sz w:val="24"/>
          <w:szCs w:val="24"/>
        </w:rPr>
        <w:t xml:space="preserve">o </w:t>
      </w:r>
      <w:r w:rsidRPr="41B36BBE">
        <w:rPr>
          <w:rFonts w:ascii="Aptos" w:eastAsia="Aptos" w:hAnsi="Aptos" w:cs="Aptos"/>
          <w:sz w:val="24"/>
          <w:szCs w:val="24"/>
        </w:rPr>
        <w:t>milho</w:t>
      </w:r>
      <w:r w:rsidRPr="11A1B164">
        <w:rPr>
          <w:rFonts w:ascii="Aptos" w:eastAsia="Aptos" w:hAnsi="Aptos" w:cs="Aptos"/>
          <w:sz w:val="24"/>
          <w:szCs w:val="24"/>
        </w:rPr>
        <w:t>.</w:t>
      </w:r>
      <w:r w:rsidRPr="41B36BBE">
        <w:rPr>
          <w:rFonts w:ascii="Aptos" w:eastAsia="Aptos" w:hAnsi="Aptos" w:cs="Aptos"/>
          <w:sz w:val="24"/>
          <w:szCs w:val="24"/>
        </w:rPr>
        <w:t xml:space="preserve"> Em termos de setores, o complexo soja alcançou o primeiro lugar em embarques, totalizando US$ 1,1 bilhão correspondente a </w:t>
      </w:r>
      <w:r w:rsidR="00B34F34">
        <w:rPr>
          <w:rFonts w:ascii="Aptos" w:eastAsia="Aptos" w:hAnsi="Aptos" w:cs="Aptos"/>
          <w:sz w:val="24"/>
          <w:szCs w:val="24"/>
        </w:rPr>
        <w:t xml:space="preserve">quase </w:t>
      </w:r>
      <w:r w:rsidRPr="41B36BBE">
        <w:rPr>
          <w:rFonts w:ascii="Aptos" w:eastAsia="Aptos" w:hAnsi="Aptos" w:cs="Aptos"/>
          <w:sz w:val="24"/>
          <w:szCs w:val="24"/>
        </w:rPr>
        <w:t>3 milhões de toneladas, seguido das fibras e produtos têxteis, com US$ 84</w:t>
      </w:r>
      <w:r w:rsidR="00B34F34">
        <w:rPr>
          <w:rFonts w:ascii="Aptos" w:eastAsia="Aptos" w:hAnsi="Aptos" w:cs="Aptos"/>
          <w:sz w:val="24"/>
          <w:szCs w:val="24"/>
        </w:rPr>
        <w:t>4,7</w:t>
      </w:r>
      <w:r w:rsidRPr="41B36BBE">
        <w:rPr>
          <w:rFonts w:ascii="Aptos" w:eastAsia="Aptos" w:hAnsi="Aptos" w:cs="Aptos"/>
          <w:sz w:val="24"/>
          <w:szCs w:val="24"/>
        </w:rPr>
        <w:t xml:space="preserve"> milhões em 49</w:t>
      </w:r>
      <w:r w:rsidR="00B34F34">
        <w:rPr>
          <w:rFonts w:ascii="Aptos" w:eastAsia="Aptos" w:hAnsi="Aptos" w:cs="Aptos"/>
          <w:sz w:val="24"/>
          <w:szCs w:val="24"/>
        </w:rPr>
        <w:t>8,7</w:t>
      </w:r>
      <w:r w:rsidRPr="41B36BBE">
        <w:rPr>
          <w:rFonts w:ascii="Aptos" w:eastAsia="Aptos" w:hAnsi="Aptos" w:cs="Aptos"/>
          <w:sz w:val="24"/>
          <w:szCs w:val="24"/>
        </w:rPr>
        <w:t xml:space="preserve"> mil toneladas, e o café em terceiro, com US$ 51</w:t>
      </w:r>
      <w:r w:rsidR="00B34F34">
        <w:rPr>
          <w:rFonts w:ascii="Aptos" w:eastAsia="Aptos" w:hAnsi="Aptos" w:cs="Aptos"/>
          <w:sz w:val="24"/>
          <w:szCs w:val="24"/>
        </w:rPr>
        <w:t>7,9</w:t>
      </w:r>
      <w:r w:rsidRPr="41B36BBE">
        <w:rPr>
          <w:rFonts w:ascii="Aptos" w:eastAsia="Aptos" w:hAnsi="Aptos" w:cs="Aptos"/>
          <w:sz w:val="24"/>
          <w:szCs w:val="24"/>
        </w:rPr>
        <w:t xml:space="preserve"> milhões para 83 mil toneladas.</w:t>
      </w:r>
    </w:p>
    <w:p w14:paraId="6BBC4220" w14:textId="2AC06976" w:rsidR="5567F562" w:rsidRDefault="6151C728" w:rsidP="6735342E">
      <w:pPr>
        <w:spacing w:line="257" w:lineRule="auto"/>
        <w:jc w:val="both"/>
      </w:pPr>
      <w:r w:rsidRPr="6735342E">
        <w:rPr>
          <w:rFonts w:ascii="Aptos" w:eastAsia="Aptos" w:hAnsi="Aptos" w:cs="Aptos"/>
          <w:sz w:val="24"/>
          <w:szCs w:val="24"/>
        </w:rPr>
        <w:t>A diversificação da pauta exportadora entre os países e o bom desempenho nos mercados asiáticos indicam um cenário de resiliência e competitividade crescente para o agronegócio brasileiro, mesmo diante de variações cambiais e climáticas.</w:t>
      </w:r>
    </w:p>
    <w:p w14:paraId="5D60E680" w14:textId="5F49A1AB" w:rsidR="5567F562" w:rsidRDefault="5567F562" w:rsidP="5567F562">
      <w:pPr>
        <w:spacing w:line="257" w:lineRule="auto"/>
        <w:jc w:val="both"/>
        <w:rPr>
          <w:rFonts w:ascii="Aptos" w:eastAsia="Aptos" w:hAnsi="Aptos" w:cs="Aptos"/>
          <w:sz w:val="24"/>
          <w:szCs w:val="24"/>
        </w:rPr>
      </w:pPr>
    </w:p>
    <w:p w14:paraId="4D134300" w14:textId="4A64CE60" w:rsidR="227A39E8" w:rsidRDefault="227A39E8" w:rsidP="227A39E8">
      <w:pPr>
        <w:jc w:val="both"/>
        <w:rPr>
          <w:b/>
          <w:bCs/>
          <w:sz w:val="24"/>
          <w:szCs w:val="24"/>
        </w:rPr>
      </w:pPr>
    </w:p>
    <w:p w14:paraId="7F2BAF8F" w14:textId="0116305C" w:rsidR="227A39E8" w:rsidRDefault="227A39E8" w:rsidP="227A39E8">
      <w:pPr>
        <w:jc w:val="both"/>
        <w:rPr>
          <w:b/>
          <w:bCs/>
          <w:sz w:val="24"/>
          <w:szCs w:val="24"/>
        </w:rPr>
      </w:pPr>
    </w:p>
    <w:p w14:paraId="1B956B7B" w14:textId="4DE6ED94" w:rsidR="00680CF2" w:rsidRDefault="00FB0528" w:rsidP="00DD576C">
      <w:pPr>
        <w:pStyle w:val="PargrafodaLista"/>
        <w:ind w:left="360"/>
        <w:jc w:val="center"/>
        <w:rPr>
          <w:b/>
          <w:sz w:val="24"/>
          <w:szCs w:val="24"/>
        </w:rPr>
      </w:pPr>
      <w:r>
        <w:rPr>
          <w:noProof/>
        </w:rPr>
        <w:drawing>
          <wp:inline distT="0" distB="0" distL="0" distR="0" wp14:anchorId="2F352D32" wp14:editId="33A31081">
            <wp:extent cx="6188710" cy="3857625"/>
            <wp:effectExtent l="0" t="0" r="0" b="9525"/>
            <wp:docPr id="773217282"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DCE771" w14:textId="77777777" w:rsidR="00075BA5" w:rsidRDefault="00075BA5" w:rsidP="00DD576C">
      <w:pPr>
        <w:pStyle w:val="PargrafodaLista"/>
        <w:ind w:left="360"/>
        <w:jc w:val="center"/>
        <w:rPr>
          <w:b/>
          <w:sz w:val="24"/>
          <w:szCs w:val="24"/>
        </w:rPr>
      </w:pPr>
    </w:p>
    <w:p w14:paraId="4D7FB39C" w14:textId="5E457EE5" w:rsidR="00075BA5" w:rsidRDefault="00075BA5" w:rsidP="00DD576C">
      <w:pPr>
        <w:pStyle w:val="PargrafodaLista"/>
        <w:ind w:left="360"/>
        <w:jc w:val="center"/>
        <w:rPr>
          <w:b/>
          <w:sz w:val="24"/>
          <w:szCs w:val="24"/>
        </w:rPr>
      </w:pPr>
    </w:p>
    <w:p w14:paraId="2913D04C" w14:textId="342A35D6" w:rsidR="004B7D86" w:rsidRDefault="004B7D86" w:rsidP="00DD576C">
      <w:pPr>
        <w:pStyle w:val="PargrafodaLista"/>
        <w:ind w:left="360"/>
        <w:jc w:val="center"/>
        <w:rPr>
          <w:b/>
          <w:sz w:val="24"/>
          <w:szCs w:val="24"/>
        </w:rPr>
      </w:pPr>
    </w:p>
    <w:p w14:paraId="1B71F976" w14:textId="08668758" w:rsidR="004B7D86" w:rsidRDefault="004B7D86" w:rsidP="00DD576C">
      <w:pPr>
        <w:pStyle w:val="PargrafodaLista"/>
        <w:ind w:left="360"/>
        <w:jc w:val="center"/>
        <w:rPr>
          <w:b/>
          <w:sz w:val="24"/>
          <w:szCs w:val="24"/>
        </w:rPr>
      </w:pPr>
    </w:p>
    <w:p w14:paraId="050553A1" w14:textId="782AC26E" w:rsidR="00075BA5" w:rsidRPr="00042EEF" w:rsidRDefault="00C311B8" w:rsidP="00DD576C">
      <w:pPr>
        <w:pStyle w:val="PargrafodaLista"/>
        <w:ind w:left="36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52FBC2F" wp14:editId="7049850B">
                <wp:simplePos x="0" y="0"/>
                <wp:positionH relativeFrom="column">
                  <wp:posOffset>114300</wp:posOffset>
                </wp:positionH>
                <wp:positionV relativeFrom="paragraph">
                  <wp:posOffset>253365</wp:posOffset>
                </wp:positionV>
                <wp:extent cx="5943600" cy="2219325"/>
                <wp:effectExtent l="0" t="0" r="19050" b="28575"/>
                <wp:wrapNone/>
                <wp:docPr id="14189706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64D820AA"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3.10</w:t>
                            </w:r>
                            <w:r w:rsidR="00734A0E">
                              <w:rPr>
                                <w:sz w:val="20"/>
                                <w:szCs w:val="20"/>
                              </w:rPr>
                              <w:t>9</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FBC2F" id="_x0000_t202" coordsize="21600,21600" o:spt="202" path="m,l,21600r21600,l21600,xe">
                <v:stroke joinstyle="miter"/>
                <v:path gradientshapeok="t" o:connecttype="rect"/>
              </v:shapetype>
              <v:shape id="Caixa de Texto 1" o:spid="_x0000_s1026" type="#_x0000_t202"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fillcolor="white [3201]" strokeweight=".5pt">
                <v:textbo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64D820AA"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3.10</w:t>
                      </w:r>
                      <w:r w:rsidR="00734A0E">
                        <w:rPr>
                          <w:sz w:val="20"/>
                          <w:szCs w:val="20"/>
                        </w:rPr>
                        <w:t>9</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sectPr w:rsidR="00075BA5" w:rsidRPr="00042EEF" w:rsidSect="00BC1552">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A4D2F" w14:textId="77777777" w:rsidR="00A664B6" w:rsidRDefault="00A664B6" w:rsidP="00B1599A">
      <w:pPr>
        <w:spacing w:after="0" w:line="240" w:lineRule="auto"/>
      </w:pPr>
      <w:r>
        <w:separator/>
      </w:r>
    </w:p>
  </w:endnote>
  <w:endnote w:type="continuationSeparator" w:id="0">
    <w:p w14:paraId="694098BE" w14:textId="77777777" w:rsidR="00A664B6" w:rsidRDefault="00A664B6" w:rsidP="00B1599A">
      <w:pPr>
        <w:spacing w:after="0" w:line="240" w:lineRule="auto"/>
      </w:pPr>
      <w:r>
        <w:continuationSeparator/>
      </w:r>
    </w:p>
  </w:endnote>
  <w:endnote w:type="continuationNotice" w:id="1">
    <w:p w14:paraId="5C95F50B" w14:textId="77777777" w:rsidR="00A664B6" w:rsidRDefault="00A66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1AD1F" w14:textId="77777777" w:rsidR="00A664B6" w:rsidRDefault="00A664B6" w:rsidP="00B1599A">
      <w:pPr>
        <w:spacing w:after="0" w:line="240" w:lineRule="auto"/>
      </w:pPr>
      <w:r>
        <w:separator/>
      </w:r>
    </w:p>
  </w:footnote>
  <w:footnote w:type="continuationSeparator" w:id="0">
    <w:p w14:paraId="796AC2C6" w14:textId="77777777" w:rsidR="00A664B6" w:rsidRDefault="00A664B6" w:rsidP="00B1599A">
      <w:pPr>
        <w:spacing w:after="0" w:line="240" w:lineRule="auto"/>
      </w:pPr>
      <w:r>
        <w:continuationSeparator/>
      </w:r>
    </w:p>
  </w:footnote>
  <w:footnote w:type="continuationNotice" w:id="1">
    <w:p w14:paraId="2F38A55D" w14:textId="77777777" w:rsidR="00A664B6" w:rsidRDefault="00A664B6">
      <w:pPr>
        <w:spacing w:after="0" w:line="240" w:lineRule="auto"/>
      </w:pPr>
    </w:p>
  </w:footnote>
  <w:footnote w:id="2">
    <w:p w14:paraId="651D528F" w14:textId="3549B845" w:rsidR="0008262C" w:rsidRDefault="0008262C" w:rsidP="0008262C">
      <w:pPr>
        <w:spacing w:after="0" w:line="240" w:lineRule="auto"/>
        <w:jc w:val="both"/>
      </w:pPr>
      <w:r>
        <w:rPr>
          <w:rStyle w:val="Refdenotaderodap"/>
        </w:rPr>
        <w:footnoteRef/>
      </w:r>
      <w:r>
        <w:t xml:space="preserve"> </w:t>
      </w:r>
      <w:r w:rsidRPr="200847F9">
        <w:rPr>
          <w:rFonts w:ascii="Aptos" w:eastAsia="Aptos" w:hAnsi="Aptos" w:cs="Aptos"/>
          <w:sz w:val="20"/>
          <w:szCs w:val="20"/>
        </w:rPr>
        <w:t xml:space="preserve">Fonte: FAO. Disponível em: </w:t>
      </w:r>
      <w:hyperlink r:id="rId1">
        <w:r w:rsidRPr="200847F9">
          <w:rPr>
            <w:rStyle w:val="Hyperlink"/>
            <w:rFonts w:ascii="Aptos" w:eastAsia="Aptos" w:hAnsi="Aptos" w:cs="Aptos"/>
            <w:sz w:val="20"/>
            <w:szCs w:val="20"/>
          </w:rPr>
          <w:t>https://www.fao.org/worldfoodsituation/foodpricesindex/en/</w:t>
        </w:r>
      </w:hyperlink>
    </w:p>
  </w:footnote>
  <w:footnote w:id="3">
    <w:p w14:paraId="5C508D2F" w14:textId="6C1C38EA" w:rsidR="0008262C" w:rsidRDefault="0008262C" w:rsidP="0008262C">
      <w:pPr>
        <w:spacing w:after="0" w:line="240" w:lineRule="auto"/>
        <w:jc w:val="both"/>
      </w:pPr>
      <w:r>
        <w:rPr>
          <w:rStyle w:val="Refdenotaderodap"/>
        </w:rPr>
        <w:footnoteRef/>
      </w:r>
      <w:r>
        <w:t xml:space="preserve"> </w:t>
      </w:r>
      <w:r w:rsidRPr="200847F9">
        <w:rPr>
          <w:rFonts w:ascii="Aptos" w:eastAsia="Aptos" w:hAnsi="Aptos" w:cs="Aptos"/>
          <w:sz w:val="20"/>
          <w:szCs w:val="20"/>
        </w:rPr>
        <w:t xml:space="preserve">Fonte: CONAB. 6º Levantamento. Disponível em: </w:t>
      </w:r>
      <w:hyperlink r:id="rId2">
        <w:r w:rsidRPr="200847F9">
          <w:rPr>
            <w:rStyle w:val="Hyperlink"/>
            <w:rFonts w:ascii="Aptos" w:eastAsia="Aptos" w:hAnsi="Aptos" w:cs="Aptos"/>
            <w:sz w:val="20"/>
            <w:szCs w:val="20"/>
          </w:rPr>
          <w:t>https://www.conab.gov.br/info-agro/safras</w:t>
        </w:r>
      </w:hyperlink>
    </w:p>
  </w:footnote>
  <w:footnote w:id="4">
    <w:p w14:paraId="3D5C13C0" w14:textId="57DAE640" w:rsidR="0008262C" w:rsidRDefault="0008262C" w:rsidP="0008262C">
      <w:pPr>
        <w:spacing w:after="0" w:line="240" w:lineRule="auto"/>
        <w:jc w:val="both"/>
      </w:pPr>
      <w:r>
        <w:rPr>
          <w:rStyle w:val="Refdenotaderodap"/>
        </w:rPr>
        <w:footnoteRef/>
      </w:r>
      <w:r>
        <w:t xml:space="preserve"> </w:t>
      </w:r>
      <w:r w:rsidRPr="200847F9">
        <w:rPr>
          <w:rFonts w:ascii="Aptos" w:eastAsia="Aptos" w:hAnsi="Aptos" w:cs="Aptos"/>
          <w:sz w:val="20"/>
          <w:szCs w:val="20"/>
        </w:rPr>
        <w:t>Outros exemplos de produtos que podem ser mencionados são: óleo diesel para tratores e caminhões utilizados na produção do agronegócio, medicamentos de uso veterinário, nutrição animal e máquinas e equipamentos agrícolas etc.</w:t>
      </w:r>
    </w:p>
  </w:footnote>
  <w:footnote w:id="5">
    <w:p w14:paraId="54405149" w14:textId="2A07BF43" w:rsidR="0008262C" w:rsidRDefault="0008262C">
      <w:pPr>
        <w:pStyle w:val="Textodenotaderodap"/>
      </w:pPr>
      <w:r>
        <w:rPr>
          <w:rStyle w:val="Refdenotaderodap"/>
        </w:rPr>
        <w:footnoteRef/>
      </w:r>
      <w:r>
        <w:t xml:space="preserve"> </w:t>
      </w:r>
      <w:r w:rsidRPr="200847F9">
        <w:rPr>
          <w:rFonts w:ascii="Aptos" w:eastAsia="Aptos" w:hAnsi="Aptos" w:cs="Aptos"/>
        </w:rPr>
        <w:t xml:space="preserve">Fonte: CEPEA Esalq/USP. Disponível em: </w:t>
      </w:r>
      <w:hyperlink r:id="rId3">
        <w:r w:rsidRPr="200847F9">
          <w:rPr>
            <w:rStyle w:val="Hyperlink"/>
            <w:rFonts w:ascii="Aptos" w:eastAsia="Aptos" w:hAnsi="Aptos" w:cs="Aptos"/>
          </w:rPr>
          <w:t>https://www.cepea.esalq.usp.br/br/categoria/agromensal.aspx</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Q940xzn2" int2:invalidationBookmarkName="" int2:hashCode="zsgxAgHj66NO2K" int2:id="10ac8Za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561665"/>
    <w:multiLevelType w:val="hybridMultilevel"/>
    <w:tmpl w:val="96141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4"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5"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35531323">
    <w:abstractNumId w:val="4"/>
  </w:num>
  <w:num w:numId="2" w16cid:durableId="1780291218">
    <w:abstractNumId w:val="0"/>
  </w:num>
  <w:num w:numId="3" w16cid:durableId="727580779">
    <w:abstractNumId w:val="2"/>
  </w:num>
  <w:num w:numId="4" w16cid:durableId="2113821829">
    <w:abstractNumId w:val="3"/>
  </w:num>
  <w:num w:numId="5" w16cid:durableId="2070760413">
    <w:abstractNumId w:val="1"/>
  </w:num>
  <w:num w:numId="6" w16cid:durableId="69704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129F"/>
    <w:rsid w:val="000013B4"/>
    <w:rsid w:val="000013C4"/>
    <w:rsid w:val="00001614"/>
    <w:rsid w:val="00001638"/>
    <w:rsid w:val="00001FCA"/>
    <w:rsid w:val="000020F7"/>
    <w:rsid w:val="000021ED"/>
    <w:rsid w:val="000027BC"/>
    <w:rsid w:val="00002FE4"/>
    <w:rsid w:val="00003000"/>
    <w:rsid w:val="0000361E"/>
    <w:rsid w:val="000036A9"/>
    <w:rsid w:val="0000379A"/>
    <w:rsid w:val="00003D4B"/>
    <w:rsid w:val="00003D90"/>
    <w:rsid w:val="00003FCE"/>
    <w:rsid w:val="000040AB"/>
    <w:rsid w:val="00004206"/>
    <w:rsid w:val="00004764"/>
    <w:rsid w:val="00005458"/>
    <w:rsid w:val="0000555B"/>
    <w:rsid w:val="000055EB"/>
    <w:rsid w:val="0000579C"/>
    <w:rsid w:val="00005B33"/>
    <w:rsid w:val="00005D11"/>
    <w:rsid w:val="00005FC2"/>
    <w:rsid w:val="00005FF3"/>
    <w:rsid w:val="000061E8"/>
    <w:rsid w:val="0000625B"/>
    <w:rsid w:val="000064C8"/>
    <w:rsid w:val="00006678"/>
    <w:rsid w:val="00006796"/>
    <w:rsid w:val="000067D5"/>
    <w:rsid w:val="000069E4"/>
    <w:rsid w:val="00006DB9"/>
    <w:rsid w:val="00007157"/>
    <w:rsid w:val="0000727F"/>
    <w:rsid w:val="00007525"/>
    <w:rsid w:val="00007AAF"/>
    <w:rsid w:val="00007B85"/>
    <w:rsid w:val="00007C14"/>
    <w:rsid w:val="00007E2C"/>
    <w:rsid w:val="00010558"/>
    <w:rsid w:val="00010703"/>
    <w:rsid w:val="00010A83"/>
    <w:rsid w:val="00010BE1"/>
    <w:rsid w:val="00010D81"/>
    <w:rsid w:val="00010ED4"/>
    <w:rsid w:val="00011434"/>
    <w:rsid w:val="00011698"/>
    <w:rsid w:val="000116F7"/>
    <w:rsid w:val="00011993"/>
    <w:rsid w:val="00011B6C"/>
    <w:rsid w:val="00012097"/>
    <w:rsid w:val="000126D6"/>
    <w:rsid w:val="00012BD0"/>
    <w:rsid w:val="000133B2"/>
    <w:rsid w:val="000133DC"/>
    <w:rsid w:val="00013821"/>
    <w:rsid w:val="00013867"/>
    <w:rsid w:val="00013DEA"/>
    <w:rsid w:val="00013EA5"/>
    <w:rsid w:val="0001444C"/>
    <w:rsid w:val="000146E3"/>
    <w:rsid w:val="000148C5"/>
    <w:rsid w:val="00014BE2"/>
    <w:rsid w:val="000154AC"/>
    <w:rsid w:val="00015A91"/>
    <w:rsid w:val="00016004"/>
    <w:rsid w:val="00016332"/>
    <w:rsid w:val="00016362"/>
    <w:rsid w:val="00016519"/>
    <w:rsid w:val="00016872"/>
    <w:rsid w:val="00017079"/>
    <w:rsid w:val="00017629"/>
    <w:rsid w:val="00017B0C"/>
    <w:rsid w:val="00017E38"/>
    <w:rsid w:val="0002014A"/>
    <w:rsid w:val="00020786"/>
    <w:rsid w:val="00020ECF"/>
    <w:rsid w:val="00020F41"/>
    <w:rsid w:val="00021050"/>
    <w:rsid w:val="000211D5"/>
    <w:rsid w:val="00021271"/>
    <w:rsid w:val="00021323"/>
    <w:rsid w:val="000218D1"/>
    <w:rsid w:val="00021A5B"/>
    <w:rsid w:val="00021FE7"/>
    <w:rsid w:val="000224D0"/>
    <w:rsid w:val="00022623"/>
    <w:rsid w:val="0002280C"/>
    <w:rsid w:val="0002289C"/>
    <w:rsid w:val="00022C44"/>
    <w:rsid w:val="00023066"/>
    <w:rsid w:val="000232E5"/>
    <w:rsid w:val="00023A76"/>
    <w:rsid w:val="00023C3D"/>
    <w:rsid w:val="0002427C"/>
    <w:rsid w:val="0002476E"/>
    <w:rsid w:val="00024C06"/>
    <w:rsid w:val="00024C56"/>
    <w:rsid w:val="00024FFA"/>
    <w:rsid w:val="000251BA"/>
    <w:rsid w:val="0002594C"/>
    <w:rsid w:val="00025ABC"/>
    <w:rsid w:val="0002622D"/>
    <w:rsid w:val="00026A75"/>
    <w:rsid w:val="00026FA7"/>
    <w:rsid w:val="0002711C"/>
    <w:rsid w:val="0002729F"/>
    <w:rsid w:val="000272B4"/>
    <w:rsid w:val="000277E0"/>
    <w:rsid w:val="00027810"/>
    <w:rsid w:val="00027E0F"/>
    <w:rsid w:val="00027F7D"/>
    <w:rsid w:val="00030634"/>
    <w:rsid w:val="00030C57"/>
    <w:rsid w:val="00030E36"/>
    <w:rsid w:val="00031595"/>
    <w:rsid w:val="000318F7"/>
    <w:rsid w:val="000319BB"/>
    <w:rsid w:val="00031AA3"/>
    <w:rsid w:val="00031AC0"/>
    <w:rsid w:val="00031D99"/>
    <w:rsid w:val="00031E78"/>
    <w:rsid w:val="00031F41"/>
    <w:rsid w:val="0003230C"/>
    <w:rsid w:val="00032861"/>
    <w:rsid w:val="00032D6D"/>
    <w:rsid w:val="00032E4C"/>
    <w:rsid w:val="000335A6"/>
    <w:rsid w:val="00033851"/>
    <w:rsid w:val="00033C5D"/>
    <w:rsid w:val="00033C95"/>
    <w:rsid w:val="00033FFC"/>
    <w:rsid w:val="000350CB"/>
    <w:rsid w:val="00035305"/>
    <w:rsid w:val="000353C2"/>
    <w:rsid w:val="00035486"/>
    <w:rsid w:val="00035AE1"/>
    <w:rsid w:val="00035B45"/>
    <w:rsid w:val="00035BF0"/>
    <w:rsid w:val="00035DB8"/>
    <w:rsid w:val="00035DD3"/>
    <w:rsid w:val="00035F2D"/>
    <w:rsid w:val="00036C95"/>
    <w:rsid w:val="00037062"/>
    <w:rsid w:val="0003775D"/>
    <w:rsid w:val="000403BE"/>
    <w:rsid w:val="00040A85"/>
    <w:rsid w:val="00040B49"/>
    <w:rsid w:val="00040EC3"/>
    <w:rsid w:val="00040FD0"/>
    <w:rsid w:val="00041211"/>
    <w:rsid w:val="0004142E"/>
    <w:rsid w:val="0004148F"/>
    <w:rsid w:val="00041E74"/>
    <w:rsid w:val="000427A8"/>
    <w:rsid w:val="00042824"/>
    <w:rsid w:val="00042A1F"/>
    <w:rsid w:val="00042EEF"/>
    <w:rsid w:val="00043254"/>
    <w:rsid w:val="00043976"/>
    <w:rsid w:val="00043BE3"/>
    <w:rsid w:val="00043E37"/>
    <w:rsid w:val="00043EAF"/>
    <w:rsid w:val="00044184"/>
    <w:rsid w:val="0004439B"/>
    <w:rsid w:val="00044553"/>
    <w:rsid w:val="00044716"/>
    <w:rsid w:val="000448B0"/>
    <w:rsid w:val="00044D9B"/>
    <w:rsid w:val="0004559E"/>
    <w:rsid w:val="0004579C"/>
    <w:rsid w:val="0004588F"/>
    <w:rsid w:val="00045BAB"/>
    <w:rsid w:val="00045CD6"/>
    <w:rsid w:val="00045DA2"/>
    <w:rsid w:val="00045F2D"/>
    <w:rsid w:val="000460EB"/>
    <w:rsid w:val="000461DB"/>
    <w:rsid w:val="00046293"/>
    <w:rsid w:val="0004646F"/>
    <w:rsid w:val="00046BB7"/>
    <w:rsid w:val="00046FA4"/>
    <w:rsid w:val="0004717C"/>
    <w:rsid w:val="000504F7"/>
    <w:rsid w:val="0005068B"/>
    <w:rsid w:val="00050903"/>
    <w:rsid w:val="0005092A"/>
    <w:rsid w:val="00050B92"/>
    <w:rsid w:val="00051235"/>
    <w:rsid w:val="00051261"/>
    <w:rsid w:val="00051613"/>
    <w:rsid w:val="0005165B"/>
    <w:rsid w:val="00051F15"/>
    <w:rsid w:val="0005214A"/>
    <w:rsid w:val="000527A7"/>
    <w:rsid w:val="00052817"/>
    <w:rsid w:val="00052BFF"/>
    <w:rsid w:val="0005303F"/>
    <w:rsid w:val="00053244"/>
    <w:rsid w:val="00053308"/>
    <w:rsid w:val="000535DD"/>
    <w:rsid w:val="00053CDF"/>
    <w:rsid w:val="00053CF5"/>
    <w:rsid w:val="00053ECA"/>
    <w:rsid w:val="000544D5"/>
    <w:rsid w:val="0005507C"/>
    <w:rsid w:val="000550C4"/>
    <w:rsid w:val="000552C4"/>
    <w:rsid w:val="00055307"/>
    <w:rsid w:val="00055642"/>
    <w:rsid w:val="00055955"/>
    <w:rsid w:val="00055A7F"/>
    <w:rsid w:val="00055DA3"/>
    <w:rsid w:val="00055E07"/>
    <w:rsid w:val="000560B9"/>
    <w:rsid w:val="000560BC"/>
    <w:rsid w:val="0005618E"/>
    <w:rsid w:val="0005623A"/>
    <w:rsid w:val="0005629C"/>
    <w:rsid w:val="00056666"/>
    <w:rsid w:val="00056CF8"/>
    <w:rsid w:val="0005729D"/>
    <w:rsid w:val="000575D3"/>
    <w:rsid w:val="0005762B"/>
    <w:rsid w:val="000579C6"/>
    <w:rsid w:val="00057D33"/>
    <w:rsid w:val="0006008D"/>
    <w:rsid w:val="000608F2"/>
    <w:rsid w:val="00060CF7"/>
    <w:rsid w:val="00060E27"/>
    <w:rsid w:val="00061034"/>
    <w:rsid w:val="000615B1"/>
    <w:rsid w:val="00061B06"/>
    <w:rsid w:val="00061E80"/>
    <w:rsid w:val="000623DD"/>
    <w:rsid w:val="0006245A"/>
    <w:rsid w:val="0006293B"/>
    <w:rsid w:val="000629E4"/>
    <w:rsid w:val="00062AFB"/>
    <w:rsid w:val="00062BAC"/>
    <w:rsid w:val="00063075"/>
    <w:rsid w:val="00063136"/>
    <w:rsid w:val="0006335C"/>
    <w:rsid w:val="00063879"/>
    <w:rsid w:val="0006397C"/>
    <w:rsid w:val="00064F93"/>
    <w:rsid w:val="00065093"/>
    <w:rsid w:val="000658A4"/>
    <w:rsid w:val="00065BE5"/>
    <w:rsid w:val="00065EFE"/>
    <w:rsid w:val="00065F89"/>
    <w:rsid w:val="00066486"/>
    <w:rsid w:val="000666FA"/>
    <w:rsid w:val="000668FA"/>
    <w:rsid w:val="000673FB"/>
    <w:rsid w:val="00067718"/>
    <w:rsid w:val="00067A2E"/>
    <w:rsid w:val="00067E98"/>
    <w:rsid w:val="0007017E"/>
    <w:rsid w:val="00070A3B"/>
    <w:rsid w:val="00070B14"/>
    <w:rsid w:val="00071666"/>
    <w:rsid w:val="000717D2"/>
    <w:rsid w:val="00071F23"/>
    <w:rsid w:val="000722F5"/>
    <w:rsid w:val="000723E5"/>
    <w:rsid w:val="000724A8"/>
    <w:rsid w:val="000728E1"/>
    <w:rsid w:val="000729D0"/>
    <w:rsid w:val="00072BC2"/>
    <w:rsid w:val="00072C5D"/>
    <w:rsid w:val="00072CED"/>
    <w:rsid w:val="0007309C"/>
    <w:rsid w:val="00073274"/>
    <w:rsid w:val="000735E6"/>
    <w:rsid w:val="0007374A"/>
    <w:rsid w:val="000740F0"/>
    <w:rsid w:val="00074149"/>
    <w:rsid w:val="00074752"/>
    <w:rsid w:val="00074920"/>
    <w:rsid w:val="000755DC"/>
    <w:rsid w:val="0007582A"/>
    <w:rsid w:val="00075BA5"/>
    <w:rsid w:val="00075D46"/>
    <w:rsid w:val="000760A1"/>
    <w:rsid w:val="00076176"/>
    <w:rsid w:val="000764ED"/>
    <w:rsid w:val="00076C23"/>
    <w:rsid w:val="00076FBB"/>
    <w:rsid w:val="000776D0"/>
    <w:rsid w:val="0007797D"/>
    <w:rsid w:val="00077D31"/>
    <w:rsid w:val="00080030"/>
    <w:rsid w:val="00080095"/>
    <w:rsid w:val="000804CF"/>
    <w:rsid w:val="0008057B"/>
    <w:rsid w:val="00080AAF"/>
    <w:rsid w:val="00081109"/>
    <w:rsid w:val="00081384"/>
    <w:rsid w:val="00081E70"/>
    <w:rsid w:val="000821C3"/>
    <w:rsid w:val="00082621"/>
    <w:rsid w:val="0008262C"/>
    <w:rsid w:val="000826CD"/>
    <w:rsid w:val="00082C39"/>
    <w:rsid w:val="00082D07"/>
    <w:rsid w:val="00082EAB"/>
    <w:rsid w:val="00082FA4"/>
    <w:rsid w:val="000835DA"/>
    <w:rsid w:val="00083B08"/>
    <w:rsid w:val="00083D88"/>
    <w:rsid w:val="0008402E"/>
    <w:rsid w:val="00084D95"/>
    <w:rsid w:val="00084F78"/>
    <w:rsid w:val="00084FAF"/>
    <w:rsid w:val="00084FE6"/>
    <w:rsid w:val="000850F0"/>
    <w:rsid w:val="00085744"/>
    <w:rsid w:val="0008583C"/>
    <w:rsid w:val="000859A3"/>
    <w:rsid w:val="0008629D"/>
    <w:rsid w:val="000865B0"/>
    <w:rsid w:val="000867DD"/>
    <w:rsid w:val="0008685E"/>
    <w:rsid w:val="00086AFA"/>
    <w:rsid w:val="00086F5B"/>
    <w:rsid w:val="00086F7A"/>
    <w:rsid w:val="000871F9"/>
    <w:rsid w:val="0008720F"/>
    <w:rsid w:val="00087993"/>
    <w:rsid w:val="00090270"/>
    <w:rsid w:val="00090849"/>
    <w:rsid w:val="00090A35"/>
    <w:rsid w:val="00090D0F"/>
    <w:rsid w:val="00090DB8"/>
    <w:rsid w:val="00090DBE"/>
    <w:rsid w:val="000915E5"/>
    <w:rsid w:val="00091B33"/>
    <w:rsid w:val="00091E90"/>
    <w:rsid w:val="00092422"/>
    <w:rsid w:val="00092442"/>
    <w:rsid w:val="0009252F"/>
    <w:rsid w:val="0009262A"/>
    <w:rsid w:val="00092C8A"/>
    <w:rsid w:val="00092EA6"/>
    <w:rsid w:val="0009354E"/>
    <w:rsid w:val="000938D3"/>
    <w:rsid w:val="00093B9E"/>
    <w:rsid w:val="00093DA2"/>
    <w:rsid w:val="00093FA9"/>
    <w:rsid w:val="00093FE2"/>
    <w:rsid w:val="000943A6"/>
    <w:rsid w:val="0009449C"/>
    <w:rsid w:val="00094528"/>
    <w:rsid w:val="000949AE"/>
    <w:rsid w:val="00094D57"/>
    <w:rsid w:val="000950AA"/>
    <w:rsid w:val="00095339"/>
    <w:rsid w:val="00095510"/>
    <w:rsid w:val="00095834"/>
    <w:rsid w:val="00095C8D"/>
    <w:rsid w:val="00095D5F"/>
    <w:rsid w:val="00096130"/>
    <w:rsid w:val="000968AE"/>
    <w:rsid w:val="00096AF9"/>
    <w:rsid w:val="00096B64"/>
    <w:rsid w:val="00096BB8"/>
    <w:rsid w:val="00096C08"/>
    <w:rsid w:val="00097015"/>
    <w:rsid w:val="0009706B"/>
    <w:rsid w:val="00097496"/>
    <w:rsid w:val="00097743"/>
    <w:rsid w:val="00097F80"/>
    <w:rsid w:val="000A0008"/>
    <w:rsid w:val="000A0031"/>
    <w:rsid w:val="000A07E1"/>
    <w:rsid w:val="000A109B"/>
    <w:rsid w:val="000A14C9"/>
    <w:rsid w:val="000A16CF"/>
    <w:rsid w:val="000A192E"/>
    <w:rsid w:val="000A1B84"/>
    <w:rsid w:val="000A2103"/>
    <w:rsid w:val="000A2177"/>
    <w:rsid w:val="000A25B1"/>
    <w:rsid w:val="000A2854"/>
    <w:rsid w:val="000A2C96"/>
    <w:rsid w:val="000A33E6"/>
    <w:rsid w:val="000A3F72"/>
    <w:rsid w:val="000A4456"/>
    <w:rsid w:val="000A4625"/>
    <w:rsid w:val="000A4911"/>
    <w:rsid w:val="000A4999"/>
    <w:rsid w:val="000A4A72"/>
    <w:rsid w:val="000A4A89"/>
    <w:rsid w:val="000A4EDE"/>
    <w:rsid w:val="000A4F42"/>
    <w:rsid w:val="000A56C6"/>
    <w:rsid w:val="000A58B6"/>
    <w:rsid w:val="000A681A"/>
    <w:rsid w:val="000A6C53"/>
    <w:rsid w:val="000A6C55"/>
    <w:rsid w:val="000A7648"/>
    <w:rsid w:val="000A7ABD"/>
    <w:rsid w:val="000A7E37"/>
    <w:rsid w:val="000A9B26"/>
    <w:rsid w:val="000B0023"/>
    <w:rsid w:val="000B00B9"/>
    <w:rsid w:val="000B0390"/>
    <w:rsid w:val="000B053E"/>
    <w:rsid w:val="000B0830"/>
    <w:rsid w:val="000B0DE3"/>
    <w:rsid w:val="000B11FC"/>
    <w:rsid w:val="000B1410"/>
    <w:rsid w:val="000B15DD"/>
    <w:rsid w:val="000B1645"/>
    <w:rsid w:val="000B1788"/>
    <w:rsid w:val="000B1848"/>
    <w:rsid w:val="000B1B58"/>
    <w:rsid w:val="000B1B6B"/>
    <w:rsid w:val="000B1F7E"/>
    <w:rsid w:val="000B2064"/>
    <w:rsid w:val="000B2067"/>
    <w:rsid w:val="000B23A7"/>
    <w:rsid w:val="000B249F"/>
    <w:rsid w:val="000B2A79"/>
    <w:rsid w:val="000B315C"/>
    <w:rsid w:val="000B3A8E"/>
    <w:rsid w:val="000B3E27"/>
    <w:rsid w:val="000B4014"/>
    <w:rsid w:val="000B413A"/>
    <w:rsid w:val="000B4153"/>
    <w:rsid w:val="000B41AE"/>
    <w:rsid w:val="000B4267"/>
    <w:rsid w:val="000B4DD3"/>
    <w:rsid w:val="000B4E26"/>
    <w:rsid w:val="000B4E7F"/>
    <w:rsid w:val="000B4E89"/>
    <w:rsid w:val="000B4F71"/>
    <w:rsid w:val="000B55DA"/>
    <w:rsid w:val="000B5844"/>
    <w:rsid w:val="000B5FF8"/>
    <w:rsid w:val="000B6144"/>
    <w:rsid w:val="000B6657"/>
    <w:rsid w:val="000B67A0"/>
    <w:rsid w:val="000B6AF4"/>
    <w:rsid w:val="000B6B64"/>
    <w:rsid w:val="000B6C87"/>
    <w:rsid w:val="000B6D40"/>
    <w:rsid w:val="000B703C"/>
    <w:rsid w:val="000B7264"/>
    <w:rsid w:val="000B784F"/>
    <w:rsid w:val="000B7A23"/>
    <w:rsid w:val="000B7B8A"/>
    <w:rsid w:val="000B7C84"/>
    <w:rsid w:val="000B7CA5"/>
    <w:rsid w:val="000B7DAF"/>
    <w:rsid w:val="000C0787"/>
    <w:rsid w:val="000C07D7"/>
    <w:rsid w:val="000C0D8F"/>
    <w:rsid w:val="000C1019"/>
    <w:rsid w:val="000C10B4"/>
    <w:rsid w:val="000C1832"/>
    <w:rsid w:val="000C1BCE"/>
    <w:rsid w:val="000C1D86"/>
    <w:rsid w:val="000C1D8A"/>
    <w:rsid w:val="000C210D"/>
    <w:rsid w:val="000C218A"/>
    <w:rsid w:val="000C28E8"/>
    <w:rsid w:val="000C2D68"/>
    <w:rsid w:val="000C336E"/>
    <w:rsid w:val="000C3677"/>
    <w:rsid w:val="000C3AAC"/>
    <w:rsid w:val="000C3C93"/>
    <w:rsid w:val="000C41FA"/>
    <w:rsid w:val="000C440A"/>
    <w:rsid w:val="000C459D"/>
    <w:rsid w:val="000C47C1"/>
    <w:rsid w:val="000C4808"/>
    <w:rsid w:val="000C4835"/>
    <w:rsid w:val="000C4958"/>
    <w:rsid w:val="000C49B5"/>
    <w:rsid w:val="000C4B55"/>
    <w:rsid w:val="000C4BBA"/>
    <w:rsid w:val="000C4CD7"/>
    <w:rsid w:val="000C4F7E"/>
    <w:rsid w:val="000C53E3"/>
    <w:rsid w:val="000C5564"/>
    <w:rsid w:val="000C72A2"/>
    <w:rsid w:val="000C742E"/>
    <w:rsid w:val="000C7469"/>
    <w:rsid w:val="000C7942"/>
    <w:rsid w:val="000C7F07"/>
    <w:rsid w:val="000D0512"/>
    <w:rsid w:val="000D052C"/>
    <w:rsid w:val="000D0D15"/>
    <w:rsid w:val="000D0DEE"/>
    <w:rsid w:val="000D1000"/>
    <w:rsid w:val="000D12A7"/>
    <w:rsid w:val="000D14D0"/>
    <w:rsid w:val="000D14E8"/>
    <w:rsid w:val="000D1661"/>
    <w:rsid w:val="000D1B72"/>
    <w:rsid w:val="000D2203"/>
    <w:rsid w:val="000D2B46"/>
    <w:rsid w:val="000D2B96"/>
    <w:rsid w:val="000D2E69"/>
    <w:rsid w:val="000D30DD"/>
    <w:rsid w:val="000D35EE"/>
    <w:rsid w:val="000D3977"/>
    <w:rsid w:val="000D3B37"/>
    <w:rsid w:val="000D3C1D"/>
    <w:rsid w:val="000D3C41"/>
    <w:rsid w:val="000D3D03"/>
    <w:rsid w:val="000D3EA9"/>
    <w:rsid w:val="000D42BF"/>
    <w:rsid w:val="000D432F"/>
    <w:rsid w:val="000D475F"/>
    <w:rsid w:val="000D47E1"/>
    <w:rsid w:val="000D4E80"/>
    <w:rsid w:val="000D4F03"/>
    <w:rsid w:val="000D5198"/>
    <w:rsid w:val="000D5219"/>
    <w:rsid w:val="000D5532"/>
    <w:rsid w:val="000D5541"/>
    <w:rsid w:val="000D584E"/>
    <w:rsid w:val="000D5B07"/>
    <w:rsid w:val="000D5E1F"/>
    <w:rsid w:val="000D5F74"/>
    <w:rsid w:val="000D63BE"/>
    <w:rsid w:val="000D6903"/>
    <w:rsid w:val="000D69E5"/>
    <w:rsid w:val="000D6ACE"/>
    <w:rsid w:val="000D6DA7"/>
    <w:rsid w:val="000D6F18"/>
    <w:rsid w:val="000D72A4"/>
    <w:rsid w:val="000D77D7"/>
    <w:rsid w:val="000D7D1C"/>
    <w:rsid w:val="000D7F6B"/>
    <w:rsid w:val="000E0170"/>
    <w:rsid w:val="000E02E8"/>
    <w:rsid w:val="000E08D9"/>
    <w:rsid w:val="000E0E5C"/>
    <w:rsid w:val="000E1846"/>
    <w:rsid w:val="000E194D"/>
    <w:rsid w:val="000E1BA9"/>
    <w:rsid w:val="000E1D65"/>
    <w:rsid w:val="000E203D"/>
    <w:rsid w:val="000E231D"/>
    <w:rsid w:val="000E28AE"/>
    <w:rsid w:val="000E2B1A"/>
    <w:rsid w:val="000E33B6"/>
    <w:rsid w:val="000E34CA"/>
    <w:rsid w:val="000E367F"/>
    <w:rsid w:val="000E397E"/>
    <w:rsid w:val="000E3E68"/>
    <w:rsid w:val="000E43BE"/>
    <w:rsid w:val="000E476E"/>
    <w:rsid w:val="000E47B6"/>
    <w:rsid w:val="000E487B"/>
    <w:rsid w:val="000E5264"/>
    <w:rsid w:val="000E5B82"/>
    <w:rsid w:val="000E60FD"/>
    <w:rsid w:val="000E623C"/>
    <w:rsid w:val="000E6543"/>
    <w:rsid w:val="000E664C"/>
    <w:rsid w:val="000E6821"/>
    <w:rsid w:val="000E6ABF"/>
    <w:rsid w:val="000E6AEC"/>
    <w:rsid w:val="000E6E14"/>
    <w:rsid w:val="000E6FBC"/>
    <w:rsid w:val="000E7786"/>
    <w:rsid w:val="000E789B"/>
    <w:rsid w:val="000E7F1D"/>
    <w:rsid w:val="000F042F"/>
    <w:rsid w:val="000F0854"/>
    <w:rsid w:val="000F0A96"/>
    <w:rsid w:val="000F1068"/>
    <w:rsid w:val="000F21D4"/>
    <w:rsid w:val="000F24B1"/>
    <w:rsid w:val="000F2558"/>
    <w:rsid w:val="000F30D2"/>
    <w:rsid w:val="000F30DF"/>
    <w:rsid w:val="000F3248"/>
    <w:rsid w:val="000F3607"/>
    <w:rsid w:val="000F3A35"/>
    <w:rsid w:val="000F3C4B"/>
    <w:rsid w:val="000F3DB0"/>
    <w:rsid w:val="000F456F"/>
    <w:rsid w:val="000F50BD"/>
    <w:rsid w:val="000F56F2"/>
    <w:rsid w:val="000F574E"/>
    <w:rsid w:val="000F59FB"/>
    <w:rsid w:val="000F5E63"/>
    <w:rsid w:val="000F61BC"/>
    <w:rsid w:val="000F6434"/>
    <w:rsid w:val="000F64E3"/>
    <w:rsid w:val="000F6C34"/>
    <w:rsid w:val="000F6D5E"/>
    <w:rsid w:val="000F7409"/>
    <w:rsid w:val="000F761F"/>
    <w:rsid w:val="000F7819"/>
    <w:rsid w:val="000F7EF8"/>
    <w:rsid w:val="0010015B"/>
    <w:rsid w:val="001003F1"/>
    <w:rsid w:val="0010082F"/>
    <w:rsid w:val="00100A99"/>
    <w:rsid w:val="00100B77"/>
    <w:rsid w:val="00100DAA"/>
    <w:rsid w:val="0010131C"/>
    <w:rsid w:val="00101442"/>
    <w:rsid w:val="001016C7"/>
    <w:rsid w:val="00101962"/>
    <w:rsid w:val="00101C43"/>
    <w:rsid w:val="0010233F"/>
    <w:rsid w:val="00102396"/>
    <w:rsid w:val="00102B84"/>
    <w:rsid w:val="00102D9C"/>
    <w:rsid w:val="00103379"/>
    <w:rsid w:val="001034A0"/>
    <w:rsid w:val="001035B0"/>
    <w:rsid w:val="00103738"/>
    <w:rsid w:val="001038D5"/>
    <w:rsid w:val="00103AEC"/>
    <w:rsid w:val="00103B27"/>
    <w:rsid w:val="001041E9"/>
    <w:rsid w:val="0010485D"/>
    <w:rsid w:val="0010498C"/>
    <w:rsid w:val="00104E01"/>
    <w:rsid w:val="00104EA2"/>
    <w:rsid w:val="00105189"/>
    <w:rsid w:val="001053B0"/>
    <w:rsid w:val="001059EB"/>
    <w:rsid w:val="00105C19"/>
    <w:rsid w:val="00105CEA"/>
    <w:rsid w:val="001062F3"/>
    <w:rsid w:val="0010672A"/>
    <w:rsid w:val="0010691C"/>
    <w:rsid w:val="00106927"/>
    <w:rsid w:val="001069E8"/>
    <w:rsid w:val="00106A24"/>
    <w:rsid w:val="00107075"/>
    <w:rsid w:val="001071BF"/>
    <w:rsid w:val="0010762A"/>
    <w:rsid w:val="001078D7"/>
    <w:rsid w:val="001078EF"/>
    <w:rsid w:val="001101AA"/>
    <w:rsid w:val="001101D1"/>
    <w:rsid w:val="00110472"/>
    <w:rsid w:val="00110719"/>
    <w:rsid w:val="001109F0"/>
    <w:rsid w:val="00110BCF"/>
    <w:rsid w:val="0011106F"/>
    <w:rsid w:val="00111159"/>
    <w:rsid w:val="001114EC"/>
    <w:rsid w:val="001115B1"/>
    <w:rsid w:val="0011177D"/>
    <w:rsid w:val="0011206F"/>
    <w:rsid w:val="00112B09"/>
    <w:rsid w:val="00112B5F"/>
    <w:rsid w:val="00113477"/>
    <w:rsid w:val="001134A2"/>
    <w:rsid w:val="001135CE"/>
    <w:rsid w:val="00113A75"/>
    <w:rsid w:val="00113BA6"/>
    <w:rsid w:val="00114269"/>
    <w:rsid w:val="00114420"/>
    <w:rsid w:val="00114A8E"/>
    <w:rsid w:val="00114EE7"/>
    <w:rsid w:val="001150DA"/>
    <w:rsid w:val="0011535E"/>
    <w:rsid w:val="00115386"/>
    <w:rsid w:val="00115A5C"/>
    <w:rsid w:val="00115B7F"/>
    <w:rsid w:val="00116186"/>
    <w:rsid w:val="0011619A"/>
    <w:rsid w:val="0011620A"/>
    <w:rsid w:val="00116243"/>
    <w:rsid w:val="00116B74"/>
    <w:rsid w:val="00116F72"/>
    <w:rsid w:val="00117059"/>
    <w:rsid w:val="00117109"/>
    <w:rsid w:val="00120290"/>
    <w:rsid w:val="001202C5"/>
    <w:rsid w:val="001209D2"/>
    <w:rsid w:val="00120AFD"/>
    <w:rsid w:val="00120C0D"/>
    <w:rsid w:val="00120C5F"/>
    <w:rsid w:val="00120EA7"/>
    <w:rsid w:val="00121514"/>
    <w:rsid w:val="001217B6"/>
    <w:rsid w:val="0012184A"/>
    <w:rsid w:val="00121A5E"/>
    <w:rsid w:val="0012240F"/>
    <w:rsid w:val="00122574"/>
    <w:rsid w:val="00122AF4"/>
    <w:rsid w:val="00122D25"/>
    <w:rsid w:val="00122E20"/>
    <w:rsid w:val="00123350"/>
    <w:rsid w:val="001234A5"/>
    <w:rsid w:val="001241FA"/>
    <w:rsid w:val="0012446E"/>
    <w:rsid w:val="00124731"/>
    <w:rsid w:val="00124747"/>
    <w:rsid w:val="001250B4"/>
    <w:rsid w:val="001258D7"/>
    <w:rsid w:val="001264BA"/>
    <w:rsid w:val="001266D4"/>
    <w:rsid w:val="00126AD9"/>
    <w:rsid w:val="00126CA8"/>
    <w:rsid w:val="00126F03"/>
    <w:rsid w:val="0012708F"/>
    <w:rsid w:val="001270AF"/>
    <w:rsid w:val="0012734A"/>
    <w:rsid w:val="0012739D"/>
    <w:rsid w:val="001276B8"/>
    <w:rsid w:val="0012792B"/>
    <w:rsid w:val="001279A3"/>
    <w:rsid w:val="00127AF1"/>
    <w:rsid w:val="00127B67"/>
    <w:rsid w:val="00127BCF"/>
    <w:rsid w:val="00127CA0"/>
    <w:rsid w:val="001303D6"/>
    <w:rsid w:val="0013047C"/>
    <w:rsid w:val="001304FA"/>
    <w:rsid w:val="00130678"/>
    <w:rsid w:val="00130CC6"/>
    <w:rsid w:val="00131458"/>
    <w:rsid w:val="001315AE"/>
    <w:rsid w:val="00131D42"/>
    <w:rsid w:val="00132233"/>
    <w:rsid w:val="001322BE"/>
    <w:rsid w:val="0013244F"/>
    <w:rsid w:val="001327AC"/>
    <w:rsid w:val="00132864"/>
    <w:rsid w:val="00132A72"/>
    <w:rsid w:val="001335E4"/>
    <w:rsid w:val="00133A9B"/>
    <w:rsid w:val="00133C9D"/>
    <w:rsid w:val="001340D3"/>
    <w:rsid w:val="0013438B"/>
    <w:rsid w:val="001346D2"/>
    <w:rsid w:val="00134986"/>
    <w:rsid w:val="00134B2A"/>
    <w:rsid w:val="0013570A"/>
    <w:rsid w:val="00135780"/>
    <w:rsid w:val="00135E79"/>
    <w:rsid w:val="0013644D"/>
    <w:rsid w:val="00136511"/>
    <w:rsid w:val="001369F8"/>
    <w:rsid w:val="00136EBF"/>
    <w:rsid w:val="00136F9B"/>
    <w:rsid w:val="00137221"/>
    <w:rsid w:val="00137419"/>
    <w:rsid w:val="001377FF"/>
    <w:rsid w:val="00137E6F"/>
    <w:rsid w:val="00140C19"/>
    <w:rsid w:val="00141086"/>
    <w:rsid w:val="001414B8"/>
    <w:rsid w:val="001415DB"/>
    <w:rsid w:val="0014162F"/>
    <w:rsid w:val="001416D3"/>
    <w:rsid w:val="001419AA"/>
    <w:rsid w:val="00141CA0"/>
    <w:rsid w:val="00142141"/>
    <w:rsid w:val="001421B8"/>
    <w:rsid w:val="00142216"/>
    <w:rsid w:val="001423FE"/>
    <w:rsid w:val="00142448"/>
    <w:rsid w:val="00142DFE"/>
    <w:rsid w:val="00142E8D"/>
    <w:rsid w:val="001433A3"/>
    <w:rsid w:val="0014347C"/>
    <w:rsid w:val="0014374B"/>
    <w:rsid w:val="001437F6"/>
    <w:rsid w:val="0014380E"/>
    <w:rsid w:val="00143A31"/>
    <w:rsid w:val="00143AC1"/>
    <w:rsid w:val="00143B00"/>
    <w:rsid w:val="00143D94"/>
    <w:rsid w:val="00143EB9"/>
    <w:rsid w:val="0014436D"/>
    <w:rsid w:val="001444CA"/>
    <w:rsid w:val="00144BED"/>
    <w:rsid w:val="00144D92"/>
    <w:rsid w:val="00144E21"/>
    <w:rsid w:val="00145254"/>
    <w:rsid w:val="00145719"/>
    <w:rsid w:val="0014586E"/>
    <w:rsid w:val="00145BC0"/>
    <w:rsid w:val="001460A9"/>
    <w:rsid w:val="0014638C"/>
    <w:rsid w:val="001463B3"/>
    <w:rsid w:val="001463BD"/>
    <w:rsid w:val="00146432"/>
    <w:rsid w:val="00146516"/>
    <w:rsid w:val="0014695D"/>
    <w:rsid w:val="00146FA1"/>
    <w:rsid w:val="00147230"/>
    <w:rsid w:val="0014792B"/>
    <w:rsid w:val="00147936"/>
    <w:rsid w:val="001502E0"/>
    <w:rsid w:val="001505F0"/>
    <w:rsid w:val="00150DA3"/>
    <w:rsid w:val="00151178"/>
    <w:rsid w:val="0015178D"/>
    <w:rsid w:val="00151904"/>
    <w:rsid w:val="001520FC"/>
    <w:rsid w:val="0015250D"/>
    <w:rsid w:val="00152ADB"/>
    <w:rsid w:val="00152F85"/>
    <w:rsid w:val="00152FB9"/>
    <w:rsid w:val="00153258"/>
    <w:rsid w:val="001534EC"/>
    <w:rsid w:val="00153CB8"/>
    <w:rsid w:val="00153DF4"/>
    <w:rsid w:val="00154373"/>
    <w:rsid w:val="00154680"/>
    <w:rsid w:val="00154988"/>
    <w:rsid w:val="00154BCA"/>
    <w:rsid w:val="00154EBF"/>
    <w:rsid w:val="001558FC"/>
    <w:rsid w:val="00155C04"/>
    <w:rsid w:val="00155C55"/>
    <w:rsid w:val="00155D88"/>
    <w:rsid w:val="00155DFD"/>
    <w:rsid w:val="00156047"/>
    <w:rsid w:val="0015615F"/>
    <w:rsid w:val="001562FC"/>
    <w:rsid w:val="00156366"/>
    <w:rsid w:val="00156B7E"/>
    <w:rsid w:val="00156FD1"/>
    <w:rsid w:val="0015725A"/>
    <w:rsid w:val="00157941"/>
    <w:rsid w:val="001579ED"/>
    <w:rsid w:val="00157AD5"/>
    <w:rsid w:val="00157D46"/>
    <w:rsid w:val="00157ED0"/>
    <w:rsid w:val="00160F88"/>
    <w:rsid w:val="00161080"/>
    <w:rsid w:val="00161334"/>
    <w:rsid w:val="0016140D"/>
    <w:rsid w:val="001614DC"/>
    <w:rsid w:val="00161B42"/>
    <w:rsid w:val="00161D92"/>
    <w:rsid w:val="00161E44"/>
    <w:rsid w:val="00162101"/>
    <w:rsid w:val="00162542"/>
    <w:rsid w:val="00162614"/>
    <w:rsid w:val="00162757"/>
    <w:rsid w:val="00162816"/>
    <w:rsid w:val="001629E9"/>
    <w:rsid w:val="00162A42"/>
    <w:rsid w:val="00162AA7"/>
    <w:rsid w:val="00162D9F"/>
    <w:rsid w:val="00163174"/>
    <w:rsid w:val="00163276"/>
    <w:rsid w:val="00163841"/>
    <w:rsid w:val="00163DB0"/>
    <w:rsid w:val="00163DED"/>
    <w:rsid w:val="00163E9E"/>
    <w:rsid w:val="00164619"/>
    <w:rsid w:val="00164691"/>
    <w:rsid w:val="001649C0"/>
    <w:rsid w:val="00164BD1"/>
    <w:rsid w:val="00164C57"/>
    <w:rsid w:val="00164FCD"/>
    <w:rsid w:val="00165406"/>
    <w:rsid w:val="00165437"/>
    <w:rsid w:val="001655D0"/>
    <w:rsid w:val="0016572E"/>
    <w:rsid w:val="001658BF"/>
    <w:rsid w:val="00165A53"/>
    <w:rsid w:val="00165F7C"/>
    <w:rsid w:val="0016613D"/>
    <w:rsid w:val="0016625D"/>
    <w:rsid w:val="001662A6"/>
    <w:rsid w:val="00166C2E"/>
    <w:rsid w:val="00166D88"/>
    <w:rsid w:val="00166F23"/>
    <w:rsid w:val="0016713A"/>
    <w:rsid w:val="00167205"/>
    <w:rsid w:val="001675D3"/>
    <w:rsid w:val="00167D69"/>
    <w:rsid w:val="00167E24"/>
    <w:rsid w:val="00170468"/>
    <w:rsid w:val="00170A50"/>
    <w:rsid w:val="00170CD0"/>
    <w:rsid w:val="001710FF"/>
    <w:rsid w:val="001716BA"/>
    <w:rsid w:val="00171700"/>
    <w:rsid w:val="001717C1"/>
    <w:rsid w:val="00171BA6"/>
    <w:rsid w:val="001729C9"/>
    <w:rsid w:val="00172C14"/>
    <w:rsid w:val="00172FEE"/>
    <w:rsid w:val="001731BF"/>
    <w:rsid w:val="001732FA"/>
    <w:rsid w:val="00173308"/>
    <w:rsid w:val="00173466"/>
    <w:rsid w:val="001738BE"/>
    <w:rsid w:val="001738CA"/>
    <w:rsid w:val="00173D8C"/>
    <w:rsid w:val="00173F5A"/>
    <w:rsid w:val="001744A9"/>
    <w:rsid w:val="001747E7"/>
    <w:rsid w:val="00174C2A"/>
    <w:rsid w:val="001752DE"/>
    <w:rsid w:val="001752ED"/>
    <w:rsid w:val="00175443"/>
    <w:rsid w:val="001756A1"/>
    <w:rsid w:val="001756CE"/>
    <w:rsid w:val="00175A60"/>
    <w:rsid w:val="00175C2A"/>
    <w:rsid w:val="00175EC4"/>
    <w:rsid w:val="001765F2"/>
    <w:rsid w:val="001767B5"/>
    <w:rsid w:val="001767FF"/>
    <w:rsid w:val="00176BAB"/>
    <w:rsid w:val="00176FDD"/>
    <w:rsid w:val="00177545"/>
    <w:rsid w:val="00177C1F"/>
    <w:rsid w:val="00177CCA"/>
    <w:rsid w:val="00180594"/>
    <w:rsid w:val="001806E2"/>
    <w:rsid w:val="001806F8"/>
    <w:rsid w:val="00180C33"/>
    <w:rsid w:val="00181210"/>
    <w:rsid w:val="001817D9"/>
    <w:rsid w:val="00181A4C"/>
    <w:rsid w:val="00181DDA"/>
    <w:rsid w:val="00181EB1"/>
    <w:rsid w:val="00182C49"/>
    <w:rsid w:val="001830C7"/>
    <w:rsid w:val="00183389"/>
    <w:rsid w:val="001838AC"/>
    <w:rsid w:val="0018460F"/>
    <w:rsid w:val="00184974"/>
    <w:rsid w:val="00184DAC"/>
    <w:rsid w:val="0018530B"/>
    <w:rsid w:val="001854D5"/>
    <w:rsid w:val="0018570F"/>
    <w:rsid w:val="00185918"/>
    <w:rsid w:val="001859C2"/>
    <w:rsid w:val="00185BF6"/>
    <w:rsid w:val="00185E01"/>
    <w:rsid w:val="0018622C"/>
    <w:rsid w:val="0018645E"/>
    <w:rsid w:val="001869B8"/>
    <w:rsid w:val="00186BE9"/>
    <w:rsid w:val="00186EB1"/>
    <w:rsid w:val="00186EBB"/>
    <w:rsid w:val="0018739A"/>
    <w:rsid w:val="001878C9"/>
    <w:rsid w:val="00187947"/>
    <w:rsid w:val="0019013D"/>
    <w:rsid w:val="0019069A"/>
    <w:rsid w:val="0019099C"/>
    <w:rsid w:val="00190CC1"/>
    <w:rsid w:val="00190DB2"/>
    <w:rsid w:val="00190F4F"/>
    <w:rsid w:val="001917A2"/>
    <w:rsid w:val="00191DE6"/>
    <w:rsid w:val="001921CF"/>
    <w:rsid w:val="0019236D"/>
    <w:rsid w:val="001925D1"/>
    <w:rsid w:val="00192B95"/>
    <w:rsid w:val="001934CA"/>
    <w:rsid w:val="00193ACB"/>
    <w:rsid w:val="00193F09"/>
    <w:rsid w:val="0019407E"/>
    <w:rsid w:val="0019432F"/>
    <w:rsid w:val="0019435C"/>
    <w:rsid w:val="00194A84"/>
    <w:rsid w:val="00194D23"/>
    <w:rsid w:val="00194DD1"/>
    <w:rsid w:val="001950C4"/>
    <w:rsid w:val="00195693"/>
    <w:rsid w:val="00195763"/>
    <w:rsid w:val="00195DBE"/>
    <w:rsid w:val="00195E24"/>
    <w:rsid w:val="00196247"/>
    <w:rsid w:val="0019633F"/>
    <w:rsid w:val="001967D2"/>
    <w:rsid w:val="00196DF9"/>
    <w:rsid w:val="0019706F"/>
    <w:rsid w:val="00197402"/>
    <w:rsid w:val="0019742E"/>
    <w:rsid w:val="00197ADB"/>
    <w:rsid w:val="00197B95"/>
    <w:rsid w:val="00197DCD"/>
    <w:rsid w:val="001A0021"/>
    <w:rsid w:val="001A045B"/>
    <w:rsid w:val="001A04F8"/>
    <w:rsid w:val="001A05FA"/>
    <w:rsid w:val="001A07C5"/>
    <w:rsid w:val="001A07C8"/>
    <w:rsid w:val="001A0C01"/>
    <w:rsid w:val="001A0F1E"/>
    <w:rsid w:val="001A14BA"/>
    <w:rsid w:val="001A2640"/>
    <w:rsid w:val="001A2F0B"/>
    <w:rsid w:val="001A2F48"/>
    <w:rsid w:val="001A2F50"/>
    <w:rsid w:val="001A3345"/>
    <w:rsid w:val="001A33F3"/>
    <w:rsid w:val="001A3C5E"/>
    <w:rsid w:val="001A4065"/>
    <w:rsid w:val="001A4217"/>
    <w:rsid w:val="001A4280"/>
    <w:rsid w:val="001A4288"/>
    <w:rsid w:val="001A45EB"/>
    <w:rsid w:val="001A560B"/>
    <w:rsid w:val="001A5656"/>
    <w:rsid w:val="001A5E88"/>
    <w:rsid w:val="001A5F3A"/>
    <w:rsid w:val="001A5FAD"/>
    <w:rsid w:val="001A60B0"/>
    <w:rsid w:val="001A61D4"/>
    <w:rsid w:val="001A64C5"/>
    <w:rsid w:val="001A77B9"/>
    <w:rsid w:val="001A7E51"/>
    <w:rsid w:val="001A7ED8"/>
    <w:rsid w:val="001B0081"/>
    <w:rsid w:val="001B009F"/>
    <w:rsid w:val="001B02DF"/>
    <w:rsid w:val="001B07BD"/>
    <w:rsid w:val="001B0C22"/>
    <w:rsid w:val="001B11A6"/>
    <w:rsid w:val="001B135D"/>
    <w:rsid w:val="001B147F"/>
    <w:rsid w:val="001B1499"/>
    <w:rsid w:val="001B220F"/>
    <w:rsid w:val="001B268E"/>
    <w:rsid w:val="001B27A3"/>
    <w:rsid w:val="001B28F7"/>
    <w:rsid w:val="001B3508"/>
    <w:rsid w:val="001B3524"/>
    <w:rsid w:val="001B3859"/>
    <w:rsid w:val="001B3940"/>
    <w:rsid w:val="001B3DD4"/>
    <w:rsid w:val="001B3E6F"/>
    <w:rsid w:val="001B3F3F"/>
    <w:rsid w:val="001B4567"/>
    <w:rsid w:val="001B463F"/>
    <w:rsid w:val="001B47CD"/>
    <w:rsid w:val="001B4A81"/>
    <w:rsid w:val="001B4B13"/>
    <w:rsid w:val="001B4B37"/>
    <w:rsid w:val="001B4D6C"/>
    <w:rsid w:val="001B4DFF"/>
    <w:rsid w:val="001B4E5F"/>
    <w:rsid w:val="001B4F22"/>
    <w:rsid w:val="001B500A"/>
    <w:rsid w:val="001B5364"/>
    <w:rsid w:val="001B5EA2"/>
    <w:rsid w:val="001B5FF1"/>
    <w:rsid w:val="001B6086"/>
    <w:rsid w:val="001B730C"/>
    <w:rsid w:val="001B73E2"/>
    <w:rsid w:val="001B783C"/>
    <w:rsid w:val="001B7D45"/>
    <w:rsid w:val="001B7EA3"/>
    <w:rsid w:val="001BA4EE"/>
    <w:rsid w:val="001C03E2"/>
    <w:rsid w:val="001C04A8"/>
    <w:rsid w:val="001C0600"/>
    <w:rsid w:val="001C082C"/>
    <w:rsid w:val="001C0A0F"/>
    <w:rsid w:val="001C12AD"/>
    <w:rsid w:val="001C15F9"/>
    <w:rsid w:val="001C17D0"/>
    <w:rsid w:val="001C1F9C"/>
    <w:rsid w:val="001C23F3"/>
    <w:rsid w:val="001C2A11"/>
    <w:rsid w:val="001C2CD5"/>
    <w:rsid w:val="001C2F08"/>
    <w:rsid w:val="001C30F4"/>
    <w:rsid w:val="001C3227"/>
    <w:rsid w:val="001C32AA"/>
    <w:rsid w:val="001C3377"/>
    <w:rsid w:val="001C3783"/>
    <w:rsid w:val="001C3827"/>
    <w:rsid w:val="001C40A8"/>
    <w:rsid w:val="001C423F"/>
    <w:rsid w:val="001C433A"/>
    <w:rsid w:val="001C47BB"/>
    <w:rsid w:val="001C4A5D"/>
    <w:rsid w:val="001C55C2"/>
    <w:rsid w:val="001C5A91"/>
    <w:rsid w:val="001C5E08"/>
    <w:rsid w:val="001C5E68"/>
    <w:rsid w:val="001C65DD"/>
    <w:rsid w:val="001C68BC"/>
    <w:rsid w:val="001C6E6C"/>
    <w:rsid w:val="001C6F09"/>
    <w:rsid w:val="001C6FB6"/>
    <w:rsid w:val="001C7E60"/>
    <w:rsid w:val="001D01ED"/>
    <w:rsid w:val="001D02A0"/>
    <w:rsid w:val="001D05CC"/>
    <w:rsid w:val="001D0BC5"/>
    <w:rsid w:val="001D0E9E"/>
    <w:rsid w:val="001D0FD8"/>
    <w:rsid w:val="001D13D7"/>
    <w:rsid w:val="001D140B"/>
    <w:rsid w:val="001D1555"/>
    <w:rsid w:val="001D166F"/>
    <w:rsid w:val="001D1EF5"/>
    <w:rsid w:val="001D230E"/>
    <w:rsid w:val="001D238E"/>
    <w:rsid w:val="001D257F"/>
    <w:rsid w:val="001D28FB"/>
    <w:rsid w:val="001D29D3"/>
    <w:rsid w:val="001D2C9D"/>
    <w:rsid w:val="001D2ED3"/>
    <w:rsid w:val="001D348B"/>
    <w:rsid w:val="001D362C"/>
    <w:rsid w:val="001D37C2"/>
    <w:rsid w:val="001D3CFB"/>
    <w:rsid w:val="001D3F9C"/>
    <w:rsid w:val="001D4A6E"/>
    <w:rsid w:val="001D4C8A"/>
    <w:rsid w:val="001D4EFD"/>
    <w:rsid w:val="001D5071"/>
    <w:rsid w:val="001D56DC"/>
    <w:rsid w:val="001D5848"/>
    <w:rsid w:val="001D5880"/>
    <w:rsid w:val="001D5DE2"/>
    <w:rsid w:val="001D6038"/>
    <w:rsid w:val="001D61FF"/>
    <w:rsid w:val="001D63AC"/>
    <w:rsid w:val="001D6446"/>
    <w:rsid w:val="001D7107"/>
    <w:rsid w:val="001D7278"/>
    <w:rsid w:val="001D7419"/>
    <w:rsid w:val="001D753B"/>
    <w:rsid w:val="001D77CA"/>
    <w:rsid w:val="001D7899"/>
    <w:rsid w:val="001D7A18"/>
    <w:rsid w:val="001D7B15"/>
    <w:rsid w:val="001D7B7B"/>
    <w:rsid w:val="001D7BC2"/>
    <w:rsid w:val="001D7C70"/>
    <w:rsid w:val="001E02E8"/>
    <w:rsid w:val="001E0310"/>
    <w:rsid w:val="001E043A"/>
    <w:rsid w:val="001E0668"/>
    <w:rsid w:val="001E0A8D"/>
    <w:rsid w:val="001E0AD5"/>
    <w:rsid w:val="001E0F70"/>
    <w:rsid w:val="001E1C95"/>
    <w:rsid w:val="001E1E6C"/>
    <w:rsid w:val="001E223C"/>
    <w:rsid w:val="001E27EE"/>
    <w:rsid w:val="001E2845"/>
    <w:rsid w:val="001E29BE"/>
    <w:rsid w:val="001E2A5C"/>
    <w:rsid w:val="001E2A89"/>
    <w:rsid w:val="001E2EC1"/>
    <w:rsid w:val="001E3435"/>
    <w:rsid w:val="001E34E2"/>
    <w:rsid w:val="001E3888"/>
    <w:rsid w:val="001E4234"/>
    <w:rsid w:val="001E4B0E"/>
    <w:rsid w:val="001E4BD1"/>
    <w:rsid w:val="001E5CEC"/>
    <w:rsid w:val="001E5D1A"/>
    <w:rsid w:val="001E5F20"/>
    <w:rsid w:val="001E6380"/>
    <w:rsid w:val="001E67FC"/>
    <w:rsid w:val="001E71A7"/>
    <w:rsid w:val="001E7459"/>
    <w:rsid w:val="001E7878"/>
    <w:rsid w:val="001E78CD"/>
    <w:rsid w:val="001F0002"/>
    <w:rsid w:val="001F0263"/>
    <w:rsid w:val="001F04DE"/>
    <w:rsid w:val="001F0565"/>
    <w:rsid w:val="001F0AA7"/>
    <w:rsid w:val="001F100F"/>
    <w:rsid w:val="001F161D"/>
    <w:rsid w:val="001F1C24"/>
    <w:rsid w:val="001F1F0D"/>
    <w:rsid w:val="001F2394"/>
    <w:rsid w:val="001F28E7"/>
    <w:rsid w:val="001F29A6"/>
    <w:rsid w:val="001F2A1B"/>
    <w:rsid w:val="001F2C4A"/>
    <w:rsid w:val="001F2FEE"/>
    <w:rsid w:val="001F33A7"/>
    <w:rsid w:val="001F3585"/>
    <w:rsid w:val="001F3C85"/>
    <w:rsid w:val="001F3FCC"/>
    <w:rsid w:val="001F41A0"/>
    <w:rsid w:val="001F4EE3"/>
    <w:rsid w:val="001F50AD"/>
    <w:rsid w:val="001F50B1"/>
    <w:rsid w:val="001F537B"/>
    <w:rsid w:val="001F5409"/>
    <w:rsid w:val="001F5801"/>
    <w:rsid w:val="001F5A8E"/>
    <w:rsid w:val="001F5CF8"/>
    <w:rsid w:val="001F5EF9"/>
    <w:rsid w:val="001F65B9"/>
    <w:rsid w:val="001F6705"/>
    <w:rsid w:val="001F6739"/>
    <w:rsid w:val="001F68C2"/>
    <w:rsid w:val="001F6D81"/>
    <w:rsid w:val="001F6E54"/>
    <w:rsid w:val="002000A8"/>
    <w:rsid w:val="00200E14"/>
    <w:rsid w:val="0020136C"/>
    <w:rsid w:val="00201EE4"/>
    <w:rsid w:val="00201F63"/>
    <w:rsid w:val="00202BBC"/>
    <w:rsid w:val="0020333D"/>
    <w:rsid w:val="00203861"/>
    <w:rsid w:val="00203CFE"/>
    <w:rsid w:val="00203F3D"/>
    <w:rsid w:val="00204643"/>
    <w:rsid w:val="00204893"/>
    <w:rsid w:val="00204DB5"/>
    <w:rsid w:val="00204E58"/>
    <w:rsid w:val="002050C0"/>
    <w:rsid w:val="002052B4"/>
    <w:rsid w:val="00205384"/>
    <w:rsid w:val="00205438"/>
    <w:rsid w:val="002054BB"/>
    <w:rsid w:val="00205734"/>
    <w:rsid w:val="002057F7"/>
    <w:rsid w:val="00205DBA"/>
    <w:rsid w:val="00205FF7"/>
    <w:rsid w:val="00206415"/>
    <w:rsid w:val="00206582"/>
    <w:rsid w:val="0020668C"/>
    <w:rsid w:val="00206871"/>
    <w:rsid w:val="00206ABA"/>
    <w:rsid w:val="00206CC7"/>
    <w:rsid w:val="002071FE"/>
    <w:rsid w:val="00207202"/>
    <w:rsid w:val="002075E1"/>
    <w:rsid w:val="00207C70"/>
    <w:rsid w:val="00207CD1"/>
    <w:rsid w:val="002100C2"/>
    <w:rsid w:val="002109E7"/>
    <w:rsid w:val="00210BB1"/>
    <w:rsid w:val="0021180B"/>
    <w:rsid w:val="002118E6"/>
    <w:rsid w:val="00211A55"/>
    <w:rsid w:val="00212179"/>
    <w:rsid w:val="00212866"/>
    <w:rsid w:val="0021299E"/>
    <w:rsid w:val="00212CAF"/>
    <w:rsid w:val="00212D1A"/>
    <w:rsid w:val="0021382F"/>
    <w:rsid w:val="00213BE9"/>
    <w:rsid w:val="00213CB1"/>
    <w:rsid w:val="00214627"/>
    <w:rsid w:val="00214762"/>
    <w:rsid w:val="002148C3"/>
    <w:rsid w:val="00214D7E"/>
    <w:rsid w:val="00215460"/>
    <w:rsid w:val="00215621"/>
    <w:rsid w:val="00215D82"/>
    <w:rsid w:val="0021676D"/>
    <w:rsid w:val="00216921"/>
    <w:rsid w:val="00216E0A"/>
    <w:rsid w:val="002170CC"/>
    <w:rsid w:val="002174F1"/>
    <w:rsid w:val="002175F8"/>
    <w:rsid w:val="00217DD7"/>
    <w:rsid w:val="00217FC6"/>
    <w:rsid w:val="00217FD7"/>
    <w:rsid w:val="0022017E"/>
    <w:rsid w:val="002203BF"/>
    <w:rsid w:val="00220476"/>
    <w:rsid w:val="002204C3"/>
    <w:rsid w:val="0022067A"/>
    <w:rsid w:val="00220A17"/>
    <w:rsid w:val="00220A68"/>
    <w:rsid w:val="00220E36"/>
    <w:rsid w:val="0022106B"/>
    <w:rsid w:val="00221074"/>
    <w:rsid w:val="0022122B"/>
    <w:rsid w:val="002215F2"/>
    <w:rsid w:val="00221707"/>
    <w:rsid w:val="00221DCC"/>
    <w:rsid w:val="00221E0C"/>
    <w:rsid w:val="00221E1D"/>
    <w:rsid w:val="00221E20"/>
    <w:rsid w:val="00221ECF"/>
    <w:rsid w:val="00222622"/>
    <w:rsid w:val="002227A8"/>
    <w:rsid w:val="002229E3"/>
    <w:rsid w:val="00223539"/>
    <w:rsid w:val="0022362A"/>
    <w:rsid w:val="00223717"/>
    <w:rsid w:val="00223879"/>
    <w:rsid w:val="00223A93"/>
    <w:rsid w:val="00224366"/>
    <w:rsid w:val="00224EB1"/>
    <w:rsid w:val="00225260"/>
    <w:rsid w:val="00225980"/>
    <w:rsid w:val="00225C9C"/>
    <w:rsid w:val="00225E07"/>
    <w:rsid w:val="002264B7"/>
    <w:rsid w:val="002265B9"/>
    <w:rsid w:val="00226952"/>
    <w:rsid w:val="002269B6"/>
    <w:rsid w:val="00226BE2"/>
    <w:rsid w:val="00226E70"/>
    <w:rsid w:val="00227109"/>
    <w:rsid w:val="00227897"/>
    <w:rsid w:val="00227A9C"/>
    <w:rsid w:val="00227B96"/>
    <w:rsid w:val="00227CE0"/>
    <w:rsid w:val="00227DC8"/>
    <w:rsid w:val="00227FF3"/>
    <w:rsid w:val="0023071A"/>
    <w:rsid w:val="00230E7A"/>
    <w:rsid w:val="00230EBE"/>
    <w:rsid w:val="0023124B"/>
    <w:rsid w:val="0023252B"/>
    <w:rsid w:val="00232662"/>
    <w:rsid w:val="002327D8"/>
    <w:rsid w:val="002328F3"/>
    <w:rsid w:val="00232A40"/>
    <w:rsid w:val="00232BAB"/>
    <w:rsid w:val="00233032"/>
    <w:rsid w:val="0023346D"/>
    <w:rsid w:val="00233700"/>
    <w:rsid w:val="00233714"/>
    <w:rsid w:val="00233F98"/>
    <w:rsid w:val="0023469F"/>
    <w:rsid w:val="00234D5F"/>
    <w:rsid w:val="00234E12"/>
    <w:rsid w:val="002359C6"/>
    <w:rsid w:val="00235C24"/>
    <w:rsid w:val="0023622A"/>
    <w:rsid w:val="0023629B"/>
    <w:rsid w:val="002362D8"/>
    <w:rsid w:val="002368B7"/>
    <w:rsid w:val="00236914"/>
    <w:rsid w:val="00236975"/>
    <w:rsid w:val="00236C25"/>
    <w:rsid w:val="00236C59"/>
    <w:rsid w:val="00236C71"/>
    <w:rsid w:val="00236CD0"/>
    <w:rsid w:val="00237060"/>
    <w:rsid w:val="00237362"/>
    <w:rsid w:val="002377BB"/>
    <w:rsid w:val="002378E3"/>
    <w:rsid w:val="0023793F"/>
    <w:rsid w:val="00241770"/>
    <w:rsid w:val="0024186F"/>
    <w:rsid w:val="0024194E"/>
    <w:rsid w:val="00241A32"/>
    <w:rsid w:val="00241A4B"/>
    <w:rsid w:val="00241FBD"/>
    <w:rsid w:val="0024202A"/>
    <w:rsid w:val="002424B2"/>
    <w:rsid w:val="002427C3"/>
    <w:rsid w:val="00242BB1"/>
    <w:rsid w:val="00242BCF"/>
    <w:rsid w:val="00242D74"/>
    <w:rsid w:val="00242D79"/>
    <w:rsid w:val="00243359"/>
    <w:rsid w:val="002434F0"/>
    <w:rsid w:val="00243800"/>
    <w:rsid w:val="00243A66"/>
    <w:rsid w:val="00243B69"/>
    <w:rsid w:val="002446ED"/>
    <w:rsid w:val="002449A3"/>
    <w:rsid w:val="00244B39"/>
    <w:rsid w:val="00245104"/>
    <w:rsid w:val="00245154"/>
    <w:rsid w:val="00245669"/>
    <w:rsid w:val="002456E4"/>
    <w:rsid w:val="00245796"/>
    <w:rsid w:val="00245D46"/>
    <w:rsid w:val="00245E5C"/>
    <w:rsid w:val="00246063"/>
    <w:rsid w:val="0024607B"/>
    <w:rsid w:val="0024663B"/>
    <w:rsid w:val="00246654"/>
    <w:rsid w:val="0024666F"/>
    <w:rsid w:val="00246726"/>
    <w:rsid w:val="00246A5B"/>
    <w:rsid w:val="00246AB5"/>
    <w:rsid w:val="002471B3"/>
    <w:rsid w:val="002472A8"/>
    <w:rsid w:val="0024736B"/>
    <w:rsid w:val="002477C3"/>
    <w:rsid w:val="00250234"/>
    <w:rsid w:val="00250BA9"/>
    <w:rsid w:val="00250FC3"/>
    <w:rsid w:val="00251163"/>
    <w:rsid w:val="00251380"/>
    <w:rsid w:val="00251821"/>
    <w:rsid w:val="00251FAB"/>
    <w:rsid w:val="002521A7"/>
    <w:rsid w:val="002524B9"/>
    <w:rsid w:val="00252600"/>
    <w:rsid w:val="002532A0"/>
    <w:rsid w:val="00253799"/>
    <w:rsid w:val="002542AA"/>
    <w:rsid w:val="00254353"/>
    <w:rsid w:val="002544E2"/>
    <w:rsid w:val="002549BC"/>
    <w:rsid w:val="00254C7A"/>
    <w:rsid w:val="00254C9A"/>
    <w:rsid w:val="00254EFA"/>
    <w:rsid w:val="00254F7D"/>
    <w:rsid w:val="00255399"/>
    <w:rsid w:val="00255408"/>
    <w:rsid w:val="002556E9"/>
    <w:rsid w:val="00255812"/>
    <w:rsid w:val="00255BCD"/>
    <w:rsid w:val="002560C7"/>
    <w:rsid w:val="00256488"/>
    <w:rsid w:val="00256ABB"/>
    <w:rsid w:val="00256CAD"/>
    <w:rsid w:val="00256DB9"/>
    <w:rsid w:val="00257410"/>
    <w:rsid w:val="0025745D"/>
    <w:rsid w:val="00257616"/>
    <w:rsid w:val="00257AC4"/>
    <w:rsid w:val="00257C91"/>
    <w:rsid w:val="00257F62"/>
    <w:rsid w:val="00257F75"/>
    <w:rsid w:val="00260013"/>
    <w:rsid w:val="00260021"/>
    <w:rsid w:val="002602D6"/>
    <w:rsid w:val="002603BB"/>
    <w:rsid w:val="00260712"/>
    <w:rsid w:val="002607DC"/>
    <w:rsid w:val="00260F4A"/>
    <w:rsid w:val="00260F98"/>
    <w:rsid w:val="00260FF4"/>
    <w:rsid w:val="002610B4"/>
    <w:rsid w:val="00261BD9"/>
    <w:rsid w:val="00261DA9"/>
    <w:rsid w:val="00261FFB"/>
    <w:rsid w:val="00262147"/>
    <w:rsid w:val="00262205"/>
    <w:rsid w:val="00262E33"/>
    <w:rsid w:val="002636E3"/>
    <w:rsid w:val="0026407A"/>
    <w:rsid w:val="002640F0"/>
    <w:rsid w:val="00264129"/>
    <w:rsid w:val="00264245"/>
    <w:rsid w:val="00264869"/>
    <w:rsid w:val="00264D61"/>
    <w:rsid w:val="00264DC2"/>
    <w:rsid w:val="002650FC"/>
    <w:rsid w:val="0026556C"/>
    <w:rsid w:val="00265C38"/>
    <w:rsid w:val="00266C49"/>
    <w:rsid w:val="00266C61"/>
    <w:rsid w:val="00266F61"/>
    <w:rsid w:val="002672E6"/>
    <w:rsid w:val="00267771"/>
    <w:rsid w:val="00267DDE"/>
    <w:rsid w:val="00267F2B"/>
    <w:rsid w:val="002700E5"/>
    <w:rsid w:val="002701C6"/>
    <w:rsid w:val="002701CC"/>
    <w:rsid w:val="002702F2"/>
    <w:rsid w:val="00270630"/>
    <w:rsid w:val="00270833"/>
    <w:rsid w:val="002708D7"/>
    <w:rsid w:val="00270F24"/>
    <w:rsid w:val="00271330"/>
    <w:rsid w:val="002713D5"/>
    <w:rsid w:val="0027160C"/>
    <w:rsid w:val="00272031"/>
    <w:rsid w:val="00272159"/>
    <w:rsid w:val="002726B8"/>
    <w:rsid w:val="00272929"/>
    <w:rsid w:val="00272FA4"/>
    <w:rsid w:val="00273A40"/>
    <w:rsid w:val="00273E0B"/>
    <w:rsid w:val="0027439B"/>
    <w:rsid w:val="0027452E"/>
    <w:rsid w:val="002745FA"/>
    <w:rsid w:val="002749F6"/>
    <w:rsid w:val="00274BB1"/>
    <w:rsid w:val="00274F1A"/>
    <w:rsid w:val="0027500A"/>
    <w:rsid w:val="00275D68"/>
    <w:rsid w:val="0027602B"/>
    <w:rsid w:val="0027629E"/>
    <w:rsid w:val="002767EE"/>
    <w:rsid w:val="00276888"/>
    <w:rsid w:val="00276CA9"/>
    <w:rsid w:val="00277B7F"/>
    <w:rsid w:val="00277E15"/>
    <w:rsid w:val="00277EB1"/>
    <w:rsid w:val="002801BE"/>
    <w:rsid w:val="00280427"/>
    <w:rsid w:val="0028056E"/>
    <w:rsid w:val="00280BC0"/>
    <w:rsid w:val="00280C2C"/>
    <w:rsid w:val="00281009"/>
    <w:rsid w:val="002817C0"/>
    <w:rsid w:val="00281995"/>
    <w:rsid w:val="00281A07"/>
    <w:rsid w:val="00281F86"/>
    <w:rsid w:val="002821E3"/>
    <w:rsid w:val="00282AA7"/>
    <w:rsid w:val="00283241"/>
    <w:rsid w:val="002835B8"/>
    <w:rsid w:val="00283C74"/>
    <w:rsid w:val="00284144"/>
    <w:rsid w:val="0028437E"/>
    <w:rsid w:val="002845B8"/>
    <w:rsid w:val="0028511B"/>
    <w:rsid w:val="00285A43"/>
    <w:rsid w:val="00285D09"/>
    <w:rsid w:val="00286408"/>
    <w:rsid w:val="00286B45"/>
    <w:rsid w:val="00286C7A"/>
    <w:rsid w:val="00286DEF"/>
    <w:rsid w:val="00286DF3"/>
    <w:rsid w:val="00286E94"/>
    <w:rsid w:val="0028726C"/>
    <w:rsid w:val="002877E0"/>
    <w:rsid w:val="002877FB"/>
    <w:rsid w:val="00287852"/>
    <w:rsid w:val="002878FA"/>
    <w:rsid w:val="0028799D"/>
    <w:rsid w:val="00287A23"/>
    <w:rsid w:val="00287ACD"/>
    <w:rsid w:val="00287BF8"/>
    <w:rsid w:val="00287C90"/>
    <w:rsid w:val="00290197"/>
    <w:rsid w:val="002902B8"/>
    <w:rsid w:val="0029078F"/>
    <w:rsid w:val="00290D24"/>
    <w:rsid w:val="0029101B"/>
    <w:rsid w:val="0029160A"/>
    <w:rsid w:val="00291825"/>
    <w:rsid w:val="00291B12"/>
    <w:rsid w:val="00291CB4"/>
    <w:rsid w:val="00291DCB"/>
    <w:rsid w:val="00291ED0"/>
    <w:rsid w:val="002921C1"/>
    <w:rsid w:val="002922D4"/>
    <w:rsid w:val="0029247C"/>
    <w:rsid w:val="00292ACC"/>
    <w:rsid w:val="00292C73"/>
    <w:rsid w:val="00292D3E"/>
    <w:rsid w:val="002932BE"/>
    <w:rsid w:val="002935FA"/>
    <w:rsid w:val="00293A79"/>
    <w:rsid w:val="00293D1F"/>
    <w:rsid w:val="0029450C"/>
    <w:rsid w:val="002949E4"/>
    <w:rsid w:val="00294AC2"/>
    <w:rsid w:val="00294E0C"/>
    <w:rsid w:val="00295180"/>
    <w:rsid w:val="002952E3"/>
    <w:rsid w:val="002958E7"/>
    <w:rsid w:val="002959D1"/>
    <w:rsid w:val="0029608A"/>
    <w:rsid w:val="002961B5"/>
    <w:rsid w:val="00296381"/>
    <w:rsid w:val="00296447"/>
    <w:rsid w:val="002967C1"/>
    <w:rsid w:val="00296902"/>
    <w:rsid w:val="00296D18"/>
    <w:rsid w:val="00296D76"/>
    <w:rsid w:val="00296E2E"/>
    <w:rsid w:val="00296FD5"/>
    <w:rsid w:val="00296FEE"/>
    <w:rsid w:val="00297509"/>
    <w:rsid w:val="00297689"/>
    <w:rsid w:val="00297859"/>
    <w:rsid w:val="00297A1D"/>
    <w:rsid w:val="00297E26"/>
    <w:rsid w:val="002A0799"/>
    <w:rsid w:val="002A09CD"/>
    <w:rsid w:val="002A0BCC"/>
    <w:rsid w:val="002A0BCF"/>
    <w:rsid w:val="002A0ED6"/>
    <w:rsid w:val="002A0F40"/>
    <w:rsid w:val="002A11B2"/>
    <w:rsid w:val="002A1308"/>
    <w:rsid w:val="002A15F0"/>
    <w:rsid w:val="002A19A4"/>
    <w:rsid w:val="002A1A9C"/>
    <w:rsid w:val="002A1AA0"/>
    <w:rsid w:val="002A20BD"/>
    <w:rsid w:val="002A29EC"/>
    <w:rsid w:val="002A2B9A"/>
    <w:rsid w:val="002A2FAE"/>
    <w:rsid w:val="002A36D0"/>
    <w:rsid w:val="002A383D"/>
    <w:rsid w:val="002A3F55"/>
    <w:rsid w:val="002A47F9"/>
    <w:rsid w:val="002A4AB5"/>
    <w:rsid w:val="002A4D30"/>
    <w:rsid w:val="002A5377"/>
    <w:rsid w:val="002A53F3"/>
    <w:rsid w:val="002A65DF"/>
    <w:rsid w:val="002A66A8"/>
    <w:rsid w:val="002A6720"/>
    <w:rsid w:val="002A686B"/>
    <w:rsid w:val="002A6BB4"/>
    <w:rsid w:val="002A6BC3"/>
    <w:rsid w:val="002A6DC0"/>
    <w:rsid w:val="002A7066"/>
    <w:rsid w:val="002A7081"/>
    <w:rsid w:val="002A7437"/>
    <w:rsid w:val="002A75AA"/>
    <w:rsid w:val="002A7720"/>
    <w:rsid w:val="002A775E"/>
    <w:rsid w:val="002B03F2"/>
    <w:rsid w:val="002B0438"/>
    <w:rsid w:val="002B0482"/>
    <w:rsid w:val="002B07F4"/>
    <w:rsid w:val="002B0BD1"/>
    <w:rsid w:val="002B1309"/>
    <w:rsid w:val="002B1B49"/>
    <w:rsid w:val="002B1DD5"/>
    <w:rsid w:val="002B20C7"/>
    <w:rsid w:val="002B251E"/>
    <w:rsid w:val="002B26FE"/>
    <w:rsid w:val="002B2B67"/>
    <w:rsid w:val="002B313A"/>
    <w:rsid w:val="002B3203"/>
    <w:rsid w:val="002B3432"/>
    <w:rsid w:val="002B39D1"/>
    <w:rsid w:val="002B3D2E"/>
    <w:rsid w:val="002B3E43"/>
    <w:rsid w:val="002B4619"/>
    <w:rsid w:val="002B52A2"/>
    <w:rsid w:val="002B559F"/>
    <w:rsid w:val="002B58E8"/>
    <w:rsid w:val="002B5A0D"/>
    <w:rsid w:val="002B619B"/>
    <w:rsid w:val="002B6289"/>
    <w:rsid w:val="002B6857"/>
    <w:rsid w:val="002B68D9"/>
    <w:rsid w:val="002B7193"/>
    <w:rsid w:val="002B74D6"/>
    <w:rsid w:val="002B7A7D"/>
    <w:rsid w:val="002B7C18"/>
    <w:rsid w:val="002B7D94"/>
    <w:rsid w:val="002C08D5"/>
    <w:rsid w:val="002C113B"/>
    <w:rsid w:val="002C12E8"/>
    <w:rsid w:val="002C13F8"/>
    <w:rsid w:val="002C2216"/>
    <w:rsid w:val="002C2521"/>
    <w:rsid w:val="002C278C"/>
    <w:rsid w:val="002C2AB5"/>
    <w:rsid w:val="002C2B5F"/>
    <w:rsid w:val="002C2CE4"/>
    <w:rsid w:val="002C2FC4"/>
    <w:rsid w:val="002C30CB"/>
    <w:rsid w:val="002C3317"/>
    <w:rsid w:val="002C3669"/>
    <w:rsid w:val="002C3B36"/>
    <w:rsid w:val="002C4721"/>
    <w:rsid w:val="002C58BA"/>
    <w:rsid w:val="002C65EE"/>
    <w:rsid w:val="002C664F"/>
    <w:rsid w:val="002C6A9A"/>
    <w:rsid w:val="002C6D03"/>
    <w:rsid w:val="002C715F"/>
    <w:rsid w:val="002C7460"/>
    <w:rsid w:val="002C7512"/>
    <w:rsid w:val="002C7521"/>
    <w:rsid w:val="002C7B25"/>
    <w:rsid w:val="002C7CEA"/>
    <w:rsid w:val="002C7D0F"/>
    <w:rsid w:val="002C7D39"/>
    <w:rsid w:val="002D060C"/>
    <w:rsid w:val="002D0DF0"/>
    <w:rsid w:val="002D0E5B"/>
    <w:rsid w:val="002D10AE"/>
    <w:rsid w:val="002D1355"/>
    <w:rsid w:val="002D1934"/>
    <w:rsid w:val="002D197D"/>
    <w:rsid w:val="002D22A9"/>
    <w:rsid w:val="002D27A4"/>
    <w:rsid w:val="002D3BF7"/>
    <w:rsid w:val="002D3E12"/>
    <w:rsid w:val="002D40C5"/>
    <w:rsid w:val="002D43E9"/>
    <w:rsid w:val="002D45A6"/>
    <w:rsid w:val="002D4B23"/>
    <w:rsid w:val="002D4C68"/>
    <w:rsid w:val="002D4CAC"/>
    <w:rsid w:val="002D4DE3"/>
    <w:rsid w:val="002D54A1"/>
    <w:rsid w:val="002D5AD2"/>
    <w:rsid w:val="002D5C11"/>
    <w:rsid w:val="002D5F46"/>
    <w:rsid w:val="002D6423"/>
    <w:rsid w:val="002D70AB"/>
    <w:rsid w:val="002D731B"/>
    <w:rsid w:val="002D734E"/>
    <w:rsid w:val="002D7C95"/>
    <w:rsid w:val="002D7E0B"/>
    <w:rsid w:val="002E00E1"/>
    <w:rsid w:val="002E00E6"/>
    <w:rsid w:val="002E02ED"/>
    <w:rsid w:val="002E0473"/>
    <w:rsid w:val="002E1025"/>
    <w:rsid w:val="002E1079"/>
    <w:rsid w:val="002E1571"/>
    <w:rsid w:val="002E166E"/>
    <w:rsid w:val="002E183D"/>
    <w:rsid w:val="002E18CE"/>
    <w:rsid w:val="002E1A73"/>
    <w:rsid w:val="002E1A79"/>
    <w:rsid w:val="002E1D65"/>
    <w:rsid w:val="002E1F98"/>
    <w:rsid w:val="002E20CB"/>
    <w:rsid w:val="002E2246"/>
    <w:rsid w:val="002E22AE"/>
    <w:rsid w:val="002E2A11"/>
    <w:rsid w:val="002E2B03"/>
    <w:rsid w:val="002E2EE5"/>
    <w:rsid w:val="002E311D"/>
    <w:rsid w:val="002E35C9"/>
    <w:rsid w:val="002E3646"/>
    <w:rsid w:val="002E37E9"/>
    <w:rsid w:val="002E39B7"/>
    <w:rsid w:val="002E39BD"/>
    <w:rsid w:val="002E3A06"/>
    <w:rsid w:val="002E429C"/>
    <w:rsid w:val="002E4706"/>
    <w:rsid w:val="002E4865"/>
    <w:rsid w:val="002E4AB6"/>
    <w:rsid w:val="002E4B50"/>
    <w:rsid w:val="002E4BCD"/>
    <w:rsid w:val="002E5580"/>
    <w:rsid w:val="002E55F1"/>
    <w:rsid w:val="002E578D"/>
    <w:rsid w:val="002E5793"/>
    <w:rsid w:val="002E59F6"/>
    <w:rsid w:val="002E5B28"/>
    <w:rsid w:val="002E5FC3"/>
    <w:rsid w:val="002E64D3"/>
    <w:rsid w:val="002E6C06"/>
    <w:rsid w:val="002E6CF3"/>
    <w:rsid w:val="002E731E"/>
    <w:rsid w:val="002E74B3"/>
    <w:rsid w:val="002E7652"/>
    <w:rsid w:val="002E768D"/>
    <w:rsid w:val="002E7C84"/>
    <w:rsid w:val="002E7DA0"/>
    <w:rsid w:val="002E7FE6"/>
    <w:rsid w:val="002F0569"/>
    <w:rsid w:val="002F091C"/>
    <w:rsid w:val="002F0AA9"/>
    <w:rsid w:val="002F0B7B"/>
    <w:rsid w:val="002F0C18"/>
    <w:rsid w:val="002F0C59"/>
    <w:rsid w:val="002F0CA4"/>
    <w:rsid w:val="002F0D98"/>
    <w:rsid w:val="002F0F4A"/>
    <w:rsid w:val="002F1003"/>
    <w:rsid w:val="002F1189"/>
    <w:rsid w:val="002F12AD"/>
    <w:rsid w:val="002F14B8"/>
    <w:rsid w:val="002F15E4"/>
    <w:rsid w:val="002F15F3"/>
    <w:rsid w:val="002F1706"/>
    <w:rsid w:val="002F25BE"/>
    <w:rsid w:val="002F2BB4"/>
    <w:rsid w:val="002F2C58"/>
    <w:rsid w:val="002F2DA9"/>
    <w:rsid w:val="002F2E6C"/>
    <w:rsid w:val="002F32B4"/>
    <w:rsid w:val="002F3C5B"/>
    <w:rsid w:val="002F4067"/>
    <w:rsid w:val="002F4629"/>
    <w:rsid w:val="002F4BC1"/>
    <w:rsid w:val="002F4D19"/>
    <w:rsid w:val="002F5067"/>
    <w:rsid w:val="002F524D"/>
    <w:rsid w:val="002F5396"/>
    <w:rsid w:val="002F54BB"/>
    <w:rsid w:val="002F5545"/>
    <w:rsid w:val="002F5A55"/>
    <w:rsid w:val="002F5AC3"/>
    <w:rsid w:val="002F6006"/>
    <w:rsid w:val="002F630A"/>
    <w:rsid w:val="002F6D85"/>
    <w:rsid w:val="002F6EC1"/>
    <w:rsid w:val="002F7F25"/>
    <w:rsid w:val="002F7F81"/>
    <w:rsid w:val="003001BB"/>
    <w:rsid w:val="00300456"/>
    <w:rsid w:val="00300B2B"/>
    <w:rsid w:val="003010C6"/>
    <w:rsid w:val="00301114"/>
    <w:rsid w:val="0030124E"/>
    <w:rsid w:val="0030151A"/>
    <w:rsid w:val="00301876"/>
    <w:rsid w:val="00301ABD"/>
    <w:rsid w:val="00302214"/>
    <w:rsid w:val="0030291F"/>
    <w:rsid w:val="003029E1"/>
    <w:rsid w:val="00302CA8"/>
    <w:rsid w:val="00302CC2"/>
    <w:rsid w:val="00302DAE"/>
    <w:rsid w:val="00302DDD"/>
    <w:rsid w:val="00302F0E"/>
    <w:rsid w:val="00303338"/>
    <w:rsid w:val="003033D3"/>
    <w:rsid w:val="0030365B"/>
    <w:rsid w:val="00303D66"/>
    <w:rsid w:val="00303EAF"/>
    <w:rsid w:val="003041F9"/>
    <w:rsid w:val="003044F7"/>
    <w:rsid w:val="003046A4"/>
    <w:rsid w:val="003046EB"/>
    <w:rsid w:val="00304E1A"/>
    <w:rsid w:val="00304ED7"/>
    <w:rsid w:val="003053E9"/>
    <w:rsid w:val="003053FF"/>
    <w:rsid w:val="00305515"/>
    <w:rsid w:val="003056D2"/>
    <w:rsid w:val="00305EA7"/>
    <w:rsid w:val="003064C0"/>
    <w:rsid w:val="0030657B"/>
    <w:rsid w:val="003069DC"/>
    <w:rsid w:val="00306E55"/>
    <w:rsid w:val="00307536"/>
    <w:rsid w:val="003077A1"/>
    <w:rsid w:val="00307A2D"/>
    <w:rsid w:val="00307CCF"/>
    <w:rsid w:val="00307E2E"/>
    <w:rsid w:val="00307F37"/>
    <w:rsid w:val="00310007"/>
    <w:rsid w:val="0031053E"/>
    <w:rsid w:val="00310747"/>
    <w:rsid w:val="003110B2"/>
    <w:rsid w:val="00311279"/>
    <w:rsid w:val="00311691"/>
    <w:rsid w:val="00311CD9"/>
    <w:rsid w:val="00311D7A"/>
    <w:rsid w:val="0031224C"/>
    <w:rsid w:val="003126B9"/>
    <w:rsid w:val="00312782"/>
    <w:rsid w:val="00312983"/>
    <w:rsid w:val="00312C96"/>
    <w:rsid w:val="003132C9"/>
    <w:rsid w:val="00313381"/>
    <w:rsid w:val="0031346D"/>
    <w:rsid w:val="00313536"/>
    <w:rsid w:val="003138EE"/>
    <w:rsid w:val="0031411B"/>
    <w:rsid w:val="00314424"/>
    <w:rsid w:val="003146E6"/>
    <w:rsid w:val="00314C49"/>
    <w:rsid w:val="00315553"/>
    <w:rsid w:val="003156CF"/>
    <w:rsid w:val="0031570E"/>
    <w:rsid w:val="00315CE6"/>
    <w:rsid w:val="00315F2C"/>
    <w:rsid w:val="0031652A"/>
    <w:rsid w:val="003166A7"/>
    <w:rsid w:val="00316A0F"/>
    <w:rsid w:val="0031713E"/>
    <w:rsid w:val="00317226"/>
    <w:rsid w:val="0031793B"/>
    <w:rsid w:val="00317AA6"/>
    <w:rsid w:val="003200AD"/>
    <w:rsid w:val="003203F1"/>
    <w:rsid w:val="00320B71"/>
    <w:rsid w:val="00321299"/>
    <w:rsid w:val="003212BF"/>
    <w:rsid w:val="0032139B"/>
    <w:rsid w:val="00321798"/>
    <w:rsid w:val="0032224D"/>
    <w:rsid w:val="0032243B"/>
    <w:rsid w:val="003225D6"/>
    <w:rsid w:val="00322C99"/>
    <w:rsid w:val="00323147"/>
    <w:rsid w:val="00323162"/>
    <w:rsid w:val="003235C9"/>
    <w:rsid w:val="00323797"/>
    <w:rsid w:val="003238DA"/>
    <w:rsid w:val="00324256"/>
    <w:rsid w:val="00324826"/>
    <w:rsid w:val="00324B9B"/>
    <w:rsid w:val="00324C78"/>
    <w:rsid w:val="00324EE3"/>
    <w:rsid w:val="00325276"/>
    <w:rsid w:val="00325541"/>
    <w:rsid w:val="0032626C"/>
    <w:rsid w:val="003262F8"/>
    <w:rsid w:val="00326686"/>
    <w:rsid w:val="00326788"/>
    <w:rsid w:val="00326B94"/>
    <w:rsid w:val="00326BE0"/>
    <w:rsid w:val="00326DE4"/>
    <w:rsid w:val="0032730C"/>
    <w:rsid w:val="0032758F"/>
    <w:rsid w:val="003275DF"/>
    <w:rsid w:val="00327B03"/>
    <w:rsid w:val="00327B92"/>
    <w:rsid w:val="00327C4C"/>
    <w:rsid w:val="00327F73"/>
    <w:rsid w:val="00330453"/>
    <w:rsid w:val="003305DD"/>
    <w:rsid w:val="0033080D"/>
    <w:rsid w:val="00330987"/>
    <w:rsid w:val="00330BD8"/>
    <w:rsid w:val="00330DAE"/>
    <w:rsid w:val="00330DE0"/>
    <w:rsid w:val="00330E2D"/>
    <w:rsid w:val="00330EF5"/>
    <w:rsid w:val="00330F71"/>
    <w:rsid w:val="003311BC"/>
    <w:rsid w:val="003313BE"/>
    <w:rsid w:val="00331825"/>
    <w:rsid w:val="00331D18"/>
    <w:rsid w:val="00331E85"/>
    <w:rsid w:val="00332350"/>
    <w:rsid w:val="00332486"/>
    <w:rsid w:val="003326A4"/>
    <w:rsid w:val="003328AE"/>
    <w:rsid w:val="00332A16"/>
    <w:rsid w:val="00332C76"/>
    <w:rsid w:val="00333362"/>
    <w:rsid w:val="0033365B"/>
    <w:rsid w:val="003339B0"/>
    <w:rsid w:val="00333AD2"/>
    <w:rsid w:val="00333AF6"/>
    <w:rsid w:val="00333D51"/>
    <w:rsid w:val="003340F4"/>
    <w:rsid w:val="0033410D"/>
    <w:rsid w:val="00334437"/>
    <w:rsid w:val="00334591"/>
    <w:rsid w:val="00334913"/>
    <w:rsid w:val="0033494A"/>
    <w:rsid w:val="0033499E"/>
    <w:rsid w:val="00334C30"/>
    <w:rsid w:val="00334D20"/>
    <w:rsid w:val="0033575E"/>
    <w:rsid w:val="00335A56"/>
    <w:rsid w:val="00335AD0"/>
    <w:rsid w:val="00336706"/>
    <w:rsid w:val="00337020"/>
    <w:rsid w:val="003372D6"/>
    <w:rsid w:val="0033797C"/>
    <w:rsid w:val="003379A3"/>
    <w:rsid w:val="0033DFC7"/>
    <w:rsid w:val="003402F5"/>
    <w:rsid w:val="003403FC"/>
    <w:rsid w:val="003408CB"/>
    <w:rsid w:val="003408EB"/>
    <w:rsid w:val="00340CFF"/>
    <w:rsid w:val="00340D5A"/>
    <w:rsid w:val="0034130D"/>
    <w:rsid w:val="0034173E"/>
    <w:rsid w:val="003420D0"/>
    <w:rsid w:val="0034248D"/>
    <w:rsid w:val="00342594"/>
    <w:rsid w:val="003425B5"/>
    <w:rsid w:val="003425EA"/>
    <w:rsid w:val="00342CC5"/>
    <w:rsid w:val="00342DEB"/>
    <w:rsid w:val="00343583"/>
    <w:rsid w:val="0034368B"/>
    <w:rsid w:val="00343E7A"/>
    <w:rsid w:val="00343EAB"/>
    <w:rsid w:val="00344111"/>
    <w:rsid w:val="00344454"/>
    <w:rsid w:val="003449B6"/>
    <w:rsid w:val="00344B5D"/>
    <w:rsid w:val="00344C8F"/>
    <w:rsid w:val="0034510A"/>
    <w:rsid w:val="00345196"/>
    <w:rsid w:val="003453C3"/>
    <w:rsid w:val="0034550F"/>
    <w:rsid w:val="00345A97"/>
    <w:rsid w:val="00345DF4"/>
    <w:rsid w:val="00345E0D"/>
    <w:rsid w:val="00345F08"/>
    <w:rsid w:val="003462C6"/>
    <w:rsid w:val="003463E4"/>
    <w:rsid w:val="00346614"/>
    <w:rsid w:val="0034693D"/>
    <w:rsid w:val="003470D1"/>
    <w:rsid w:val="0034795E"/>
    <w:rsid w:val="00347981"/>
    <w:rsid w:val="0035017D"/>
    <w:rsid w:val="00350666"/>
    <w:rsid w:val="00351080"/>
    <w:rsid w:val="003511AF"/>
    <w:rsid w:val="003512F7"/>
    <w:rsid w:val="00351CCB"/>
    <w:rsid w:val="00351F9B"/>
    <w:rsid w:val="0035244E"/>
    <w:rsid w:val="0035279F"/>
    <w:rsid w:val="0035294B"/>
    <w:rsid w:val="00352D8B"/>
    <w:rsid w:val="00353033"/>
    <w:rsid w:val="00353428"/>
    <w:rsid w:val="0035384A"/>
    <w:rsid w:val="00353A58"/>
    <w:rsid w:val="00353B6B"/>
    <w:rsid w:val="00353D7D"/>
    <w:rsid w:val="00353DE8"/>
    <w:rsid w:val="003543CA"/>
    <w:rsid w:val="003547A6"/>
    <w:rsid w:val="00354841"/>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AE4"/>
    <w:rsid w:val="00357BD1"/>
    <w:rsid w:val="00357FC5"/>
    <w:rsid w:val="0036010E"/>
    <w:rsid w:val="00360552"/>
    <w:rsid w:val="00360D5E"/>
    <w:rsid w:val="003610EC"/>
    <w:rsid w:val="0036112D"/>
    <w:rsid w:val="003612F7"/>
    <w:rsid w:val="00361476"/>
    <w:rsid w:val="003615FF"/>
    <w:rsid w:val="00361A38"/>
    <w:rsid w:val="0036231E"/>
    <w:rsid w:val="0036234B"/>
    <w:rsid w:val="0036271A"/>
    <w:rsid w:val="00362A39"/>
    <w:rsid w:val="00363061"/>
    <w:rsid w:val="00363385"/>
    <w:rsid w:val="00363A56"/>
    <w:rsid w:val="00364310"/>
    <w:rsid w:val="00364353"/>
    <w:rsid w:val="00364418"/>
    <w:rsid w:val="003646FC"/>
    <w:rsid w:val="00364743"/>
    <w:rsid w:val="00364CA7"/>
    <w:rsid w:val="00365093"/>
    <w:rsid w:val="00365534"/>
    <w:rsid w:val="00365756"/>
    <w:rsid w:val="003660AE"/>
    <w:rsid w:val="003660B2"/>
    <w:rsid w:val="0036632F"/>
    <w:rsid w:val="00366463"/>
    <w:rsid w:val="00366612"/>
    <w:rsid w:val="003666E8"/>
    <w:rsid w:val="0036673D"/>
    <w:rsid w:val="00366D6E"/>
    <w:rsid w:val="00366F88"/>
    <w:rsid w:val="00367349"/>
    <w:rsid w:val="0036767F"/>
    <w:rsid w:val="003702B2"/>
    <w:rsid w:val="00370E94"/>
    <w:rsid w:val="0037172E"/>
    <w:rsid w:val="00371A00"/>
    <w:rsid w:val="00371DF5"/>
    <w:rsid w:val="00371E83"/>
    <w:rsid w:val="00372171"/>
    <w:rsid w:val="0037274B"/>
    <w:rsid w:val="003728FE"/>
    <w:rsid w:val="00372A76"/>
    <w:rsid w:val="00372FA5"/>
    <w:rsid w:val="00373A4A"/>
    <w:rsid w:val="00373BFA"/>
    <w:rsid w:val="00373CA7"/>
    <w:rsid w:val="00373F2D"/>
    <w:rsid w:val="00373FB8"/>
    <w:rsid w:val="00374007"/>
    <w:rsid w:val="0037403C"/>
    <w:rsid w:val="00374311"/>
    <w:rsid w:val="00374690"/>
    <w:rsid w:val="00374A32"/>
    <w:rsid w:val="00374DB0"/>
    <w:rsid w:val="00374DEF"/>
    <w:rsid w:val="00374F2C"/>
    <w:rsid w:val="00375477"/>
    <w:rsid w:val="003755CA"/>
    <w:rsid w:val="00375A3B"/>
    <w:rsid w:val="00375A97"/>
    <w:rsid w:val="00375B12"/>
    <w:rsid w:val="00375C31"/>
    <w:rsid w:val="00375E02"/>
    <w:rsid w:val="00375EC3"/>
    <w:rsid w:val="00376332"/>
    <w:rsid w:val="00376349"/>
    <w:rsid w:val="003763E0"/>
    <w:rsid w:val="003768C7"/>
    <w:rsid w:val="00377038"/>
    <w:rsid w:val="00377A56"/>
    <w:rsid w:val="00377ADC"/>
    <w:rsid w:val="00377CB6"/>
    <w:rsid w:val="00377F84"/>
    <w:rsid w:val="003807A7"/>
    <w:rsid w:val="003812BA"/>
    <w:rsid w:val="00381C32"/>
    <w:rsid w:val="00381F9C"/>
    <w:rsid w:val="003822B8"/>
    <w:rsid w:val="00382434"/>
    <w:rsid w:val="00382734"/>
    <w:rsid w:val="00382E21"/>
    <w:rsid w:val="00383A5E"/>
    <w:rsid w:val="003842E6"/>
    <w:rsid w:val="00384D92"/>
    <w:rsid w:val="00385082"/>
    <w:rsid w:val="0038547C"/>
    <w:rsid w:val="00385588"/>
    <w:rsid w:val="00385A7F"/>
    <w:rsid w:val="00385B79"/>
    <w:rsid w:val="00385C28"/>
    <w:rsid w:val="00385FBE"/>
    <w:rsid w:val="00386274"/>
    <w:rsid w:val="003862B7"/>
    <w:rsid w:val="0038683B"/>
    <w:rsid w:val="00386A05"/>
    <w:rsid w:val="00386EB8"/>
    <w:rsid w:val="00387406"/>
    <w:rsid w:val="0038740A"/>
    <w:rsid w:val="003876EE"/>
    <w:rsid w:val="003878AF"/>
    <w:rsid w:val="00387E13"/>
    <w:rsid w:val="00390044"/>
    <w:rsid w:val="00390219"/>
    <w:rsid w:val="00390549"/>
    <w:rsid w:val="003908ED"/>
    <w:rsid w:val="00390B64"/>
    <w:rsid w:val="00390D49"/>
    <w:rsid w:val="00391046"/>
    <w:rsid w:val="00391450"/>
    <w:rsid w:val="0039151C"/>
    <w:rsid w:val="003915BE"/>
    <w:rsid w:val="003915E0"/>
    <w:rsid w:val="00391724"/>
    <w:rsid w:val="003918BB"/>
    <w:rsid w:val="00392200"/>
    <w:rsid w:val="003926D1"/>
    <w:rsid w:val="003926F1"/>
    <w:rsid w:val="003927F4"/>
    <w:rsid w:val="003928B1"/>
    <w:rsid w:val="00392F56"/>
    <w:rsid w:val="003936E4"/>
    <w:rsid w:val="00393C47"/>
    <w:rsid w:val="003945ED"/>
    <w:rsid w:val="00394913"/>
    <w:rsid w:val="003949CC"/>
    <w:rsid w:val="00394EF4"/>
    <w:rsid w:val="0039502A"/>
    <w:rsid w:val="003950EB"/>
    <w:rsid w:val="0039517A"/>
    <w:rsid w:val="003952A7"/>
    <w:rsid w:val="003952F8"/>
    <w:rsid w:val="00395542"/>
    <w:rsid w:val="00395C18"/>
    <w:rsid w:val="0039603E"/>
    <w:rsid w:val="0039636E"/>
    <w:rsid w:val="0039637D"/>
    <w:rsid w:val="003966B7"/>
    <w:rsid w:val="0039676B"/>
    <w:rsid w:val="00396794"/>
    <w:rsid w:val="00396E00"/>
    <w:rsid w:val="00396FF9"/>
    <w:rsid w:val="0039728C"/>
    <w:rsid w:val="00397852"/>
    <w:rsid w:val="00397D14"/>
    <w:rsid w:val="003A0316"/>
    <w:rsid w:val="003A0590"/>
    <w:rsid w:val="003A0860"/>
    <w:rsid w:val="003A0A50"/>
    <w:rsid w:val="003A0B61"/>
    <w:rsid w:val="003A110B"/>
    <w:rsid w:val="003A1258"/>
    <w:rsid w:val="003A15C2"/>
    <w:rsid w:val="003A1722"/>
    <w:rsid w:val="003A1954"/>
    <w:rsid w:val="003A1C5E"/>
    <w:rsid w:val="003A2059"/>
    <w:rsid w:val="003A224A"/>
    <w:rsid w:val="003A27CF"/>
    <w:rsid w:val="003A2ECA"/>
    <w:rsid w:val="003A2FF6"/>
    <w:rsid w:val="003A44C5"/>
    <w:rsid w:val="003A4997"/>
    <w:rsid w:val="003A5400"/>
    <w:rsid w:val="003A5E56"/>
    <w:rsid w:val="003A6076"/>
    <w:rsid w:val="003A626D"/>
    <w:rsid w:val="003A6F66"/>
    <w:rsid w:val="003A762F"/>
    <w:rsid w:val="003A7C59"/>
    <w:rsid w:val="003B03D5"/>
    <w:rsid w:val="003B08BA"/>
    <w:rsid w:val="003B0B0B"/>
    <w:rsid w:val="003B0BF9"/>
    <w:rsid w:val="003B0C86"/>
    <w:rsid w:val="003B0CC5"/>
    <w:rsid w:val="003B0DE8"/>
    <w:rsid w:val="003B0F09"/>
    <w:rsid w:val="003B115A"/>
    <w:rsid w:val="003B13F3"/>
    <w:rsid w:val="003B146A"/>
    <w:rsid w:val="003B2049"/>
    <w:rsid w:val="003B2062"/>
    <w:rsid w:val="003B2586"/>
    <w:rsid w:val="003B2A52"/>
    <w:rsid w:val="003B2B92"/>
    <w:rsid w:val="003B3289"/>
    <w:rsid w:val="003B38DD"/>
    <w:rsid w:val="003B411E"/>
    <w:rsid w:val="003B449F"/>
    <w:rsid w:val="003B456D"/>
    <w:rsid w:val="003B49D5"/>
    <w:rsid w:val="003B4B5D"/>
    <w:rsid w:val="003B4BC5"/>
    <w:rsid w:val="003B4EC6"/>
    <w:rsid w:val="003B5014"/>
    <w:rsid w:val="003B5288"/>
    <w:rsid w:val="003B56AA"/>
    <w:rsid w:val="003B574B"/>
    <w:rsid w:val="003B6821"/>
    <w:rsid w:val="003B6E53"/>
    <w:rsid w:val="003B75DA"/>
    <w:rsid w:val="003B7702"/>
    <w:rsid w:val="003B7BF9"/>
    <w:rsid w:val="003C052C"/>
    <w:rsid w:val="003C0680"/>
    <w:rsid w:val="003C0682"/>
    <w:rsid w:val="003C0A02"/>
    <w:rsid w:val="003C25AB"/>
    <w:rsid w:val="003C27D9"/>
    <w:rsid w:val="003C2CB9"/>
    <w:rsid w:val="003C2D9C"/>
    <w:rsid w:val="003C3370"/>
    <w:rsid w:val="003C361D"/>
    <w:rsid w:val="003C3DD2"/>
    <w:rsid w:val="003C3DF5"/>
    <w:rsid w:val="003C4AE5"/>
    <w:rsid w:val="003C4C42"/>
    <w:rsid w:val="003C4EE0"/>
    <w:rsid w:val="003C4F58"/>
    <w:rsid w:val="003C4FC6"/>
    <w:rsid w:val="003C5345"/>
    <w:rsid w:val="003C5542"/>
    <w:rsid w:val="003C64FE"/>
    <w:rsid w:val="003C6622"/>
    <w:rsid w:val="003C69D7"/>
    <w:rsid w:val="003C6ABC"/>
    <w:rsid w:val="003C6B04"/>
    <w:rsid w:val="003C6BAE"/>
    <w:rsid w:val="003C7444"/>
    <w:rsid w:val="003C7645"/>
    <w:rsid w:val="003C76E5"/>
    <w:rsid w:val="003C7705"/>
    <w:rsid w:val="003C77C4"/>
    <w:rsid w:val="003C7FE9"/>
    <w:rsid w:val="003D0197"/>
    <w:rsid w:val="003D02FE"/>
    <w:rsid w:val="003D0407"/>
    <w:rsid w:val="003D0728"/>
    <w:rsid w:val="003D0889"/>
    <w:rsid w:val="003D0978"/>
    <w:rsid w:val="003D0A2B"/>
    <w:rsid w:val="003D0CF0"/>
    <w:rsid w:val="003D1337"/>
    <w:rsid w:val="003D13B4"/>
    <w:rsid w:val="003D153F"/>
    <w:rsid w:val="003D15D1"/>
    <w:rsid w:val="003D1807"/>
    <w:rsid w:val="003D1D24"/>
    <w:rsid w:val="003D1E86"/>
    <w:rsid w:val="003D211F"/>
    <w:rsid w:val="003D21BF"/>
    <w:rsid w:val="003D2358"/>
    <w:rsid w:val="003D23D0"/>
    <w:rsid w:val="003D247C"/>
    <w:rsid w:val="003D2650"/>
    <w:rsid w:val="003D3100"/>
    <w:rsid w:val="003D331A"/>
    <w:rsid w:val="003D343D"/>
    <w:rsid w:val="003D3533"/>
    <w:rsid w:val="003D3B2A"/>
    <w:rsid w:val="003D428D"/>
    <w:rsid w:val="003D488F"/>
    <w:rsid w:val="003D4E06"/>
    <w:rsid w:val="003D4ED2"/>
    <w:rsid w:val="003D5173"/>
    <w:rsid w:val="003D51E7"/>
    <w:rsid w:val="003D5444"/>
    <w:rsid w:val="003D557C"/>
    <w:rsid w:val="003D5688"/>
    <w:rsid w:val="003D5985"/>
    <w:rsid w:val="003D5A7E"/>
    <w:rsid w:val="003D620C"/>
    <w:rsid w:val="003D6363"/>
    <w:rsid w:val="003D63ED"/>
    <w:rsid w:val="003D677D"/>
    <w:rsid w:val="003D6BF7"/>
    <w:rsid w:val="003D6F5E"/>
    <w:rsid w:val="003D74E3"/>
    <w:rsid w:val="003D769D"/>
    <w:rsid w:val="003D799B"/>
    <w:rsid w:val="003D7A1D"/>
    <w:rsid w:val="003D7EFA"/>
    <w:rsid w:val="003E0485"/>
    <w:rsid w:val="003E082D"/>
    <w:rsid w:val="003E0A54"/>
    <w:rsid w:val="003E0B18"/>
    <w:rsid w:val="003E0B3C"/>
    <w:rsid w:val="003E0CED"/>
    <w:rsid w:val="003E1145"/>
    <w:rsid w:val="003E15B5"/>
    <w:rsid w:val="003E1A0B"/>
    <w:rsid w:val="003E1D4A"/>
    <w:rsid w:val="003E234F"/>
    <w:rsid w:val="003E2555"/>
    <w:rsid w:val="003E3475"/>
    <w:rsid w:val="003E388E"/>
    <w:rsid w:val="003E3C2B"/>
    <w:rsid w:val="003E3CA2"/>
    <w:rsid w:val="003E411B"/>
    <w:rsid w:val="003E4E3D"/>
    <w:rsid w:val="003E539D"/>
    <w:rsid w:val="003E54EA"/>
    <w:rsid w:val="003E570C"/>
    <w:rsid w:val="003E58B4"/>
    <w:rsid w:val="003E5CE4"/>
    <w:rsid w:val="003E609A"/>
    <w:rsid w:val="003E66BD"/>
    <w:rsid w:val="003E6C11"/>
    <w:rsid w:val="003E6CCA"/>
    <w:rsid w:val="003E70F4"/>
    <w:rsid w:val="003E7199"/>
    <w:rsid w:val="003E74C5"/>
    <w:rsid w:val="003E78C7"/>
    <w:rsid w:val="003E7C59"/>
    <w:rsid w:val="003E7D28"/>
    <w:rsid w:val="003E7FCA"/>
    <w:rsid w:val="003F0082"/>
    <w:rsid w:val="003F0355"/>
    <w:rsid w:val="003F0915"/>
    <w:rsid w:val="003F09B8"/>
    <w:rsid w:val="003F0AEC"/>
    <w:rsid w:val="003F0B55"/>
    <w:rsid w:val="003F0C4E"/>
    <w:rsid w:val="003F0DF8"/>
    <w:rsid w:val="003F1006"/>
    <w:rsid w:val="003F12B3"/>
    <w:rsid w:val="003F13DC"/>
    <w:rsid w:val="003F154D"/>
    <w:rsid w:val="003F18B3"/>
    <w:rsid w:val="003F1D3D"/>
    <w:rsid w:val="003F253E"/>
    <w:rsid w:val="003F2C95"/>
    <w:rsid w:val="003F2ED3"/>
    <w:rsid w:val="003F3122"/>
    <w:rsid w:val="003F366C"/>
    <w:rsid w:val="003F3741"/>
    <w:rsid w:val="003F3C84"/>
    <w:rsid w:val="003F4236"/>
    <w:rsid w:val="003F4652"/>
    <w:rsid w:val="003F4AB1"/>
    <w:rsid w:val="003F5396"/>
    <w:rsid w:val="003F54B2"/>
    <w:rsid w:val="003F5E13"/>
    <w:rsid w:val="003F5FCC"/>
    <w:rsid w:val="003F659C"/>
    <w:rsid w:val="003F6606"/>
    <w:rsid w:val="003F689B"/>
    <w:rsid w:val="003F7298"/>
    <w:rsid w:val="003F7CEC"/>
    <w:rsid w:val="003F7D14"/>
    <w:rsid w:val="0040043C"/>
    <w:rsid w:val="00400BDC"/>
    <w:rsid w:val="00400BE8"/>
    <w:rsid w:val="00401396"/>
    <w:rsid w:val="004017C7"/>
    <w:rsid w:val="00401AB2"/>
    <w:rsid w:val="00401AC2"/>
    <w:rsid w:val="00401D6C"/>
    <w:rsid w:val="00401F7A"/>
    <w:rsid w:val="00402387"/>
    <w:rsid w:val="0040269E"/>
    <w:rsid w:val="00402B62"/>
    <w:rsid w:val="00402EDB"/>
    <w:rsid w:val="00402EE3"/>
    <w:rsid w:val="00402FDB"/>
    <w:rsid w:val="00403171"/>
    <w:rsid w:val="004031EC"/>
    <w:rsid w:val="004032CD"/>
    <w:rsid w:val="004038A5"/>
    <w:rsid w:val="00403C0F"/>
    <w:rsid w:val="004043CB"/>
    <w:rsid w:val="00404712"/>
    <w:rsid w:val="004048FD"/>
    <w:rsid w:val="00404E7D"/>
    <w:rsid w:val="00405212"/>
    <w:rsid w:val="00405623"/>
    <w:rsid w:val="00405E3B"/>
    <w:rsid w:val="0040652D"/>
    <w:rsid w:val="00406915"/>
    <w:rsid w:val="00406C1E"/>
    <w:rsid w:val="00406D48"/>
    <w:rsid w:val="00406E3A"/>
    <w:rsid w:val="0040723C"/>
    <w:rsid w:val="004077B4"/>
    <w:rsid w:val="00407843"/>
    <w:rsid w:val="004102DF"/>
    <w:rsid w:val="00410528"/>
    <w:rsid w:val="00411494"/>
    <w:rsid w:val="004114C0"/>
    <w:rsid w:val="004117A9"/>
    <w:rsid w:val="0041187D"/>
    <w:rsid w:val="00412654"/>
    <w:rsid w:val="00412E8F"/>
    <w:rsid w:val="00412F85"/>
    <w:rsid w:val="00414173"/>
    <w:rsid w:val="004144F7"/>
    <w:rsid w:val="004145A2"/>
    <w:rsid w:val="004147F2"/>
    <w:rsid w:val="00414939"/>
    <w:rsid w:val="00414B03"/>
    <w:rsid w:val="00414B21"/>
    <w:rsid w:val="00414F12"/>
    <w:rsid w:val="004153AE"/>
    <w:rsid w:val="0041549B"/>
    <w:rsid w:val="00415686"/>
    <w:rsid w:val="00415BF9"/>
    <w:rsid w:val="0041606C"/>
    <w:rsid w:val="004161C1"/>
    <w:rsid w:val="00416369"/>
    <w:rsid w:val="004163B6"/>
    <w:rsid w:val="00416473"/>
    <w:rsid w:val="00416599"/>
    <w:rsid w:val="00416927"/>
    <w:rsid w:val="00416AA8"/>
    <w:rsid w:val="00416B22"/>
    <w:rsid w:val="00416CA1"/>
    <w:rsid w:val="004171C4"/>
    <w:rsid w:val="0041730F"/>
    <w:rsid w:val="0041768C"/>
    <w:rsid w:val="00417D01"/>
    <w:rsid w:val="0042003B"/>
    <w:rsid w:val="00420469"/>
    <w:rsid w:val="004206EE"/>
    <w:rsid w:val="00420C5D"/>
    <w:rsid w:val="004214A3"/>
    <w:rsid w:val="00421B7E"/>
    <w:rsid w:val="00421CEB"/>
    <w:rsid w:val="00421D19"/>
    <w:rsid w:val="00421F6B"/>
    <w:rsid w:val="0042232A"/>
    <w:rsid w:val="00422AD0"/>
    <w:rsid w:val="00422B3A"/>
    <w:rsid w:val="00422C28"/>
    <w:rsid w:val="00422E16"/>
    <w:rsid w:val="0042348F"/>
    <w:rsid w:val="004244FB"/>
    <w:rsid w:val="004248CC"/>
    <w:rsid w:val="00424931"/>
    <w:rsid w:val="00424AC5"/>
    <w:rsid w:val="00424CE7"/>
    <w:rsid w:val="00424EA3"/>
    <w:rsid w:val="004250D1"/>
    <w:rsid w:val="0042529B"/>
    <w:rsid w:val="004256F5"/>
    <w:rsid w:val="004257B9"/>
    <w:rsid w:val="00425CD2"/>
    <w:rsid w:val="00425DED"/>
    <w:rsid w:val="00425E18"/>
    <w:rsid w:val="00425F6D"/>
    <w:rsid w:val="00426446"/>
    <w:rsid w:val="004265DC"/>
    <w:rsid w:val="00426934"/>
    <w:rsid w:val="004269FB"/>
    <w:rsid w:val="00426BB8"/>
    <w:rsid w:val="0042715F"/>
    <w:rsid w:val="0042777B"/>
    <w:rsid w:val="004279C6"/>
    <w:rsid w:val="00427BA0"/>
    <w:rsid w:val="00427C82"/>
    <w:rsid w:val="00427DC6"/>
    <w:rsid w:val="00427EF1"/>
    <w:rsid w:val="00430138"/>
    <w:rsid w:val="004307EE"/>
    <w:rsid w:val="004309DC"/>
    <w:rsid w:val="00430BE5"/>
    <w:rsid w:val="00430C20"/>
    <w:rsid w:val="00430F41"/>
    <w:rsid w:val="004312BC"/>
    <w:rsid w:val="0043145C"/>
    <w:rsid w:val="004315B9"/>
    <w:rsid w:val="00431C8E"/>
    <w:rsid w:val="0043219D"/>
    <w:rsid w:val="0043255A"/>
    <w:rsid w:val="00432700"/>
    <w:rsid w:val="0043291D"/>
    <w:rsid w:val="00432B57"/>
    <w:rsid w:val="00432B79"/>
    <w:rsid w:val="00432EA6"/>
    <w:rsid w:val="00433152"/>
    <w:rsid w:val="0043323C"/>
    <w:rsid w:val="00433744"/>
    <w:rsid w:val="00433B8C"/>
    <w:rsid w:val="00433EFB"/>
    <w:rsid w:val="00433F41"/>
    <w:rsid w:val="00433FEC"/>
    <w:rsid w:val="004340C5"/>
    <w:rsid w:val="00434B68"/>
    <w:rsid w:val="00434C0A"/>
    <w:rsid w:val="00434D9F"/>
    <w:rsid w:val="00434FEE"/>
    <w:rsid w:val="004356FA"/>
    <w:rsid w:val="0043595B"/>
    <w:rsid w:val="00435C9F"/>
    <w:rsid w:val="00435D59"/>
    <w:rsid w:val="0043651C"/>
    <w:rsid w:val="0043693E"/>
    <w:rsid w:val="00436F74"/>
    <w:rsid w:val="00437217"/>
    <w:rsid w:val="00440579"/>
    <w:rsid w:val="00440692"/>
    <w:rsid w:val="00440A6B"/>
    <w:rsid w:val="00441030"/>
    <w:rsid w:val="004412CB"/>
    <w:rsid w:val="004415D2"/>
    <w:rsid w:val="00441648"/>
    <w:rsid w:val="004416E1"/>
    <w:rsid w:val="0044188F"/>
    <w:rsid w:val="0044189E"/>
    <w:rsid w:val="00441A95"/>
    <w:rsid w:val="004422D2"/>
    <w:rsid w:val="00442495"/>
    <w:rsid w:val="004425C3"/>
    <w:rsid w:val="004425E5"/>
    <w:rsid w:val="004428BF"/>
    <w:rsid w:val="00442DF5"/>
    <w:rsid w:val="00442E24"/>
    <w:rsid w:val="004434F0"/>
    <w:rsid w:val="00443501"/>
    <w:rsid w:val="0044356A"/>
    <w:rsid w:val="004437C2"/>
    <w:rsid w:val="004439ED"/>
    <w:rsid w:val="004443C2"/>
    <w:rsid w:val="00444949"/>
    <w:rsid w:val="00444A2C"/>
    <w:rsid w:val="00444AB7"/>
    <w:rsid w:val="004451D9"/>
    <w:rsid w:val="004454CC"/>
    <w:rsid w:val="00445870"/>
    <w:rsid w:val="00445895"/>
    <w:rsid w:val="0044599D"/>
    <w:rsid w:val="00445C5B"/>
    <w:rsid w:val="00445DA8"/>
    <w:rsid w:val="00445F72"/>
    <w:rsid w:val="0044633B"/>
    <w:rsid w:val="0044646D"/>
    <w:rsid w:val="00446891"/>
    <w:rsid w:val="004468B4"/>
    <w:rsid w:val="00446A96"/>
    <w:rsid w:val="00446C62"/>
    <w:rsid w:val="0044740A"/>
    <w:rsid w:val="004479AD"/>
    <w:rsid w:val="00447A3A"/>
    <w:rsid w:val="00447BA0"/>
    <w:rsid w:val="00447BDF"/>
    <w:rsid w:val="00447D8B"/>
    <w:rsid w:val="00447F5D"/>
    <w:rsid w:val="0045048C"/>
    <w:rsid w:val="004508AA"/>
    <w:rsid w:val="00450B1B"/>
    <w:rsid w:val="00450B7E"/>
    <w:rsid w:val="00450D52"/>
    <w:rsid w:val="00450DF0"/>
    <w:rsid w:val="00451190"/>
    <w:rsid w:val="00451390"/>
    <w:rsid w:val="004513F7"/>
    <w:rsid w:val="004517F7"/>
    <w:rsid w:val="00451A77"/>
    <w:rsid w:val="00451B89"/>
    <w:rsid w:val="00452EC4"/>
    <w:rsid w:val="00453558"/>
    <w:rsid w:val="00453830"/>
    <w:rsid w:val="00453844"/>
    <w:rsid w:val="00453A14"/>
    <w:rsid w:val="00453BCA"/>
    <w:rsid w:val="00453DA1"/>
    <w:rsid w:val="00453E75"/>
    <w:rsid w:val="00454A67"/>
    <w:rsid w:val="00454BD5"/>
    <w:rsid w:val="00454C5E"/>
    <w:rsid w:val="00454CE6"/>
    <w:rsid w:val="00454D22"/>
    <w:rsid w:val="00454EFC"/>
    <w:rsid w:val="00454F1A"/>
    <w:rsid w:val="00454F6A"/>
    <w:rsid w:val="0045527A"/>
    <w:rsid w:val="0045554D"/>
    <w:rsid w:val="00455868"/>
    <w:rsid w:val="00455B74"/>
    <w:rsid w:val="00455D4E"/>
    <w:rsid w:val="00455DD3"/>
    <w:rsid w:val="00455EF8"/>
    <w:rsid w:val="004565E7"/>
    <w:rsid w:val="0045691B"/>
    <w:rsid w:val="00456BE6"/>
    <w:rsid w:val="00456C2A"/>
    <w:rsid w:val="00457062"/>
    <w:rsid w:val="00457505"/>
    <w:rsid w:val="0045764C"/>
    <w:rsid w:val="0045791B"/>
    <w:rsid w:val="00457D06"/>
    <w:rsid w:val="00457E27"/>
    <w:rsid w:val="00457FD4"/>
    <w:rsid w:val="0046019E"/>
    <w:rsid w:val="0046034E"/>
    <w:rsid w:val="0046035E"/>
    <w:rsid w:val="00460568"/>
    <w:rsid w:val="00460F59"/>
    <w:rsid w:val="00460F77"/>
    <w:rsid w:val="00461322"/>
    <w:rsid w:val="004613F5"/>
    <w:rsid w:val="004618F8"/>
    <w:rsid w:val="00461A3C"/>
    <w:rsid w:val="00461E88"/>
    <w:rsid w:val="00461EAC"/>
    <w:rsid w:val="004630DA"/>
    <w:rsid w:val="004631FD"/>
    <w:rsid w:val="00463558"/>
    <w:rsid w:val="00463610"/>
    <w:rsid w:val="004646E0"/>
    <w:rsid w:val="00464C9F"/>
    <w:rsid w:val="00464D1C"/>
    <w:rsid w:val="004655AE"/>
    <w:rsid w:val="004658F4"/>
    <w:rsid w:val="00465BA0"/>
    <w:rsid w:val="00465BEF"/>
    <w:rsid w:val="004661F1"/>
    <w:rsid w:val="0046679A"/>
    <w:rsid w:val="00466B3A"/>
    <w:rsid w:val="00467025"/>
    <w:rsid w:val="0046737A"/>
    <w:rsid w:val="004676B4"/>
    <w:rsid w:val="00467CAF"/>
    <w:rsid w:val="00470811"/>
    <w:rsid w:val="004708D7"/>
    <w:rsid w:val="00470BF7"/>
    <w:rsid w:val="00470DE5"/>
    <w:rsid w:val="00471576"/>
    <w:rsid w:val="0047166A"/>
    <w:rsid w:val="00471BD9"/>
    <w:rsid w:val="00471E5B"/>
    <w:rsid w:val="00471F17"/>
    <w:rsid w:val="00472533"/>
    <w:rsid w:val="004725C6"/>
    <w:rsid w:val="0047279C"/>
    <w:rsid w:val="0047283D"/>
    <w:rsid w:val="00472C7B"/>
    <w:rsid w:val="00472D15"/>
    <w:rsid w:val="00473947"/>
    <w:rsid w:val="00473A47"/>
    <w:rsid w:val="00473E08"/>
    <w:rsid w:val="00474C35"/>
    <w:rsid w:val="00474C3E"/>
    <w:rsid w:val="00474DD9"/>
    <w:rsid w:val="00474F7D"/>
    <w:rsid w:val="00475150"/>
    <w:rsid w:val="00475671"/>
    <w:rsid w:val="004760DA"/>
    <w:rsid w:val="00476490"/>
    <w:rsid w:val="004771B6"/>
    <w:rsid w:val="00477272"/>
    <w:rsid w:val="00477A58"/>
    <w:rsid w:val="00477A85"/>
    <w:rsid w:val="00477E28"/>
    <w:rsid w:val="0048019E"/>
    <w:rsid w:val="004804C2"/>
    <w:rsid w:val="00480551"/>
    <w:rsid w:val="0048085A"/>
    <w:rsid w:val="004808F9"/>
    <w:rsid w:val="004809C0"/>
    <w:rsid w:val="00480BC5"/>
    <w:rsid w:val="00480D92"/>
    <w:rsid w:val="004810E4"/>
    <w:rsid w:val="004814BD"/>
    <w:rsid w:val="00481516"/>
    <w:rsid w:val="004819B4"/>
    <w:rsid w:val="00481A9C"/>
    <w:rsid w:val="00481BCB"/>
    <w:rsid w:val="00482232"/>
    <w:rsid w:val="004828FD"/>
    <w:rsid w:val="00482979"/>
    <w:rsid w:val="00482A5E"/>
    <w:rsid w:val="004832EE"/>
    <w:rsid w:val="00483403"/>
    <w:rsid w:val="004835F7"/>
    <w:rsid w:val="00483942"/>
    <w:rsid w:val="00484930"/>
    <w:rsid w:val="004849B9"/>
    <w:rsid w:val="004849C1"/>
    <w:rsid w:val="004852F4"/>
    <w:rsid w:val="004856FE"/>
    <w:rsid w:val="00485AE5"/>
    <w:rsid w:val="00485E83"/>
    <w:rsid w:val="0048619B"/>
    <w:rsid w:val="004865F3"/>
    <w:rsid w:val="00486709"/>
    <w:rsid w:val="00486841"/>
    <w:rsid w:val="00486BA6"/>
    <w:rsid w:val="00486CFE"/>
    <w:rsid w:val="0048745B"/>
    <w:rsid w:val="00487533"/>
    <w:rsid w:val="00487B26"/>
    <w:rsid w:val="00487BB6"/>
    <w:rsid w:val="00490606"/>
    <w:rsid w:val="0049072D"/>
    <w:rsid w:val="00490A65"/>
    <w:rsid w:val="00490D72"/>
    <w:rsid w:val="00491602"/>
    <w:rsid w:val="004917A8"/>
    <w:rsid w:val="00491BA4"/>
    <w:rsid w:val="00491C1E"/>
    <w:rsid w:val="00491CA0"/>
    <w:rsid w:val="00491F3F"/>
    <w:rsid w:val="00491F57"/>
    <w:rsid w:val="004922DA"/>
    <w:rsid w:val="0049269E"/>
    <w:rsid w:val="0049281B"/>
    <w:rsid w:val="0049297A"/>
    <w:rsid w:val="00492A3D"/>
    <w:rsid w:val="00492C09"/>
    <w:rsid w:val="0049307A"/>
    <w:rsid w:val="00493168"/>
    <w:rsid w:val="004932E2"/>
    <w:rsid w:val="004932FF"/>
    <w:rsid w:val="00493500"/>
    <w:rsid w:val="004935DE"/>
    <w:rsid w:val="004938D7"/>
    <w:rsid w:val="00493A12"/>
    <w:rsid w:val="00493F13"/>
    <w:rsid w:val="00494199"/>
    <w:rsid w:val="00494B48"/>
    <w:rsid w:val="00494B8A"/>
    <w:rsid w:val="00494C84"/>
    <w:rsid w:val="00494ED9"/>
    <w:rsid w:val="0049504A"/>
    <w:rsid w:val="004953BE"/>
    <w:rsid w:val="00495B21"/>
    <w:rsid w:val="00496203"/>
    <w:rsid w:val="0049627B"/>
    <w:rsid w:val="004964AB"/>
    <w:rsid w:val="00496504"/>
    <w:rsid w:val="00496543"/>
    <w:rsid w:val="00496BBF"/>
    <w:rsid w:val="00496D8E"/>
    <w:rsid w:val="004970B9"/>
    <w:rsid w:val="004970E0"/>
    <w:rsid w:val="0049713A"/>
    <w:rsid w:val="00497227"/>
    <w:rsid w:val="00497866"/>
    <w:rsid w:val="0049791F"/>
    <w:rsid w:val="00497A20"/>
    <w:rsid w:val="00497FEA"/>
    <w:rsid w:val="004A0189"/>
    <w:rsid w:val="004A061E"/>
    <w:rsid w:val="004A093D"/>
    <w:rsid w:val="004A0B57"/>
    <w:rsid w:val="004A1066"/>
    <w:rsid w:val="004A10F6"/>
    <w:rsid w:val="004A1980"/>
    <w:rsid w:val="004A1F44"/>
    <w:rsid w:val="004A2441"/>
    <w:rsid w:val="004A26F3"/>
    <w:rsid w:val="004A2A6E"/>
    <w:rsid w:val="004A2BB5"/>
    <w:rsid w:val="004A39AF"/>
    <w:rsid w:val="004A44ED"/>
    <w:rsid w:val="004A44FC"/>
    <w:rsid w:val="004A50FC"/>
    <w:rsid w:val="004A51C1"/>
    <w:rsid w:val="004A576B"/>
    <w:rsid w:val="004A5B40"/>
    <w:rsid w:val="004A60F1"/>
    <w:rsid w:val="004A64A0"/>
    <w:rsid w:val="004A6CD6"/>
    <w:rsid w:val="004A706F"/>
    <w:rsid w:val="004A7249"/>
    <w:rsid w:val="004A7313"/>
    <w:rsid w:val="004A751D"/>
    <w:rsid w:val="004A75EA"/>
    <w:rsid w:val="004A7DE6"/>
    <w:rsid w:val="004A7F5A"/>
    <w:rsid w:val="004B06C9"/>
    <w:rsid w:val="004B0E9A"/>
    <w:rsid w:val="004B0EC9"/>
    <w:rsid w:val="004B1381"/>
    <w:rsid w:val="004B19B2"/>
    <w:rsid w:val="004B1D90"/>
    <w:rsid w:val="004B2322"/>
    <w:rsid w:val="004B2501"/>
    <w:rsid w:val="004B2CA5"/>
    <w:rsid w:val="004B2D47"/>
    <w:rsid w:val="004B317D"/>
    <w:rsid w:val="004B346F"/>
    <w:rsid w:val="004B3A80"/>
    <w:rsid w:val="004B3AF2"/>
    <w:rsid w:val="004B3CE0"/>
    <w:rsid w:val="004B4221"/>
    <w:rsid w:val="004B42B3"/>
    <w:rsid w:val="004B4574"/>
    <w:rsid w:val="004B4EAD"/>
    <w:rsid w:val="004B4F5C"/>
    <w:rsid w:val="004B50E7"/>
    <w:rsid w:val="004B523B"/>
    <w:rsid w:val="004B56FF"/>
    <w:rsid w:val="004B5733"/>
    <w:rsid w:val="004B595F"/>
    <w:rsid w:val="004B5AD2"/>
    <w:rsid w:val="004B5E8D"/>
    <w:rsid w:val="004B5EF1"/>
    <w:rsid w:val="004B5FE6"/>
    <w:rsid w:val="004B6882"/>
    <w:rsid w:val="004B6922"/>
    <w:rsid w:val="004B6962"/>
    <w:rsid w:val="004B6E5B"/>
    <w:rsid w:val="004B7441"/>
    <w:rsid w:val="004B7B74"/>
    <w:rsid w:val="004B7D86"/>
    <w:rsid w:val="004B7FEE"/>
    <w:rsid w:val="004C06D1"/>
    <w:rsid w:val="004C0782"/>
    <w:rsid w:val="004C0949"/>
    <w:rsid w:val="004C09A9"/>
    <w:rsid w:val="004C0D10"/>
    <w:rsid w:val="004C0E1B"/>
    <w:rsid w:val="004C10D7"/>
    <w:rsid w:val="004C178E"/>
    <w:rsid w:val="004C19F3"/>
    <w:rsid w:val="004C1ED3"/>
    <w:rsid w:val="004C1FA5"/>
    <w:rsid w:val="004C25DA"/>
    <w:rsid w:val="004C26E4"/>
    <w:rsid w:val="004C28D4"/>
    <w:rsid w:val="004C291B"/>
    <w:rsid w:val="004C2921"/>
    <w:rsid w:val="004C2C1A"/>
    <w:rsid w:val="004C2F2A"/>
    <w:rsid w:val="004C32C4"/>
    <w:rsid w:val="004C342A"/>
    <w:rsid w:val="004C355F"/>
    <w:rsid w:val="004C359C"/>
    <w:rsid w:val="004C38C3"/>
    <w:rsid w:val="004C41F6"/>
    <w:rsid w:val="004C447E"/>
    <w:rsid w:val="004C44E7"/>
    <w:rsid w:val="004C4FE9"/>
    <w:rsid w:val="004C542F"/>
    <w:rsid w:val="004C548E"/>
    <w:rsid w:val="004C5666"/>
    <w:rsid w:val="004C63D5"/>
    <w:rsid w:val="004C6A28"/>
    <w:rsid w:val="004C6D8D"/>
    <w:rsid w:val="004C7293"/>
    <w:rsid w:val="004C78B3"/>
    <w:rsid w:val="004C7B2B"/>
    <w:rsid w:val="004C7C34"/>
    <w:rsid w:val="004C7E57"/>
    <w:rsid w:val="004C7EC9"/>
    <w:rsid w:val="004D0434"/>
    <w:rsid w:val="004D09AF"/>
    <w:rsid w:val="004D0FE4"/>
    <w:rsid w:val="004D138A"/>
    <w:rsid w:val="004D141B"/>
    <w:rsid w:val="004D1CBD"/>
    <w:rsid w:val="004D1E6E"/>
    <w:rsid w:val="004D25B3"/>
    <w:rsid w:val="004D2C7B"/>
    <w:rsid w:val="004D2D37"/>
    <w:rsid w:val="004D3214"/>
    <w:rsid w:val="004D32FA"/>
    <w:rsid w:val="004D3389"/>
    <w:rsid w:val="004D3838"/>
    <w:rsid w:val="004D3940"/>
    <w:rsid w:val="004D3CD9"/>
    <w:rsid w:val="004D3FA8"/>
    <w:rsid w:val="004D45E2"/>
    <w:rsid w:val="004D467A"/>
    <w:rsid w:val="004D47C4"/>
    <w:rsid w:val="004D4991"/>
    <w:rsid w:val="004D4C79"/>
    <w:rsid w:val="004D4D8A"/>
    <w:rsid w:val="004D4E81"/>
    <w:rsid w:val="004D552A"/>
    <w:rsid w:val="004D5744"/>
    <w:rsid w:val="004D57EB"/>
    <w:rsid w:val="004D5A3F"/>
    <w:rsid w:val="004D60B9"/>
    <w:rsid w:val="004D730D"/>
    <w:rsid w:val="004D74CD"/>
    <w:rsid w:val="004D7963"/>
    <w:rsid w:val="004D7B0D"/>
    <w:rsid w:val="004D7B2A"/>
    <w:rsid w:val="004D7B7C"/>
    <w:rsid w:val="004D7EF6"/>
    <w:rsid w:val="004E0625"/>
    <w:rsid w:val="004E08AF"/>
    <w:rsid w:val="004E08F5"/>
    <w:rsid w:val="004E0DD0"/>
    <w:rsid w:val="004E0DD5"/>
    <w:rsid w:val="004E1319"/>
    <w:rsid w:val="004E13CC"/>
    <w:rsid w:val="004E1708"/>
    <w:rsid w:val="004E1724"/>
    <w:rsid w:val="004E17E7"/>
    <w:rsid w:val="004E1947"/>
    <w:rsid w:val="004E1B87"/>
    <w:rsid w:val="004E1FEA"/>
    <w:rsid w:val="004E208E"/>
    <w:rsid w:val="004E233D"/>
    <w:rsid w:val="004E24E3"/>
    <w:rsid w:val="004E25F6"/>
    <w:rsid w:val="004E29C0"/>
    <w:rsid w:val="004E2B6F"/>
    <w:rsid w:val="004E2F62"/>
    <w:rsid w:val="004E32C7"/>
    <w:rsid w:val="004E3337"/>
    <w:rsid w:val="004E33B8"/>
    <w:rsid w:val="004E35C8"/>
    <w:rsid w:val="004E38B3"/>
    <w:rsid w:val="004E3A1A"/>
    <w:rsid w:val="004E3E90"/>
    <w:rsid w:val="004E3F19"/>
    <w:rsid w:val="004E424F"/>
    <w:rsid w:val="004E46A3"/>
    <w:rsid w:val="004E4F54"/>
    <w:rsid w:val="004E5093"/>
    <w:rsid w:val="004E5128"/>
    <w:rsid w:val="004E52D7"/>
    <w:rsid w:val="004E53C1"/>
    <w:rsid w:val="004E6B18"/>
    <w:rsid w:val="004E72F8"/>
    <w:rsid w:val="004E73E8"/>
    <w:rsid w:val="004E77F6"/>
    <w:rsid w:val="004E7B69"/>
    <w:rsid w:val="004E7D6E"/>
    <w:rsid w:val="004F03B9"/>
    <w:rsid w:val="004F0E3F"/>
    <w:rsid w:val="004F0F73"/>
    <w:rsid w:val="004F1174"/>
    <w:rsid w:val="004F158B"/>
    <w:rsid w:val="004F16CE"/>
    <w:rsid w:val="004F19DB"/>
    <w:rsid w:val="004F1C13"/>
    <w:rsid w:val="004F24BC"/>
    <w:rsid w:val="004F2D02"/>
    <w:rsid w:val="004F2EF9"/>
    <w:rsid w:val="004F313D"/>
    <w:rsid w:val="004F3642"/>
    <w:rsid w:val="004F38DE"/>
    <w:rsid w:val="004F3AE8"/>
    <w:rsid w:val="004F3BAC"/>
    <w:rsid w:val="004F3C6E"/>
    <w:rsid w:val="004F4E58"/>
    <w:rsid w:val="004F529B"/>
    <w:rsid w:val="004F58C8"/>
    <w:rsid w:val="004F5995"/>
    <w:rsid w:val="004F5CDC"/>
    <w:rsid w:val="004F6109"/>
    <w:rsid w:val="004F6353"/>
    <w:rsid w:val="004F72A7"/>
    <w:rsid w:val="004F7328"/>
    <w:rsid w:val="004F75B1"/>
    <w:rsid w:val="004F7E91"/>
    <w:rsid w:val="0050012D"/>
    <w:rsid w:val="005001F4"/>
    <w:rsid w:val="00500CCB"/>
    <w:rsid w:val="00501118"/>
    <w:rsid w:val="005012B5"/>
    <w:rsid w:val="00501686"/>
    <w:rsid w:val="005018C2"/>
    <w:rsid w:val="00501A1B"/>
    <w:rsid w:val="00501C51"/>
    <w:rsid w:val="005020A3"/>
    <w:rsid w:val="005023E1"/>
    <w:rsid w:val="0050241F"/>
    <w:rsid w:val="00502500"/>
    <w:rsid w:val="0050282B"/>
    <w:rsid w:val="0050346E"/>
    <w:rsid w:val="00503481"/>
    <w:rsid w:val="00503701"/>
    <w:rsid w:val="00503A9B"/>
    <w:rsid w:val="00503C4A"/>
    <w:rsid w:val="00503F21"/>
    <w:rsid w:val="0050420D"/>
    <w:rsid w:val="00504A92"/>
    <w:rsid w:val="00505188"/>
    <w:rsid w:val="005058FA"/>
    <w:rsid w:val="00505CD8"/>
    <w:rsid w:val="00506022"/>
    <w:rsid w:val="00506B9A"/>
    <w:rsid w:val="00507042"/>
    <w:rsid w:val="00507535"/>
    <w:rsid w:val="005075E1"/>
    <w:rsid w:val="00507742"/>
    <w:rsid w:val="00507B74"/>
    <w:rsid w:val="00510000"/>
    <w:rsid w:val="00510354"/>
    <w:rsid w:val="00510575"/>
    <w:rsid w:val="005107B2"/>
    <w:rsid w:val="0051087B"/>
    <w:rsid w:val="00510BF7"/>
    <w:rsid w:val="00510EF5"/>
    <w:rsid w:val="00511372"/>
    <w:rsid w:val="0051158C"/>
    <w:rsid w:val="005115A6"/>
    <w:rsid w:val="00511C20"/>
    <w:rsid w:val="00511F97"/>
    <w:rsid w:val="0051226C"/>
    <w:rsid w:val="00512320"/>
    <w:rsid w:val="005127B6"/>
    <w:rsid w:val="00512ACA"/>
    <w:rsid w:val="00512DF3"/>
    <w:rsid w:val="00513146"/>
    <w:rsid w:val="00513172"/>
    <w:rsid w:val="005133F5"/>
    <w:rsid w:val="005137AD"/>
    <w:rsid w:val="005139AC"/>
    <w:rsid w:val="00514033"/>
    <w:rsid w:val="00514421"/>
    <w:rsid w:val="005149E8"/>
    <w:rsid w:val="00514C3B"/>
    <w:rsid w:val="0051503E"/>
    <w:rsid w:val="005152F5"/>
    <w:rsid w:val="00515C04"/>
    <w:rsid w:val="0051633C"/>
    <w:rsid w:val="00516E21"/>
    <w:rsid w:val="00517DB7"/>
    <w:rsid w:val="00520092"/>
    <w:rsid w:val="005200E0"/>
    <w:rsid w:val="005207AE"/>
    <w:rsid w:val="005208CB"/>
    <w:rsid w:val="00520C11"/>
    <w:rsid w:val="0052115C"/>
    <w:rsid w:val="00521298"/>
    <w:rsid w:val="005214D7"/>
    <w:rsid w:val="0052173E"/>
    <w:rsid w:val="00521801"/>
    <w:rsid w:val="005219DF"/>
    <w:rsid w:val="00521A1A"/>
    <w:rsid w:val="00521C52"/>
    <w:rsid w:val="00521E94"/>
    <w:rsid w:val="00522140"/>
    <w:rsid w:val="005225F5"/>
    <w:rsid w:val="00522C84"/>
    <w:rsid w:val="00523AAE"/>
    <w:rsid w:val="00524041"/>
    <w:rsid w:val="0052458C"/>
    <w:rsid w:val="00524EC8"/>
    <w:rsid w:val="0052595F"/>
    <w:rsid w:val="0052609F"/>
    <w:rsid w:val="005261AE"/>
    <w:rsid w:val="00526468"/>
    <w:rsid w:val="00526ACE"/>
    <w:rsid w:val="005274BC"/>
    <w:rsid w:val="0053014A"/>
    <w:rsid w:val="0053081E"/>
    <w:rsid w:val="00530D7C"/>
    <w:rsid w:val="00531110"/>
    <w:rsid w:val="0053125C"/>
    <w:rsid w:val="005313D4"/>
    <w:rsid w:val="0053169D"/>
    <w:rsid w:val="005318EA"/>
    <w:rsid w:val="005319A3"/>
    <w:rsid w:val="00531DFF"/>
    <w:rsid w:val="00531ED0"/>
    <w:rsid w:val="005322C8"/>
    <w:rsid w:val="00532578"/>
    <w:rsid w:val="00532C3E"/>
    <w:rsid w:val="00533CC0"/>
    <w:rsid w:val="0053458A"/>
    <w:rsid w:val="00534CD7"/>
    <w:rsid w:val="00534FE1"/>
    <w:rsid w:val="00535360"/>
    <w:rsid w:val="00535C1E"/>
    <w:rsid w:val="00535D11"/>
    <w:rsid w:val="00535DB4"/>
    <w:rsid w:val="00536178"/>
    <w:rsid w:val="00536279"/>
    <w:rsid w:val="0053651A"/>
    <w:rsid w:val="005365C3"/>
    <w:rsid w:val="005368CD"/>
    <w:rsid w:val="0053752C"/>
    <w:rsid w:val="00537550"/>
    <w:rsid w:val="005375EC"/>
    <w:rsid w:val="00537BFD"/>
    <w:rsid w:val="00540277"/>
    <w:rsid w:val="00540843"/>
    <w:rsid w:val="00540FEA"/>
    <w:rsid w:val="005416D6"/>
    <w:rsid w:val="00541962"/>
    <w:rsid w:val="00541A5B"/>
    <w:rsid w:val="00541A94"/>
    <w:rsid w:val="00541AAE"/>
    <w:rsid w:val="00541AFE"/>
    <w:rsid w:val="00541F7D"/>
    <w:rsid w:val="00541F86"/>
    <w:rsid w:val="00542AB6"/>
    <w:rsid w:val="00542C4F"/>
    <w:rsid w:val="00542C74"/>
    <w:rsid w:val="00542DED"/>
    <w:rsid w:val="00542EED"/>
    <w:rsid w:val="00542FB9"/>
    <w:rsid w:val="005434CD"/>
    <w:rsid w:val="00543748"/>
    <w:rsid w:val="00543852"/>
    <w:rsid w:val="00543E99"/>
    <w:rsid w:val="00544497"/>
    <w:rsid w:val="00544649"/>
    <w:rsid w:val="005447A6"/>
    <w:rsid w:val="00544B24"/>
    <w:rsid w:val="00544B5E"/>
    <w:rsid w:val="00544DAF"/>
    <w:rsid w:val="00545564"/>
    <w:rsid w:val="00545714"/>
    <w:rsid w:val="0054571E"/>
    <w:rsid w:val="00545738"/>
    <w:rsid w:val="005457BE"/>
    <w:rsid w:val="0054587F"/>
    <w:rsid w:val="00545A08"/>
    <w:rsid w:val="00545BD3"/>
    <w:rsid w:val="00546535"/>
    <w:rsid w:val="00546672"/>
    <w:rsid w:val="005467DA"/>
    <w:rsid w:val="0054690F"/>
    <w:rsid w:val="00546C62"/>
    <w:rsid w:val="00546F62"/>
    <w:rsid w:val="00547346"/>
    <w:rsid w:val="005479D0"/>
    <w:rsid w:val="00547BDD"/>
    <w:rsid w:val="00547D6C"/>
    <w:rsid w:val="00547E83"/>
    <w:rsid w:val="00550D01"/>
    <w:rsid w:val="00550E7C"/>
    <w:rsid w:val="0055196C"/>
    <w:rsid w:val="00551B68"/>
    <w:rsid w:val="00551DDA"/>
    <w:rsid w:val="00552044"/>
    <w:rsid w:val="00552390"/>
    <w:rsid w:val="00552866"/>
    <w:rsid w:val="005529EC"/>
    <w:rsid w:val="00552A1C"/>
    <w:rsid w:val="00552BED"/>
    <w:rsid w:val="005530E6"/>
    <w:rsid w:val="005535C0"/>
    <w:rsid w:val="0055381A"/>
    <w:rsid w:val="00553A2B"/>
    <w:rsid w:val="00553B02"/>
    <w:rsid w:val="00553C9E"/>
    <w:rsid w:val="00554604"/>
    <w:rsid w:val="00554A7B"/>
    <w:rsid w:val="00554B6C"/>
    <w:rsid w:val="00555280"/>
    <w:rsid w:val="005552C8"/>
    <w:rsid w:val="005555A3"/>
    <w:rsid w:val="005557D1"/>
    <w:rsid w:val="005557FD"/>
    <w:rsid w:val="00555C77"/>
    <w:rsid w:val="00555EA9"/>
    <w:rsid w:val="0055601C"/>
    <w:rsid w:val="0055626C"/>
    <w:rsid w:val="005564EE"/>
    <w:rsid w:val="00556D5B"/>
    <w:rsid w:val="00556DC6"/>
    <w:rsid w:val="00556DD0"/>
    <w:rsid w:val="00557643"/>
    <w:rsid w:val="005577DF"/>
    <w:rsid w:val="00557B09"/>
    <w:rsid w:val="00557EB9"/>
    <w:rsid w:val="00560426"/>
    <w:rsid w:val="00560C6A"/>
    <w:rsid w:val="00561110"/>
    <w:rsid w:val="00561719"/>
    <w:rsid w:val="005619B8"/>
    <w:rsid w:val="00561E95"/>
    <w:rsid w:val="00561E97"/>
    <w:rsid w:val="005623CD"/>
    <w:rsid w:val="00562722"/>
    <w:rsid w:val="00562742"/>
    <w:rsid w:val="005627B3"/>
    <w:rsid w:val="005627FF"/>
    <w:rsid w:val="00562AF9"/>
    <w:rsid w:val="00562D7F"/>
    <w:rsid w:val="005635B6"/>
    <w:rsid w:val="00563919"/>
    <w:rsid w:val="00563927"/>
    <w:rsid w:val="00563DF0"/>
    <w:rsid w:val="00563ED2"/>
    <w:rsid w:val="00564D11"/>
    <w:rsid w:val="00564F7E"/>
    <w:rsid w:val="00565434"/>
    <w:rsid w:val="005655DB"/>
    <w:rsid w:val="0056565C"/>
    <w:rsid w:val="00565754"/>
    <w:rsid w:val="005660EC"/>
    <w:rsid w:val="00566C5D"/>
    <w:rsid w:val="00566DAD"/>
    <w:rsid w:val="005670AE"/>
    <w:rsid w:val="005670B6"/>
    <w:rsid w:val="00567256"/>
    <w:rsid w:val="00567928"/>
    <w:rsid w:val="00567E33"/>
    <w:rsid w:val="0057077F"/>
    <w:rsid w:val="005709F8"/>
    <w:rsid w:val="00570F1B"/>
    <w:rsid w:val="00571BD8"/>
    <w:rsid w:val="00571F84"/>
    <w:rsid w:val="005720D9"/>
    <w:rsid w:val="005723D4"/>
    <w:rsid w:val="005727E2"/>
    <w:rsid w:val="0057288D"/>
    <w:rsid w:val="00572AB3"/>
    <w:rsid w:val="005732A8"/>
    <w:rsid w:val="00573893"/>
    <w:rsid w:val="00573D59"/>
    <w:rsid w:val="00573E1F"/>
    <w:rsid w:val="00573EFC"/>
    <w:rsid w:val="00574D07"/>
    <w:rsid w:val="00574D38"/>
    <w:rsid w:val="00575189"/>
    <w:rsid w:val="005754F4"/>
    <w:rsid w:val="005756F4"/>
    <w:rsid w:val="00575950"/>
    <w:rsid w:val="00576927"/>
    <w:rsid w:val="00576A0D"/>
    <w:rsid w:val="00577133"/>
    <w:rsid w:val="005775BC"/>
    <w:rsid w:val="00577697"/>
    <w:rsid w:val="00577A44"/>
    <w:rsid w:val="00577C66"/>
    <w:rsid w:val="00577D5C"/>
    <w:rsid w:val="00577EEE"/>
    <w:rsid w:val="005803F8"/>
    <w:rsid w:val="00580410"/>
    <w:rsid w:val="005806BA"/>
    <w:rsid w:val="00580CE8"/>
    <w:rsid w:val="00580DA3"/>
    <w:rsid w:val="00580DC6"/>
    <w:rsid w:val="00580E0E"/>
    <w:rsid w:val="00581370"/>
    <w:rsid w:val="00581FC3"/>
    <w:rsid w:val="005823D3"/>
    <w:rsid w:val="00582502"/>
    <w:rsid w:val="005826D1"/>
    <w:rsid w:val="005828B8"/>
    <w:rsid w:val="00582CC6"/>
    <w:rsid w:val="00582DDD"/>
    <w:rsid w:val="005830DB"/>
    <w:rsid w:val="005831E5"/>
    <w:rsid w:val="00583587"/>
    <w:rsid w:val="00583A32"/>
    <w:rsid w:val="00583E21"/>
    <w:rsid w:val="00584751"/>
    <w:rsid w:val="00584938"/>
    <w:rsid w:val="0058494F"/>
    <w:rsid w:val="00584AF6"/>
    <w:rsid w:val="00584F6D"/>
    <w:rsid w:val="005855BD"/>
    <w:rsid w:val="00585646"/>
    <w:rsid w:val="005858F3"/>
    <w:rsid w:val="00585977"/>
    <w:rsid w:val="0058598F"/>
    <w:rsid w:val="00585E76"/>
    <w:rsid w:val="00586145"/>
    <w:rsid w:val="005861A1"/>
    <w:rsid w:val="00586304"/>
    <w:rsid w:val="005875BC"/>
    <w:rsid w:val="005875D5"/>
    <w:rsid w:val="005878A5"/>
    <w:rsid w:val="0059064E"/>
    <w:rsid w:val="00590650"/>
    <w:rsid w:val="0059084B"/>
    <w:rsid w:val="00590FD1"/>
    <w:rsid w:val="00591AF0"/>
    <w:rsid w:val="00592266"/>
    <w:rsid w:val="005925AD"/>
    <w:rsid w:val="005925B1"/>
    <w:rsid w:val="00592D12"/>
    <w:rsid w:val="00592F60"/>
    <w:rsid w:val="00592FCC"/>
    <w:rsid w:val="0059330D"/>
    <w:rsid w:val="00593455"/>
    <w:rsid w:val="00593763"/>
    <w:rsid w:val="005938CF"/>
    <w:rsid w:val="00593A16"/>
    <w:rsid w:val="00593CCF"/>
    <w:rsid w:val="005940EA"/>
    <w:rsid w:val="00594265"/>
    <w:rsid w:val="00594323"/>
    <w:rsid w:val="005946A9"/>
    <w:rsid w:val="005948FB"/>
    <w:rsid w:val="00594AA9"/>
    <w:rsid w:val="00594B65"/>
    <w:rsid w:val="00595172"/>
    <w:rsid w:val="005953F9"/>
    <w:rsid w:val="00595C99"/>
    <w:rsid w:val="00595EC4"/>
    <w:rsid w:val="005961E3"/>
    <w:rsid w:val="0059644E"/>
    <w:rsid w:val="00596523"/>
    <w:rsid w:val="0059691E"/>
    <w:rsid w:val="00596B26"/>
    <w:rsid w:val="00597482"/>
    <w:rsid w:val="00597583"/>
    <w:rsid w:val="00597590"/>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257E"/>
    <w:rsid w:val="005A2D2B"/>
    <w:rsid w:val="005A33C2"/>
    <w:rsid w:val="005A389F"/>
    <w:rsid w:val="005A4437"/>
    <w:rsid w:val="005A4B3D"/>
    <w:rsid w:val="005A4ECC"/>
    <w:rsid w:val="005A4FBD"/>
    <w:rsid w:val="005A4FDD"/>
    <w:rsid w:val="005A56C2"/>
    <w:rsid w:val="005A6575"/>
    <w:rsid w:val="005A6800"/>
    <w:rsid w:val="005A6A79"/>
    <w:rsid w:val="005A6C4F"/>
    <w:rsid w:val="005A7028"/>
    <w:rsid w:val="005A717E"/>
    <w:rsid w:val="005A717F"/>
    <w:rsid w:val="005A7348"/>
    <w:rsid w:val="005A7681"/>
    <w:rsid w:val="005A78B0"/>
    <w:rsid w:val="005A7BB6"/>
    <w:rsid w:val="005A7E7C"/>
    <w:rsid w:val="005A7F15"/>
    <w:rsid w:val="005B0445"/>
    <w:rsid w:val="005B05A2"/>
    <w:rsid w:val="005B0A4B"/>
    <w:rsid w:val="005B0C0C"/>
    <w:rsid w:val="005B0C85"/>
    <w:rsid w:val="005B0DE7"/>
    <w:rsid w:val="005B11C5"/>
    <w:rsid w:val="005B1B59"/>
    <w:rsid w:val="005B247D"/>
    <w:rsid w:val="005B27D1"/>
    <w:rsid w:val="005B28F9"/>
    <w:rsid w:val="005B2E5B"/>
    <w:rsid w:val="005B2F56"/>
    <w:rsid w:val="005B312A"/>
    <w:rsid w:val="005B31EB"/>
    <w:rsid w:val="005B353D"/>
    <w:rsid w:val="005B35A7"/>
    <w:rsid w:val="005B3F3C"/>
    <w:rsid w:val="005B40E4"/>
    <w:rsid w:val="005B40EA"/>
    <w:rsid w:val="005B4266"/>
    <w:rsid w:val="005B442F"/>
    <w:rsid w:val="005B4E6D"/>
    <w:rsid w:val="005B52D5"/>
    <w:rsid w:val="005B53FA"/>
    <w:rsid w:val="005B560C"/>
    <w:rsid w:val="005B584D"/>
    <w:rsid w:val="005B5C0A"/>
    <w:rsid w:val="005B5FD3"/>
    <w:rsid w:val="005B6390"/>
    <w:rsid w:val="005B64A7"/>
    <w:rsid w:val="005B6630"/>
    <w:rsid w:val="005B6841"/>
    <w:rsid w:val="005B6907"/>
    <w:rsid w:val="005B6A0D"/>
    <w:rsid w:val="005B6FC1"/>
    <w:rsid w:val="005B7422"/>
    <w:rsid w:val="005B787C"/>
    <w:rsid w:val="005B797A"/>
    <w:rsid w:val="005B7CC1"/>
    <w:rsid w:val="005C00A8"/>
    <w:rsid w:val="005C0142"/>
    <w:rsid w:val="005C0161"/>
    <w:rsid w:val="005C0332"/>
    <w:rsid w:val="005C0B1B"/>
    <w:rsid w:val="005C105D"/>
    <w:rsid w:val="005C1603"/>
    <w:rsid w:val="005C1B05"/>
    <w:rsid w:val="005C2630"/>
    <w:rsid w:val="005C3050"/>
    <w:rsid w:val="005C3966"/>
    <w:rsid w:val="005C3DC8"/>
    <w:rsid w:val="005C3F56"/>
    <w:rsid w:val="005C3FF3"/>
    <w:rsid w:val="005C4A78"/>
    <w:rsid w:val="005C4B26"/>
    <w:rsid w:val="005C4C39"/>
    <w:rsid w:val="005C4FFC"/>
    <w:rsid w:val="005C50B1"/>
    <w:rsid w:val="005C5275"/>
    <w:rsid w:val="005C5452"/>
    <w:rsid w:val="005C567B"/>
    <w:rsid w:val="005C56A1"/>
    <w:rsid w:val="005C5743"/>
    <w:rsid w:val="005C5F47"/>
    <w:rsid w:val="005C60F3"/>
    <w:rsid w:val="005C67BF"/>
    <w:rsid w:val="005C6DB9"/>
    <w:rsid w:val="005C7138"/>
    <w:rsid w:val="005C74AD"/>
    <w:rsid w:val="005C7522"/>
    <w:rsid w:val="005C7D82"/>
    <w:rsid w:val="005D0105"/>
    <w:rsid w:val="005D027D"/>
    <w:rsid w:val="005D061A"/>
    <w:rsid w:val="005D0F5E"/>
    <w:rsid w:val="005D13E1"/>
    <w:rsid w:val="005D1BEE"/>
    <w:rsid w:val="005D1BF1"/>
    <w:rsid w:val="005D1FBF"/>
    <w:rsid w:val="005D20DD"/>
    <w:rsid w:val="005D21CE"/>
    <w:rsid w:val="005D2451"/>
    <w:rsid w:val="005D2AE3"/>
    <w:rsid w:val="005D2C6E"/>
    <w:rsid w:val="005D2CA0"/>
    <w:rsid w:val="005D2DF4"/>
    <w:rsid w:val="005D2E23"/>
    <w:rsid w:val="005D3A14"/>
    <w:rsid w:val="005D40E7"/>
    <w:rsid w:val="005D44C2"/>
    <w:rsid w:val="005D4A6F"/>
    <w:rsid w:val="005D4B62"/>
    <w:rsid w:val="005D4FEA"/>
    <w:rsid w:val="005D5168"/>
    <w:rsid w:val="005D528F"/>
    <w:rsid w:val="005D5830"/>
    <w:rsid w:val="005D5B04"/>
    <w:rsid w:val="005D5E32"/>
    <w:rsid w:val="005D60DD"/>
    <w:rsid w:val="005D62D9"/>
    <w:rsid w:val="005D660E"/>
    <w:rsid w:val="005D6711"/>
    <w:rsid w:val="005D720D"/>
    <w:rsid w:val="005D77D1"/>
    <w:rsid w:val="005D7863"/>
    <w:rsid w:val="005D7B1A"/>
    <w:rsid w:val="005E0042"/>
    <w:rsid w:val="005E03C6"/>
    <w:rsid w:val="005E0610"/>
    <w:rsid w:val="005E0630"/>
    <w:rsid w:val="005E06CB"/>
    <w:rsid w:val="005E0D68"/>
    <w:rsid w:val="005E141A"/>
    <w:rsid w:val="005E1427"/>
    <w:rsid w:val="005E18AB"/>
    <w:rsid w:val="005E19B5"/>
    <w:rsid w:val="005E231F"/>
    <w:rsid w:val="005E25BC"/>
    <w:rsid w:val="005E282A"/>
    <w:rsid w:val="005E2E30"/>
    <w:rsid w:val="005E33A9"/>
    <w:rsid w:val="005E3A29"/>
    <w:rsid w:val="005E3ACA"/>
    <w:rsid w:val="005E3D14"/>
    <w:rsid w:val="005E410B"/>
    <w:rsid w:val="005E4335"/>
    <w:rsid w:val="005E44B5"/>
    <w:rsid w:val="005E47FE"/>
    <w:rsid w:val="005E4C68"/>
    <w:rsid w:val="005E4F34"/>
    <w:rsid w:val="005E5202"/>
    <w:rsid w:val="005E5473"/>
    <w:rsid w:val="005E5484"/>
    <w:rsid w:val="005E55EB"/>
    <w:rsid w:val="005E5704"/>
    <w:rsid w:val="005E576D"/>
    <w:rsid w:val="005E5811"/>
    <w:rsid w:val="005E5CB8"/>
    <w:rsid w:val="005E650E"/>
    <w:rsid w:val="005E6629"/>
    <w:rsid w:val="005E6884"/>
    <w:rsid w:val="005E69E3"/>
    <w:rsid w:val="005E6CB3"/>
    <w:rsid w:val="005E6EE8"/>
    <w:rsid w:val="005E7724"/>
    <w:rsid w:val="005E7830"/>
    <w:rsid w:val="005F0168"/>
    <w:rsid w:val="005F0418"/>
    <w:rsid w:val="005F04FB"/>
    <w:rsid w:val="005F0BA6"/>
    <w:rsid w:val="005F0C61"/>
    <w:rsid w:val="005F16AE"/>
    <w:rsid w:val="005F18EC"/>
    <w:rsid w:val="005F18F9"/>
    <w:rsid w:val="005F1938"/>
    <w:rsid w:val="005F1CE5"/>
    <w:rsid w:val="005F1CEF"/>
    <w:rsid w:val="005F2038"/>
    <w:rsid w:val="005F21E3"/>
    <w:rsid w:val="005F24DC"/>
    <w:rsid w:val="005F26B2"/>
    <w:rsid w:val="005F2990"/>
    <w:rsid w:val="005F29F1"/>
    <w:rsid w:val="005F2A00"/>
    <w:rsid w:val="005F2AFD"/>
    <w:rsid w:val="005F2C4D"/>
    <w:rsid w:val="005F2EBE"/>
    <w:rsid w:val="005F3020"/>
    <w:rsid w:val="005F373D"/>
    <w:rsid w:val="005F3EA9"/>
    <w:rsid w:val="005F40F6"/>
    <w:rsid w:val="005F46D2"/>
    <w:rsid w:val="005F46F5"/>
    <w:rsid w:val="005F48B0"/>
    <w:rsid w:val="005F4947"/>
    <w:rsid w:val="005F50C1"/>
    <w:rsid w:val="005F54A5"/>
    <w:rsid w:val="005F578F"/>
    <w:rsid w:val="005F5CB5"/>
    <w:rsid w:val="005F5D50"/>
    <w:rsid w:val="005F5FA6"/>
    <w:rsid w:val="005F6993"/>
    <w:rsid w:val="005F6C51"/>
    <w:rsid w:val="005F6CF8"/>
    <w:rsid w:val="005F73D5"/>
    <w:rsid w:val="005F7529"/>
    <w:rsid w:val="005F76F1"/>
    <w:rsid w:val="005F7C59"/>
    <w:rsid w:val="005F7FAF"/>
    <w:rsid w:val="006000B7"/>
    <w:rsid w:val="0060049A"/>
    <w:rsid w:val="006004D8"/>
    <w:rsid w:val="006006BB"/>
    <w:rsid w:val="006009C0"/>
    <w:rsid w:val="00600B65"/>
    <w:rsid w:val="00600E3B"/>
    <w:rsid w:val="0060100E"/>
    <w:rsid w:val="00602199"/>
    <w:rsid w:val="006024D1"/>
    <w:rsid w:val="006024EB"/>
    <w:rsid w:val="0060260C"/>
    <w:rsid w:val="00602BC6"/>
    <w:rsid w:val="00602C16"/>
    <w:rsid w:val="00602F25"/>
    <w:rsid w:val="00602F6C"/>
    <w:rsid w:val="006031E4"/>
    <w:rsid w:val="0060360B"/>
    <w:rsid w:val="00603AB7"/>
    <w:rsid w:val="00603C7C"/>
    <w:rsid w:val="0060472C"/>
    <w:rsid w:val="00604750"/>
    <w:rsid w:val="00604C40"/>
    <w:rsid w:val="00605328"/>
    <w:rsid w:val="006059E4"/>
    <w:rsid w:val="00606119"/>
    <w:rsid w:val="0060621D"/>
    <w:rsid w:val="006063C3"/>
    <w:rsid w:val="006067F6"/>
    <w:rsid w:val="00606A49"/>
    <w:rsid w:val="00606AEF"/>
    <w:rsid w:val="00606C79"/>
    <w:rsid w:val="00606D03"/>
    <w:rsid w:val="00606ED3"/>
    <w:rsid w:val="0060701E"/>
    <w:rsid w:val="006073FA"/>
    <w:rsid w:val="006074FD"/>
    <w:rsid w:val="00607684"/>
    <w:rsid w:val="00607689"/>
    <w:rsid w:val="00607B0A"/>
    <w:rsid w:val="00607CF0"/>
    <w:rsid w:val="00607EE0"/>
    <w:rsid w:val="00610242"/>
    <w:rsid w:val="00610345"/>
    <w:rsid w:val="006104F9"/>
    <w:rsid w:val="00610950"/>
    <w:rsid w:val="00610B34"/>
    <w:rsid w:val="00610CED"/>
    <w:rsid w:val="00610E95"/>
    <w:rsid w:val="006114F0"/>
    <w:rsid w:val="0061150A"/>
    <w:rsid w:val="006119AE"/>
    <w:rsid w:val="006119E8"/>
    <w:rsid w:val="00612368"/>
    <w:rsid w:val="006123E2"/>
    <w:rsid w:val="00612D7B"/>
    <w:rsid w:val="006132F9"/>
    <w:rsid w:val="00613533"/>
    <w:rsid w:val="00613640"/>
    <w:rsid w:val="00613682"/>
    <w:rsid w:val="0061386C"/>
    <w:rsid w:val="00613906"/>
    <w:rsid w:val="00613950"/>
    <w:rsid w:val="00613E00"/>
    <w:rsid w:val="00613F19"/>
    <w:rsid w:val="00614081"/>
    <w:rsid w:val="006142C0"/>
    <w:rsid w:val="0061432A"/>
    <w:rsid w:val="00614617"/>
    <w:rsid w:val="00614972"/>
    <w:rsid w:val="006149BD"/>
    <w:rsid w:val="00614B3C"/>
    <w:rsid w:val="00615082"/>
    <w:rsid w:val="006150C6"/>
    <w:rsid w:val="00615249"/>
    <w:rsid w:val="00615406"/>
    <w:rsid w:val="00615421"/>
    <w:rsid w:val="00615A49"/>
    <w:rsid w:val="00615EBE"/>
    <w:rsid w:val="00615F5F"/>
    <w:rsid w:val="0061620D"/>
    <w:rsid w:val="00616276"/>
    <w:rsid w:val="006165BD"/>
    <w:rsid w:val="00616B95"/>
    <w:rsid w:val="00616F96"/>
    <w:rsid w:val="006171C2"/>
    <w:rsid w:val="0061753A"/>
    <w:rsid w:val="00617796"/>
    <w:rsid w:val="00617846"/>
    <w:rsid w:val="0062045C"/>
    <w:rsid w:val="00620F02"/>
    <w:rsid w:val="00621222"/>
    <w:rsid w:val="006212D1"/>
    <w:rsid w:val="0062135E"/>
    <w:rsid w:val="0062155A"/>
    <w:rsid w:val="00621980"/>
    <w:rsid w:val="00621A48"/>
    <w:rsid w:val="00621AEE"/>
    <w:rsid w:val="00621D6B"/>
    <w:rsid w:val="006220F4"/>
    <w:rsid w:val="006223B6"/>
    <w:rsid w:val="00622776"/>
    <w:rsid w:val="006228D0"/>
    <w:rsid w:val="00622A06"/>
    <w:rsid w:val="00622BBF"/>
    <w:rsid w:val="00622C8B"/>
    <w:rsid w:val="00622C9B"/>
    <w:rsid w:val="00623240"/>
    <w:rsid w:val="006232BD"/>
    <w:rsid w:val="006236AC"/>
    <w:rsid w:val="006237A3"/>
    <w:rsid w:val="0062387F"/>
    <w:rsid w:val="00623B1F"/>
    <w:rsid w:val="00623C58"/>
    <w:rsid w:val="0062486D"/>
    <w:rsid w:val="00624A20"/>
    <w:rsid w:val="00624A4B"/>
    <w:rsid w:val="00624C03"/>
    <w:rsid w:val="00624E80"/>
    <w:rsid w:val="00625061"/>
    <w:rsid w:val="006252D2"/>
    <w:rsid w:val="006252E6"/>
    <w:rsid w:val="00625382"/>
    <w:rsid w:val="006253F1"/>
    <w:rsid w:val="006256E4"/>
    <w:rsid w:val="00625B7C"/>
    <w:rsid w:val="0062607B"/>
    <w:rsid w:val="0062659C"/>
    <w:rsid w:val="0062706C"/>
    <w:rsid w:val="00627252"/>
    <w:rsid w:val="00627443"/>
    <w:rsid w:val="00627474"/>
    <w:rsid w:val="00627E33"/>
    <w:rsid w:val="0063002F"/>
    <w:rsid w:val="0063016A"/>
    <w:rsid w:val="0063046F"/>
    <w:rsid w:val="00630744"/>
    <w:rsid w:val="006307A9"/>
    <w:rsid w:val="00630A48"/>
    <w:rsid w:val="00630B88"/>
    <w:rsid w:val="00630D2A"/>
    <w:rsid w:val="00630E87"/>
    <w:rsid w:val="006315F1"/>
    <w:rsid w:val="00631735"/>
    <w:rsid w:val="0063189B"/>
    <w:rsid w:val="00631A16"/>
    <w:rsid w:val="006320E2"/>
    <w:rsid w:val="006323A5"/>
    <w:rsid w:val="006324AF"/>
    <w:rsid w:val="006325DE"/>
    <w:rsid w:val="00632CCF"/>
    <w:rsid w:val="00632D46"/>
    <w:rsid w:val="00632F46"/>
    <w:rsid w:val="00633798"/>
    <w:rsid w:val="00633D6E"/>
    <w:rsid w:val="00633FFC"/>
    <w:rsid w:val="0063407F"/>
    <w:rsid w:val="00634471"/>
    <w:rsid w:val="006344EB"/>
    <w:rsid w:val="0063450D"/>
    <w:rsid w:val="00634685"/>
    <w:rsid w:val="00634DC8"/>
    <w:rsid w:val="00634F2D"/>
    <w:rsid w:val="00635E85"/>
    <w:rsid w:val="0063621F"/>
    <w:rsid w:val="00636385"/>
    <w:rsid w:val="006363D3"/>
    <w:rsid w:val="00636886"/>
    <w:rsid w:val="00637096"/>
    <w:rsid w:val="0063733A"/>
    <w:rsid w:val="0063752D"/>
    <w:rsid w:val="006375AD"/>
    <w:rsid w:val="006400AF"/>
    <w:rsid w:val="00640630"/>
    <w:rsid w:val="0064099C"/>
    <w:rsid w:val="00640AA7"/>
    <w:rsid w:val="00640F84"/>
    <w:rsid w:val="00640FC5"/>
    <w:rsid w:val="0064130A"/>
    <w:rsid w:val="006414CF"/>
    <w:rsid w:val="0064165C"/>
    <w:rsid w:val="00641690"/>
    <w:rsid w:val="0064176E"/>
    <w:rsid w:val="00641DBD"/>
    <w:rsid w:val="00641DC9"/>
    <w:rsid w:val="00641E71"/>
    <w:rsid w:val="00641EEC"/>
    <w:rsid w:val="006424C1"/>
    <w:rsid w:val="006424CB"/>
    <w:rsid w:val="00642560"/>
    <w:rsid w:val="0064297C"/>
    <w:rsid w:val="00642AF1"/>
    <w:rsid w:val="00642F75"/>
    <w:rsid w:val="00643483"/>
    <w:rsid w:val="006435D2"/>
    <w:rsid w:val="00643696"/>
    <w:rsid w:val="00643BE2"/>
    <w:rsid w:val="00643D9B"/>
    <w:rsid w:val="006442F2"/>
    <w:rsid w:val="006445FC"/>
    <w:rsid w:val="00645072"/>
    <w:rsid w:val="00645297"/>
    <w:rsid w:val="0064573B"/>
    <w:rsid w:val="0064598F"/>
    <w:rsid w:val="00645BE8"/>
    <w:rsid w:val="00645E5C"/>
    <w:rsid w:val="006460EB"/>
    <w:rsid w:val="00646681"/>
    <w:rsid w:val="00646A24"/>
    <w:rsid w:val="006477F9"/>
    <w:rsid w:val="0064788B"/>
    <w:rsid w:val="0064797D"/>
    <w:rsid w:val="00647994"/>
    <w:rsid w:val="00647AAB"/>
    <w:rsid w:val="00647E5B"/>
    <w:rsid w:val="00650097"/>
    <w:rsid w:val="00650D92"/>
    <w:rsid w:val="00651221"/>
    <w:rsid w:val="00651816"/>
    <w:rsid w:val="00651AEB"/>
    <w:rsid w:val="0065208D"/>
    <w:rsid w:val="00652103"/>
    <w:rsid w:val="00652295"/>
    <w:rsid w:val="00652E7E"/>
    <w:rsid w:val="00653735"/>
    <w:rsid w:val="006540B5"/>
    <w:rsid w:val="00654222"/>
    <w:rsid w:val="006542D2"/>
    <w:rsid w:val="00654D47"/>
    <w:rsid w:val="0065501C"/>
    <w:rsid w:val="006552F0"/>
    <w:rsid w:val="006552FA"/>
    <w:rsid w:val="0065561A"/>
    <w:rsid w:val="00655668"/>
    <w:rsid w:val="00655C3F"/>
    <w:rsid w:val="00655E8A"/>
    <w:rsid w:val="00655F87"/>
    <w:rsid w:val="0065602C"/>
    <w:rsid w:val="006562E2"/>
    <w:rsid w:val="0065633F"/>
    <w:rsid w:val="00656729"/>
    <w:rsid w:val="006567FC"/>
    <w:rsid w:val="0065694A"/>
    <w:rsid w:val="006570EC"/>
    <w:rsid w:val="006578B4"/>
    <w:rsid w:val="0065ADA7"/>
    <w:rsid w:val="00660234"/>
    <w:rsid w:val="00660326"/>
    <w:rsid w:val="006608AA"/>
    <w:rsid w:val="00660F82"/>
    <w:rsid w:val="0066156C"/>
    <w:rsid w:val="00661E89"/>
    <w:rsid w:val="0066242D"/>
    <w:rsid w:val="006625BA"/>
    <w:rsid w:val="0066266A"/>
    <w:rsid w:val="00662E29"/>
    <w:rsid w:val="00662ED7"/>
    <w:rsid w:val="006632AE"/>
    <w:rsid w:val="00663626"/>
    <w:rsid w:val="00663D0A"/>
    <w:rsid w:val="00663F62"/>
    <w:rsid w:val="0066405B"/>
    <w:rsid w:val="0066426E"/>
    <w:rsid w:val="006646DD"/>
    <w:rsid w:val="00664B3F"/>
    <w:rsid w:val="00664B98"/>
    <w:rsid w:val="00665317"/>
    <w:rsid w:val="00665615"/>
    <w:rsid w:val="006656C4"/>
    <w:rsid w:val="0066588E"/>
    <w:rsid w:val="006658AB"/>
    <w:rsid w:val="00665AB1"/>
    <w:rsid w:val="00665BAB"/>
    <w:rsid w:val="00665CDF"/>
    <w:rsid w:val="00665CE8"/>
    <w:rsid w:val="006660E3"/>
    <w:rsid w:val="00666179"/>
    <w:rsid w:val="00666700"/>
    <w:rsid w:val="00666750"/>
    <w:rsid w:val="006667C3"/>
    <w:rsid w:val="006667F3"/>
    <w:rsid w:val="00666822"/>
    <w:rsid w:val="0066707B"/>
    <w:rsid w:val="0066709C"/>
    <w:rsid w:val="00667130"/>
    <w:rsid w:val="0066747E"/>
    <w:rsid w:val="006678D4"/>
    <w:rsid w:val="00667942"/>
    <w:rsid w:val="006702F8"/>
    <w:rsid w:val="006703BA"/>
    <w:rsid w:val="006703CA"/>
    <w:rsid w:val="0067085B"/>
    <w:rsid w:val="00670CA1"/>
    <w:rsid w:val="00670DEC"/>
    <w:rsid w:val="006710EE"/>
    <w:rsid w:val="00671778"/>
    <w:rsid w:val="00671AC6"/>
    <w:rsid w:val="00672156"/>
    <w:rsid w:val="0067228F"/>
    <w:rsid w:val="006723B4"/>
    <w:rsid w:val="006730F8"/>
    <w:rsid w:val="00673496"/>
    <w:rsid w:val="00673B29"/>
    <w:rsid w:val="00673F97"/>
    <w:rsid w:val="006746E7"/>
    <w:rsid w:val="00674761"/>
    <w:rsid w:val="0067481F"/>
    <w:rsid w:val="0067510A"/>
    <w:rsid w:val="00675190"/>
    <w:rsid w:val="006753B3"/>
    <w:rsid w:val="00675FD4"/>
    <w:rsid w:val="006761C2"/>
    <w:rsid w:val="00676302"/>
    <w:rsid w:val="00676633"/>
    <w:rsid w:val="00676985"/>
    <w:rsid w:val="00676B12"/>
    <w:rsid w:val="00676E7E"/>
    <w:rsid w:val="00677079"/>
    <w:rsid w:val="00677106"/>
    <w:rsid w:val="0067716F"/>
    <w:rsid w:val="0067748E"/>
    <w:rsid w:val="006779B0"/>
    <w:rsid w:val="00677D78"/>
    <w:rsid w:val="00677DAA"/>
    <w:rsid w:val="006804FC"/>
    <w:rsid w:val="006807F6"/>
    <w:rsid w:val="006809C8"/>
    <w:rsid w:val="00680A25"/>
    <w:rsid w:val="00680CF2"/>
    <w:rsid w:val="00680FC6"/>
    <w:rsid w:val="00681125"/>
    <w:rsid w:val="00681246"/>
    <w:rsid w:val="006819B0"/>
    <w:rsid w:val="00681AC0"/>
    <w:rsid w:val="00681B7C"/>
    <w:rsid w:val="00681C46"/>
    <w:rsid w:val="00681CBA"/>
    <w:rsid w:val="006820FE"/>
    <w:rsid w:val="0068269D"/>
    <w:rsid w:val="00682947"/>
    <w:rsid w:val="0068299C"/>
    <w:rsid w:val="006829E6"/>
    <w:rsid w:val="006830B2"/>
    <w:rsid w:val="006833FB"/>
    <w:rsid w:val="0068350D"/>
    <w:rsid w:val="00683804"/>
    <w:rsid w:val="006840C9"/>
    <w:rsid w:val="00684168"/>
    <w:rsid w:val="006841D3"/>
    <w:rsid w:val="0068442C"/>
    <w:rsid w:val="00684B75"/>
    <w:rsid w:val="00684E7B"/>
    <w:rsid w:val="006857F9"/>
    <w:rsid w:val="006859E3"/>
    <w:rsid w:val="00685BEB"/>
    <w:rsid w:val="00685D03"/>
    <w:rsid w:val="00685E09"/>
    <w:rsid w:val="00685F56"/>
    <w:rsid w:val="006860CB"/>
    <w:rsid w:val="006866FF"/>
    <w:rsid w:val="006867B8"/>
    <w:rsid w:val="00686984"/>
    <w:rsid w:val="00686A24"/>
    <w:rsid w:val="00686A8D"/>
    <w:rsid w:val="00686BF0"/>
    <w:rsid w:val="00686D58"/>
    <w:rsid w:val="00686D5C"/>
    <w:rsid w:val="0068723C"/>
    <w:rsid w:val="00687B4B"/>
    <w:rsid w:val="00687DFD"/>
    <w:rsid w:val="00687E6B"/>
    <w:rsid w:val="00687F8E"/>
    <w:rsid w:val="0069046C"/>
    <w:rsid w:val="006905AA"/>
    <w:rsid w:val="006905F8"/>
    <w:rsid w:val="00690627"/>
    <w:rsid w:val="006909C7"/>
    <w:rsid w:val="006912C0"/>
    <w:rsid w:val="00691342"/>
    <w:rsid w:val="0069188A"/>
    <w:rsid w:val="00691E50"/>
    <w:rsid w:val="0069222B"/>
    <w:rsid w:val="00692268"/>
    <w:rsid w:val="006925D1"/>
    <w:rsid w:val="006925EE"/>
    <w:rsid w:val="00692EAB"/>
    <w:rsid w:val="006930F9"/>
    <w:rsid w:val="006935C1"/>
    <w:rsid w:val="0069369D"/>
    <w:rsid w:val="0069372F"/>
    <w:rsid w:val="00693868"/>
    <w:rsid w:val="00693874"/>
    <w:rsid w:val="006938AB"/>
    <w:rsid w:val="006940B5"/>
    <w:rsid w:val="0069493F"/>
    <w:rsid w:val="006949F4"/>
    <w:rsid w:val="00694B40"/>
    <w:rsid w:val="006962E1"/>
    <w:rsid w:val="006964C1"/>
    <w:rsid w:val="00696764"/>
    <w:rsid w:val="00696E9D"/>
    <w:rsid w:val="0069714F"/>
    <w:rsid w:val="00697357"/>
    <w:rsid w:val="006973F4"/>
    <w:rsid w:val="00697D28"/>
    <w:rsid w:val="00697F20"/>
    <w:rsid w:val="00697F6D"/>
    <w:rsid w:val="006A0DF5"/>
    <w:rsid w:val="006A11A7"/>
    <w:rsid w:val="006A186F"/>
    <w:rsid w:val="006A19CD"/>
    <w:rsid w:val="006A210A"/>
    <w:rsid w:val="006A22A5"/>
    <w:rsid w:val="006A230B"/>
    <w:rsid w:val="006A25D4"/>
    <w:rsid w:val="006A2973"/>
    <w:rsid w:val="006A29C8"/>
    <w:rsid w:val="006A2E24"/>
    <w:rsid w:val="006A2FCD"/>
    <w:rsid w:val="006A3333"/>
    <w:rsid w:val="006A33C2"/>
    <w:rsid w:val="006A37AB"/>
    <w:rsid w:val="006A38CE"/>
    <w:rsid w:val="006A3CD5"/>
    <w:rsid w:val="006A3D9E"/>
    <w:rsid w:val="006A3FA7"/>
    <w:rsid w:val="006A46E3"/>
    <w:rsid w:val="006A4E66"/>
    <w:rsid w:val="006A4E9C"/>
    <w:rsid w:val="006A4ECE"/>
    <w:rsid w:val="006A5100"/>
    <w:rsid w:val="006A52B2"/>
    <w:rsid w:val="006A52DD"/>
    <w:rsid w:val="006A5459"/>
    <w:rsid w:val="006A55B4"/>
    <w:rsid w:val="006A566A"/>
    <w:rsid w:val="006A5DA4"/>
    <w:rsid w:val="006A6308"/>
    <w:rsid w:val="006A6863"/>
    <w:rsid w:val="006A69F3"/>
    <w:rsid w:val="006A743B"/>
    <w:rsid w:val="006A772F"/>
    <w:rsid w:val="006A7FF8"/>
    <w:rsid w:val="006B0672"/>
    <w:rsid w:val="006B08BB"/>
    <w:rsid w:val="006B09D3"/>
    <w:rsid w:val="006B0A1D"/>
    <w:rsid w:val="006B0D66"/>
    <w:rsid w:val="006B1050"/>
    <w:rsid w:val="006B1504"/>
    <w:rsid w:val="006B1876"/>
    <w:rsid w:val="006B1BDE"/>
    <w:rsid w:val="006B1BE7"/>
    <w:rsid w:val="006B1FD8"/>
    <w:rsid w:val="006B23AC"/>
    <w:rsid w:val="006B25DD"/>
    <w:rsid w:val="006B2B28"/>
    <w:rsid w:val="006B2D5D"/>
    <w:rsid w:val="006B2DA6"/>
    <w:rsid w:val="006B3227"/>
    <w:rsid w:val="006B34CD"/>
    <w:rsid w:val="006B36AD"/>
    <w:rsid w:val="006B3752"/>
    <w:rsid w:val="006B3A7D"/>
    <w:rsid w:val="006B3C34"/>
    <w:rsid w:val="006B3FF2"/>
    <w:rsid w:val="006B42CB"/>
    <w:rsid w:val="006B4B70"/>
    <w:rsid w:val="006B4C96"/>
    <w:rsid w:val="006B55C8"/>
    <w:rsid w:val="006B5848"/>
    <w:rsid w:val="006B58FE"/>
    <w:rsid w:val="006B591A"/>
    <w:rsid w:val="006B5AD6"/>
    <w:rsid w:val="006B5B59"/>
    <w:rsid w:val="006B6534"/>
    <w:rsid w:val="006B6753"/>
    <w:rsid w:val="006B676C"/>
    <w:rsid w:val="006B6ABE"/>
    <w:rsid w:val="006B6BF4"/>
    <w:rsid w:val="006B6CCB"/>
    <w:rsid w:val="006B6D10"/>
    <w:rsid w:val="006B79F9"/>
    <w:rsid w:val="006C047F"/>
    <w:rsid w:val="006C0DEF"/>
    <w:rsid w:val="006C1063"/>
    <w:rsid w:val="006C1224"/>
    <w:rsid w:val="006C1688"/>
    <w:rsid w:val="006C1C13"/>
    <w:rsid w:val="006C1D1A"/>
    <w:rsid w:val="006C20E1"/>
    <w:rsid w:val="006C2A47"/>
    <w:rsid w:val="006C2D86"/>
    <w:rsid w:val="006C2FD3"/>
    <w:rsid w:val="006C3232"/>
    <w:rsid w:val="006C3D97"/>
    <w:rsid w:val="006C4020"/>
    <w:rsid w:val="006C406E"/>
    <w:rsid w:val="006C46AA"/>
    <w:rsid w:val="006C4A45"/>
    <w:rsid w:val="006C4E8C"/>
    <w:rsid w:val="006C5A5E"/>
    <w:rsid w:val="006C5B98"/>
    <w:rsid w:val="006C5C98"/>
    <w:rsid w:val="006C5CB4"/>
    <w:rsid w:val="006C5DB1"/>
    <w:rsid w:val="006C6084"/>
    <w:rsid w:val="006C621F"/>
    <w:rsid w:val="006C6A78"/>
    <w:rsid w:val="006C6B55"/>
    <w:rsid w:val="006C70C8"/>
    <w:rsid w:val="006C7452"/>
    <w:rsid w:val="006C74E1"/>
    <w:rsid w:val="006C763E"/>
    <w:rsid w:val="006C79D4"/>
    <w:rsid w:val="006D02D7"/>
    <w:rsid w:val="006D0394"/>
    <w:rsid w:val="006D095E"/>
    <w:rsid w:val="006D0D25"/>
    <w:rsid w:val="006D1010"/>
    <w:rsid w:val="006D11A5"/>
    <w:rsid w:val="006D14EB"/>
    <w:rsid w:val="006D1787"/>
    <w:rsid w:val="006D1960"/>
    <w:rsid w:val="006D1A2E"/>
    <w:rsid w:val="006D1C42"/>
    <w:rsid w:val="006D1CBF"/>
    <w:rsid w:val="006D2204"/>
    <w:rsid w:val="006D220F"/>
    <w:rsid w:val="006D24CA"/>
    <w:rsid w:val="006D26E6"/>
    <w:rsid w:val="006D2C8E"/>
    <w:rsid w:val="006D2EAE"/>
    <w:rsid w:val="006D2FDD"/>
    <w:rsid w:val="006D305A"/>
    <w:rsid w:val="006D3427"/>
    <w:rsid w:val="006D37B2"/>
    <w:rsid w:val="006D3AC4"/>
    <w:rsid w:val="006D3EBE"/>
    <w:rsid w:val="006D419D"/>
    <w:rsid w:val="006D43FA"/>
    <w:rsid w:val="006D4DD5"/>
    <w:rsid w:val="006D4E1B"/>
    <w:rsid w:val="006D4FEF"/>
    <w:rsid w:val="006D5170"/>
    <w:rsid w:val="006D531D"/>
    <w:rsid w:val="006D5984"/>
    <w:rsid w:val="006D5D26"/>
    <w:rsid w:val="006D5DF7"/>
    <w:rsid w:val="006D603F"/>
    <w:rsid w:val="006D68DF"/>
    <w:rsid w:val="006D69D7"/>
    <w:rsid w:val="006D6CC7"/>
    <w:rsid w:val="006D6E8C"/>
    <w:rsid w:val="006D6EA8"/>
    <w:rsid w:val="006D6F43"/>
    <w:rsid w:val="006D7008"/>
    <w:rsid w:val="006D71EF"/>
    <w:rsid w:val="006D7D40"/>
    <w:rsid w:val="006E003E"/>
    <w:rsid w:val="006E041A"/>
    <w:rsid w:val="006E0B52"/>
    <w:rsid w:val="006E0B8F"/>
    <w:rsid w:val="006E1E98"/>
    <w:rsid w:val="006E234C"/>
    <w:rsid w:val="006E237F"/>
    <w:rsid w:val="006E2557"/>
    <w:rsid w:val="006E25AA"/>
    <w:rsid w:val="006E26DF"/>
    <w:rsid w:val="006E2DB7"/>
    <w:rsid w:val="006E2EF1"/>
    <w:rsid w:val="006E3040"/>
    <w:rsid w:val="006E31B5"/>
    <w:rsid w:val="006E3FBF"/>
    <w:rsid w:val="006E400D"/>
    <w:rsid w:val="006E4666"/>
    <w:rsid w:val="006E4CAA"/>
    <w:rsid w:val="006E5038"/>
    <w:rsid w:val="006E5282"/>
    <w:rsid w:val="006E558A"/>
    <w:rsid w:val="006E59BE"/>
    <w:rsid w:val="006E5D7B"/>
    <w:rsid w:val="006E5E40"/>
    <w:rsid w:val="006E60C8"/>
    <w:rsid w:val="006E6897"/>
    <w:rsid w:val="006E6F6F"/>
    <w:rsid w:val="006E77FF"/>
    <w:rsid w:val="006E7B4A"/>
    <w:rsid w:val="006E7EB0"/>
    <w:rsid w:val="006E7F58"/>
    <w:rsid w:val="006F05A5"/>
    <w:rsid w:val="006F0915"/>
    <w:rsid w:val="006F15B0"/>
    <w:rsid w:val="006F1812"/>
    <w:rsid w:val="006F205C"/>
    <w:rsid w:val="006F2396"/>
    <w:rsid w:val="006F255D"/>
    <w:rsid w:val="006F2641"/>
    <w:rsid w:val="006F2DCF"/>
    <w:rsid w:val="006F3008"/>
    <w:rsid w:val="006F3095"/>
    <w:rsid w:val="006F3190"/>
    <w:rsid w:val="006F31F8"/>
    <w:rsid w:val="006F3257"/>
    <w:rsid w:val="006F382C"/>
    <w:rsid w:val="006F3956"/>
    <w:rsid w:val="006F3FD9"/>
    <w:rsid w:val="006F43C5"/>
    <w:rsid w:val="006F4425"/>
    <w:rsid w:val="006F4458"/>
    <w:rsid w:val="006F44F3"/>
    <w:rsid w:val="006F4504"/>
    <w:rsid w:val="006F459F"/>
    <w:rsid w:val="006F45B7"/>
    <w:rsid w:val="006F495F"/>
    <w:rsid w:val="006F4CB8"/>
    <w:rsid w:val="006F4EEE"/>
    <w:rsid w:val="006F5209"/>
    <w:rsid w:val="006F52E7"/>
    <w:rsid w:val="006F5393"/>
    <w:rsid w:val="006F54E5"/>
    <w:rsid w:val="006F56A1"/>
    <w:rsid w:val="006F581A"/>
    <w:rsid w:val="006F5F23"/>
    <w:rsid w:val="006F68F9"/>
    <w:rsid w:val="006F6A66"/>
    <w:rsid w:val="006F7659"/>
    <w:rsid w:val="006F782E"/>
    <w:rsid w:val="007001EC"/>
    <w:rsid w:val="0070086F"/>
    <w:rsid w:val="00700E59"/>
    <w:rsid w:val="007016BD"/>
    <w:rsid w:val="007018A5"/>
    <w:rsid w:val="00701982"/>
    <w:rsid w:val="00701B4B"/>
    <w:rsid w:val="00701F60"/>
    <w:rsid w:val="0070206A"/>
    <w:rsid w:val="00702362"/>
    <w:rsid w:val="00702530"/>
    <w:rsid w:val="00702BD8"/>
    <w:rsid w:val="00702E69"/>
    <w:rsid w:val="0070327A"/>
    <w:rsid w:val="007032D2"/>
    <w:rsid w:val="007034DE"/>
    <w:rsid w:val="007037A5"/>
    <w:rsid w:val="0070387B"/>
    <w:rsid w:val="007039E2"/>
    <w:rsid w:val="00703F29"/>
    <w:rsid w:val="00704102"/>
    <w:rsid w:val="007041E4"/>
    <w:rsid w:val="0070427F"/>
    <w:rsid w:val="007044BE"/>
    <w:rsid w:val="007051AE"/>
    <w:rsid w:val="00705383"/>
    <w:rsid w:val="0070544C"/>
    <w:rsid w:val="007055BC"/>
    <w:rsid w:val="007055DA"/>
    <w:rsid w:val="00705694"/>
    <w:rsid w:val="00705825"/>
    <w:rsid w:val="00705C72"/>
    <w:rsid w:val="007065EE"/>
    <w:rsid w:val="00706636"/>
    <w:rsid w:val="0070691B"/>
    <w:rsid w:val="00706BCA"/>
    <w:rsid w:val="00706BE9"/>
    <w:rsid w:val="00706CCB"/>
    <w:rsid w:val="00706D35"/>
    <w:rsid w:val="00707422"/>
    <w:rsid w:val="0070750F"/>
    <w:rsid w:val="00707942"/>
    <w:rsid w:val="00707C38"/>
    <w:rsid w:val="00707DF6"/>
    <w:rsid w:val="00710193"/>
    <w:rsid w:val="00710425"/>
    <w:rsid w:val="00710935"/>
    <w:rsid w:val="00710989"/>
    <w:rsid w:val="007110B0"/>
    <w:rsid w:val="00711671"/>
    <w:rsid w:val="0071172D"/>
    <w:rsid w:val="0071178B"/>
    <w:rsid w:val="00711804"/>
    <w:rsid w:val="0071187C"/>
    <w:rsid w:val="0071188E"/>
    <w:rsid w:val="00711B8F"/>
    <w:rsid w:val="007120B8"/>
    <w:rsid w:val="00712214"/>
    <w:rsid w:val="007127AA"/>
    <w:rsid w:val="00712AFD"/>
    <w:rsid w:val="00712D70"/>
    <w:rsid w:val="00713068"/>
    <w:rsid w:val="007130A2"/>
    <w:rsid w:val="007137C7"/>
    <w:rsid w:val="007139C0"/>
    <w:rsid w:val="00713C09"/>
    <w:rsid w:val="007142E4"/>
    <w:rsid w:val="00714898"/>
    <w:rsid w:val="0071493A"/>
    <w:rsid w:val="00714994"/>
    <w:rsid w:val="00714C62"/>
    <w:rsid w:val="00714DBF"/>
    <w:rsid w:val="00714DF6"/>
    <w:rsid w:val="00714F21"/>
    <w:rsid w:val="00715714"/>
    <w:rsid w:val="007157F5"/>
    <w:rsid w:val="00716104"/>
    <w:rsid w:val="007166A2"/>
    <w:rsid w:val="007166CF"/>
    <w:rsid w:val="00716AD4"/>
    <w:rsid w:val="00716E6F"/>
    <w:rsid w:val="00716EA2"/>
    <w:rsid w:val="00716EE5"/>
    <w:rsid w:val="007173FA"/>
    <w:rsid w:val="00717838"/>
    <w:rsid w:val="00717A9F"/>
    <w:rsid w:val="00717B2D"/>
    <w:rsid w:val="00717CD7"/>
    <w:rsid w:val="00720922"/>
    <w:rsid w:val="00720BFF"/>
    <w:rsid w:val="007212E0"/>
    <w:rsid w:val="00721481"/>
    <w:rsid w:val="007214D8"/>
    <w:rsid w:val="00721A51"/>
    <w:rsid w:val="00721AE4"/>
    <w:rsid w:val="00721B67"/>
    <w:rsid w:val="00721C2F"/>
    <w:rsid w:val="00721E5F"/>
    <w:rsid w:val="00721F32"/>
    <w:rsid w:val="00722934"/>
    <w:rsid w:val="00722D80"/>
    <w:rsid w:val="0072322B"/>
    <w:rsid w:val="007235BF"/>
    <w:rsid w:val="007239D8"/>
    <w:rsid w:val="007240D9"/>
    <w:rsid w:val="00724129"/>
    <w:rsid w:val="0072416D"/>
    <w:rsid w:val="00724220"/>
    <w:rsid w:val="007242CA"/>
    <w:rsid w:val="007243F7"/>
    <w:rsid w:val="00724903"/>
    <w:rsid w:val="00724CBA"/>
    <w:rsid w:val="00724E92"/>
    <w:rsid w:val="007257F0"/>
    <w:rsid w:val="00725D63"/>
    <w:rsid w:val="00725DA0"/>
    <w:rsid w:val="00725F89"/>
    <w:rsid w:val="00725FD3"/>
    <w:rsid w:val="0072607A"/>
    <w:rsid w:val="00726170"/>
    <w:rsid w:val="007268DD"/>
    <w:rsid w:val="0072694A"/>
    <w:rsid w:val="00726BE4"/>
    <w:rsid w:val="00726EB0"/>
    <w:rsid w:val="0072721B"/>
    <w:rsid w:val="007272EB"/>
    <w:rsid w:val="0072746E"/>
    <w:rsid w:val="00727B13"/>
    <w:rsid w:val="0073002C"/>
    <w:rsid w:val="00730D6F"/>
    <w:rsid w:val="00730E73"/>
    <w:rsid w:val="0073107F"/>
    <w:rsid w:val="0073109F"/>
    <w:rsid w:val="00731326"/>
    <w:rsid w:val="00731D99"/>
    <w:rsid w:val="0073237A"/>
    <w:rsid w:val="007327E3"/>
    <w:rsid w:val="00732EC5"/>
    <w:rsid w:val="00732F61"/>
    <w:rsid w:val="00733EC6"/>
    <w:rsid w:val="007345F7"/>
    <w:rsid w:val="00734A0E"/>
    <w:rsid w:val="00734B44"/>
    <w:rsid w:val="00734E33"/>
    <w:rsid w:val="00734F35"/>
    <w:rsid w:val="00734F6E"/>
    <w:rsid w:val="00734FF4"/>
    <w:rsid w:val="00735A84"/>
    <w:rsid w:val="00736235"/>
    <w:rsid w:val="00736241"/>
    <w:rsid w:val="0073652B"/>
    <w:rsid w:val="00736D93"/>
    <w:rsid w:val="00736E38"/>
    <w:rsid w:val="007372EE"/>
    <w:rsid w:val="007374FD"/>
    <w:rsid w:val="00737517"/>
    <w:rsid w:val="007376D0"/>
    <w:rsid w:val="00737ACD"/>
    <w:rsid w:val="00737B2E"/>
    <w:rsid w:val="00737CB0"/>
    <w:rsid w:val="00740715"/>
    <w:rsid w:val="00740CFC"/>
    <w:rsid w:val="00740D6F"/>
    <w:rsid w:val="00740D93"/>
    <w:rsid w:val="0074133C"/>
    <w:rsid w:val="0074192F"/>
    <w:rsid w:val="0074201A"/>
    <w:rsid w:val="00742021"/>
    <w:rsid w:val="00742AB4"/>
    <w:rsid w:val="00742EFA"/>
    <w:rsid w:val="007430CD"/>
    <w:rsid w:val="00743172"/>
    <w:rsid w:val="0074328D"/>
    <w:rsid w:val="00743647"/>
    <w:rsid w:val="007438CB"/>
    <w:rsid w:val="00743B09"/>
    <w:rsid w:val="00744233"/>
    <w:rsid w:val="007445BC"/>
    <w:rsid w:val="0074474D"/>
    <w:rsid w:val="0074487A"/>
    <w:rsid w:val="007449FC"/>
    <w:rsid w:val="00744C26"/>
    <w:rsid w:val="00745608"/>
    <w:rsid w:val="00745BF1"/>
    <w:rsid w:val="00745BF9"/>
    <w:rsid w:val="00745DE0"/>
    <w:rsid w:val="00745DF4"/>
    <w:rsid w:val="00746041"/>
    <w:rsid w:val="00746152"/>
    <w:rsid w:val="00747DD3"/>
    <w:rsid w:val="007500D3"/>
    <w:rsid w:val="00750287"/>
    <w:rsid w:val="007503AD"/>
    <w:rsid w:val="00750455"/>
    <w:rsid w:val="007504A7"/>
    <w:rsid w:val="00750C65"/>
    <w:rsid w:val="00750CC2"/>
    <w:rsid w:val="00751162"/>
    <w:rsid w:val="007513FD"/>
    <w:rsid w:val="00751633"/>
    <w:rsid w:val="00751BDB"/>
    <w:rsid w:val="00752FFD"/>
    <w:rsid w:val="007531E4"/>
    <w:rsid w:val="00753660"/>
    <w:rsid w:val="0075371B"/>
    <w:rsid w:val="00753974"/>
    <w:rsid w:val="00753AA7"/>
    <w:rsid w:val="00754218"/>
    <w:rsid w:val="007547B7"/>
    <w:rsid w:val="00754A1D"/>
    <w:rsid w:val="00754A4E"/>
    <w:rsid w:val="00754B71"/>
    <w:rsid w:val="00754BD8"/>
    <w:rsid w:val="00754C5C"/>
    <w:rsid w:val="00754E5E"/>
    <w:rsid w:val="007552F1"/>
    <w:rsid w:val="00755313"/>
    <w:rsid w:val="0075561C"/>
    <w:rsid w:val="00755AC3"/>
    <w:rsid w:val="0075622D"/>
    <w:rsid w:val="007562CD"/>
    <w:rsid w:val="007562E0"/>
    <w:rsid w:val="007566FC"/>
    <w:rsid w:val="007569C9"/>
    <w:rsid w:val="00756B64"/>
    <w:rsid w:val="00756CB9"/>
    <w:rsid w:val="00756CE8"/>
    <w:rsid w:val="00756EC0"/>
    <w:rsid w:val="00757267"/>
    <w:rsid w:val="00757339"/>
    <w:rsid w:val="007579EE"/>
    <w:rsid w:val="007606BE"/>
    <w:rsid w:val="007609C5"/>
    <w:rsid w:val="00760B95"/>
    <w:rsid w:val="00760E0B"/>
    <w:rsid w:val="00760E86"/>
    <w:rsid w:val="00760E87"/>
    <w:rsid w:val="007619F2"/>
    <w:rsid w:val="00761A55"/>
    <w:rsid w:val="00762061"/>
    <w:rsid w:val="00762528"/>
    <w:rsid w:val="00762A54"/>
    <w:rsid w:val="00762A9C"/>
    <w:rsid w:val="00762E59"/>
    <w:rsid w:val="00762E6B"/>
    <w:rsid w:val="00763C1E"/>
    <w:rsid w:val="00763D1E"/>
    <w:rsid w:val="00763D8C"/>
    <w:rsid w:val="00763DC4"/>
    <w:rsid w:val="00763F86"/>
    <w:rsid w:val="007659CC"/>
    <w:rsid w:val="00765AC0"/>
    <w:rsid w:val="00765B96"/>
    <w:rsid w:val="00765D19"/>
    <w:rsid w:val="007660FE"/>
    <w:rsid w:val="0076642B"/>
    <w:rsid w:val="00766670"/>
    <w:rsid w:val="0076691C"/>
    <w:rsid w:val="00766E47"/>
    <w:rsid w:val="0076725A"/>
    <w:rsid w:val="007672E9"/>
    <w:rsid w:val="007673BD"/>
    <w:rsid w:val="007676B7"/>
    <w:rsid w:val="00767A5E"/>
    <w:rsid w:val="00767EF7"/>
    <w:rsid w:val="00767FB1"/>
    <w:rsid w:val="00770038"/>
    <w:rsid w:val="00770060"/>
    <w:rsid w:val="00770161"/>
    <w:rsid w:val="007701D3"/>
    <w:rsid w:val="00770422"/>
    <w:rsid w:val="007705EE"/>
    <w:rsid w:val="0077071F"/>
    <w:rsid w:val="00770870"/>
    <w:rsid w:val="007714CD"/>
    <w:rsid w:val="00771696"/>
    <w:rsid w:val="0077195E"/>
    <w:rsid w:val="007725B3"/>
    <w:rsid w:val="007728BC"/>
    <w:rsid w:val="00772D1A"/>
    <w:rsid w:val="00772FC5"/>
    <w:rsid w:val="007730E6"/>
    <w:rsid w:val="00773175"/>
    <w:rsid w:val="00773347"/>
    <w:rsid w:val="007734B1"/>
    <w:rsid w:val="007735DC"/>
    <w:rsid w:val="00773837"/>
    <w:rsid w:val="00773CDF"/>
    <w:rsid w:val="00774032"/>
    <w:rsid w:val="00774439"/>
    <w:rsid w:val="00774948"/>
    <w:rsid w:val="00774969"/>
    <w:rsid w:val="00774C1E"/>
    <w:rsid w:val="00774C6F"/>
    <w:rsid w:val="00774F12"/>
    <w:rsid w:val="007753FB"/>
    <w:rsid w:val="00775716"/>
    <w:rsid w:val="0077586F"/>
    <w:rsid w:val="0077592C"/>
    <w:rsid w:val="00775EF9"/>
    <w:rsid w:val="007760AC"/>
    <w:rsid w:val="00776417"/>
    <w:rsid w:val="0077673D"/>
    <w:rsid w:val="0077680E"/>
    <w:rsid w:val="0077689D"/>
    <w:rsid w:val="0077693E"/>
    <w:rsid w:val="00776944"/>
    <w:rsid w:val="00776977"/>
    <w:rsid w:val="00776A7D"/>
    <w:rsid w:val="00776BC8"/>
    <w:rsid w:val="00776FBD"/>
    <w:rsid w:val="0077711F"/>
    <w:rsid w:val="00777884"/>
    <w:rsid w:val="00777BAD"/>
    <w:rsid w:val="00777CE3"/>
    <w:rsid w:val="007805F3"/>
    <w:rsid w:val="00780F1E"/>
    <w:rsid w:val="00780FA6"/>
    <w:rsid w:val="00780FD3"/>
    <w:rsid w:val="00781758"/>
    <w:rsid w:val="007824D0"/>
    <w:rsid w:val="007824E5"/>
    <w:rsid w:val="00782B4C"/>
    <w:rsid w:val="00782B9C"/>
    <w:rsid w:val="00782EB4"/>
    <w:rsid w:val="0078315B"/>
    <w:rsid w:val="00783588"/>
    <w:rsid w:val="00783591"/>
    <w:rsid w:val="00783822"/>
    <w:rsid w:val="00783B9F"/>
    <w:rsid w:val="00783C09"/>
    <w:rsid w:val="00783DA8"/>
    <w:rsid w:val="0078403F"/>
    <w:rsid w:val="007840FC"/>
    <w:rsid w:val="007844E8"/>
    <w:rsid w:val="00784555"/>
    <w:rsid w:val="007845B9"/>
    <w:rsid w:val="00784A1D"/>
    <w:rsid w:val="00784EB2"/>
    <w:rsid w:val="0078512E"/>
    <w:rsid w:val="00785678"/>
    <w:rsid w:val="007856AB"/>
    <w:rsid w:val="00785D87"/>
    <w:rsid w:val="007866B7"/>
    <w:rsid w:val="00786B86"/>
    <w:rsid w:val="007872C0"/>
    <w:rsid w:val="0078742C"/>
    <w:rsid w:val="0078AE07"/>
    <w:rsid w:val="007901BA"/>
    <w:rsid w:val="00790702"/>
    <w:rsid w:val="0079075E"/>
    <w:rsid w:val="00790AE9"/>
    <w:rsid w:val="00791303"/>
    <w:rsid w:val="007916D2"/>
    <w:rsid w:val="00791FA7"/>
    <w:rsid w:val="00792122"/>
    <w:rsid w:val="00792370"/>
    <w:rsid w:val="007925CF"/>
    <w:rsid w:val="007926C9"/>
    <w:rsid w:val="00792C96"/>
    <w:rsid w:val="0079302D"/>
    <w:rsid w:val="00793235"/>
    <w:rsid w:val="007937E8"/>
    <w:rsid w:val="00793989"/>
    <w:rsid w:val="00793998"/>
    <w:rsid w:val="0079419E"/>
    <w:rsid w:val="00794488"/>
    <w:rsid w:val="00794700"/>
    <w:rsid w:val="007948B4"/>
    <w:rsid w:val="00794A80"/>
    <w:rsid w:val="00794DF6"/>
    <w:rsid w:val="00794DFD"/>
    <w:rsid w:val="00795560"/>
    <w:rsid w:val="007959A4"/>
    <w:rsid w:val="00795E24"/>
    <w:rsid w:val="00795E94"/>
    <w:rsid w:val="0079611B"/>
    <w:rsid w:val="00797020"/>
    <w:rsid w:val="00797A8C"/>
    <w:rsid w:val="00797BAE"/>
    <w:rsid w:val="00797C64"/>
    <w:rsid w:val="00797ED8"/>
    <w:rsid w:val="007A076B"/>
    <w:rsid w:val="007A08AE"/>
    <w:rsid w:val="007A08F5"/>
    <w:rsid w:val="007A1367"/>
    <w:rsid w:val="007A15AA"/>
    <w:rsid w:val="007A1C82"/>
    <w:rsid w:val="007A1CF3"/>
    <w:rsid w:val="007A20B6"/>
    <w:rsid w:val="007A21A5"/>
    <w:rsid w:val="007A2389"/>
    <w:rsid w:val="007A2709"/>
    <w:rsid w:val="007A2834"/>
    <w:rsid w:val="007A2D02"/>
    <w:rsid w:val="007A3169"/>
    <w:rsid w:val="007A3402"/>
    <w:rsid w:val="007A397A"/>
    <w:rsid w:val="007A3C06"/>
    <w:rsid w:val="007A4183"/>
    <w:rsid w:val="007A46FF"/>
    <w:rsid w:val="007A477B"/>
    <w:rsid w:val="007A497B"/>
    <w:rsid w:val="007A4A0F"/>
    <w:rsid w:val="007A4C2A"/>
    <w:rsid w:val="007A5286"/>
    <w:rsid w:val="007A53BF"/>
    <w:rsid w:val="007A551A"/>
    <w:rsid w:val="007A5593"/>
    <w:rsid w:val="007A5697"/>
    <w:rsid w:val="007A584F"/>
    <w:rsid w:val="007A6097"/>
    <w:rsid w:val="007A6516"/>
    <w:rsid w:val="007A6598"/>
    <w:rsid w:val="007A6B9E"/>
    <w:rsid w:val="007A6C35"/>
    <w:rsid w:val="007A70DC"/>
    <w:rsid w:val="007A7B88"/>
    <w:rsid w:val="007B062C"/>
    <w:rsid w:val="007B0993"/>
    <w:rsid w:val="007B0D75"/>
    <w:rsid w:val="007B12F5"/>
    <w:rsid w:val="007B161A"/>
    <w:rsid w:val="007B1952"/>
    <w:rsid w:val="007B1A21"/>
    <w:rsid w:val="007B1A40"/>
    <w:rsid w:val="007B1FA8"/>
    <w:rsid w:val="007B2441"/>
    <w:rsid w:val="007B28C3"/>
    <w:rsid w:val="007B2A80"/>
    <w:rsid w:val="007B2BF8"/>
    <w:rsid w:val="007B2CE4"/>
    <w:rsid w:val="007B2D61"/>
    <w:rsid w:val="007B37C6"/>
    <w:rsid w:val="007B3B57"/>
    <w:rsid w:val="007B3C22"/>
    <w:rsid w:val="007B3C2A"/>
    <w:rsid w:val="007B3DED"/>
    <w:rsid w:val="007B44FB"/>
    <w:rsid w:val="007B4C1D"/>
    <w:rsid w:val="007B4C40"/>
    <w:rsid w:val="007B4E5B"/>
    <w:rsid w:val="007B4ED6"/>
    <w:rsid w:val="007B5321"/>
    <w:rsid w:val="007B53BA"/>
    <w:rsid w:val="007B5539"/>
    <w:rsid w:val="007B5AB2"/>
    <w:rsid w:val="007B5D4D"/>
    <w:rsid w:val="007B5F5A"/>
    <w:rsid w:val="007B623A"/>
    <w:rsid w:val="007B626E"/>
    <w:rsid w:val="007B6318"/>
    <w:rsid w:val="007B65F4"/>
    <w:rsid w:val="007B6777"/>
    <w:rsid w:val="007B67A7"/>
    <w:rsid w:val="007B6C61"/>
    <w:rsid w:val="007B75E4"/>
    <w:rsid w:val="007B77CF"/>
    <w:rsid w:val="007C0579"/>
    <w:rsid w:val="007C069B"/>
    <w:rsid w:val="007C0B1E"/>
    <w:rsid w:val="007C1006"/>
    <w:rsid w:val="007C1145"/>
    <w:rsid w:val="007C11E8"/>
    <w:rsid w:val="007C14C7"/>
    <w:rsid w:val="007C1A47"/>
    <w:rsid w:val="007C1E97"/>
    <w:rsid w:val="007C1EF0"/>
    <w:rsid w:val="007C207A"/>
    <w:rsid w:val="007C23A3"/>
    <w:rsid w:val="007C266C"/>
    <w:rsid w:val="007C2A62"/>
    <w:rsid w:val="007C2B57"/>
    <w:rsid w:val="007C2C83"/>
    <w:rsid w:val="007C2E51"/>
    <w:rsid w:val="007C3042"/>
    <w:rsid w:val="007C4017"/>
    <w:rsid w:val="007C4205"/>
    <w:rsid w:val="007C47D6"/>
    <w:rsid w:val="007C5518"/>
    <w:rsid w:val="007C5B49"/>
    <w:rsid w:val="007C612F"/>
    <w:rsid w:val="007C6239"/>
    <w:rsid w:val="007C64F2"/>
    <w:rsid w:val="007C665A"/>
    <w:rsid w:val="007C6D6B"/>
    <w:rsid w:val="007C7098"/>
    <w:rsid w:val="007C7BE0"/>
    <w:rsid w:val="007D01D0"/>
    <w:rsid w:val="007D030A"/>
    <w:rsid w:val="007D0378"/>
    <w:rsid w:val="007D0484"/>
    <w:rsid w:val="007D0A58"/>
    <w:rsid w:val="007D0D0B"/>
    <w:rsid w:val="007D1522"/>
    <w:rsid w:val="007D1625"/>
    <w:rsid w:val="007D19AA"/>
    <w:rsid w:val="007D1EB7"/>
    <w:rsid w:val="007D280E"/>
    <w:rsid w:val="007D2AC7"/>
    <w:rsid w:val="007D2B9F"/>
    <w:rsid w:val="007D2BC5"/>
    <w:rsid w:val="007D35E1"/>
    <w:rsid w:val="007D3DB9"/>
    <w:rsid w:val="007D3EB6"/>
    <w:rsid w:val="007D44A2"/>
    <w:rsid w:val="007D481C"/>
    <w:rsid w:val="007D4FC0"/>
    <w:rsid w:val="007D56A7"/>
    <w:rsid w:val="007D5824"/>
    <w:rsid w:val="007D5851"/>
    <w:rsid w:val="007D5890"/>
    <w:rsid w:val="007D5A12"/>
    <w:rsid w:val="007D5E65"/>
    <w:rsid w:val="007D5EAF"/>
    <w:rsid w:val="007D61C6"/>
    <w:rsid w:val="007D6345"/>
    <w:rsid w:val="007D653D"/>
    <w:rsid w:val="007D68A8"/>
    <w:rsid w:val="007D6B8D"/>
    <w:rsid w:val="007D6D71"/>
    <w:rsid w:val="007D6F59"/>
    <w:rsid w:val="007D6FE0"/>
    <w:rsid w:val="007D74F0"/>
    <w:rsid w:val="007D7603"/>
    <w:rsid w:val="007D7865"/>
    <w:rsid w:val="007D7F34"/>
    <w:rsid w:val="007E0767"/>
    <w:rsid w:val="007E0E82"/>
    <w:rsid w:val="007E0F5E"/>
    <w:rsid w:val="007E173E"/>
    <w:rsid w:val="007E1874"/>
    <w:rsid w:val="007E19FE"/>
    <w:rsid w:val="007E1D62"/>
    <w:rsid w:val="007E2187"/>
    <w:rsid w:val="007E2218"/>
    <w:rsid w:val="007E22B6"/>
    <w:rsid w:val="007E269F"/>
    <w:rsid w:val="007E29E3"/>
    <w:rsid w:val="007E2FFD"/>
    <w:rsid w:val="007E35D9"/>
    <w:rsid w:val="007E4038"/>
    <w:rsid w:val="007E4246"/>
    <w:rsid w:val="007E4676"/>
    <w:rsid w:val="007E4AA2"/>
    <w:rsid w:val="007E51FC"/>
    <w:rsid w:val="007E52A5"/>
    <w:rsid w:val="007E5BDC"/>
    <w:rsid w:val="007E5F25"/>
    <w:rsid w:val="007E6189"/>
    <w:rsid w:val="007E633E"/>
    <w:rsid w:val="007E67DC"/>
    <w:rsid w:val="007E6E5C"/>
    <w:rsid w:val="007E6F26"/>
    <w:rsid w:val="007E6FAA"/>
    <w:rsid w:val="007E7214"/>
    <w:rsid w:val="007E769F"/>
    <w:rsid w:val="007E7855"/>
    <w:rsid w:val="007E7B5F"/>
    <w:rsid w:val="007E7E38"/>
    <w:rsid w:val="007F0062"/>
    <w:rsid w:val="007F03CF"/>
    <w:rsid w:val="007F0B5B"/>
    <w:rsid w:val="007F149F"/>
    <w:rsid w:val="007F169F"/>
    <w:rsid w:val="007F1723"/>
    <w:rsid w:val="007F17AB"/>
    <w:rsid w:val="007F1A64"/>
    <w:rsid w:val="007F1B1A"/>
    <w:rsid w:val="007F1CB8"/>
    <w:rsid w:val="007F204C"/>
    <w:rsid w:val="007F2A66"/>
    <w:rsid w:val="007F2CC2"/>
    <w:rsid w:val="007F3373"/>
    <w:rsid w:val="007F3AA3"/>
    <w:rsid w:val="007F3AE7"/>
    <w:rsid w:val="007F4327"/>
    <w:rsid w:val="007F48CD"/>
    <w:rsid w:val="007F4B37"/>
    <w:rsid w:val="007F552B"/>
    <w:rsid w:val="007F5733"/>
    <w:rsid w:val="007F5A43"/>
    <w:rsid w:val="007F75DF"/>
    <w:rsid w:val="007F7D9C"/>
    <w:rsid w:val="00800009"/>
    <w:rsid w:val="008001CB"/>
    <w:rsid w:val="00800387"/>
    <w:rsid w:val="00800AF8"/>
    <w:rsid w:val="00800E68"/>
    <w:rsid w:val="0080155F"/>
    <w:rsid w:val="00801668"/>
    <w:rsid w:val="008017EF"/>
    <w:rsid w:val="00801DE1"/>
    <w:rsid w:val="0080200E"/>
    <w:rsid w:val="00802625"/>
    <w:rsid w:val="00802CB7"/>
    <w:rsid w:val="00802D63"/>
    <w:rsid w:val="0080336F"/>
    <w:rsid w:val="00803370"/>
    <w:rsid w:val="0080357A"/>
    <w:rsid w:val="00803766"/>
    <w:rsid w:val="00803C01"/>
    <w:rsid w:val="008042DC"/>
    <w:rsid w:val="00804377"/>
    <w:rsid w:val="008047E8"/>
    <w:rsid w:val="00804F3A"/>
    <w:rsid w:val="00805219"/>
    <w:rsid w:val="00805439"/>
    <w:rsid w:val="008056E2"/>
    <w:rsid w:val="008057C7"/>
    <w:rsid w:val="00805ACC"/>
    <w:rsid w:val="00805B48"/>
    <w:rsid w:val="00805D5C"/>
    <w:rsid w:val="00805DBE"/>
    <w:rsid w:val="008063DF"/>
    <w:rsid w:val="00806A97"/>
    <w:rsid w:val="00806E99"/>
    <w:rsid w:val="00807624"/>
    <w:rsid w:val="00807BAC"/>
    <w:rsid w:val="00807CCA"/>
    <w:rsid w:val="00807DD8"/>
    <w:rsid w:val="00810046"/>
    <w:rsid w:val="00810157"/>
    <w:rsid w:val="00810527"/>
    <w:rsid w:val="00810D64"/>
    <w:rsid w:val="008111A6"/>
    <w:rsid w:val="0081148F"/>
    <w:rsid w:val="0081182D"/>
    <w:rsid w:val="008119A6"/>
    <w:rsid w:val="00812112"/>
    <w:rsid w:val="00812118"/>
    <w:rsid w:val="008121DB"/>
    <w:rsid w:val="0081240B"/>
    <w:rsid w:val="00812599"/>
    <w:rsid w:val="008126BD"/>
    <w:rsid w:val="0081285E"/>
    <w:rsid w:val="00812ADA"/>
    <w:rsid w:val="00812F0F"/>
    <w:rsid w:val="00812FD9"/>
    <w:rsid w:val="0081307F"/>
    <w:rsid w:val="00813612"/>
    <w:rsid w:val="00813897"/>
    <w:rsid w:val="008138FD"/>
    <w:rsid w:val="00813928"/>
    <w:rsid w:val="00813E7D"/>
    <w:rsid w:val="00813F96"/>
    <w:rsid w:val="00814090"/>
    <w:rsid w:val="008142EB"/>
    <w:rsid w:val="008148C7"/>
    <w:rsid w:val="00814963"/>
    <w:rsid w:val="008149B3"/>
    <w:rsid w:val="00814CF4"/>
    <w:rsid w:val="0081512D"/>
    <w:rsid w:val="00815431"/>
    <w:rsid w:val="008156E4"/>
    <w:rsid w:val="00815703"/>
    <w:rsid w:val="00815D94"/>
    <w:rsid w:val="00816784"/>
    <w:rsid w:val="00817386"/>
    <w:rsid w:val="0081744A"/>
    <w:rsid w:val="00817484"/>
    <w:rsid w:val="008174F3"/>
    <w:rsid w:val="0082031A"/>
    <w:rsid w:val="008206C4"/>
    <w:rsid w:val="00820A9C"/>
    <w:rsid w:val="00820E69"/>
    <w:rsid w:val="00820FA0"/>
    <w:rsid w:val="00821042"/>
    <w:rsid w:val="008210E5"/>
    <w:rsid w:val="00821372"/>
    <w:rsid w:val="0082156E"/>
    <w:rsid w:val="008217F4"/>
    <w:rsid w:val="00821ACB"/>
    <w:rsid w:val="00821E21"/>
    <w:rsid w:val="0082249B"/>
    <w:rsid w:val="008226FB"/>
    <w:rsid w:val="00822810"/>
    <w:rsid w:val="00822B9C"/>
    <w:rsid w:val="0082327F"/>
    <w:rsid w:val="0082329D"/>
    <w:rsid w:val="008236FD"/>
    <w:rsid w:val="0082383D"/>
    <w:rsid w:val="008238D9"/>
    <w:rsid w:val="008240AD"/>
    <w:rsid w:val="008242F5"/>
    <w:rsid w:val="008249AA"/>
    <w:rsid w:val="00824CBD"/>
    <w:rsid w:val="00824CC9"/>
    <w:rsid w:val="008253A7"/>
    <w:rsid w:val="008253B6"/>
    <w:rsid w:val="00825ACD"/>
    <w:rsid w:val="00825EDF"/>
    <w:rsid w:val="0082605E"/>
    <w:rsid w:val="0082672E"/>
    <w:rsid w:val="008269C9"/>
    <w:rsid w:val="00826D66"/>
    <w:rsid w:val="00826E50"/>
    <w:rsid w:val="00827030"/>
    <w:rsid w:val="00827251"/>
    <w:rsid w:val="00827356"/>
    <w:rsid w:val="0082747C"/>
    <w:rsid w:val="008278C9"/>
    <w:rsid w:val="00827FED"/>
    <w:rsid w:val="008300AE"/>
    <w:rsid w:val="0083026C"/>
    <w:rsid w:val="008303C7"/>
    <w:rsid w:val="00830519"/>
    <w:rsid w:val="008309B2"/>
    <w:rsid w:val="00830FA1"/>
    <w:rsid w:val="008311A5"/>
    <w:rsid w:val="00831326"/>
    <w:rsid w:val="00831368"/>
    <w:rsid w:val="008315D4"/>
    <w:rsid w:val="00831801"/>
    <w:rsid w:val="00831C38"/>
    <w:rsid w:val="00831FAE"/>
    <w:rsid w:val="008322BE"/>
    <w:rsid w:val="008327D6"/>
    <w:rsid w:val="00832817"/>
    <w:rsid w:val="00832BE3"/>
    <w:rsid w:val="00832DAF"/>
    <w:rsid w:val="00832FDA"/>
    <w:rsid w:val="00833205"/>
    <w:rsid w:val="008332D8"/>
    <w:rsid w:val="00833370"/>
    <w:rsid w:val="00833895"/>
    <w:rsid w:val="00834212"/>
    <w:rsid w:val="00834551"/>
    <w:rsid w:val="00834A21"/>
    <w:rsid w:val="00834B69"/>
    <w:rsid w:val="00834CC3"/>
    <w:rsid w:val="00834F7E"/>
    <w:rsid w:val="00835140"/>
    <w:rsid w:val="008355CB"/>
    <w:rsid w:val="00835B76"/>
    <w:rsid w:val="00835DDA"/>
    <w:rsid w:val="008362C8"/>
    <w:rsid w:val="00836CA0"/>
    <w:rsid w:val="008370D2"/>
    <w:rsid w:val="00837548"/>
    <w:rsid w:val="00837593"/>
    <w:rsid w:val="008375DA"/>
    <w:rsid w:val="00837734"/>
    <w:rsid w:val="00837E73"/>
    <w:rsid w:val="00837E99"/>
    <w:rsid w:val="008404C6"/>
    <w:rsid w:val="00840C7B"/>
    <w:rsid w:val="008418B8"/>
    <w:rsid w:val="008419FE"/>
    <w:rsid w:val="00841A7E"/>
    <w:rsid w:val="00841AAB"/>
    <w:rsid w:val="00841D52"/>
    <w:rsid w:val="0084258D"/>
    <w:rsid w:val="00842F61"/>
    <w:rsid w:val="0084336C"/>
    <w:rsid w:val="0084398D"/>
    <w:rsid w:val="00843EEC"/>
    <w:rsid w:val="00844352"/>
    <w:rsid w:val="00844BB4"/>
    <w:rsid w:val="00844C39"/>
    <w:rsid w:val="00845020"/>
    <w:rsid w:val="0084503D"/>
    <w:rsid w:val="00845173"/>
    <w:rsid w:val="008452FE"/>
    <w:rsid w:val="00845334"/>
    <w:rsid w:val="008453EF"/>
    <w:rsid w:val="00845A80"/>
    <w:rsid w:val="00845C5F"/>
    <w:rsid w:val="00845DD4"/>
    <w:rsid w:val="00845DE0"/>
    <w:rsid w:val="00845DF8"/>
    <w:rsid w:val="008462E0"/>
    <w:rsid w:val="008467A5"/>
    <w:rsid w:val="008468F5"/>
    <w:rsid w:val="008500C0"/>
    <w:rsid w:val="008502B8"/>
    <w:rsid w:val="00850635"/>
    <w:rsid w:val="008507F8"/>
    <w:rsid w:val="00850B17"/>
    <w:rsid w:val="00850BA8"/>
    <w:rsid w:val="00850C5D"/>
    <w:rsid w:val="0085102F"/>
    <w:rsid w:val="00851372"/>
    <w:rsid w:val="00851494"/>
    <w:rsid w:val="00851C2B"/>
    <w:rsid w:val="00851C7C"/>
    <w:rsid w:val="00851D90"/>
    <w:rsid w:val="008522BE"/>
    <w:rsid w:val="00852675"/>
    <w:rsid w:val="00852876"/>
    <w:rsid w:val="008529A6"/>
    <w:rsid w:val="00852D63"/>
    <w:rsid w:val="00852E7D"/>
    <w:rsid w:val="00852F75"/>
    <w:rsid w:val="0085316B"/>
    <w:rsid w:val="00853245"/>
    <w:rsid w:val="008535D1"/>
    <w:rsid w:val="00853615"/>
    <w:rsid w:val="00853635"/>
    <w:rsid w:val="00853941"/>
    <w:rsid w:val="00853A01"/>
    <w:rsid w:val="00853CAF"/>
    <w:rsid w:val="00853FDB"/>
    <w:rsid w:val="00854337"/>
    <w:rsid w:val="00854512"/>
    <w:rsid w:val="00854609"/>
    <w:rsid w:val="00854DF4"/>
    <w:rsid w:val="00854DFB"/>
    <w:rsid w:val="008553BD"/>
    <w:rsid w:val="008554A8"/>
    <w:rsid w:val="00855850"/>
    <w:rsid w:val="008559AA"/>
    <w:rsid w:val="008560B9"/>
    <w:rsid w:val="00856211"/>
    <w:rsid w:val="00856672"/>
    <w:rsid w:val="008569DD"/>
    <w:rsid w:val="00856FBD"/>
    <w:rsid w:val="00857277"/>
    <w:rsid w:val="00857346"/>
    <w:rsid w:val="008574CF"/>
    <w:rsid w:val="00857657"/>
    <w:rsid w:val="008576D0"/>
    <w:rsid w:val="00857925"/>
    <w:rsid w:val="00857CA3"/>
    <w:rsid w:val="00860336"/>
    <w:rsid w:val="00860A34"/>
    <w:rsid w:val="00860B97"/>
    <w:rsid w:val="00860DDD"/>
    <w:rsid w:val="00861697"/>
    <w:rsid w:val="008618BC"/>
    <w:rsid w:val="00861900"/>
    <w:rsid w:val="008619B0"/>
    <w:rsid w:val="00861ABF"/>
    <w:rsid w:val="00861D71"/>
    <w:rsid w:val="008626F6"/>
    <w:rsid w:val="00862C82"/>
    <w:rsid w:val="00862F38"/>
    <w:rsid w:val="00863012"/>
    <w:rsid w:val="008630A8"/>
    <w:rsid w:val="008635E8"/>
    <w:rsid w:val="008636A9"/>
    <w:rsid w:val="0086386D"/>
    <w:rsid w:val="008638B7"/>
    <w:rsid w:val="008638E0"/>
    <w:rsid w:val="00863AE4"/>
    <w:rsid w:val="008641F1"/>
    <w:rsid w:val="00864614"/>
    <w:rsid w:val="00864721"/>
    <w:rsid w:val="008650A7"/>
    <w:rsid w:val="008650AE"/>
    <w:rsid w:val="0086543B"/>
    <w:rsid w:val="008654B1"/>
    <w:rsid w:val="00865C03"/>
    <w:rsid w:val="00865D43"/>
    <w:rsid w:val="00865E58"/>
    <w:rsid w:val="00866974"/>
    <w:rsid w:val="0086724D"/>
    <w:rsid w:val="00867326"/>
    <w:rsid w:val="00867708"/>
    <w:rsid w:val="0086792C"/>
    <w:rsid w:val="00867B29"/>
    <w:rsid w:val="00867C50"/>
    <w:rsid w:val="00867D68"/>
    <w:rsid w:val="00867DC0"/>
    <w:rsid w:val="0087001A"/>
    <w:rsid w:val="008705F9"/>
    <w:rsid w:val="0087098C"/>
    <w:rsid w:val="00870AB4"/>
    <w:rsid w:val="00870DD2"/>
    <w:rsid w:val="00870E00"/>
    <w:rsid w:val="00870E1E"/>
    <w:rsid w:val="00870E5B"/>
    <w:rsid w:val="00870EB9"/>
    <w:rsid w:val="0087138B"/>
    <w:rsid w:val="008717A2"/>
    <w:rsid w:val="00871D6C"/>
    <w:rsid w:val="0087256E"/>
    <w:rsid w:val="008726B5"/>
    <w:rsid w:val="008728D5"/>
    <w:rsid w:val="008728E6"/>
    <w:rsid w:val="00872A17"/>
    <w:rsid w:val="00872AEC"/>
    <w:rsid w:val="0087311D"/>
    <w:rsid w:val="00873668"/>
    <w:rsid w:val="00873798"/>
    <w:rsid w:val="00873C8A"/>
    <w:rsid w:val="00873D8A"/>
    <w:rsid w:val="00873E3E"/>
    <w:rsid w:val="00873FB1"/>
    <w:rsid w:val="0087484F"/>
    <w:rsid w:val="00874C76"/>
    <w:rsid w:val="00874FE2"/>
    <w:rsid w:val="0087507C"/>
    <w:rsid w:val="0087512C"/>
    <w:rsid w:val="0087525E"/>
    <w:rsid w:val="008753A3"/>
    <w:rsid w:val="00875578"/>
    <w:rsid w:val="00875CC7"/>
    <w:rsid w:val="00875DD8"/>
    <w:rsid w:val="00875FD5"/>
    <w:rsid w:val="008763AD"/>
    <w:rsid w:val="008770D6"/>
    <w:rsid w:val="0087728A"/>
    <w:rsid w:val="00877307"/>
    <w:rsid w:val="0087766F"/>
    <w:rsid w:val="008777B4"/>
    <w:rsid w:val="00877AE7"/>
    <w:rsid w:val="00877BCA"/>
    <w:rsid w:val="00877FDE"/>
    <w:rsid w:val="0088001D"/>
    <w:rsid w:val="0088133E"/>
    <w:rsid w:val="00881655"/>
    <w:rsid w:val="008818DF"/>
    <w:rsid w:val="00881906"/>
    <w:rsid w:val="00881DFC"/>
    <w:rsid w:val="00881FDA"/>
    <w:rsid w:val="008820F0"/>
    <w:rsid w:val="00882189"/>
    <w:rsid w:val="008822E7"/>
    <w:rsid w:val="008825F9"/>
    <w:rsid w:val="0088279A"/>
    <w:rsid w:val="0088280B"/>
    <w:rsid w:val="008829E2"/>
    <w:rsid w:val="00882D58"/>
    <w:rsid w:val="008830AE"/>
    <w:rsid w:val="0088325D"/>
    <w:rsid w:val="008834E5"/>
    <w:rsid w:val="0088383E"/>
    <w:rsid w:val="0088393C"/>
    <w:rsid w:val="00883948"/>
    <w:rsid w:val="00884313"/>
    <w:rsid w:val="008845D9"/>
    <w:rsid w:val="00884BEA"/>
    <w:rsid w:val="00884CE1"/>
    <w:rsid w:val="00884D36"/>
    <w:rsid w:val="008858A1"/>
    <w:rsid w:val="00885B92"/>
    <w:rsid w:val="00885DDE"/>
    <w:rsid w:val="00885E6A"/>
    <w:rsid w:val="0088618E"/>
    <w:rsid w:val="00886485"/>
    <w:rsid w:val="00886831"/>
    <w:rsid w:val="00886E57"/>
    <w:rsid w:val="008876E0"/>
    <w:rsid w:val="00887D6C"/>
    <w:rsid w:val="008901F0"/>
    <w:rsid w:val="00890309"/>
    <w:rsid w:val="00890318"/>
    <w:rsid w:val="008906B8"/>
    <w:rsid w:val="00890813"/>
    <w:rsid w:val="00890C83"/>
    <w:rsid w:val="0089176F"/>
    <w:rsid w:val="00892188"/>
    <w:rsid w:val="008921B4"/>
    <w:rsid w:val="008923FA"/>
    <w:rsid w:val="00892793"/>
    <w:rsid w:val="00892B01"/>
    <w:rsid w:val="00892C4F"/>
    <w:rsid w:val="0089323E"/>
    <w:rsid w:val="008938FE"/>
    <w:rsid w:val="00893BDB"/>
    <w:rsid w:val="00893CFD"/>
    <w:rsid w:val="0089407C"/>
    <w:rsid w:val="0089430A"/>
    <w:rsid w:val="00894821"/>
    <w:rsid w:val="00894D21"/>
    <w:rsid w:val="00894F15"/>
    <w:rsid w:val="0089559F"/>
    <w:rsid w:val="00895640"/>
    <w:rsid w:val="008957FC"/>
    <w:rsid w:val="008960F9"/>
    <w:rsid w:val="008964CC"/>
    <w:rsid w:val="0089657F"/>
    <w:rsid w:val="00896A74"/>
    <w:rsid w:val="00896B87"/>
    <w:rsid w:val="00897087"/>
    <w:rsid w:val="0089712E"/>
    <w:rsid w:val="00897242"/>
    <w:rsid w:val="008975E6"/>
    <w:rsid w:val="00897772"/>
    <w:rsid w:val="008978A8"/>
    <w:rsid w:val="0089794A"/>
    <w:rsid w:val="00897A2B"/>
    <w:rsid w:val="00897C10"/>
    <w:rsid w:val="00897F97"/>
    <w:rsid w:val="008A00C9"/>
    <w:rsid w:val="008A07B5"/>
    <w:rsid w:val="008A0E18"/>
    <w:rsid w:val="008A0F36"/>
    <w:rsid w:val="008A10C5"/>
    <w:rsid w:val="008A162E"/>
    <w:rsid w:val="008A16B9"/>
    <w:rsid w:val="008A17A5"/>
    <w:rsid w:val="008A192C"/>
    <w:rsid w:val="008A198D"/>
    <w:rsid w:val="008A1B06"/>
    <w:rsid w:val="008A2AE4"/>
    <w:rsid w:val="008A2C42"/>
    <w:rsid w:val="008A3705"/>
    <w:rsid w:val="008A3B91"/>
    <w:rsid w:val="008A4005"/>
    <w:rsid w:val="008A45E3"/>
    <w:rsid w:val="008A5384"/>
    <w:rsid w:val="008A5729"/>
    <w:rsid w:val="008A57B8"/>
    <w:rsid w:val="008A5CF2"/>
    <w:rsid w:val="008A6037"/>
    <w:rsid w:val="008A60D3"/>
    <w:rsid w:val="008A66F1"/>
    <w:rsid w:val="008A6AB4"/>
    <w:rsid w:val="008A6CCB"/>
    <w:rsid w:val="008A6CE0"/>
    <w:rsid w:val="008A6DC4"/>
    <w:rsid w:val="008A72A5"/>
    <w:rsid w:val="008A740C"/>
    <w:rsid w:val="008A7621"/>
    <w:rsid w:val="008B0222"/>
    <w:rsid w:val="008B050C"/>
    <w:rsid w:val="008B0541"/>
    <w:rsid w:val="008B070B"/>
    <w:rsid w:val="008B0802"/>
    <w:rsid w:val="008B0892"/>
    <w:rsid w:val="008B0D4B"/>
    <w:rsid w:val="008B1062"/>
    <w:rsid w:val="008B144C"/>
    <w:rsid w:val="008B1A0C"/>
    <w:rsid w:val="008B1A9E"/>
    <w:rsid w:val="008B1AB4"/>
    <w:rsid w:val="008B1D78"/>
    <w:rsid w:val="008B1DE3"/>
    <w:rsid w:val="008B1E2C"/>
    <w:rsid w:val="008B2102"/>
    <w:rsid w:val="008B2361"/>
    <w:rsid w:val="008B28E6"/>
    <w:rsid w:val="008B34D5"/>
    <w:rsid w:val="008B352F"/>
    <w:rsid w:val="008B38D9"/>
    <w:rsid w:val="008B3BCC"/>
    <w:rsid w:val="008B40F7"/>
    <w:rsid w:val="008B4246"/>
    <w:rsid w:val="008B42A0"/>
    <w:rsid w:val="008B4C1F"/>
    <w:rsid w:val="008B508B"/>
    <w:rsid w:val="008B512C"/>
    <w:rsid w:val="008B5652"/>
    <w:rsid w:val="008B57C5"/>
    <w:rsid w:val="008B5871"/>
    <w:rsid w:val="008B588B"/>
    <w:rsid w:val="008B589B"/>
    <w:rsid w:val="008B58B6"/>
    <w:rsid w:val="008B5CF5"/>
    <w:rsid w:val="008B61E8"/>
    <w:rsid w:val="008B67ED"/>
    <w:rsid w:val="008B6806"/>
    <w:rsid w:val="008B6E07"/>
    <w:rsid w:val="008B6E6C"/>
    <w:rsid w:val="008B6EBF"/>
    <w:rsid w:val="008B7A02"/>
    <w:rsid w:val="008B7A95"/>
    <w:rsid w:val="008B7C48"/>
    <w:rsid w:val="008B7CA8"/>
    <w:rsid w:val="008C0551"/>
    <w:rsid w:val="008C0760"/>
    <w:rsid w:val="008C086A"/>
    <w:rsid w:val="008C0B5C"/>
    <w:rsid w:val="008C0CF0"/>
    <w:rsid w:val="008C0F5A"/>
    <w:rsid w:val="008C11CF"/>
    <w:rsid w:val="008C1508"/>
    <w:rsid w:val="008C1512"/>
    <w:rsid w:val="008C1535"/>
    <w:rsid w:val="008C1DB3"/>
    <w:rsid w:val="008C1E21"/>
    <w:rsid w:val="008C1F6A"/>
    <w:rsid w:val="008C21EB"/>
    <w:rsid w:val="008C22D8"/>
    <w:rsid w:val="008C297B"/>
    <w:rsid w:val="008C38EE"/>
    <w:rsid w:val="008C3DD7"/>
    <w:rsid w:val="008C40F4"/>
    <w:rsid w:val="008C4117"/>
    <w:rsid w:val="008C44A6"/>
    <w:rsid w:val="008C47AA"/>
    <w:rsid w:val="008C4FFA"/>
    <w:rsid w:val="008C53C3"/>
    <w:rsid w:val="008C5952"/>
    <w:rsid w:val="008C5B3A"/>
    <w:rsid w:val="008C601E"/>
    <w:rsid w:val="008C61DD"/>
    <w:rsid w:val="008C6825"/>
    <w:rsid w:val="008C6D9E"/>
    <w:rsid w:val="008C6E96"/>
    <w:rsid w:val="008C6FDE"/>
    <w:rsid w:val="008C71BE"/>
    <w:rsid w:val="008C75BE"/>
    <w:rsid w:val="008C7922"/>
    <w:rsid w:val="008C7964"/>
    <w:rsid w:val="008C7B5D"/>
    <w:rsid w:val="008D024B"/>
    <w:rsid w:val="008D0409"/>
    <w:rsid w:val="008D0623"/>
    <w:rsid w:val="008D0857"/>
    <w:rsid w:val="008D098B"/>
    <w:rsid w:val="008D0A79"/>
    <w:rsid w:val="008D0BF3"/>
    <w:rsid w:val="008D0E6D"/>
    <w:rsid w:val="008D1082"/>
    <w:rsid w:val="008D13C2"/>
    <w:rsid w:val="008D158E"/>
    <w:rsid w:val="008D19F0"/>
    <w:rsid w:val="008D19FC"/>
    <w:rsid w:val="008D1A53"/>
    <w:rsid w:val="008D1C37"/>
    <w:rsid w:val="008D1DB3"/>
    <w:rsid w:val="008D20E8"/>
    <w:rsid w:val="008D2376"/>
    <w:rsid w:val="008D2735"/>
    <w:rsid w:val="008D282F"/>
    <w:rsid w:val="008D287C"/>
    <w:rsid w:val="008D2A1B"/>
    <w:rsid w:val="008D2A91"/>
    <w:rsid w:val="008D38AA"/>
    <w:rsid w:val="008D3A56"/>
    <w:rsid w:val="008D3E34"/>
    <w:rsid w:val="008D436D"/>
    <w:rsid w:val="008D437F"/>
    <w:rsid w:val="008D445E"/>
    <w:rsid w:val="008D47B1"/>
    <w:rsid w:val="008D5197"/>
    <w:rsid w:val="008D5218"/>
    <w:rsid w:val="008D55FD"/>
    <w:rsid w:val="008D57CF"/>
    <w:rsid w:val="008D5E11"/>
    <w:rsid w:val="008D5F07"/>
    <w:rsid w:val="008D5FA5"/>
    <w:rsid w:val="008D6CFA"/>
    <w:rsid w:val="008D70F5"/>
    <w:rsid w:val="008D73E2"/>
    <w:rsid w:val="008D7413"/>
    <w:rsid w:val="008D74F6"/>
    <w:rsid w:val="008D7660"/>
    <w:rsid w:val="008D774A"/>
    <w:rsid w:val="008D79AB"/>
    <w:rsid w:val="008D7D4B"/>
    <w:rsid w:val="008E0598"/>
    <w:rsid w:val="008E06CA"/>
    <w:rsid w:val="008E0820"/>
    <w:rsid w:val="008E0A3E"/>
    <w:rsid w:val="008E0B9D"/>
    <w:rsid w:val="008E135B"/>
    <w:rsid w:val="008E2246"/>
    <w:rsid w:val="008E25C8"/>
    <w:rsid w:val="008E2764"/>
    <w:rsid w:val="008E2EF9"/>
    <w:rsid w:val="008E2FF6"/>
    <w:rsid w:val="008E3250"/>
    <w:rsid w:val="008E379E"/>
    <w:rsid w:val="008E38D7"/>
    <w:rsid w:val="008E42FE"/>
    <w:rsid w:val="008E44C7"/>
    <w:rsid w:val="008E4559"/>
    <w:rsid w:val="008E479A"/>
    <w:rsid w:val="008E4B64"/>
    <w:rsid w:val="008E4D32"/>
    <w:rsid w:val="008E5D95"/>
    <w:rsid w:val="008E6378"/>
    <w:rsid w:val="008E6757"/>
    <w:rsid w:val="008E69F5"/>
    <w:rsid w:val="008E6FC3"/>
    <w:rsid w:val="008E73E5"/>
    <w:rsid w:val="008E73F9"/>
    <w:rsid w:val="008E7459"/>
    <w:rsid w:val="008E78D4"/>
    <w:rsid w:val="008E7B79"/>
    <w:rsid w:val="008F021D"/>
    <w:rsid w:val="008F0477"/>
    <w:rsid w:val="008F0DBC"/>
    <w:rsid w:val="008F1409"/>
    <w:rsid w:val="008F1903"/>
    <w:rsid w:val="008F1E7D"/>
    <w:rsid w:val="008F2166"/>
    <w:rsid w:val="008F2717"/>
    <w:rsid w:val="008F27C0"/>
    <w:rsid w:val="008F297A"/>
    <w:rsid w:val="008F2D5C"/>
    <w:rsid w:val="008F2FB4"/>
    <w:rsid w:val="008F30F5"/>
    <w:rsid w:val="008F3545"/>
    <w:rsid w:val="008F39E4"/>
    <w:rsid w:val="008F3AE9"/>
    <w:rsid w:val="008F3D7A"/>
    <w:rsid w:val="008F41F0"/>
    <w:rsid w:val="008F44E1"/>
    <w:rsid w:val="008F476A"/>
    <w:rsid w:val="008F49E8"/>
    <w:rsid w:val="008F4D36"/>
    <w:rsid w:val="008F51C0"/>
    <w:rsid w:val="008F5316"/>
    <w:rsid w:val="008F61BA"/>
    <w:rsid w:val="008F6912"/>
    <w:rsid w:val="008F6A74"/>
    <w:rsid w:val="008F6AC0"/>
    <w:rsid w:val="008F6BE8"/>
    <w:rsid w:val="008F6BF4"/>
    <w:rsid w:val="008F7365"/>
    <w:rsid w:val="008F7FC8"/>
    <w:rsid w:val="009002E0"/>
    <w:rsid w:val="00900427"/>
    <w:rsid w:val="00900664"/>
    <w:rsid w:val="0090071F"/>
    <w:rsid w:val="009007D4"/>
    <w:rsid w:val="0090084B"/>
    <w:rsid w:val="00900962"/>
    <w:rsid w:val="00900B1D"/>
    <w:rsid w:val="00900D44"/>
    <w:rsid w:val="00900EF6"/>
    <w:rsid w:val="009012A2"/>
    <w:rsid w:val="00901352"/>
    <w:rsid w:val="0090135D"/>
    <w:rsid w:val="00901B73"/>
    <w:rsid w:val="0090214F"/>
    <w:rsid w:val="00902438"/>
    <w:rsid w:val="00902477"/>
    <w:rsid w:val="00902545"/>
    <w:rsid w:val="009027A0"/>
    <w:rsid w:val="00903127"/>
    <w:rsid w:val="009034B4"/>
    <w:rsid w:val="00903677"/>
    <w:rsid w:val="00903747"/>
    <w:rsid w:val="00903883"/>
    <w:rsid w:val="00903B44"/>
    <w:rsid w:val="00903DA6"/>
    <w:rsid w:val="00903EBA"/>
    <w:rsid w:val="00903EBD"/>
    <w:rsid w:val="00903FC3"/>
    <w:rsid w:val="0090430D"/>
    <w:rsid w:val="0090470C"/>
    <w:rsid w:val="00904A10"/>
    <w:rsid w:val="00904B1D"/>
    <w:rsid w:val="00904C0F"/>
    <w:rsid w:val="0090515D"/>
    <w:rsid w:val="009051B6"/>
    <w:rsid w:val="00905796"/>
    <w:rsid w:val="00905CA9"/>
    <w:rsid w:val="00905CD0"/>
    <w:rsid w:val="00905E56"/>
    <w:rsid w:val="00906581"/>
    <w:rsid w:val="00906597"/>
    <w:rsid w:val="009068EF"/>
    <w:rsid w:val="009068F5"/>
    <w:rsid w:val="00906B83"/>
    <w:rsid w:val="009075FD"/>
    <w:rsid w:val="00907784"/>
    <w:rsid w:val="00907AC2"/>
    <w:rsid w:val="009101D7"/>
    <w:rsid w:val="009105C9"/>
    <w:rsid w:val="00910B02"/>
    <w:rsid w:val="0091126A"/>
    <w:rsid w:val="0091127F"/>
    <w:rsid w:val="00911CBD"/>
    <w:rsid w:val="00912184"/>
    <w:rsid w:val="00912247"/>
    <w:rsid w:val="009129E8"/>
    <w:rsid w:val="00912D89"/>
    <w:rsid w:val="00912E17"/>
    <w:rsid w:val="0091342B"/>
    <w:rsid w:val="009136A2"/>
    <w:rsid w:val="00913E7D"/>
    <w:rsid w:val="0091463F"/>
    <w:rsid w:val="00914832"/>
    <w:rsid w:val="00914B0F"/>
    <w:rsid w:val="00914C41"/>
    <w:rsid w:val="00914CD0"/>
    <w:rsid w:val="00914FB7"/>
    <w:rsid w:val="0091511E"/>
    <w:rsid w:val="009151EF"/>
    <w:rsid w:val="00915280"/>
    <w:rsid w:val="009157FA"/>
    <w:rsid w:val="00915BBF"/>
    <w:rsid w:val="009161E8"/>
    <w:rsid w:val="00916254"/>
    <w:rsid w:val="00916520"/>
    <w:rsid w:val="009166CB"/>
    <w:rsid w:val="00916915"/>
    <w:rsid w:val="00916E77"/>
    <w:rsid w:val="0091700E"/>
    <w:rsid w:val="009170AD"/>
    <w:rsid w:val="00917112"/>
    <w:rsid w:val="00917478"/>
    <w:rsid w:val="0091752E"/>
    <w:rsid w:val="009176D1"/>
    <w:rsid w:val="00917AB9"/>
    <w:rsid w:val="00917AFC"/>
    <w:rsid w:val="00920737"/>
    <w:rsid w:val="00921127"/>
    <w:rsid w:val="009216A1"/>
    <w:rsid w:val="00921999"/>
    <w:rsid w:val="00921BBE"/>
    <w:rsid w:val="009220FA"/>
    <w:rsid w:val="00922C08"/>
    <w:rsid w:val="00922FF8"/>
    <w:rsid w:val="009233B5"/>
    <w:rsid w:val="00923679"/>
    <w:rsid w:val="0092388F"/>
    <w:rsid w:val="00923D34"/>
    <w:rsid w:val="0092444E"/>
    <w:rsid w:val="00924C0A"/>
    <w:rsid w:val="00924CB4"/>
    <w:rsid w:val="00924E87"/>
    <w:rsid w:val="009254BC"/>
    <w:rsid w:val="009255BD"/>
    <w:rsid w:val="0092564C"/>
    <w:rsid w:val="009256A9"/>
    <w:rsid w:val="00925B6C"/>
    <w:rsid w:val="00925FB5"/>
    <w:rsid w:val="00926776"/>
    <w:rsid w:val="00926AE9"/>
    <w:rsid w:val="00926F64"/>
    <w:rsid w:val="009274B4"/>
    <w:rsid w:val="00927D09"/>
    <w:rsid w:val="0093082A"/>
    <w:rsid w:val="00931341"/>
    <w:rsid w:val="009316E7"/>
    <w:rsid w:val="00931A20"/>
    <w:rsid w:val="00931B69"/>
    <w:rsid w:val="00931BA7"/>
    <w:rsid w:val="00931C14"/>
    <w:rsid w:val="00931CAA"/>
    <w:rsid w:val="00931CC8"/>
    <w:rsid w:val="00931DEB"/>
    <w:rsid w:val="00931E51"/>
    <w:rsid w:val="0093221F"/>
    <w:rsid w:val="0093225F"/>
    <w:rsid w:val="00932354"/>
    <w:rsid w:val="00932802"/>
    <w:rsid w:val="00932B48"/>
    <w:rsid w:val="00932D8B"/>
    <w:rsid w:val="00932DF4"/>
    <w:rsid w:val="00932F2A"/>
    <w:rsid w:val="00933035"/>
    <w:rsid w:val="00933104"/>
    <w:rsid w:val="0093347F"/>
    <w:rsid w:val="00933F4A"/>
    <w:rsid w:val="00934BF6"/>
    <w:rsid w:val="00934D65"/>
    <w:rsid w:val="00934DCC"/>
    <w:rsid w:val="00934E7F"/>
    <w:rsid w:val="00935224"/>
    <w:rsid w:val="00935251"/>
    <w:rsid w:val="009353CD"/>
    <w:rsid w:val="009354AF"/>
    <w:rsid w:val="00935664"/>
    <w:rsid w:val="0093569D"/>
    <w:rsid w:val="00935795"/>
    <w:rsid w:val="00936284"/>
    <w:rsid w:val="009364A4"/>
    <w:rsid w:val="009366A7"/>
    <w:rsid w:val="009369B4"/>
    <w:rsid w:val="00936D68"/>
    <w:rsid w:val="0093718C"/>
    <w:rsid w:val="009373AB"/>
    <w:rsid w:val="00937470"/>
    <w:rsid w:val="009374E9"/>
    <w:rsid w:val="0093768F"/>
    <w:rsid w:val="00937760"/>
    <w:rsid w:val="0093780C"/>
    <w:rsid w:val="0093783E"/>
    <w:rsid w:val="00937E02"/>
    <w:rsid w:val="009402EC"/>
    <w:rsid w:val="009403C0"/>
    <w:rsid w:val="0094100B"/>
    <w:rsid w:val="00941786"/>
    <w:rsid w:val="00941A4E"/>
    <w:rsid w:val="00941AB4"/>
    <w:rsid w:val="00942633"/>
    <w:rsid w:val="009426CE"/>
    <w:rsid w:val="00942852"/>
    <w:rsid w:val="00942994"/>
    <w:rsid w:val="00943793"/>
    <w:rsid w:val="00943887"/>
    <w:rsid w:val="00943DB1"/>
    <w:rsid w:val="00944268"/>
    <w:rsid w:val="009448D9"/>
    <w:rsid w:val="00944A1A"/>
    <w:rsid w:val="00944DA2"/>
    <w:rsid w:val="009451EC"/>
    <w:rsid w:val="009456B2"/>
    <w:rsid w:val="009459C4"/>
    <w:rsid w:val="00945B14"/>
    <w:rsid w:val="00945C39"/>
    <w:rsid w:val="00946581"/>
    <w:rsid w:val="00946671"/>
    <w:rsid w:val="00946BDB"/>
    <w:rsid w:val="009471D3"/>
    <w:rsid w:val="009472AF"/>
    <w:rsid w:val="0094746D"/>
    <w:rsid w:val="0094748D"/>
    <w:rsid w:val="009479A5"/>
    <w:rsid w:val="00947B5A"/>
    <w:rsid w:val="00947B9D"/>
    <w:rsid w:val="0095044A"/>
    <w:rsid w:val="009506FC"/>
    <w:rsid w:val="009507E1"/>
    <w:rsid w:val="00950D97"/>
    <w:rsid w:val="009510FA"/>
    <w:rsid w:val="00951643"/>
    <w:rsid w:val="00951DA2"/>
    <w:rsid w:val="00951EDC"/>
    <w:rsid w:val="009521EF"/>
    <w:rsid w:val="0095224F"/>
    <w:rsid w:val="009522B7"/>
    <w:rsid w:val="009524BD"/>
    <w:rsid w:val="00952F57"/>
    <w:rsid w:val="009533E3"/>
    <w:rsid w:val="0095348A"/>
    <w:rsid w:val="009537C0"/>
    <w:rsid w:val="00953A5E"/>
    <w:rsid w:val="00953CE5"/>
    <w:rsid w:val="00953CEB"/>
    <w:rsid w:val="00953E9D"/>
    <w:rsid w:val="009540EF"/>
    <w:rsid w:val="009544EA"/>
    <w:rsid w:val="009547BC"/>
    <w:rsid w:val="009550AE"/>
    <w:rsid w:val="00955567"/>
    <w:rsid w:val="00955669"/>
    <w:rsid w:val="009557A7"/>
    <w:rsid w:val="00955A08"/>
    <w:rsid w:val="0095613F"/>
    <w:rsid w:val="00956435"/>
    <w:rsid w:val="00957118"/>
    <w:rsid w:val="00957608"/>
    <w:rsid w:val="00957CC4"/>
    <w:rsid w:val="00957D0C"/>
    <w:rsid w:val="00957F60"/>
    <w:rsid w:val="00960614"/>
    <w:rsid w:val="00960CA0"/>
    <w:rsid w:val="00960F6B"/>
    <w:rsid w:val="009612EF"/>
    <w:rsid w:val="00961481"/>
    <w:rsid w:val="009614FF"/>
    <w:rsid w:val="009615FD"/>
    <w:rsid w:val="00961C94"/>
    <w:rsid w:val="0096208E"/>
    <w:rsid w:val="009623DB"/>
    <w:rsid w:val="00962528"/>
    <w:rsid w:val="00962797"/>
    <w:rsid w:val="00962982"/>
    <w:rsid w:val="00962993"/>
    <w:rsid w:val="00962CFA"/>
    <w:rsid w:val="00962F54"/>
    <w:rsid w:val="009634E1"/>
    <w:rsid w:val="0096375C"/>
    <w:rsid w:val="00963826"/>
    <w:rsid w:val="00963937"/>
    <w:rsid w:val="00963C10"/>
    <w:rsid w:val="00963E8F"/>
    <w:rsid w:val="00964453"/>
    <w:rsid w:val="00964914"/>
    <w:rsid w:val="009649C6"/>
    <w:rsid w:val="00964C1D"/>
    <w:rsid w:val="00964DD3"/>
    <w:rsid w:val="00964E8B"/>
    <w:rsid w:val="00964ED9"/>
    <w:rsid w:val="00964FEC"/>
    <w:rsid w:val="009653E1"/>
    <w:rsid w:val="0096576F"/>
    <w:rsid w:val="00965AA9"/>
    <w:rsid w:val="00965AF3"/>
    <w:rsid w:val="00965D92"/>
    <w:rsid w:val="00965ED2"/>
    <w:rsid w:val="009669CC"/>
    <w:rsid w:val="00966B59"/>
    <w:rsid w:val="00966C09"/>
    <w:rsid w:val="00970480"/>
    <w:rsid w:val="00970666"/>
    <w:rsid w:val="0097069A"/>
    <w:rsid w:val="00970779"/>
    <w:rsid w:val="0097122A"/>
    <w:rsid w:val="009713EC"/>
    <w:rsid w:val="0097171A"/>
    <w:rsid w:val="00971A48"/>
    <w:rsid w:val="00971E52"/>
    <w:rsid w:val="0097261E"/>
    <w:rsid w:val="00972949"/>
    <w:rsid w:val="00972F47"/>
    <w:rsid w:val="00973067"/>
    <w:rsid w:val="009735C5"/>
    <w:rsid w:val="00973A9D"/>
    <w:rsid w:val="00973AF9"/>
    <w:rsid w:val="00973D93"/>
    <w:rsid w:val="00973E12"/>
    <w:rsid w:val="0097414F"/>
    <w:rsid w:val="00974270"/>
    <w:rsid w:val="0097465C"/>
    <w:rsid w:val="009746AC"/>
    <w:rsid w:val="00974826"/>
    <w:rsid w:val="009748BC"/>
    <w:rsid w:val="00974B74"/>
    <w:rsid w:val="00974E60"/>
    <w:rsid w:val="0097543F"/>
    <w:rsid w:val="00975590"/>
    <w:rsid w:val="00975CAE"/>
    <w:rsid w:val="00975DE2"/>
    <w:rsid w:val="00975F7E"/>
    <w:rsid w:val="0097649E"/>
    <w:rsid w:val="00976538"/>
    <w:rsid w:val="009767B2"/>
    <w:rsid w:val="009767D3"/>
    <w:rsid w:val="00976BD2"/>
    <w:rsid w:val="00976DC3"/>
    <w:rsid w:val="00976F54"/>
    <w:rsid w:val="00977061"/>
    <w:rsid w:val="00977250"/>
    <w:rsid w:val="009773B5"/>
    <w:rsid w:val="0097793F"/>
    <w:rsid w:val="00977C02"/>
    <w:rsid w:val="00977D66"/>
    <w:rsid w:val="0097AF0F"/>
    <w:rsid w:val="00980030"/>
    <w:rsid w:val="009801A3"/>
    <w:rsid w:val="009802E8"/>
    <w:rsid w:val="009807F2"/>
    <w:rsid w:val="009809DB"/>
    <w:rsid w:val="00980B26"/>
    <w:rsid w:val="00980CE0"/>
    <w:rsid w:val="00980DEB"/>
    <w:rsid w:val="00980F80"/>
    <w:rsid w:val="0098139F"/>
    <w:rsid w:val="00981DED"/>
    <w:rsid w:val="00981E09"/>
    <w:rsid w:val="00981E4F"/>
    <w:rsid w:val="0098286F"/>
    <w:rsid w:val="0098389C"/>
    <w:rsid w:val="009838CF"/>
    <w:rsid w:val="00983B4E"/>
    <w:rsid w:val="00983C35"/>
    <w:rsid w:val="0098418E"/>
    <w:rsid w:val="009846E8"/>
    <w:rsid w:val="009848B3"/>
    <w:rsid w:val="00984A4D"/>
    <w:rsid w:val="00984ABB"/>
    <w:rsid w:val="00984B69"/>
    <w:rsid w:val="00984C1E"/>
    <w:rsid w:val="00984D6C"/>
    <w:rsid w:val="00985120"/>
    <w:rsid w:val="00985494"/>
    <w:rsid w:val="00985673"/>
    <w:rsid w:val="0098598D"/>
    <w:rsid w:val="00985A65"/>
    <w:rsid w:val="00985FC6"/>
    <w:rsid w:val="009860A2"/>
    <w:rsid w:val="0098631E"/>
    <w:rsid w:val="00986868"/>
    <w:rsid w:val="00987011"/>
    <w:rsid w:val="009875F6"/>
    <w:rsid w:val="00987634"/>
    <w:rsid w:val="00987CE8"/>
    <w:rsid w:val="00990113"/>
    <w:rsid w:val="00990282"/>
    <w:rsid w:val="009902DC"/>
    <w:rsid w:val="009903ED"/>
    <w:rsid w:val="009908DD"/>
    <w:rsid w:val="00991270"/>
    <w:rsid w:val="009914D7"/>
    <w:rsid w:val="009917B8"/>
    <w:rsid w:val="00991940"/>
    <w:rsid w:val="00991960"/>
    <w:rsid w:val="00992A6A"/>
    <w:rsid w:val="00992C13"/>
    <w:rsid w:val="00992CF1"/>
    <w:rsid w:val="009934A0"/>
    <w:rsid w:val="00993B03"/>
    <w:rsid w:val="00993C66"/>
    <w:rsid w:val="009942BA"/>
    <w:rsid w:val="00994677"/>
    <w:rsid w:val="009949EF"/>
    <w:rsid w:val="00994C06"/>
    <w:rsid w:val="0099520E"/>
    <w:rsid w:val="00995349"/>
    <w:rsid w:val="009953AD"/>
    <w:rsid w:val="009954C7"/>
    <w:rsid w:val="009956A4"/>
    <w:rsid w:val="00996170"/>
    <w:rsid w:val="009966D2"/>
    <w:rsid w:val="00997180"/>
    <w:rsid w:val="009974CE"/>
    <w:rsid w:val="0099797D"/>
    <w:rsid w:val="009A00FA"/>
    <w:rsid w:val="009A01A0"/>
    <w:rsid w:val="009A0249"/>
    <w:rsid w:val="009A0509"/>
    <w:rsid w:val="009A0DD8"/>
    <w:rsid w:val="009A0DF1"/>
    <w:rsid w:val="009A0EBB"/>
    <w:rsid w:val="009A1266"/>
    <w:rsid w:val="009A1701"/>
    <w:rsid w:val="009A1929"/>
    <w:rsid w:val="009A1C35"/>
    <w:rsid w:val="009A1F34"/>
    <w:rsid w:val="009A22B1"/>
    <w:rsid w:val="009A2B48"/>
    <w:rsid w:val="009A3190"/>
    <w:rsid w:val="009A363C"/>
    <w:rsid w:val="009A3666"/>
    <w:rsid w:val="009A399C"/>
    <w:rsid w:val="009A3A35"/>
    <w:rsid w:val="009A3AA7"/>
    <w:rsid w:val="009A3DE2"/>
    <w:rsid w:val="009A4150"/>
    <w:rsid w:val="009A4207"/>
    <w:rsid w:val="009A45FA"/>
    <w:rsid w:val="009A478A"/>
    <w:rsid w:val="009A4897"/>
    <w:rsid w:val="009A4A07"/>
    <w:rsid w:val="009A4B86"/>
    <w:rsid w:val="009A4CD4"/>
    <w:rsid w:val="009A530A"/>
    <w:rsid w:val="009A5749"/>
    <w:rsid w:val="009A5A34"/>
    <w:rsid w:val="009A5A3C"/>
    <w:rsid w:val="009A5D5B"/>
    <w:rsid w:val="009A62F1"/>
    <w:rsid w:val="009A6F1E"/>
    <w:rsid w:val="009A6F9B"/>
    <w:rsid w:val="009A704F"/>
    <w:rsid w:val="009A70E8"/>
    <w:rsid w:val="009A71B7"/>
    <w:rsid w:val="009A737E"/>
    <w:rsid w:val="009A7763"/>
    <w:rsid w:val="009A799B"/>
    <w:rsid w:val="009A7A2E"/>
    <w:rsid w:val="009A7FC2"/>
    <w:rsid w:val="009A814C"/>
    <w:rsid w:val="009B001B"/>
    <w:rsid w:val="009B0196"/>
    <w:rsid w:val="009B026C"/>
    <w:rsid w:val="009B0466"/>
    <w:rsid w:val="009B08CE"/>
    <w:rsid w:val="009B0CF2"/>
    <w:rsid w:val="009B0D4A"/>
    <w:rsid w:val="009B1774"/>
    <w:rsid w:val="009B1A87"/>
    <w:rsid w:val="009B1C94"/>
    <w:rsid w:val="009B1DD2"/>
    <w:rsid w:val="009B20E3"/>
    <w:rsid w:val="009B29D7"/>
    <w:rsid w:val="009B2F95"/>
    <w:rsid w:val="009B3991"/>
    <w:rsid w:val="009B3A3C"/>
    <w:rsid w:val="009B3DFD"/>
    <w:rsid w:val="009B3E3A"/>
    <w:rsid w:val="009B40DF"/>
    <w:rsid w:val="009B42A6"/>
    <w:rsid w:val="009B468E"/>
    <w:rsid w:val="009B4BD1"/>
    <w:rsid w:val="009B4CEF"/>
    <w:rsid w:val="009B4D9F"/>
    <w:rsid w:val="009B4E7B"/>
    <w:rsid w:val="009B4F14"/>
    <w:rsid w:val="009B4FC9"/>
    <w:rsid w:val="009B54C1"/>
    <w:rsid w:val="009B5662"/>
    <w:rsid w:val="009B5725"/>
    <w:rsid w:val="009B5A07"/>
    <w:rsid w:val="009B5D42"/>
    <w:rsid w:val="009B6103"/>
    <w:rsid w:val="009B64EB"/>
    <w:rsid w:val="009B6B0B"/>
    <w:rsid w:val="009B6CA2"/>
    <w:rsid w:val="009B6D6C"/>
    <w:rsid w:val="009B7168"/>
    <w:rsid w:val="009B7A5D"/>
    <w:rsid w:val="009B7D1C"/>
    <w:rsid w:val="009B7FE1"/>
    <w:rsid w:val="009C00AF"/>
    <w:rsid w:val="009C08AC"/>
    <w:rsid w:val="009C0CAE"/>
    <w:rsid w:val="009C0D42"/>
    <w:rsid w:val="009C1542"/>
    <w:rsid w:val="009C1629"/>
    <w:rsid w:val="009C1693"/>
    <w:rsid w:val="009C17F1"/>
    <w:rsid w:val="009C2073"/>
    <w:rsid w:val="009C2393"/>
    <w:rsid w:val="009C2827"/>
    <w:rsid w:val="009C2AB6"/>
    <w:rsid w:val="009C2B95"/>
    <w:rsid w:val="009C2EE5"/>
    <w:rsid w:val="009C3030"/>
    <w:rsid w:val="009C31EE"/>
    <w:rsid w:val="009C3511"/>
    <w:rsid w:val="009C3F6E"/>
    <w:rsid w:val="009C424C"/>
    <w:rsid w:val="009C48D3"/>
    <w:rsid w:val="009C49B6"/>
    <w:rsid w:val="009C4C33"/>
    <w:rsid w:val="009C4E0E"/>
    <w:rsid w:val="009C4E16"/>
    <w:rsid w:val="009C4F8E"/>
    <w:rsid w:val="009C5026"/>
    <w:rsid w:val="009C56D6"/>
    <w:rsid w:val="009C5A88"/>
    <w:rsid w:val="009C5BE4"/>
    <w:rsid w:val="009C5E06"/>
    <w:rsid w:val="009C610C"/>
    <w:rsid w:val="009C65D3"/>
    <w:rsid w:val="009C6669"/>
    <w:rsid w:val="009C6AE3"/>
    <w:rsid w:val="009C70C5"/>
    <w:rsid w:val="009C7169"/>
    <w:rsid w:val="009C7327"/>
    <w:rsid w:val="009C74DC"/>
    <w:rsid w:val="009C7F80"/>
    <w:rsid w:val="009D01EE"/>
    <w:rsid w:val="009D0A9D"/>
    <w:rsid w:val="009D0C8E"/>
    <w:rsid w:val="009D0D58"/>
    <w:rsid w:val="009D11F4"/>
    <w:rsid w:val="009D137B"/>
    <w:rsid w:val="009D13D2"/>
    <w:rsid w:val="009D1502"/>
    <w:rsid w:val="009D1599"/>
    <w:rsid w:val="009D1621"/>
    <w:rsid w:val="009D190E"/>
    <w:rsid w:val="009D1EC8"/>
    <w:rsid w:val="009D1EE1"/>
    <w:rsid w:val="009D1F30"/>
    <w:rsid w:val="009D20FB"/>
    <w:rsid w:val="009D2315"/>
    <w:rsid w:val="009D267D"/>
    <w:rsid w:val="009D2C29"/>
    <w:rsid w:val="009D2C2D"/>
    <w:rsid w:val="009D2D13"/>
    <w:rsid w:val="009D3648"/>
    <w:rsid w:val="009D39FB"/>
    <w:rsid w:val="009D3AD0"/>
    <w:rsid w:val="009D420D"/>
    <w:rsid w:val="009D4253"/>
    <w:rsid w:val="009D42D2"/>
    <w:rsid w:val="009D42DA"/>
    <w:rsid w:val="009D4A8B"/>
    <w:rsid w:val="009D59F5"/>
    <w:rsid w:val="009D5A92"/>
    <w:rsid w:val="009D5AD0"/>
    <w:rsid w:val="009D5F3F"/>
    <w:rsid w:val="009D6688"/>
    <w:rsid w:val="009D67C8"/>
    <w:rsid w:val="009D6B11"/>
    <w:rsid w:val="009D6EDF"/>
    <w:rsid w:val="009D6F11"/>
    <w:rsid w:val="009D6F30"/>
    <w:rsid w:val="009D6F8B"/>
    <w:rsid w:val="009D6FD5"/>
    <w:rsid w:val="009D73CD"/>
    <w:rsid w:val="009D752B"/>
    <w:rsid w:val="009E0365"/>
    <w:rsid w:val="009E04FE"/>
    <w:rsid w:val="009E05D7"/>
    <w:rsid w:val="009E0BA7"/>
    <w:rsid w:val="009E0DF7"/>
    <w:rsid w:val="009E106A"/>
    <w:rsid w:val="009E1555"/>
    <w:rsid w:val="009E1615"/>
    <w:rsid w:val="009E1752"/>
    <w:rsid w:val="009E1A11"/>
    <w:rsid w:val="009E1ABA"/>
    <w:rsid w:val="009E1C6F"/>
    <w:rsid w:val="009E22DF"/>
    <w:rsid w:val="009E2A65"/>
    <w:rsid w:val="009E2B60"/>
    <w:rsid w:val="009E2DA4"/>
    <w:rsid w:val="009E2F8A"/>
    <w:rsid w:val="009E3555"/>
    <w:rsid w:val="009E3763"/>
    <w:rsid w:val="009E39BA"/>
    <w:rsid w:val="009E3BF5"/>
    <w:rsid w:val="009E3C14"/>
    <w:rsid w:val="009E3CD7"/>
    <w:rsid w:val="009E3DA5"/>
    <w:rsid w:val="009E493F"/>
    <w:rsid w:val="009E4A3A"/>
    <w:rsid w:val="009E4A9D"/>
    <w:rsid w:val="009E4D74"/>
    <w:rsid w:val="009E51C2"/>
    <w:rsid w:val="009E55CC"/>
    <w:rsid w:val="009E5625"/>
    <w:rsid w:val="009E56F1"/>
    <w:rsid w:val="009E58BC"/>
    <w:rsid w:val="009E58D8"/>
    <w:rsid w:val="009E5A78"/>
    <w:rsid w:val="009E5A7B"/>
    <w:rsid w:val="009E5BCA"/>
    <w:rsid w:val="009E6195"/>
    <w:rsid w:val="009E627C"/>
    <w:rsid w:val="009E66B6"/>
    <w:rsid w:val="009E6758"/>
    <w:rsid w:val="009E68A4"/>
    <w:rsid w:val="009E7026"/>
    <w:rsid w:val="009E7092"/>
    <w:rsid w:val="009E7584"/>
    <w:rsid w:val="009E7621"/>
    <w:rsid w:val="009E764C"/>
    <w:rsid w:val="009E77FB"/>
    <w:rsid w:val="009F0069"/>
    <w:rsid w:val="009F0072"/>
    <w:rsid w:val="009F0407"/>
    <w:rsid w:val="009F0FFD"/>
    <w:rsid w:val="009F1008"/>
    <w:rsid w:val="009F1647"/>
    <w:rsid w:val="009F174B"/>
    <w:rsid w:val="009F1A29"/>
    <w:rsid w:val="009F1C23"/>
    <w:rsid w:val="009F200C"/>
    <w:rsid w:val="009F209A"/>
    <w:rsid w:val="009F20D5"/>
    <w:rsid w:val="009F2243"/>
    <w:rsid w:val="009F2AA5"/>
    <w:rsid w:val="009F2E10"/>
    <w:rsid w:val="009F3926"/>
    <w:rsid w:val="009F3C3B"/>
    <w:rsid w:val="009F3ECE"/>
    <w:rsid w:val="009F3EEA"/>
    <w:rsid w:val="009F422C"/>
    <w:rsid w:val="009F44A0"/>
    <w:rsid w:val="009F486E"/>
    <w:rsid w:val="009F492C"/>
    <w:rsid w:val="009F49D4"/>
    <w:rsid w:val="009F4E51"/>
    <w:rsid w:val="009F4EC6"/>
    <w:rsid w:val="009F4FF2"/>
    <w:rsid w:val="009F5081"/>
    <w:rsid w:val="009F5115"/>
    <w:rsid w:val="009F5225"/>
    <w:rsid w:val="009F53A5"/>
    <w:rsid w:val="009F5407"/>
    <w:rsid w:val="009F5772"/>
    <w:rsid w:val="009F58E8"/>
    <w:rsid w:val="009F5B44"/>
    <w:rsid w:val="009F61FC"/>
    <w:rsid w:val="009F62A0"/>
    <w:rsid w:val="009F64D8"/>
    <w:rsid w:val="009F68AD"/>
    <w:rsid w:val="009F6D93"/>
    <w:rsid w:val="009F6E7F"/>
    <w:rsid w:val="009F721B"/>
    <w:rsid w:val="009F7686"/>
    <w:rsid w:val="009F7E98"/>
    <w:rsid w:val="00A00088"/>
    <w:rsid w:val="00A0046E"/>
    <w:rsid w:val="00A00E65"/>
    <w:rsid w:val="00A012E2"/>
    <w:rsid w:val="00A013CE"/>
    <w:rsid w:val="00A0153C"/>
    <w:rsid w:val="00A01FC7"/>
    <w:rsid w:val="00A02206"/>
    <w:rsid w:val="00A02585"/>
    <w:rsid w:val="00A02999"/>
    <w:rsid w:val="00A02A15"/>
    <w:rsid w:val="00A02BE9"/>
    <w:rsid w:val="00A02C7C"/>
    <w:rsid w:val="00A02D84"/>
    <w:rsid w:val="00A02ECF"/>
    <w:rsid w:val="00A03125"/>
    <w:rsid w:val="00A038A1"/>
    <w:rsid w:val="00A04876"/>
    <w:rsid w:val="00A0496E"/>
    <w:rsid w:val="00A054F6"/>
    <w:rsid w:val="00A06CCC"/>
    <w:rsid w:val="00A06D7F"/>
    <w:rsid w:val="00A06F00"/>
    <w:rsid w:val="00A06F22"/>
    <w:rsid w:val="00A06F7F"/>
    <w:rsid w:val="00A07027"/>
    <w:rsid w:val="00A0703F"/>
    <w:rsid w:val="00A072B5"/>
    <w:rsid w:val="00A07A4E"/>
    <w:rsid w:val="00A07BD8"/>
    <w:rsid w:val="00A07D76"/>
    <w:rsid w:val="00A1017E"/>
    <w:rsid w:val="00A1047B"/>
    <w:rsid w:val="00A1047F"/>
    <w:rsid w:val="00A1087B"/>
    <w:rsid w:val="00A111D5"/>
    <w:rsid w:val="00A11451"/>
    <w:rsid w:val="00A1156A"/>
    <w:rsid w:val="00A11668"/>
    <w:rsid w:val="00A11863"/>
    <w:rsid w:val="00A11950"/>
    <w:rsid w:val="00A11A01"/>
    <w:rsid w:val="00A11BD6"/>
    <w:rsid w:val="00A11BFA"/>
    <w:rsid w:val="00A11F29"/>
    <w:rsid w:val="00A120CB"/>
    <w:rsid w:val="00A12333"/>
    <w:rsid w:val="00A12776"/>
    <w:rsid w:val="00A12959"/>
    <w:rsid w:val="00A12CE2"/>
    <w:rsid w:val="00A12E22"/>
    <w:rsid w:val="00A12F30"/>
    <w:rsid w:val="00A13307"/>
    <w:rsid w:val="00A13D74"/>
    <w:rsid w:val="00A142E2"/>
    <w:rsid w:val="00A143E7"/>
    <w:rsid w:val="00A14A07"/>
    <w:rsid w:val="00A14A92"/>
    <w:rsid w:val="00A14E4B"/>
    <w:rsid w:val="00A15170"/>
    <w:rsid w:val="00A1526E"/>
    <w:rsid w:val="00A15586"/>
    <w:rsid w:val="00A158AA"/>
    <w:rsid w:val="00A15913"/>
    <w:rsid w:val="00A15E73"/>
    <w:rsid w:val="00A162B5"/>
    <w:rsid w:val="00A16C42"/>
    <w:rsid w:val="00A16F54"/>
    <w:rsid w:val="00A172EA"/>
    <w:rsid w:val="00A17693"/>
    <w:rsid w:val="00A176A6"/>
    <w:rsid w:val="00A177ED"/>
    <w:rsid w:val="00A178A3"/>
    <w:rsid w:val="00A17D14"/>
    <w:rsid w:val="00A17E98"/>
    <w:rsid w:val="00A20408"/>
    <w:rsid w:val="00A20592"/>
    <w:rsid w:val="00A206DE"/>
    <w:rsid w:val="00A2082B"/>
    <w:rsid w:val="00A21462"/>
    <w:rsid w:val="00A2180A"/>
    <w:rsid w:val="00A21A41"/>
    <w:rsid w:val="00A21E54"/>
    <w:rsid w:val="00A220AF"/>
    <w:rsid w:val="00A220FE"/>
    <w:rsid w:val="00A2271E"/>
    <w:rsid w:val="00A228CD"/>
    <w:rsid w:val="00A22B99"/>
    <w:rsid w:val="00A231EE"/>
    <w:rsid w:val="00A23274"/>
    <w:rsid w:val="00A23E02"/>
    <w:rsid w:val="00A24C5C"/>
    <w:rsid w:val="00A24ED6"/>
    <w:rsid w:val="00A24F65"/>
    <w:rsid w:val="00A24F99"/>
    <w:rsid w:val="00A25021"/>
    <w:rsid w:val="00A254E1"/>
    <w:rsid w:val="00A25696"/>
    <w:rsid w:val="00A25783"/>
    <w:rsid w:val="00A2579F"/>
    <w:rsid w:val="00A25CBA"/>
    <w:rsid w:val="00A25FD6"/>
    <w:rsid w:val="00A261B0"/>
    <w:rsid w:val="00A26446"/>
    <w:rsid w:val="00A2708B"/>
    <w:rsid w:val="00A27301"/>
    <w:rsid w:val="00A278AD"/>
    <w:rsid w:val="00A2795C"/>
    <w:rsid w:val="00A30402"/>
    <w:rsid w:val="00A30568"/>
    <w:rsid w:val="00A30991"/>
    <w:rsid w:val="00A30DF8"/>
    <w:rsid w:val="00A30EC3"/>
    <w:rsid w:val="00A30F6C"/>
    <w:rsid w:val="00A31716"/>
    <w:rsid w:val="00A31900"/>
    <w:rsid w:val="00A31915"/>
    <w:rsid w:val="00A319A3"/>
    <w:rsid w:val="00A3234C"/>
    <w:rsid w:val="00A32440"/>
    <w:rsid w:val="00A325D6"/>
    <w:rsid w:val="00A3276A"/>
    <w:rsid w:val="00A3279B"/>
    <w:rsid w:val="00A330B8"/>
    <w:rsid w:val="00A334CF"/>
    <w:rsid w:val="00A335F0"/>
    <w:rsid w:val="00A33C8C"/>
    <w:rsid w:val="00A33DD6"/>
    <w:rsid w:val="00A346F5"/>
    <w:rsid w:val="00A355E7"/>
    <w:rsid w:val="00A35BF2"/>
    <w:rsid w:val="00A35F5F"/>
    <w:rsid w:val="00A364DC"/>
    <w:rsid w:val="00A36580"/>
    <w:rsid w:val="00A36660"/>
    <w:rsid w:val="00A369F8"/>
    <w:rsid w:val="00A36F82"/>
    <w:rsid w:val="00A372C2"/>
    <w:rsid w:val="00A373BA"/>
    <w:rsid w:val="00A374D8"/>
    <w:rsid w:val="00A375B7"/>
    <w:rsid w:val="00A37B11"/>
    <w:rsid w:val="00A37BC5"/>
    <w:rsid w:val="00A4047F"/>
    <w:rsid w:val="00A407EA"/>
    <w:rsid w:val="00A40819"/>
    <w:rsid w:val="00A410C5"/>
    <w:rsid w:val="00A41589"/>
    <w:rsid w:val="00A4175A"/>
    <w:rsid w:val="00A41789"/>
    <w:rsid w:val="00A41BC5"/>
    <w:rsid w:val="00A41F3B"/>
    <w:rsid w:val="00A41FD6"/>
    <w:rsid w:val="00A4248C"/>
    <w:rsid w:val="00A42765"/>
    <w:rsid w:val="00A4314F"/>
    <w:rsid w:val="00A43362"/>
    <w:rsid w:val="00A433BF"/>
    <w:rsid w:val="00A433CE"/>
    <w:rsid w:val="00A43ADC"/>
    <w:rsid w:val="00A43CE2"/>
    <w:rsid w:val="00A43E1A"/>
    <w:rsid w:val="00A43F0F"/>
    <w:rsid w:val="00A43F26"/>
    <w:rsid w:val="00A44041"/>
    <w:rsid w:val="00A4452B"/>
    <w:rsid w:val="00A4472A"/>
    <w:rsid w:val="00A44855"/>
    <w:rsid w:val="00A4485A"/>
    <w:rsid w:val="00A448A4"/>
    <w:rsid w:val="00A448E7"/>
    <w:rsid w:val="00A44C4F"/>
    <w:rsid w:val="00A453AB"/>
    <w:rsid w:val="00A45668"/>
    <w:rsid w:val="00A45923"/>
    <w:rsid w:val="00A4628A"/>
    <w:rsid w:val="00A46921"/>
    <w:rsid w:val="00A46A14"/>
    <w:rsid w:val="00A46C4C"/>
    <w:rsid w:val="00A47004"/>
    <w:rsid w:val="00A47062"/>
    <w:rsid w:val="00A47AC6"/>
    <w:rsid w:val="00A47B61"/>
    <w:rsid w:val="00A47C02"/>
    <w:rsid w:val="00A47D82"/>
    <w:rsid w:val="00A47E66"/>
    <w:rsid w:val="00A50C34"/>
    <w:rsid w:val="00A512EC"/>
    <w:rsid w:val="00A51CAB"/>
    <w:rsid w:val="00A51F18"/>
    <w:rsid w:val="00A51F95"/>
    <w:rsid w:val="00A52148"/>
    <w:rsid w:val="00A5228F"/>
    <w:rsid w:val="00A5264B"/>
    <w:rsid w:val="00A528DB"/>
    <w:rsid w:val="00A52B87"/>
    <w:rsid w:val="00A52F1C"/>
    <w:rsid w:val="00A52F56"/>
    <w:rsid w:val="00A5355C"/>
    <w:rsid w:val="00A536A5"/>
    <w:rsid w:val="00A53D13"/>
    <w:rsid w:val="00A53E3B"/>
    <w:rsid w:val="00A53F7C"/>
    <w:rsid w:val="00A54498"/>
    <w:rsid w:val="00A54FB0"/>
    <w:rsid w:val="00A550BD"/>
    <w:rsid w:val="00A5512C"/>
    <w:rsid w:val="00A552B5"/>
    <w:rsid w:val="00A554CF"/>
    <w:rsid w:val="00A55857"/>
    <w:rsid w:val="00A55892"/>
    <w:rsid w:val="00A5642C"/>
    <w:rsid w:val="00A566CC"/>
    <w:rsid w:val="00A566F5"/>
    <w:rsid w:val="00A56A31"/>
    <w:rsid w:val="00A56ADA"/>
    <w:rsid w:val="00A56B83"/>
    <w:rsid w:val="00A572F0"/>
    <w:rsid w:val="00A575C7"/>
    <w:rsid w:val="00A575D4"/>
    <w:rsid w:val="00A57622"/>
    <w:rsid w:val="00A5781E"/>
    <w:rsid w:val="00A57A25"/>
    <w:rsid w:val="00A57E64"/>
    <w:rsid w:val="00A57E6F"/>
    <w:rsid w:val="00A60302"/>
    <w:rsid w:val="00A6036C"/>
    <w:rsid w:val="00A603CF"/>
    <w:rsid w:val="00A60589"/>
    <w:rsid w:val="00A6068A"/>
    <w:rsid w:val="00A6198D"/>
    <w:rsid w:val="00A619D0"/>
    <w:rsid w:val="00A624DB"/>
    <w:rsid w:val="00A62636"/>
    <w:rsid w:val="00A626BF"/>
    <w:rsid w:val="00A6271D"/>
    <w:rsid w:val="00A62C1C"/>
    <w:rsid w:val="00A62E03"/>
    <w:rsid w:val="00A6360F"/>
    <w:rsid w:val="00A636A7"/>
    <w:rsid w:val="00A63750"/>
    <w:rsid w:val="00A64199"/>
    <w:rsid w:val="00A648FA"/>
    <w:rsid w:val="00A64CBC"/>
    <w:rsid w:val="00A64D4D"/>
    <w:rsid w:val="00A65528"/>
    <w:rsid w:val="00A655CC"/>
    <w:rsid w:val="00A65795"/>
    <w:rsid w:val="00A664B6"/>
    <w:rsid w:val="00A664BD"/>
    <w:rsid w:val="00A666E1"/>
    <w:rsid w:val="00A66759"/>
    <w:rsid w:val="00A66B2A"/>
    <w:rsid w:val="00A66EC1"/>
    <w:rsid w:val="00A6788B"/>
    <w:rsid w:val="00A67987"/>
    <w:rsid w:val="00A67A07"/>
    <w:rsid w:val="00A67C3A"/>
    <w:rsid w:val="00A67D0A"/>
    <w:rsid w:val="00A67ED9"/>
    <w:rsid w:val="00A67F3D"/>
    <w:rsid w:val="00A70431"/>
    <w:rsid w:val="00A704FA"/>
    <w:rsid w:val="00A70544"/>
    <w:rsid w:val="00A70937"/>
    <w:rsid w:val="00A70F19"/>
    <w:rsid w:val="00A71BEC"/>
    <w:rsid w:val="00A72425"/>
    <w:rsid w:val="00A72FB2"/>
    <w:rsid w:val="00A732DD"/>
    <w:rsid w:val="00A73588"/>
    <w:rsid w:val="00A736EC"/>
    <w:rsid w:val="00A736FC"/>
    <w:rsid w:val="00A7377B"/>
    <w:rsid w:val="00A73C04"/>
    <w:rsid w:val="00A73EB6"/>
    <w:rsid w:val="00A73FBE"/>
    <w:rsid w:val="00A747E8"/>
    <w:rsid w:val="00A74B4B"/>
    <w:rsid w:val="00A751FE"/>
    <w:rsid w:val="00A75663"/>
    <w:rsid w:val="00A75688"/>
    <w:rsid w:val="00A7590C"/>
    <w:rsid w:val="00A75CD3"/>
    <w:rsid w:val="00A75F9D"/>
    <w:rsid w:val="00A76543"/>
    <w:rsid w:val="00A765E0"/>
    <w:rsid w:val="00A76CA0"/>
    <w:rsid w:val="00A77966"/>
    <w:rsid w:val="00A77BD8"/>
    <w:rsid w:val="00A80175"/>
    <w:rsid w:val="00A8023E"/>
    <w:rsid w:val="00A8081C"/>
    <w:rsid w:val="00A8082E"/>
    <w:rsid w:val="00A80CE6"/>
    <w:rsid w:val="00A80D22"/>
    <w:rsid w:val="00A81260"/>
    <w:rsid w:val="00A816C0"/>
    <w:rsid w:val="00A823C0"/>
    <w:rsid w:val="00A823FE"/>
    <w:rsid w:val="00A8268C"/>
    <w:rsid w:val="00A8284E"/>
    <w:rsid w:val="00A828D0"/>
    <w:rsid w:val="00A82F41"/>
    <w:rsid w:val="00A82F44"/>
    <w:rsid w:val="00A8343A"/>
    <w:rsid w:val="00A83749"/>
    <w:rsid w:val="00A83B69"/>
    <w:rsid w:val="00A83FC4"/>
    <w:rsid w:val="00A84156"/>
    <w:rsid w:val="00A8453D"/>
    <w:rsid w:val="00A847BE"/>
    <w:rsid w:val="00A84CA2"/>
    <w:rsid w:val="00A84D24"/>
    <w:rsid w:val="00A84FD2"/>
    <w:rsid w:val="00A8516D"/>
    <w:rsid w:val="00A857B3"/>
    <w:rsid w:val="00A85AC5"/>
    <w:rsid w:val="00A85F43"/>
    <w:rsid w:val="00A860A6"/>
    <w:rsid w:val="00A860C5"/>
    <w:rsid w:val="00A861B8"/>
    <w:rsid w:val="00A86745"/>
    <w:rsid w:val="00A86888"/>
    <w:rsid w:val="00A86BFC"/>
    <w:rsid w:val="00A86E1D"/>
    <w:rsid w:val="00A86FBA"/>
    <w:rsid w:val="00A87074"/>
    <w:rsid w:val="00A87258"/>
    <w:rsid w:val="00A874B1"/>
    <w:rsid w:val="00A874DF"/>
    <w:rsid w:val="00A876B4"/>
    <w:rsid w:val="00A877DE"/>
    <w:rsid w:val="00A87A6A"/>
    <w:rsid w:val="00A87AD0"/>
    <w:rsid w:val="00A907AD"/>
    <w:rsid w:val="00A90C35"/>
    <w:rsid w:val="00A90DE5"/>
    <w:rsid w:val="00A90E89"/>
    <w:rsid w:val="00A91838"/>
    <w:rsid w:val="00A91BFC"/>
    <w:rsid w:val="00A91FC7"/>
    <w:rsid w:val="00A92786"/>
    <w:rsid w:val="00A927AE"/>
    <w:rsid w:val="00A92898"/>
    <w:rsid w:val="00A92B21"/>
    <w:rsid w:val="00A92B7B"/>
    <w:rsid w:val="00A92CDB"/>
    <w:rsid w:val="00A93642"/>
    <w:rsid w:val="00A9365E"/>
    <w:rsid w:val="00A938B3"/>
    <w:rsid w:val="00A93946"/>
    <w:rsid w:val="00A93D27"/>
    <w:rsid w:val="00A949D6"/>
    <w:rsid w:val="00A94CA7"/>
    <w:rsid w:val="00A94D8F"/>
    <w:rsid w:val="00A94F8A"/>
    <w:rsid w:val="00A956B6"/>
    <w:rsid w:val="00A95888"/>
    <w:rsid w:val="00A958E7"/>
    <w:rsid w:val="00A95AC5"/>
    <w:rsid w:val="00A95D3E"/>
    <w:rsid w:val="00A9611D"/>
    <w:rsid w:val="00A96123"/>
    <w:rsid w:val="00A966A0"/>
    <w:rsid w:val="00A968E8"/>
    <w:rsid w:val="00A96C63"/>
    <w:rsid w:val="00A972B2"/>
    <w:rsid w:val="00A97944"/>
    <w:rsid w:val="00A97DA0"/>
    <w:rsid w:val="00AA00AE"/>
    <w:rsid w:val="00AA03F2"/>
    <w:rsid w:val="00AA05E8"/>
    <w:rsid w:val="00AA07E4"/>
    <w:rsid w:val="00AA083C"/>
    <w:rsid w:val="00AA0C74"/>
    <w:rsid w:val="00AA0FE3"/>
    <w:rsid w:val="00AA12E6"/>
    <w:rsid w:val="00AA14DE"/>
    <w:rsid w:val="00AA1510"/>
    <w:rsid w:val="00AA1566"/>
    <w:rsid w:val="00AA1585"/>
    <w:rsid w:val="00AA1A6B"/>
    <w:rsid w:val="00AA1B55"/>
    <w:rsid w:val="00AA1F1E"/>
    <w:rsid w:val="00AA1F45"/>
    <w:rsid w:val="00AA1F46"/>
    <w:rsid w:val="00AA20F0"/>
    <w:rsid w:val="00AA281A"/>
    <w:rsid w:val="00AA2C12"/>
    <w:rsid w:val="00AA2C4C"/>
    <w:rsid w:val="00AA2CCF"/>
    <w:rsid w:val="00AA2E6E"/>
    <w:rsid w:val="00AA3429"/>
    <w:rsid w:val="00AA3855"/>
    <w:rsid w:val="00AA39CC"/>
    <w:rsid w:val="00AA3D3F"/>
    <w:rsid w:val="00AA3D78"/>
    <w:rsid w:val="00AA3E1D"/>
    <w:rsid w:val="00AA3F82"/>
    <w:rsid w:val="00AA46A2"/>
    <w:rsid w:val="00AA4950"/>
    <w:rsid w:val="00AA49D5"/>
    <w:rsid w:val="00AA53B3"/>
    <w:rsid w:val="00AA575C"/>
    <w:rsid w:val="00AA58CC"/>
    <w:rsid w:val="00AA5FB8"/>
    <w:rsid w:val="00AA605C"/>
    <w:rsid w:val="00AA63E3"/>
    <w:rsid w:val="00AA6423"/>
    <w:rsid w:val="00AA678C"/>
    <w:rsid w:val="00AA6792"/>
    <w:rsid w:val="00AA6DE4"/>
    <w:rsid w:val="00AA6E8A"/>
    <w:rsid w:val="00AA6FE1"/>
    <w:rsid w:val="00AA72E0"/>
    <w:rsid w:val="00AA730D"/>
    <w:rsid w:val="00AA7416"/>
    <w:rsid w:val="00AA74BC"/>
    <w:rsid w:val="00AA74EC"/>
    <w:rsid w:val="00AA7529"/>
    <w:rsid w:val="00AA7D1F"/>
    <w:rsid w:val="00AA7DDD"/>
    <w:rsid w:val="00AB018E"/>
    <w:rsid w:val="00AB0441"/>
    <w:rsid w:val="00AB0BA0"/>
    <w:rsid w:val="00AB0C56"/>
    <w:rsid w:val="00AB0FAF"/>
    <w:rsid w:val="00AB10E2"/>
    <w:rsid w:val="00AB16F7"/>
    <w:rsid w:val="00AB1816"/>
    <w:rsid w:val="00AB1EAD"/>
    <w:rsid w:val="00AB2039"/>
    <w:rsid w:val="00AB26D3"/>
    <w:rsid w:val="00AB2B3C"/>
    <w:rsid w:val="00AB2DBB"/>
    <w:rsid w:val="00AB2EEA"/>
    <w:rsid w:val="00AB2F50"/>
    <w:rsid w:val="00AB30D3"/>
    <w:rsid w:val="00AB3179"/>
    <w:rsid w:val="00AB3286"/>
    <w:rsid w:val="00AB3771"/>
    <w:rsid w:val="00AB37C2"/>
    <w:rsid w:val="00AB3F18"/>
    <w:rsid w:val="00AB4439"/>
    <w:rsid w:val="00AB480B"/>
    <w:rsid w:val="00AB4979"/>
    <w:rsid w:val="00AB4C10"/>
    <w:rsid w:val="00AB4D15"/>
    <w:rsid w:val="00AB50BC"/>
    <w:rsid w:val="00AB521B"/>
    <w:rsid w:val="00AB5584"/>
    <w:rsid w:val="00AB5A9D"/>
    <w:rsid w:val="00AB5E82"/>
    <w:rsid w:val="00AB602D"/>
    <w:rsid w:val="00AB6317"/>
    <w:rsid w:val="00AB63DE"/>
    <w:rsid w:val="00AB65E2"/>
    <w:rsid w:val="00AB666B"/>
    <w:rsid w:val="00AB6896"/>
    <w:rsid w:val="00AB6955"/>
    <w:rsid w:val="00AB6E4E"/>
    <w:rsid w:val="00AB6FE3"/>
    <w:rsid w:val="00AB7028"/>
    <w:rsid w:val="00AB70D6"/>
    <w:rsid w:val="00AB727A"/>
    <w:rsid w:val="00AB76E3"/>
    <w:rsid w:val="00AB7825"/>
    <w:rsid w:val="00AB7861"/>
    <w:rsid w:val="00AB7A14"/>
    <w:rsid w:val="00AC023B"/>
    <w:rsid w:val="00AC0957"/>
    <w:rsid w:val="00AC0F98"/>
    <w:rsid w:val="00AC13A8"/>
    <w:rsid w:val="00AC13B1"/>
    <w:rsid w:val="00AC1A5F"/>
    <w:rsid w:val="00AC1C50"/>
    <w:rsid w:val="00AC2007"/>
    <w:rsid w:val="00AC21BF"/>
    <w:rsid w:val="00AC23AA"/>
    <w:rsid w:val="00AC2767"/>
    <w:rsid w:val="00AC2855"/>
    <w:rsid w:val="00AC2AA3"/>
    <w:rsid w:val="00AC2B42"/>
    <w:rsid w:val="00AC2C24"/>
    <w:rsid w:val="00AC2EAE"/>
    <w:rsid w:val="00AC3465"/>
    <w:rsid w:val="00AC3E8C"/>
    <w:rsid w:val="00AC404E"/>
    <w:rsid w:val="00AC43B6"/>
    <w:rsid w:val="00AC43F1"/>
    <w:rsid w:val="00AC485A"/>
    <w:rsid w:val="00AC4BB9"/>
    <w:rsid w:val="00AC4D14"/>
    <w:rsid w:val="00AC5323"/>
    <w:rsid w:val="00AC577E"/>
    <w:rsid w:val="00AC58AD"/>
    <w:rsid w:val="00AC5B24"/>
    <w:rsid w:val="00AC5C47"/>
    <w:rsid w:val="00AC5E45"/>
    <w:rsid w:val="00AC5F47"/>
    <w:rsid w:val="00AC5FC0"/>
    <w:rsid w:val="00AC62C0"/>
    <w:rsid w:val="00AC6958"/>
    <w:rsid w:val="00AC6C12"/>
    <w:rsid w:val="00AC6C43"/>
    <w:rsid w:val="00AC6DA4"/>
    <w:rsid w:val="00AC7095"/>
    <w:rsid w:val="00AC7686"/>
    <w:rsid w:val="00AC7A3B"/>
    <w:rsid w:val="00AC7B54"/>
    <w:rsid w:val="00AC7C00"/>
    <w:rsid w:val="00AC7DBB"/>
    <w:rsid w:val="00AD014E"/>
    <w:rsid w:val="00AD051D"/>
    <w:rsid w:val="00AD0C30"/>
    <w:rsid w:val="00AD141A"/>
    <w:rsid w:val="00AD150D"/>
    <w:rsid w:val="00AD165D"/>
    <w:rsid w:val="00AD1B12"/>
    <w:rsid w:val="00AD1B27"/>
    <w:rsid w:val="00AD273B"/>
    <w:rsid w:val="00AD286E"/>
    <w:rsid w:val="00AD287C"/>
    <w:rsid w:val="00AD2F76"/>
    <w:rsid w:val="00AD3001"/>
    <w:rsid w:val="00AD3009"/>
    <w:rsid w:val="00AD3610"/>
    <w:rsid w:val="00AD36D0"/>
    <w:rsid w:val="00AD3760"/>
    <w:rsid w:val="00AD3B37"/>
    <w:rsid w:val="00AD45B4"/>
    <w:rsid w:val="00AD49EE"/>
    <w:rsid w:val="00AD4AE4"/>
    <w:rsid w:val="00AD50AF"/>
    <w:rsid w:val="00AD5114"/>
    <w:rsid w:val="00AD5229"/>
    <w:rsid w:val="00AD5234"/>
    <w:rsid w:val="00AD53A8"/>
    <w:rsid w:val="00AD5D6A"/>
    <w:rsid w:val="00AD5EBE"/>
    <w:rsid w:val="00AD68D6"/>
    <w:rsid w:val="00AD6A43"/>
    <w:rsid w:val="00AD6BDE"/>
    <w:rsid w:val="00AD6CE8"/>
    <w:rsid w:val="00AD72DF"/>
    <w:rsid w:val="00AD7449"/>
    <w:rsid w:val="00AD7810"/>
    <w:rsid w:val="00AD7949"/>
    <w:rsid w:val="00AD7F22"/>
    <w:rsid w:val="00AE0318"/>
    <w:rsid w:val="00AE0371"/>
    <w:rsid w:val="00AE0504"/>
    <w:rsid w:val="00AE0A9C"/>
    <w:rsid w:val="00AE100F"/>
    <w:rsid w:val="00AE1A02"/>
    <w:rsid w:val="00AE1AD1"/>
    <w:rsid w:val="00AE1E92"/>
    <w:rsid w:val="00AE233A"/>
    <w:rsid w:val="00AE2392"/>
    <w:rsid w:val="00AE241E"/>
    <w:rsid w:val="00AE28C7"/>
    <w:rsid w:val="00AE28F1"/>
    <w:rsid w:val="00AE2AE1"/>
    <w:rsid w:val="00AE2AEC"/>
    <w:rsid w:val="00AE2B11"/>
    <w:rsid w:val="00AE2E14"/>
    <w:rsid w:val="00AE35D4"/>
    <w:rsid w:val="00AE3DE1"/>
    <w:rsid w:val="00AE483E"/>
    <w:rsid w:val="00AE4B43"/>
    <w:rsid w:val="00AE4B57"/>
    <w:rsid w:val="00AE4C5D"/>
    <w:rsid w:val="00AE5623"/>
    <w:rsid w:val="00AE5809"/>
    <w:rsid w:val="00AE5AB6"/>
    <w:rsid w:val="00AE62B8"/>
    <w:rsid w:val="00AE76F5"/>
    <w:rsid w:val="00AE7A17"/>
    <w:rsid w:val="00AE7C33"/>
    <w:rsid w:val="00AE7DBF"/>
    <w:rsid w:val="00AF0020"/>
    <w:rsid w:val="00AF0787"/>
    <w:rsid w:val="00AF0AAE"/>
    <w:rsid w:val="00AF145B"/>
    <w:rsid w:val="00AF1F0D"/>
    <w:rsid w:val="00AF1F69"/>
    <w:rsid w:val="00AF2109"/>
    <w:rsid w:val="00AF2221"/>
    <w:rsid w:val="00AF264F"/>
    <w:rsid w:val="00AF2F36"/>
    <w:rsid w:val="00AF306F"/>
    <w:rsid w:val="00AF314C"/>
    <w:rsid w:val="00AF34A6"/>
    <w:rsid w:val="00AF36F6"/>
    <w:rsid w:val="00AF3751"/>
    <w:rsid w:val="00AF37F0"/>
    <w:rsid w:val="00AF3D00"/>
    <w:rsid w:val="00AF3E0C"/>
    <w:rsid w:val="00AF422D"/>
    <w:rsid w:val="00AF4550"/>
    <w:rsid w:val="00AF46DE"/>
    <w:rsid w:val="00AF4769"/>
    <w:rsid w:val="00AF4B37"/>
    <w:rsid w:val="00AF4C78"/>
    <w:rsid w:val="00AF5018"/>
    <w:rsid w:val="00AF5088"/>
    <w:rsid w:val="00AF50A0"/>
    <w:rsid w:val="00AF5620"/>
    <w:rsid w:val="00AF56BD"/>
    <w:rsid w:val="00AF5A5F"/>
    <w:rsid w:val="00AF62B2"/>
    <w:rsid w:val="00AF64FF"/>
    <w:rsid w:val="00AF6A68"/>
    <w:rsid w:val="00AF7650"/>
    <w:rsid w:val="00AF7D45"/>
    <w:rsid w:val="00AF7E12"/>
    <w:rsid w:val="00AF7F80"/>
    <w:rsid w:val="00AF7FC7"/>
    <w:rsid w:val="00B0012E"/>
    <w:rsid w:val="00B0020D"/>
    <w:rsid w:val="00B00242"/>
    <w:rsid w:val="00B0098B"/>
    <w:rsid w:val="00B00A31"/>
    <w:rsid w:val="00B00CE9"/>
    <w:rsid w:val="00B00FB1"/>
    <w:rsid w:val="00B011FE"/>
    <w:rsid w:val="00B012D1"/>
    <w:rsid w:val="00B013D3"/>
    <w:rsid w:val="00B01879"/>
    <w:rsid w:val="00B01931"/>
    <w:rsid w:val="00B0196A"/>
    <w:rsid w:val="00B01A73"/>
    <w:rsid w:val="00B01AAF"/>
    <w:rsid w:val="00B01C84"/>
    <w:rsid w:val="00B01E0C"/>
    <w:rsid w:val="00B01F10"/>
    <w:rsid w:val="00B0210D"/>
    <w:rsid w:val="00B02223"/>
    <w:rsid w:val="00B02A20"/>
    <w:rsid w:val="00B02CE0"/>
    <w:rsid w:val="00B02D4B"/>
    <w:rsid w:val="00B03413"/>
    <w:rsid w:val="00B038AF"/>
    <w:rsid w:val="00B044D9"/>
    <w:rsid w:val="00B045DD"/>
    <w:rsid w:val="00B045FF"/>
    <w:rsid w:val="00B04859"/>
    <w:rsid w:val="00B04B70"/>
    <w:rsid w:val="00B04EC8"/>
    <w:rsid w:val="00B05004"/>
    <w:rsid w:val="00B052F1"/>
    <w:rsid w:val="00B05753"/>
    <w:rsid w:val="00B05D37"/>
    <w:rsid w:val="00B06057"/>
    <w:rsid w:val="00B063CF"/>
    <w:rsid w:val="00B0674A"/>
    <w:rsid w:val="00B06C72"/>
    <w:rsid w:val="00B06DB6"/>
    <w:rsid w:val="00B0700C"/>
    <w:rsid w:val="00B07342"/>
    <w:rsid w:val="00B07C1C"/>
    <w:rsid w:val="00B07C30"/>
    <w:rsid w:val="00B100F0"/>
    <w:rsid w:val="00B10433"/>
    <w:rsid w:val="00B104BD"/>
    <w:rsid w:val="00B10DCC"/>
    <w:rsid w:val="00B113F0"/>
    <w:rsid w:val="00B11690"/>
    <w:rsid w:val="00B118CF"/>
    <w:rsid w:val="00B11A13"/>
    <w:rsid w:val="00B11C4F"/>
    <w:rsid w:val="00B11E22"/>
    <w:rsid w:val="00B11F5F"/>
    <w:rsid w:val="00B12176"/>
    <w:rsid w:val="00B12577"/>
    <w:rsid w:val="00B125FC"/>
    <w:rsid w:val="00B12D7C"/>
    <w:rsid w:val="00B12ECA"/>
    <w:rsid w:val="00B13229"/>
    <w:rsid w:val="00B13602"/>
    <w:rsid w:val="00B1379E"/>
    <w:rsid w:val="00B13ABD"/>
    <w:rsid w:val="00B14079"/>
    <w:rsid w:val="00B14624"/>
    <w:rsid w:val="00B14749"/>
    <w:rsid w:val="00B14C32"/>
    <w:rsid w:val="00B15008"/>
    <w:rsid w:val="00B150DD"/>
    <w:rsid w:val="00B151EB"/>
    <w:rsid w:val="00B1556B"/>
    <w:rsid w:val="00B15791"/>
    <w:rsid w:val="00B157E1"/>
    <w:rsid w:val="00B1599A"/>
    <w:rsid w:val="00B15A38"/>
    <w:rsid w:val="00B15B13"/>
    <w:rsid w:val="00B15CE4"/>
    <w:rsid w:val="00B1604A"/>
    <w:rsid w:val="00B1622A"/>
    <w:rsid w:val="00B163C6"/>
    <w:rsid w:val="00B165C4"/>
    <w:rsid w:val="00B177A0"/>
    <w:rsid w:val="00B17827"/>
    <w:rsid w:val="00B17A11"/>
    <w:rsid w:val="00B17A64"/>
    <w:rsid w:val="00B17E57"/>
    <w:rsid w:val="00B17EE7"/>
    <w:rsid w:val="00B203F9"/>
    <w:rsid w:val="00B20DF8"/>
    <w:rsid w:val="00B2137C"/>
    <w:rsid w:val="00B213B2"/>
    <w:rsid w:val="00B216F0"/>
    <w:rsid w:val="00B218FA"/>
    <w:rsid w:val="00B21AB3"/>
    <w:rsid w:val="00B21C53"/>
    <w:rsid w:val="00B21D59"/>
    <w:rsid w:val="00B21F2F"/>
    <w:rsid w:val="00B22169"/>
    <w:rsid w:val="00B22425"/>
    <w:rsid w:val="00B2276E"/>
    <w:rsid w:val="00B22A9A"/>
    <w:rsid w:val="00B22BBA"/>
    <w:rsid w:val="00B22DF5"/>
    <w:rsid w:val="00B23589"/>
    <w:rsid w:val="00B24163"/>
    <w:rsid w:val="00B24254"/>
    <w:rsid w:val="00B24AFD"/>
    <w:rsid w:val="00B25157"/>
    <w:rsid w:val="00B252C3"/>
    <w:rsid w:val="00B25379"/>
    <w:rsid w:val="00B25431"/>
    <w:rsid w:val="00B25C4C"/>
    <w:rsid w:val="00B26191"/>
    <w:rsid w:val="00B263CB"/>
    <w:rsid w:val="00B2645B"/>
    <w:rsid w:val="00B2688C"/>
    <w:rsid w:val="00B26ADE"/>
    <w:rsid w:val="00B27242"/>
    <w:rsid w:val="00B274B9"/>
    <w:rsid w:val="00B27797"/>
    <w:rsid w:val="00B278FC"/>
    <w:rsid w:val="00B27FB4"/>
    <w:rsid w:val="00B30056"/>
    <w:rsid w:val="00B3011B"/>
    <w:rsid w:val="00B30260"/>
    <w:rsid w:val="00B302E6"/>
    <w:rsid w:val="00B30F05"/>
    <w:rsid w:val="00B31106"/>
    <w:rsid w:val="00B31200"/>
    <w:rsid w:val="00B314CC"/>
    <w:rsid w:val="00B3158F"/>
    <w:rsid w:val="00B31BED"/>
    <w:rsid w:val="00B3208A"/>
    <w:rsid w:val="00B3220E"/>
    <w:rsid w:val="00B32213"/>
    <w:rsid w:val="00B32353"/>
    <w:rsid w:val="00B3258F"/>
    <w:rsid w:val="00B32697"/>
    <w:rsid w:val="00B326BE"/>
    <w:rsid w:val="00B32B6C"/>
    <w:rsid w:val="00B32BAC"/>
    <w:rsid w:val="00B33143"/>
    <w:rsid w:val="00B335A3"/>
    <w:rsid w:val="00B3379E"/>
    <w:rsid w:val="00B3396C"/>
    <w:rsid w:val="00B33DDB"/>
    <w:rsid w:val="00B3440C"/>
    <w:rsid w:val="00B34416"/>
    <w:rsid w:val="00B34F34"/>
    <w:rsid w:val="00B3511B"/>
    <w:rsid w:val="00B35780"/>
    <w:rsid w:val="00B3585A"/>
    <w:rsid w:val="00B359A7"/>
    <w:rsid w:val="00B35B8A"/>
    <w:rsid w:val="00B35CD2"/>
    <w:rsid w:val="00B362F3"/>
    <w:rsid w:val="00B3691D"/>
    <w:rsid w:val="00B36A44"/>
    <w:rsid w:val="00B36B05"/>
    <w:rsid w:val="00B36B95"/>
    <w:rsid w:val="00B36C3B"/>
    <w:rsid w:val="00B36D09"/>
    <w:rsid w:val="00B3756D"/>
    <w:rsid w:val="00B37AB2"/>
    <w:rsid w:val="00B37D73"/>
    <w:rsid w:val="00B40108"/>
    <w:rsid w:val="00B403BD"/>
    <w:rsid w:val="00B406A9"/>
    <w:rsid w:val="00B408C4"/>
    <w:rsid w:val="00B40AB6"/>
    <w:rsid w:val="00B41067"/>
    <w:rsid w:val="00B414C9"/>
    <w:rsid w:val="00B4150C"/>
    <w:rsid w:val="00B41A4A"/>
    <w:rsid w:val="00B41D85"/>
    <w:rsid w:val="00B4271E"/>
    <w:rsid w:val="00B4282C"/>
    <w:rsid w:val="00B429A0"/>
    <w:rsid w:val="00B42B1E"/>
    <w:rsid w:val="00B42B58"/>
    <w:rsid w:val="00B42BD2"/>
    <w:rsid w:val="00B42BD9"/>
    <w:rsid w:val="00B42C84"/>
    <w:rsid w:val="00B42DC7"/>
    <w:rsid w:val="00B4306B"/>
    <w:rsid w:val="00B4314B"/>
    <w:rsid w:val="00B432AA"/>
    <w:rsid w:val="00B43A8A"/>
    <w:rsid w:val="00B43B6F"/>
    <w:rsid w:val="00B44282"/>
    <w:rsid w:val="00B442D1"/>
    <w:rsid w:val="00B4444D"/>
    <w:rsid w:val="00B449AF"/>
    <w:rsid w:val="00B44C5D"/>
    <w:rsid w:val="00B4515E"/>
    <w:rsid w:val="00B45179"/>
    <w:rsid w:val="00B451B3"/>
    <w:rsid w:val="00B45BBC"/>
    <w:rsid w:val="00B45CF6"/>
    <w:rsid w:val="00B4611C"/>
    <w:rsid w:val="00B4626C"/>
    <w:rsid w:val="00B4673B"/>
    <w:rsid w:val="00B4690C"/>
    <w:rsid w:val="00B46DBD"/>
    <w:rsid w:val="00B47006"/>
    <w:rsid w:val="00B4740D"/>
    <w:rsid w:val="00B47AEA"/>
    <w:rsid w:val="00B47D6F"/>
    <w:rsid w:val="00B47DD2"/>
    <w:rsid w:val="00B505C9"/>
    <w:rsid w:val="00B50838"/>
    <w:rsid w:val="00B50BE5"/>
    <w:rsid w:val="00B50EE1"/>
    <w:rsid w:val="00B5131D"/>
    <w:rsid w:val="00B51A36"/>
    <w:rsid w:val="00B51AE3"/>
    <w:rsid w:val="00B51B0C"/>
    <w:rsid w:val="00B51C1C"/>
    <w:rsid w:val="00B51EF7"/>
    <w:rsid w:val="00B51F7C"/>
    <w:rsid w:val="00B51FED"/>
    <w:rsid w:val="00B524D1"/>
    <w:rsid w:val="00B52D48"/>
    <w:rsid w:val="00B52EA8"/>
    <w:rsid w:val="00B533A4"/>
    <w:rsid w:val="00B5345E"/>
    <w:rsid w:val="00B53517"/>
    <w:rsid w:val="00B53A1F"/>
    <w:rsid w:val="00B53D53"/>
    <w:rsid w:val="00B53FF0"/>
    <w:rsid w:val="00B54145"/>
    <w:rsid w:val="00B5450C"/>
    <w:rsid w:val="00B54A6F"/>
    <w:rsid w:val="00B54ABF"/>
    <w:rsid w:val="00B54BD3"/>
    <w:rsid w:val="00B54C7E"/>
    <w:rsid w:val="00B5520C"/>
    <w:rsid w:val="00B55368"/>
    <w:rsid w:val="00B5559D"/>
    <w:rsid w:val="00B55C90"/>
    <w:rsid w:val="00B55D54"/>
    <w:rsid w:val="00B55E0F"/>
    <w:rsid w:val="00B56165"/>
    <w:rsid w:val="00B561D5"/>
    <w:rsid w:val="00B566A4"/>
    <w:rsid w:val="00B56E5C"/>
    <w:rsid w:val="00B57112"/>
    <w:rsid w:val="00B571E5"/>
    <w:rsid w:val="00B575F1"/>
    <w:rsid w:val="00B57873"/>
    <w:rsid w:val="00B578F9"/>
    <w:rsid w:val="00B57E20"/>
    <w:rsid w:val="00B60688"/>
    <w:rsid w:val="00B607F9"/>
    <w:rsid w:val="00B60CC0"/>
    <w:rsid w:val="00B6174B"/>
    <w:rsid w:val="00B618A0"/>
    <w:rsid w:val="00B61F83"/>
    <w:rsid w:val="00B62186"/>
    <w:rsid w:val="00B62217"/>
    <w:rsid w:val="00B626B4"/>
    <w:rsid w:val="00B628C9"/>
    <w:rsid w:val="00B62912"/>
    <w:rsid w:val="00B62996"/>
    <w:rsid w:val="00B629A3"/>
    <w:rsid w:val="00B62F42"/>
    <w:rsid w:val="00B62FBF"/>
    <w:rsid w:val="00B636B5"/>
    <w:rsid w:val="00B638E2"/>
    <w:rsid w:val="00B63CAD"/>
    <w:rsid w:val="00B63E2D"/>
    <w:rsid w:val="00B64248"/>
    <w:rsid w:val="00B64609"/>
    <w:rsid w:val="00B64A9E"/>
    <w:rsid w:val="00B64D90"/>
    <w:rsid w:val="00B6511A"/>
    <w:rsid w:val="00B651F8"/>
    <w:rsid w:val="00B65777"/>
    <w:rsid w:val="00B65863"/>
    <w:rsid w:val="00B6591C"/>
    <w:rsid w:val="00B65B4D"/>
    <w:rsid w:val="00B65DB1"/>
    <w:rsid w:val="00B65F87"/>
    <w:rsid w:val="00B66076"/>
    <w:rsid w:val="00B66138"/>
    <w:rsid w:val="00B6617C"/>
    <w:rsid w:val="00B66294"/>
    <w:rsid w:val="00B662C8"/>
    <w:rsid w:val="00B66547"/>
    <w:rsid w:val="00B66965"/>
    <w:rsid w:val="00B66B0D"/>
    <w:rsid w:val="00B66CBD"/>
    <w:rsid w:val="00B67181"/>
    <w:rsid w:val="00B675C8"/>
    <w:rsid w:val="00B6795F"/>
    <w:rsid w:val="00B67AAF"/>
    <w:rsid w:val="00B67B0F"/>
    <w:rsid w:val="00B67CB7"/>
    <w:rsid w:val="00B67D53"/>
    <w:rsid w:val="00B700FA"/>
    <w:rsid w:val="00B7082D"/>
    <w:rsid w:val="00B70967"/>
    <w:rsid w:val="00B70E06"/>
    <w:rsid w:val="00B70EC2"/>
    <w:rsid w:val="00B70FA5"/>
    <w:rsid w:val="00B7115E"/>
    <w:rsid w:val="00B71560"/>
    <w:rsid w:val="00B71834"/>
    <w:rsid w:val="00B71A19"/>
    <w:rsid w:val="00B71F25"/>
    <w:rsid w:val="00B724FE"/>
    <w:rsid w:val="00B7294A"/>
    <w:rsid w:val="00B72BC4"/>
    <w:rsid w:val="00B73BC7"/>
    <w:rsid w:val="00B73F34"/>
    <w:rsid w:val="00B74173"/>
    <w:rsid w:val="00B741CC"/>
    <w:rsid w:val="00B74784"/>
    <w:rsid w:val="00B7495A"/>
    <w:rsid w:val="00B74B7F"/>
    <w:rsid w:val="00B74E50"/>
    <w:rsid w:val="00B74EF9"/>
    <w:rsid w:val="00B7587E"/>
    <w:rsid w:val="00B75A27"/>
    <w:rsid w:val="00B75A51"/>
    <w:rsid w:val="00B75E62"/>
    <w:rsid w:val="00B75EE8"/>
    <w:rsid w:val="00B7630B"/>
    <w:rsid w:val="00B770B0"/>
    <w:rsid w:val="00B7737C"/>
    <w:rsid w:val="00B77F5D"/>
    <w:rsid w:val="00B8027B"/>
    <w:rsid w:val="00B802E1"/>
    <w:rsid w:val="00B802F1"/>
    <w:rsid w:val="00B803E8"/>
    <w:rsid w:val="00B80553"/>
    <w:rsid w:val="00B80BAB"/>
    <w:rsid w:val="00B80CE9"/>
    <w:rsid w:val="00B81603"/>
    <w:rsid w:val="00B819F4"/>
    <w:rsid w:val="00B81C1E"/>
    <w:rsid w:val="00B821B0"/>
    <w:rsid w:val="00B822E2"/>
    <w:rsid w:val="00B8238A"/>
    <w:rsid w:val="00B82890"/>
    <w:rsid w:val="00B82A24"/>
    <w:rsid w:val="00B82A68"/>
    <w:rsid w:val="00B82C12"/>
    <w:rsid w:val="00B82D8E"/>
    <w:rsid w:val="00B82EE7"/>
    <w:rsid w:val="00B83484"/>
    <w:rsid w:val="00B838C9"/>
    <w:rsid w:val="00B8399B"/>
    <w:rsid w:val="00B83C1B"/>
    <w:rsid w:val="00B83CDC"/>
    <w:rsid w:val="00B83F92"/>
    <w:rsid w:val="00B840A0"/>
    <w:rsid w:val="00B845EB"/>
    <w:rsid w:val="00B849A4"/>
    <w:rsid w:val="00B84BA2"/>
    <w:rsid w:val="00B84DE6"/>
    <w:rsid w:val="00B850D0"/>
    <w:rsid w:val="00B85641"/>
    <w:rsid w:val="00B85F92"/>
    <w:rsid w:val="00B8605D"/>
    <w:rsid w:val="00B8625C"/>
    <w:rsid w:val="00B86308"/>
    <w:rsid w:val="00B8646F"/>
    <w:rsid w:val="00B86689"/>
    <w:rsid w:val="00B86D12"/>
    <w:rsid w:val="00B8702B"/>
    <w:rsid w:val="00B877AF"/>
    <w:rsid w:val="00B87EED"/>
    <w:rsid w:val="00B90106"/>
    <w:rsid w:val="00B901EE"/>
    <w:rsid w:val="00B90713"/>
    <w:rsid w:val="00B90AA4"/>
    <w:rsid w:val="00B90BB7"/>
    <w:rsid w:val="00B90FD2"/>
    <w:rsid w:val="00B916DD"/>
    <w:rsid w:val="00B918C6"/>
    <w:rsid w:val="00B91C08"/>
    <w:rsid w:val="00B91D18"/>
    <w:rsid w:val="00B91E64"/>
    <w:rsid w:val="00B9200D"/>
    <w:rsid w:val="00B922A8"/>
    <w:rsid w:val="00B929AC"/>
    <w:rsid w:val="00B92EE4"/>
    <w:rsid w:val="00B930E3"/>
    <w:rsid w:val="00B93340"/>
    <w:rsid w:val="00B9348A"/>
    <w:rsid w:val="00B938BE"/>
    <w:rsid w:val="00B93D6E"/>
    <w:rsid w:val="00B93D9E"/>
    <w:rsid w:val="00B94041"/>
    <w:rsid w:val="00B9414D"/>
    <w:rsid w:val="00B944C6"/>
    <w:rsid w:val="00B944E2"/>
    <w:rsid w:val="00B94665"/>
    <w:rsid w:val="00B9477F"/>
    <w:rsid w:val="00B94990"/>
    <w:rsid w:val="00B949CE"/>
    <w:rsid w:val="00B94D5E"/>
    <w:rsid w:val="00B95002"/>
    <w:rsid w:val="00B9514A"/>
    <w:rsid w:val="00B952DF"/>
    <w:rsid w:val="00B95445"/>
    <w:rsid w:val="00B9561E"/>
    <w:rsid w:val="00B95977"/>
    <w:rsid w:val="00B95A27"/>
    <w:rsid w:val="00B95B9E"/>
    <w:rsid w:val="00B96298"/>
    <w:rsid w:val="00B96C3D"/>
    <w:rsid w:val="00B96C80"/>
    <w:rsid w:val="00B96CE5"/>
    <w:rsid w:val="00B96D71"/>
    <w:rsid w:val="00B96D7C"/>
    <w:rsid w:val="00B9738B"/>
    <w:rsid w:val="00B9777E"/>
    <w:rsid w:val="00B97F75"/>
    <w:rsid w:val="00BA042C"/>
    <w:rsid w:val="00BA043F"/>
    <w:rsid w:val="00BA06CD"/>
    <w:rsid w:val="00BA13F6"/>
    <w:rsid w:val="00BA175A"/>
    <w:rsid w:val="00BA1A48"/>
    <w:rsid w:val="00BA2028"/>
    <w:rsid w:val="00BA25AD"/>
    <w:rsid w:val="00BA2792"/>
    <w:rsid w:val="00BA2E6E"/>
    <w:rsid w:val="00BA2ED2"/>
    <w:rsid w:val="00BA31CF"/>
    <w:rsid w:val="00BA3C95"/>
    <w:rsid w:val="00BA4486"/>
    <w:rsid w:val="00BA45EE"/>
    <w:rsid w:val="00BA4888"/>
    <w:rsid w:val="00BA48D4"/>
    <w:rsid w:val="00BA4C2F"/>
    <w:rsid w:val="00BA4CE0"/>
    <w:rsid w:val="00BA518F"/>
    <w:rsid w:val="00BA5AA0"/>
    <w:rsid w:val="00BA5AF6"/>
    <w:rsid w:val="00BA5D88"/>
    <w:rsid w:val="00BA5FD2"/>
    <w:rsid w:val="00BA615E"/>
    <w:rsid w:val="00BA63B0"/>
    <w:rsid w:val="00BA6803"/>
    <w:rsid w:val="00BA6F65"/>
    <w:rsid w:val="00BA7044"/>
    <w:rsid w:val="00BA754F"/>
    <w:rsid w:val="00BA78D8"/>
    <w:rsid w:val="00BA7AD1"/>
    <w:rsid w:val="00BB09C0"/>
    <w:rsid w:val="00BB0D21"/>
    <w:rsid w:val="00BB1DB5"/>
    <w:rsid w:val="00BB21E6"/>
    <w:rsid w:val="00BB25FB"/>
    <w:rsid w:val="00BB2649"/>
    <w:rsid w:val="00BB273B"/>
    <w:rsid w:val="00BB3514"/>
    <w:rsid w:val="00BB35D3"/>
    <w:rsid w:val="00BB36EA"/>
    <w:rsid w:val="00BB394E"/>
    <w:rsid w:val="00BB3AF7"/>
    <w:rsid w:val="00BB3BCD"/>
    <w:rsid w:val="00BB3FA8"/>
    <w:rsid w:val="00BB41C5"/>
    <w:rsid w:val="00BB4520"/>
    <w:rsid w:val="00BB4609"/>
    <w:rsid w:val="00BB47E8"/>
    <w:rsid w:val="00BB4954"/>
    <w:rsid w:val="00BB534C"/>
    <w:rsid w:val="00BB548B"/>
    <w:rsid w:val="00BB54A3"/>
    <w:rsid w:val="00BB5593"/>
    <w:rsid w:val="00BB5723"/>
    <w:rsid w:val="00BB5EBE"/>
    <w:rsid w:val="00BB6A38"/>
    <w:rsid w:val="00BB6A39"/>
    <w:rsid w:val="00BB6C50"/>
    <w:rsid w:val="00BB77BC"/>
    <w:rsid w:val="00BB7A3A"/>
    <w:rsid w:val="00BB7B3C"/>
    <w:rsid w:val="00BB7D66"/>
    <w:rsid w:val="00BC0549"/>
    <w:rsid w:val="00BC1209"/>
    <w:rsid w:val="00BC13BE"/>
    <w:rsid w:val="00BC1552"/>
    <w:rsid w:val="00BC1AD0"/>
    <w:rsid w:val="00BC1CCE"/>
    <w:rsid w:val="00BC2687"/>
    <w:rsid w:val="00BC2753"/>
    <w:rsid w:val="00BC2909"/>
    <w:rsid w:val="00BC2918"/>
    <w:rsid w:val="00BC2DFC"/>
    <w:rsid w:val="00BC2E28"/>
    <w:rsid w:val="00BC31F6"/>
    <w:rsid w:val="00BC3218"/>
    <w:rsid w:val="00BC33ED"/>
    <w:rsid w:val="00BC352E"/>
    <w:rsid w:val="00BC3EB6"/>
    <w:rsid w:val="00BC40EA"/>
    <w:rsid w:val="00BC4188"/>
    <w:rsid w:val="00BC41C5"/>
    <w:rsid w:val="00BC421E"/>
    <w:rsid w:val="00BC4294"/>
    <w:rsid w:val="00BC455E"/>
    <w:rsid w:val="00BC49FB"/>
    <w:rsid w:val="00BC4E53"/>
    <w:rsid w:val="00BC4F98"/>
    <w:rsid w:val="00BC5277"/>
    <w:rsid w:val="00BC5559"/>
    <w:rsid w:val="00BC556A"/>
    <w:rsid w:val="00BC63AB"/>
    <w:rsid w:val="00BC640F"/>
    <w:rsid w:val="00BC6446"/>
    <w:rsid w:val="00BC645F"/>
    <w:rsid w:val="00BC663F"/>
    <w:rsid w:val="00BC682E"/>
    <w:rsid w:val="00BC6941"/>
    <w:rsid w:val="00BC6E49"/>
    <w:rsid w:val="00BC7026"/>
    <w:rsid w:val="00BC7292"/>
    <w:rsid w:val="00BC74ED"/>
    <w:rsid w:val="00BC7626"/>
    <w:rsid w:val="00BC79AA"/>
    <w:rsid w:val="00BC79B9"/>
    <w:rsid w:val="00BC7C27"/>
    <w:rsid w:val="00BC7DFB"/>
    <w:rsid w:val="00BD017D"/>
    <w:rsid w:val="00BD0452"/>
    <w:rsid w:val="00BD04BF"/>
    <w:rsid w:val="00BD04FF"/>
    <w:rsid w:val="00BD0C7D"/>
    <w:rsid w:val="00BD0EDC"/>
    <w:rsid w:val="00BD10C6"/>
    <w:rsid w:val="00BD11F7"/>
    <w:rsid w:val="00BD14BF"/>
    <w:rsid w:val="00BD175F"/>
    <w:rsid w:val="00BD18BC"/>
    <w:rsid w:val="00BD1B18"/>
    <w:rsid w:val="00BD20E6"/>
    <w:rsid w:val="00BD2C91"/>
    <w:rsid w:val="00BD34B0"/>
    <w:rsid w:val="00BD3916"/>
    <w:rsid w:val="00BD39B7"/>
    <w:rsid w:val="00BD3D2F"/>
    <w:rsid w:val="00BD3E2C"/>
    <w:rsid w:val="00BD44A2"/>
    <w:rsid w:val="00BD51FD"/>
    <w:rsid w:val="00BD5236"/>
    <w:rsid w:val="00BD5ED3"/>
    <w:rsid w:val="00BD5F07"/>
    <w:rsid w:val="00BD67FC"/>
    <w:rsid w:val="00BD6848"/>
    <w:rsid w:val="00BD69B9"/>
    <w:rsid w:val="00BD6F73"/>
    <w:rsid w:val="00BD7841"/>
    <w:rsid w:val="00BD7A5D"/>
    <w:rsid w:val="00BD7AB5"/>
    <w:rsid w:val="00BD7C9F"/>
    <w:rsid w:val="00BE023D"/>
    <w:rsid w:val="00BE032F"/>
    <w:rsid w:val="00BE0A77"/>
    <w:rsid w:val="00BE1013"/>
    <w:rsid w:val="00BE10E6"/>
    <w:rsid w:val="00BE1732"/>
    <w:rsid w:val="00BE30C5"/>
    <w:rsid w:val="00BE30EB"/>
    <w:rsid w:val="00BE35E2"/>
    <w:rsid w:val="00BE3646"/>
    <w:rsid w:val="00BE394B"/>
    <w:rsid w:val="00BE3F05"/>
    <w:rsid w:val="00BE41E1"/>
    <w:rsid w:val="00BE4D0D"/>
    <w:rsid w:val="00BE4D52"/>
    <w:rsid w:val="00BE4E15"/>
    <w:rsid w:val="00BE5049"/>
    <w:rsid w:val="00BE5706"/>
    <w:rsid w:val="00BE5791"/>
    <w:rsid w:val="00BE5C88"/>
    <w:rsid w:val="00BE5CAB"/>
    <w:rsid w:val="00BE7794"/>
    <w:rsid w:val="00BE7E65"/>
    <w:rsid w:val="00BE7FC7"/>
    <w:rsid w:val="00BF0048"/>
    <w:rsid w:val="00BF00BC"/>
    <w:rsid w:val="00BF063D"/>
    <w:rsid w:val="00BF08DE"/>
    <w:rsid w:val="00BF0902"/>
    <w:rsid w:val="00BF0CDC"/>
    <w:rsid w:val="00BF0F11"/>
    <w:rsid w:val="00BF111A"/>
    <w:rsid w:val="00BF162B"/>
    <w:rsid w:val="00BF1833"/>
    <w:rsid w:val="00BF1AFD"/>
    <w:rsid w:val="00BF1B96"/>
    <w:rsid w:val="00BF1DFF"/>
    <w:rsid w:val="00BF1FA8"/>
    <w:rsid w:val="00BF24A2"/>
    <w:rsid w:val="00BF26C8"/>
    <w:rsid w:val="00BF2C0F"/>
    <w:rsid w:val="00BF2D4D"/>
    <w:rsid w:val="00BF31FA"/>
    <w:rsid w:val="00BF3209"/>
    <w:rsid w:val="00BF32A8"/>
    <w:rsid w:val="00BF3587"/>
    <w:rsid w:val="00BF3ADB"/>
    <w:rsid w:val="00BF3BAB"/>
    <w:rsid w:val="00BF3CF1"/>
    <w:rsid w:val="00BF3F40"/>
    <w:rsid w:val="00BF4050"/>
    <w:rsid w:val="00BF41DD"/>
    <w:rsid w:val="00BF4685"/>
    <w:rsid w:val="00BF4714"/>
    <w:rsid w:val="00BF4A63"/>
    <w:rsid w:val="00BF4BD9"/>
    <w:rsid w:val="00BF4C1E"/>
    <w:rsid w:val="00BF546B"/>
    <w:rsid w:val="00BF5545"/>
    <w:rsid w:val="00BF5612"/>
    <w:rsid w:val="00BF5D26"/>
    <w:rsid w:val="00BF5DCB"/>
    <w:rsid w:val="00BF5EB1"/>
    <w:rsid w:val="00BF6E1B"/>
    <w:rsid w:val="00BF71C5"/>
    <w:rsid w:val="00BF75E6"/>
    <w:rsid w:val="00BF7653"/>
    <w:rsid w:val="00BF7683"/>
    <w:rsid w:val="00BF76F9"/>
    <w:rsid w:val="00BF78A2"/>
    <w:rsid w:val="00BF794A"/>
    <w:rsid w:val="00C0030B"/>
    <w:rsid w:val="00C00430"/>
    <w:rsid w:val="00C007DE"/>
    <w:rsid w:val="00C009C2"/>
    <w:rsid w:val="00C01068"/>
    <w:rsid w:val="00C011D0"/>
    <w:rsid w:val="00C0126F"/>
    <w:rsid w:val="00C0195C"/>
    <w:rsid w:val="00C01BB7"/>
    <w:rsid w:val="00C01C9E"/>
    <w:rsid w:val="00C01D3D"/>
    <w:rsid w:val="00C01E37"/>
    <w:rsid w:val="00C026C8"/>
    <w:rsid w:val="00C02968"/>
    <w:rsid w:val="00C02B1E"/>
    <w:rsid w:val="00C02F8C"/>
    <w:rsid w:val="00C03257"/>
    <w:rsid w:val="00C033C6"/>
    <w:rsid w:val="00C036C0"/>
    <w:rsid w:val="00C03EA9"/>
    <w:rsid w:val="00C0415D"/>
    <w:rsid w:val="00C0422C"/>
    <w:rsid w:val="00C0448A"/>
    <w:rsid w:val="00C04534"/>
    <w:rsid w:val="00C04DAA"/>
    <w:rsid w:val="00C04EA7"/>
    <w:rsid w:val="00C04F01"/>
    <w:rsid w:val="00C05082"/>
    <w:rsid w:val="00C0511E"/>
    <w:rsid w:val="00C05B55"/>
    <w:rsid w:val="00C05EF0"/>
    <w:rsid w:val="00C068F0"/>
    <w:rsid w:val="00C06BC4"/>
    <w:rsid w:val="00C06D74"/>
    <w:rsid w:val="00C07689"/>
    <w:rsid w:val="00C0776C"/>
    <w:rsid w:val="00C0782E"/>
    <w:rsid w:val="00C07B71"/>
    <w:rsid w:val="00C07DF1"/>
    <w:rsid w:val="00C07EC1"/>
    <w:rsid w:val="00C102AC"/>
    <w:rsid w:val="00C103E1"/>
    <w:rsid w:val="00C1046D"/>
    <w:rsid w:val="00C10A0E"/>
    <w:rsid w:val="00C10AF4"/>
    <w:rsid w:val="00C113B1"/>
    <w:rsid w:val="00C11473"/>
    <w:rsid w:val="00C1149F"/>
    <w:rsid w:val="00C118D4"/>
    <w:rsid w:val="00C1193A"/>
    <w:rsid w:val="00C11F1C"/>
    <w:rsid w:val="00C12B8F"/>
    <w:rsid w:val="00C14361"/>
    <w:rsid w:val="00C147DC"/>
    <w:rsid w:val="00C14BCA"/>
    <w:rsid w:val="00C14F9F"/>
    <w:rsid w:val="00C15093"/>
    <w:rsid w:val="00C15429"/>
    <w:rsid w:val="00C1543E"/>
    <w:rsid w:val="00C15656"/>
    <w:rsid w:val="00C157EA"/>
    <w:rsid w:val="00C15A60"/>
    <w:rsid w:val="00C15BF1"/>
    <w:rsid w:val="00C163CF"/>
    <w:rsid w:val="00C165DB"/>
    <w:rsid w:val="00C16A07"/>
    <w:rsid w:val="00C16D16"/>
    <w:rsid w:val="00C17192"/>
    <w:rsid w:val="00C17936"/>
    <w:rsid w:val="00C17EA8"/>
    <w:rsid w:val="00C17ED0"/>
    <w:rsid w:val="00C2009A"/>
    <w:rsid w:val="00C20109"/>
    <w:rsid w:val="00C20189"/>
    <w:rsid w:val="00C2056F"/>
    <w:rsid w:val="00C20592"/>
    <w:rsid w:val="00C2066B"/>
    <w:rsid w:val="00C20719"/>
    <w:rsid w:val="00C21474"/>
    <w:rsid w:val="00C22113"/>
    <w:rsid w:val="00C22992"/>
    <w:rsid w:val="00C22A2C"/>
    <w:rsid w:val="00C22F9F"/>
    <w:rsid w:val="00C23051"/>
    <w:rsid w:val="00C23116"/>
    <w:rsid w:val="00C23B4D"/>
    <w:rsid w:val="00C23F4E"/>
    <w:rsid w:val="00C241D0"/>
    <w:rsid w:val="00C243D6"/>
    <w:rsid w:val="00C245EE"/>
    <w:rsid w:val="00C24757"/>
    <w:rsid w:val="00C2480C"/>
    <w:rsid w:val="00C25025"/>
    <w:rsid w:val="00C25D93"/>
    <w:rsid w:val="00C25E0C"/>
    <w:rsid w:val="00C264E0"/>
    <w:rsid w:val="00C2756A"/>
    <w:rsid w:val="00C311B8"/>
    <w:rsid w:val="00C31692"/>
    <w:rsid w:val="00C31F55"/>
    <w:rsid w:val="00C32084"/>
    <w:rsid w:val="00C321C7"/>
    <w:rsid w:val="00C32925"/>
    <w:rsid w:val="00C32A69"/>
    <w:rsid w:val="00C32FDD"/>
    <w:rsid w:val="00C333EB"/>
    <w:rsid w:val="00C33852"/>
    <w:rsid w:val="00C33AB0"/>
    <w:rsid w:val="00C340AE"/>
    <w:rsid w:val="00C343AF"/>
    <w:rsid w:val="00C35977"/>
    <w:rsid w:val="00C36287"/>
    <w:rsid w:val="00C362D6"/>
    <w:rsid w:val="00C3644E"/>
    <w:rsid w:val="00C364A7"/>
    <w:rsid w:val="00C370C5"/>
    <w:rsid w:val="00C37651"/>
    <w:rsid w:val="00C37743"/>
    <w:rsid w:val="00C377C3"/>
    <w:rsid w:val="00C37838"/>
    <w:rsid w:val="00C40324"/>
    <w:rsid w:val="00C409E6"/>
    <w:rsid w:val="00C40B5A"/>
    <w:rsid w:val="00C40C22"/>
    <w:rsid w:val="00C40E2C"/>
    <w:rsid w:val="00C40E87"/>
    <w:rsid w:val="00C40F37"/>
    <w:rsid w:val="00C41197"/>
    <w:rsid w:val="00C4124D"/>
    <w:rsid w:val="00C4125C"/>
    <w:rsid w:val="00C41330"/>
    <w:rsid w:val="00C41347"/>
    <w:rsid w:val="00C413E0"/>
    <w:rsid w:val="00C4158F"/>
    <w:rsid w:val="00C415EA"/>
    <w:rsid w:val="00C417CE"/>
    <w:rsid w:val="00C41CEE"/>
    <w:rsid w:val="00C4210D"/>
    <w:rsid w:val="00C4211F"/>
    <w:rsid w:val="00C421C5"/>
    <w:rsid w:val="00C42379"/>
    <w:rsid w:val="00C42677"/>
    <w:rsid w:val="00C42863"/>
    <w:rsid w:val="00C42B1D"/>
    <w:rsid w:val="00C42B38"/>
    <w:rsid w:val="00C42D50"/>
    <w:rsid w:val="00C42ECB"/>
    <w:rsid w:val="00C436CE"/>
    <w:rsid w:val="00C438BE"/>
    <w:rsid w:val="00C43A14"/>
    <w:rsid w:val="00C43A7C"/>
    <w:rsid w:val="00C43B64"/>
    <w:rsid w:val="00C43C9E"/>
    <w:rsid w:val="00C43CFF"/>
    <w:rsid w:val="00C43FBB"/>
    <w:rsid w:val="00C44065"/>
    <w:rsid w:val="00C4468F"/>
    <w:rsid w:val="00C44F21"/>
    <w:rsid w:val="00C44F5E"/>
    <w:rsid w:val="00C45502"/>
    <w:rsid w:val="00C4577F"/>
    <w:rsid w:val="00C4593A"/>
    <w:rsid w:val="00C45B19"/>
    <w:rsid w:val="00C462B1"/>
    <w:rsid w:val="00C46A61"/>
    <w:rsid w:val="00C470CD"/>
    <w:rsid w:val="00C47145"/>
    <w:rsid w:val="00C47318"/>
    <w:rsid w:val="00C473AB"/>
    <w:rsid w:val="00C47D66"/>
    <w:rsid w:val="00C500C2"/>
    <w:rsid w:val="00C503A1"/>
    <w:rsid w:val="00C50767"/>
    <w:rsid w:val="00C514F8"/>
    <w:rsid w:val="00C5167C"/>
    <w:rsid w:val="00C517AA"/>
    <w:rsid w:val="00C51802"/>
    <w:rsid w:val="00C518E9"/>
    <w:rsid w:val="00C51901"/>
    <w:rsid w:val="00C521EA"/>
    <w:rsid w:val="00C52398"/>
    <w:rsid w:val="00C525B7"/>
    <w:rsid w:val="00C52868"/>
    <w:rsid w:val="00C528F2"/>
    <w:rsid w:val="00C52996"/>
    <w:rsid w:val="00C52A63"/>
    <w:rsid w:val="00C5302D"/>
    <w:rsid w:val="00C533BD"/>
    <w:rsid w:val="00C537BD"/>
    <w:rsid w:val="00C53A35"/>
    <w:rsid w:val="00C53CE7"/>
    <w:rsid w:val="00C53D6E"/>
    <w:rsid w:val="00C53EA6"/>
    <w:rsid w:val="00C53FA1"/>
    <w:rsid w:val="00C540A1"/>
    <w:rsid w:val="00C543CA"/>
    <w:rsid w:val="00C54677"/>
    <w:rsid w:val="00C5480A"/>
    <w:rsid w:val="00C54A2A"/>
    <w:rsid w:val="00C54A74"/>
    <w:rsid w:val="00C54E6E"/>
    <w:rsid w:val="00C55877"/>
    <w:rsid w:val="00C55F70"/>
    <w:rsid w:val="00C55FB5"/>
    <w:rsid w:val="00C560B2"/>
    <w:rsid w:val="00C566C6"/>
    <w:rsid w:val="00C567CC"/>
    <w:rsid w:val="00C568CE"/>
    <w:rsid w:val="00C568D9"/>
    <w:rsid w:val="00C56D7D"/>
    <w:rsid w:val="00C571C5"/>
    <w:rsid w:val="00C575BD"/>
    <w:rsid w:val="00C5795D"/>
    <w:rsid w:val="00C57D1A"/>
    <w:rsid w:val="00C60691"/>
    <w:rsid w:val="00C6075D"/>
    <w:rsid w:val="00C609F8"/>
    <w:rsid w:val="00C60A50"/>
    <w:rsid w:val="00C60B5E"/>
    <w:rsid w:val="00C60C32"/>
    <w:rsid w:val="00C60CD4"/>
    <w:rsid w:val="00C60D57"/>
    <w:rsid w:val="00C61012"/>
    <w:rsid w:val="00C6116F"/>
    <w:rsid w:val="00C617E4"/>
    <w:rsid w:val="00C617F9"/>
    <w:rsid w:val="00C61CBD"/>
    <w:rsid w:val="00C61F23"/>
    <w:rsid w:val="00C620A3"/>
    <w:rsid w:val="00C62997"/>
    <w:rsid w:val="00C62EFD"/>
    <w:rsid w:val="00C62F42"/>
    <w:rsid w:val="00C63930"/>
    <w:rsid w:val="00C63BCF"/>
    <w:rsid w:val="00C63DCF"/>
    <w:rsid w:val="00C641A2"/>
    <w:rsid w:val="00C645D6"/>
    <w:rsid w:val="00C64B99"/>
    <w:rsid w:val="00C64E31"/>
    <w:rsid w:val="00C64E3F"/>
    <w:rsid w:val="00C6503B"/>
    <w:rsid w:val="00C652F8"/>
    <w:rsid w:val="00C6533D"/>
    <w:rsid w:val="00C655BB"/>
    <w:rsid w:val="00C65E97"/>
    <w:rsid w:val="00C66004"/>
    <w:rsid w:val="00C66234"/>
    <w:rsid w:val="00C66FAB"/>
    <w:rsid w:val="00C67168"/>
    <w:rsid w:val="00C672F4"/>
    <w:rsid w:val="00C6748E"/>
    <w:rsid w:val="00C67E43"/>
    <w:rsid w:val="00C701BA"/>
    <w:rsid w:val="00C7074B"/>
    <w:rsid w:val="00C707CB"/>
    <w:rsid w:val="00C70894"/>
    <w:rsid w:val="00C70A2B"/>
    <w:rsid w:val="00C70CB2"/>
    <w:rsid w:val="00C70E85"/>
    <w:rsid w:val="00C70F6A"/>
    <w:rsid w:val="00C70FF0"/>
    <w:rsid w:val="00C71610"/>
    <w:rsid w:val="00C724BE"/>
    <w:rsid w:val="00C72633"/>
    <w:rsid w:val="00C72A29"/>
    <w:rsid w:val="00C72B9F"/>
    <w:rsid w:val="00C72C87"/>
    <w:rsid w:val="00C732BF"/>
    <w:rsid w:val="00C73453"/>
    <w:rsid w:val="00C7347F"/>
    <w:rsid w:val="00C73731"/>
    <w:rsid w:val="00C7376E"/>
    <w:rsid w:val="00C742BA"/>
    <w:rsid w:val="00C74345"/>
    <w:rsid w:val="00C7439C"/>
    <w:rsid w:val="00C74D35"/>
    <w:rsid w:val="00C75245"/>
    <w:rsid w:val="00C75309"/>
    <w:rsid w:val="00C753ED"/>
    <w:rsid w:val="00C754AE"/>
    <w:rsid w:val="00C75516"/>
    <w:rsid w:val="00C75966"/>
    <w:rsid w:val="00C75B27"/>
    <w:rsid w:val="00C75B56"/>
    <w:rsid w:val="00C75C09"/>
    <w:rsid w:val="00C75E85"/>
    <w:rsid w:val="00C765D5"/>
    <w:rsid w:val="00C765E1"/>
    <w:rsid w:val="00C7660B"/>
    <w:rsid w:val="00C769CA"/>
    <w:rsid w:val="00C76BAC"/>
    <w:rsid w:val="00C77021"/>
    <w:rsid w:val="00C770B8"/>
    <w:rsid w:val="00C77387"/>
    <w:rsid w:val="00C80615"/>
    <w:rsid w:val="00C80E99"/>
    <w:rsid w:val="00C81078"/>
    <w:rsid w:val="00C81106"/>
    <w:rsid w:val="00C813CA"/>
    <w:rsid w:val="00C814C1"/>
    <w:rsid w:val="00C817AF"/>
    <w:rsid w:val="00C819A3"/>
    <w:rsid w:val="00C81B8E"/>
    <w:rsid w:val="00C81E07"/>
    <w:rsid w:val="00C820A0"/>
    <w:rsid w:val="00C820C2"/>
    <w:rsid w:val="00C8225C"/>
    <w:rsid w:val="00C823E4"/>
    <w:rsid w:val="00C82DEF"/>
    <w:rsid w:val="00C82E46"/>
    <w:rsid w:val="00C82EE8"/>
    <w:rsid w:val="00C82FA4"/>
    <w:rsid w:val="00C8304F"/>
    <w:rsid w:val="00C83256"/>
    <w:rsid w:val="00C8343B"/>
    <w:rsid w:val="00C840C6"/>
    <w:rsid w:val="00C8487F"/>
    <w:rsid w:val="00C8492E"/>
    <w:rsid w:val="00C84ECA"/>
    <w:rsid w:val="00C85252"/>
    <w:rsid w:val="00C855C8"/>
    <w:rsid w:val="00C8600E"/>
    <w:rsid w:val="00C86014"/>
    <w:rsid w:val="00C86037"/>
    <w:rsid w:val="00C86648"/>
    <w:rsid w:val="00C86862"/>
    <w:rsid w:val="00C86B20"/>
    <w:rsid w:val="00C86CBE"/>
    <w:rsid w:val="00C87007"/>
    <w:rsid w:val="00C8704D"/>
    <w:rsid w:val="00C87B4E"/>
    <w:rsid w:val="00C87B5B"/>
    <w:rsid w:val="00C87BEF"/>
    <w:rsid w:val="00C87D0E"/>
    <w:rsid w:val="00C9035A"/>
    <w:rsid w:val="00C90A79"/>
    <w:rsid w:val="00C911A8"/>
    <w:rsid w:val="00C91A92"/>
    <w:rsid w:val="00C91B28"/>
    <w:rsid w:val="00C924D9"/>
    <w:rsid w:val="00C92B1E"/>
    <w:rsid w:val="00C92B9A"/>
    <w:rsid w:val="00C92E91"/>
    <w:rsid w:val="00C93785"/>
    <w:rsid w:val="00C93812"/>
    <w:rsid w:val="00C942F0"/>
    <w:rsid w:val="00C944A0"/>
    <w:rsid w:val="00C945E2"/>
    <w:rsid w:val="00C9493D"/>
    <w:rsid w:val="00C94F35"/>
    <w:rsid w:val="00C9554F"/>
    <w:rsid w:val="00C95F99"/>
    <w:rsid w:val="00C964F9"/>
    <w:rsid w:val="00C966FD"/>
    <w:rsid w:val="00C96981"/>
    <w:rsid w:val="00C97271"/>
    <w:rsid w:val="00C97928"/>
    <w:rsid w:val="00C9794C"/>
    <w:rsid w:val="00C979CC"/>
    <w:rsid w:val="00C97B7B"/>
    <w:rsid w:val="00C97CF7"/>
    <w:rsid w:val="00C97D77"/>
    <w:rsid w:val="00CA0394"/>
    <w:rsid w:val="00CA045B"/>
    <w:rsid w:val="00CA0980"/>
    <w:rsid w:val="00CA0CC0"/>
    <w:rsid w:val="00CA0F21"/>
    <w:rsid w:val="00CA0FE1"/>
    <w:rsid w:val="00CA0FF5"/>
    <w:rsid w:val="00CA12D7"/>
    <w:rsid w:val="00CA1754"/>
    <w:rsid w:val="00CA1841"/>
    <w:rsid w:val="00CA1885"/>
    <w:rsid w:val="00CA1B14"/>
    <w:rsid w:val="00CA21F0"/>
    <w:rsid w:val="00CA282C"/>
    <w:rsid w:val="00CA2943"/>
    <w:rsid w:val="00CA2EBA"/>
    <w:rsid w:val="00CA346E"/>
    <w:rsid w:val="00CA3911"/>
    <w:rsid w:val="00CA3976"/>
    <w:rsid w:val="00CA3C20"/>
    <w:rsid w:val="00CA3C24"/>
    <w:rsid w:val="00CA3C92"/>
    <w:rsid w:val="00CA400B"/>
    <w:rsid w:val="00CA4543"/>
    <w:rsid w:val="00CA4591"/>
    <w:rsid w:val="00CA49EA"/>
    <w:rsid w:val="00CA4AB6"/>
    <w:rsid w:val="00CA4BA7"/>
    <w:rsid w:val="00CA4C38"/>
    <w:rsid w:val="00CA4DAA"/>
    <w:rsid w:val="00CA530D"/>
    <w:rsid w:val="00CA5594"/>
    <w:rsid w:val="00CA577B"/>
    <w:rsid w:val="00CA5AC3"/>
    <w:rsid w:val="00CA60C8"/>
    <w:rsid w:val="00CA6187"/>
    <w:rsid w:val="00CA6339"/>
    <w:rsid w:val="00CA6A71"/>
    <w:rsid w:val="00CA6B80"/>
    <w:rsid w:val="00CA6CF5"/>
    <w:rsid w:val="00CA6DF1"/>
    <w:rsid w:val="00CA6E0D"/>
    <w:rsid w:val="00CA700A"/>
    <w:rsid w:val="00CA705E"/>
    <w:rsid w:val="00CA70DF"/>
    <w:rsid w:val="00CA760F"/>
    <w:rsid w:val="00CA764A"/>
    <w:rsid w:val="00CA7B38"/>
    <w:rsid w:val="00CA7EC6"/>
    <w:rsid w:val="00CB00D7"/>
    <w:rsid w:val="00CB037D"/>
    <w:rsid w:val="00CB058A"/>
    <w:rsid w:val="00CB0692"/>
    <w:rsid w:val="00CB07DE"/>
    <w:rsid w:val="00CB0ABB"/>
    <w:rsid w:val="00CB0E6C"/>
    <w:rsid w:val="00CB1502"/>
    <w:rsid w:val="00CB1511"/>
    <w:rsid w:val="00CB1787"/>
    <w:rsid w:val="00CB23D1"/>
    <w:rsid w:val="00CB2601"/>
    <w:rsid w:val="00CB2E31"/>
    <w:rsid w:val="00CB2ECA"/>
    <w:rsid w:val="00CB2F04"/>
    <w:rsid w:val="00CB2FC6"/>
    <w:rsid w:val="00CB391C"/>
    <w:rsid w:val="00CB3A68"/>
    <w:rsid w:val="00CB3ABA"/>
    <w:rsid w:val="00CB3DE3"/>
    <w:rsid w:val="00CB45D2"/>
    <w:rsid w:val="00CB485F"/>
    <w:rsid w:val="00CB4A51"/>
    <w:rsid w:val="00CB4AA3"/>
    <w:rsid w:val="00CB4CB6"/>
    <w:rsid w:val="00CB5190"/>
    <w:rsid w:val="00CB51B7"/>
    <w:rsid w:val="00CB5687"/>
    <w:rsid w:val="00CB573B"/>
    <w:rsid w:val="00CB5913"/>
    <w:rsid w:val="00CB59E9"/>
    <w:rsid w:val="00CB59F1"/>
    <w:rsid w:val="00CB5E3D"/>
    <w:rsid w:val="00CB6096"/>
    <w:rsid w:val="00CB66B4"/>
    <w:rsid w:val="00CB6E96"/>
    <w:rsid w:val="00CB72F1"/>
    <w:rsid w:val="00CB7766"/>
    <w:rsid w:val="00CB7E47"/>
    <w:rsid w:val="00CB7E9A"/>
    <w:rsid w:val="00CB7FC2"/>
    <w:rsid w:val="00CC094A"/>
    <w:rsid w:val="00CC1096"/>
    <w:rsid w:val="00CC13F4"/>
    <w:rsid w:val="00CC1736"/>
    <w:rsid w:val="00CC173C"/>
    <w:rsid w:val="00CC19D6"/>
    <w:rsid w:val="00CC27D6"/>
    <w:rsid w:val="00CC30CA"/>
    <w:rsid w:val="00CC3898"/>
    <w:rsid w:val="00CC3A31"/>
    <w:rsid w:val="00CC3A57"/>
    <w:rsid w:val="00CC3AA8"/>
    <w:rsid w:val="00CC3C02"/>
    <w:rsid w:val="00CC3F74"/>
    <w:rsid w:val="00CC43F3"/>
    <w:rsid w:val="00CC4423"/>
    <w:rsid w:val="00CC4674"/>
    <w:rsid w:val="00CC475C"/>
    <w:rsid w:val="00CC48CA"/>
    <w:rsid w:val="00CC4970"/>
    <w:rsid w:val="00CC4A9D"/>
    <w:rsid w:val="00CC4BEF"/>
    <w:rsid w:val="00CC4C86"/>
    <w:rsid w:val="00CC4F1A"/>
    <w:rsid w:val="00CC5209"/>
    <w:rsid w:val="00CC52FC"/>
    <w:rsid w:val="00CC5439"/>
    <w:rsid w:val="00CC573F"/>
    <w:rsid w:val="00CC5972"/>
    <w:rsid w:val="00CC5A96"/>
    <w:rsid w:val="00CC5B61"/>
    <w:rsid w:val="00CC609C"/>
    <w:rsid w:val="00CC6320"/>
    <w:rsid w:val="00CC6688"/>
    <w:rsid w:val="00CC6782"/>
    <w:rsid w:val="00CC6A53"/>
    <w:rsid w:val="00CC6A7D"/>
    <w:rsid w:val="00CC6B53"/>
    <w:rsid w:val="00CC6E90"/>
    <w:rsid w:val="00CC6F9F"/>
    <w:rsid w:val="00CC6FD7"/>
    <w:rsid w:val="00CC7339"/>
    <w:rsid w:val="00CCE3FF"/>
    <w:rsid w:val="00CD03DA"/>
    <w:rsid w:val="00CD0698"/>
    <w:rsid w:val="00CD0B6D"/>
    <w:rsid w:val="00CD0F60"/>
    <w:rsid w:val="00CD1349"/>
    <w:rsid w:val="00CD16B9"/>
    <w:rsid w:val="00CD17E6"/>
    <w:rsid w:val="00CD1921"/>
    <w:rsid w:val="00CD19DF"/>
    <w:rsid w:val="00CD1D7D"/>
    <w:rsid w:val="00CD28A4"/>
    <w:rsid w:val="00CD299C"/>
    <w:rsid w:val="00CD29A0"/>
    <w:rsid w:val="00CD2AF3"/>
    <w:rsid w:val="00CD2D6C"/>
    <w:rsid w:val="00CD2D8C"/>
    <w:rsid w:val="00CD3A7F"/>
    <w:rsid w:val="00CD3C37"/>
    <w:rsid w:val="00CD4907"/>
    <w:rsid w:val="00CD4A07"/>
    <w:rsid w:val="00CD4A1B"/>
    <w:rsid w:val="00CD4DA7"/>
    <w:rsid w:val="00CD4E4A"/>
    <w:rsid w:val="00CD5003"/>
    <w:rsid w:val="00CD5136"/>
    <w:rsid w:val="00CD5343"/>
    <w:rsid w:val="00CD5758"/>
    <w:rsid w:val="00CD5946"/>
    <w:rsid w:val="00CD5BBB"/>
    <w:rsid w:val="00CD5CD8"/>
    <w:rsid w:val="00CD5D72"/>
    <w:rsid w:val="00CD6081"/>
    <w:rsid w:val="00CD618E"/>
    <w:rsid w:val="00CD61F8"/>
    <w:rsid w:val="00CD640C"/>
    <w:rsid w:val="00CD6A2C"/>
    <w:rsid w:val="00CD6A32"/>
    <w:rsid w:val="00CD6F8D"/>
    <w:rsid w:val="00CD72EE"/>
    <w:rsid w:val="00CD74DD"/>
    <w:rsid w:val="00CD75E0"/>
    <w:rsid w:val="00CD770C"/>
    <w:rsid w:val="00CD77E6"/>
    <w:rsid w:val="00CD7B9D"/>
    <w:rsid w:val="00CD7CFB"/>
    <w:rsid w:val="00CD7F83"/>
    <w:rsid w:val="00CE000F"/>
    <w:rsid w:val="00CE08B6"/>
    <w:rsid w:val="00CE11D8"/>
    <w:rsid w:val="00CE18B6"/>
    <w:rsid w:val="00CE1BD8"/>
    <w:rsid w:val="00CE1D04"/>
    <w:rsid w:val="00CE1E17"/>
    <w:rsid w:val="00CE21A6"/>
    <w:rsid w:val="00CE2416"/>
    <w:rsid w:val="00CE2441"/>
    <w:rsid w:val="00CE26B1"/>
    <w:rsid w:val="00CE2992"/>
    <w:rsid w:val="00CE2C1F"/>
    <w:rsid w:val="00CE3204"/>
    <w:rsid w:val="00CE35E9"/>
    <w:rsid w:val="00CE3925"/>
    <w:rsid w:val="00CE3993"/>
    <w:rsid w:val="00CE3AE9"/>
    <w:rsid w:val="00CE3BAE"/>
    <w:rsid w:val="00CE4B1F"/>
    <w:rsid w:val="00CE5422"/>
    <w:rsid w:val="00CE54C7"/>
    <w:rsid w:val="00CE5691"/>
    <w:rsid w:val="00CE5EE2"/>
    <w:rsid w:val="00CE61B0"/>
    <w:rsid w:val="00CE683E"/>
    <w:rsid w:val="00CE72A2"/>
    <w:rsid w:val="00CE78CF"/>
    <w:rsid w:val="00CE7AFC"/>
    <w:rsid w:val="00CE7B1C"/>
    <w:rsid w:val="00CE7ED2"/>
    <w:rsid w:val="00CF01E5"/>
    <w:rsid w:val="00CF0368"/>
    <w:rsid w:val="00CF09EF"/>
    <w:rsid w:val="00CF0CAF"/>
    <w:rsid w:val="00CF0F8E"/>
    <w:rsid w:val="00CF1313"/>
    <w:rsid w:val="00CF135A"/>
    <w:rsid w:val="00CF1593"/>
    <w:rsid w:val="00CF17CF"/>
    <w:rsid w:val="00CF17DE"/>
    <w:rsid w:val="00CF1823"/>
    <w:rsid w:val="00CF1F8A"/>
    <w:rsid w:val="00CF2F5B"/>
    <w:rsid w:val="00CF326A"/>
    <w:rsid w:val="00CF3555"/>
    <w:rsid w:val="00CF356E"/>
    <w:rsid w:val="00CF3570"/>
    <w:rsid w:val="00CF36B3"/>
    <w:rsid w:val="00CF396F"/>
    <w:rsid w:val="00CF3B22"/>
    <w:rsid w:val="00CF3B76"/>
    <w:rsid w:val="00CF3E32"/>
    <w:rsid w:val="00CF41F8"/>
    <w:rsid w:val="00CF4638"/>
    <w:rsid w:val="00CF4D39"/>
    <w:rsid w:val="00CF4F22"/>
    <w:rsid w:val="00CF4F5C"/>
    <w:rsid w:val="00CF4F97"/>
    <w:rsid w:val="00CF592E"/>
    <w:rsid w:val="00CF59C2"/>
    <w:rsid w:val="00CF5D97"/>
    <w:rsid w:val="00CF6248"/>
    <w:rsid w:val="00CF6A60"/>
    <w:rsid w:val="00CF6B25"/>
    <w:rsid w:val="00CF6B6C"/>
    <w:rsid w:val="00CF6FFF"/>
    <w:rsid w:val="00CF7DB3"/>
    <w:rsid w:val="00D00266"/>
    <w:rsid w:val="00D00371"/>
    <w:rsid w:val="00D004F2"/>
    <w:rsid w:val="00D009EA"/>
    <w:rsid w:val="00D00BE4"/>
    <w:rsid w:val="00D014B9"/>
    <w:rsid w:val="00D01FCF"/>
    <w:rsid w:val="00D023C2"/>
    <w:rsid w:val="00D02C29"/>
    <w:rsid w:val="00D02FFE"/>
    <w:rsid w:val="00D03255"/>
    <w:rsid w:val="00D032FF"/>
    <w:rsid w:val="00D03355"/>
    <w:rsid w:val="00D036EE"/>
    <w:rsid w:val="00D0397C"/>
    <w:rsid w:val="00D03AE0"/>
    <w:rsid w:val="00D040F4"/>
    <w:rsid w:val="00D04269"/>
    <w:rsid w:val="00D045B4"/>
    <w:rsid w:val="00D047DF"/>
    <w:rsid w:val="00D05311"/>
    <w:rsid w:val="00D056D4"/>
    <w:rsid w:val="00D05BCD"/>
    <w:rsid w:val="00D05CAA"/>
    <w:rsid w:val="00D05F17"/>
    <w:rsid w:val="00D05F36"/>
    <w:rsid w:val="00D060E2"/>
    <w:rsid w:val="00D064E9"/>
    <w:rsid w:val="00D06846"/>
    <w:rsid w:val="00D06BF5"/>
    <w:rsid w:val="00D07045"/>
    <w:rsid w:val="00D072B5"/>
    <w:rsid w:val="00D074D5"/>
    <w:rsid w:val="00D0796A"/>
    <w:rsid w:val="00D10772"/>
    <w:rsid w:val="00D10B12"/>
    <w:rsid w:val="00D10CE8"/>
    <w:rsid w:val="00D10DEC"/>
    <w:rsid w:val="00D11140"/>
    <w:rsid w:val="00D11767"/>
    <w:rsid w:val="00D11A4F"/>
    <w:rsid w:val="00D11D1E"/>
    <w:rsid w:val="00D11FAB"/>
    <w:rsid w:val="00D12CCA"/>
    <w:rsid w:val="00D12CCD"/>
    <w:rsid w:val="00D13150"/>
    <w:rsid w:val="00D13335"/>
    <w:rsid w:val="00D1337E"/>
    <w:rsid w:val="00D13497"/>
    <w:rsid w:val="00D135A3"/>
    <w:rsid w:val="00D13761"/>
    <w:rsid w:val="00D13930"/>
    <w:rsid w:val="00D1401D"/>
    <w:rsid w:val="00D1442B"/>
    <w:rsid w:val="00D146AC"/>
    <w:rsid w:val="00D147D3"/>
    <w:rsid w:val="00D14A00"/>
    <w:rsid w:val="00D14FC7"/>
    <w:rsid w:val="00D153E5"/>
    <w:rsid w:val="00D154BE"/>
    <w:rsid w:val="00D15663"/>
    <w:rsid w:val="00D15F5B"/>
    <w:rsid w:val="00D161D8"/>
    <w:rsid w:val="00D1687F"/>
    <w:rsid w:val="00D16ACE"/>
    <w:rsid w:val="00D17115"/>
    <w:rsid w:val="00D17697"/>
    <w:rsid w:val="00D17722"/>
    <w:rsid w:val="00D20CE9"/>
    <w:rsid w:val="00D20D5C"/>
    <w:rsid w:val="00D20E01"/>
    <w:rsid w:val="00D2194E"/>
    <w:rsid w:val="00D21B7A"/>
    <w:rsid w:val="00D22786"/>
    <w:rsid w:val="00D22A7F"/>
    <w:rsid w:val="00D23806"/>
    <w:rsid w:val="00D23B58"/>
    <w:rsid w:val="00D2450F"/>
    <w:rsid w:val="00D24554"/>
    <w:rsid w:val="00D24560"/>
    <w:rsid w:val="00D247DA"/>
    <w:rsid w:val="00D24F45"/>
    <w:rsid w:val="00D24FB8"/>
    <w:rsid w:val="00D250F6"/>
    <w:rsid w:val="00D25665"/>
    <w:rsid w:val="00D25688"/>
    <w:rsid w:val="00D25C40"/>
    <w:rsid w:val="00D26985"/>
    <w:rsid w:val="00D26A86"/>
    <w:rsid w:val="00D27154"/>
    <w:rsid w:val="00D2718B"/>
    <w:rsid w:val="00D27237"/>
    <w:rsid w:val="00D2731B"/>
    <w:rsid w:val="00D277BE"/>
    <w:rsid w:val="00D27DD5"/>
    <w:rsid w:val="00D27F00"/>
    <w:rsid w:val="00D30083"/>
    <w:rsid w:val="00D3163F"/>
    <w:rsid w:val="00D317A7"/>
    <w:rsid w:val="00D318D2"/>
    <w:rsid w:val="00D31F65"/>
    <w:rsid w:val="00D32079"/>
    <w:rsid w:val="00D32C5F"/>
    <w:rsid w:val="00D3302B"/>
    <w:rsid w:val="00D336C3"/>
    <w:rsid w:val="00D3418D"/>
    <w:rsid w:val="00D34206"/>
    <w:rsid w:val="00D343FE"/>
    <w:rsid w:val="00D34486"/>
    <w:rsid w:val="00D34862"/>
    <w:rsid w:val="00D34907"/>
    <w:rsid w:val="00D35158"/>
    <w:rsid w:val="00D35576"/>
    <w:rsid w:val="00D35599"/>
    <w:rsid w:val="00D3584B"/>
    <w:rsid w:val="00D35BA2"/>
    <w:rsid w:val="00D35C77"/>
    <w:rsid w:val="00D36066"/>
    <w:rsid w:val="00D36411"/>
    <w:rsid w:val="00D3641D"/>
    <w:rsid w:val="00D3666A"/>
    <w:rsid w:val="00D3675D"/>
    <w:rsid w:val="00D36A85"/>
    <w:rsid w:val="00D36E4B"/>
    <w:rsid w:val="00D37399"/>
    <w:rsid w:val="00D37935"/>
    <w:rsid w:val="00D37BAB"/>
    <w:rsid w:val="00D37BB4"/>
    <w:rsid w:val="00D37C4E"/>
    <w:rsid w:val="00D3D36A"/>
    <w:rsid w:val="00D40645"/>
    <w:rsid w:val="00D40FB0"/>
    <w:rsid w:val="00D41704"/>
    <w:rsid w:val="00D417B4"/>
    <w:rsid w:val="00D4180A"/>
    <w:rsid w:val="00D41B3D"/>
    <w:rsid w:val="00D41DBB"/>
    <w:rsid w:val="00D420FB"/>
    <w:rsid w:val="00D4210A"/>
    <w:rsid w:val="00D4219F"/>
    <w:rsid w:val="00D423D0"/>
    <w:rsid w:val="00D42867"/>
    <w:rsid w:val="00D42E34"/>
    <w:rsid w:val="00D43340"/>
    <w:rsid w:val="00D4379E"/>
    <w:rsid w:val="00D437D0"/>
    <w:rsid w:val="00D43BEA"/>
    <w:rsid w:val="00D43F2E"/>
    <w:rsid w:val="00D44768"/>
    <w:rsid w:val="00D44A2E"/>
    <w:rsid w:val="00D44A73"/>
    <w:rsid w:val="00D44BB4"/>
    <w:rsid w:val="00D44DB3"/>
    <w:rsid w:val="00D44EC0"/>
    <w:rsid w:val="00D44F10"/>
    <w:rsid w:val="00D45634"/>
    <w:rsid w:val="00D458F3"/>
    <w:rsid w:val="00D45993"/>
    <w:rsid w:val="00D462EC"/>
    <w:rsid w:val="00D466A9"/>
    <w:rsid w:val="00D46C22"/>
    <w:rsid w:val="00D46C29"/>
    <w:rsid w:val="00D46D32"/>
    <w:rsid w:val="00D46DD7"/>
    <w:rsid w:val="00D470B4"/>
    <w:rsid w:val="00D475DB"/>
    <w:rsid w:val="00D47704"/>
    <w:rsid w:val="00D4776E"/>
    <w:rsid w:val="00D47F68"/>
    <w:rsid w:val="00D47FDE"/>
    <w:rsid w:val="00D502FC"/>
    <w:rsid w:val="00D50487"/>
    <w:rsid w:val="00D50A85"/>
    <w:rsid w:val="00D50B3A"/>
    <w:rsid w:val="00D50C1D"/>
    <w:rsid w:val="00D50CC4"/>
    <w:rsid w:val="00D51BDC"/>
    <w:rsid w:val="00D5206B"/>
    <w:rsid w:val="00D522E6"/>
    <w:rsid w:val="00D52407"/>
    <w:rsid w:val="00D52650"/>
    <w:rsid w:val="00D52799"/>
    <w:rsid w:val="00D52849"/>
    <w:rsid w:val="00D52C4D"/>
    <w:rsid w:val="00D52E28"/>
    <w:rsid w:val="00D52E44"/>
    <w:rsid w:val="00D52EBB"/>
    <w:rsid w:val="00D5300F"/>
    <w:rsid w:val="00D5325D"/>
    <w:rsid w:val="00D53A0C"/>
    <w:rsid w:val="00D53BDB"/>
    <w:rsid w:val="00D53EC1"/>
    <w:rsid w:val="00D541A0"/>
    <w:rsid w:val="00D545B8"/>
    <w:rsid w:val="00D54819"/>
    <w:rsid w:val="00D54C47"/>
    <w:rsid w:val="00D55071"/>
    <w:rsid w:val="00D5520D"/>
    <w:rsid w:val="00D55568"/>
    <w:rsid w:val="00D55764"/>
    <w:rsid w:val="00D55AF1"/>
    <w:rsid w:val="00D55BD4"/>
    <w:rsid w:val="00D564E3"/>
    <w:rsid w:val="00D56C5A"/>
    <w:rsid w:val="00D570B6"/>
    <w:rsid w:val="00D57F56"/>
    <w:rsid w:val="00D60194"/>
    <w:rsid w:val="00D601C9"/>
    <w:rsid w:val="00D60763"/>
    <w:rsid w:val="00D607D5"/>
    <w:rsid w:val="00D60ADC"/>
    <w:rsid w:val="00D60B36"/>
    <w:rsid w:val="00D60C32"/>
    <w:rsid w:val="00D60D92"/>
    <w:rsid w:val="00D60E23"/>
    <w:rsid w:val="00D6124C"/>
    <w:rsid w:val="00D613F1"/>
    <w:rsid w:val="00D617E0"/>
    <w:rsid w:val="00D61A28"/>
    <w:rsid w:val="00D61AC8"/>
    <w:rsid w:val="00D62270"/>
    <w:rsid w:val="00D622C2"/>
    <w:rsid w:val="00D62B73"/>
    <w:rsid w:val="00D63180"/>
    <w:rsid w:val="00D6325A"/>
    <w:rsid w:val="00D63685"/>
    <w:rsid w:val="00D636C8"/>
    <w:rsid w:val="00D64719"/>
    <w:rsid w:val="00D6478D"/>
    <w:rsid w:val="00D64A73"/>
    <w:rsid w:val="00D65BC7"/>
    <w:rsid w:val="00D65D8E"/>
    <w:rsid w:val="00D66581"/>
    <w:rsid w:val="00D66628"/>
    <w:rsid w:val="00D66775"/>
    <w:rsid w:val="00D667A0"/>
    <w:rsid w:val="00D66906"/>
    <w:rsid w:val="00D6698C"/>
    <w:rsid w:val="00D66E76"/>
    <w:rsid w:val="00D66EB1"/>
    <w:rsid w:val="00D66F57"/>
    <w:rsid w:val="00D673EA"/>
    <w:rsid w:val="00D676CB"/>
    <w:rsid w:val="00D6793B"/>
    <w:rsid w:val="00D67993"/>
    <w:rsid w:val="00D7012F"/>
    <w:rsid w:val="00D70D1F"/>
    <w:rsid w:val="00D71182"/>
    <w:rsid w:val="00D711D4"/>
    <w:rsid w:val="00D715EA"/>
    <w:rsid w:val="00D71644"/>
    <w:rsid w:val="00D72388"/>
    <w:rsid w:val="00D72670"/>
    <w:rsid w:val="00D72CED"/>
    <w:rsid w:val="00D72DF7"/>
    <w:rsid w:val="00D731FC"/>
    <w:rsid w:val="00D73290"/>
    <w:rsid w:val="00D73291"/>
    <w:rsid w:val="00D7334E"/>
    <w:rsid w:val="00D73758"/>
    <w:rsid w:val="00D73A64"/>
    <w:rsid w:val="00D73BE1"/>
    <w:rsid w:val="00D73C7E"/>
    <w:rsid w:val="00D73CEF"/>
    <w:rsid w:val="00D73F88"/>
    <w:rsid w:val="00D7412B"/>
    <w:rsid w:val="00D74221"/>
    <w:rsid w:val="00D7454F"/>
    <w:rsid w:val="00D74A2D"/>
    <w:rsid w:val="00D750C1"/>
    <w:rsid w:val="00D7513A"/>
    <w:rsid w:val="00D753C8"/>
    <w:rsid w:val="00D75491"/>
    <w:rsid w:val="00D75592"/>
    <w:rsid w:val="00D75E92"/>
    <w:rsid w:val="00D76282"/>
    <w:rsid w:val="00D76E70"/>
    <w:rsid w:val="00D77486"/>
    <w:rsid w:val="00D77700"/>
    <w:rsid w:val="00D77A9B"/>
    <w:rsid w:val="00D77D62"/>
    <w:rsid w:val="00D804DD"/>
    <w:rsid w:val="00D8068F"/>
    <w:rsid w:val="00D80A0C"/>
    <w:rsid w:val="00D80C4C"/>
    <w:rsid w:val="00D810BD"/>
    <w:rsid w:val="00D81540"/>
    <w:rsid w:val="00D81766"/>
    <w:rsid w:val="00D81932"/>
    <w:rsid w:val="00D81A01"/>
    <w:rsid w:val="00D81E61"/>
    <w:rsid w:val="00D820AF"/>
    <w:rsid w:val="00D82650"/>
    <w:rsid w:val="00D82860"/>
    <w:rsid w:val="00D82DA3"/>
    <w:rsid w:val="00D82F6D"/>
    <w:rsid w:val="00D83726"/>
    <w:rsid w:val="00D83793"/>
    <w:rsid w:val="00D83813"/>
    <w:rsid w:val="00D83CDE"/>
    <w:rsid w:val="00D84C17"/>
    <w:rsid w:val="00D84C76"/>
    <w:rsid w:val="00D85121"/>
    <w:rsid w:val="00D85409"/>
    <w:rsid w:val="00D859A0"/>
    <w:rsid w:val="00D85A6E"/>
    <w:rsid w:val="00D85D2E"/>
    <w:rsid w:val="00D85ECE"/>
    <w:rsid w:val="00D85F65"/>
    <w:rsid w:val="00D8642D"/>
    <w:rsid w:val="00D864D4"/>
    <w:rsid w:val="00D868A1"/>
    <w:rsid w:val="00D8691A"/>
    <w:rsid w:val="00D872F9"/>
    <w:rsid w:val="00D87404"/>
    <w:rsid w:val="00D8765E"/>
    <w:rsid w:val="00D87736"/>
    <w:rsid w:val="00D878F9"/>
    <w:rsid w:val="00D90082"/>
    <w:rsid w:val="00D904E5"/>
    <w:rsid w:val="00D907D0"/>
    <w:rsid w:val="00D90BB6"/>
    <w:rsid w:val="00D91035"/>
    <w:rsid w:val="00D91072"/>
    <w:rsid w:val="00D91716"/>
    <w:rsid w:val="00D91721"/>
    <w:rsid w:val="00D918AE"/>
    <w:rsid w:val="00D92114"/>
    <w:rsid w:val="00D921DE"/>
    <w:rsid w:val="00D9258C"/>
    <w:rsid w:val="00D92DB5"/>
    <w:rsid w:val="00D93262"/>
    <w:rsid w:val="00D93307"/>
    <w:rsid w:val="00D93484"/>
    <w:rsid w:val="00D941DA"/>
    <w:rsid w:val="00D945F5"/>
    <w:rsid w:val="00D94DA5"/>
    <w:rsid w:val="00D94DFB"/>
    <w:rsid w:val="00D9550E"/>
    <w:rsid w:val="00D95531"/>
    <w:rsid w:val="00D958DF"/>
    <w:rsid w:val="00D95AFB"/>
    <w:rsid w:val="00D9626B"/>
    <w:rsid w:val="00D969E6"/>
    <w:rsid w:val="00D96DEB"/>
    <w:rsid w:val="00D96F50"/>
    <w:rsid w:val="00D972F5"/>
    <w:rsid w:val="00D97563"/>
    <w:rsid w:val="00D977FA"/>
    <w:rsid w:val="00D97AFA"/>
    <w:rsid w:val="00D9CA4E"/>
    <w:rsid w:val="00DA02E3"/>
    <w:rsid w:val="00DA0497"/>
    <w:rsid w:val="00DA0581"/>
    <w:rsid w:val="00DA0A81"/>
    <w:rsid w:val="00DA0AC5"/>
    <w:rsid w:val="00DA0D92"/>
    <w:rsid w:val="00DA11C6"/>
    <w:rsid w:val="00DA1456"/>
    <w:rsid w:val="00DA19C6"/>
    <w:rsid w:val="00DA19F7"/>
    <w:rsid w:val="00DA1A70"/>
    <w:rsid w:val="00DA1A86"/>
    <w:rsid w:val="00DA1AF5"/>
    <w:rsid w:val="00DA1B17"/>
    <w:rsid w:val="00DA20C5"/>
    <w:rsid w:val="00DA261B"/>
    <w:rsid w:val="00DA2EC2"/>
    <w:rsid w:val="00DA2EDC"/>
    <w:rsid w:val="00DA3311"/>
    <w:rsid w:val="00DA38CA"/>
    <w:rsid w:val="00DA3F23"/>
    <w:rsid w:val="00DA4E24"/>
    <w:rsid w:val="00DA4E5C"/>
    <w:rsid w:val="00DA521D"/>
    <w:rsid w:val="00DA5398"/>
    <w:rsid w:val="00DA58F8"/>
    <w:rsid w:val="00DA6021"/>
    <w:rsid w:val="00DA617D"/>
    <w:rsid w:val="00DA682A"/>
    <w:rsid w:val="00DA6B51"/>
    <w:rsid w:val="00DA6F65"/>
    <w:rsid w:val="00DA7282"/>
    <w:rsid w:val="00DA74BC"/>
    <w:rsid w:val="00DA7826"/>
    <w:rsid w:val="00DA7884"/>
    <w:rsid w:val="00DA7D9E"/>
    <w:rsid w:val="00DA7E09"/>
    <w:rsid w:val="00DB001E"/>
    <w:rsid w:val="00DB0581"/>
    <w:rsid w:val="00DB05A5"/>
    <w:rsid w:val="00DB0903"/>
    <w:rsid w:val="00DB0C64"/>
    <w:rsid w:val="00DB0C6B"/>
    <w:rsid w:val="00DB0C91"/>
    <w:rsid w:val="00DB1ACB"/>
    <w:rsid w:val="00DB1B8E"/>
    <w:rsid w:val="00DB212C"/>
    <w:rsid w:val="00DB2315"/>
    <w:rsid w:val="00DB2DD8"/>
    <w:rsid w:val="00DB2F64"/>
    <w:rsid w:val="00DB31FF"/>
    <w:rsid w:val="00DB3473"/>
    <w:rsid w:val="00DB3621"/>
    <w:rsid w:val="00DB396C"/>
    <w:rsid w:val="00DB3AB8"/>
    <w:rsid w:val="00DB3BC4"/>
    <w:rsid w:val="00DB3DB2"/>
    <w:rsid w:val="00DB406A"/>
    <w:rsid w:val="00DB4995"/>
    <w:rsid w:val="00DB4D28"/>
    <w:rsid w:val="00DB4D94"/>
    <w:rsid w:val="00DB4DB7"/>
    <w:rsid w:val="00DB5179"/>
    <w:rsid w:val="00DB54EC"/>
    <w:rsid w:val="00DB588A"/>
    <w:rsid w:val="00DB58D1"/>
    <w:rsid w:val="00DB59EB"/>
    <w:rsid w:val="00DB5C85"/>
    <w:rsid w:val="00DB62D6"/>
    <w:rsid w:val="00DB63F5"/>
    <w:rsid w:val="00DB64B6"/>
    <w:rsid w:val="00DB66A6"/>
    <w:rsid w:val="00DB68E7"/>
    <w:rsid w:val="00DB6B02"/>
    <w:rsid w:val="00DB6E14"/>
    <w:rsid w:val="00DB722B"/>
    <w:rsid w:val="00DB77F3"/>
    <w:rsid w:val="00DB7FFB"/>
    <w:rsid w:val="00DC028C"/>
    <w:rsid w:val="00DC0612"/>
    <w:rsid w:val="00DC09C8"/>
    <w:rsid w:val="00DC0C4E"/>
    <w:rsid w:val="00DC0D82"/>
    <w:rsid w:val="00DC1053"/>
    <w:rsid w:val="00DC13DB"/>
    <w:rsid w:val="00DC1B29"/>
    <w:rsid w:val="00DC201C"/>
    <w:rsid w:val="00DC2594"/>
    <w:rsid w:val="00DC285A"/>
    <w:rsid w:val="00DC3298"/>
    <w:rsid w:val="00DC357C"/>
    <w:rsid w:val="00DC35B2"/>
    <w:rsid w:val="00DC35BA"/>
    <w:rsid w:val="00DC3601"/>
    <w:rsid w:val="00DC4659"/>
    <w:rsid w:val="00DC477F"/>
    <w:rsid w:val="00DC4CFB"/>
    <w:rsid w:val="00DC4E14"/>
    <w:rsid w:val="00DC4F8A"/>
    <w:rsid w:val="00DC4FDA"/>
    <w:rsid w:val="00DC50C1"/>
    <w:rsid w:val="00DC51C1"/>
    <w:rsid w:val="00DC52A8"/>
    <w:rsid w:val="00DC65EF"/>
    <w:rsid w:val="00DC6864"/>
    <w:rsid w:val="00DC6921"/>
    <w:rsid w:val="00DC71AC"/>
    <w:rsid w:val="00DC74C4"/>
    <w:rsid w:val="00DC7955"/>
    <w:rsid w:val="00DC7A30"/>
    <w:rsid w:val="00DD0045"/>
    <w:rsid w:val="00DD02B3"/>
    <w:rsid w:val="00DD0615"/>
    <w:rsid w:val="00DD0A4E"/>
    <w:rsid w:val="00DD0B69"/>
    <w:rsid w:val="00DD0C25"/>
    <w:rsid w:val="00DD191D"/>
    <w:rsid w:val="00DD1C08"/>
    <w:rsid w:val="00DD2034"/>
    <w:rsid w:val="00DD2484"/>
    <w:rsid w:val="00DD2ACD"/>
    <w:rsid w:val="00DD3402"/>
    <w:rsid w:val="00DD3A32"/>
    <w:rsid w:val="00DD3A8F"/>
    <w:rsid w:val="00DD3BB9"/>
    <w:rsid w:val="00DD3C1D"/>
    <w:rsid w:val="00DD3CFB"/>
    <w:rsid w:val="00DD3D4A"/>
    <w:rsid w:val="00DD3D73"/>
    <w:rsid w:val="00DD3FCD"/>
    <w:rsid w:val="00DD41A5"/>
    <w:rsid w:val="00DD42D3"/>
    <w:rsid w:val="00DD4390"/>
    <w:rsid w:val="00DD4D00"/>
    <w:rsid w:val="00DD537F"/>
    <w:rsid w:val="00DD576C"/>
    <w:rsid w:val="00DD5B75"/>
    <w:rsid w:val="00DD5DD9"/>
    <w:rsid w:val="00DD60F5"/>
    <w:rsid w:val="00DD67BC"/>
    <w:rsid w:val="00DD6F32"/>
    <w:rsid w:val="00DD6FF4"/>
    <w:rsid w:val="00DD704F"/>
    <w:rsid w:val="00DD738C"/>
    <w:rsid w:val="00DD79FA"/>
    <w:rsid w:val="00DD7C24"/>
    <w:rsid w:val="00DE0455"/>
    <w:rsid w:val="00DE0485"/>
    <w:rsid w:val="00DE055B"/>
    <w:rsid w:val="00DE07BC"/>
    <w:rsid w:val="00DE0BF4"/>
    <w:rsid w:val="00DE0C6E"/>
    <w:rsid w:val="00DE11C7"/>
    <w:rsid w:val="00DE11E5"/>
    <w:rsid w:val="00DE1277"/>
    <w:rsid w:val="00DE13A0"/>
    <w:rsid w:val="00DE1918"/>
    <w:rsid w:val="00DE19D6"/>
    <w:rsid w:val="00DE2338"/>
    <w:rsid w:val="00DE25E4"/>
    <w:rsid w:val="00DE2E10"/>
    <w:rsid w:val="00DE2F04"/>
    <w:rsid w:val="00DE2FE3"/>
    <w:rsid w:val="00DE319D"/>
    <w:rsid w:val="00DE3A3F"/>
    <w:rsid w:val="00DE3C24"/>
    <w:rsid w:val="00DE42C5"/>
    <w:rsid w:val="00DE44A4"/>
    <w:rsid w:val="00DE4D1A"/>
    <w:rsid w:val="00DE540E"/>
    <w:rsid w:val="00DE5622"/>
    <w:rsid w:val="00DE5B85"/>
    <w:rsid w:val="00DE5BAB"/>
    <w:rsid w:val="00DE5D16"/>
    <w:rsid w:val="00DE620A"/>
    <w:rsid w:val="00DE72CE"/>
    <w:rsid w:val="00DE74A3"/>
    <w:rsid w:val="00DE77DF"/>
    <w:rsid w:val="00DE796A"/>
    <w:rsid w:val="00DE7CBC"/>
    <w:rsid w:val="00DE7DA8"/>
    <w:rsid w:val="00DF00DD"/>
    <w:rsid w:val="00DF03F4"/>
    <w:rsid w:val="00DF0479"/>
    <w:rsid w:val="00DF1091"/>
    <w:rsid w:val="00DF1161"/>
    <w:rsid w:val="00DF13D9"/>
    <w:rsid w:val="00DF1AB3"/>
    <w:rsid w:val="00DF22FE"/>
    <w:rsid w:val="00DF2947"/>
    <w:rsid w:val="00DF2C34"/>
    <w:rsid w:val="00DF2D2F"/>
    <w:rsid w:val="00DF2E05"/>
    <w:rsid w:val="00DF3459"/>
    <w:rsid w:val="00DF3811"/>
    <w:rsid w:val="00DF3863"/>
    <w:rsid w:val="00DF4401"/>
    <w:rsid w:val="00DF451D"/>
    <w:rsid w:val="00DF5850"/>
    <w:rsid w:val="00DF5AB0"/>
    <w:rsid w:val="00DF5EBE"/>
    <w:rsid w:val="00DF6717"/>
    <w:rsid w:val="00DF69F1"/>
    <w:rsid w:val="00DF6CDF"/>
    <w:rsid w:val="00DF6DFF"/>
    <w:rsid w:val="00DF6E7F"/>
    <w:rsid w:val="00DF70A0"/>
    <w:rsid w:val="00DF7923"/>
    <w:rsid w:val="00DF7CDA"/>
    <w:rsid w:val="00E001C9"/>
    <w:rsid w:val="00E006A0"/>
    <w:rsid w:val="00E008BB"/>
    <w:rsid w:val="00E008FD"/>
    <w:rsid w:val="00E01302"/>
    <w:rsid w:val="00E016C8"/>
    <w:rsid w:val="00E019A1"/>
    <w:rsid w:val="00E01AE1"/>
    <w:rsid w:val="00E01CE2"/>
    <w:rsid w:val="00E01EB2"/>
    <w:rsid w:val="00E01EF6"/>
    <w:rsid w:val="00E03001"/>
    <w:rsid w:val="00E0327C"/>
    <w:rsid w:val="00E0343A"/>
    <w:rsid w:val="00E036E5"/>
    <w:rsid w:val="00E03884"/>
    <w:rsid w:val="00E03F49"/>
    <w:rsid w:val="00E041FA"/>
    <w:rsid w:val="00E04568"/>
    <w:rsid w:val="00E049E5"/>
    <w:rsid w:val="00E04A1D"/>
    <w:rsid w:val="00E04BC1"/>
    <w:rsid w:val="00E04E44"/>
    <w:rsid w:val="00E04FD5"/>
    <w:rsid w:val="00E05067"/>
    <w:rsid w:val="00E05207"/>
    <w:rsid w:val="00E05455"/>
    <w:rsid w:val="00E05960"/>
    <w:rsid w:val="00E05D1D"/>
    <w:rsid w:val="00E064A5"/>
    <w:rsid w:val="00E06F19"/>
    <w:rsid w:val="00E07480"/>
    <w:rsid w:val="00E074E5"/>
    <w:rsid w:val="00E0758F"/>
    <w:rsid w:val="00E07792"/>
    <w:rsid w:val="00E07E54"/>
    <w:rsid w:val="00E07EBB"/>
    <w:rsid w:val="00E1007C"/>
    <w:rsid w:val="00E100B5"/>
    <w:rsid w:val="00E100E9"/>
    <w:rsid w:val="00E102EC"/>
    <w:rsid w:val="00E1042E"/>
    <w:rsid w:val="00E105C8"/>
    <w:rsid w:val="00E1061E"/>
    <w:rsid w:val="00E107D5"/>
    <w:rsid w:val="00E1098B"/>
    <w:rsid w:val="00E10A40"/>
    <w:rsid w:val="00E10C08"/>
    <w:rsid w:val="00E10D06"/>
    <w:rsid w:val="00E10D79"/>
    <w:rsid w:val="00E10FC1"/>
    <w:rsid w:val="00E1108C"/>
    <w:rsid w:val="00E11378"/>
    <w:rsid w:val="00E1174E"/>
    <w:rsid w:val="00E117B7"/>
    <w:rsid w:val="00E11941"/>
    <w:rsid w:val="00E11CD9"/>
    <w:rsid w:val="00E11EEB"/>
    <w:rsid w:val="00E121AF"/>
    <w:rsid w:val="00E126B8"/>
    <w:rsid w:val="00E126E4"/>
    <w:rsid w:val="00E1274C"/>
    <w:rsid w:val="00E12F1A"/>
    <w:rsid w:val="00E12F4D"/>
    <w:rsid w:val="00E131ED"/>
    <w:rsid w:val="00E134CE"/>
    <w:rsid w:val="00E136D7"/>
    <w:rsid w:val="00E13812"/>
    <w:rsid w:val="00E13B5D"/>
    <w:rsid w:val="00E13E34"/>
    <w:rsid w:val="00E1414C"/>
    <w:rsid w:val="00E14C4B"/>
    <w:rsid w:val="00E14F31"/>
    <w:rsid w:val="00E1502A"/>
    <w:rsid w:val="00E1514D"/>
    <w:rsid w:val="00E15AC6"/>
    <w:rsid w:val="00E15BD4"/>
    <w:rsid w:val="00E15C2F"/>
    <w:rsid w:val="00E161A6"/>
    <w:rsid w:val="00E162E3"/>
    <w:rsid w:val="00E1654A"/>
    <w:rsid w:val="00E16F9A"/>
    <w:rsid w:val="00E16FE8"/>
    <w:rsid w:val="00E1760E"/>
    <w:rsid w:val="00E176D0"/>
    <w:rsid w:val="00E17A90"/>
    <w:rsid w:val="00E17AFC"/>
    <w:rsid w:val="00E17D94"/>
    <w:rsid w:val="00E201D2"/>
    <w:rsid w:val="00E20BA8"/>
    <w:rsid w:val="00E2104E"/>
    <w:rsid w:val="00E2119C"/>
    <w:rsid w:val="00E212E6"/>
    <w:rsid w:val="00E220A4"/>
    <w:rsid w:val="00E2215B"/>
    <w:rsid w:val="00E228C7"/>
    <w:rsid w:val="00E22DDD"/>
    <w:rsid w:val="00E237A3"/>
    <w:rsid w:val="00E23C6F"/>
    <w:rsid w:val="00E24341"/>
    <w:rsid w:val="00E2440C"/>
    <w:rsid w:val="00E2489F"/>
    <w:rsid w:val="00E24935"/>
    <w:rsid w:val="00E249AA"/>
    <w:rsid w:val="00E25706"/>
    <w:rsid w:val="00E25737"/>
    <w:rsid w:val="00E259E7"/>
    <w:rsid w:val="00E25C2E"/>
    <w:rsid w:val="00E25CD7"/>
    <w:rsid w:val="00E26328"/>
    <w:rsid w:val="00E26637"/>
    <w:rsid w:val="00E269F0"/>
    <w:rsid w:val="00E26CD9"/>
    <w:rsid w:val="00E26D19"/>
    <w:rsid w:val="00E26E7F"/>
    <w:rsid w:val="00E2780B"/>
    <w:rsid w:val="00E278DD"/>
    <w:rsid w:val="00E27D9D"/>
    <w:rsid w:val="00E27DE6"/>
    <w:rsid w:val="00E2AD24"/>
    <w:rsid w:val="00E3004A"/>
    <w:rsid w:val="00E30071"/>
    <w:rsid w:val="00E301C0"/>
    <w:rsid w:val="00E30519"/>
    <w:rsid w:val="00E30DC3"/>
    <w:rsid w:val="00E30DFD"/>
    <w:rsid w:val="00E30FCD"/>
    <w:rsid w:val="00E31391"/>
    <w:rsid w:val="00E31AA5"/>
    <w:rsid w:val="00E31FD5"/>
    <w:rsid w:val="00E31FF8"/>
    <w:rsid w:val="00E32416"/>
    <w:rsid w:val="00E3245E"/>
    <w:rsid w:val="00E32B57"/>
    <w:rsid w:val="00E32D10"/>
    <w:rsid w:val="00E33494"/>
    <w:rsid w:val="00E3368A"/>
    <w:rsid w:val="00E33B36"/>
    <w:rsid w:val="00E345DE"/>
    <w:rsid w:val="00E34A06"/>
    <w:rsid w:val="00E34BB7"/>
    <w:rsid w:val="00E35008"/>
    <w:rsid w:val="00E3582C"/>
    <w:rsid w:val="00E35C80"/>
    <w:rsid w:val="00E35DCF"/>
    <w:rsid w:val="00E36B36"/>
    <w:rsid w:val="00E36D0E"/>
    <w:rsid w:val="00E36D70"/>
    <w:rsid w:val="00E37B76"/>
    <w:rsid w:val="00E37C2C"/>
    <w:rsid w:val="00E37C89"/>
    <w:rsid w:val="00E37D91"/>
    <w:rsid w:val="00E37DBD"/>
    <w:rsid w:val="00E37FC4"/>
    <w:rsid w:val="00E4023F"/>
    <w:rsid w:val="00E40418"/>
    <w:rsid w:val="00E40ABA"/>
    <w:rsid w:val="00E40ACE"/>
    <w:rsid w:val="00E40D2B"/>
    <w:rsid w:val="00E410D8"/>
    <w:rsid w:val="00E41157"/>
    <w:rsid w:val="00E41794"/>
    <w:rsid w:val="00E418ED"/>
    <w:rsid w:val="00E41D58"/>
    <w:rsid w:val="00E41EC6"/>
    <w:rsid w:val="00E4206E"/>
    <w:rsid w:val="00E421EE"/>
    <w:rsid w:val="00E423FC"/>
    <w:rsid w:val="00E4273B"/>
    <w:rsid w:val="00E428C9"/>
    <w:rsid w:val="00E428F9"/>
    <w:rsid w:val="00E42E02"/>
    <w:rsid w:val="00E4302B"/>
    <w:rsid w:val="00E43353"/>
    <w:rsid w:val="00E433DA"/>
    <w:rsid w:val="00E43BAE"/>
    <w:rsid w:val="00E43F1F"/>
    <w:rsid w:val="00E45052"/>
    <w:rsid w:val="00E450A1"/>
    <w:rsid w:val="00E450EC"/>
    <w:rsid w:val="00E4549D"/>
    <w:rsid w:val="00E45A5F"/>
    <w:rsid w:val="00E45D76"/>
    <w:rsid w:val="00E4631C"/>
    <w:rsid w:val="00E467CB"/>
    <w:rsid w:val="00E468A7"/>
    <w:rsid w:val="00E468F5"/>
    <w:rsid w:val="00E4697B"/>
    <w:rsid w:val="00E4699F"/>
    <w:rsid w:val="00E46A07"/>
    <w:rsid w:val="00E46F09"/>
    <w:rsid w:val="00E46F38"/>
    <w:rsid w:val="00E471D7"/>
    <w:rsid w:val="00E47245"/>
    <w:rsid w:val="00E47296"/>
    <w:rsid w:val="00E479DC"/>
    <w:rsid w:val="00E47A11"/>
    <w:rsid w:val="00E47B6D"/>
    <w:rsid w:val="00E47C47"/>
    <w:rsid w:val="00E47D8C"/>
    <w:rsid w:val="00E47D8D"/>
    <w:rsid w:val="00E47DA1"/>
    <w:rsid w:val="00E501C9"/>
    <w:rsid w:val="00E5052D"/>
    <w:rsid w:val="00E506C6"/>
    <w:rsid w:val="00E50936"/>
    <w:rsid w:val="00E514D4"/>
    <w:rsid w:val="00E51947"/>
    <w:rsid w:val="00E52223"/>
    <w:rsid w:val="00E5271B"/>
    <w:rsid w:val="00E52B5D"/>
    <w:rsid w:val="00E52CC3"/>
    <w:rsid w:val="00E52D5F"/>
    <w:rsid w:val="00E52D79"/>
    <w:rsid w:val="00E5309C"/>
    <w:rsid w:val="00E536F7"/>
    <w:rsid w:val="00E53FA5"/>
    <w:rsid w:val="00E54226"/>
    <w:rsid w:val="00E542C4"/>
    <w:rsid w:val="00E5459B"/>
    <w:rsid w:val="00E54C15"/>
    <w:rsid w:val="00E54F7F"/>
    <w:rsid w:val="00E55141"/>
    <w:rsid w:val="00E554B2"/>
    <w:rsid w:val="00E5578F"/>
    <w:rsid w:val="00E5582D"/>
    <w:rsid w:val="00E559BB"/>
    <w:rsid w:val="00E55E48"/>
    <w:rsid w:val="00E55F21"/>
    <w:rsid w:val="00E56233"/>
    <w:rsid w:val="00E56520"/>
    <w:rsid w:val="00E5676A"/>
    <w:rsid w:val="00E56D2A"/>
    <w:rsid w:val="00E56D43"/>
    <w:rsid w:val="00E56D51"/>
    <w:rsid w:val="00E57006"/>
    <w:rsid w:val="00E57B1F"/>
    <w:rsid w:val="00E603A6"/>
    <w:rsid w:val="00E6072B"/>
    <w:rsid w:val="00E60929"/>
    <w:rsid w:val="00E6092D"/>
    <w:rsid w:val="00E60F86"/>
    <w:rsid w:val="00E61506"/>
    <w:rsid w:val="00E62183"/>
    <w:rsid w:val="00E62298"/>
    <w:rsid w:val="00E622C5"/>
    <w:rsid w:val="00E62BE6"/>
    <w:rsid w:val="00E62C2A"/>
    <w:rsid w:val="00E62DF1"/>
    <w:rsid w:val="00E62E28"/>
    <w:rsid w:val="00E62E6A"/>
    <w:rsid w:val="00E62E6D"/>
    <w:rsid w:val="00E63526"/>
    <w:rsid w:val="00E636DF"/>
    <w:rsid w:val="00E63828"/>
    <w:rsid w:val="00E63F60"/>
    <w:rsid w:val="00E641ED"/>
    <w:rsid w:val="00E64478"/>
    <w:rsid w:val="00E644AE"/>
    <w:rsid w:val="00E64750"/>
    <w:rsid w:val="00E649EB"/>
    <w:rsid w:val="00E64D7E"/>
    <w:rsid w:val="00E651F4"/>
    <w:rsid w:val="00E65243"/>
    <w:rsid w:val="00E65329"/>
    <w:rsid w:val="00E654F3"/>
    <w:rsid w:val="00E654FE"/>
    <w:rsid w:val="00E65A95"/>
    <w:rsid w:val="00E660B5"/>
    <w:rsid w:val="00E66315"/>
    <w:rsid w:val="00E6631A"/>
    <w:rsid w:val="00E6645E"/>
    <w:rsid w:val="00E666DF"/>
    <w:rsid w:val="00E66833"/>
    <w:rsid w:val="00E66ADF"/>
    <w:rsid w:val="00E66BA0"/>
    <w:rsid w:val="00E676E3"/>
    <w:rsid w:val="00E67802"/>
    <w:rsid w:val="00E67983"/>
    <w:rsid w:val="00E67A30"/>
    <w:rsid w:val="00E702DC"/>
    <w:rsid w:val="00E70792"/>
    <w:rsid w:val="00E71160"/>
    <w:rsid w:val="00E7128A"/>
    <w:rsid w:val="00E7138F"/>
    <w:rsid w:val="00E71572"/>
    <w:rsid w:val="00E71AB7"/>
    <w:rsid w:val="00E71ECB"/>
    <w:rsid w:val="00E72046"/>
    <w:rsid w:val="00E72080"/>
    <w:rsid w:val="00E721F4"/>
    <w:rsid w:val="00E7237F"/>
    <w:rsid w:val="00E7263A"/>
    <w:rsid w:val="00E72732"/>
    <w:rsid w:val="00E72896"/>
    <w:rsid w:val="00E7296C"/>
    <w:rsid w:val="00E72C82"/>
    <w:rsid w:val="00E72FDC"/>
    <w:rsid w:val="00E732A5"/>
    <w:rsid w:val="00E7351B"/>
    <w:rsid w:val="00E73C3F"/>
    <w:rsid w:val="00E73DC2"/>
    <w:rsid w:val="00E73E75"/>
    <w:rsid w:val="00E73ED1"/>
    <w:rsid w:val="00E74126"/>
    <w:rsid w:val="00E7456D"/>
    <w:rsid w:val="00E7476D"/>
    <w:rsid w:val="00E74868"/>
    <w:rsid w:val="00E74877"/>
    <w:rsid w:val="00E74CDC"/>
    <w:rsid w:val="00E74D4B"/>
    <w:rsid w:val="00E75306"/>
    <w:rsid w:val="00E7554D"/>
    <w:rsid w:val="00E76016"/>
    <w:rsid w:val="00E762A0"/>
    <w:rsid w:val="00E763A3"/>
    <w:rsid w:val="00E764B3"/>
    <w:rsid w:val="00E76AF2"/>
    <w:rsid w:val="00E76DA8"/>
    <w:rsid w:val="00E77044"/>
    <w:rsid w:val="00E77084"/>
    <w:rsid w:val="00E771D7"/>
    <w:rsid w:val="00E77649"/>
    <w:rsid w:val="00E77863"/>
    <w:rsid w:val="00E77A0A"/>
    <w:rsid w:val="00E77A6F"/>
    <w:rsid w:val="00E77C7F"/>
    <w:rsid w:val="00E80130"/>
    <w:rsid w:val="00E801C8"/>
    <w:rsid w:val="00E802D8"/>
    <w:rsid w:val="00E80813"/>
    <w:rsid w:val="00E80A67"/>
    <w:rsid w:val="00E80D69"/>
    <w:rsid w:val="00E81166"/>
    <w:rsid w:val="00E8128C"/>
    <w:rsid w:val="00E814D8"/>
    <w:rsid w:val="00E8157E"/>
    <w:rsid w:val="00E816C8"/>
    <w:rsid w:val="00E817AC"/>
    <w:rsid w:val="00E81933"/>
    <w:rsid w:val="00E820E2"/>
    <w:rsid w:val="00E82BFE"/>
    <w:rsid w:val="00E82EC8"/>
    <w:rsid w:val="00E8308A"/>
    <w:rsid w:val="00E83259"/>
    <w:rsid w:val="00E832D6"/>
    <w:rsid w:val="00E8349B"/>
    <w:rsid w:val="00E8352F"/>
    <w:rsid w:val="00E835E2"/>
    <w:rsid w:val="00E83B96"/>
    <w:rsid w:val="00E83CC0"/>
    <w:rsid w:val="00E83DB6"/>
    <w:rsid w:val="00E83F88"/>
    <w:rsid w:val="00E840FE"/>
    <w:rsid w:val="00E84181"/>
    <w:rsid w:val="00E8425E"/>
    <w:rsid w:val="00E8479E"/>
    <w:rsid w:val="00E84824"/>
    <w:rsid w:val="00E84AA9"/>
    <w:rsid w:val="00E853F4"/>
    <w:rsid w:val="00E8563D"/>
    <w:rsid w:val="00E85A9B"/>
    <w:rsid w:val="00E861EF"/>
    <w:rsid w:val="00E86374"/>
    <w:rsid w:val="00E864CF"/>
    <w:rsid w:val="00E866DB"/>
    <w:rsid w:val="00E86892"/>
    <w:rsid w:val="00E86929"/>
    <w:rsid w:val="00E8782A"/>
    <w:rsid w:val="00E87EB3"/>
    <w:rsid w:val="00E90DA2"/>
    <w:rsid w:val="00E91946"/>
    <w:rsid w:val="00E91BA0"/>
    <w:rsid w:val="00E91E91"/>
    <w:rsid w:val="00E920AF"/>
    <w:rsid w:val="00E92699"/>
    <w:rsid w:val="00E92835"/>
    <w:rsid w:val="00E92B89"/>
    <w:rsid w:val="00E92ECD"/>
    <w:rsid w:val="00E9339E"/>
    <w:rsid w:val="00E937FA"/>
    <w:rsid w:val="00E93A36"/>
    <w:rsid w:val="00E93A7B"/>
    <w:rsid w:val="00E943FC"/>
    <w:rsid w:val="00E9450B"/>
    <w:rsid w:val="00E94819"/>
    <w:rsid w:val="00E94BC5"/>
    <w:rsid w:val="00E94C9D"/>
    <w:rsid w:val="00E95039"/>
    <w:rsid w:val="00E9573B"/>
    <w:rsid w:val="00E95F44"/>
    <w:rsid w:val="00E9632B"/>
    <w:rsid w:val="00E9632D"/>
    <w:rsid w:val="00E9643D"/>
    <w:rsid w:val="00E966D0"/>
    <w:rsid w:val="00E96709"/>
    <w:rsid w:val="00E97020"/>
    <w:rsid w:val="00E971CB"/>
    <w:rsid w:val="00E97749"/>
    <w:rsid w:val="00E97A72"/>
    <w:rsid w:val="00E97CE7"/>
    <w:rsid w:val="00E97EE8"/>
    <w:rsid w:val="00EA143E"/>
    <w:rsid w:val="00EA14AC"/>
    <w:rsid w:val="00EA1819"/>
    <w:rsid w:val="00EA1AC6"/>
    <w:rsid w:val="00EA1D3A"/>
    <w:rsid w:val="00EA2059"/>
    <w:rsid w:val="00EA2530"/>
    <w:rsid w:val="00EA2823"/>
    <w:rsid w:val="00EA2B37"/>
    <w:rsid w:val="00EA2E00"/>
    <w:rsid w:val="00EA314A"/>
    <w:rsid w:val="00EA31B8"/>
    <w:rsid w:val="00EA31CE"/>
    <w:rsid w:val="00EA3511"/>
    <w:rsid w:val="00EA3855"/>
    <w:rsid w:val="00EA39B8"/>
    <w:rsid w:val="00EA3AD1"/>
    <w:rsid w:val="00EA4080"/>
    <w:rsid w:val="00EA4867"/>
    <w:rsid w:val="00EA4888"/>
    <w:rsid w:val="00EA493E"/>
    <w:rsid w:val="00EA4ACD"/>
    <w:rsid w:val="00EA4F1B"/>
    <w:rsid w:val="00EA53BF"/>
    <w:rsid w:val="00EA546E"/>
    <w:rsid w:val="00EA584B"/>
    <w:rsid w:val="00EA586C"/>
    <w:rsid w:val="00EA64C2"/>
    <w:rsid w:val="00EA6C21"/>
    <w:rsid w:val="00EA6D92"/>
    <w:rsid w:val="00EA7815"/>
    <w:rsid w:val="00EA7882"/>
    <w:rsid w:val="00EA7F8C"/>
    <w:rsid w:val="00EB00C4"/>
    <w:rsid w:val="00EB0F09"/>
    <w:rsid w:val="00EB1080"/>
    <w:rsid w:val="00EB1345"/>
    <w:rsid w:val="00EB17DF"/>
    <w:rsid w:val="00EB1801"/>
    <w:rsid w:val="00EB1ABB"/>
    <w:rsid w:val="00EB1C81"/>
    <w:rsid w:val="00EB1D3E"/>
    <w:rsid w:val="00EB1FFC"/>
    <w:rsid w:val="00EB2141"/>
    <w:rsid w:val="00EB2799"/>
    <w:rsid w:val="00EB2ADD"/>
    <w:rsid w:val="00EB2C31"/>
    <w:rsid w:val="00EB2C4F"/>
    <w:rsid w:val="00EB32BE"/>
    <w:rsid w:val="00EB34A0"/>
    <w:rsid w:val="00EB34E4"/>
    <w:rsid w:val="00EB3645"/>
    <w:rsid w:val="00EB3C90"/>
    <w:rsid w:val="00EB3E9E"/>
    <w:rsid w:val="00EB485B"/>
    <w:rsid w:val="00EB4B8E"/>
    <w:rsid w:val="00EB54CD"/>
    <w:rsid w:val="00EB55BC"/>
    <w:rsid w:val="00EB568E"/>
    <w:rsid w:val="00EB59D6"/>
    <w:rsid w:val="00EB628D"/>
    <w:rsid w:val="00EB663F"/>
    <w:rsid w:val="00EB6813"/>
    <w:rsid w:val="00EB68C9"/>
    <w:rsid w:val="00EB6C64"/>
    <w:rsid w:val="00EB7198"/>
    <w:rsid w:val="00EB726E"/>
    <w:rsid w:val="00EB73A4"/>
    <w:rsid w:val="00EB76D3"/>
    <w:rsid w:val="00EB7996"/>
    <w:rsid w:val="00EB79D5"/>
    <w:rsid w:val="00EC0072"/>
    <w:rsid w:val="00EC0148"/>
    <w:rsid w:val="00EC063E"/>
    <w:rsid w:val="00EC08BD"/>
    <w:rsid w:val="00EC09E2"/>
    <w:rsid w:val="00EC0CEB"/>
    <w:rsid w:val="00EC0ED3"/>
    <w:rsid w:val="00EC15FE"/>
    <w:rsid w:val="00EC17F6"/>
    <w:rsid w:val="00EC27DF"/>
    <w:rsid w:val="00EC38AF"/>
    <w:rsid w:val="00EC3930"/>
    <w:rsid w:val="00EC3AB6"/>
    <w:rsid w:val="00EC3F30"/>
    <w:rsid w:val="00EC4039"/>
    <w:rsid w:val="00EC40A8"/>
    <w:rsid w:val="00EC44CF"/>
    <w:rsid w:val="00EC482C"/>
    <w:rsid w:val="00EC4CB0"/>
    <w:rsid w:val="00EC588E"/>
    <w:rsid w:val="00EC58C7"/>
    <w:rsid w:val="00EC5B8F"/>
    <w:rsid w:val="00EC5CB0"/>
    <w:rsid w:val="00EC63CA"/>
    <w:rsid w:val="00EC6494"/>
    <w:rsid w:val="00EC6580"/>
    <w:rsid w:val="00EC6610"/>
    <w:rsid w:val="00EC66C8"/>
    <w:rsid w:val="00EC68A0"/>
    <w:rsid w:val="00EC6B35"/>
    <w:rsid w:val="00EC6CBE"/>
    <w:rsid w:val="00EC6D28"/>
    <w:rsid w:val="00EC6E37"/>
    <w:rsid w:val="00EC755D"/>
    <w:rsid w:val="00EC7569"/>
    <w:rsid w:val="00EC7639"/>
    <w:rsid w:val="00EC76AB"/>
    <w:rsid w:val="00EC7B16"/>
    <w:rsid w:val="00EC7CAD"/>
    <w:rsid w:val="00EC7F1A"/>
    <w:rsid w:val="00ED0A1A"/>
    <w:rsid w:val="00ED0A61"/>
    <w:rsid w:val="00ED0BD9"/>
    <w:rsid w:val="00ED0CFD"/>
    <w:rsid w:val="00ED0EB2"/>
    <w:rsid w:val="00ED1052"/>
    <w:rsid w:val="00ED10F6"/>
    <w:rsid w:val="00ED12BA"/>
    <w:rsid w:val="00ED1484"/>
    <w:rsid w:val="00ED1D63"/>
    <w:rsid w:val="00ED2028"/>
    <w:rsid w:val="00ED2071"/>
    <w:rsid w:val="00ED225C"/>
    <w:rsid w:val="00ED2FBD"/>
    <w:rsid w:val="00ED3075"/>
    <w:rsid w:val="00ED3204"/>
    <w:rsid w:val="00ED3250"/>
    <w:rsid w:val="00ED35A8"/>
    <w:rsid w:val="00ED3BFE"/>
    <w:rsid w:val="00ED3D79"/>
    <w:rsid w:val="00ED3D80"/>
    <w:rsid w:val="00ED3FA3"/>
    <w:rsid w:val="00ED45C4"/>
    <w:rsid w:val="00ED4715"/>
    <w:rsid w:val="00ED48D3"/>
    <w:rsid w:val="00ED4A83"/>
    <w:rsid w:val="00ED4D80"/>
    <w:rsid w:val="00ED52AF"/>
    <w:rsid w:val="00ED554E"/>
    <w:rsid w:val="00ED5560"/>
    <w:rsid w:val="00ED582E"/>
    <w:rsid w:val="00ED592B"/>
    <w:rsid w:val="00ED6316"/>
    <w:rsid w:val="00ED64A2"/>
    <w:rsid w:val="00ED658F"/>
    <w:rsid w:val="00ED67A3"/>
    <w:rsid w:val="00ED6AEA"/>
    <w:rsid w:val="00ED6BED"/>
    <w:rsid w:val="00ED7083"/>
    <w:rsid w:val="00ED7A54"/>
    <w:rsid w:val="00ED7D10"/>
    <w:rsid w:val="00ED7E3D"/>
    <w:rsid w:val="00EE01B6"/>
    <w:rsid w:val="00EE0312"/>
    <w:rsid w:val="00EE0A35"/>
    <w:rsid w:val="00EE0CEC"/>
    <w:rsid w:val="00EE1083"/>
    <w:rsid w:val="00EE11A4"/>
    <w:rsid w:val="00EE14C4"/>
    <w:rsid w:val="00EE1514"/>
    <w:rsid w:val="00EE17B4"/>
    <w:rsid w:val="00EE190A"/>
    <w:rsid w:val="00EE1BAC"/>
    <w:rsid w:val="00EE2356"/>
    <w:rsid w:val="00EE24B8"/>
    <w:rsid w:val="00EE27F2"/>
    <w:rsid w:val="00EE2A39"/>
    <w:rsid w:val="00EE2B8D"/>
    <w:rsid w:val="00EE2F6F"/>
    <w:rsid w:val="00EE3132"/>
    <w:rsid w:val="00EE334B"/>
    <w:rsid w:val="00EE35BB"/>
    <w:rsid w:val="00EE3726"/>
    <w:rsid w:val="00EE3A62"/>
    <w:rsid w:val="00EE3CC0"/>
    <w:rsid w:val="00EE3F44"/>
    <w:rsid w:val="00EE3FCC"/>
    <w:rsid w:val="00EE42F0"/>
    <w:rsid w:val="00EE4364"/>
    <w:rsid w:val="00EE4AB2"/>
    <w:rsid w:val="00EE504F"/>
    <w:rsid w:val="00EE5639"/>
    <w:rsid w:val="00EE5655"/>
    <w:rsid w:val="00EE5711"/>
    <w:rsid w:val="00EE5D5B"/>
    <w:rsid w:val="00EE60D5"/>
    <w:rsid w:val="00EE68ED"/>
    <w:rsid w:val="00EE6A38"/>
    <w:rsid w:val="00EE6A55"/>
    <w:rsid w:val="00EE6CBC"/>
    <w:rsid w:val="00EE6E6E"/>
    <w:rsid w:val="00EE70A5"/>
    <w:rsid w:val="00EE751D"/>
    <w:rsid w:val="00EE7698"/>
    <w:rsid w:val="00EE7FD9"/>
    <w:rsid w:val="00EF0363"/>
    <w:rsid w:val="00EF0B0B"/>
    <w:rsid w:val="00EF12F3"/>
    <w:rsid w:val="00EF13D6"/>
    <w:rsid w:val="00EF1565"/>
    <w:rsid w:val="00EF1803"/>
    <w:rsid w:val="00EF1E5D"/>
    <w:rsid w:val="00EF1FC2"/>
    <w:rsid w:val="00EF200B"/>
    <w:rsid w:val="00EF2116"/>
    <w:rsid w:val="00EF221D"/>
    <w:rsid w:val="00EF29EC"/>
    <w:rsid w:val="00EF2AB2"/>
    <w:rsid w:val="00EF2C75"/>
    <w:rsid w:val="00EF2E19"/>
    <w:rsid w:val="00EF2FB1"/>
    <w:rsid w:val="00EF3109"/>
    <w:rsid w:val="00EF33D3"/>
    <w:rsid w:val="00EF3A6C"/>
    <w:rsid w:val="00EF3C61"/>
    <w:rsid w:val="00EF3D62"/>
    <w:rsid w:val="00EF415C"/>
    <w:rsid w:val="00EF44C3"/>
    <w:rsid w:val="00EF45A2"/>
    <w:rsid w:val="00EF4E07"/>
    <w:rsid w:val="00EF5385"/>
    <w:rsid w:val="00EF5B0D"/>
    <w:rsid w:val="00EF5E1C"/>
    <w:rsid w:val="00EF62E2"/>
    <w:rsid w:val="00EF6317"/>
    <w:rsid w:val="00EF67D8"/>
    <w:rsid w:val="00EF6C91"/>
    <w:rsid w:val="00EF7D26"/>
    <w:rsid w:val="00EF7E60"/>
    <w:rsid w:val="00EF7EA9"/>
    <w:rsid w:val="00EF7F7D"/>
    <w:rsid w:val="00F0039D"/>
    <w:rsid w:val="00F004C9"/>
    <w:rsid w:val="00F00C76"/>
    <w:rsid w:val="00F0115B"/>
    <w:rsid w:val="00F01475"/>
    <w:rsid w:val="00F01A71"/>
    <w:rsid w:val="00F01D98"/>
    <w:rsid w:val="00F01E1D"/>
    <w:rsid w:val="00F020D6"/>
    <w:rsid w:val="00F02690"/>
    <w:rsid w:val="00F02ABD"/>
    <w:rsid w:val="00F0302D"/>
    <w:rsid w:val="00F03172"/>
    <w:rsid w:val="00F031CB"/>
    <w:rsid w:val="00F033C6"/>
    <w:rsid w:val="00F0343C"/>
    <w:rsid w:val="00F03695"/>
    <w:rsid w:val="00F03D04"/>
    <w:rsid w:val="00F042D4"/>
    <w:rsid w:val="00F0431C"/>
    <w:rsid w:val="00F0453C"/>
    <w:rsid w:val="00F0470A"/>
    <w:rsid w:val="00F047C8"/>
    <w:rsid w:val="00F04945"/>
    <w:rsid w:val="00F04EDA"/>
    <w:rsid w:val="00F0532A"/>
    <w:rsid w:val="00F053B5"/>
    <w:rsid w:val="00F05470"/>
    <w:rsid w:val="00F05882"/>
    <w:rsid w:val="00F0638D"/>
    <w:rsid w:val="00F0659F"/>
    <w:rsid w:val="00F06DA2"/>
    <w:rsid w:val="00F06DC2"/>
    <w:rsid w:val="00F06DCB"/>
    <w:rsid w:val="00F06EC3"/>
    <w:rsid w:val="00F074F1"/>
    <w:rsid w:val="00F0751E"/>
    <w:rsid w:val="00F0777F"/>
    <w:rsid w:val="00F0780A"/>
    <w:rsid w:val="00F07BE5"/>
    <w:rsid w:val="00F1026A"/>
    <w:rsid w:val="00F1030D"/>
    <w:rsid w:val="00F107E3"/>
    <w:rsid w:val="00F10A18"/>
    <w:rsid w:val="00F10A8F"/>
    <w:rsid w:val="00F10AEE"/>
    <w:rsid w:val="00F10C56"/>
    <w:rsid w:val="00F111A6"/>
    <w:rsid w:val="00F115B9"/>
    <w:rsid w:val="00F1186E"/>
    <w:rsid w:val="00F11ABA"/>
    <w:rsid w:val="00F12065"/>
    <w:rsid w:val="00F1345F"/>
    <w:rsid w:val="00F138BC"/>
    <w:rsid w:val="00F13B65"/>
    <w:rsid w:val="00F14377"/>
    <w:rsid w:val="00F143C9"/>
    <w:rsid w:val="00F1459E"/>
    <w:rsid w:val="00F14847"/>
    <w:rsid w:val="00F14AAF"/>
    <w:rsid w:val="00F14AFD"/>
    <w:rsid w:val="00F152B5"/>
    <w:rsid w:val="00F15DF9"/>
    <w:rsid w:val="00F160F7"/>
    <w:rsid w:val="00F163CD"/>
    <w:rsid w:val="00F16524"/>
    <w:rsid w:val="00F16786"/>
    <w:rsid w:val="00F16B3D"/>
    <w:rsid w:val="00F17213"/>
    <w:rsid w:val="00F17256"/>
    <w:rsid w:val="00F1751A"/>
    <w:rsid w:val="00F17612"/>
    <w:rsid w:val="00F17C88"/>
    <w:rsid w:val="00F200BB"/>
    <w:rsid w:val="00F205E1"/>
    <w:rsid w:val="00F209CD"/>
    <w:rsid w:val="00F20B9D"/>
    <w:rsid w:val="00F20C76"/>
    <w:rsid w:val="00F21358"/>
    <w:rsid w:val="00F217C3"/>
    <w:rsid w:val="00F21942"/>
    <w:rsid w:val="00F21DC6"/>
    <w:rsid w:val="00F21E34"/>
    <w:rsid w:val="00F21FF8"/>
    <w:rsid w:val="00F22266"/>
    <w:rsid w:val="00F226C4"/>
    <w:rsid w:val="00F22B41"/>
    <w:rsid w:val="00F22BD3"/>
    <w:rsid w:val="00F22CB9"/>
    <w:rsid w:val="00F22D40"/>
    <w:rsid w:val="00F230DD"/>
    <w:rsid w:val="00F2342F"/>
    <w:rsid w:val="00F234B8"/>
    <w:rsid w:val="00F23636"/>
    <w:rsid w:val="00F2366F"/>
    <w:rsid w:val="00F2387E"/>
    <w:rsid w:val="00F23E4D"/>
    <w:rsid w:val="00F23E5A"/>
    <w:rsid w:val="00F23F70"/>
    <w:rsid w:val="00F24838"/>
    <w:rsid w:val="00F24BB8"/>
    <w:rsid w:val="00F24ED0"/>
    <w:rsid w:val="00F24F3E"/>
    <w:rsid w:val="00F2524C"/>
    <w:rsid w:val="00F254D4"/>
    <w:rsid w:val="00F255F6"/>
    <w:rsid w:val="00F259C2"/>
    <w:rsid w:val="00F25E91"/>
    <w:rsid w:val="00F26222"/>
    <w:rsid w:val="00F262BB"/>
    <w:rsid w:val="00F2635A"/>
    <w:rsid w:val="00F26442"/>
    <w:rsid w:val="00F26559"/>
    <w:rsid w:val="00F2665F"/>
    <w:rsid w:val="00F26730"/>
    <w:rsid w:val="00F2698F"/>
    <w:rsid w:val="00F26BE9"/>
    <w:rsid w:val="00F26FCE"/>
    <w:rsid w:val="00F27011"/>
    <w:rsid w:val="00F2711E"/>
    <w:rsid w:val="00F27229"/>
    <w:rsid w:val="00F272A2"/>
    <w:rsid w:val="00F27C30"/>
    <w:rsid w:val="00F27E4B"/>
    <w:rsid w:val="00F27FA0"/>
    <w:rsid w:val="00F3018B"/>
    <w:rsid w:val="00F3042F"/>
    <w:rsid w:val="00F3052A"/>
    <w:rsid w:val="00F30660"/>
    <w:rsid w:val="00F30697"/>
    <w:rsid w:val="00F30A49"/>
    <w:rsid w:val="00F30C64"/>
    <w:rsid w:val="00F30E13"/>
    <w:rsid w:val="00F30FE9"/>
    <w:rsid w:val="00F3147C"/>
    <w:rsid w:val="00F31510"/>
    <w:rsid w:val="00F31B31"/>
    <w:rsid w:val="00F31C2A"/>
    <w:rsid w:val="00F32089"/>
    <w:rsid w:val="00F3229A"/>
    <w:rsid w:val="00F326E7"/>
    <w:rsid w:val="00F3294B"/>
    <w:rsid w:val="00F32CA4"/>
    <w:rsid w:val="00F32DD1"/>
    <w:rsid w:val="00F33114"/>
    <w:rsid w:val="00F33485"/>
    <w:rsid w:val="00F3362C"/>
    <w:rsid w:val="00F33C5A"/>
    <w:rsid w:val="00F33C74"/>
    <w:rsid w:val="00F340C9"/>
    <w:rsid w:val="00F345BA"/>
    <w:rsid w:val="00F347CD"/>
    <w:rsid w:val="00F34B77"/>
    <w:rsid w:val="00F34C1A"/>
    <w:rsid w:val="00F35158"/>
    <w:rsid w:val="00F352DB"/>
    <w:rsid w:val="00F35C56"/>
    <w:rsid w:val="00F35D15"/>
    <w:rsid w:val="00F360F4"/>
    <w:rsid w:val="00F364A4"/>
    <w:rsid w:val="00F36937"/>
    <w:rsid w:val="00F369C2"/>
    <w:rsid w:val="00F36DE2"/>
    <w:rsid w:val="00F36FAD"/>
    <w:rsid w:val="00F372C1"/>
    <w:rsid w:val="00F3739A"/>
    <w:rsid w:val="00F37CF4"/>
    <w:rsid w:val="00F37E14"/>
    <w:rsid w:val="00F400E3"/>
    <w:rsid w:val="00F40339"/>
    <w:rsid w:val="00F40364"/>
    <w:rsid w:val="00F406A3"/>
    <w:rsid w:val="00F41001"/>
    <w:rsid w:val="00F4197D"/>
    <w:rsid w:val="00F41ACF"/>
    <w:rsid w:val="00F4208B"/>
    <w:rsid w:val="00F422AA"/>
    <w:rsid w:val="00F43A33"/>
    <w:rsid w:val="00F43C58"/>
    <w:rsid w:val="00F44194"/>
    <w:rsid w:val="00F44245"/>
    <w:rsid w:val="00F446BD"/>
    <w:rsid w:val="00F44EC6"/>
    <w:rsid w:val="00F45181"/>
    <w:rsid w:val="00F4546C"/>
    <w:rsid w:val="00F463A8"/>
    <w:rsid w:val="00F46423"/>
    <w:rsid w:val="00F4645F"/>
    <w:rsid w:val="00F464A2"/>
    <w:rsid w:val="00F464A3"/>
    <w:rsid w:val="00F465D2"/>
    <w:rsid w:val="00F468D3"/>
    <w:rsid w:val="00F46CF7"/>
    <w:rsid w:val="00F46DE4"/>
    <w:rsid w:val="00F472DF"/>
    <w:rsid w:val="00F47534"/>
    <w:rsid w:val="00F4755D"/>
    <w:rsid w:val="00F47855"/>
    <w:rsid w:val="00F479E9"/>
    <w:rsid w:val="00F47B5F"/>
    <w:rsid w:val="00F47B6D"/>
    <w:rsid w:val="00F5023D"/>
    <w:rsid w:val="00F50863"/>
    <w:rsid w:val="00F50B4F"/>
    <w:rsid w:val="00F50BD3"/>
    <w:rsid w:val="00F50BE8"/>
    <w:rsid w:val="00F50E54"/>
    <w:rsid w:val="00F50EE7"/>
    <w:rsid w:val="00F51B7A"/>
    <w:rsid w:val="00F51C0B"/>
    <w:rsid w:val="00F51CDF"/>
    <w:rsid w:val="00F522C3"/>
    <w:rsid w:val="00F5268E"/>
    <w:rsid w:val="00F529D5"/>
    <w:rsid w:val="00F52C63"/>
    <w:rsid w:val="00F52EB8"/>
    <w:rsid w:val="00F531C7"/>
    <w:rsid w:val="00F5346E"/>
    <w:rsid w:val="00F53491"/>
    <w:rsid w:val="00F5360E"/>
    <w:rsid w:val="00F537D7"/>
    <w:rsid w:val="00F53A44"/>
    <w:rsid w:val="00F53D31"/>
    <w:rsid w:val="00F53E30"/>
    <w:rsid w:val="00F53F43"/>
    <w:rsid w:val="00F54269"/>
    <w:rsid w:val="00F543A2"/>
    <w:rsid w:val="00F544A2"/>
    <w:rsid w:val="00F5488A"/>
    <w:rsid w:val="00F548A1"/>
    <w:rsid w:val="00F54BE9"/>
    <w:rsid w:val="00F54C02"/>
    <w:rsid w:val="00F5515F"/>
    <w:rsid w:val="00F555E1"/>
    <w:rsid w:val="00F555F4"/>
    <w:rsid w:val="00F55622"/>
    <w:rsid w:val="00F55768"/>
    <w:rsid w:val="00F5691B"/>
    <w:rsid w:val="00F56B0E"/>
    <w:rsid w:val="00F5715F"/>
    <w:rsid w:val="00F573EA"/>
    <w:rsid w:val="00F57CD3"/>
    <w:rsid w:val="00F60939"/>
    <w:rsid w:val="00F61029"/>
    <w:rsid w:val="00F611C7"/>
    <w:rsid w:val="00F611CC"/>
    <w:rsid w:val="00F61CB9"/>
    <w:rsid w:val="00F61EE7"/>
    <w:rsid w:val="00F62157"/>
    <w:rsid w:val="00F622F4"/>
    <w:rsid w:val="00F62359"/>
    <w:rsid w:val="00F62586"/>
    <w:rsid w:val="00F62AE3"/>
    <w:rsid w:val="00F62B5A"/>
    <w:rsid w:val="00F62D55"/>
    <w:rsid w:val="00F6316A"/>
    <w:rsid w:val="00F633A3"/>
    <w:rsid w:val="00F63413"/>
    <w:rsid w:val="00F6381F"/>
    <w:rsid w:val="00F63E29"/>
    <w:rsid w:val="00F63EEF"/>
    <w:rsid w:val="00F63FD2"/>
    <w:rsid w:val="00F64547"/>
    <w:rsid w:val="00F64563"/>
    <w:rsid w:val="00F6456D"/>
    <w:rsid w:val="00F645B4"/>
    <w:rsid w:val="00F64FBB"/>
    <w:rsid w:val="00F655EF"/>
    <w:rsid w:val="00F6570D"/>
    <w:rsid w:val="00F662C9"/>
    <w:rsid w:val="00F66A07"/>
    <w:rsid w:val="00F6722A"/>
    <w:rsid w:val="00F67368"/>
    <w:rsid w:val="00F6743E"/>
    <w:rsid w:val="00F674E4"/>
    <w:rsid w:val="00F6750D"/>
    <w:rsid w:val="00F67736"/>
    <w:rsid w:val="00F67838"/>
    <w:rsid w:val="00F67C28"/>
    <w:rsid w:val="00F67D6E"/>
    <w:rsid w:val="00F67E0B"/>
    <w:rsid w:val="00F67F97"/>
    <w:rsid w:val="00F70433"/>
    <w:rsid w:val="00F706B2"/>
    <w:rsid w:val="00F70882"/>
    <w:rsid w:val="00F70AF2"/>
    <w:rsid w:val="00F71173"/>
    <w:rsid w:val="00F712E6"/>
    <w:rsid w:val="00F7157D"/>
    <w:rsid w:val="00F71744"/>
    <w:rsid w:val="00F718B5"/>
    <w:rsid w:val="00F72063"/>
    <w:rsid w:val="00F7208C"/>
    <w:rsid w:val="00F7246A"/>
    <w:rsid w:val="00F7246F"/>
    <w:rsid w:val="00F7249A"/>
    <w:rsid w:val="00F725E3"/>
    <w:rsid w:val="00F72A88"/>
    <w:rsid w:val="00F72FD2"/>
    <w:rsid w:val="00F72FD9"/>
    <w:rsid w:val="00F73079"/>
    <w:rsid w:val="00F73104"/>
    <w:rsid w:val="00F7313D"/>
    <w:rsid w:val="00F735D5"/>
    <w:rsid w:val="00F73A03"/>
    <w:rsid w:val="00F73D53"/>
    <w:rsid w:val="00F73FDC"/>
    <w:rsid w:val="00F746E5"/>
    <w:rsid w:val="00F74ACD"/>
    <w:rsid w:val="00F74B74"/>
    <w:rsid w:val="00F74FA2"/>
    <w:rsid w:val="00F751FF"/>
    <w:rsid w:val="00F75A02"/>
    <w:rsid w:val="00F75BA4"/>
    <w:rsid w:val="00F7639C"/>
    <w:rsid w:val="00F764EE"/>
    <w:rsid w:val="00F77291"/>
    <w:rsid w:val="00F77459"/>
    <w:rsid w:val="00F775BA"/>
    <w:rsid w:val="00F777F7"/>
    <w:rsid w:val="00F77A44"/>
    <w:rsid w:val="00F77B8E"/>
    <w:rsid w:val="00F801D3"/>
    <w:rsid w:val="00F80355"/>
    <w:rsid w:val="00F807A1"/>
    <w:rsid w:val="00F80AA0"/>
    <w:rsid w:val="00F81442"/>
    <w:rsid w:val="00F81471"/>
    <w:rsid w:val="00F816FE"/>
    <w:rsid w:val="00F819BA"/>
    <w:rsid w:val="00F81EC4"/>
    <w:rsid w:val="00F8204B"/>
    <w:rsid w:val="00F820F6"/>
    <w:rsid w:val="00F82692"/>
    <w:rsid w:val="00F82943"/>
    <w:rsid w:val="00F82B92"/>
    <w:rsid w:val="00F82BDF"/>
    <w:rsid w:val="00F82CF3"/>
    <w:rsid w:val="00F82F3F"/>
    <w:rsid w:val="00F830F9"/>
    <w:rsid w:val="00F831EB"/>
    <w:rsid w:val="00F833A5"/>
    <w:rsid w:val="00F83D80"/>
    <w:rsid w:val="00F83DAE"/>
    <w:rsid w:val="00F84337"/>
    <w:rsid w:val="00F84ABD"/>
    <w:rsid w:val="00F84AC5"/>
    <w:rsid w:val="00F84B3F"/>
    <w:rsid w:val="00F84E54"/>
    <w:rsid w:val="00F84F90"/>
    <w:rsid w:val="00F8544A"/>
    <w:rsid w:val="00F85988"/>
    <w:rsid w:val="00F862B9"/>
    <w:rsid w:val="00F8631F"/>
    <w:rsid w:val="00F8641E"/>
    <w:rsid w:val="00F86B1C"/>
    <w:rsid w:val="00F86EB2"/>
    <w:rsid w:val="00F87153"/>
    <w:rsid w:val="00F87235"/>
    <w:rsid w:val="00F87333"/>
    <w:rsid w:val="00F87604"/>
    <w:rsid w:val="00F87856"/>
    <w:rsid w:val="00F87B55"/>
    <w:rsid w:val="00F87CE1"/>
    <w:rsid w:val="00F901D0"/>
    <w:rsid w:val="00F90644"/>
    <w:rsid w:val="00F90EB6"/>
    <w:rsid w:val="00F910CE"/>
    <w:rsid w:val="00F914A9"/>
    <w:rsid w:val="00F91CEC"/>
    <w:rsid w:val="00F922D2"/>
    <w:rsid w:val="00F926AA"/>
    <w:rsid w:val="00F92E1A"/>
    <w:rsid w:val="00F931AD"/>
    <w:rsid w:val="00F9347C"/>
    <w:rsid w:val="00F935D7"/>
    <w:rsid w:val="00F93913"/>
    <w:rsid w:val="00F93C04"/>
    <w:rsid w:val="00F93FB4"/>
    <w:rsid w:val="00F94254"/>
    <w:rsid w:val="00F943E0"/>
    <w:rsid w:val="00F9571E"/>
    <w:rsid w:val="00F958EE"/>
    <w:rsid w:val="00F9661D"/>
    <w:rsid w:val="00F96783"/>
    <w:rsid w:val="00F96806"/>
    <w:rsid w:val="00F96C8F"/>
    <w:rsid w:val="00F96E21"/>
    <w:rsid w:val="00F96F55"/>
    <w:rsid w:val="00F97691"/>
    <w:rsid w:val="00F97BA0"/>
    <w:rsid w:val="00FA01ED"/>
    <w:rsid w:val="00FA0323"/>
    <w:rsid w:val="00FA0598"/>
    <w:rsid w:val="00FA0701"/>
    <w:rsid w:val="00FA0927"/>
    <w:rsid w:val="00FA1961"/>
    <w:rsid w:val="00FA197D"/>
    <w:rsid w:val="00FA1C50"/>
    <w:rsid w:val="00FA1ED3"/>
    <w:rsid w:val="00FA1F16"/>
    <w:rsid w:val="00FA1F1D"/>
    <w:rsid w:val="00FA20E0"/>
    <w:rsid w:val="00FA21AF"/>
    <w:rsid w:val="00FA2423"/>
    <w:rsid w:val="00FA25B1"/>
    <w:rsid w:val="00FA29B7"/>
    <w:rsid w:val="00FA2DEE"/>
    <w:rsid w:val="00FA2E8C"/>
    <w:rsid w:val="00FA3176"/>
    <w:rsid w:val="00FA3304"/>
    <w:rsid w:val="00FA3325"/>
    <w:rsid w:val="00FA346C"/>
    <w:rsid w:val="00FA398B"/>
    <w:rsid w:val="00FA3D2D"/>
    <w:rsid w:val="00FA405B"/>
    <w:rsid w:val="00FA414E"/>
    <w:rsid w:val="00FA41D5"/>
    <w:rsid w:val="00FA441B"/>
    <w:rsid w:val="00FA45EB"/>
    <w:rsid w:val="00FA4958"/>
    <w:rsid w:val="00FA497A"/>
    <w:rsid w:val="00FA4C05"/>
    <w:rsid w:val="00FA500E"/>
    <w:rsid w:val="00FA59EB"/>
    <w:rsid w:val="00FA5CB4"/>
    <w:rsid w:val="00FA5E99"/>
    <w:rsid w:val="00FA6145"/>
    <w:rsid w:val="00FA64E6"/>
    <w:rsid w:val="00FA67EE"/>
    <w:rsid w:val="00FA6BDB"/>
    <w:rsid w:val="00FA6F81"/>
    <w:rsid w:val="00FA7067"/>
    <w:rsid w:val="00FA70FA"/>
    <w:rsid w:val="00FA755D"/>
    <w:rsid w:val="00FA75FB"/>
    <w:rsid w:val="00FA78CA"/>
    <w:rsid w:val="00FB047C"/>
    <w:rsid w:val="00FB0528"/>
    <w:rsid w:val="00FB06F9"/>
    <w:rsid w:val="00FB0CD7"/>
    <w:rsid w:val="00FB0FB9"/>
    <w:rsid w:val="00FB12EB"/>
    <w:rsid w:val="00FB1863"/>
    <w:rsid w:val="00FB18F8"/>
    <w:rsid w:val="00FB1945"/>
    <w:rsid w:val="00FB1C4D"/>
    <w:rsid w:val="00FB21ED"/>
    <w:rsid w:val="00FB24DB"/>
    <w:rsid w:val="00FB2584"/>
    <w:rsid w:val="00FB25D7"/>
    <w:rsid w:val="00FB2CE1"/>
    <w:rsid w:val="00FB2F77"/>
    <w:rsid w:val="00FB33DD"/>
    <w:rsid w:val="00FB36E2"/>
    <w:rsid w:val="00FB3B16"/>
    <w:rsid w:val="00FB3D39"/>
    <w:rsid w:val="00FB4070"/>
    <w:rsid w:val="00FB4124"/>
    <w:rsid w:val="00FB4125"/>
    <w:rsid w:val="00FB4263"/>
    <w:rsid w:val="00FB43CF"/>
    <w:rsid w:val="00FB43EC"/>
    <w:rsid w:val="00FB4731"/>
    <w:rsid w:val="00FB4BCC"/>
    <w:rsid w:val="00FB533C"/>
    <w:rsid w:val="00FB5740"/>
    <w:rsid w:val="00FB5835"/>
    <w:rsid w:val="00FB5A86"/>
    <w:rsid w:val="00FB5DD2"/>
    <w:rsid w:val="00FB5F75"/>
    <w:rsid w:val="00FB61FE"/>
    <w:rsid w:val="00FB6689"/>
    <w:rsid w:val="00FB6778"/>
    <w:rsid w:val="00FB6830"/>
    <w:rsid w:val="00FB68C0"/>
    <w:rsid w:val="00FB6DCC"/>
    <w:rsid w:val="00FB6F60"/>
    <w:rsid w:val="00FB708E"/>
    <w:rsid w:val="00FB7BD3"/>
    <w:rsid w:val="00FC069F"/>
    <w:rsid w:val="00FC080C"/>
    <w:rsid w:val="00FC087F"/>
    <w:rsid w:val="00FC09F7"/>
    <w:rsid w:val="00FC0E6D"/>
    <w:rsid w:val="00FC0E95"/>
    <w:rsid w:val="00FC0FB9"/>
    <w:rsid w:val="00FC0FD6"/>
    <w:rsid w:val="00FC1133"/>
    <w:rsid w:val="00FC12E7"/>
    <w:rsid w:val="00FC1586"/>
    <w:rsid w:val="00FC1674"/>
    <w:rsid w:val="00FC18F1"/>
    <w:rsid w:val="00FC1C3C"/>
    <w:rsid w:val="00FC2024"/>
    <w:rsid w:val="00FC25DC"/>
    <w:rsid w:val="00FC26BE"/>
    <w:rsid w:val="00FC2AA9"/>
    <w:rsid w:val="00FC2C7D"/>
    <w:rsid w:val="00FC2CCA"/>
    <w:rsid w:val="00FC2F57"/>
    <w:rsid w:val="00FC2FF6"/>
    <w:rsid w:val="00FC3327"/>
    <w:rsid w:val="00FC33F8"/>
    <w:rsid w:val="00FC35FF"/>
    <w:rsid w:val="00FC363C"/>
    <w:rsid w:val="00FC3F9F"/>
    <w:rsid w:val="00FC474B"/>
    <w:rsid w:val="00FC4769"/>
    <w:rsid w:val="00FC5268"/>
    <w:rsid w:val="00FC5CD0"/>
    <w:rsid w:val="00FC5F24"/>
    <w:rsid w:val="00FC6370"/>
    <w:rsid w:val="00FC67DD"/>
    <w:rsid w:val="00FC6BBA"/>
    <w:rsid w:val="00FC6E19"/>
    <w:rsid w:val="00FC7F86"/>
    <w:rsid w:val="00FC7FA3"/>
    <w:rsid w:val="00FD0131"/>
    <w:rsid w:val="00FD07C2"/>
    <w:rsid w:val="00FD07DA"/>
    <w:rsid w:val="00FD082B"/>
    <w:rsid w:val="00FD0C62"/>
    <w:rsid w:val="00FD0CF2"/>
    <w:rsid w:val="00FD20BF"/>
    <w:rsid w:val="00FD252E"/>
    <w:rsid w:val="00FD2AE6"/>
    <w:rsid w:val="00FD2FF5"/>
    <w:rsid w:val="00FD3843"/>
    <w:rsid w:val="00FD39FA"/>
    <w:rsid w:val="00FD463F"/>
    <w:rsid w:val="00FD495E"/>
    <w:rsid w:val="00FD4F42"/>
    <w:rsid w:val="00FD5603"/>
    <w:rsid w:val="00FD568B"/>
    <w:rsid w:val="00FD5794"/>
    <w:rsid w:val="00FD5883"/>
    <w:rsid w:val="00FD5CA1"/>
    <w:rsid w:val="00FD5D28"/>
    <w:rsid w:val="00FD5ED4"/>
    <w:rsid w:val="00FD5F1C"/>
    <w:rsid w:val="00FD626F"/>
    <w:rsid w:val="00FD66D9"/>
    <w:rsid w:val="00FD6A90"/>
    <w:rsid w:val="00FD6C82"/>
    <w:rsid w:val="00FD6F95"/>
    <w:rsid w:val="00FD75E0"/>
    <w:rsid w:val="00FD76B4"/>
    <w:rsid w:val="00FD78CC"/>
    <w:rsid w:val="00FD78DE"/>
    <w:rsid w:val="00FD7909"/>
    <w:rsid w:val="00FD7A2A"/>
    <w:rsid w:val="00FE00A8"/>
    <w:rsid w:val="00FE02AA"/>
    <w:rsid w:val="00FE078D"/>
    <w:rsid w:val="00FE0BFD"/>
    <w:rsid w:val="00FE1394"/>
    <w:rsid w:val="00FE1521"/>
    <w:rsid w:val="00FE171D"/>
    <w:rsid w:val="00FE174F"/>
    <w:rsid w:val="00FE288A"/>
    <w:rsid w:val="00FE2C60"/>
    <w:rsid w:val="00FE3255"/>
    <w:rsid w:val="00FE398F"/>
    <w:rsid w:val="00FE40B6"/>
    <w:rsid w:val="00FE40D7"/>
    <w:rsid w:val="00FE4114"/>
    <w:rsid w:val="00FE478E"/>
    <w:rsid w:val="00FE4A84"/>
    <w:rsid w:val="00FE4F60"/>
    <w:rsid w:val="00FE53F3"/>
    <w:rsid w:val="00FE54A7"/>
    <w:rsid w:val="00FE571E"/>
    <w:rsid w:val="00FE577E"/>
    <w:rsid w:val="00FE5DBE"/>
    <w:rsid w:val="00FE5EB5"/>
    <w:rsid w:val="00FE5F9F"/>
    <w:rsid w:val="00FE62D9"/>
    <w:rsid w:val="00FE6498"/>
    <w:rsid w:val="00FE66A3"/>
    <w:rsid w:val="00FE70E1"/>
    <w:rsid w:val="00FE714C"/>
    <w:rsid w:val="00FE71A1"/>
    <w:rsid w:val="00FE7B04"/>
    <w:rsid w:val="00FE7C54"/>
    <w:rsid w:val="00FE7D23"/>
    <w:rsid w:val="00FF071D"/>
    <w:rsid w:val="00FF07F0"/>
    <w:rsid w:val="00FF0ED9"/>
    <w:rsid w:val="00FF1217"/>
    <w:rsid w:val="00FF14D1"/>
    <w:rsid w:val="00FF1966"/>
    <w:rsid w:val="00FF1BFE"/>
    <w:rsid w:val="00FF1F42"/>
    <w:rsid w:val="00FF2100"/>
    <w:rsid w:val="00FF215B"/>
    <w:rsid w:val="00FF2212"/>
    <w:rsid w:val="00FF2451"/>
    <w:rsid w:val="00FF2530"/>
    <w:rsid w:val="00FF2634"/>
    <w:rsid w:val="00FF2A2A"/>
    <w:rsid w:val="00FF34D8"/>
    <w:rsid w:val="00FF35B9"/>
    <w:rsid w:val="00FF3B9D"/>
    <w:rsid w:val="00FF4062"/>
    <w:rsid w:val="00FF41F9"/>
    <w:rsid w:val="00FF4592"/>
    <w:rsid w:val="00FF479B"/>
    <w:rsid w:val="00FF4CAE"/>
    <w:rsid w:val="00FF51BD"/>
    <w:rsid w:val="00FF6042"/>
    <w:rsid w:val="00FF623C"/>
    <w:rsid w:val="00FF6437"/>
    <w:rsid w:val="00FF6A44"/>
    <w:rsid w:val="00FF6E4B"/>
    <w:rsid w:val="00FF7510"/>
    <w:rsid w:val="00FF78E7"/>
    <w:rsid w:val="00FF79A2"/>
    <w:rsid w:val="0108570A"/>
    <w:rsid w:val="0108CD23"/>
    <w:rsid w:val="01127C09"/>
    <w:rsid w:val="0113D3A3"/>
    <w:rsid w:val="012121CC"/>
    <w:rsid w:val="0125CABC"/>
    <w:rsid w:val="01307F45"/>
    <w:rsid w:val="0134ED8B"/>
    <w:rsid w:val="0147F092"/>
    <w:rsid w:val="0156A194"/>
    <w:rsid w:val="015FF5A2"/>
    <w:rsid w:val="0165A346"/>
    <w:rsid w:val="016AEB44"/>
    <w:rsid w:val="0187F895"/>
    <w:rsid w:val="0195FECE"/>
    <w:rsid w:val="019645E5"/>
    <w:rsid w:val="01A9DF80"/>
    <w:rsid w:val="01C34D17"/>
    <w:rsid w:val="01C7776C"/>
    <w:rsid w:val="01D18B3F"/>
    <w:rsid w:val="01D1BED5"/>
    <w:rsid w:val="01E06C99"/>
    <w:rsid w:val="01EB0789"/>
    <w:rsid w:val="01FA2F94"/>
    <w:rsid w:val="01FAE459"/>
    <w:rsid w:val="01FAF0FF"/>
    <w:rsid w:val="01FCB212"/>
    <w:rsid w:val="01FE8205"/>
    <w:rsid w:val="0201C816"/>
    <w:rsid w:val="020907C0"/>
    <w:rsid w:val="021F9FA3"/>
    <w:rsid w:val="02270686"/>
    <w:rsid w:val="022CF6C6"/>
    <w:rsid w:val="02303C03"/>
    <w:rsid w:val="02308E86"/>
    <w:rsid w:val="02316691"/>
    <w:rsid w:val="023461A4"/>
    <w:rsid w:val="0237FDC8"/>
    <w:rsid w:val="023BDC99"/>
    <w:rsid w:val="025BC70D"/>
    <w:rsid w:val="025D9444"/>
    <w:rsid w:val="025DBD13"/>
    <w:rsid w:val="0261F61F"/>
    <w:rsid w:val="0267DA88"/>
    <w:rsid w:val="026998F0"/>
    <w:rsid w:val="026BCB71"/>
    <w:rsid w:val="026D52BA"/>
    <w:rsid w:val="0276F9DD"/>
    <w:rsid w:val="027D67DF"/>
    <w:rsid w:val="02912D67"/>
    <w:rsid w:val="02936226"/>
    <w:rsid w:val="02A73D17"/>
    <w:rsid w:val="02B57091"/>
    <w:rsid w:val="02BE0E01"/>
    <w:rsid w:val="02CAAD6B"/>
    <w:rsid w:val="02CCEE86"/>
    <w:rsid w:val="02D05C29"/>
    <w:rsid w:val="02E95FE0"/>
    <w:rsid w:val="02E9C3C7"/>
    <w:rsid w:val="02EA2A4D"/>
    <w:rsid w:val="02F65B49"/>
    <w:rsid w:val="02F7FC52"/>
    <w:rsid w:val="02FE4B34"/>
    <w:rsid w:val="02FE9987"/>
    <w:rsid w:val="030A5435"/>
    <w:rsid w:val="0311A972"/>
    <w:rsid w:val="031459EF"/>
    <w:rsid w:val="0314AF37"/>
    <w:rsid w:val="0318FB69"/>
    <w:rsid w:val="032308BE"/>
    <w:rsid w:val="033B96A4"/>
    <w:rsid w:val="034BB379"/>
    <w:rsid w:val="036005AF"/>
    <w:rsid w:val="036D33DF"/>
    <w:rsid w:val="037CEC54"/>
    <w:rsid w:val="03AE900F"/>
    <w:rsid w:val="03B5D879"/>
    <w:rsid w:val="03BD2F1A"/>
    <w:rsid w:val="03C7CD6B"/>
    <w:rsid w:val="03C85F56"/>
    <w:rsid w:val="03C8CCAF"/>
    <w:rsid w:val="03CF4A29"/>
    <w:rsid w:val="03D25264"/>
    <w:rsid w:val="03E206DB"/>
    <w:rsid w:val="03EE1750"/>
    <w:rsid w:val="03FF716E"/>
    <w:rsid w:val="04054509"/>
    <w:rsid w:val="0407B8BC"/>
    <w:rsid w:val="041A6ABC"/>
    <w:rsid w:val="041B99FE"/>
    <w:rsid w:val="0427AF8B"/>
    <w:rsid w:val="042B9389"/>
    <w:rsid w:val="043BA517"/>
    <w:rsid w:val="044CDB3A"/>
    <w:rsid w:val="04506DC4"/>
    <w:rsid w:val="0457DF9F"/>
    <w:rsid w:val="045DCB24"/>
    <w:rsid w:val="04647B82"/>
    <w:rsid w:val="046C03FC"/>
    <w:rsid w:val="046DEA10"/>
    <w:rsid w:val="04811542"/>
    <w:rsid w:val="04912D01"/>
    <w:rsid w:val="049A1D7A"/>
    <w:rsid w:val="04A0C231"/>
    <w:rsid w:val="04A12FD2"/>
    <w:rsid w:val="04A47744"/>
    <w:rsid w:val="04A59B40"/>
    <w:rsid w:val="04B8CD02"/>
    <w:rsid w:val="04BA1AC9"/>
    <w:rsid w:val="04D47846"/>
    <w:rsid w:val="04E95731"/>
    <w:rsid w:val="04EE59EE"/>
    <w:rsid w:val="04FBD3F5"/>
    <w:rsid w:val="05040D6A"/>
    <w:rsid w:val="050BAC7E"/>
    <w:rsid w:val="0512AC13"/>
    <w:rsid w:val="051CCC53"/>
    <w:rsid w:val="053B18A9"/>
    <w:rsid w:val="053B3C8A"/>
    <w:rsid w:val="053B59D2"/>
    <w:rsid w:val="053E88D6"/>
    <w:rsid w:val="0540C882"/>
    <w:rsid w:val="0558D65C"/>
    <w:rsid w:val="055B46DB"/>
    <w:rsid w:val="056A4B89"/>
    <w:rsid w:val="0573BC35"/>
    <w:rsid w:val="05740602"/>
    <w:rsid w:val="0576DDBA"/>
    <w:rsid w:val="058AC5DC"/>
    <w:rsid w:val="0593CD5C"/>
    <w:rsid w:val="05B0B919"/>
    <w:rsid w:val="05B543ED"/>
    <w:rsid w:val="05B8A1DF"/>
    <w:rsid w:val="05BE834C"/>
    <w:rsid w:val="05C0C2B6"/>
    <w:rsid w:val="05C11564"/>
    <w:rsid w:val="05C48895"/>
    <w:rsid w:val="05E6E495"/>
    <w:rsid w:val="05F38B04"/>
    <w:rsid w:val="05F392E4"/>
    <w:rsid w:val="05FEBEC5"/>
    <w:rsid w:val="05FFB478"/>
    <w:rsid w:val="0605BBF2"/>
    <w:rsid w:val="061264F8"/>
    <w:rsid w:val="06217AC7"/>
    <w:rsid w:val="062449CB"/>
    <w:rsid w:val="06305FA9"/>
    <w:rsid w:val="06327735"/>
    <w:rsid w:val="063549D4"/>
    <w:rsid w:val="0637F4FA"/>
    <w:rsid w:val="06454637"/>
    <w:rsid w:val="0653B136"/>
    <w:rsid w:val="06686137"/>
    <w:rsid w:val="06739AC5"/>
    <w:rsid w:val="067E6D5D"/>
    <w:rsid w:val="067FAF45"/>
    <w:rsid w:val="068AC9B1"/>
    <w:rsid w:val="068CBBC8"/>
    <w:rsid w:val="068D53E0"/>
    <w:rsid w:val="06956FA6"/>
    <w:rsid w:val="069BC8D8"/>
    <w:rsid w:val="06AA70A0"/>
    <w:rsid w:val="06BB333E"/>
    <w:rsid w:val="06D2A7B7"/>
    <w:rsid w:val="06D9155B"/>
    <w:rsid w:val="06DBC341"/>
    <w:rsid w:val="06DCD0D6"/>
    <w:rsid w:val="06E6B33F"/>
    <w:rsid w:val="06ED62EF"/>
    <w:rsid w:val="06F37F63"/>
    <w:rsid w:val="06F40641"/>
    <w:rsid w:val="06F9A524"/>
    <w:rsid w:val="070484FA"/>
    <w:rsid w:val="07096796"/>
    <w:rsid w:val="070BA8AB"/>
    <w:rsid w:val="070D5702"/>
    <w:rsid w:val="070EA89E"/>
    <w:rsid w:val="072E6A5F"/>
    <w:rsid w:val="0731D88E"/>
    <w:rsid w:val="074071E0"/>
    <w:rsid w:val="07408F87"/>
    <w:rsid w:val="074123F4"/>
    <w:rsid w:val="0746AB4D"/>
    <w:rsid w:val="074F314D"/>
    <w:rsid w:val="0771EF09"/>
    <w:rsid w:val="077D927E"/>
    <w:rsid w:val="07851858"/>
    <w:rsid w:val="0789AB9D"/>
    <w:rsid w:val="078CBD7F"/>
    <w:rsid w:val="078E0C46"/>
    <w:rsid w:val="078F9E38"/>
    <w:rsid w:val="079B8EEE"/>
    <w:rsid w:val="07A1A0FF"/>
    <w:rsid w:val="07A933FA"/>
    <w:rsid w:val="07AA34C9"/>
    <w:rsid w:val="07B77E7D"/>
    <w:rsid w:val="07B8BAF0"/>
    <w:rsid w:val="07BEEB48"/>
    <w:rsid w:val="07C8DA74"/>
    <w:rsid w:val="07CAEAD6"/>
    <w:rsid w:val="07D1E7CA"/>
    <w:rsid w:val="07D7BF03"/>
    <w:rsid w:val="07D9DA94"/>
    <w:rsid w:val="07DFE36A"/>
    <w:rsid w:val="07EF6F72"/>
    <w:rsid w:val="07F2CDE6"/>
    <w:rsid w:val="07F5DDD7"/>
    <w:rsid w:val="07F91627"/>
    <w:rsid w:val="080CA6FC"/>
    <w:rsid w:val="080DA1A7"/>
    <w:rsid w:val="081094F1"/>
    <w:rsid w:val="081368DD"/>
    <w:rsid w:val="081E4797"/>
    <w:rsid w:val="08204C05"/>
    <w:rsid w:val="0820E0B3"/>
    <w:rsid w:val="0822D7D3"/>
    <w:rsid w:val="0829C58F"/>
    <w:rsid w:val="08339349"/>
    <w:rsid w:val="083C030F"/>
    <w:rsid w:val="083E8A58"/>
    <w:rsid w:val="085012DA"/>
    <w:rsid w:val="0856E848"/>
    <w:rsid w:val="08664156"/>
    <w:rsid w:val="086729B6"/>
    <w:rsid w:val="0871C90E"/>
    <w:rsid w:val="08767013"/>
    <w:rsid w:val="0888F445"/>
    <w:rsid w:val="08A28003"/>
    <w:rsid w:val="08AEDEDC"/>
    <w:rsid w:val="08C401AD"/>
    <w:rsid w:val="08C4F47E"/>
    <w:rsid w:val="08D7B35D"/>
    <w:rsid w:val="08EA8CCB"/>
    <w:rsid w:val="08F7723B"/>
    <w:rsid w:val="0919EDE4"/>
    <w:rsid w:val="09251C10"/>
    <w:rsid w:val="0925DC72"/>
    <w:rsid w:val="093C8561"/>
    <w:rsid w:val="095C7175"/>
    <w:rsid w:val="09633DD4"/>
    <w:rsid w:val="0965F957"/>
    <w:rsid w:val="096DEBAB"/>
    <w:rsid w:val="097C02FD"/>
    <w:rsid w:val="097CAD70"/>
    <w:rsid w:val="098CB27D"/>
    <w:rsid w:val="09AC3C51"/>
    <w:rsid w:val="09BB3CB0"/>
    <w:rsid w:val="09BD23F8"/>
    <w:rsid w:val="09C0176A"/>
    <w:rsid w:val="09D5AEF3"/>
    <w:rsid w:val="09DE804A"/>
    <w:rsid w:val="09F0D0DF"/>
    <w:rsid w:val="09F2EA27"/>
    <w:rsid w:val="09F3D96B"/>
    <w:rsid w:val="09F4DDB4"/>
    <w:rsid w:val="09F84024"/>
    <w:rsid w:val="09F98BF3"/>
    <w:rsid w:val="0A0452D7"/>
    <w:rsid w:val="0A1CCAEB"/>
    <w:rsid w:val="0A1DEC59"/>
    <w:rsid w:val="0A20A37D"/>
    <w:rsid w:val="0A320C93"/>
    <w:rsid w:val="0A34FBBD"/>
    <w:rsid w:val="0A426864"/>
    <w:rsid w:val="0A4A3A28"/>
    <w:rsid w:val="0A517F21"/>
    <w:rsid w:val="0A5B2C7E"/>
    <w:rsid w:val="0A6279F4"/>
    <w:rsid w:val="0A697C99"/>
    <w:rsid w:val="0A6B9D86"/>
    <w:rsid w:val="0A735E01"/>
    <w:rsid w:val="0AA2EB4F"/>
    <w:rsid w:val="0AA980C1"/>
    <w:rsid w:val="0AC8DF21"/>
    <w:rsid w:val="0ACB087C"/>
    <w:rsid w:val="0ACC6553"/>
    <w:rsid w:val="0ACDAFAD"/>
    <w:rsid w:val="0AD2C9C3"/>
    <w:rsid w:val="0AE3C294"/>
    <w:rsid w:val="0AE5808F"/>
    <w:rsid w:val="0AE8AD17"/>
    <w:rsid w:val="0AEA5202"/>
    <w:rsid w:val="0AEB182A"/>
    <w:rsid w:val="0B065295"/>
    <w:rsid w:val="0B1943E4"/>
    <w:rsid w:val="0B194F0A"/>
    <w:rsid w:val="0B212894"/>
    <w:rsid w:val="0B2705B5"/>
    <w:rsid w:val="0B287E92"/>
    <w:rsid w:val="0B315C25"/>
    <w:rsid w:val="0B399763"/>
    <w:rsid w:val="0B3DAA4D"/>
    <w:rsid w:val="0B3FD0B5"/>
    <w:rsid w:val="0B4012BF"/>
    <w:rsid w:val="0B448A57"/>
    <w:rsid w:val="0B45E466"/>
    <w:rsid w:val="0B4A455E"/>
    <w:rsid w:val="0B6324FA"/>
    <w:rsid w:val="0B69B062"/>
    <w:rsid w:val="0B73C16E"/>
    <w:rsid w:val="0B74D489"/>
    <w:rsid w:val="0B75E8E2"/>
    <w:rsid w:val="0B770EEF"/>
    <w:rsid w:val="0B77EC1C"/>
    <w:rsid w:val="0BC886BE"/>
    <w:rsid w:val="0BD428F2"/>
    <w:rsid w:val="0BD677CD"/>
    <w:rsid w:val="0BE13479"/>
    <w:rsid w:val="0BE4CF6D"/>
    <w:rsid w:val="0BF49483"/>
    <w:rsid w:val="0BFA1ACD"/>
    <w:rsid w:val="0BFAAE7E"/>
    <w:rsid w:val="0C055D4C"/>
    <w:rsid w:val="0C274447"/>
    <w:rsid w:val="0C2EF8C7"/>
    <w:rsid w:val="0C2FF428"/>
    <w:rsid w:val="0C37578E"/>
    <w:rsid w:val="0C4622E1"/>
    <w:rsid w:val="0C464F09"/>
    <w:rsid w:val="0C49D2FA"/>
    <w:rsid w:val="0C4D1CC2"/>
    <w:rsid w:val="0C4D2A70"/>
    <w:rsid w:val="0C614BCA"/>
    <w:rsid w:val="0C61ABAC"/>
    <w:rsid w:val="0C66D1CE"/>
    <w:rsid w:val="0C76C1B3"/>
    <w:rsid w:val="0C76E9ED"/>
    <w:rsid w:val="0C8BD067"/>
    <w:rsid w:val="0C94BE75"/>
    <w:rsid w:val="0C972BF9"/>
    <w:rsid w:val="0CA52FD5"/>
    <w:rsid w:val="0CA723C9"/>
    <w:rsid w:val="0CAAC7F2"/>
    <w:rsid w:val="0CADB0AC"/>
    <w:rsid w:val="0CB17A12"/>
    <w:rsid w:val="0CB31F0F"/>
    <w:rsid w:val="0CBB7F2C"/>
    <w:rsid w:val="0CBE58E6"/>
    <w:rsid w:val="0CC13DD5"/>
    <w:rsid w:val="0CC66C04"/>
    <w:rsid w:val="0CCF1200"/>
    <w:rsid w:val="0CD4DD50"/>
    <w:rsid w:val="0CE59EC5"/>
    <w:rsid w:val="0D0773A4"/>
    <w:rsid w:val="0D0C4BF4"/>
    <w:rsid w:val="0D11924A"/>
    <w:rsid w:val="0D130A9D"/>
    <w:rsid w:val="0D2711A3"/>
    <w:rsid w:val="0D287FD8"/>
    <w:rsid w:val="0D2EEEA3"/>
    <w:rsid w:val="0D3A701A"/>
    <w:rsid w:val="0D4EC830"/>
    <w:rsid w:val="0D5D9FAD"/>
    <w:rsid w:val="0D601B4B"/>
    <w:rsid w:val="0D667E70"/>
    <w:rsid w:val="0D781ED8"/>
    <w:rsid w:val="0D7CF5CE"/>
    <w:rsid w:val="0D822EEE"/>
    <w:rsid w:val="0D98BF89"/>
    <w:rsid w:val="0DA47E5A"/>
    <w:rsid w:val="0DA77234"/>
    <w:rsid w:val="0DB18989"/>
    <w:rsid w:val="0DB7389D"/>
    <w:rsid w:val="0DBE82B5"/>
    <w:rsid w:val="0DC2EE8A"/>
    <w:rsid w:val="0DC3026E"/>
    <w:rsid w:val="0DC339DD"/>
    <w:rsid w:val="0DC49103"/>
    <w:rsid w:val="0DCD0ABD"/>
    <w:rsid w:val="0DD0B8DF"/>
    <w:rsid w:val="0DDFED79"/>
    <w:rsid w:val="0DFE3A98"/>
    <w:rsid w:val="0E05DE80"/>
    <w:rsid w:val="0E167BB5"/>
    <w:rsid w:val="0E287B1B"/>
    <w:rsid w:val="0E288880"/>
    <w:rsid w:val="0E28CD09"/>
    <w:rsid w:val="0E3E3326"/>
    <w:rsid w:val="0E42B032"/>
    <w:rsid w:val="0E4C116B"/>
    <w:rsid w:val="0E5BC5DF"/>
    <w:rsid w:val="0E604842"/>
    <w:rsid w:val="0E697A84"/>
    <w:rsid w:val="0E82A161"/>
    <w:rsid w:val="0E83E2A3"/>
    <w:rsid w:val="0E939691"/>
    <w:rsid w:val="0EB3374A"/>
    <w:rsid w:val="0EBDA903"/>
    <w:rsid w:val="0ECC681F"/>
    <w:rsid w:val="0ECCC797"/>
    <w:rsid w:val="0EE14FC4"/>
    <w:rsid w:val="0EF31E72"/>
    <w:rsid w:val="0F00EB68"/>
    <w:rsid w:val="0F025459"/>
    <w:rsid w:val="0F04D38B"/>
    <w:rsid w:val="0F06168F"/>
    <w:rsid w:val="0F16E0D7"/>
    <w:rsid w:val="0F2317FE"/>
    <w:rsid w:val="0F322A21"/>
    <w:rsid w:val="0F463914"/>
    <w:rsid w:val="0F67EA84"/>
    <w:rsid w:val="0F6A2553"/>
    <w:rsid w:val="0F739C2C"/>
    <w:rsid w:val="0F789572"/>
    <w:rsid w:val="0F81187A"/>
    <w:rsid w:val="0F83E3DB"/>
    <w:rsid w:val="0F8CA177"/>
    <w:rsid w:val="0F8EE1C3"/>
    <w:rsid w:val="0F90D388"/>
    <w:rsid w:val="0F90DFE6"/>
    <w:rsid w:val="0F9F3BEE"/>
    <w:rsid w:val="0F9FFC70"/>
    <w:rsid w:val="0FA28F55"/>
    <w:rsid w:val="0FA7489C"/>
    <w:rsid w:val="0FD2AE70"/>
    <w:rsid w:val="0FD89F23"/>
    <w:rsid w:val="0FE08EC4"/>
    <w:rsid w:val="0FE6C283"/>
    <w:rsid w:val="0FEE43DE"/>
    <w:rsid w:val="0FF23B9F"/>
    <w:rsid w:val="0FFCA57C"/>
    <w:rsid w:val="100837C7"/>
    <w:rsid w:val="100E1B3C"/>
    <w:rsid w:val="101B7E72"/>
    <w:rsid w:val="1022E818"/>
    <w:rsid w:val="1024B7E7"/>
    <w:rsid w:val="102555DF"/>
    <w:rsid w:val="10290976"/>
    <w:rsid w:val="10341760"/>
    <w:rsid w:val="1036DF56"/>
    <w:rsid w:val="103916AD"/>
    <w:rsid w:val="104E005D"/>
    <w:rsid w:val="10536831"/>
    <w:rsid w:val="10536C09"/>
    <w:rsid w:val="10567CAE"/>
    <w:rsid w:val="10666179"/>
    <w:rsid w:val="106B399C"/>
    <w:rsid w:val="106EB938"/>
    <w:rsid w:val="10728C3F"/>
    <w:rsid w:val="107A97D4"/>
    <w:rsid w:val="1081230D"/>
    <w:rsid w:val="108179A4"/>
    <w:rsid w:val="1085D1C1"/>
    <w:rsid w:val="108E2783"/>
    <w:rsid w:val="109387DE"/>
    <w:rsid w:val="1094868D"/>
    <w:rsid w:val="10955349"/>
    <w:rsid w:val="1099F922"/>
    <w:rsid w:val="10A35224"/>
    <w:rsid w:val="10A947F6"/>
    <w:rsid w:val="10B3595F"/>
    <w:rsid w:val="10BAF845"/>
    <w:rsid w:val="10C85A3F"/>
    <w:rsid w:val="10CBA04B"/>
    <w:rsid w:val="10CC9B15"/>
    <w:rsid w:val="10D7B3CC"/>
    <w:rsid w:val="10DF3AFD"/>
    <w:rsid w:val="10FA1944"/>
    <w:rsid w:val="10FA3531"/>
    <w:rsid w:val="11009ACB"/>
    <w:rsid w:val="110FC070"/>
    <w:rsid w:val="111E5AD2"/>
    <w:rsid w:val="11253F7E"/>
    <w:rsid w:val="112B6D73"/>
    <w:rsid w:val="112C8263"/>
    <w:rsid w:val="112D0F5B"/>
    <w:rsid w:val="1135A6F9"/>
    <w:rsid w:val="1136B39A"/>
    <w:rsid w:val="113BCD4C"/>
    <w:rsid w:val="1144FF37"/>
    <w:rsid w:val="1149D5FE"/>
    <w:rsid w:val="114E7CC0"/>
    <w:rsid w:val="114F4D43"/>
    <w:rsid w:val="1150771B"/>
    <w:rsid w:val="11507795"/>
    <w:rsid w:val="115E4676"/>
    <w:rsid w:val="1161C992"/>
    <w:rsid w:val="1166BF19"/>
    <w:rsid w:val="11699DE1"/>
    <w:rsid w:val="116FB7CE"/>
    <w:rsid w:val="1172576B"/>
    <w:rsid w:val="1174C1BA"/>
    <w:rsid w:val="117D94BA"/>
    <w:rsid w:val="117E1501"/>
    <w:rsid w:val="118E9839"/>
    <w:rsid w:val="1192B029"/>
    <w:rsid w:val="119333FA"/>
    <w:rsid w:val="11A1B164"/>
    <w:rsid w:val="11A25B10"/>
    <w:rsid w:val="11A3A52F"/>
    <w:rsid w:val="11A62672"/>
    <w:rsid w:val="11A6FF13"/>
    <w:rsid w:val="11AFDEA8"/>
    <w:rsid w:val="11BCED71"/>
    <w:rsid w:val="11BE6434"/>
    <w:rsid w:val="11C3C93E"/>
    <w:rsid w:val="11E88A89"/>
    <w:rsid w:val="11F9D624"/>
    <w:rsid w:val="1224AB13"/>
    <w:rsid w:val="12273B14"/>
    <w:rsid w:val="1227E4EC"/>
    <w:rsid w:val="122D02C5"/>
    <w:rsid w:val="1232CA1C"/>
    <w:rsid w:val="12341F32"/>
    <w:rsid w:val="123DE6B0"/>
    <w:rsid w:val="12499AF6"/>
    <w:rsid w:val="1249BFC1"/>
    <w:rsid w:val="12639CCB"/>
    <w:rsid w:val="12648DA7"/>
    <w:rsid w:val="1265CC04"/>
    <w:rsid w:val="12732226"/>
    <w:rsid w:val="12775281"/>
    <w:rsid w:val="12805C44"/>
    <w:rsid w:val="1287C8F1"/>
    <w:rsid w:val="128E7284"/>
    <w:rsid w:val="129DC6EC"/>
    <w:rsid w:val="12A0AE00"/>
    <w:rsid w:val="12AAE7BF"/>
    <w:rsid w:val="12AF75A5"/>
    <w:rsid w:val="12C15AB2"/>
    <w:rsid w:val="12CB794C"/>
    <w:rsid w:val="12CBA0FD"/>
    <w:rsid w:val="12D18626"/>
    <w:rsid w:val="12D4267D"/>
    <w:rsid w:val="12D42E90"/>
    <w:rsid w:val="12D47D47"/>
    <w:rsid w:val="12D540F9"/>
    <w:rsid w:val="12D8F0BE"/>
    <w:rsid w:val="12DE2F00"/>
    <w:rsid w:val="12E169CD"/>
    <w:rsid w:val="12E1CB6A"/>
    <w:rsid w:val="12E2C7DB"/>
    <w:rsid w:val="12F19FE5"/>
    <w:rsid w:val="12F74539"/>
    <w:rsid w:val="12FAC419"/>
    <w:rsid w:val="12FDF41F"/>
    <w:rsid w:val="13029D15"/>
    <w:rsid w:val="13106B6F"/>
    <w:rsid w:val="1314CB21"/>
    <w:rsid w:val="131B2888"/>
    <w:rsid w:val="131CF55C"/>
    <w:rsid w:val="13230B30"/>
    <w:rsid w:val="13250278"/>
    <w:rsid w:val="132BAC05"/>
    <w:rsid w:val="132F890C"/>
    <w:rsid w:val="133CC3DF"/>
    <w:rsid w:val="133E485A"/>
    <w:rsid w:val="1341F1D5"/>
    <w:rsid w:val="135D4920"/>
    <w:rsid w:val="135E19C7"/>
    <w:rsid w:val="135F72A1"/>
    <w:rsid w:val="13639A57"/>
    <w:rsid w:val="1365330A"/>
    <w:rsid w:val="13659963"/>
    <w:rsid w:val="1365F7DD"/>
    <w:rsid w:val="136B0948"/>
    <w:rsid w:val="1371FC28"/>
    <w:rsid w:val="13866973"/>
    <w:rsid w:val="139EDCD4"/>
    <w:rsid w:val="13A21100"/>
    <w:rsid w:val="13A4DAFD"/>
    <w:rsid w:val="13A7BAF1"/>
    <w:rsid w:val="13AE0068"/>
    <w:rsid w:val="13AE2552"/>
    <w:rsid w:val="13B0F261"/>
    <w:rsid w:val="13B1A261"/>
    <w:rsid w:val="13B59244"/>
    <w:rsid w:val="13C73EF5"/>
    <w:rsid w:val="13C7A32E"/>
    <w:rsid w:val="13CC4FAC"/>
    <w:rsid w:val="13E764BD"/>
    <w:rsid w:val="13F06EA9"/>
    <w:rsid w:val="1403ADEC"/>
    <w:rsid w:val="140E4D6E"/>
    <w:rsid w:val="140ECF9C"/>
    <w:rsid w:val="1412442E"/>
    <w:rsid w:val="1413FFEB"/>
    <w:rsid w:val="142208D9"/>
    <w:rsid w:val="1426F22B"/>
    <w:rsid w:val="142C73A3"/>
    <w:rsid w:val="142EE256"/>
    <w:rsid w:val="14412313"/>
    <w:rsid w:val="1457BBAE"/>
    <w:rsid w:val="14604995"/>
    <w:rsid w:val="147839D9"/>
    <w:rsid w:val="147B3C3F"/>
    <w:rsid w:val="14861CF1"/>
    <w:rsid w:val="148E5DAC"/>
    <w:rsid w:val="149B83D6"/>
    <w:rsid w:val="14A5F039"/>
    <w:rsid w:val="14B82278"/>
    <w:rsid w:val="14B99173"/>
    <w:rsid w:val="14C09C83"/>
    <w:rsid w:val="14C53A17"/>
    <w:rsid w:val="14D2B821"/>
    <w:rsid w:val="14E40036"/>
    <w:rsid w:val="14E47FAC"/>
    <w:rsid w:val="14E4CF4B"/>
    <w:rsid w:val="15021C7B"/>
    <w:rsid w:val="15137CA0"/>
    <w:rsid w:val="1513ECE2"/>
    <w:rsid w:val="15325BB8"/>
    <w:rsid w:val="15370AC6"/>
    <w:rsid w:val="154375DD"/>
    <w:rsid w:val="1547AEA8"/>
    <w:rsid w:val="154CD139"/>
    <w:rsid w:val="15533BA2"/>
    <w:rsid w:val="1561BCC2"/>
    <w:rsid w:val="1571486C"/>
    <w:rsid w:val="1572C8B3"/>
    <w:rsid w:val="157C40C0"/>
    <w:rsid w:val="158189D6"/>
    <w:rsid w:val="1581D55E"/>
    <w:rsid w:val="158B6246"/>
    <w:rsid w:val="158EF9F3"/>
    <w:rsid w:val="159245AC"/>
    <w:rsid w:val="15A4C2F5"/>
    <w:rsid w:val="15BBACEB"/>
    <w:rsid w:val="15CE924A"/>
    <w:rsid w:val="15DBBD11"/>
    <w:rsid w:val="15E3B8D9"/>
    <w:rsid w:val="15F571AD"/>
    <w:rsid w:val="1601266B"/>
    <w:rsid w:val="160993DA"/>
    <w:rsid w:val="160E5275"/>
    <w:rsid w:val="161047E1"/>
    <w:rsid w:val="16145D42"/>
    <w:rsid w:val="16238C29"/>
    <w:rsid w:val="16310F15"/>
    <w:rsid w:val="163C3393"/>
    <w:rsid w:val="1645C383"/>
    <w:rsid w:val="16460325"/>
    <w:rsid w:val="16472900"/>
    <w:rsid w:val="164A762B"/>
    <w:rsid w:val="165D31B6"/>
    <w:rsid w:val="166418CB"/>
    <w:rsid w:val="1669F6EA"/>
    <w:rsid w:val="166A1DEB"/>
    <w:rsid w:val="1673429B"/>
    <w:rsid w:val="167B1C15"/>
    <w:rsid w:val="168A327F"/>
    <w:rsid w:val="168ABFD0"/>
    <w:rsid w:val="16B063F7"/>
    <w:rsid w:val="16B12C26"/>
    <w:rsid w:val="16B46873"/>
    <w:rsid w:val="16BB95EE"/>
    <w:rsid w:val="16C6D44C"/>
    <w:rsid w:val="16D17E07"/>
    <w:rsid w:val="16F5FFC4"/>
    <w:rsid w:val="1708EFCD"/>
    <w:rsid w:val="170A193C"/>
    <w:rsid w:val="17159D88"/>
    <w:rsid w:val="172946AB"/>
    <w:rsid w:val="173074F0"/>
    <w:rsid w:val="17334AA7"/>
    <w:rsid w:val="176170AF"/>
    <w:rsid w:val="177EB041"/>
    <w:rsid w:val="1797BE9A"/>
    <w:rsid w:val="17995C97"/>
    <w:rsid w:val="17A243E6"/>
    <w:rsid w:val="17AAB9EF"/>
    <w:rsid w:val="17C9947A"/>
    <w:rsid w:val="17CE8377"/>
    <w:rsid w:val="17D988BB"/>
    <w:rsid w:val="17DF2B1A"/>
    <w:rsid w:val="17DF4A4E"/>
    <w:rsid w:val="17E70438"/>
    <w:rsid w:val="17EB42CF"/>
    <w:rsid w:val="17F1FA83"/>
    <w:rsid w:val="17F7D290"/>
    <w:rsid w:val="18027F22"/>
    <w:rsid w:val="18088CDF"/>
    <w:rsid w:val="180E122C"/>
    <w:rsid w:val="18104B31"/>
    <w:rsid w:val="18191DD4"/>
    <w:rsid w:val="181BD4A0"/>
    <w:rsid w:val="181D6775"/>
    <w:rsid w:val="182B4A20"/>
    <w:rsid w:val="182D0B4E"/>
    <w:rsid w:val="1852382F"/>
    <w:rsid w:val="1855D415"/>
    <w:rsid w:val="185A870D"/>
    <w:rsid w:val="185C4552"/>
    <w:rsid w:val="185FF9E8"/>
    <w:rsid w:val="18633AEC"/>
    <w:rsid w:val="18681D57"/>
    <w:rsid w:val="186E6A3D"/>
    <w:rsid w:val="186F0499"/>
    <w:rsid w:val="1887C638"/>
    <w:rsid w:val="1893D06B"/>
    <w:rsid w:val="1895C3FF"/>
    <w:rsid w:val="18984A63"/>
    <w:rsid w:val="189F637D"/>
    <w:rsid w:val="18AE5C81"/>
    <w:rsid w:val="18C6905C"/>
    <w:rsid w:val="18D35DC9"/>
    <w:rsid w:val="18D5E13C"/>
    <w:rsid w:val="18DBE2F6"/>
    <w:rsid w:val="18EC08B6"/>
    <w:rsid w:val="18ED5794"/>
    <w:rsid w:val="18EFD9AD"/>
    <w:rsid w:val="18F9F6B7"/>
    <w:rsid w:val="190158CF"/>
    <w:rsid w:val="19044A4F"/>
    <w:rsid w:val="1917CE27"/>
    <w:rsid w:val="1925B383"/>
    <w:rsid w:val="192DA401"/>
    <w:rsid w:val="19327ACF"/>
    <w:rsid w:val="1935DEBB"/>
    <w:rsid w:val="1935EDCD"/>
    <w:rsid w:val="1936C803"/>
    <w:rsid w:val="1937A13B"/>
    <w:rsid w:val="195C03D9"/>
    <w:rsid w:val="1962FAE6"/>
    <w:rsid w:val="1965B418"/>
    <w:rsid w:val="197C0FE1"/>
    <w:rsid w:val="197DCE22"/>
    <w:rsid w:val="197DFB88"/>
    <w:rsid w:val="19801F93"/>
    <w:rsid w:val="198EC3AB"/>
    <w:rsid w:val="19965DF2"/>
    <w:rsid w:val="19BBE0F3"/>
    <w:rsid w:val="19BC3AD1"/>
    <w:rsid w:val="19CEE60D"/>
    <w:rsid w:val="19D5FDF7"/>
    <w:rsid w:val="19E2DE65"/>
    <w:rsid w:val="19E91C5E"/>
    <w:rsid w:val="19EB072A"/>
    <w:rsid w:val="19FE0888"/>
    <w:rsid w:val="1A01D5B7"/>
    <w:rsid w:val="1A0848F6"/>
    <w:rsid w:val="1A0F189E"/>
    <w:rsid w:val="1A11D2B7"/>
    <w:rsid w:val="1A129515"/>
    <w:rsid w:val="1A2399A0"/>
    <w:rsid w:val="1A290EDC"/>
    <w:rsid w:val="1A2FFDC9"/>
    <w:rsid w:val="1A339ECF"/>
    <w:rsid w:val="1A342A8F"/>
    <w:rsid w:val="1A4017E5"/>
    <w:rsid w:val="1A442D22"/>
    <w:rsid w:val="1A545323"/>
    <w:rsid w:val="1A57CE12"/>
    <w:rsid w:val="1A628819"/>
    <w:rsid w:val="1A73208A"/>
    <w:rsid w:val="1A84E3C2"/>
    <w:rsid w:val="1A87F14D"/>
    <w:rsid w:val="1A8A63DA"/>
    <w:rsid w:val="1A906FFC"/>
    <w:rsid w:val="1A92F8CC"/>
    <w:rsid w:val="1A9BCD8F"/>
    <w:rsid w:val="1A9C5D5A"/>
    <w:rsid w:val="1AA5C95D"/>
    <w:rsid w:val="1AB88904"/>
    <w:rsid w:val="1ABD4494"/>
    <w:rsid w:val="1AC3893D"/>
    <w:rsid w:val="1AC75C83"/>
    <w:rsid w:val="1ACA1836"/>
    <w:rsid w:val="1AD2A965"/>
    <w:rsid w:val="1ADA7031"/>
    <w:rsid w:val="1AF3BD74"/>
    <w:rsid w:val="1AF5CD19"/>
    <w:rsid w:val="1AFA4F50"/>
    <w:rsid w:val="1AFB73E8"/>
    <w:rsid w:val="1AFD91A3"/>
    <w:rsid w:val="1B0BC5D1"/>
    <w:rsid w:val="1B0D7256"/>
    <w:rsid w:val="1B172D2F"/>
    <w:rsid w:val="1B195496"/>
    <w:rsid w:val="1B20B65A"/>
    <w:rsid w:val="1B20EC6B"/>
    <w:rsid w:val="1B2A79B8"/>
    <w:rsid w:val="1B2F72BA"/>
    <w:rsid w:val="1B3608B5"/>
    <w:rsid w:val="1B3B69AB"/>
    <w:rsid w:val="1B43016F"/>
    <w:rsid w:val="1B676F87"/>
    <w:rsid w:val="1B6B4ADF"/>
    <w:rsid w:val="1B933CB8"/>
    <w:rsid w:val="1B97B95E"/>
    <w:rsid w:val="1B9EC328"/>
    <w:rsid w:val="1BA80774"/>
    <w:rsid w:val="1BAA2EED"/>
    <w:rsid w:val="1BAC66B6"/>
    <w:rsid w:val="1BB35096"/>
    <w:rsid w:val="1BBF2418"/>
    <w:rsid w:val="1BC79BD3"/>
    <w:rsid w:val="1BC885AF"/>
    <w:rsid w:val="1BD80BD7"/>
    <w:rsid w:val="1BDC6BC4"/>
    <w:rsid w:val="1BDE8B1C"/>
    <w:rsid w:val="1BE53CA1"/>
    <w:rsid w:val="1BF18829"/>
    <w:rsid w:val="1BF26EC7"/>
    <w:rsid w:val="1C064072"/>
    <w:rsid w:val="1C08F54A"/>
    <w:rsid w:val="1C2BB69B"/>
    <w:rsid w:val="1C2BD89A"/>
    <w:rsid w:val="1C2E048C"/>
    <w:rsid w:val="1C31D492"/>
    <w:rsid w:val="1C376205"/>
    <w:rsid w:val="1C4D8F92"/>
    <w:rsid w:val="1C503C78"/>
    <w:rsid w:val="1C506811"/>
    <w:rsid w:val="1C56341B"/>
    <w:rsid w:val="1C5769A3"/>
    <w:rsid w:val="1C583A28"/>
    <w:rsid w:val="1C5FFC2B"/>
    <w:rsid w:val="1C6A7B48"/>
    <w:rsid w:val="1C6C30A4"/>
    <w:rsid w:val="1C7745F2"/>
    <w:rsid w:val="1C88F23F"/>
    <w:rsid w:val="1C9AB242"/>
    <w:rsid w:val="1CAD3C2C"/>
    <w:rsid w:val="1CB13062"/>
    <w:rsid w:val="1CB96EF4"/>
    <w:rsid w:val="1CBD6C5D"/>
    <w:rsid w:val="1CCE8C5A"/>
    <w:rsid w:val="1CDD5032"/>
    <w:rsid w:val="1CE529F5"/>
    <w:rsid w:val="1CE5ECE0"/>
    <w:rsid w:val="1CEFB612"/>
    <w:rsid w:val="1CF05D27"/>
    <w:rsid w:val="1CF0F4DC"/>
    <w:rsid w:val="1CF12D96"/>
    <w:rsid w:val="1D1D3803"/>
    <w:rsid w:val="1D246903"/>
    <w:rsid w:val="1D39CCAC"/>
    <w:rsid w:val="1D4096D0"/>
    <w:rsid w:val="1D453E6A"/>
    <w:rsid w:val="1D578D16"/>
    <w:rsid w:val="1D57F8B1"/>
    <w:rsid w:val="1D59A20E"/>
    <w:rsid w:val="1D63B82E"/>
    <w:rsid w:val="1D7BCE71"/>
    <w:rsid w:val="1D88D404"/>
    <w:rsid w:val="1D95A863"/>
    <w:rsid w:val="1DA5DA2E"/>
    <w:rsid w:val="1DAA2F42"/>
    <w:rsid w:val="1DAB2EEA"/>
    <w:rsid w:val="1DAE6CF4"/>
    <w:rsid w:val="1DD219E4"/>
    <w:rsid w:val="1DD734FB"/>
    <w:rsid w:val="1DE35A38"/>
    <w:rsid w:val="1DE78B22"/>
    <w:rsid w:val="1DEB8BA5"/>
    <w:rsid w:val="1DEBB6FE"/>
    <w:rsid w:val="1E07C536"/>
    <w:rsid w:val="1E09C4F6"/>
    <w:rsid w:val="1E0C5132"/>
    <w:rsid w:val="1E0DC6B1"/>
    <w:rsid w:val="1E1234E2"/>
    <w:rsid w:val="1E1C3A4A"/>
    <w:rsid w:val="1E32462A"/>
    <w:rsid w:val="1E4502E4"/>
    <w:rsid w:val="1E4D08F8"/>
    <w:rsid w:val="1E55AF22"/>
    <w:rsid w:val="1E55B888"/>
    <w:rsid w:val="1E7CFFD7"/>
    <w:rsid w:val="1E8617FE"/>
    <w:rsid w:val="1E883257"/>
    <w:rsid w:val="1E886D68"/>
    <w:rsid w:val="1E8A470C"/>
    <w:rsid w:val="1E8B4491"/>
    <w:rsid w:val="1E9313F5"/>
    <w:rsid w:val="1E93ADF9"/>
    <w:rsid w:val="1EA5B407"/>
    <w:rsid w:val="1EA8F6FD"/>
    <w:rsid w:val="1EAA0EDE"/>
    <w:rsid w:val="1EAF67C0"/>
    <w:rsid w:val="1EAFC231"/>
    <w:rsid w:val="1EB909A2"/>
    <w:rsid w:val="1EC5755B"/>
    <w:rsid w:val="1ECC32A1"/>
    <w:rsid w:val="1ED9CBCF"/>
    <w:rsid w:val="1EE75D45"/>
    <w:rsid w:val="1F07C860"/>
    <w:rsid w:val="1F1CB908"/>
    <w:rsid w:val="1F2337AE"/>
    <w:rsid w:val="1F33FB00"/>
    <w:rsid w:val="1F35E5BA"/>
    <w:rsid w:val="1F37DF76"/>
    <w:rsid w:val="1F3AA0A5"/>
    <w:rsid w:val="1F40B9E0"/>
    <w:rsid w:val="1F4513ED"/>
    <w:rsid w:val="1F4DF207"/>
    <w:rsid w:val="1F50B251"/>
    <w:rsid w:val="1F57839C"/>
    <w:rsid w:val="1F6DFDBA"/>
    <w:rsid w:val="1F73F521"/>
    <w:rsid w:val="1F75D573"/>
    <w:rsid w:val="1F89053D"/>
    <w:rsid w:val="1F892541"/>
    <w:rsid w:val="1F8CADC7"/>
    <w:rsid w:val="1F8E3DA1"/>
    <w:rsid w:val="1F90F65D"/>
    <w:rsid w:val="1FA2B50D"/>
    <w:rsid w:val="1FA3071E"/>
    <w:rsid w:val="1FA88E52"/>
    <w:rsid w:val="1FA991D6"/>
    <w:rsid w:val="1FB6DCD8"/>
    <w:rsid w:val="1FB9DF3B"/>
    <w:rsid w:val="1FBECA8C"/>
    <w:rsid w:val="1FC9F166"/>
    <w:rsid w:val="1FCABC51"/>
    <w:rsid w:val="1FD94569"/>
    <w:rsid w:val="1FED7271"/>
    <w:rsid w:val="1FF2616B"/>
    <w:rsid w:val="20003B73"/>
    <w:rsid w:val="200847F9"/>
    <w:rsid w:val="201502D3"/>
    <w:rsid w:val="20183046"/>
    <w:rsid w:val="20234B0C"/>
    <w:rsid w:val="203AEFCF"/>
    <w:rsid w:val="203BD27F"/>
    <w:rsid w:val="2045B753"/>
    <w:rsid w:val="204AC98F"/>
    <w:rsid w:val="205E7DA1"/>
    <w:rsid w:val="2068C6B9"/>
    <w:rsid w:val="206D5350"/>
    <w:rsid w:val="206EBCE8"/>
    <w:rsid w:val="206F54DC"/>
    <w:rsid w:val="207D36FA"/>
    <w:rsid w:val="207E30FB"/>
    <w:rsid w:val="207E979A"/>
    <w:rsid w:val="207EDE9A"/>
    <w:rsid w:val="208C2072"/>
    <w:rsid w:val="208EF9CD"/>
    <w:rsid w:val="209E5405"/>
    <w:rsid w:val="209EABF1"/>
    <w:rsid w:val="20A28071"/>
    <w:rsid w:val="20A42047"/>
    <w:rsid w:val="20A6F397"/>
    <w:rsid w:val="20A76FB9"/>
    <w:rsid w:val="20A8A0F4"/>
    <w:rsid w:val="20C1D09A"/>
    <w:rsid w:val="20E2928F"/>
    <w:rsid w:val="20F7D6FC"/>
    <w:rsid w:val="2105A651"/>
    <w:rsid w:val="210D9AD1"/>
    <w:rsid w:val="210F3A20"/>
    <w:rsid w:val="21192156"/>
    <w:rsid w:val="212DBA70"/>
    <w:rsid w:val="21340485"/>
    <w:rsid w:val="21425AF7"/>
    <w:rsid w:val="214A263F"/>
    <w:rsid w:val="214EEDBA"/>
    <w:rsid w:val="214F0B5E"/>
    <w:rsid w:val="2153FACF"/>
    <w:rsid w:val="21568A73"/>
    <w:rsid w:val="2158E951"/>
    <w:rsid w:val="21620C05"/>
    <w:rsid w:val="2164694C"/>
    <w:rsid w:val="216646F3"/>
    <w:rsid w:val="2169FA37"/>
    <w:rsid w:val="217E9E8D"/>
    <w:rsid w:val="217F2F9E"/>
    <w:rsid w:val="217F6782"/>
    <w:rsid w:val="21852DFB"/>
    <w:rsid w:val="219025E9"/>
    <w:rsid w:val="21A5D31B"/>
    <w:rsid w:val="21AAC780"/>
    <w:rsid w:val="21ACE982"/>
    <w:rsid w:val="21AFFBB9"/>
    <w:rsid w:val="21B30260"/>
    <w:rsid w:val="21BCFC90"/>
    <w:rsid w:val="21BF927A"/>
    <w:rsid w:val="21C32B8B"/>
    <w:rsid w:val="21CD6CAE"/>
    <w:rsid w:val="21DA633B"/>
    <w:rsid w:val="21DE5578"/>
    <w:rsid w:val="21F00B3F"/>
    <w:rsid w:val="21FBD140"/>
    <w:rsid w:val="21FC5B23"/>
    <w:rsid w:val="2208FC45"/>
    <w:rsid w:val="2219146D"/>
    <w:rsid w:val="22221AD2"/>
    <w:rsid w:val="2228CE2B"/>
    <w:rsid w:val="22290311"/>
    <w:rsid w:val="222F5C29"/>
    <w:rsid w:val="2234B0FA"/>
    <w:rsid w:val="2234DCDC"/>
    <w:rsid w:val="2239E6B3"/>
    <w:rsid w:val="223FB5E7"/>
    <w:rsid w:val="224CCF21"/>
    <w:rsid w:val="22503808"/>
    <w:rsid w:val="22614B2C"/>
    <w:rsid w:val="226602A6"/>
    <w:rsid w:val="227A39E8"/>
    <w:rsid w:val="228B9C26"/>
    <w:rsid w:val="2295C96F"/>
    <w:rsid w:val="22BA48CA"/>
    <w:rsid w:val="22C4845F"/>
    <w:rsid w:val="22CA9E48"/>
    <w:rsid w:val="22CDA68F"/>
    <w:rsid w:val="22D1C3F2"/>
    <w:rsid w:val="22E1024E"/>
    <w:rsid w:val="22E3FD21"/>
    <w:rsid w:val="22E68CD2"/>
    <w:rsid w:val="22E7E730"/>
    <w:rsid w:val="2300124A"/>
    <w:rsid w:val="230F9753"/>
    <w:rsid w:val="23196BAF"/>
    <w:rsid w:val="23223414"/>
    <w:rsid w:val="2339281B"/>
    <w:rsid w:val="23423721"/>
    <w:rsid w:val="23451409"/>
    <w:rsid w:val="2345A447"/>
    <w:rsid w:val="234E2A5F"/>
    <w:rsid w:val="23543B30"/>
    <w:rsid w:val="235CE82C"/>
    <w:rsid w:val="23604BFC"/>
    <w:rsid w:val="2360B943"/>
    <w:rsid w:val="236280B8"/>
    <w:rsid w:val="236C0DA8"/>
    <w:rsid w:val="2382D4BC"/>
    <w:rsid w:val="2386C96B"/>
    <w:rsid w:val="23929B80"/>
    <w:rsid w:val="23947540"/>
    <w:rsid w:val="239EBDFC"/>
    <w:rsid w:val="23A22CDB"/>
    <w:rsid w:val="23ACA05D"/>
    <w:rsid w:val="23C5B920"/>
    <w:rsid w:val="23C8825B"/>
    <w:rsid w:val="23C90A07"/>
    <w:rsid w:val="23C97981"/>
    <w:rsid w:val="23C9D828"/>
    <w:rsid w:val="23D8B401"/>
    <w:rsid w:val="23E2107A"/>
    <w:rsid w:val="23E26E0B"/>
    <w:rsid w:val="23E942EF"/>
    <w:rsid w:val="23EE562E"/>
    <w:rsid w:val="23EEB42A"/>
    <w:rsid w:val="23FE5EFA"/>
    <w:rsid w:val="24106950"/>
    <w:rsid w:val="24171B34"/>
    <w:rsid w:val="2426C7B0"/>
    <w:rsid w:val="2431352B"/>
    <w:rsid w:val="2436CA83"/>
    <w:rsid w:val="2448ABC4"/>
    <w:rsid w:val="245153AC"/>
    <w:rsid w:val="24550980"/>
    <w:rsid w:val="245B81EA"/>
    <w:rsid w:val="24623194"/>
    <w:rsid w:val="2469E324"/>
    <w:rsid w:val="246A8533"/>
    <w:rsid w:val="2478619D"/>
    <w:rsid w:val="247E3568"/>
    <w:rsid w:val="24844A7E"/>
    <w:rsid w:val="2487AFCD"/>
    <w:rsid w:val="249225A4"/>
    <w:rsid w:val="249481D0"/>
    <w:rsid w:val="24A963D1"/>
    <w:rsid w:val="24B35BAB"/>
    <w:rsid w:val="24BB89BC"/>
    <w:rsid w:val="24C399E0"/>
    <w:rsid w:val="24CB003B"/>
    <w:rsid w:val="24D72772"/>
    <w:rsid w:val="24DC2573"/>
    <w:rsid w:val="24E18252"/>
    <w:rsid w:val="24E1F818"/>
    <w:rsid w:val="24E947B4"/>
    <w:rsid w:val="24F91D28"/>
    <w:rsid w:val="2508F276"/>
    <w:rsid w:val="25137F57"/>
    <w:rsid w:val="2525D46B"/>
    <w:rsid w:val="252A5000"/>
    <w:rsid w:val="252DD22F"/>
    <w:rsid w:val="252F592A"/>
    <w:rsid w:val="25443D72"/>
    <w:rsid w:val="255D01D1"/>
    <w:rsid w:val="255DDC18"/>
    <w:rsid w:val="255F3572"/>
    <w:rsid w:val="25637D49"/>
    <w:rsid w:val="25908155"/>
    <w:rsid w:val="259632F7"/>
    <w:rsid w:val="25A1DAED"/>
    <w:rsid w:val="25CBD80A"/>
    <w:rsid w:val="25D85740"/>
    <w:rsid w:val="25E3EFB7"/>
    <w:rsid w:val="25E8CB4F"/>
    <w:rsid w:val="25F631B5"/>
    <w:rsid w:val="25FC945C"/>
    <w:rsid w:val="25FD985B"/>
    <w:rsid w:val="25FF128B"/>
    <w:rsid w:val="26006130"/>
    <w:rsid w:val="2607073D"/>
    <w:rsid w:val="260BD69A"/>
    <w:rsid w:val="26125388"/>
    <w:rsid w:val="261A1722"/>
    <w:rsid w:val="26253DCD"/>
    <w:rsid w:val="26299F2D"/>
    <w:rsid w:val="263766D8"/>
    <w:rsid w:val="263D95ED"/>
    <w:rsid w:val="264ECA0A"/>
    <w:rsid w:val="2651BD4A"/>
    <w:rsid w:val="265BC7DF"/>
    <w:rsid w:val="265D7423"/>
    <w:rsid w:val="2662A748"/>
    <w:rsid w:val="266565A5"/>
    <w:rsid w:val="266985E5"/>
    <w:rsid w:val="2678FD81"/>
    <w:rsid w:val="26802694"/>
    <w:rsid w:val="268B45FF"/>
    <w:rsid w:val="269537FD"/>
    <w:rsid w:val="269554B4"/>
    <w:rsid w:val="269E539B"/>
    <w:rsid w:val="269F4AB6"/>
    <w:rsid w:val="26A02974"/>
    <w:rsid w:val="26A4C90E"/>
    <w:rsid w:val="26A5360F"/>
    <w:rsid w:val="26AF3A63"/>
    <w:rsid w:val="26B66D30"/>
    <w:rsid w:val="26C2D920"/>
    <w:rsid w:val="26C5E9C9"/>
    <w:rsid w:val="26C69142"/>
    <w:rsid w:val="26CAB690"/>
    <w:rsid w:val="26CAD20D"/>
    <w:rsid w:val="26CC436B"/>
    <w:rsid w:val="26CCF659"/>
    <w:rsid w:val="26D94A03"/>
    <w:rsid w:val="26DC3B34"/>
    <w:rsid w:val="26E09E88"/>
    <w:rsid w:val="26E42B8E"/>
    <w:rsid w:val="26ECD4A5"/>
    <w:rsid w:val="26F45081"/>
    <w:rsid w:val="26F4A535"/>
    <w:rsid w:val="2709E13C"/>
    <w:rsid w:val="2713DE8E"/>
    <w:rsid w:val="271FDFB6"/>
    <w:rsid w:val="2722EA43"/>
    <w:rsid w:val="27353064"/>
    <w:rsid w:val="273A7E8E"/>
    <w:rsid w:val="2742270A"/>
    <w:rsid w:val="2743229F"/>
    <w:rsid w:val="27516DA6"/>
    <w:rsid w:val="2759E4F3"/>
    <w:rsid w:val="276837A8"/>
    <w:rsid w:val="276C61CC"/>
    <w:rsid w:val="276D584D"/>
    <w:rsid w:val="277750CD"/>
    <w:rsid w:val="2782F5C5"/>
    <w:rsid w:val="278E0575"/>
    <w:rsid w:val="27909D68"/>
    <w:rsid w:val="2793266D"/>
    <w:rsid w:val="27988ECA"/>
    <w:rsid w:val="27C6DF56"/>
    <w:rsid w:val="27EA5359"/>
    <w:rsid w:val="27ECDEC4"/>
    <w:rsid w:val="27F1F5D9"/>
    <w:rsid w:val="27FE036C"/>
    <w:rsid w:val="27FE650B"/>
    <w:rsid w:val="280A82F2"/>
    <w:rsid w:val="281FA32A"/>
    <w:rsid w:val="282A4B49"/>
    <w:rsid w:val="282C6F36"/>
    <w:rsid w:val="282CEF1A"/>
    <w:rsid w:val="283A169D"/>
    <w:rsid w:val="28411C3E"/>
    <w:rsid w:val="28468293"/>
    <w:rsid w:val="286CB9C5"/>
    <w:rsid w:val="28877A1D"/>
    <w:rsid w:val="28897FC1"/>
    <w:rsid w:val="288AAD5A"/>
    <w:rsid w:val="2895F314"/>
    <w:rsid w:val="2898FFEF"/>
    <w:rsid w:val="28990EAB"/>
    <w:rsid w:val="28A35781"/>
    <w:rsid w:val="28B301AD"/>
    <w:rsid w:val="28BAC17A"/>
    <w:rsid w:val="28C06675"/>
    <w:rsid w:val="28C8834E"/>
    <w:rsid w:val="28D8D9A0"/>
    <w:rsid w:val="28D905E8"/>
    <w:rsid w:val="28E904DE"/>
    <w:rsid w:val="28EC587F"/>
    <w:rsid w:val="28F31E99"/>
    <w:rsid w:val="28F759D1"/>
    <w:rsid w:val="28FE6F93"/>
    <w:rsid w:val="291BA32B"/>
    <w:rsid w:val="291E1EC1"/>
    <w:rsid w:val="291FB292"/>
    <w:rsid w:val="293C23C2"/>
    <w:rsid w:val="2956740B"/>
    <w:rsid w:val="2956D442"/>
    <w:rsid w:val="29687858"/>
    <w:rsid w:val="296F1E17"/>
    <w:rsid w:val="296F8C87"/>
    <w:rsid w:val="298326B0"/>
    <w:rsid w:val="298DECD2"/>
    <w:rsid w:val="299A4215"/>
    <w:rsid w:val="299B01C8"/>
    <w:rsid w:val="29B3F6E3"/>
    <w:rsid w:val="29B53309"/>
    <w:rsid w:val="29B8EF41"/>
    <w:rsid w:val="29C1BB7B"/>
    <w:rsid w:val="29C7256B"/>
    <w:rsid w:val="29CB2750"/>
    <w:rsid w:val="29E1BCE1"/>
    <w:rsid w:val="29EC68E3"/>
    <w:rsid w:val="29F042C6"/>
    <w:rsid w:val="29F2C759"/>
    <w:rsid w:val="29F55365"/>
    <w:rsid w:val="29F755B7"/>
    <w:rsid w:val="2A0728C2"/>
    <w:rsid w:val="2A0C483A"/>
    <w:rsid w:val="2A22223D"/>
    <w:rsid w:val="2A23EA6F"/>
    <w:rsid w:val="2A26F11E"/>
    <w:rsid w:val="2A2764F2"/>
    <w:rsid w:val="2A2D1D41"/>
    <w:rsid w:val="2A494230"/>
    <w:rsid w:val="2A4C669E"/>
    <w:rsid w:val="2A61FD85"/>
    <w:rsid w:val="2A6C9B7E"/>
    <w:rsid w:val="2A6ECFE6"/>
    <w:rsid w:val="2A77CF89"/>
    <w:rsid w:val="2A795AAD"/>
    <w:rsid w:val="2A80AB64"/>
    <w:rsid w:val="2A8A4C93"/>
    <w:rsid w:val="2A9D8C98"/>
    <w:rsid w:val="2A9E1EF0"/>
    <w:rsid w:val="2AA2CEBD"/>
    <w:rsid w:val="2AA633FA"/>
    <w:rsid w:val="2AAADABF"/>
    <w:rsid w:val="2AB4F9D6"/>
    <w:rsid w:val="2AB6D335"/>
    <w:rsid w:val="2AB75AFB"/>
    <w:rsid w:val="2AB8156A"/>
    <w:rsid w:val="2ABA2B49"/>
    <w:rsid w:val="2ABB4F6F"/>
    <w:rsid w:val="2AC3E5B0"/>
    <w:rsid w:val="2AC738E1"/>
    <w:rsid w:val="2AC919F9"/>
    <w:rsid w:val="2ACE417F"/>
    <w:rsid w:val="2AD85A37"/>
    <w:rsid w:val="2ADAA8B0"/>
    <w:rsid w:val="2AEB1E27"/>
    <w:rsid w:val="2AF59955"/>
    <w:rsid w:val="2AF73582"/>
    <w:rsid w:val="2AF81995"/>
    <w:rsid w:val="2AF8F5CB"/>
    <w:rsid w:val="2B15BFBA"/>
    <w:rsid w:val="2B172542"/>
    <w:rsid w:val="2B1DDE85"/>
    <w:rsid w:val="2B212C30"/>
    <w:rsid w:val="2B360FF2"/>
    <w:rsid w:val="2B3BD941"/>
    <w:rsid w:val="2B4724F6"/>
    <w:rsid w:val="2B4BC59C"/>
    <w:rsid w:val="2B50334A"/>
    <w:rsid w:val="2B50E76C"/>
    <w:rsid w:val="2B52C590"/>
    <w:rsid w:val="2B5AEA1E"/>
    <w:rsid w:val="2B5B209B"/>
    <w:rsid w:val="2B5C3519"/>
    <w:rsid w:val="2B601990"/>
    <w:rsid w:val="2B60BE92"/>
    <w:rsid w:val="2B6F47DF"/>
    <w:rsid w:val="2B8413C1"/>
    <w:rsid w:val="2B848F5A"/>
    <w:rsid w:val="2B960397"/>
    <w:rsid w:val="2B9B0B44"/>
    <w:rsid w:val="2BA4FBAA"/>
    <w:rsid w:val="2BA770A1"/>
    <w:rsid w:val="2BB64903"/>
    <w:rsid w:val="2BB82A22"/>
    <w:rsid w:val="2BDD0633"/>
    <w:rsid w:val="2BE12EA7"/>
    <w:rsid w:val="2BE52D38"/>
    <w:rsid w:val="2BE6911F"/>
    <w:rsid w:val="2BE69255"/>
    <w:rsid w:val="2BE86EDC"/>
    <w:rsid w:val="2BF65DC6"/>
    <w:rsid w:val="2BF67663"/>
    <w:rsid w:val="2BFC9DF1"/>
    <w:rsid w:val="2C07C9A8"/>
    <w:rsid w:val="2C1A3623"/>
    <w:rsid w:val="2C207B35"/>
    <w:rsid w:val="2C240E82"/>
    <w:rsid w:val="2C273530"/>
    <w:rsid w:val="2C27EDC1"/>
    <w:rsid w:val="2C31CB73"/>
    <w:rsid w:val="2C38FF4C"/>
    <w:rsid w:val="2C3C873D"/>
    <w:rsid w:val="2C3EDAB5"/>
    <w:rsid w:val="2C63E28E"/>
    <w:rsid w:val="2C69675C"/>
    <w:rsid w:val="2C6F01E7"/>
    <w:rsid w:val="2C7BB1A9"/>
    <w:rsid w:val="2CA430B1"/>
    <w:rsid w:val="2CA7F8F5"/>
    <w:rsid w:val="2CAA7A0F"/>
    <w:rsid w:val="2CB07B6E"/>
    <w:rsid w:val="2CC93A80"/>
    <w:rsid w:val="2CDADDD5"/>
    <w:rsid w:val="2CE35817"/>
    <w:rsid w:val="2CF171CD"/>
    <w:rsid w:val="2CFD7245"/>
    <w:rsid w:val="2D01C365"/>
    <w:rsid w:val="2D14211F"/>
    <w:rsid w:val="2D150792"/>
    <w:rsid w:val="2D151167"/>
    <w:rsid w:val="2D16286D"/>
    <w:rsid w:val="2D1D2427"/>
    <w:rsid w:val="2D1EAED0"/>
    <w:rsid w:val="2D263D8F"/>
    <w:rsid w:val="2D2B55CA"/>
    <w:rsid w:val="2D34E12F"/>
    <w:rsid w:val="2D546975"/>
    <w:rsid w:val="2D5822EA"/>
    <w:rsid w:val="2D583676"/>
    <w:rsid w:val="2D59D8D4"/>
    <w:rsid w:val="2D68B2E1"/>
    <w:rsid w:val="2D69DCA6"/>
    <w:rsid w:val="2D8B074A"/>
    <w:rsid w:val="2D99CAD4"/>
    <w:rsid w:val="2D9CDC4C"/>
    <w:rsid w:val="2DABD2C0"/>
    <w:rsid w:val="2DAC488D"/>
    <w:rsid w:val="2DAE56A8"/>
    <w:rsid w:val="2DBC20A6"/>
    <w:rsid w:val="2DC4A37C"/>
    <w:rsid w:val="2DC4E4FF"/>
    <w:rsid w:val="2DD5E8CF"/>
    <w:rsid w:val="2DDBDE37"/>
    <w:rsid w:val="2DF4BDD6"/>
    <w:rsid w:val="2DF71C27"/>
    <w:rsid w:val="2DF82B49"/>
    <w:rsid w:val="2DFF7C74"/>
    <w:rsid w:val="2E14339C"/>
    <w:rsid w:val="2E14BD0B"/>
    <w:rsid w:val="2E27772F"/>
    <w:rsid w:val="2E2792D4"/>
    <w:rsid w:val="2E2FF6A9"/>
    <w:rsid w:val="2E310A15"/>
    <w:rsid w:val="2E405A69"/>
    <w:rsid w:val="2E4555DB"/>
    <w:rsid w:val="2E4ED95B"/>
    <w:rsid w:val="2E55B040"/>
    <w:rsid w:val="2E6A409A"/>
    <w:rsid w:val="2E6D94D5"/>
    <w:rsid w:val="2E73A2C8"/>
    <w:rsid w:val="2E94019B"/>
    <w:rsid w:val="2E9F1FEE"/>
    <w:rsid w:val="2EB20B71"/>
    <w:rsid w:val="2EC4F0F0"/>
    <w:rsid w:val="2ECA7382"/>
    <w:rsid w:val="2EE3061B"/>
    <w:rsid w:val="2EE4751F"/>
    <w:rsid w:val="2EE91A81"/>
    <w:rsid w:val="2EEAB014"/>
    <w:rsid w:val="2EF6BC91"/>
    <w:rsid w:val="2EFD3750"/>
    <w:rsid w:val="2F0D66BC"/>
    <w:rsid w:val="2F114C43"/>
    <w:rsid w:val="2F18DCB0"/>
    <w:rsid w:val="2F18F362"/>
    <w:rsid w:val="2F254CCB"/>
    <w:rsid w:val="2F2735DA"/>
    <w:rsid w:val="2F3F7646"/>
    <w:rsid w:val="2F549041"/>
    <w:rsid w:val="2F573B2C"/>
    <w:rsid w:val="2F57DC15"/>
    <w:rsid w:val="2F5DFC51"/>
    <w:rsid w:val="2F64F842"/>
    <w:rsid w:val="2F6E6C5C"/>
    <w:rsid w:val="2F73BEAE"/>
    <w:rsid w:val="2F73DC37"/>
    <w:rsid w:val="2F89C65E"/>
    <w:rsid w:val="2F95FA06"/>
    <w:rsid w:val="2F9AAA1B"/>
    <w:rsid w:val="2F9AF2C1"/>
    <w:rsid w:val="2FA69E5B"/>
    <w:rsid w:val="2FAFAD59"/>
    <w:rsid w:val="2FC12E34"/>
    <w:rsid w:val="2FC64C9D"/>
    <w:rsid w:val="2FC90BD8"/>
    <w:rsid w:val="2FC96F81"/>
    <w:rsid w:val="2FCB0DC5"/>
    <w:rsid w:val="2FECD9AC"/>
    <w:rsid w:val="2FF2A874"/>
    <w:rsid w:val="2FFCDAA7"/>
    <w:rsid w:val="30047716"/>
    <w:rsid w:val="30083485"/>
    <w:rsid w:val="3011F334"/>
    <w:rsid w:val="3018F93A"/>
    <w:rsid w:val="30200C1A"/>
    <w:rsid w:val="30279545"/>
    <w:rsid w:val="3046494C"/>
    <w:rsid w:val="304A3584"/>
    <w:rsid w:val="304D656F"/>
    <w:rsid w:val="3053C3A1"/>
    <w:rsid w:val="307A6B35"/>
    <w:rsid w:val="307B8E1C"/>
    <w:rsid w:val="30839733"/>
    <w:rsid w:val="308CEF55"/>
    <w:rsid w:val="308EFAEC"/>
    <w:rsid w:val="30A9ABE0"/>
    <w:rsid w:val="30AE27CF"/>
    <w:rsid w:val="30B1654E"/>
    <w:rsid w:val="30C3CC11"/>
    <w:rsid w:val="30D178C6"/>
    <w:rsid w:val="30D4153B"/>
    <w:rsid w:val="30E2A491"/>
    <w:rsid w:val="30EF7634"/>
    <w:rsid w:val="30FF4217"/>
    <w:rsid w:val="30FFCBF9"/>
    <w:rsid w:val="31049DE1"/>
    <w:rsid w:val="31053681"/>
    <w:rsid w:val="311537B5"/>
    <w:rsid w:val="311A8FF3"/>
    <w:rsid w:val="311B6E11"/>
    <w:rsid w:val="311DD075"/>
    <w:rsid w:val="31277B48"/>
    <w:rsid w:val="31295C8C"/>
    <w:rsid w:val="312F9287"/>
    <w:rsid w:val="313983F5"/>
    <w:rsid w:val="313A97C1"/>
    <w:rsid w:val="313F927E"/>
    <w:rsid w:val="314980A4"/>
    <w:rsid w:val="314C0EC9"/>
    <w:rsid w:val="31565DBE"/>
    <w:rsid w:val="31797C96"/>
    <w:rsid w:val="317E63A1"/>
    <w:rsid w:val="31A7E692"/>
    <w:rsid w:val="31A9C676"/>
    <w:rsid w:val="31AD4DA7"/>
    <w:rsid w:val="31AD8975"/>
    <w:rsid w:val="31B7402B"/>
    <w:rsid w:val="31BE79A2"/>
    <w:rsid w:val="31E03DE0"/>
    <w:rsid w:val="31E2AC60"/>
    <w:rsid w:val="31EAEDBC"/>
    <w:rsid w:val="31EBF335"/>
    <w:rsid w:val="320A9956"/>
    <w:rsid w:val="320D2ABB"/>
    <w:rsid w:val="3219FF96"/>
    <w:rsid w:val="3222F02B"/>
    <w:rsid w:val="3225AD62"/>
    <w:rsid w:val="3229D97F"/>
    <w:rsid w:val="322A03F5"/>
    <w:rsid w:val="322E4251"/>
    <w:rsid w:val="32557BA1"/>
    <w:rsid w:val="32822CAE"/>
    <w:rsid w:val="3282ED72"/>
    <w:rsid w:val="3293CCFF"/>
    <w:rsid w:val="329CCCF1"/>
    <w:rsid w:val="329D7E5A"/>
    <w:rsid w:val="32A4E6D9"/>
    <w:rsid w:val="32B0DBE0"/>
    <w:rsid w:val="32B23C5D"/>
    <w:rsid w:val="32B3B7DA"/>
    <w:rsid w:val="32BE49EF"/>
    <w:rsid w:val="32C67915"/>
    <w:rsid w:val="32C7B2A5"/>
    <w:rsid w:val="32CAE777"/>
    <w:rsid w:val="32D0EA1C"/>
    <w:rsid w:val="32DBAF87"/>
    <w:rsid w:val="32E23D90"/>
    <w:rsid w:val="32E38588"/>
    <w:rsid w:val="32EA8D3B"/>
    <w:rsid w:val="32F79001"/>
    <w:rsid w:val="32F7FDF1"/>
    <w:rsid w:val="32F83700"/>
    <w:rsid w:val="3306A8A2"/>
    <w:rsid w:val="33120843"/>
    <w:rsid w:val="3315BE38"/>
    <w:rsid w:val="331A1329"/>
    <w:rsid w:val="331D767F"/>
    <w:rsid w:val="331D828D"/>
    <w:rsid w:val="33214D68"/>
    <w:rsid w:val="33230E2D"/>
    <w:rsid w:val="332424F4"/>
    <w:rsid w:val="332AC76E"/>
    <w:rsid w:val="332C29BB"/>
    <w:rsid w:val="3339C24D"/>
    <w:rsid w:val="3341D723"/>
    <w:rsid w:val="335424E4"/>
    <w:rsid w:val="336B08B2"/>
    <w:rsid w:val="337BB5B0"/>
    <w:rsid w:val="3384227E"/>
    <w:rsid w:val="3392849B"/>
    <w:rsid w:val="339A8CC7"/>
    <w:rsid w:val="33B66201"/>
    <w:rsid w:val="33B80F6D"/>
    <w:rsid w:val="33C22CCA"/>
    <w:rsid w:val="33D39089"/>
    <w:rsid w:val="33EBF377"/>
    <w:rsid w:val="33ED1140"/>
    <w:rsid w:val="33EFE1EC"/>
    <w:rsid w:val="33F26C7B"/>
    <w:rsid w:val="33F386B7"/>
    <w:rsid w:val="33F5D4A3"/>
    <w:rsid w:val="33F8E4A0"/>
    <w:rsid w:val="3414C5C9"/>
    <w:rsid w:val="34150D2C"/>
    <w:rsid w:val="342142CD"/>
    <w:rsid w:val="34241863"/>
    <w:rsid w:val="3428A0EB"/>
    <w:rsid w:val="3453CE63"/>
    <w:rsid w:val="34735A2B"/>
    <w:rsid w:val="347CB098"/>
    <w:rsid w:val="347E8D6C"/>
    <w:rsid w:val="34869329"/>
    <w:rsid w:val="34AC1618"/>
    <w:rsid w:val="34BA1F49"/>
    <w:rsid w:val="34BBF363"/>
    <w:rsid w:val="34D0F690"/>
    <w:rsid w:val="34D2AFE4"/>
    <w:rsid w:val="34DA6B28"/>
    <w:rsid w:val="34E604FC"/>
    <w:rsid w:val="34EC5181"/>
    <w:rsid w:val="34EE1A83"/>
    <w:rsid w:val="350DDA74"/>
    <w:rsid w:val="350F285C"/>
    <w:rsid w:val="351F1602"/>
    <w:rsid w:val="3522B1C8"/>
    <w:rsid w:val="352842FA"/>
    <w:rsid w:val="352BE62D"/>
    <w:rsid w:val="353454D6"/>
    <w:rsid w:val="353564A7"/>
    <w:rsid w:val="35361626"/>
    <w:rsid w:val="353FCE5B"/>
    <w:rsid w:val="3542A664"/>
    <w:rsid w:val="3546ED4F"/>
    <w:rsid w:val="3549E006"/>
    <w:rsid w:val="355305DB"/>
    <w:rsid w:val="3557F329"/>
    <w:rsid w:val="356FAC7F"/>
    <w:rsid w:val="358630CD"/>
    <w:rsid w:val="35884F7D"/>
    <w:rsid w:val="358F4997"/>
    <w:rsid w:val="35949ABE"/>
    <w:rsid w:val="35A0229C"/>
    <w:rsid w:val="35AA531E"/>
    <w:rsid w:val="35B63ACD"/>
    <w:rsid w:val="35BC5B0E"/>
    <w:rsid w:val="35C66E47"/>
    <w:rsid w:val="35D289A8"/>
    <w:rsid w:val="35D4F96C"/>
    <w:rsid w:val="35D623EC"/>
    <w:rsid w:val="35E056D0"/>
    <w:rsid w:val="35E0819E"/>
    <w:rsid w:val="35F67EA2"/>
    <w:rsid w:val="35FA8D9B"/>
    <w:rsid w:val="3616EA8D"/>
    <w:rsid w:val="361BDBFD"/>
    <w:rsid w:val="3622BD6F"/>
    <w:rsid w:val="3628A7B9"/>
    <w:rsid w:val="363219C4"/>
    <w:rsid w:val="3639B127"/>
    <w:rsid w:val="3648E0BF"/>
    <w:rsid w:val="3656D76B"/>
    <w:rsid w:val="36652E7D"/>
    <w:rsid w:val="366907F5"/>
    <w:rsid w:val="366B3263"/>
    <w:rsid w:val="3676EC42"/>
    <w:rsid w:val="3685B4BD"/>
    <w:rsid w:val="36866277"/>
    <w:rsid w:val="3688D5AC"/>
    <w:rsid w:val="3689D6BE"/>
    <w:rsid w:val="36959648"/>
    <w:rsid w:val="36A192B1"/>
    <w:rsid w:val="36A236A8"/>
    <w:rsid w:val="36A2D386"/>
    <w:rsid w:val="36A9F18D"/>
    <w:rsid w:val="36ADDC12"/>
    <w:rsid w:val="36AF40A6"/>
    <w:rsid w:val="36CD7970"/>
    <w:rsid w:val="36CDB621"/>
    <w:rsid w:val="3720B7B2"/>
    <w:rsid w:val="37285535"/>
    <w:rsid w:val="37299DF0"/>
    <w:rsid w:val="3736D790"/>
    <w:rsid w:val="373DDE1F"/>
    <w:rsid w:val="3744D4E5"/>
    <w:rsid w:val="374C7E31"/>
    <w:rsid w:val="3754E38C"/>
    <w:rsid w:val="37569F18"/>
    <w:rsid w:val="3756AF3F"/>
    <w:rsid w:val="375756F2"/>
    <w:rsid w:val="3758524B"/>
    <w:rsid w:val="375C8BC4"/>
    <w:rsid w:val="375D1C8C"/>
    <w:rsid w:val="375D9CB0"/>
    <w:rsid w:val="375EB202"/>
    <w:rsid w:val="3767633A"/>
    <w:rsid w:val="37693602"/>
    <w:rsid w:val="376C74AA"/>
    <w:rsid w:val="376C74B1"/>
    <w:rsid w:val="37749CC9"/>
    <w:rsid w:val="37798A19"/>
    <w:rsid w:val="377AE72E"/>
    <w:rsid w:val="3781799B"/>
    <w:rsid w:val="37A3E49D"/>
    <w:rsid w:val="37C10055"/>
    <w:rsid w:val="37D0281E"/>
    <w:rsid w:val="37E78124"/>
    <w:rsid w:val="37ECEBC8"/>
    <w:rsid w:val="37F15DD4"/>
    <w:rsid w:val="37F8310F"/>
    <w:rsid w:val="37F84715"/>
    <w:rsid w:val="380C1D9A"/>
    <w:rsid w:val="380E657F"/>
    <w:rsid w:val="38188849"/>
    <w:rsid w:val="38273561"/>
    <w:rsid w:val="38306EB3"/>
    <w:rsid w:val="38483A95"/>
    <w:rsid w:val="3858AC31"/>
    <w:rsid w:val="385A69DD"/>
    <w:rsid w:val="385DACE7"/>
    <w:rsid w:val="387EB214"/>
    <w:rsid w:val="388B2603"/>
    <w:rsid w:val="3890C783"/>
    <w:rsid w:val="38926521"/>
    <w:rsid w:val="389BC063"/>
    <w:rsid w:val="38A25DF4"/>
    <w:rsid w:val="38AC4B22"/>
    <w:rsid w:val="38AE5426"/>
    <w:rsid w:val="38BDBF41"/>
    <w:rsid w:val="38BF8C45"/>
    <w:rsid w:val="38C3E998"/>
    <w:rsid w:val="38E823D1"/>
    <w:rsid w:val="38FF239F"/>
    <w:rsid w:val="3909E486"/>
    <w:rsid w:val="39146B8D"/>
    <w:rsid w:val="39157793"/>
    <w:rsid w:val="39201330"/>
    <w:rsid w:val="3920A796"/>
    <w:rsid w:val="392B7D46"/>
    <w:rsid w:val="393B434A"/>
    <w:rsid w:val="3940F45F"/>
    <w:rsid w:val="3944546E"/>
    <w:rsid w:val="3949A4FD"/>
    <w:rsid w:val="394F6438"/>
    <w:rsid w:val="3951349D"/>
    <w:rsid w:val="3957BE8A"/>
    <w:rsid w:val="3957FBC1"/>
    <w:rsid w:val="3965C597"/>
    <w:rsid w:val="3971CE15"/>
    <w:rsid w:val="39726267"/>
    <w:rsid w:val="39757FA4"/>
    <w:rsid w:val="398BD4AE"/>
    <w:rsid w:val="3995A904"/>
    <w:rsid w:val="3995B541"/>
    <w:rsid w:val="39A178D5"/>
    <w:rsid w:val="39A45C06"/>
    <w:rsid w:val="39AC77B6"/>
    <w:rsid w:val="39B4538D"/>
    <w:rsid w:val="39BC3392"/>
    <w:rsid w:val="39C3CD9F"/>
    <w:rsid w:val="39D26FF3"/>
    <w:rsid w:val="39EA22D0"/>
    <w:rsid w:val="39F698D7"/>
    <w:rsid w:val="3A0FAC8F"/>
    <w:rsid w:val="3A1441D9"/>
    <w:rsid w:val="3A1F58EC"/>
    <w:rsid w:val="3A31BB93"/>
    <w:rsid w:val="3A3501A1"/>
    <w:rsid w:val="3A4582D1"/>
    <w:rsid w:val="3A50010E"/>
    <w:rsid w:val="3A576873"/>
    <w:rsid w:val="3A64DBD8"/>
    <w:rsid w:val="3A7209EF"/>
    <w:rsid w:val="3A760D19"/>
    <w:rsid w:val="3A768F00"/>
    <w:rsid w:val="3A76B458"/>
    <w:rsid w:val="3A7EDE92"/>
    <w:rsid w:val="3A897F32"/>
    <w:rsid w:val="3A8CAF6B"/>
    <w:rsid w:val="3A9F292D"/>
    <w:rsid w:val="3AA99048"/>
    <w:rsid w:val="3AADA47D"/>
    <w:rsid w:val="3AB4895F"/>
    <w:rsid w:val="3ABBFE0C"/>
    <w:rsid w:val="3AC58033"/>
    <w:rsid w:val="3AC7297D"/>
    <w:rsid w:val="3ACC883D"/>
    <w:rsid w:val="3AE4F192"/>
    <w:rsid w:val="3AF41E0B"/>
    <w:rsid w:val="3AFC9AA1"/>
    <w:rsid w:val="3AFCB44C"/>
    <w:rsid w:val="3B01D677"/>
    <w:rsid w:val="3B09AEE1"/>
    <w:rsid w:val="3B0BE167"/>
    <w:rsid w:val="3B12A2E8"/>
    <w:rsid w:val="3B1778CB"/>
    <w:rsid w:val="3B3AD333"/>
    <w:rsid w:val="3B4E5BD7"/>
    <w:rsid w:val="3B7E6C81"/>
    <w:rsid w:val="3B7FF1EC"/>
    <w:rsid w:val="3B81EF81"/>
    <w:rsid w:val="3B827085"/>
    <w:rsid w:val="3B8A151D"/>
    <w:rsid w:val="3B9A86BB"/>
    <w:rsid w:val="3BA4F3ED"/>
    <w:rsid w:val="3BBC0B41"/>
    <w:rsid w:val="3BC4425A"/>
    <w:rsid w:val="3BC9C8C7"/>
    <w:rsid w:val="3BD9300B"/>
    <w:rsid w:val="3BE7A940"/>
    <w:rsid w:val="3BF08193"/>
    <w:rsid w:val="3C0335CD"/>
    <w:rsid w:val="3C1DD4E4"/>
    <w:rsid w:val="3C22A8AD"/>
    <w:rsid w:val="3C2769F0"/>
    <w:rsid w:val="3C2A35F9"/>
    <w:rsid w:val="3C332182"/>
    <w:rsid w:val="3C36A5F7"/>
    <w:rsid w:val="3C39F5A9"/>
    <w:rsid w:val="3C3A9D59"/>
    <w:rsid w:val="3C435448"/>
    <w:rsid w:val="3C718DC1"/>
    <w:rsid w:val="3C7B7B0B"/>
    <w:rsid w:val="3C7C1EF5"/>
    <w:rsid w:val="3C7FBD50"/>
    <w:rsid w:val="3C8443A6"/>
    <w:rsid w:val="3C8BBED8"/>
    <w:rsid w:val="3C8D7A37"/>
    <w:rsid w:val="3C949462"/>
    <w:rsid w:val="3C957DA2"/>
    <w:rsid w:val="3CA2E294"/>
    <w:rsid w:val="3CB8D66C"/>
    <w:rsid w:val="3CBA5362"/>
    <w:rsid w:val="3CBF5B18"/>
    <w:rsid w:val="3CD72168"/>
    <w:rsid w:val="3CD95D15"/>
    <w:rsid w:val="3CE49E46"/>
    <w:rsid w:val="3CE5B973"/>
    <w:rsid w:val="3CED5AF9"/>
    <w:rsid w:val="3D037625"/>
    <w:rsid w:val="3D0C4EB3"/>
    <w:rsid w:val="3D11D0C8"/>
    <w:rsid w:val="3D1593F1"/>
    <w:rsid w:val="3D1FEB9A"/>
    <w:rsid w:val="3D2BF69F"/>
    <w:rsid w:val="3D34AB0F"/>
    <w:rsid w:val="3D391E3F"/>
    <w:rsid w:val="3D3B2405"/>
    <w:rsid w:val="3D6CD727"/>
    <w:rsid w:val="3D6E8FC9"/>
    <w:rsid w:val="3D780E9C"/>
    <w:rsid w:val="3D7C6E54"/>
    <w:rsid w:val="3D7D3A20"/>
    <w:rsid w:val="3D84AFB4"/>
    <w:rsid w:val="3D98F3D7"/>
    <w:rsid w:val="3DA91C4A"/>
    <w:rsid w:val="3DB07639"/>
    <w:rsid w:val="3DC60D16"/>
    <w:rsid w:val="3DCD8984"/>
    <w:rsid w:val="3DD7F984"/>
    <w:rsid w:val="3DF8DD9A"/>
    <w:rsid w:val="3DFDE685"/>
    <w:rsid w:val="3E051680"/>
    <w:rsid w:val="3E115E3F"/>
    <w:rsid w:val="3E167C66"/>
    <w:rsid w:val="3E177781"/>
    <w:rsid w:val="3E18148C"/>
    <w:rsid w:val="3E1EA237"/>
    <w:rsid w:val="3E2656CC"/>
    <w:rsid w:val="3E2E1F0A"/>
    <w:rsid w:val="3E46FC81"/>
    <w:rsid w:val="3E4A776B"/>
    <w:rsid w:val="3E4BE484"/>
    <w:rsid w:val="3E4EED1B"/>
    <w:rsid w:val="3E4F52A7"/>
    <w:rsid w:val="3E57F4E9"/>
    <w:rsid w:val="3E5ECB66"/>
    <w:rsid w:val="3E71E835"/>
    <w:rsid w:val="3E7474FE"/>
    <w:rsid w:val="3E821AF3"/>
    <w:rsid w:val="3EA2F706"/>
    <w:rsid w:val="3EA84986"/>
    <w:rsid w:val="3EB219D7"/>
    <w:rsid w:val="3ECC4654"/>
    <w:rsid w:val="3ED2CC03"/>
    <w:rsid w:val="3ED9C3FC"/>
    <w:rsid w:val="3EEDAF8A"/>
    <w:rsid w:val="3EFE90B1"/>
    <w:rsid w:val="3F0E19B6"/>
    <w:rsid w:val="3F0FFFFD"/>
    <w:rsid w:val="3F142A2D"/>
    <w:rsid w:val="3F177668"/>
    <w:rsid w:val="3F261AA7"/>
    <w:rsid w:val="3F3D2F31"/>
    <w:rsid w:val="3F45CB77"/>
    <w:rsid w:val="3F4EDEFA"/>
    <w:rsid w:val="3F4F555C"/>
    <w:rsid w:val="3F4F55A8"/>
    <w:rsid w:val="3F51A841"/>
    <w:rsid w:val="3F53F9F3"/>
    <w:rsid w:val="3F544930"/>
    <w:rsid w:val="3F66E677"/>
    <w:rsid w:val="3F6ED015"/>
    <w:rsid w:val="3F7480EB"/>
    <w:rsid w:val="3F7A747E"/>
    <w:rsid w:val="3F7E20B9"/>
    <w:rsid w:val="3F88C2A0"/>
    <w:rsid w:val="3F8AB364"/>
    <w:rsid w:val="3F8D57CB"/>
    <w:rsid w:val="3F9B5D8A"/>
    <w:rsid w:val="3FA29F1C"/>
    <w:rsid w:val="3FA50D04"/>
    <w:rsid w:val="3FBB82A3"/>
    <w:rsid w:val="3FC19F68"/>
    <w:rsid w:val="3FC1F9DF"/>
    <w:rsid w:val="3FC5A100"/>
    <w:rsid w:val="3FC952DA"/>
    <w:rsid w:val="3FC97EA7"/>
    <w:rsid w:val="3FC97F83"/>
    <w:rsid w:val="3FCF1D22"/>
    <w:rsid w:val="3FDB29D6"/>
    <w:rsid w:val="3FDC15B7"/>
    <w:rsid w:val="3FDDC61E"/>
    <w:rsid w:val="3FDDCD0F"/>
    <w:rsid w:val="3FE86B5D"/>
    <w:rsid w:val="3FF450D7"/>
    <w:rsid w:val="3FF8977B"/>
    <w:rsid w:val="4002A3E5"/>
    <w:rsid w:val="4002B87E"/>
    <w:rsid w:val="40159BFE"/>
    <w:rsid w:val="401FDEA4"/>
    <w:rsid w:val="4021C687"/>
    <w:rsid w:val="40246F6E"/>
    <w:rsid w:val="402A0E86"/>
    <w:rsid w:val="40320049"/>
    <w:rsid w:val="40539856"/>
    <w:rsid w:val="405F0722"/>
    <w:rsid w:val="406D6EFE"/>
    <w:rsid w:val="4084C5D8"/>
    <w:rsid w:val="40887801"/>
    <w:rsid w:val="40899B46"/>
    <w:rsid w:val="40B9BC6B"/>
    <w:rsid w:val="40E2A178"/>
    <w:rsid w:val="40E49C64"/>
    <w:rsid w:val="40F9BCFD"/>
    <w:rsid w:val="410C9C32"/>
    <w:rsid w:val="41131B29"/>
    <w:rsid w:val="4116F45C"/>
    <w:rsid w:val="41217217"/>
    <w:rsid w:val="412219F1"/>
    <w:rsid w:val="41446B1D"/>
    <w:rsid w:val="414CC6BB"/>
    <w:rsid w:val="416BD410"/>
    <w:rsid w:val="416E0BF8"/>
    <w:rsid w:val="417CF8C0"/>
    <w:rsid w:val="41810B0A"/>
    <w:rsid w:val="41839076"/>
    <w:rsid w:val="4183AB3A"/>
    <w:rsid w:val="41859ECD"/>
    <w:rsid w:val="4188C826"/>
    <w:rsid w:val="418DFC9D"/>
    <w:rsid w:val="4197C0BC"/>
    <w:rsid w:val="419AB878"/>
    <w:rsid w:val="419EA386"/>
    <w:rsid w:val="41A30960"/>
    <w:rsid w:val="41A38C85"/>
    <w:rsid w:val="41A3A18E"/>
    <w:rsid w:val="41B2FE9C"/>
    <w:rsid w:val="41B36BBE"/>
    <w:rsid w:val="41B9048D"/>
    <w:rsid w:val="41BADABF"/>
    <w:rsid w:val="41C3C965"/>
    <w:rsid w:val="41D25E08"/>
    <w:rsid w:val="41DEBC92"/>
    <w:rsid w:val="41F308D2"/>
    <w:rsid w:val="41F488C4"/>
    <w:rsid w:val="41F8969A"/>
    <w:rsid w:val="420EB81A"/>
    <w:rsid w:val="420FE6D7"/>
    <w:rsid w:val="42152E73"/>
    <w:rsid w:val="422540C7"/>
    <w:rsid w:val="4232F8D3"/>
    <w:rsid w:val="4244E6EC"/>
    <w:rsid w:val="425570F4"/>
    <w:rsid w:val="4258A70B"/>
    <w:rsid w:val="4265E877"/>
    <w:rsid w:val="4272B2AA"/>
    <w:rsid w:val="42854206"/>
    <w:rsid w:val="42933901"/>
    <w:rsid w:val="42AD9311"/>
    <w:rsid w:val="42B0419B"/>
    <w:rsid w:val="42B7735C"/>
    <w:rsid w:val="42BC9BB1"/>
    <w:rsid w:val="42C35D89"/>
    <w:rsid w:val="42C9DAC1"/>
    <w:rsid w:val="42CF49D1"/>
    <w:rsid w:val="42D0A4F6"/>
    <w:rsid w:val="42D40547"/>
    <w:rsid w:val="42DB87DD"/>
    <w:rsid w:val="42DBBF4F"/>
    <w:rsid w:val="42DF1793"/>
    <w:rsid w:val="42E01C48"/>
    <w:rsid w:val="42F86D0E"/>
    <w:rsid w:val="43140D77"/>
    <w:rsid w:val="431C28CE"/>
    <w:rsid w:val="432D6D36"/>
    <w:rsid w:val="433B79E7"/>
    <w:rsid w:val="435561DB"/>
    <w:rsid w:val="43583F1F"/>
    <w:rsid w:val="435881B5"/>
    <w:rsid w:val="4359694A"/>
    <w:rsid w:val="435CAD98"/>
    <w:rsid w:val="436D6766"/>
    <w:rsid w:val="4373A279"/>
    <w:rsid w:val="4374F4F3"/>
    <w:rsid w:val="4381DE03"/>
    <w:rsid w:val="43822670"/>
    <w:rsid w:val="438269B6"/>
    <w:rsid w:val="4383EE97"/>
    <w:rsid w:val="43848C9E"/>
    <w:rsid w:val="439E3CC1"/>
    <w:rsid w:val="439F40D4"/>
    <w:rsid w:val="43A54861"/>
    <w:rsid w:val="43AD005F"/>
    <w:rsid w:val="43BD940B"/>
    <w:rsid w:val="43C63D54"/>
    <w:rsid w:val="43C94226"/>
    <w:rsid w:val="43D042E1"/>
    <w:rsid w:val="43D2C72C"/>
    <w:rsid w:val="43D60804"/>
    <w:rsid w:val="43D7CD21"/>
    <w:rsid w:val="43E95689"/>
    <w:rsid w:val="43FF2D5F"/>
    <w:rsid w:val="4400D65E"/>
    <w:rsid w:val="441B1268"/>
    <w:rsid w:val="441F66F5"/>
    <w:rsid w:val="4427FF65"/>
    <w:rsid w:val="4453C73D"/>
    <w:rsid w:val="4458AE8D"/>
    <w:rsid w:val="445B541F"/>
    <w:rsid w:val="445E5D72"/>
    <w:rsid w:val="4477BE62"/>
    <w:rsid w:val="447BBEE5"/>
    <w:rsid w:val="44861F4D"/>
    <w:rsid w:val="44875D66"/>
    <w:rsid w:val="449DF39B"/>
    <w:rsid w:val="449E2ABF"/>
    <w:rsid w:val="449EF93F"/>
    <w:rsid w:val="44B011B5"/>
    <w:rsid w:val="44B77258"/>
    <w:rsid w:val="44B89079"/>
    <w:rsid w:val="44C650F9"/>
    <w:rsid w:val="44CC4B5F"/>
    <w:rsid w:val="44CD07A4"/>
    <w:rsid w:val="44D63A86"/>
    <w:rsid w:val="44D6E5E7"/>
    <w:rsid w:val="44E32D6A"/>
    <w:rsid w:val="44F3122C"/>
    <w:rsid w:val="44FDE94B"/>
    <w:rsid w:val="4506AA4A"/>
    <w:rsid w:val="450C882C"/>
    <w:rsid w:val="45115653"/>
    <w:rsid w:val="45124B3D"/>
    <w:rsid w:val="45171C89"/>
    <w:rsid w:val="451F5AD6"/>
    <w:rsid w:val="45265041"/>
    <w:rsid w:val="45342E94"/>
    <w:rsid w:val="453E52D4"/>
    <w:rsid w:val="45646452"/>
    <w:rsid w:val="456C2E60"/>
    <w:rsid w:val="4573E66F"/>
    <w:rsid w:val="45787A65"/>
    <w:rsid w:val="457CB99C"/>
    <w:rsid w:val="45842739"/>
    <w:rsid w:val="45876D27"/>
    <w:rsid w:val="458915EA"/>
    <w:rsid w:val="458C828F"/>
    <w:rsid w:val="45929DC9"/>
    <w:rsid w:val="4599DDFE"/>
    <w:rsid w:val="459A63AB"/>
    <w:rsid w:val="459AAD2E"/>
    <w:rsid w:val="45AD8C20"/>
    <w:rsid w:val="45B2F388"/>
    <w:rsid w:val="45B9CEF3"/>
    <w:rsid w:val="45BBF912"/>
    <w:rsid w:val="45C4C888"/>
    <w:rsid w:val="45CDF215"/>
    <w:rsid w:val="45CF68A4"/>
    <w:rsid w:val="45D3E7BC"/>
    <w:rsid w:val="45E7FD70"/>
    <w:rsid w:val="45F2EA17"/>
    <w:rsid w:val="45F317A0"/>
    <w:rsid w:val="4604B90F"/>
    <w:rsid w:val="460ACE06"/>
    <w:rsid w:val="460C0E85"/>
    <w:rsid w:val="46114ED0"/>
    <w:rsid w:val="461FD0D8"/>
    <w:rsid w:val="462CF7B5"/>
    <w:rsid w:val="463A6076"/>
    <w:rsid w:val="464B93B5"/>
    <w:rsid w:val="4651F0C9"/>
    <w:rsid w:val="465A8383"/>
    <w:rsid w:val="465B58A0"/>
    <w:rsid w:val="4662749C"/>
    <w:rsid w:val="46672C83"/>
    <w:rsid w:val="467144B3"/>
    <w:rsid w:val="4693A912"/>
    <w:rsid w:val="46955BB9"/>
    <w:rsid w:val="469AE9AC"/>
    <w:rsid w:val="469DB9AC"/>
    <w:rsid w:val="46A187CA"/>
    <w:rsid w:val="46A7BE3A"/>
    <w:rsid w:val="46BCDD2D"/>
    <w:rsid w:val="46C924BB"/>
    <w:rsid w:val="46CC2404"/>
    <w:rsid w:val="46CEC075"/>
    <w:rsid w:val="46D6B031"/>
    <w:rsid w:val="46DC9A12"/>
    <w:rsid w:val="46F2683D"/>
    <w:rsid w:val="46F36091"/>
    <w:rsid w:val="46F5C64E"/>
    <w:rsid w:val="46FB48C4"/>
    <w:rsid w:val="46FF5DA7"/>
    <w:rsid w:val="471A15DA"/>
    <w:rsid w:val="4733BC5A"/>
    <w:rsid w:val="4741268A"/>
    <w:rsid w:val="4743720A"/>
    <w:rsid w:val="474480DD"/>
    <w:rsid w:val="47462106"/>
    <w:rsid w:val="475B53C4"/>
    <w:rsid w:val="475EA464"/>
    <w:rsid w:val="4779B1C4"/>
    <w:rsid w:val="4781C12E"/>
    <w:rsid w:val="4788B649"/>
    <w:rsid w:val="478C2CA2"/>
    <w:rsid w:val="47916C2B"/>
    <w:rsid w:val="47998D44"/>
    <w:rsid w:val="479FE8F3"/>
    <w:rsid w:val="47AEB056"/>
    <w:rsid w:val="47B382CC"/>
    <w:rsid w:val="47BB9EF5"/>
    <w:rsid w:val="47BFA4C2"/>
    <w:rsid w:val="47C73A49"/>
    <w:rsid w:val="47CAC944"/>
    <w:rsid w:val="47D21C29"/>
    <w:rsid w:val="47E0C0D2"/>
    <w:rsid w:val="47E4724E"/>
    <w:rsid w:val="47F488F5"/>
    <w:rsid w:val="4801CDD6"/>
    <w:rsid w:val="4806F9D9"/>
    <w:rsid w:val="4807BC55"/>
    <w:rsid w:val="4811C592"/>
    <w:rsid w:val="4815F1B9"/>
    <w:rsid w:val="481C77D2"/>
    <w:rsid w:val="481F427F"/>
    <w:rsid w:val="48267FAF"/>
    <w:rsid w:val="4827E317"/>
    <w:rsid w:val="4828A112"/>
    <w:rsid w:val="486017B4"/>
    <w:rsid w:val="486BD9DD"/>
    <w:rsid w:val="487DDE7F"/>
    <w:rsid w:val="487EC750"/>
    <w:rsid w:val="4888A525"/>
    <w:rsid w:val="489BE5FB"/>
    <w:rsid w:val="489D42E4"/>
    <w:rsid w:val="48A0FCAF"/>
    <w:rsid w:val="48A4643F"/>
    <w:rsid w:val="48A4B1DA"/>
    <w:rsid w:val="48A759CE"/>
    <w:rsid w:val="48A7A682"/>
    <w:rsid w:val="48B039AF"/>
    <w:rsid w:val="48B1C814"/>
    <w:rsid w:val="48BB1797"/>
    <w:rsid w:val="48E460C6"/>
    <w:rsid w:val="48E5EB70"/>
    <w:rsid w:val="48E956B5"/>
    <w:rsid w:val="48E9A2E6"/>
    <w:rsid w:val="48EF1FD5"/>
    <w:rsid w:val="48F6EFE2"/>
    <w:rsid w:val="4902A940"/>
    <w:rsid w:val="49110EBB"/>
    <w:rsid w:val="4911F1CE"/>
    <w:rsid w:val="4914B691"/>
    <w:rsid w:val="491D62DF"/>
    <w:rsid w:val="49344441"/>
    <w:rsid w:val="49404B07"/>
    <w:rsid w:val="494365B6"/>
    <w:rsid w:val="49443729"/>
    <w:rsid w:val="4949867F"/>
    <w:rsid w:val="49590893"/>
    <w:rsid w:val="4962E703"/>
    <w:rsid w:val="496719B1"/>
    <w:rsid w:val="496A677E"/>
    <w:rsid w:val="497481E2"/>
    <w:rsid w:val="49762963"/>
    <w:rsid w:val="497AA9EB"/>
    <w:rsid w:val="497ED9FB"/>
    <w:rsid w:val="499BBC3B"/>
    <w:rsid w:val="49A41B17"/>
    <w:rsid w:val="49A78E11"/>
    <w:rsid w:val="49B5932B"/>
    <w:rsid w:val="49B8FE8C"/>
    <w:rsid w:val="49B92776"/>
    <w:rsid w:val="49C29D6A"/>
    <w:rsid w:val="49C40985"/>
    <w:rsid w:val="49C45FF2"/>
    <w:rsid w:val="49C47E1D"/>
    <w:rsid w:val="49C49613"/>
    <w:rsid w:val="49C7DAD7"/>
    <w:rsid w:val="49CA30BB"/>
    <w:rsid w:val="49CE932E"/>
    <w:rsid w:val="49EC8F6E"/>
    <w:rsid w:val="49F20E43"/>
    <w:rsid w:val="4A062CA6"/>
    <w:rsid w:val="4A0F28BB"/>
    <w:rsid w:val="4A168CEC"/>
    <w:rsid w:val="4A1797A0"/>
    <w:rsid w:val="4A19FF63"/>
    <w:rsid w:val="4A1BE6C1"/>
    <w:rsid w:val="4A243CC6"/>
    <w:rsid w:val="4A32D1A4"/>
    <w:rsid w:val="4A362463"/>
    <w:rsid w:val="4A372BC5"/>
    <w:rsid w:val="4A440DEA"/>
    <w:rsid w:val="4A449D26"/>
    <w:rsid w:val="4A59E994"/>
    <w:rsid w:val="4A5E1EB8"/>
    <w:rsid w:val="4A65D15F"/>
    <w:rsid w:val="4A7224F1"/>
    <w:rsid w:val="4A830620"/>
    <w:rsid w:val="4A87BA31"/>
    <w:rsid w:val="4A88C45C"/>
    <w:rsid w:val="4A8D3BEA"/>
    <w:rsid w:val="4A9293E7"/>
    <w:rsid w:val="4A9D1B21"/>
    <w:rsid w:val="4AAA5D3A"/>
    <w:rsid w:val="4AAEDDB2"/>
    <w:rsid w:val="4AB2F500"/>
    <w:rsid w:val="4ABF9886"/>
    <w:rsid w:val="4AC310DF"/>
    <w:rsid w:val="4AD0B082"/>
    <w:rsid w:val="4AE10A6F"/>
    <w:rsid w:val="4AEE3DCC"/>
    <w:rsid w:val="4AF6C15D"/>
    <w:rsid w:val="4AFF59A1"/>
    <w:rsid w:val="4B000E33"/>
    <w:rsid w:val="4B038898"/>
    <w:rsid w:val="4B07E214"/>
    <w:rsid w:val="4B217E2D"/>
    <w:rsid w:val="4B2DF3C9"/>
    <w:rsid w:val="4B3646E8"/>
    <w:rsid w:val="4B3ADAB0"/>
    <w:rsid w:val="4B416306"/>
    <w:rsid w:val="4B4444F4"/>
    <w:rsid w:val="4B5C594C"/>
    <w:rsid w:val="4B71371E"/>
    <w:rsid w:val="4B7E6E6D"/>
    <w:rsid w:val="4B924C55"/>
    <w:rsid w:val="4B99359B"/>
    <w:rsid w:val="4BA3A04B"/>
    <w:rsid w:val="4BA7392B"/>
    <w:rsid w:val="4BA93500"/>
    <w:rsid w:val="4BC570F3"/>
    <w:rsid w:val="4BC78132"/>
    <w:rsid w:val="4BD93CA9"/>
    <w:rsid w:val="4BDFC540"/>
    <w:rsid w:val="4BE22F81"/>
    <w:rsid w:val="4BE29499"/>
    <w:rsid w:val="4BF3FD04"/>
    <w:rsid w:val="4BFE627B"/>
    <w:rsid w:val="4C0C176F"/>
    <w:rsid w:val="4C0C1A5F"/>
    <w:rsid w:val="4C159433"/>
    <w:rsid w:val="4C244661"/>
    <w:rsid w:val="4C254854"/>
    <w:rsid w:val="4C38ABC3"/>
    <w:rsid w:val="4C4500F1"/>
    <w:rsid w:val="4C46DF26"/>
    <w:rsid w:val="4C49A65C"/>
    <w:rsid w:val="4C4A24AB"/>
    <w:rsid w:val="4C4CFDB8"/>
    <w:rsid w:val="4C4D74B2"/>
    <w:rsid w:val="4C5BECBB"/>
    <w:rsid w:val="4C5E71D5"/>
    <w:rsid w:val="4C5F8369"/>
    <w:rsid w:val="4C6DEEE2"/>
    <w:rsid w:val="4C784768"/>
    <w:rsid w:val="4C82323D"/>
    <w:rsid w:val="4C84D846"/>
    <w:rsid w:val="4C8AA642"/>
    <w:rsid w:val="4C903C0D"/>
    <w:rsid w:val="4C9F1216"/>
    <w:rsid w:val="4C9FABB9"/>
    <w:rsid w:val="4CA4155C"/>
    <w:rsid w:val="4CA89E29"/>
    <w:rsid w:val="4CB1E36F"/>
    <w:rsid w:val="4CBAC257"/>
    <w:rsid w:val="4CC70C9C"/>
    <w:rsid w:val="4CDBD0EF"/>
    <w:rsid w:val="4CF987EF"/>
    <w:rsid w:val="4D0227AE"/>
    <w:rsid w:val="4D06F03F"/>
    <w:rsid w:val="4D26B13C"/>
    <w:rsid w:val="4D2770E0"/>
    <w:rsid w:val="4D29C5A5"/>
    <w:rsid w:val="4D364D72"/>
    <w:rsid w:val="4D3BB219"/>
    <w:rsid w:val="4D4C0E7D"/>
    <w:rsid w:val="4D54B7D4"/>
    <w:rsid w:val="4D560CAF"/>
    <w:rsid w:val="4D6333F3"/>
    <w:rsid w:val="4D6DD810"/>
    <w:rsid w:val="4D727125"/>
    <w:rsid w:val="4D72BC69"/>
    <w:rsid w:val="4D74F95B"/>
    <w:rsid w:val="4D7A6971"/>
    <w:rsid w:val="4D7C48BC"/>
    <w:rsid w:val="4D7F1236"/>
    <w:rsid w:val="4D84E9B9"/>
    <w:rsid w:val="4D93BAD7"/>
    <w:rsid w:val="4D9D7D35"/>
    <w:rsid w:val="4DA2A292"/>
    <w:rsid w:val="4DAB7810"/>
    <w:rsid w:val="4DB53F99"/>
    <w:rsid w:val="4DBA79E9"/>
    <w:rsid w:val="4DBB3532"/>
    <w:rsid w:val="4DC95112"/>
    <w:rsid w:val="4DCE2383"/>
    <w:rsid w:val="4DD90E09"/>
    <w:rsid w:val="4DDA45A0"/>
    <w:rsid w:val="4DDB4E86"/>
    <w:rsid w:val="4DDD2F8C"/>
    <w:rsid w:val="4DEC9A1F"/>
    <w:rsid w:val="4DECE167"/>
    <w:rsid w:val="4E21AA0E"/>
    <w:rsid w:val="4E21D62F"/>
    <w:rsid w:val="4E2E7389"/>
    <w:rsid w:val="4E3A1E8B"/>
    <w:rsid w:val="4E40D18F"/>
    <w:rsid w:val="4E4B5C88"/>
    <w:rsid w:val="4E5CA64B"/>
    <w:rsid w:val="4E6B1D8A"/>
    <w:rsid w:val="4E6E7EA1"/>
    <w:rsid w:val="4E74FE0F"/>
    <w:rsid w:val="4E7527A5"/>
    <w:rsid w:val="4E7945F6"/>
    <w:rsid w:val="4E7DD123"/>
    <w:rsid w:val="4E8AF6D1"/>
    <w:rsid w:val="4E96BA4F"/>
    <w:rsid w:val="4E9E54AA"/>
    <w:rsid w:val="4EA1A36F"/>
    <w:rsid w:val="4EABDC2A"/>
    <w:rsid w:val="4EB09F31"/>
    <w:rsid w:val="4EC69579"/>
    <w:rsid w:val="4EC765D4"/>
    <w:rsid w:val="4EEFEEC5"/>
    <w:rsid w:val="4EF83DCC"/>
    <w:rsid w:val="4EFF5892"/>
    <w:rsid w:val="4F04255C"/>
    <w:rsid w:val="4F09C083"/>
    <w:rsid w:val="4F0D58A9"/>
    <w:rsid w:val="4F1FAE94"/>
    <w:rsid w:val="4F24E55B"/>
    <w:rsid w:val="4F2D35EC"/>
    <w:rsid w:val="4F2E9F94"/>
    <w:rsid w:val="4F3072EA"/>
    <w:rsid w:val="4F30AFD6"/>
    <w:rsid w:val="4F37095D"/>
    <w:rsid w:val="4F38290F"/>
    <w:rsid w:val="4F3EC9FD"/>
    <w:rsid w:val="4F41F157"/>
    <w:rsid w:val="4F45F4D5"/>
    <w:rsid w:val="4F463E56"/>
    <w:rsid w:val="4F4869C8"/>
    <w:rsid w:val="4F51BDE9"/>
    <w:rsid w:val="4F58D930"/>
    <w:rsid w:val="4F58E69A"/>
    <w:rsid w:val="4F660293"/>
    <w:rsid w:val="4F7D876E"/>
    <w:rsid w:val="4F8860DA"/>
    <w:rsid w:val="4F8DA8D5"/>
    <w:rsid w:val="4F916459"/>
    <w:rsid w:val="4F92DA9D"/>
    <w:rsid w:val="4F95AC5C"/>
    <w:rsid w:val="4F9C7D39"/>
    <w:rsid w:val="4FAC1DD3"/>
    <w:rsid w:val="4FAD44B8"/>
    <w:rsid w:val="4FB8554D"/>
    <w:rsid w:val="4FB85564"/>
    <w:rsid w:val="4FC4B389"/>
    <w:rsid w:val="4FDAAA91"/>
    <w:rsid w:val="4FE4148A"/>
    <w:rsid w:val="4FE625FF"/>
    <w:rsid w:val="4FEA6DBB"/>
    <w:rsid w:val="50083880"/>
    <w:rsid w:val="501AA4C0"/>
    <w:rsid w:val="501E313B"/>
    <w:rsid w:val="5033C164"/>
    <w:rsid w:val="50343FB4"/>
    <w:rsid w:val="503B895A"/>
    <w:rsid w:val="503EA09B"/>
    <w:rsid w:val="504206B1"/>
    <w:rsid w:val="504217CF"/>
    <w:rsid w:val="5046C91A"/>
    <w:rsid w:val="50523C06"/>
    <w:rsid w:val="505D0147"/>
    <w:rsid w:val="5060845F"/>
    <w:rsid w:val="5062C565"/>
    <w:rsid w:val="50632F64"/>
    <w:rsid w:val="50649C48"/>
    <w:rsid w:val="506BBAE5"/>
    <w:rsid w:val="506E3E97"/>
    <w:rsid w:val="50704089"/>
    <w:rsid w:val="507BD7EB"/>
    <w:rsid w:val="5080B062"/>
    <w:rsid w:val="5083E545"/>
    <w:rsid w:val="5087F712"/>
    <w:rsid w:val="5088200A"/>
    <w:rsid w:val="508FCEF0"/>
    <w:rsid w:val="5096514D"/>
    <w:rsid w:val="509E8C75"/>
    <w:rsid w:val="50A22249"/>
    <w:rsid w:val="50A466B8"/>
    <w:rsid w:val="50AED6DC"/>
    <w:rsid w:val="50B1D44F"/>
    <w:rsid w:val="50B4CA4F"/>
    <w:rsid w:val="50BE4396"/>
    <w:rsid w:val="50C298D0"/>
    <w:rsid w:val="50C866E7"/>
    <w:rsid w:val="50CCD769"/>
    <w:rsid w:val="50D1D454"/>
    <w:rsid w:val="5102EE36"/>
    <w:rsid w:val="51142ECC"/>
    <w:rsid w:val="5115A930"/>
    <w:rsid w:val="511AEB3E"/>
    <w:rsid w:val="512852A1"/>
    <w:rsid w:val="5128EEDA"/>
    <w:rsid w:val="513F572B"/>
    <w:rsid w:val="51400AC8"/>
    <w:rsid w:val="515A3BC0"/>
    <w:rsid w:val="5164446B"/>
    <w:rsid w:val="51739512"/>
    <w:rsid w:val="517C14F9"/>
    <w:rsid w:val="51803FA6"/>
    <w:rsid w:val="518BC768"/>
    <w:rsid w:val="518D3435"/>
    <w:rsid w:val="519DCCD8"/>
    <w:rsid w:val="51A51E83"/>
    <w:rsid w:val="51B2317E"/>
    <w:rsid w:val="51B33F83"/>
    <w:rsid w:val="51B8F4F7"/>
    <w:rsid w:val="51CC4884"/>
    <w:rsid w:val="51D4B47E"/>
    <w:rsid w:val="51D99534"/>
    <w:rsid w:val="51E5DDBC"/>
    <w:rsid w:val="51E804EE"/>
    <w:rsid w:val="51EA88C3"/>
    <w:rsid w:val="51F44A55"/>
    <w:rsid w:val="51FE834B"/>
    <w:rsid w:val="5210C2E4"/>
    <w:rsid w:val="5211BB2C"/>
    <w:rsid w:val="52135285"/>
    <w:rsid w:val="52139B54"/>
    <w:rsid w:val="5214F894"/>
    <w:rsid w:val="52168EE4"/>
    <w:rsid w:val="521F11A2"/>
    <w:rsid w:val="52239E85"/>
    <w:rsid w:val="522801DC"/>
    <w:rsid w:val="52283CF6"/>
    <w:rsid w:val="5228F57C"/>
    <w:rsid w:val="523D2CAC"/>
    <w:rsid w:val="523E7AD0"/>
    <w:rsid w:val="524D15F4"/>
    <w:rsid w:val="5255F35C"/>
    <w:rsid w:val="525D57F6"/>
    <w:rsid w:val="52655D5B"/>
    <w:rsid w:val="52694FED"/>
    <w:rsid w:val="5288E320"/>
    <w:rsid w:val="5290ACD8"/>
    <w:rsid w:val="529787D9"/>
    <w:rsid w:val="52ADAA48"/>
    <w:rsid w:val="52B24B37"/>
    <w:rsid w:val="52C0D36B"/>
    <w:rsid w:val="52CADEF4"/>
    <w:rsid w:val="52CB9378"/>
    <w:rsid w:val="52D35BED"/>
    <w:rsid w:val="52D8ED11"/>
    <w:rsid w:val="52ED3516"/>
    <w:rsid w:val="52EE0A72"/>
    <w:rsid w:val="52F33973"/>
    <w:rsid w:val="52F4E7BF"/>
    <w:rsid w:val="52F64117"/>
    <w:rsid w:val="5309D13D"/>
    <w:rsid w:val="5347A531"/>
    <w:rsid w:val="536B5AA9"/>
    <w:rsid w:val="53719787"/>
    <w:rsid w:val="53B562B6"/>
    <w:rsid w:val="53F0C981"/>
    <w:rsid w:val="53FE5C54"/>
    <w:rsid w:val="54019BE7"/>
    <w:rsid w:val="540C123F"/>
    <w:rsid w:val="542448E4"/>
    <w:rsid w:val="54291EBA"/>
    <w:rsid w:val="542A77F7"/>
    <w:rsid w:val="54329E84"/>
    <w:rsid w:val="54389015"/>
    <w:rsid w:val="5438DC0C"/>
    <w:rsid w:val="54408A4D"/>
    <w:rsid w:val="5440ADCF"/>
    <w:rsid w:val="54439646"/>
    <w:rsid w:val="54476FF0"/>
    <w:rsid w:val="5458D42D"/>
    <w:rsid w:val="54633736"/>
    <w:rsid w:val="5466E7C1"/>
    <w:rsid w:val="54679B9E"/>
    <w:rsid w:val="5467F923"/>
    <w:rsid w:val="54692C91"/>
    <w:rsid w:val="546F5730"/>
    <w:rsid w:val="5479F4CE"/>
    <w:rsid w:val="549081D1"/>
    <w:rsid w:val="5491B44E"/>
    <w:rsid w:val="549870DE"/>
    <w:rsid w:val="549B007E"/>
    <w:rsid w:val="54A6FE8C"/>
    <w:rsid w:val="54B592E3"/>
    <w:rsid w:val="54BC3557"/>
    <w:rsid w:val="54BD1F4F"/>
    <w:rsid w:val="54C709AF"/>
    <w:rsid w:val="54DFAB9D"/>
    <w:rsid w:val="54F5C404"/>
    <w:rsid w:val="5501C125"/>
    <w:rsid w:val="55031A1A"/>
    <w:rsid w:val="550CD3E9"/>
    <w:rsid w:val="550DAF36"/>
    <w:rsid w:val="550EC72E"/>
    <w:rsid w:val="552D1947"/>
    <w:rsid w:val="55307E3D"/>
    <w:rsid w:val="554BF7F1"/>
    <w:rsid w:val="5558EA34"/>
    <w:rsid w:val="555C7A7E"/>
    <w:rsid w:val="555D7903"/>
    <w:rsid w:val="5567F562"/>
    <w:rsid w:val="556A5A47"/>
    <w:rsid w:val="556AD5AF"/>
    <w:rsid w:val="556FAE04"/>
    <w:rsid w:val="55886373"/>
    <w:rsid w:val="558F3E1D"/>
    <w:rsid w:val="559B18B5"/>
    <w:rsid w:val="55A2329D"/>
    <w:rsid w:val="55A97ED6"/>
    <w:rsid w:val="55ADA9FF"/>
    <w:rsid w:val="55B5A96B"/>
    <w:rsid w:val="55BA89B5"/>
    <w:rsid w:val="55C245F3"/>
    <w:rsid w:val="55CAF88A"/>
    <w:rsid w:val="55CE4FD2"/>
    <w:rsid w:val="55D90E48"/>
    <w:rsid w:val="55E0096C"/>
    <w:rsid w:val="55E4E280"/>
    <w:rsid w:val="55F22D2E"/>
    <w:rsid w:val="55F2430D"/>
    <w:rsid w:val="55F8F3B3"/>
    <w:rsid w:val="55FC5476"/>
    <w:rsid w:val="55FE0835"/>
    <w:rsid w:val="5604E5FA"/>
    <w:rsid w:val="560ECEE5"/>
    <w:rsid w:val="560F3CF3"/>
    <w:rsid w:val="56177E8F"/>
    <w:rsid w:val="56177F95"/>
    <w:rsid w:val="561C9FFA"/>
    <w:rsid w:val="562188FC"/>
    <w:rsid w:val="5628AF83"/>
    <w:rsid w:val="563AFFC7"/>
    <w:rsid w:val="563B2D2B"/>
    <w:rsid w:val="56432A90"/>
    <w:rsid w:val="564B26BE"/>
    <w:rsid w:val="564BA599"/>
    <w:rsid w:val="56504693"/>
    <w:rsid w:val="56597E39"/>
    <w:rsid w:val="565D550C"/>
    <w:rsid w:val="566831D1"/>
    <w:rsid w:val="56714A81"/>
    <w:rsid w:val="56747F07"/>
    <w:rsid w:val="5675CF2E"/>
    <w:rsid w:val="567ABC72"/>
    <w:rsid w:val="567EA429"/>
    <w:rsid w:val="5681025C"/>
    <w:rsid w:val="568904B9"/>
    <w:rsid w:val="568EDD45"/>
    <w:rsid w:val="56B09301"/>
    <w:rsid w:val="56B87E81"/>
    <w:rsid w:val="56B9E66E"/>
    <w:rsid w:val="56BCFA95"/>
    <w:rsid w:val="56C3F855"/>
    <w:rsid w:val="56C4A864"/>
    <w:rsid w:val="56CCDFF3"/>
    <w:rsid w:val="56D83834"/>
    <w:rsid w:val="56D9F763"/>
    <w:rsid w:val="56DBF3CE"/>
    <w:rsid w:val="56E99941"/>
    <w:rsid w:val="56EA26C8"/>
    <w:rsid w:val="56EFD566"/>
    <w:rsid w:val="56F82810"/>
    <w:rsid w:val="56FAFBE9"/>
    <w:rsid w:val="57035668"/>
    <w:rsid w:val="57092D98"/>
    <w:rsid w:val="573099BD"/>
    <w:rsid w:val="573990A5"/>
    <w:rsid w:val="57467631"/>
    <w:rsid w:val="575628A2"/>
    <w:rsid w:val="575A6787"/>
    <w:rsid w:val="57669DE7"/>
    <w:rsid w:val="576D4468"/>
    <w:rsid w:val="5779B1D0"/>
    <w:rsid w:val="57859F91"/>
    <w:rsid w:val="579B8EDD"/>
    <w:rsid w:val="57ACA594"/>
    <w:rsid w:val="57B2DF2D"/>
    <w:rsid w:val="57BB9BB3"/>
    <w:rsid w:val="57BE1673"/>
    <w:rsid w:val="57CED7EA"/>
    <w:rsid w:val="57CFDF0A"/>
    <w:rsid w:val="57D24259"/>
    <w:rsid w:val="57D862A6"/>
    <w:rsid w:val="57DDA4B0"/>
    <w:rsid w:val="57EF3806"/>
    <w:rsid w:val="5802BD76"/>
    <w:rsid w:val="580AF396"/>
    <w:rsid w:val="580F14A8"/>
    <w:rsid w:val="58161857"/>
    <w:rsid w:val="582C4AC8"/>
    <w:rsid w:val="5830FC99"/>
    <w:rsid w:val="5831DD2C"/>
    <w:rsid w:val="58321A5C"/>
    <w:rsid w:val="58355FFA"/>
    <w:rsid w:val="5847FCDA"/>
    <w:rsid w:val="584AF930"/>
    <w:rsid w:val="584E7E2E"/>
    <w:rsid w:val="58556C7E"/>
    <w:rsid w:val="5857008A"/>
    <w:rsid w:val="585C7E72"/>
    <w:rsid w:val="5871055A"/>
    <w:rsid w:val="5874E0AA"/>
    <w:rsid w:val="587E36B5"/>
    <w:rsid w:val="58863445"/>
    <w:rsid w:val="58934340"/>
    <w:rsid w:val="58950469"/>
    <w:rsid w:val="58A34A79"/>
    <w:rsid w:val="58B4D75F"/>
    <w:rsid w:val="58C3DA14"/>
    <w:rsid w:val="58CC09BE"/>
    <w:rsid w:val="58CCDDE4"/>
    <w:rsid w:val="58D10E37"/>
    <w:rsid w:val="58D2FE2F"/>
    <w:rsid w:val="58DD64B8"/>
    <w:rsid w:val="58FA5AAD"/>
    <w:rsid w:val="58FE10B2"/>
    <w:rsid w:val="590487E2"/>
    <w:rsid w:val="59133995"/>
    <w:rsid w:val="5917DC6D"/>
    <w:rsid w:val="591848F5"/>
    <w:rsid w:val="592528EA"/>
    <w:rsid w:val="5935B298"/>
    <w:rsid w:val="59360820"/>
    <w:rsid w:val="593CDA54"/>
    <w:rsid w:val="593D2DFD"/>
    <w:rsid w:val="593D3803"/>
    <w:rsid w:val="593EA6F7"/>
    <w:rsid w:val="5959B876"/>
    <w:rsid w:val="5961F4EF"/>
    <w:rsid w:val="59792B09"/>
    <w:rsid w:val="5987C9CF"/>
    <w:rsid w:val="5988FAE8"/>
    <w:rsid w:val="5995CB07"/>
    <w:rsid w:val="59A738D4"/>
    <w:rsid w:val="59AE1686"/>
    <w:rsid w:val="59BC6522"/>
    <w:rsid w:val="59C1999A"/>
    <w:rsid w:val="59C720BB"/>
    <w:rsid w:val="59FE1227"/>
    <w:rsid w:val="5A107815"/>
    <w:rsid w:val="5A12E4E2"/>
    <w:rsid w:val="5A1469B2"/>
    <w:rsid w:val="5A19ECE6"/>
    <w:rsid w:val="5A220517"/>
    <w:rsid w:val="5A253922"/>
    <w:rsid w:val="5A2AEB9C"/>
    <w:rsid w:val="5A2D0A35"/>
    <w:rsid w:val="5A2EE725"/>
    <w:rsid w:val="5A314797"/>
    <w:rsid w:val="5A3B5416"/>
    <w:rsid w:val="5A4BE716"/>
    <w:rsid w:val="5A50C5A1"/>
    <w:rsid w:val="5A5AD5B7"/>
    <w:rsid w:val="5A8EC637"/>
    <w:rsid w:val="5A9AFFE9"/>
    <w:rsid w:val="5A9CA9B4"/>
    <w:rsid w:val="5A9CAB75"/>
    <w:rsid w:val="5AA62BDB"/>
    <w:rsid w:val="5AA6D0F7"/>
    <w:rsid w:val="5AB0DF4B"/>
    <w:rsid w:val="5AB26CBC"/>
    <w:rsid w:val="5AD2E2BF"/>
    <w:rsid w:val="5AD8C387"/>
    <w:rsid w:val="5AD95FD1"/>
    <w:rsid w:val="5ADCE303"/>
    <w:rsid w:val="5ADE18D5"/>
    <w:rsid w:val="5AEBF734"/>
    <w:rsid w:val="5AED0B85"/>
    <w:rsid w:val="5B029D27"/>
    <w:rsid w:val="5B09250D"/>
    <w:rsid w:val="5B0A4F10"/>
    <w:rsid w:val="5B102E52"/>
    <w:rsid w:val="5B17BD48"/>
    <w:rsid w:val="5B465136"/>
    <w:rsid w:val="5B66DF81"/>
    <w:rsid w:val="5B7A47F7"/>
    <w:rsid w:val="5B7AA649"/>
    <w:rsid w:val="5B801D87"/>
    <w:rsid w:val="5B8E8EFA"/>
    <w:rsid w:val="5BAA8F5A"/>
    <w:rsid w:val="5BB214CC"/>
    <w:rsid w:val="5BB39F2A"/>
    <w:rsid w:val="5BBB6C68"/>
    <w:rsid w:val="5BBDA559"/>
    <w:rsid w:val="5BBF98D2"/>
    <w:rsid w:val="5BD34626"/>
    <w:rsid w:val="5BE9138E"/>
    <w:rsid w:val="5BF94420"/>
    <w:rsid w:val="5BF97668"/>
    <w:rsid w:val="5C015648"/>
    <w:rsid w:val="5C0257C3"/>
    <w:rsid w:val="5C0E5B0B"/>
    <w:rsid w:val="5C1C1349"/>
    <w:rsid w:val="5C36249B"/>
    <w:rsid w:val="5C36CF94"/>
    <w:rsid w:val="5C3D04DD"/>
    <w:rsid w:val="5C45D467"/>
    <w:rsid w:val="5C47C4F8"/>
    <w:rsid w:val="5C4B97DD"/>
    <w:rsid w:val="5C4D78E6"/>
    <w:rsid w:val="5C51595D"/>
    <w:rsid w:val="5C540537"/>
    <w:rsid w:val="5C5BDA12"/>
    <w:rsid w:val="5C65A56B"/>
    <w:rsid w:val="5C6B1621"/>
    <w:rsid w:val="5C725DDC"/>
    <w:rsid w:val="5C826B57"/>
    <w:rsid w:val="5C9C6855"/>
    <w:rsid w:val="5CA0D482"/>
    <w:rsid w:val="5CA3BCDB"/>
    <w:rsid w:val="5CA7B09A"/>
    <w:rsid w:val="5CAAB22B"/>
    <w:rsid w:val="5CB16FFF"/>
    <w:rsid w:val="5CC928C0"/>
    <w:rsid w:val="5CE73C65"/>
    <w:rsid w:val="5CF0A385"/>
    <w:rsid w:val="5D060BD9"/>
    <w:rsid w:val="5D093A7C"/>
    <w:rsid w:val="5D0A2F80"/>
    <w:rsid w:val="5D20879D"/>
    <w:rsid w:val="5D2B21EE"/>
    <w:rsid w:val="5D44CFFD"/>
    <w:rsid w:val="5D4D7491"/>
    <w:rsid w:val="5D62AF59"/>
    <w:rsid w:val="5D682175"/>
    <w:rsid w:val="5D6EDD0A"/>
    <w:rsid w:val="5D73789F"/>
    <w:rsid w:val="5D73C8C3"/>
    <w:rsid w:val="5D841DEE"/>
    <w:rsid w:val="5D965CB1"/>
    <w:rsid w:val="5D9CA031"/>
    <w:rsid w:val="5D9FD5CD"/>
    <w:rsid w:val="5DA0BBA5"/>
    <w:rsid w:val="5DA31F79"/>
    <w:rsid w:val="5DA570FF"/>
    <w:rsid w:val="5DB79B71"/>
    <w:rsid w:val="5DB82F6F"/>
    <w:rsid w:val="5DC514E5"/>
    <w:rsid w:val="5DCE5982"/>
    <w:rsid w:val="5DD3096F"/>
    <w:rsid w:val="5DDE431B"/>
    <w:rsid w:val="5DEF961F"/>
    <w:rsid w:val="5DF157B8"/>
    <w:rsid w:val="5DF42B00"/>
    <w:rsid w:val="5E00BB4A"/>
    <w:rsid w:val="5E037299"/>
    <w:rsid w:val="5E0A01E4"/>
    <w:rsid w:val="5E1961F1"/>
    <w:rsid w:val="5E1B7FC1"/>
    <w:rsid w:val="5E1BB4C4"/>
    <w:rsid w:val="5E1ECDC4"/>
    <w:rsid w:val="5E1FFA3B"/>
    <w:rsid w:val="5E231B4A"/>
    <w:rsid w:val="5E311FE9"/>
    <w:rsid w:val="5E389A15"/>
    <w:rsid w:val="5E5F25BF"/>
    <w:rsid w:val="5E6142E8"/>
    <w:rsid w:val="5E62C13D"/>
    <w:rsid w:val="5E6EDF06"/>
    <w:rsid w:val="5E762932"/>
    <w:rsid w:val="5E843F54"/>
    <w:rsid w:val="5E8A5CBE"/>
    <w:rsid w:val="5E8E575E"/>
    <w:rsid w:val="5E93BB47"/>
    <w:rsid w:val="5E9C04A2"/>
    <w:rsid w:val="5E9CEA8F"/>
    <w:rsid w:val="5E9FDB0B"/>
    <w:rsid w:val="5EA59DD1"/>
    <w:rsid w:val="5EC8496F"/>
    <w:rsid w:val="5ECC2995"/>
    <w:rsid w:val="5ED84040"/>
    <w:rsid w:val="5ED88279"/>
    <w:rsid w:val="5EDD5A83"/>
    <w:rsid w:val="5EF5BA67"/>
    <w:rsid w:val="5EFA5E6C"/>
    <w:rsid w:val="5F0A3484"/>
    <w:rsid w:val="5F0A8BBB"/>
    <w:rsid w:val="5F0AAEC3"/>
    <w:rsid w:val="5F0E5469"/>
    <w:rsid w:val="5F0FE5C8"/>
    <w:rsid w:val="5F199A57"/>
    <w:rsid w:val="5F30C0D1"/>
    <w:rsid w:val="5F37C848"/>
    <w:rsid w:val="5F39605F"/>
    <w:rsid w:val="5F3FD955"/>
    <w:rsid w:val="5F663950"/>
    <w:rsid w:val="5F68D2F3"/>
    <w:rsid w:val="5F69C68B"/>
    <w:rsid w:val="5F6B63CE"/>
    <w:rsid w:val="5F70703A"/>
    <w:rsid w:val="5F74FD58"/>
    <w:rsid w:val="5F77BE97"/>
    <w:rsid w:val="5F819BC1"/>
    <w:rsid w:val="5F94503E"/>
    <w:rsid w:val="5F9D16F6"/>
    <w:rsid w:val="5F9F498A"/>
    <w:rsid w:val="5FA1A194"/>
    <w:rsid w:val="5FAAE746"/>
    <w:rsid w:val="5FB8CAB4"/>
    <w:rsid w:val="5FBE3C93"/>
    <w:rsid w:val="5FE0ACB6"/>
    <w:rsid w:val="6025B15C"/>
    <w:rsid w:val="602E3B45"/>
    <w:rsid w:val="603E2A47"/>
    <w:rsid w:val="60481646"/>
    <w:rsid w:val="605072C5"/>
    <w:rsid w:val="6050770A"/>
    <w:rsid w:val="6050C5FA"/>
    <w:rsid w:val="606248B6"/>
    <w:rsid w:val="606B0B44"/>
    <w:rsid w:val="606DE70A"/>
    <w:rsid w:val="608464C9"/>
    <w:rsid w:val="609A48FF"/>
    <w:rsid w:val="609D6461"/>
    <w:rsid w:val="609E079B"/>
    <w:rsid w:val="60BC7DEB"/>
    <w:rsid w:val="60BE0A1E"/>
    <w:rsid w:val="60C04709"/>
    <w:rsid w:val="60DD1649"/>
    <w:rsid w:val="60DF74F9"/>
    <w:rsid w:val="60E29653"/>
    <w:rsid w:val="60E3A924"/>
    <w:rsid w:val="60E43D5B"/>
    <w:rsid w:val="60F6F1A4"/>
    <w:rsid w:val="60F9CBDF"/>
    <w:rsid w:val="60FB8AD8"/>
    <w:rsid w:val="61004BB2"/>
    <w:rsid w:val="61019C6F"/>
    <w:rsid w:val="610C24D9"/>
    <w:rsid w:val="610E1EC1"/>
    <w:rsid w:val="6110A468"/>
    <w:rsid w:val="611D0F79"/>
    <w:rsid w:val="613243A8"/>
    <w:rsid w:val="613D3980"/>
    <w:rsid w:val="6144F3A3"/>
    <w:rsid w:val="6151C728"/>
    <w:rsid w:val="615B06C9"/>
    <w:rsid w:val="616AD456"/>
    <w:rsid w:val="6175CBA3"/>
    <w:rsid w:val="617E8790"/>
    <w:rsid w:val="618D4B2A"/>
    <w:rsid w:val="619977C1"/>
    <w:rsid w:val="61A0171E"/>
    <w:rsid w:val="61A12BE0"/>
    <w:rsid w:val="61A4DAAF"/>
    <w:rsid w:val="61A778B7"/>
    <w:rsid w:val="61AA214E"/>
    <w:rsid w:val="61CA0BC0"/>
    <w:rsid w:val="61D23C08"/>
    <w:rsid w:val="61D36BC1"/>
    <w:rsid w:val="61F327D0"/>
    <w:rsid w:val="61F647E9"/>
    <w:rsid w:val="61F6BA0D"/>
    <w:rsid w:val="6203EF6C"/>
    <w:rsid w:val="621335A6"/>
    <w:rsid w:val="621477EF"/>
    <w:rsid w:val="6218DABE"/>
    <w:rsid w:val="622CE892"/>
    <w:rsid w:val="6233F7BC"/>
    <w:rsid w:val="62382A27"/>
    <w:rsid w:val="6242AF74"/>
    <w:rsid w:val="624D41AB"/>
    <w:rsid w:val="625A98A6"/>
    <w:rsid w:val="6267FC13"/>
    <w:rsid w:val="626D4D08"/>
    <w:rsid w:val="626F7637"/>
    <w:rsid w:val="6279BD6D"/>
    <w:rsid w:val="6283233A"/>
    <w:rsid w:val="628B97DD"/>
    <w:rsid w:val="628CFB29"/>
    <w:rsid w:val="629B8EB4"/>
    <w:rsid w:val="629CF1C8"/>
    <w:rsid w:val="62A582EA"/>
    <w:rsid w:val="62A692D8"/>
    <w:rsid w:val="62B85E4C"/>
    <w:rsid w:val="62B90D83"/>
    <w:rsid w:val="62BFD06D"/>
    <w:rsid w:val="62C78917"/>
    <w:rsid w:val="62CA6A55"/>
    <w:rsid w:val="62DBC180"/>
    <w:rsid w:val="62E1B35E"/>
    <w:rsid w:val="62E74432"/>
    <w:rsid w:val="62F39AD2"/>
    <w:rsid w:val="62F8F84F"/>
    <w:rsid w:val="62FA7B36"/>
    <w:rsid w:val="6301A38C"/>
    <w:rsid w:val="6308CE7F"/>
    <w:rsid w:val="6309F1D2"/>
    <w:rsid w:val="631171B9"/>
    <w:rsid w:val="63124389"/>
    <w:rsid w:val="631B1016"/>
    <w:rsid w:val="631D2B11"/>
    <w:rsid w:val="631E0A29"/>
    <w:rsid w:val="631F40E2"/>
    <w:rsid w:val="631FC0D3"/>
    <w:rsid w:val="632AE702"/>
    <w:rsid w:val="633AAA8C"/>
    <w:rsid w:val="6348401A"/>
    <w:rsid w:val="634C6EF8"/>
    <w:rsid w:val="6356ABB1"/>
    <w:rsid w:val="6357F7E0"/>
    <w:rsid w:val="636463FB"/>
    <w:rsid w:val="6375BC41"/>
    <w:rsid w:val="6378DDC6"/>
    <w:rsid w:val="637C83A0"/>
    <w:rsid w:val="638D9D8F"/>
    <w:rsid w:val="6390F56D"/>
    <w:rsid w:val="63924295"/>
    <w:rsid w:val="6398A30B"/>
    <w:rsid w:val="639AB242"/>
    <w:rsid w:val="63B644FB"/>
    <w:rsid w:val="63B979B8"/>
    <w:rsid w:val="63C771AE"/>
    <w:rsid w:val="63D60A67"/>
    <w:rsid w:val="63DAA583"/>
    <w:rsid w:val="63E0BE64"/>
    <w:rsid w:val="63E97D11"/>
    <w:rsid w:val="63F1E862"/>
    <w:rsid w:val="63FCCD68"/>
    <w:rsid w:val="641BCA3E"/>
    <w:rsid w:val="641FCDDF"/>
    <w:rsid w:val="6424DC0B"/>
    <w:rsid w:val="6429245E"/>
    <w:rsid w:val="642A6AE6"/>
    <w:rsid w:val="642DDD96"/>
    <w:rsid w:val="642F9C82"/>
    <w:rsid w:val="6436C260"/>
    <w:rsid w:val="64402DEB"/>
    <w:rsid w:val="64434F21"/>
    <w:rsid w:val="644610E7"/>
    <w:rsid w:val="64522316"/>
    <w:rsid w:val="6466D710"/>
    <w:rsid w:val="64681DE1"/>
    <w:rsid w:val="64696979"/>
    <w:rsid w:val="6487C4E8"/>
    <w:rsid w:val="648A98E3"/>
    <w:rsid w:val="64957CAB"/>
    <w:rsid w:val="6497B3A5"/>
    <w:rsid w:val="649966AD"/>
    <w:rsid w:val="649CB20A"/>
    <w:rsid w:val="64A08A21"/>
    <w:rsid w:val="64ACA320"/>
    <w:rsid w:val="64C55719"/>
    <w:rsid w:val="64DBE77A"/>
    <w:rsid w:val="64DFE8B8"/>
    <w:rsid w:val="64E737DD"/>
    <w:rsid w:val="64EDA01E"/>
    <w:rsid w:val="64F6F3F3"/>
    <w:rsid w:val="65127580"/>
    <w:rsid w:val="65193CE2"/>
    <w:rsid w:val="6537E65B"/>
    <w:rsid w:val="653B274A"/>
    <w:rsid w:val="6542A2E3"/>
    <w:rsid w:val="655E02AC"/>
    <w:rsid w:val="65639BBE"/>
    <w:rsid w:val="65764241"/>
    <w:rsid w:val="6593FAA8"/>
    <w:rsid w:val="6596BE50"/>
    <w:rsid w:val="65A4D769"/>
    <w:rsid w:val="65B5CCDD"/>
    <w:rsid w:val="65C8F3C9"/>
    <w:rsid w:val="65D31E2C"/>
    <w:rsid w:val="65DAC3A8"/>
    <w:rsid w:val="65DB3117"/>
    <w:rsid w:val="65ED4CCB"/>
    <w:rsid w:val="65FC6B4B"/>
    <w:rsid w:val="65FE5098"/>
    <w:rsid w:val="66009BFE"/>
    <w:rsid w:val="6608BDB3"/>
    <w:rsid w:val="660EAAB1"/>
    <w:rsid w:val="660F53FC"/>
    <w:rsid w:val="6615ADA2"/>
    <w:rsid w:val="661B60DE"/>
    <w:rsid w:val="66286C74"/>
    <w:rsid w:val="663619A1"/>
    <w:rsid w:val="663A499E"/>
    <w:rsid w:val="66462260"/>
    <w:rsid w:val="664FEF29"/>
    <w:rsid w:val="6652CE42"/>
    <w:rsid w:val="66581EF1"/>
    <w:rsid w:val="6690F14C"/>
    <w:rsid w:val="669671BF"/>
    <w:rsid w:val="6696A896"/>
    <w:rsid w:val="669DD84D"/>
    <w:rsid w:val="66A1D19D"/>
    <w:rsid w:val="66A88D7F"/>
    <w:rsid w:val="66AA8E50"/>
    <w:rsid w:val="66B055D1"/>
    <w:rsid w:val="66B5529B"/>
    <w:rsid w:val="66B83900"/>
    <w:rsid w:val="66CA0167"/>
    <w:rsid w:val="66CE47E7"/>
    <w:rsid w:val="66D8FD41"/>
    <w:rsid w:val="66DB2CD1"/>
    <w:rsid w:val="66F650E7"/>
    <w:rsid w:val="66FDFDB8"/>
    <w:rsid w:val="66FE073E"/>
    <w:rsid w:val="67006962"/>
    <w:rsid w:val="6702373F"/>
    <w:rsid w:val="670D91DE"/>
    <w:rsid w:val="670DD9E5"/>
    <w:rsid w:val="670E18A3"/>
    <w:rsid w:val="6712B323"/>
    <w:rsid w:val="6714E996"/>
    <w:rsid w:val="67178385"/>
    <w:rsid w:val="672CD876"/>
    <w:rsid w:val="672F44CB"/>
    <w:rsid w:val="6730E956"/>
    <w:rsid w:val="6735342E"/>
    <w:rsid w:val="6743661E"/>
    <w:rsid w:val="6744127C"/>
    <w:rsid w:val="6746C7E6"/>
    <w:rsid w:val="6746C7EF"/>
    <w:rsid w:val="674AA300"/>
    <w:rsid w:val="677A0C97"/>
    <w:rsid w:val="67865946"/>
    <w:rsid w:val="6787400F"/>
    <w:rsid w:val="678A546B"/>
    <w:rsid w:val="678C06EC"/>
    <w:rsid w:val="679BFE12"/>
    <w:rsid w:val="67A5C516"/>
    <w:rsid w:val="67A770FC"/>
    <w:rsid w:val="67BB72CE"/>
    <w:rsid w:val="67C3A400"/>
    <w:rsid w:val="67D02C4D"/>
    <w:rsid w:val="67D02E9B"/>
    <w:rsid w:val="67E9709B"/>
    <w:rsid w:val="67EB2CEC"/>
    <w:rsid w:val="67EE0905"/>
    <w:rsid w:val="67F17DA5"/>
    <w:rsid w:val="67FFE8BF"/>
    <w:rsid w:val="68048E87"/>
    <w:rsid w:val="6814EF87"/>
    <w:rsid w:val="682154C6"/>
    <w:rsid w:val="682C6C99"/>
    <w:rsid w:val="6830E26F"/>
    <w:rsid w:val="68370B9D"/>
    <w:rsid w:val="68398A56"/>
    <w:rsid w:val="6854D4AC"/>
    <w:rsid w:val="68586879"/>
    <w:rsid w:val="6865C2FA"/>
    <w:rsid w:val="686C1869"/>
    <w:rsid w:val="687ED543"/>
    <w:rsid w:val="688111DC"/>
    <w:rsid w:val="688A2E6E"/>
    <w:rsid w:val="68A1F496"/>
    <w:rsid w:val="68A41580"/>
    <w:rsid w:val="68B0F3B4"/>
    <w:rsid w:val="68CF62C2"/>
    <w:rsid w:val="68DD6103"/>
    <w:rsid w:val="68E53DA0"/>
    <w:rsid w:val="68F0CFBB"/>
    <w:rsid w:val="68F40F30"/>
    <w:rsid w:val="69000162"/>
    <w:rsid w:val="69064F77"/>
    <w:rsid w:val="691BC0BF"/>
    <w:rsid w:val="69206362"/>
    <w:rsid w:val="69283BFE"/>
    <w:rsid w:val="693A4FF3"/>
    <w:rsid w:val="693C49B0"/>
    <w:rsid w:val="694AAE3A"/>
    <w:rsid w:val="694E1464"/>
    <w:rsid w:val="6950C53B"/>
    <w:rsid w:val="6950D477"/>
    <w:rsid w:val="6953D892"/>
    <w:rsid w:val="69710652"/>
    <w:rsid w:val="69719FB4"/>
    <w:rsid w:val="69915A57"/>
    <w:rsid w:val="6998A6F4"/>
    <w:rsid w:val="699E379E"/>
    <w:rsid w:val="69BFAB57"/>
    <w:rsid w:val="69C4142E"/>
    <w:rsid w:val="69C51AFF"/>
    <w:rsid w:val="69E0F940"/>
    <w:rsid w:val="69E31598"/>
    <w:rsid w:val="69EA88F2"/>
    <w:rsid w:val="69FBACB5"/>
    <w:rsid w:val="6A019158"/>
    <w:rsid w:val="6A04AD45"/>
    <w:rsid w:val="6A09A067"/>
    <w:rsid w:val="6A157ADE"/>
    <w:rsid w:val="6A34DDDD"/>
    <w:rsid w:val="6A4011E6"/>
    <w:rsid w:val="6A41FE7D"/>
    <w:rsid w:val="6A4723DA"/>
    <w:rsid w:val="6A53F080"/>
    <w:rsid w:val="6A545D85"/>
    <w:rsid w:val="6A5DBB15"/>
    <w:rsid w:val="6A5E30B9"/>
    <w:rsid w:val="6A648C0F"/>
    <w:rsid w:val="6A6B7A42"/>
    <w:rsid w:val="6A6F2704"/>
    <w:rsid w:val="6A795DAC"/>
    <w:rsid w:val="6A7AA967"/>
    <w:rsid w:val="6A7C9940"/>
    <w:rsid w:val="6A7E65C4"/>
    <w:rsid w:val="6A899CA0"/>
    <w:rsid w:val="6A8BC2B2"/>
    <w:rsid w:val="6A8F5446"/>
    <w:rsid w:val="6AA136E0"/>
    <w:rsid w:val="6AA87D5E"/>
    <w:rsid w:val="6AB181A0"/>
    <w:rsid w:val="6ABA2CBB"/>
    <w:rsid w:val="6AD075DF"/>
    <w:rsid w:val="6AD63D6D"/>
    <w:rsid w:val="6AE68D0B"/>
    <w:rsid w:val="6AECD157"/>
    <w:rsid w:val="6AFDDDB2"/>
    <w:rsid w:val="6B02C2E7"/>
    <w:rsid w:val="6B0C40F4"/>
    <w:rsid w:val="6B124A3C"/>
    <w:rsid w:val="6B172871"/>
    <w:rsid w:val="6B1A7D57"/>
    <w:rsid w:val="6B1E7F3A"/>
    <w:rsid w:val="6B1FD22A"/>
    <w:rsid w:val="6B2072D0"/>
    <w:rsid w:val="6B28BF02"/>
    <w:rsid w:val="6B29140B"/>
    <w:rsid w:val="6B2C8527"/>
    <w:rsid w:val="6B2DE4D7"/>
    <w:rsid w:val="6B3F2578"/>
    <w:rsid w:val="6B424EB6"/>
    <w:rsid w:val="6B518458"/>
    <w:rsid w:val="6B60099F"/>
    <w:rsid w:val="6B6A3C89"/>
    <w:rsid w:val="6B6D26CA"/>
    <w:rsid w:val="6B77998E"/>
    <w:rsid w:val="6B8A5D2C"/>
    <w:rsid w:val="6B9E3069"/>
    <w:rsid w:val="6BA0CAB7"/>
    <w:rsid w:val="6BA11DED"/>
    <w:rsid w:val="6BC25A26"/>
    <w:rsid w:val="6BC9D726"/>
    <w:rsid w:val="6BD8221F"/>
    <w:rsid w:val="6BE6C6D3"/>
    <w:rsid w:val="6BEF0571"/>
    <w:rsid w:val="6BF049D1"/>
    <w:rsid w:val="6BFE4B58"/>
    <w:rsid w:val="6BFEA6C1"/>
    <w:rsid w:val="6C0405D3"/>
    <w:rsid w:val="6C0ACB2B"/>
    <w:rsid w:val="6C0E5889"/>
    <w:rsid w:val="6C15E0CE"/>
    <w:rsid w:val="6C279D52"/>
    <w:rsid w:val="6C2C0BDF"/>
    <w:rsid w:val="6C2DA2B3"/>
    <w:rsid w:val="6C2FF5D6"/>
    <w:rsid w:val="6C3459EE"/>
    <w:rsid w:val="6C3520BC"/>
    <w:rsid w:val="6C3DB860"/>
    <w:rsid w:val="6C469197"/>
    <w:rsid w:val="6C4EF2C5"/>
    <w:rsid w:val="6C67297A"/>
    <w:rsid w:val="6C6FE015"/>
    <w:rsid w:val="6C72E44F"/>
    <w:rsid w:val="6C82ACF3"/>
    <w:rsid w:val="6C83B513"/>
    <w:rsid w:val="6C87ACD0"/>
    <w:rsid w:val="6C89E0BE"/>
    <w:rsid w:val="6C8ACBEC"/>
    <w:rsid w:val="6C8AF766"/>
    <w:rsid w:val="6C8BAA1C"/>
    <w:rsid w:val="6C8F5F9B"/>
    <w:rsid w:val="6CA01ED2"/>
    <w:rsid w:val="6CA37C39"/>
    <w:rsid w:val="6CD3D834"/>
    <w:rsid w:val="6CE775AD"/>
    <w:rsid w:val="6CE7D3AC"/>
    <w:rsid w:val="6D00861F"/>
    <w:rsid w:val="6D0D09DF"/>
    <w:rsid w:val="6D0DD589"/>
    <w:rsid w:val="6D0E3B24"/>
    <w:rsid w:val="6D143202"/>
    <w:rsid w:val="6D41869E"/>
    <w:rsid w:val="6D43B62A"/>
    <w:rsid w:val="6D47100B"/>
    <w:rsid w:val="6D538945"/>
    <w:rsid w:val="6D71C6C0"/>
    <w:rsid w:val="6D959222"/>
    <w:rsid w:val="6DA0A208"/>
    <w:rsid w:val="6DA8ADD3"/>
    <w:rsid w:val="6DBF9591"/>
    <w:rsid w:val="6DC49CAD"/>
    <w:rsid w:val="6DCACFA2"/>
    <w:rsid w:val="6DCB485E"/>
    <w:rsid w:val="6DCBC2F4"/>
    <w:rsid w:val="6DCC7716"/>
    <w:rsid w:val="6DDC06D8"/>
    <w:rsid w:val="6DFDBB4A"/>
    <w:rsid w:val="6E19E531"/>
    <w:rsid w:val="6E26D0C2"/>
    <w:rsid w:val="6E2D07E9"/>
    <w:rsid w:val="6E324ACB"/>
    <w:rsid w:val="6E33A35C"/>
    <w:rsid w:val="6E44E74F"/>
    <w:rsid w:val="6E5B6C08"/>
    <w:rsid w:val="6E6F6D7E"/>
    <w:rsid w:val="6E7B24F3"/>
    <w:rsid w:val="6E84E13B"/>
    <w:rsid w:val="6E891361"/>
    <w:rsid w:val="6EA797B3"/>
    <w:rsid w:val="6EB44D78"/>
    <w:rsid w:val="6EB60CE2"/>
    <w:rsid w:val="6EBDAD90"/>
    <w:rsid w:val="6EBE3B39"/>
    <w:rsid w:val="6EC7057D"/>
    <w:rsid w:val="6ECCF85B"/>
    <w:rsid w:val="6ECD6419"/>
    <w:rsid w:val="6EDD0C4A"/>
    <w:rsid w:val="6EE00A01"/>
    <w:rsid w:val="6EE80ADF"/>
    <w:rsid w:val="6EE8C679"/>
    <w:rsid w:val="6EEBEFB3"/>
    <w:rsid w:val="6EEEA4BB"/>
    <w:rsid w:val="6F12779C"/>
    <w:rsid w:val="6F17A60D"/>
    <w:rsid w:val="6F27A9C1"/>
    <w:rsid w:val="6F2AE9BE"/>
    <w:rsid w:val="6F2DF57A"/>
    <w:rsid w:val="6F37A235"/>
    <w:rsid w:val="6F409E6E"/>
    <w:rsid w:val="6F481857"/>
    <w:rsid w:val="6F64B3B8"/>
    <w:rsid w:val="6F65038E"/>
    <w:rsid w:val="6F665F91"/>
    <w:rsid w:val="6F66B7E2"/>
    <w:rsid w:val="6F70CE76"/>
    <w:rsid w:val="6F738575"/>
    <w:rsid w:val="6F78F0AB"/>
    <w:rsid w:val="6F79117F"/>
    <w:rsid w:val="6F79B128"/>
    <w:rsid w:val="6F7BCD24"/>
    <w:rsid w:val="6F7DFFBA"/>
    <w:rsid w:val="6FA330CD"/>
    <w:rsid w:val="6FB325F5"/>
    <w:rsid w:val="6FB85EBF"/>
    <w:rsid w:val="6FC38748"/>
    <w:rsid w:val="6FDBD6EF"/>
    <w:rsid w:val="6FDC02E6"/>
    <w:rsid w:val="6FE0D557"/>
    <w:rsid w:val="6FE24CAB"/>
    <w:rsid w:val="6FFF012E"/>
    <w:rsid w:val="7008605E"/>
    <w:rsid w:val="700C404C"/>
    <w:rsid w:val="701DC851"/>
    <w:rsid w:val="70267760"/>
    <w:rsid w:val="70301166"/>
    <w:rsid w:val="7033E77B"/>
    <w:rsid w:val="70344F92"/>
    <w:rsid w:val="703A6D8E"/>
    <w:rsid w:val="7041213F"/>
    <w:rsid w:val="7055DCD3"/>
    <w:rsid w:val="705C31C9"/>
    <w:rsid w:val="70666BE7"/>
    <w:rsid w:val="70712DBB"/>
    <w:rsid w:val="707865C0"/>
    <w:rsid w:val="708016A8"/>
    <w:rsid w:val="7084B872"/>
    <w:rsid w:val="708AC4C0"/>
    <w:rsid w:val="708DDB07"/>
    <w:rsid w:val="70AA7A33"/>
    <w:rsid w:val="70AB4D56"/>
    <w:rsid w:val="70AC8BD0"/>
    <w:rsid w:val="70AC9D8B"/>
    <w:rsid w:val="70C394A7"/>
    <w:rsid w:val="70C482ED"/>
    <w:rsid w:val="70C97508"/>
    <w:rsid w:val="70C99329"/>
    <w:rsid w:val="70E7142F"/>
    <w:rsid w:val="70F13069"/>
    <w:rsid w:val="70F65BA3"/>
    <w:rsid w:val="710297E8"/>
    <w:rsid w:val="710C2CEE"/>
    <w:rsid w:val="7110E162"/>
    <w:rsid w:val="711F755E"/>
    <w:rsid w:val="71207270"/>
    <w:rsid w:val="712CA19E"/>
    <w:rsid w:val="712D583D"/>
    <w:rsid w:val="7147B6E8"/>
    <w:rsid w:val="714C9BC6"/>
    <w:rsid w:val="714F040A"/>
    <w:rsid w:val="71566F87"/>
    <w:rsid w:val="715944CE"/>
    <w:rsid w:val="71666D1C"/>
    <w:rsid w:val="71676371"/>
    <w:rsid w:val="716C28D0"/>
    <w:rsid w:val="716D0BDD"/>
    <w:rsid w:val="71747701"/>
    <w:rsid w:val="7180CABE"/>
    <w:rsid w:val="7188A66B"/>
    <w:rsid w:val="71893E19"/>
    <w:rsid w:val="71948AE0"/>
    <w:rsid w:val="71BB06CE"/>
    <w:rsid w:val="71BCD71A"/>
    <w:rsid w:val="71D0E697"/>
    <w:rsid w:val="71D6E272"/>
    <w:rsid w:val="71D918CF"/>
    <w:rsid w:val="71D9E4DB"/>
    <w:rsid w:val="71DA7C51"/>
    <w:rsid w:val="71DE446F"/>
    <w:rsid w:val="71E9DDFB"/>
    <w:rsid w:val="71EE0EA6"/>
    <w:rsid w:val="71F3A5EC"/>
    <w:rsid w:val="71FCBE21"/>
    <w:rsid w:val="72088F02"/>
    <w:rsid w:val="72097E69"/>
    <w:rsid w:val="720A085F"/>
    <w:rsid w:val="7218CF6C"/>
    <w:rsid w:val="7224CCC8"/>
    <w:rsid w:val="722DD809"/>
    <w:rsid w:val="724E75CA"/>
    <w:rsid w:val="725034A1"/>
    <w:rsid w:val="725DC114"/>
    <w:rsid w:val="7262AF4C"/>
    <w:rsid w:val="72863C33"/>
    <w:rsid w:val="72A88DA6"/>
    <w:rsid w:val="72ABB442"/>
    <w:rsid w:val="72C52ED3"/>
    <w:rsid w:val="72D3DFC7"/>
    <w:rsid w:val="72F3A444"/>
    <w:rsid w:val="72F67BAC"/>
    <w:rsid w:val="7301718B"/>
    <w:rsid w:val="73059894"/>
    <w:rsid w:val="730E1B3B"/>
    <w:rsid w:val="7316D27B"/>
    <w:rsid w:val="7329E5B5"/>
    <w:rsid w:val="732DA9E3"/>
    <w:rsid w:val="734DAFE0"/>
    <w:rsid w:val="7355603C"/>
    <w:rsid w:val="7368E731"/>
    <w:rsid w:val="736ECFC2"/>
    <w:rsid w:val="7378FEC0"/>
    <w:rsid w:val="73827AF9"/>
    <w:rsid w:val="73933637"/>
    <w:rsid w:val="7393A748"/>
    <w:rsid w:val="7393B8A4"/>
    <w:rsid w:val="7398919D"/>
    <w:rsid w:val="73993314"/>
    <w:rsid w:val="739E51FC"/>
    <w:rsid w:val="73A58AA6"/>
    <w:rsid w:val="73A6F619"/>
    <w:rsid w:val="73ABBCB7"/>
    <w:rsid w:val="73B31290"/>
    <w:rsid w:val="73B8F391"/>
    <w:rsid w:val="73C96C3C"/>
    <w:rsid w:val="73E0BCD3"/>
    <w:rsid w:val="73E18B77"/>
    <w:rsid w:val="73E1CF1E"/>
    <w:rsid w:val="73E883A7"/>
    <w:rsid w:val="73E9FBC7"/>
    <w:rsid w:val="73F442D3"/>
    <w:rsid w:val="7402AFA0"/>
    <w:rsid w:val="74045F8F"/>
    <w:rsid w:val="740ADA75"/>
    <w:rsid w:val="7413B50F"/>
    <w:rsid w:val="741AC6EB"/>
    <w:rsid w:val="741B779D"/>
    <w:rsid w:val="7426BE20"/>
    <w:rsid w:val="742C2DC7"/>
    <w:rsid w:val="742DFD2E"/>
    <w:rsid w:val="742F93BE"/>
    <w:rsid w:val="743D8675"/>
    <w:rsid w:val="74498055"/>
    <w:rsid w:val="745F4B04"/>
    <w:rsid w:val="74633DA3"/>
    <w:rsid w:val="7464BA90"/>
    <w:rsid w:val="746BC8DD"/>
    <w:rsid w:val="746D9896"/>
    <w:rsid w:val="747FB71E"/>
    <w:rsid w:val="748E44B4"/>
    <w:rsid w:val="74A003F3"/>
    <w:rsid w:val="74B9D45F"/>
    <w:rsid w:val="74C2FA57"/>
    <w:rsid w:val="74C76D20"/>
    <w:rsid w:val="74CA46F8"/>
    <w:rsid w:val="74D1651D"/>
    <w:rsid w:val="74E57CED"/>
    <w:rsid w:val="74F63E38"/>
    <w:rsid w:val="74F93FA3"/>
    <w:rsid w:val="75032D60"/>
    <w:rsid w:val="75046657"/>
    <w:rsid w:val="7509BDEF"/>
    <w:rsid w:val="752498FE"/>
    <w:rsid w:val="7534A7B9"/>
    <w:rsid w:val="753FF71B"/>
    <w:rsid w:val="755C914A"/>
    <w:rsid w:val="75616295"/>
    <w:rsid w:val="7568BF95"/>
    <w:rsid w:val="756FBECF"/>
    <w:rsid w:val="757189C4"/>
    <w:rsid w:val="757FCFEC"/>
    <w:rsid w:val="758A580B"/>
    <w:rsid w:val="7596338C"/>
    <w:rsid w:val="759AE3A9"/>
    <w:rsid w:val="75BE9A8B"/>
    <w:rsid w:val="75CA9128"/>
    <w:rsid w:val="75D0CC3E"/>
    <w:rsid w:val="75D4B656"/>
    <w:rsid w:val="75D6DFE6"/>
    <w:rsid w:val="75E4AB56"/>
    <w:rsid w:val="75FA55FB"/>
    <w:rsid w:val="76116F49"/>
    <w:rsid w:val="761A4CC9"/>
    <w:rsid w:val="761F8CF5"/>
    <w:rsid w:val="762338EA"/>
    <w:rsid w:val="7624265C"/>
    <w:rsid w:val="76273A9D"/>
    <w:rsid w:val="762A7373"/>
    <w:rsid w:val="762C303B"/>
    <w:rsid w:val="7636E5D2"/>
    <w:rsid w:val="7643B82E"/>
    <w:rsid w:val="764E604E"/>
    <w:rsid w:val="7654510A"/>
    <w:rsid w:val="76575E67"/>
    <w:rsid w:val="765953C4"/>
    <w:rsid w:val="76772465"/>
    <w:rsid w:val="7683ABAF"/>
    <w:rsid w:val="76941E0A"/>
    <w:rsid w:val="76A1E146"/>
    <w:rsid w:val="76A89F33"/>
    <w:rsid w:val="76AC5DE5"/>
    <w:rsid w:val="76B2802B"/>
    <w:rsid w:val="76B2EDDA"/>
    <w:rsid w:val="76D2201E"/>
    <w:rsid w:val="76D407F6"/>
    <w:rsid w:val="76EBED7C"/>
    <w:rsid w:val="770C71E0"/>
    <w:rsid w:val="77178604"/>
    <w:rsid w:val="77194A8F"/>
    <w:rsid w:val="7722B325"/>
    <w:rsid w:val="77263B3F"/>
    <w:rsid w:val="77383951"/>
    <w:rsid w:val="773AE402"/>
    <w:rsid w:val="773C99FF"/>
    <w:rsid w:val="7745973F"/>
    <w:rsid w:val="7745D1FE"/>
    <w:rsid w:val="7754CCE5"/>
    <w:rsid w:val="775F15EA"/>
    <w:rsid w:val="7764DFBE"/>
    <w:rsid w:val="7769F0E8"/>
    <w:rsid w:val="7774A2C7"/>
    <w:rsid w:val="7776EC88"/>
    <w:rsid w:val="777D0579"/>
    <w:rsid w:val="77852E8A"/>
    <w:rsid w:val="778B9D27"/>
    <w:rsid w:val="7792A775"/>
    <w:rsid w:val="7797A8D4"/>
    <w:rsid w:val="779E991A"/>
    <w:rsid w:val="77A500AD"/>
    <w:rsid w:val="77A686C6"/>
    <w:rsid w:val="77A93642"/>
    <w:rsid w:val="77B49F06"/>
    <w:rsid w:val="77CF8684"/>
    <w:rsid w:val="77D75D90"/>
    <w:rsid w:val="77E8717B"/>
    <w:rsid w:val="77EA867A"/>
    <w:rsid w:val="77EDA055"/>
    <w:rsid w:val="780CCC01"/>
    <w:rsid w:val="7818FDBA"/>
    <w:rsid w:val="781A481E"/>
    <w:rsid w:val="781A70D5"/>
    <w:rsid w:val="783F706E"/>
    <w:rsid w:val="78500CA2"/>
    <w:rsid w:val="78573108"/>
    <w:rsid w:val="78610231"/>
    <w:rsid w:val="786C75EE"/>
    <w:rsid w:val="78706D0C"/>
    <w:rsid w:val="78727953"/>
    <w:rsid w:val="788025F4"/>
    <w:rsid w:val="788DA8DA"/>
    <w:rsid w:val="789CBD15"/>
    <w:rsid w:val="789F48DE"/>
    <w:rsid w:val="789F808B"/>
    <w:rsid w:val="78BA041D"/>
    <w:rsid w:val="78BB37AB"/>
    <w:rsid w:val="78BFA869"/>
    <w:rsid w:val="78C04041"/>
    <w:rsid w:val="78C902E5"/>
    <w:rsid w:val="78CE1298"/>
    <w:rsid w:val="78CF242E"/>
    <w:rsid w:val="78D337C2"/>
    <w:rsid w:val="78E6AAC5"/>
    <w:rsid w:val="78EE378C"/>
    <w:rsid w:val="78FC1AE1"/>
    <w:rsid w:val="790626D2"/>
    <w:rsid w:val="7908CA9D"/>
    <w:rsid w:val="790B942A"/>
    <w:rsid w:val="79275304"/>
    <w:rsid w:val="792AE222"/>
    <w:rsid w:val="7930B49C"/>
    <w:rsid w:val="7931D11D"/>
    <w:rsid w:val="7936F541"/>
    <w:rsid w:val="793BAAAD"/>
    <w:rsid w:val="793BD243"/>
    <w:rsid w:val="794A61AD"/>
    <w:rsid w:val="795308EC"/>
    <w:rsid w:val="7954006D"/>
    <w:rsid w:val="79554ABF"/>
    <w:rsid w:val="79590632"/>
    <w:rsid w:val="796BC380"/>
    <w:rsid w:val="797ED233"/>
    <w:rsid w:val="79A9DEBA"/>
    <w:rsid w:val="79AC483F"/>
    <w:rsid w:val="79AD2399"/>
    <w:rsid w:val="79AFCC7F"/>
    <w:rsid w:val="79B376DB"/>
    <w:rsid w:val="79B9956F"/>
    <w:rsid w:val="79CEAF78"/>
    <w:rsid w:val="79D2D8D8"/>
    <w:rsid w:val="79D4C96A"/>
    <w:rsid w:val="79D99120"/>
    <w:rsid w:val="79DFF490"/>
    <w:rsid w:val="79E410EA"/>
    <w:rsid w:val="79FA2929"/>
    <w:rsid w:val="7A220A0A"/>
    <w:rsid w:val="7A2B05F8"/>
    <w:rsid w:val="7A476F0A"/>
    <w:rsid w:val="7A4C993C"/>
    <w:rsid w:val="7A598F4E"/>
    <w:rsid w:val="7A697EE1"/>
    <w:rsid w:val="7A6E2341"/>
    <w:rsid w:val="7A6ECE01"/>
    <w:rsid w:val="7A70DDF7"/>
    <w:rsid w:val="7A74A0EE"/>
    <w:rsid w:val="7A7ADC6F"/>
    <w:rsid w:val="7A7C171F"/>
    <w:rsid w:val="7A7D2E67"/>
    <w:rsid w:val="7A81892B"/>
    <w:rsid w:val="7A8329FE"/>
    <w:rsid w:val="7A8B142F"/>
    <w:rsid w:val="7A90E101"/>
    <w:rsid w:val="7AA2F9FC"/>
    <w:rsid w:val="7AAD8D24"/>
    <w:rsid w:val="7AADDD5A"/>
    <w:rsid w:val="7AB1BDB1"/>
    <w:rsid w:val="7AB7A454"/>
    <w:rsid w:val="7ABB8BA3"/>
    <w:rsid w:val="7ACC9810"/>
    <w:rsid w:val="7AD4CAFA"/>
    <w:rsid w:val="7AF0C64D"/>
    <w:rsid w:val="7B141045"/>
    <w:rsid w:val="7B2097ED"/>
    <w:rsid w:val="7B391B3F"/>
    <w:rsid w:val="7B49D1A9"/>
    <w:rsid w:val="7B536497"/>
    <w:rsid w:val="7B55F8C8"/>
    <w:rsid w:val="7B72A785"/>
    <w:rsid w:val="7B862DCD"/>
    <w:rsid w:val="7B87F4E1"/>
    <w:rsid w:val="7B8FE64A"/>
    <w:rsid w:val="7B98A031"/>
    <w:rsid w:val="7BABA4E4"/>
    <w:rsid w:val="7BB07254"/>
    <w:rsid w:val="7BB1411F"/>
    <w:rsid w:val="7BB1B633"/>
    <w:rsid w:val="7BBEFA11"/>
    <w:rsid w:val="7BD6073A"/>
    <w:rsid w:val="7BEF76B7"/>
    <w:rsid w:val="7BF5F610"/>
    <w:rsid w:val="7BFBAF54"/>
    <w:rsid w:val="7C012272"/>
    <w:rsid w:val="7C04652D"/>
    <w:rsid w:val="7C1D5617"/>
    <w:rsid w:val="7C382746"/>
    <w:rsid w:val="7C3E9018"/>
    <w:rsid w:val="7C42B001"/>
    <w:rsid w:val="7C43B180"/>
    <w:rsid w:val="7C6061F8"/>
    <w:rsid w:val="7C61046A"/>
    <w:rsid w:val="7C6F733A"/>
    <w:rsid w:val="7C7213CA"/>
    <w:rsid w:val="7C73C886"/>
    <w:rsid w:val="7C7722DB"/>
    <w:rsid w:val="7C7AA826"/>
    <w:rsid w:val="7C7B4B90"/>
    <w:rsid w:val="7C7F901B"/>
    <w:rsid w:val="7C8730B7"/>
    <w:rsid w:val="7C883D75"/>
    <w:rsid w:val="7CA62C8F"/>
    <w:rsid w:val="7CADE80B"/>
    <w:rsid w:val="7CC10079"/>
    <w:rsid w:val="7CDE0DBC"/>
    <w:rsid w:val="7CE09202"/>
    <w:rsid w:val="7CE1F86F"/>
    <w:rsid w:val="7CE3A0B3"/>
    <w:rsid w:val="7CECBFAB"/>
    <w:rsid w:val="7CF5DAD2"/>
    <w:rsid w:val="7CF80A50"/>
    <w:rsid w:val="7CF8DB3F"/>
    <w:rsid w:val="7CFA8DA1"/>
    <w:rsid w:val="7D01AB38"/>
    <w:rsid w:val="7D162658"/>
    <w:rsid w:val="7D16FCCB"/>
    <w:rsid w:val="7D18FD74"/>
    <w:rsid w:val="7D1BC7B4"/>
    <w:rsid w:val="7D1E784A"/>
    <w:rsid w:val="7D21314D"/>
    <w:rsid w:val="7D2133C8"/>
    <w:rsid w:val="7D25A69B"/>
    <w:rsid w:val="7D3BB8FE"/>
    <w:rsid w:val="7D45600B"/>
    <w:rsid w:val="7D48AFFD"/>
    <w:rsid w:val="7D4DC024"/>
    <w:rsid w:val="7D5670F3"/>
    <w:rsid w:val="7D583A93"/>
    <w:rsid w:val="7D60F0B0"/>
    <w:rsid w:val="7D630E67"/>
    <w:rsid w:val="7D653BDD"/>
    <w:rsid w:val="7D7A3F63"/>
    <w:rsid w:val="7D7DD2D2"/>
    <w:rsid w:val="7D80FD35"/>
    <w:rsid w:val="7D92B0B3"/>
    <w:rsid w:val="7D92B362"/>
    <w:rsid w:val="7DA268A4"/>
    <w:rsid w:val="7DA715B6"/>
    <w:rsid w:val="7DAA46E0"/>
    <w:rsid w:val="7DC83D61"/>
    <w:rsid w:val="7DCA281A"/>
    <w:rsid w:val="7DD1A8D3"/>
    <w:rsid w:val="7DD1F133"/>
    <w:rsid w:val="7DD9DC5C"/>
    <w:rsid w:val="7DE5273B"/>
    <w:rsid w:val="7DE54967"/>
    <w:rsid w:val="7DE6A9E5"/>
    <w:rsid w:val="7DF8EDF8"/>
    <w:rsid w:val="7DF9CEAE"/>
    <w:rsid w:val="7DFF7228"/>
    <w:rsid w:val="7E15BCD9"/>
    <w:rsid w:val="7E21B999"/>
    <w:rsid w:val="7E23C635"/>
    <w:rsid w:val="7E256695"/>
    <w:rsid w:val="7E3080F8"/>
    <w:rsid w:val="7E310163"/>
    <w:rsid w:val="7E345FFF"/>
    <w:rsid w:val="7E36C487"/>
    <w:rsid w:val="7E39920C"/>
    <w:rsid w:val="7E3A432A"/>
    <w:rsid w:val="7E3ED22A"/>
    <w:rsid w:val="7E3FE9E8"/>
    <w:rsid w:val="7E43AF09"/>
    <w:rsid w:val="7E49B531"/>
    <w:rsid w:val="7E5156A4"/>
    <w:rsid w:val="7E52F20B"/>
    <w:rsid w:val="7E60342A"/>
    <w:rsid w:val="7E6101A5"/>
    <w:rsid w:val="7E650C25"/>
    <w:rsid w:val="7E6CE1F7"/>
    <w:rsid w:val="7E73BDA5"/>
    <w:rsid w:val="7E8CFABE"/>
    <w:rsid w:val="7E8DAB29"/>
    <w:rsid w:val="7E8F68AB"/>
    <w:rsid w:val="7E93B3BB"/>
    <w:rsid w:val="7E9F4CDC"/>
    <w:rsid w:val="7EA877B5"/>
    <w:rsid w:val="7EB12984"/>
    <w:rsid w:val="7EC0FA8A"/>
    <w:rsid w:val="7EC539F0"/>
    <w:rsid w:val="7ECBEEC9"/>
    <w:rsid w:val="7ECEA7D9"/>
    <w:rsid w:val="7ED88578"/>
    <w:rsid w:val="7EDEDD3E"/>
    <w:rsid w:val="7EEFC8D7"/>
    <w:rsid w:val="7EF895FF"/>
    <w:rsid w:val="7F1C45BE"/>
    <w:rsid w:val="7F1C7706"/>
    <w:rsid w:val="7F29D3F4"/>
    <w:rsid w:val="7F38BB10"/>
    <w:rsid w:val="7F4D7853"/>
    <w:rsid w:val="7F4F964F"/>
    <w:rsid w:val="7F5D5485"/>
    <w:rsid w:val="7F602568"/>
    <w:rsid w:val="7F74526D"/>
    <w:rsid w:val="7F8CDA80"/>
    <w:rsid w:val="7F8FB1CD"/>
    <w:rsid w:val="7FAAECC4"/>
    <w:rsid w:val="7FB4C565"/>
    <w:rsid w:val="7FBF84B1"/>
    <w:rsid w:val="7FC2F535"/>
    <w:rsid w:val="7FC46C14"/>
    <w:rsid w:val="7FC52944"/>
    <w:rsid w:val="7FC555B6"/>
    <w:rsid w:val="7FC5D4CE"/>
    <w:rsid w:val="7FE67AA7"/>
    <w:rsid w:val="7FF7224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6C0CF164-D87C-4502-9AC4-0183E7C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c-word-edit.officeapps.live.com/we/wordeditorframe.aspx?ui=pt-BR&amp;rs=pt-BR&amp;wopisrc=https%3A%2F%2Fagromapa-my.sharepoint.com%2Fpersonal%2Faline_almeida_agricultura_gov_br%2F_vti_bin%2Fwopi.ashx%2Ffiles%2Fbb3b0523af35465bb21b653cc059502d&amp;wdenableroaming=1&amp;mscc=1&amp;wdodb=1&amp;hid=FED392A1-E055-8000-973A-1FC8F2FFFA33.0&amp;uih=sharepointcom&amp;wdlcid=pt-BR&amp;jsapi=1&amp;jsapiver=v2&amp;corrid=89618d08-16cc-fa5d-f98f-93bf68a71f7b&amp;usid=89618d08-16cc-fa5d-f98f-93bf68a71f7b&amp;newsession=1&amp;sftc=1&amp;uihit=docaspx&amp;muv=1&amp;cac=1&amp;sams=1&amp;mtf=1&amp;sfp=1&amp;sdp=1&amp;hch=1&amp;hwfh=1&amp;dchat=1&amp;sc=%7B%22pmo%22%3A%22https%3A%2F%2Fagromapa-my.sharepoint.com%22%2C%22pmshare%22%3Atrue%7D&amp;ctp=LeastProtected&amp;rct=Normal&amp;wdorigin=OWA-NT-Mail.Sharing.DirectLink.Copy&amp;wdhostclicktime=1744210954989&amp;afdflight=89&amp;csc=1&amp;instantedit=1&amp;wopicomplete=1&amp;wdredirectionreason=Unified_SingleFlush"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https://www.cepea.esalq.usp.br/br/categoria/agromensal.aspx" TargetMode="External"/><Relationship Id="rId2" Type="http://schemas.openxmlformats.org/officeDocument/2006/relationships/hyperlink" Target="https://www.conab.gov.br/info-agro/safras" TargetMode="External"/><Relationship Id="rId1" Type="http://schemas.openxmlformats.org/officeDocument/2006/relationships/hyperlink" Target="https://www.fao.org/worldfoodsituation/foodpricesindex/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1%20-Sazonalidade%202021%20a%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2%20-%20Exporta&#231;&#245;es%20do%20Agroneg&#243;cio%20Brasileiro%20-%20Principais%20Produtos%20-%202025%20m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3%20-%20Recordes%20do%20Agroneg&#243;cio%20-%202025%20ma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4%20-%20Exporta&#231;&#245;es%20do%20Agroneg&#243;cio%20Brasileiro%20-%20Principais%20Destinos%20-%202025%20mar.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5%20-%20Exp%20Totais%20e%20%25%20do%20Agroneg&#243;cio%20Brasileiro%20-%201997-2024%20e%202025%20jan-mar.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6%20-%20Exporta&#231;&#245;es%20do%20Agroneg&#243;cio%20Brasileiro%20-%20Principais%20Produtos%20-%202025%20jan-mar.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3/7%20-%20Exporta&#231;&#245;es%20do%20Agroneg&#243;cio%20Brasileiro%20-%20Principais%20Destinos%20-%202025%20jan-mar.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t-BR" sz="1100"/>
              <a:t>Exportações Brasileiras do</a:t>
            </a:r>
            <a:r>
              <a:rPr lang="pt-BR" sz="1100" baseline="0"/>
              <a:t> Agronegócio - Sazonalidade</a:t>
            </a:r>
            <a:endParaRPr lang="pt-BR"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7.8808507750403559E-2"/>
          <c:y val="7.5687334117667468E-2"/>
          <c:w val="0.9056976332709078"/>
          <c:h val="0.69120894521824638"/>
        </c:manualLayout>
      </c:layout>
      <c:lineChart>
        <c:grouping val="standard"/>
        <c:varyColors val="0"/>
        <c:ser>
          <c:idx val="0"/>
          <c:order val="0"/>
          <c:tx>
            <c:strRef>
              <c:f>'[1 -Sazonalidade 2021 a 2025.xlsx]Sheet1'!$C$3</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2025.xlsx]Sheet1'!$C$6:$C$17</c:f>
              <c:numCache>
                <c:formatCode>\ #,##0;\-\ #,##0</c:formatCode>
                <c:ptCount val="12"/>
                <c:pt idx="0">
                  <c:v>5601751404</c:v>
                </c:pt>
                <c:pt idx="1">
                  <c:v>6338449840</c:v>
                </c:pt>
                <c:pt idx="2">
                  <c:v>11233574035</c:v>
                </c:pt>
                <c:pt idx="3">
                  <c:v>12930879242</c:v>
                </c:pt>
                <c:pt idx="4">
                  <c:v>13229784774</c:v>
                </c:pt>
                <c:pt idx="5">
                  <c:v>11972758562</c:v>
                </c:pt>
                <c:pt idx="6">
                  <c:v>11259771012</c:v>
                </c:pt>
                <c:pt idx="7">
                  <c:v>10851116301</c:v>
                </c:pt>
                <c:pt idx="8">
                  <c:v>10094526244</c:v>
                </c:pt>
                <c:pt idx="9">
                  <c:v>8833788403</c:v>
                </c:pt>
                <c:pt idx="10">
                  <c:v>8364171766</c:v>
                </c:pt>
                <c:pt idx="11">
                  <c:v>9810875962</c:v>
                </c:pt>
              </c:numCache>
            </c:numRef>
          </c:val>
          <c:smooth val="0"/>
          <c:extLst>
            <c:ext xmlns:c16="http://schemas.microsoft.com/office/drawing/2014/chart" uri="{C3380CC4-5D6E-409C-BE32-E72D297353CC}">
              <c16:uniqueId val="{00000000-94B3-4C85-9EB5-476E03678DD8}"/>
            </c:ext>
          </c:extLst>
        </c:ser>
        <c:ser>
          <c:idx val="1"/>
          <c:order val="1"/>
          <c:tx>
            <c:strRef>
              <c:f>'[1 -Sazonalidade 2021 a 2025.xlsx]Sheet1'!$E$3</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2025.xlsx]Sheet1'!$E$6:$E$17</c:f>
              <c:numCache>
                <c:formatCode>\ #,##0;\-\ #,##0</c:formatCode>
                <c:ptCount val="12"/>
                <c:pt idx="0">
                  <c:v>8780515902</c:v>
                </c:pt>
                <c:pt idx="1">
                  <c:v>10475660542</c:v>
                </c:pt>
                <c:pt idx="2">
                  <c:v>14431597490</c:v>
                </c:pt>
                <c:pt idx="3">
                  <c:v>14837480001</c:v>
                </c:pt>
                <c:pt idx="4">
                  <c:v>15092029589</c:v>
                </c:pt>
                <c:pt idx="5">
                  <c:v>15624486987</c:v>
                </c:pt>
                <c:pt idx="6">
                  <c:v>14261451758</c:v>
                </c:pt>
                <c:pt idx="7">
                  <c:v>14659704644</c:v>
                </c:pt>
                <c:pt idx="8">
                  <c:v>13702699149</c:v>
                </c:pt>
                <c:pt idx="9">
                  <c:v>13683274207</c:v>
                </c:pt>
                <c:pt idx="10">
                  <c:v>12148679370</c:v>
                </c:pt>
                <c:pt idx="11">
                  <c:v>11170230228</c:v>
                </c:pt>
              </c:numCache>
            </c:numRef>
          </c:val>
          <c:smooth val="0"/>
          <c:extLst>
            <c:ext xmlns:c16="http://schemas.microsoft.com/office/drawing/2014/chart" uri="{C3380CC4-5D6E-409C-BE32-E72D297353CC}">
              <c16:uniqueId val="{00000001-94B3-4C85-9EB5-476E03678DD8}"/>
            </c:ext>
          </c:extLst>
        </c:ser>
        <c:ser>
          <c:idx val="2"/>
          <c:order val="2"/>
          <c:tx>
            <c:strRef>
              <c:f>'[1 -Sazonalidade 2021 a 2025.xlsx]Sheet1'!$G$3</c:f>
              <c:strCache>
                <c:ptCount val="1"/>
                <c:pt idx="0">
                  <c:v>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2025.xlsx]Sheet1'!$G$6:$G$17</c:f>
              <c:numCache>
                <c:formatCode>#,##0</c:formatCode>
                <c:ptCount val="12"/>
                <c:pt idx="0">
                  <c:v>10206884556</c:v>
                </c:pt>
                <c:pt idx="1">
                  <c:v>9711216910</c:v>
                </c:pt>
                <c:pt idx="2">
                  <c:v>15928972698</c:v>
                </c:pt>
                <c:pt idx="3">
                  <c:v>14673687583</c:v>
                </c:pt>
                <c:pt idx="4">
                  <c:v>16758259131</c:v>
                </c:pt>
                <c:pt idx="5">
                  <c:v>15399547848</c:v>
                </c:pt>
                <c:pt idx="6">
                  <c:v>14195685773</c:v>
                </c:pt>
                <c:pt idx="7">
                  <c:v>15614978770</c:v>
                </c:pt>
                <c:pt idx="8">
                  <c:v>13698790929</c:v>
                </c:pt>
                <c:pt idx="9">
                  <c:v>13429307948</c:v>
                </c:pt>
                <c:pt idx="10">
                  <c:v>13440839613</c:v>
                </c:pt>
                <c:pt idx="11">
                  <c:v>13430111407</c:v>
                </c:pt>
              </c:numCache>
            </c:numRef>
          </c:val>
          <c:smooth val="0"/>
          <c:extLst>
            <c:ext xmlns:c16="http://schemas.microsoft.com/office/drawing/2014/chart" uri="{C3380CC4-5D6E-409C-BE32-E72D297353CC}">
              <c16:uniqueId val="{00000002-94B3-4C85-9EB5-476E03678DD8}"/>
            </c:ext>
          </c:extLst>
        </c:ser>
        <c:ser>
          <c:idx val="3"/>
          <c:order val="3"/>
          <c:tx>
            <c:strRef>
              <c:f>'[1 -Sazonalidade 2021 a 2025.xlsx]Sheet1'!$I$3</c:f>
              <c:strCache>
                <c:ptCount val="1"/>
                <c:pt idx="0">
                  <c:v>2024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2025.xlsx]Sheet1'!$I$6:$I$17</c:f>
              <c:numCache>
                <c:formatCode>\ #,##0;\-\ #,##0</c:formatCode>
                <c:ptCount val="12"/>
                <c:pt idx="0">
                  <c:v>11615137625</c:v>
                </c:pt>
                <c:pt idx="1">
                  <c:v>11529284023</c:v>
                </c:pt>
                <c:pt idx="2">
                  <c:v>13901170214</c:v>
                </c:pt>
                <c:pt idx="3">
                  <c:v>14961553705</c:v>
                </c:pt>
                <c:pt idx="4">
                  <c:v>15068542340</c:v>
                </c:pt>
                <c:pt idx="5">
                  <c:v>15154961444</c:v>
                </c:pt>
                <c:pt idx="6">
                  <c:v>15355289868</c:v>
                </c:pt>
                <c:pt idx="7">
                  <c:v>14082224832</c:v>
                </c:pt>
                <c:pt idx="8">
                  <c:v>14090037787</c:v>
                </c:pt>
                <c:pt idx="9">
                  <c:v>14274834106</c:v>
                </c:pt>
                <c:pt idx="10">
                  <c:v>12608768513</c:v>
                </c:pt>
                <c:pt idx="11">
                  <c:v>11662566681</c:v>
                </c:pt>
              </c:numCache>
            </c:numRef>
          </c:val>
          <c:smooth val="0"/>
          <c:extLst>
            <c:ext xmlns:c16="http://schemas.microsoft.com/office/drawing/2014/chart" uri="{C3380CC4-5D6E-409C-BE32-E72D297353CC}">
              <c16:uniqueId val="{00000003-94B3-4C85-9EB5-476E03678DD8}"/>
            </c:ext>
          </c:extLst>
        </c:ser>
        <c:ser>
          <c:idx val="4"/>
          <c:order val="4"/>
          <c:tx>
            <c:strRef>
              <c:f>'[1 -Sazonalidade 2021 a 2025.xlsx]Sheet1'!$K$3</c:f>
              <c:strCache>
                <c:ptCount val="1"/>
                <c:pt idx="0">
                  <c:v>2025</c:v>
                </c:pt>
              </c:strCache>
            </c:strRef>
          </c:tx>
          <c:spPr>
            <a:ln w="38100" cap="rnd">
              <a:solidFill>
                <a:schemeClr val="accent6"/>
              </a:solidFill>
              <a:prstDash val="sysDash"/>
              <a:round/>
            </a:ln>
            <a:effectLst/>
          </c:spPr>
          <c:marker>
            <c:symbol val="circle"/>
            <c:size val="5"/>
            <c:spPr>
              <a:solidFill>
                <a:schemeClr val="accent6"/>
              </a:solidFill>
              <a:ln w="25400">
                <a:solidFill>
                  <a:schemeClr val="accent6"/>
                </a:solidFill>
              </a:ln>
              <a:effectLst/>
            </c:spPr>
          </c:marker>
          <c:dLbls>
            <c:dLbl>
              <c:idx val="2"/>
              <c:layout>
                <c:manualLayout>
                  <c:x val="-6.6919438784496285E-2"/>
                  <c:y val="2.7854535092042597E-3"/>
                </c:manualLayout>
              </c:layout>
              <c:spPr>
                <a:noFill/>
                <a:ln>
                  <a:noFill/>
                </a:ln>
                <a:effectLst/>
              </c:spPr>
              <c:txPr>
                <a:bodyPr rot="0" spcFirstLastPara="1" vertOverflow="ellipsis" vert="horz" wrap="square" anchor="ctr" anchorCtr="1"/>
                <a:lstStyle/>
                <a:p>
                  <a:pPr>
                    <a:defRPr sz="1100" b="1" i="0" u="none" strike="noStrike" kern="1200" baseline="0">
                      <a:solidFill>
                        <a:schemeClr val="accent6"/>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B3-4C85-9EB5-476E03678DD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2025.xlsx]Sheet1'!$K$6:$K$17</c:f>
              <c:numCache>
                <c:formatCode>\ #,##0;\-\ #,##0</c:formatCode>
                <c:ptCount val="12"/>
                <c:pt idx="0">
                  <c:v>10984148928</c:v>
                </c:pt>
                <c:pt idx="1">
                  <c:v>11205701649</c:v>
                </c:pt>
                <c:pt idx="2">
                  <c:v>15641193335</c:v>
                </c:pt>
              </c:numCache>
            </c:numRef>
          </c:val>
          <c:smooth val="0"/>
          <c:extLst>
            <c:ext xmlns:c16="http://schemas.microsoft.com/office/drawing/2014/chart" uri="{C3380CC4-5D6E-409C-BE32-E72D297353CC}">
              <c16:uniqueId val="{00000005-94B3-4C85-9EB5-476E03678DD8}"/>
            </c:ext>
          </c:extLst>
        </c:ser>
        <c:dLbls>
          <c:showLegendKey val="0"/>
          <c:showVal val="0"/>
          <c:showCatName val="0"/>
          <c:showSerName val="0"/>
          <c:showPercent val="0"/>
          <c:showBubbleSize val="0"/>
        </c:dLbls>
        <c:marker val="1"/>
        <c:smooth val="0"/>
        <c:axId val="302446847"/>
        <c:axId val="302447327"/>
      </c:lineChart>
      <c:catAx>
        <c:axId val="30244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302447327"/>
        <c:crosses val="autoZero"/>
        <c:auto val="1"/>
        <c:lblAlgn val="ctr"/>
        <c:lblOffset val="100"/>
        <c:noMultiLvlLbl val="0"/>
      </c:catAx>
      <c:valAx>
        <c:axId val="302447327"/>
        <c:scaling>
          <c:orientation val="minMax"/>
          <c:max val="17000000000.000002"/>
          <c:min val="5000000000"/>
        </c:scaling>
        <c:delete val="0"/>
        <c:axPos val="l"/>
        <c:majorGridlines>
          <c:spPr>
            <a:ln w="9525" cap="flat" cmpd="sng" algn="ctr">
              <a:solidFill>
                <a:schemeClr val="tx1">
                  <a:lumMod val="15000"/>
                  <a:lumOff val="85000"/>
                </a:schemeClr>
              </a:solidFill>
              <a:round/>
            </a:ln>
            <a:effectLst/>
          </c:spPr>
        </c:majorGridlines>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302446847"/>
        <c:crosses val="autoZero"/>
        <c:crossBetween val="between"/>
        <c:dispUnits>
          <c:builtInUnit val="billions"/>
          <c:dispUnitsLbl>
            <c:layout>
              <c:manualLayout>
                <c:xMode val="edge"/>
                <c:yMode val="edge"/>
                <c:x val="2.5812785547146993E-3"/>
                <c:y val="0.39639253427873339"/>
              </c:manualLayout>
            </c:layout>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pt-BR"/>
                    <a:t>US$ Bilhões</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layout>
        <c:manualLayout>
          <c:xMode val="edge"/>
          <c:yMode val="edge"/>
          <c:x val="0.15934645507706774"/>
          <c:y val="0.85079919741565979"/>
          <c:w val="0.67720284194929148"/>
          <c:h val="5.723996010436399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t-BR" sz="1100"/>
              <a:t>Exportações do Agronegócio Brasileiro - Principais Destinos</a:t>
            </a:r>
          </a:p>
          <a:p>
            <a:pPr>
              <a:defRPr sz="1100"/>
            </a:pPr>
            <a:r>
              <a:rPr lang="pt-BR" sz="1100"/>
              <a:t>2025 (mar)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4609040536599593"/>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EB-470E-9D9D-3AE86D3805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EB-470E-9D9D-3AE86D3805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EB-470E-9D9D-3AE86D3805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EB-470E-9D9D-3AE86D3805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5EB-470E-9D9D-3AE86D38059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5EB-470E-9D9D-3AE86D38059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5EB-470E-9D9D-3AE86D38059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5EB-470E-9D9D-3AE86D38059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5EB-470E-9D9D-3AE86D38059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5EB-470E-9D9D-3AE86D38059B}"/>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75EB-470E-9D9D-3AE86D38059B}"/>
              </c:ext>
            </c:extLst>
          </c:dPt>
          <c:dLbls>
            <c:dLbl>
              <c:idx val="0"/>
              <c:layout>
                <c:manualLayout>
                  <c:x val="0.13620463715378486"/>
                  <c:y val="-4.72710540812028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EB-470E-9D9D-3AE86D38059B}"/>
                </c:ext>
              </c:extLst>
            </c:dLbl>
            <c:dLbl>
              <c:idx val="1"/>
              <c:layout>
                <c:manualLayout>
                  <c:x val="5.2653929045512861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EB-470E-9D9D-3AE86D38059B}"/>
                </c:ext>
              </c:extLst>
            </c:dLbl>
            <c:dLbl>
              <c:idx val="2"/>
              <c:layout>
                <c:manualLayout>
                  <c:x val="-5.2653929045513879E-2"/>
                  <c:y val="0.1296087821304805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EB-470E-9D9D-3AE86D38059B}"/>
                </c:ext>
              </c:extLst>
            </c:dLbl>
            <c:dLbl>
              <c:idx val="3"/>
              <c:layout>
                <c:manualLayout>
                  <c:x val="-9.9191754016588307E-2"/>
                  <c:y val="9.856116133631431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75EB-470E-9D9D-3AE86D38059B}"/>
                </c:ext>
              </c:extLst>
            </c:dLbl>
            <c:dLbl>
              <c:idx val="4"/>
              <c:layout>
                <c:manualLayout>
                  <c:x val="-0.15653052090015529"/>
                  <c:y val="6.1983992741647911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3136663375727737"/>
                      <c:h val="6.0246913580246912E-2"/>
                    </c:manualLayout>
                  </c15:layout>
                </c:ext>
                <c:ext xmlns:c16="http://schemas.microsoft.com/office/drawing/2014/chart" uri="{C3380CC4-5D6E-409C-BE32-E72D297353CC}">
                  <c16:uniqueId val="{00000009-75EB-470E-9D9D-3AE86D38059B}"/>
                </c:ext>
              </c:extLst>
            </c:dLbl>
            <c:dLbl>
              <c:idx val="5"/>
              <c:layout>
                <c:manualLayout>
                  <c:x val="-0.11630420556141749"/>
                  <c:y val="2.937999416739562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75EB-470E-9D9D-3AE86D38059B}"/>
                </c:ext>
              </c:extLst>
            </c:dLbl>
            <c:dLbl>
              <c:idx val="6"/>
              <c:layout>
                <c:manualLayout>
                  <c:x val="-0.1709154250239549"/>
                  <c:y val="-3.9732996338421268E-3"/>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2166024906644519"/>
                      <c:h val="6.683127572016459E-2"/>
                    </c:manualLayout>
                  </c15:layout>
                </c:ext>
                <c:ext xmlns:c16="http://schemas.microsoft.com/office/drawing/2014/chart" uri="{C3380CC4-5D6E-409C-BE32-E72D297353CC}">
                  <c16:uniqueId val="{0000000D-75EB-470E-9D9D-3AE86D38059B}"/>
                </c:ext>
              </c:extLst>
            </c:dLbl>
            <c:dLbl>
              <c:idx val="7"/>
              <c:layout>
                <c:manualLayout>
                  <c:x val="-0.1133611043335364"/>
                  <c:y val="-3.0242701143838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75EB-470E-9D9D-3AE86D38059B}"/>
                </c:ext>
              </c:extLst>
            </c:dLbl>
            <c:dLbl>
              <c:idx val="8"/>
              <c:layout>
                <c:manualLayout>
                  <c:x val="-0.1547888008971175"/>
                  <c:y val="-4.9246103496322281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5188787324014211"/>
                      <c:h val="4.7078189300411522E-2"/>
                    </c:manualLayout>
                  </c15:layout>
                </c:ext>
                <c:ext xmlns:c16="http://schemas.microsoft.com/office/drawing/2014/chart" uri="{C3380CC4-5D6E-409C-BE32-E72D297353CC}">
                  <c16:uniqueId val="{00000011-75EB-470E-9D9D-3AE86D38059B}"/>
                </c:ext>
              </c:extLst>
            </c:dLbl>
            <c:dLbl>
              <c:idx val="9"/>
              <c:layout>
                <c:manualLayout>
                  <c:x val="-0.11320594744785471"/>
                  <c:y val="-7.390378408988698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75EB-470E-9D9D-3AE86D38059B}"/>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'[2 - Exportações do Agronegócio Brasileiro - Principais Produtos - 2025 mar.xlsx]TAB'!$K$6:$K$16</c:f>
              <c:strCache>
                <c:ptCount val="11"/>
                <c:pt idx="0">
                  <c:v>Soja em Grãos</c:v>
                </c:pt>
                <c:pt idx="1">
                  <c:v>Café</c:v>
                </c:pt>
                <c:pt idx="2">
                  <c:v>Carne Bovina</c:v>
                </c:pt>
                <c:pt idx="3">
                  <c:v>Celulose</c:v>
                </c:pt>
                <c:pt idx="4">
                  <c:v>Carne de Frango</c:v>
                </c:pt>
                <c:pt idx="5">
                  <c:v>Açúcar</c:v>
                </c:pt>
                <c:pt idx="6">
                  <c:v>Farelo de Soja</c:v>
                </c:pt>
                <c:pt idx="7">
                  <c:v>Algodão</c:v>
                </c:pt>
                <c:pt idx="8">
                  <c:v>Suco de Laranja</c:v>
                </c:pt>
                <c:pt idx="9">
                  <c:v>Carne Suína</c:v>
                </c:pt>
                <c:pt idx="10">
                  <c:v>Demais</c:v>
                </c:pt>
              </c:strCache>
            </c:strRef>
          </c:cat>
          <c:val>
            <c:numRef>
              <c:f>'[2 - Exportações do Agronegócio Brasileiro - Principais Produtos - 2025 mar.xlsx]TAB'!$L$6:$L$16</c:f>
              <c:numCache>
                <c:formatCode>#,##0</c:formatCode>
                <c:ptCount val="11"/>
                <c:pt idx="0">
                  <c:v>5730106403</c:v>
                </c:pt>
                <c:pt idx="1">
                  <c:v>1424705918</c:v>
                </c:pt>
                <c:pt idx="2">
                  <c:v>1055354789</c:v>
                </c:pt>
                <c:pt idx="3">
                  <c:v>987969328</c:v>
                </c:pt>
                <c:pt idx="4">
                  <c:v>772353562</c:v>
                </c:pt>
                <c:pt idx="5">
                  <c:v>705331815</c:v>
                </c:pt>
                <c:pt idx="6">
                  <c:v>684864919</c:v>
                </c:pt>
                <c:pt idx="7">
                  <c:v>395256185</c:v>
                </c:pt>
                <c:pt idx="8">
                  <c:v>304887293</c:v>
                </c:pt>
                <c:pt idx="9">
                  <c:v>258644061</c:v>
                </c:pt>
                <c:pt idx="10">
                  <c:v>3321719062</c:v>
                </c:pt>
              </c:numCache>
            </c:numRef>
          </c:val>
          <c:extLst>
            <c:ext xmlns:c16="http://schemas.microsoft.com/office/drawing/2014/chart" uri="{C3380CC4-5D6E-409C-BE32-E72D297353CC}">
              <c16:uniqueId val="{00000016-75EB-470E-9D9D-3AE86D38059B}"/>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t-BR" sz="1100"/>
              <a:t>Recordes das Exportações do Agronegócio Brasileiro</a:t>
            </a:r>
          </a:p>
          <a:p>
            <a:pPr>
              <a:defRPr sz="1100"/>
            </a:pPr>
            <a:r>
              <a:rPr lang="pt-BR" sz="1100"/>
              <a:t>2025 (mar)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5.1706820121027015E-2"/>
          <c:y val="0.17116902443269358"/>
          <c:w val="0.93278657281006916"/>
          <c:h val="0.46363293373375059"/>
        </c:manualLayout>
      </c:layout>
      <c:barChart>
        <c:barDir val="col"/>
        <c:grouping val="clustered"/>
        <c:varyColors val="0"/>
        <c:ser>
          <c:idx val="0"/>
          <c:order val="0"/>
          <c:tx>
            <c:v>Valor (US$ milhões)</c:v>
          </c:tx>
          <c:spPr>
            <a:solidFill>
              <a:schemeClr val="accent1"/>
            </a:solidFill>
            <a:ln>
              <a:noFill/>
            </a:ln>
            <a:effectLst/>
          </c:spPr>
          <c:invertIfNegative val="0"/>
          <c:dLbls>
            <c:dLbl>
              <c:idx val="8"/>
              <c:layout>
                <c:manualLayout>
                  <c:x val="-1.2312743689718934E-2"/>
                  <c:y val="2.966918854769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86-4781-9CB7-03DB92FF908E}"/>
                </c:ext>
              </c:extLst>
            </c:dLbl>
            <c:dLbl>
              <c:idx val="10"/>
              <c:layout>
                <c:manualLayout>
                  <c:x val="-8.20849579314590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86-4781-9CB7-03DB92FF908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 Recordes do Agronegócio - 2025 mar.xlsx]R. MÊS'!$A$8:$A$48</c:f>
              <c:strCache>
                <c:ptCount val="13"/>
                <c:pt idx="0">
                  <c:v>Café Verde</c:v>
                </c:pt>
                <c:pt idx="1">
                  <c:v>Carne Bovina</c:v>
                </c:pt>
                <c:pt idx="2">
                  <c:v>Farelo de Soja</c:v>
                </c:pt>
                <c:pt idx="3">
                  <c:v>Celulose</c:v>
                </c:pt>
                <c:pt idx="4">
                  <c:v>Suco de Laranja</c:v>
                </c:pt>
                <c:pt idx="5">
                  <c:v>Álcool Etílico</c:v>
                </c:pt>
                <c:pt idx="6">
                  <c:v>Carne Suína</c:v>
                </c:pt>
                <c:pt idx="7">
                  <c:v>Café Solúvel</c:v>
                </c:pt>
                <c:pt idx="8">
                  <c:v>Madeira comp.</c:v>
                </c:pt>
                <c:pt idx="9">
                  <c:v>Miudezas de Carne Bovina</c:v>
                </c:pt>
                <c:pt idx="10">
                  <c:v>Pimenta</c:v>
                </c:pt>
                <c:pt idx="11">
                  <c:v>Óleo E. de Laranja</c:v>
                </c:pt>
                <c:pt idx="12">
                  <c:v>Gelatinas</c:v>
                </c:pt>
              </c:strCache>
            </c:strRef>
          </c:cat>
          <c:val>
            <c:numRef>
              <c:f>'[3 - Recordes do Agronegócio - 2025 mar.xlsx]R. MÊS'!$B$8:$B$48</c:f>
              <c:numCache>
                <c:formatCode>#,##0</c:formatCode>
                <c:ptCount val="13"/>
                <c:pt idx="0">
                  <c:v>1424705918</c:v>
                </c:pt>
                <c:pt idx="1">
                  <c:v>1055354789</c:v>
                </c:pt>
                <c:pt idx="3">
                  <c:v>987969328</c:v>
                </c:pt>
                <c:pt idx="4">
                  <c:v>304887293</c:v>
                </c:pt>
                <c:pt idx="5">
                  <c:v>150426419</c:v>
                </c:pt>
                <c:pt idx="6">
                  <c:v>258644061</c:v>
                </c:pt>
                <c:pt idx="7">
                  <c:v>82332531</c:v>
                </c:pt>
                <c:pt idx="8">
                  <c:v>96495260</c:v>
                </c:pt>
                <c:pt idx="10">
                  <c:v>69066954</c:v>
                </c:pt>
                <c:pt idx="11">
                  <c:v>49823631</c:v>
                </c:pt>
              </c:numCache>
            </c:numRef>
          </c:val>
          <c:extLst xmlns:c15="http://schemas.microsoft.com/office/drawing/2012/chart">
            <c:ext xmlns:c16="http://schemas.microsoft.com/office/drawing/2014/chart" uri="{C3380CC4-5D6E-409C-BE32-E72D297353CC}">
              <c16:uniqueId val="{00000000-9786-4781-9CB7-03DB92FF908E}"/>
            </c:ext>
          </c:extLst>
        </c:ser>
        <c:ser>
          <c:idx val="1"/>
          <c:order val="1"/>
          <c:tx>
            <c:v>Quantidade (mil toneladas)</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 Recordes do Agronegócio - 2025 mar.xlsx]R. MÊS'!$A$8:$A$48</c:f>
              <c:strCache>
                <c:ptCount val="13"/>
                <c:pt idx="0">
                  <c:v>Café Verde</c:v>
                </c:pt>
                <c:pt idx="1">
                  <c:v>Carne Bovina</c:v>
                </c:pt>
                <c:pt idx="2">
                  <c:v>Farelo de Soja</c:v>
                </c:pt>
                <c:pt idx="3">
                  <c:v>Celulose</c:v>
                </c:pt>
                <c:pt idx="4">
                  <c:v>Suco de Laranja</c:v>
                </c:pt>
                <c:pt idx="5">
                  <c:v>Álcool Etílico</c:v>
                </c:pt>
                <c:pt idx="6">
                  <c:v>Carne Suína</c:v>
                </c:pt>
                <c:pt idx="7">
                  <c:v>Café Solúvel</c:v>
                </c:pt>
                <c:pt idx="8">
                  <c:v>Madeira comp.</c:v>
                </c:pt>
                <c:pt idx="9">
                  <c:v>Miudezas de Carne Bovina</c:v>
                </c:pt>
                <c:pt idx="10">
                  <c:v>Pimenta</c:v>
                </c:pt>
                <c:pt idx="11">
                  <c:v>Óleo E. de Laranja</c:v>
                </c:pt>
                <c:pt idx="12">
                  <c:v>Gelatinas</c:v>
                </c:pt>
              </c:strCache>
            </c:strRef>
          </c:cat>
          <c:val>
            <c:numRef>
              <c:f>'[3 - Recordes do Agronegócio - 2025 mar.xlsx]R. MÊS'!$E$8:$E$48</c:f>
              <c:numCache>
                <c:formatCode>#,##0</c:formatCode>
                <c:ptCount val="13"/>
                <c:pt idx="1">
                  <c:v>215427193</c:v>
                </c:pt>
                <c:pt idx="2">
                  <c:v>1977224980</c:v>
                </c:pt>
                <c:pt idx="3">
                  <c:v>2107057207</c:v>
                </c:pt>
                <c:pt idx="6">
                  <c:v>102699199</c:v>
                </c:pt>
                <c:pt idx="8">
                  <c:v>166173907</c:v>
                </c:pt>
                <c:pt idx="9">
                  <c:v>21390211</c:v>
                </c:pt>
                <c:pt idx="10">
                  <c:v>10880882</c:v>
                </c:pt>
                <c:pt idx="12">
                  <c:v>4778453</c:v>
                </c:pt>
              </c:numCache>
            </c:numRef>
          </c:val>
          <c:extLst>
            <c:ext xmlns:c16="http://schemas.microsoft.com/office/drawing/2014/chart" uri="{C3380CC4-5D6E-409C-BE32-E72D297353CC}">
              <c16:uniqueId val="{00000001-9786-4781-9CB7-03DB92FF908E}"/>
            </c:ext>
          </c:extLst>
        </c:ser>
        <c:dLbls>
          <c:showLegendKey val="0"/>
          <c:showVal val="0"/>
          <c:showCatName val="0"/>
          <c:showSerName val="0"/>
          <c:showPercent val="0"/>
          <c:showBubbleSize val="0"/>
        </c:dLbls>
        <c:gapWidth val="219"/>
        <c:overlap val="-27"/>
        <c:axId val="1660676847"/>
        <c:axId val="1659265455"/>
        <c:extLst/>
      </c:barChart>
      <c:catAx>
        <c:axId val="166067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1659265455"/>
        <c:crosses val="autoZero"/>
        <c:auto val="1"/>
        <c:lblAlgn val="ctr"/>
        <c:lblOffset val="100"/>
        <c:noMultiLvlLbl val="0"/>
      </c:catAx>
      <c:valAx>
        <c:axId val="1659265455"/>
        <c:scaling>
          <c:orientation val="minMax"/>
        </c:scaling>
        <c:delete val="1"/>
        <c:axPos val="l"/>
        <c:numFmt formatCode="#,##0" sourceLinked="1"/>
        <c:majorTickMark val="out"/>
        <c:minorTickMark val="none"/>
        <c:tickLblPos val="nextTo"/>
        <c:crossAx val="1660676847"/>
        <c:crosses val="autoZero"/>
        <c:crossBetween val="between"/>
        <c:dispUnits>
          <c:builtInUnit val="millions"/>
        </c:dispUnits>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t-BR" sz="1100"/>
              <a:t>Exportações do Agronegócio Brasileiro - Principais Destinos</a:t>
            </a:r>
          </a:p>
          <a:p>
            <a:pPr>
              <a:defRPr sz="1100"/>
            </a:pPr>
            <a:r>
              <a:rPr lang="pt-BR" sz="1100"/>
              <a:t>2025 (mar)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97-4F59-A860-932EEEAA72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97-4F59-A860-932EEEAA72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97-4F59-A860-932EEEAA724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97-4F59-A860-932EEEAA724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F97-4F59-A860-932EEEAA724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F97-4F59-A860-932EEEAA724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F97-4F59-A860-932EEEAA724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F97-4F59-A860-932EEEAA724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F97-4F59-A860-932EEEAA724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DF97-4F59-A860-932EEEAA724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DF97-4F59-A860-932EEEAA724B}"/>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DF97-4F59-A860-932EEEAA724B}"/>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DF97-4F59-A860-932EEEAA724B}"/>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DF97-4F59-A860-932EEEAA724B}"/>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DF97-4F59-A860-932EEEAA724B}"/>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DF97-4F59-A860-932EEEAA724B}"/>
              </c:ext>
            </c:extLst>
          </c:dPt>
          <c:dLbls>
            <c:dLbl>
              <c:idx val="0"/>
              <c:layout>
                <c:manualLayout>
                  <c:x val="8.0297241794408489E-2"/>
                  <c:y val="-9.7130687660994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97-4F59-A860-932EEEAA724B}"/>
                </c:ext>
              </c:extLst>
            </c:dLbl>
            <c:dLbl>
              <c:idx val="1"/>
              <c:layout>
                <c:manualLayout>
                  <c:x val="2.106157161820553E-2"/>
                  <c:y val="0.1161345178555366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97-4F59-A860-932EEEAA724B}"/>
                </c:ext>
              </c:extLst>
            </c:dLbl>
            <c:dLbl>
              <c:idx val="2"/>
              <c:layout>
                <c:manualLayout>
                  <c:x val="-6.3184714854616644E-2"/>
                  <c:y val="0.1063818785593731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F97-4F59-A860-932EEEAA724B}"/>
                </c:ext>
              </c:extLst>
            </c:dLbl>
            <c:dLbl>
              <c:idx val="3"/>
              <c:layout>
                <c:manualLayout>
                  <c:x val="-0.10135881341261414"/>
                  <c:y val="5.067688051877954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DF97-4F59-A860-932EEEAA724B}"/>
                </c:ext>
              </c:extLst>
            </c:dLbl>
            <c:dLbl>
              <c:idx val="4"/>
              <c:layout>
                <c:manualLayout>
                  <c:x val="-0.10135881341261412"/>
                  <c:y val="3.167305032423718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DF97-4F59-A860-932EEEAA724B}"/>
                </c:ext>
              </c:extLst>
            </c:dLbl>
            <c:dLbl>
              <c:idx val="5"/>
              <c:layout>
                <c:manualLayout>
                  <c:x val="-0.12768577793537103"/>
                  <c:y val="1.47807568179773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DF97-4F59-A860-932EEEAA724B}"/>
                </c:ext>
              </c:extLst>
            </c:dLbl>
            <c:dLbl>
              <c:idx val="6"/>
              <c:layout>
                <c:manualLayout>
                  <c:x val="-9.8726116960338423E-2"/>
                  <c:y val="0"/>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DF97-4F59-A860-932EEEAA724B}"/>
                </c:ext>
              </c:extLst>
            </c:dLbl>
            <c:dLbl>
              <c:idx val="7"/>
              <c:layout>
                <c:manualLayout>
                  <c:x val="-0.10399150986488984"/>
                  <c:y val="-1.26692201296948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DF97-4F59-A860-932EEEAA724B}"/>
                </c:ext>
              </c:extLst>
            </c:dLbl>
            <c:dLbl>
              <c:idx val="8"/>
              <c:layout>
                <c:manualLayout>
                  <c:x val="-0.11320594744785473"/>
                  <c:y val="-2.533844025938988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DF97-4F59-A860-932EEEAA724B}"/>
                </c:ext>
              </c:extLst>
            </c:dLbl>
            <c:dLbl>
              <c:idx val="9"/>
              <c:layout>
                <c:manualLayout>
                  <c:x val="-0.11320594744785473"/>
                  <c:y val="-3.378458701251974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DF97-4F59-A860-932EEEAA724B}"/>
                </c:ext>
              </c:extLst>
            </c:dLbl>
            <c:dLbl>
              <c:idx val="10"/>
              <c:layout>
                <c:manualLayout>
                  <c:x val="-0.10399150986488981"/>
                  <c:y val="-4.223073376564976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DF97-4F59-A860-932EEEAA724B}"/>
                </c:ext>
              </c:extLst>
            </c:dLbl>
            <c:dLbl>
              <c:idx val="11"/>
              <c:layout>
                <c:manualLayout>
                  <c:x val="-9.4777072281924918E-2"/>
                  <c:y val="-5.278841720706218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DF97-4F59-A860-932EEEAA724B}"/>
                </c:ext>
              </c:extLst>
            </c:dLbl>
            <c:dLbl>
              <c:idx val="12"/>
              <c:layout>
                <c:manualLayout>
                  <c:x val="-0.11188959922171691"/>
                  <c:y val="-5.701149058362707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DF97-4F59-A860-932EEEAA724B}"/>
                </c:ext>
              </c:extLst>
            </c:dLbl>
            <c:dLbl>
              <c:idx val="13"/>
              <c:layout>
                <c:manualLayout>
                  <c:x val="-0.11057325099557906"/>
                  <c:y val="-6.96807107133219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DF97-4F59-A860-932EEEAA724B}"/>
                </c:ext>
              </c:extLst>
            </c:dLbl>
            <c:dLbl>
              <c:idx val="14"/>
              <c:layout>
                <c:manualLayout>
                  <c:x val="-7.7664545342132893E-2"/>
                  <c:y val="-8.234993084301693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DF97-4F59-A860-932EEEAA724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'[4 - Exportações do Agronegócio Brasileiro - Principais Destinos - 2025 mar.xlsx]TAB'!$M$6:$M$21</c:f>
              <c:strCache>
                <c:ptCount val="16"/>
                <c:pt idx="0">
                  <c:v>China</c:v>
                </c:pt>
                <c:pt idx="1">
                  <c:v>UE-27</c:v>
                </c:pt>
                <c:pt idx="2">
                  <c:v>EUA</c:v>
                </c:pt>
                <c:pt idx="3">
                  <c:v>Turquia</c:v>
                </c:pt>
                <c:pt idx="4">
                  <c:v>Vietnã</c:v>
                </c:pt>
                <c:pt idx="5">
                  <c:v>Coreia do Sul</c:v>
                </c:pt>
                <c:pt idx="6">
                  <c:v>Japão</c:v>
                </c:pt>
                <c:pt idx="7">
                  <c:v>México</c:v>
                </c:pt>
                <c:pt idx="8">
                  <c:v>Indonésia</c:v>
                </c:pt>
                <c:pt idx="9">
                  <c:v>A. Saudita</c:v>
                </c:pt>
                <c:pt idx="10">
                  <c:v>Tailândia</c:v>
                </c:pt>
                <c:pt idx="11">
                  <c:v>Índia</c:v>
                </c:pt>
                <c:pt idx="12">
                  <c:v>Argentina</c:v>
                </c:pt>
                <c:pt idx="13">
                  <c:v>Bangladesh</c:v>
                </c:pt>
                <c:pt idx="14">
                  <c:v>EAU</c:v>
                </c:pt>
                <c:pt idx="15">
                  <c:v>Demais</c:v>
                </c:pt>
              </c:strCache>
            </c:strRef>
          </c:cat>
          <c:val>
            <c:numRef>
              <c:f>'[4 - Exportações do Agronegócio Brasileiro - Principais Destinos - 2025 mar.xlsx]TAB'!$N$6:$N$21</c:f>
              <c:numCache>
                <c:formatCode>#,##0</c:formatCode>
                <c:ptCount val="16"/>
                <c:pt idx="0">
                  <c:v>5708438829</c:v>
                </c:pt>
                <c:pt idx="1">
                  <c:v>2154470242</c:v>
                </c:pt>
                <c:pt idx="2">
                  <c:v>1359427934</c:v>
                </c:pt>
                <c:pt idx="3">
                  <c:v>435304063</c:v>
                </c:pt>
                <c:pt idx="4">
                  <c:v>323583097</c:v>
                </c:pt>
                <c:pt idx="5">
                  <c:v>302430752</c:v>
                </c:pt>
                <c:pt idx="6">
                  <c:v>278466099</c:v>
                </c:pt>
                <c:pt idx="7">
                  <c:v>269079379</c:v>
                </c:pt>
                <c:pt idx="8">
                  <c:v>265821510</c:v>
                </c:pt>
                <c:pt idx="9">
                  <c:v>246827493</c:v>
                </c:pt>
                <c:pt idx="10">
                  <c:v>230356999</c:v>
                </c:pt>
                <c:pt idx="11">
                  <c:v>224261510</c:v>
                </c:pt>
                <c:pt idx="12">
                  <c:v>221776675</c:v>
                </c:pt>
                <c:pt idx="13">
                  <c:v>215991041</c:v>
                </c:pt>
                <c:pt idx="14">
                  <c:v>200489361</c:v>
                </c:pt>
                <c:pt idx="15">
                  <c:v>3204468351</c:v>
                </c:pt>
              </c:numCache>
            </c:numRef>
          </c:val>
          <c:extLst>
            <c:ext xmlns:c16="http://schemas.microsoft.com/office/drawing/2014/chart" uri="{C3380CC4-5D6E-409C-BE32-E72D297353CC}">
              <c16:uniqueId val="{00000020-DF97-4F59-A860-932EEEAA724B}"/>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pt-BR"/>
              <a:t>Exportações Brasileiras e Participação do Agronegócio</a:t>
            </a:r>
            <a:br>
              <a:rPr lang="pt-BR"/>
            </a:br>
            <a:r>
              <a:rPr lang="pt-BR"/>
              <a:t>US$ bilhões</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6.9469239178083717E-2"/>
          <c:y val="0.13903364148383437"/>
          <c:w val="0.86146326846564902"/>
          <c:h val="0.58685530172182743"/>
        </c:manualLayout>
      </c:layout>
      <c:barChart>
        <c:barDir val="col"/>
        <c:grouping val="stacked"/>
        <c:varyColors val="0"/>
        <c:ser>
          <c:idx val="0"/>
          <c:order val="0"/>
          <c:tx>
            <c:v>Agronegócio</c:v>
          </c:tx>
          <c:spPr>
            <a:solidFill>
              <a:schemeClr val="accent1"/>
            </a:solidFill>
            <a:ln>
              <a:noFill/>
            </a:ln>
            <a:effectLst/>
          </c:spPr>
          <c:invertIfNegative val="0"/>
          <c:cat>
            <c:strRef>
              <c:f>'[5 - Exp Totais e % do Agronegócio Brasileiro - 1997-2024 e 2025 jan-mar.xlsx]Sheet1'!$B$4:$B$34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(jan-mar)</c:v>
                </c:pt>
                <c:pt idx="30">
                  <c:v>2025 (jan-mar)</c:v>
                </c:pt>
              </c:strCache>
            </c:strRef>
          </c:cat>
          <c:val>
            <c:numRef>
              <c:f>'[5 - Exp Totais e % do Agronegócio Brasileiro - 1997-2024 e 2025 jan-mar.xlsx]Sheet1'!$C$4:$C$34</c:f>
              <c:numCache>
                <c:formatCode>\ #,##0;\-\ #,##0</c:formatCode>
                <c:ptCount val="31"/>
                <c:pt idx="0">
                  <c:v>23343712330</c:v>
                </c:pt>
                <c:pt idx="1">
                  <c:v>21524762386</c:v>
                </c:pt>
                <c:pt idx="2">
                  <c:v>20470203868</c:v>
                </c:pt>
                <c:pt idx="3">
                  <c:v>20576663042</c:v>
                </c:pt>
                <c:pt idx="4">
                  <c:v>23828265867</c:v>
                </c:pt>
                <c:pt idx="5">
                  <c:v>24811600651</c:v>
                </c:pt>
                <c:pt idx="6">
                  <c:v>30608307516</c:v>
                </c:pt>
                <c:pt idx="7">
                  <c:v>38922873225</c:v>
                </c:pt>
                <c:pt idx="8">
                  <c:v>43585849062</c:v>
                </c:pt>
                <c:pt idx="9">
                  <c:v>49416495515</c:v>
                </c:pt>
                <c:pt idx="10">
                  <c:v>58358334415</c:v>
                </c:pt>
                <c:pt idx="11">
                  <c:v>71747138356</c:v>
                </c:pt>
                <c:pt idx="12">
                  <c:v>64741172917</c:v>
                </c:pt>
                <c:pt idx="13">
                  <c:v>76395921327</c:v>
                </c:pt>
                <c:pt idx="14">
                  <c:v>94916713269</c:v>
                </c:pt>
                <c:pt idx="15">
                  <c:v>95748843123</c:v>
                </c:pt>
                <c:pt idx="16">
                  <c:v>99932843060</c:v>
                </c:pt>
                <c:pt idx="17">
                  <c:v>96659151803</c:v>
                </c:pt>
                <c:pt idx="18">
                  <c:v>88168172194</c:v>
                </c:pt>
                <c:pt idx="19">
                  <c:v>84937406367</c:v>
                </c:pt>
                <c:pt idx="20">
                  <c:v>96014250614</c:v>
                </c:pt>
                <c:pt idx="21">
                  <c:v>101168287537</c:v>
                </c:pt>
                <c:pt idx="22">
                  <c:v>96850662428</c:v>
                </c:pt>
                <c:pt idx="23">
                  <c:v>100701953630</c:v>
                </c:pt>
                <c:pt idx="24">
                  <c:v>120521447545</c:v>
                </c:pt>
                <c:pt idx="25">
                  <c:v>158867809867</c:v>
                </c:pt>
                <c:pt idx="26">
                  <c:v>166488283166</c:v>
                </c:pt>
                <c:pt idx="27">
                  <c:v>164304371138</c:v>
                </c:pt>
                <c:pt idx="29">
                  <c:v>37045591862</c:v>
                </c:pt>
                <c:pt idx="30">
                  <c:v>37831043912</c:v>
                </c:pt>
              </c:numCache>
            </c:numRef>
          </c:val>
          <c:extLst>
            <c:ext xmlns:c16="http://schemas.microsoft.com/office/drawing/2014/chart" uri="{C3380CC4-5D6E-409C-BE32-E72D297353CC}">
              <c16:uniqueId val="{00000000-D20A-405B-B56E-E42A8785D2A5}"/>
            </c:ext>
          </c:extLst>
        </c:ser>
        <c:ser>
          <c:idx val="1"/>
          <c:order val="1"/>
          <c:tx>
            <c:strRef>
              <c:f>'[5 - Exp Totais e % do Agronegócio Brasileiro - 1997-2024 e 2025 jan-mar.xlsx]Sheet1'!$G$1</c:f>
              <c:strCache>
                <c:ptCount val="1"/>
                <c:pt idx="0">
                  <c:v>Demais</c:v>
                </c:pt>
              </c:strCache>
            </c:strRef>
          </c:tx>
          <c:spPr>
            <a:solidFill>
              <a:schemeClr val="accent3"/>
            </a:solidFill>
            <a:ln>
              <a:noFill/>
            </a:ln>
            <a:effectLst/>
          </c:spPr>
          <c:invertIfNegative val="0"/>
          <c:cat>
            <c:strRef>
              <c:f>'[5 - Exp Totais e % do Agronegócio Brasileiro - 1997-2024 e 2025 jan-mar.xlsx]Sheet1'!$B$4:$B$34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(jan-mar)</c:v>
                </c:pt>
                <c:pt idx="30">
                  <c:v>2025 (jan-mar)</c:v>
                </c:pt>
              </c:strCache>
            </c:strRef>
          </c:cat>
          <c:val>
            <c:numRef>
              <c:f>'[5 - Exp Totais e % do Agronegócio Brasileiro - 1997-2024 e 2025 jan-mar.xlsx]Sheet1'!$G$4:$G$34</c:f>
              <c:numCache>
                <c:formatCode>#,##0</c:formatCode>
                <c:ptCount val="31"/>
                <c:pt idx="0">
                  <c:v>29603783202</c:v>
                </c:pt>
                <c:pt idx="1">
                  <c:v>29551841163</c:v>
                </c:pt>
                <c:pt idx="2">
                  <c:v>27475705442</c:v>
                </c:pt>
                <c:pt idx="3">
                  <c:v>34416496606</c:v>
                </c:pt>
                <c:pt idx="4">
                  <c:v>34204028376</c:v>
                </c:pt>
                <c:pt idx="5">
                  <c:v>35335557452</c:v>
                </c:pt>
                <c:pt idx="6">
                  <c:v>42168439174</c:v>
                </c:pt>
                <c:pt idx="7">
                  <c:v>56198799144</c:v>
                </c:pt>
                <c:pt idx="8">
                  <c:v>75011986345</c:v>
                </c:pt>
                <c:pt idx="9">
                  <c:v>88164655694</c:v>
                </c:pt>
                <c:pt idx="10">
                  <c:v>101458049418</c:v>
                </c:pt>
                <c:pt idx="11">
                  <c:v>124017485821</c:v>
                </c:pt>
                <c:pt idx="12">
                  <c:v>87050501269</c:v>
                </c:pt>
                <c:pt idx="13">
                  <c:v>124038213499</c:v>
                </c:pt>
                <c:pt idx="14">
                  <c:v>158749596238</c:v>
                </c:pt>
                <c:pt idx="15">
                  <c:v>144203695035</c:v>
                </c:pt>
                <c:pt idx="16">
                  <c:v>132611412546</c:v>
                </c:pt>
                <c:pt idx="17">
                  <c:v>124264085035</c:v>
                </c:pt>
                <c:pt idx="18">
                  <c:v>98614182869</c:v>
                </c:pt>
                <c:pt idx="19">
                  <c:v>94588722847</c:v>
                </c:pt>
                <c:pt idx="20">
                  <c:v>118973857739</c:v>
                </c:pt>
                <c:pt idx="21">
                  <c:v>130721235862</c:v>
                </c:pt>
                <c:pt idx="22">
                  <c:v>124276145219</c:v>
                </c:pt>
                <c:pt idx="23">
                  <c:v>108478288025</c:v>
                </c:pt>
                <c:pt idx="24">
                  <c:v>160293129915</c:v>
                </c:pt>
                <c:pt idx="25">
                  <c:v>175268228353</c:v>
                </c:pt>
                <c:pt idx="26">
                  <c:v>173207482842</c:v>
                </c:pt>
                <c:pt idx="27">
                  <c:v>172741790572</c:v>
                </c:pt>
                <c:pt idx="29">
                  <c:v>40662736933</c:v>
                </c:pt>
                <c:pt idx="30">
                  <c:v>39482836729</c:v>
                </c:pt>
              </c:numCache>
            </c:numRef>
          </c:val>
          <c:extLst>
            <c:ext xmlns:c16="http://schemas.microsoft.com/office/drawing/2014/chart" uri="{C3380CC4-5D6E-409C-BE32-E72D297353CC}">
              <c16:uniqueId val="{00000001-D20A-405B-B56E-E42A8785D2A5}"/>
            </c:ext>
          </c:extLst>
        </c:ser>
        <c:dLbls>
          <c:showLegendKey val="0"/>
          <c:showVal val="0"/>
          <c:showCatName val="0"/>
          <c:showSerName val="0"/>
          <c:showPercent val="0"/>
          <c:showBubbleSize val="0"/>
        </c:dLbls>
        <c:gapWidth val="150"/>
        <c:overlap val="100"/>
        <c:axId val="438598760"/>
        <c:axId val="438597776"/>
      </c:barChart>
      <c:lineChart>
        <c:grouping val="standard"/>
        <c:varyColors val="0"/>
        <c:ser>
          <c:idx val="2"/>
          <c:order val="2"/>
          <c:tx>
            <c:strRef>
              <c:f>'[5 - Exp Totais e % do Agronegócio Brasileiro - 1997-2024 e 2025 jan-mar.xlsx]Sheet1'!$H$1</c:f>
              <c:strCache>
                <c:ptCount val="1"/>
                <c:pt idx="0">
                  <c:v>Part. Agro</c:v>
                </c:pt>
              </c:strCache>
            </c:strRef>
          </c:tx>
          <c:spPr>
            <a:ln w="28575" cap="rnd">
              <a:solidFill>
                <a:schemeClr val="accent2"/>
              </a:solidFill>
              <a:round/>
            </a:ln>
            <a:effectLst/>
          </c:spPr>
          <c:marker>
            <c:symbol val="none"/>
          </c:marker>
          <c:dLbls>
            <c:dLbl>
              <c:idx val="27"/>
              <c:layout>
                <c:manualLayout>
                  <c:x val="-1.511381208684847E-2"/>
                  <c:y val="-2.8691273403908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0A-405B-B56E-E42A8785D2A5}"/>
                </c:ext>
              </c:extLst>
            </c:dLbl>
            <c:dLbl>
              <c:idx val="29"/>
              <c:layout>
                <c:manualLayout>
                  <c:x val="-5.7672600590429994E-2"/>
                  <c:y val="2.2625910078997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0A-405B-B56E-E42A8785D2A5}"/>
                </c:ext>
              </c:extLst>
            </c:dLbl>
            <c:dLbl>
              <c:idx val="30"/>
              <c:layout>
                <c:manualLayout>
                  <c:x val="-1.0590090665098219E-2"/>
                  <c:y val="6.97155846173433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0A-405B-B56E-E42A8785D2A5}"/>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 Exp Totais e % do Agronegócio Brasileiro - 1997-2024 e 2025 jan-mar.xlsx]Sheet1'!$B$4:$B$34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(jan-mar)</c:v>
                </c:pt>
                <c:pt idx="30">
                  <c:v>2025 (jan-mar)</c:v>
                </c:pt>
              </c:strCache>
            </c:strRef>
          </c:cat>
          <c:val>
            <c:numRef>
              <c:f>'[5 - Exp Totais e % do Agronegócio Brasileiro - 1997-2024 e 2025 jan-mar.xlsx]Sheet1'!$H$4:$H$34</c:f>
              <c:numCache>
                <c:formatCode>0%</c:formatCode>
                <c:ptCount val="31"/>
                <c:pt idx="0">
                  <c:v>0.44088416450012646</c:v>
                </c:pt>
                <c:pt idx="1">
                  <c:v>0.42142117702384735</c:v>
                </c:pt>
                <c:pt idx="2">
                  <c:v>0.42694369890134848</c:v>
                </c:pt>
                <c:pt idx="3">
                  <c:v>0.37416768146633189</c:v>
                </c:pt>
                <c:pt idx="4">
                  <c:v>0.41060354717708281</c:v>
                </c:pt>
                <c:pt idx="5">
                  <c:v>0.41251492894329211</c:v>
                </c:pt>
                <c:pt idx="6">
                  <c:v>0.42057812293230445</c:v>
                </c:pt>
                <c:pt idx="7">
                  <c:v>0.40919037960149346</c:v>
                </c:pt>
                <c:pt idx="8">
                  <c:v>0.36750965068142749</c:v>
                </c:pt>
                <c:pt idx="9">
                  <c:v>0.35918070957213633</c:v>
                </c:pt>
                <c:pt idx="10">
                  <c:v>0.36515864653765095</c:v>
                </c:pt>
                <c:pt idx="11">
                  <c:v>0.36649695345942607</c:v>
                </c:pt>
                <c:pt idx="12">
                  <c:v>0.42651333325218166</c:v>
                </c:pt>
                <c:pt idx="13">
                  <c:v>0.38115224930783614</c:v>
                </c:pt>
                <c:pt idx="14">
                  <c:v>0.37417942277581306</c:v>
                </c:pt>
                <c:pt idx="15">
                  <c:v>0.39903242473706563</c:v>
                </c:pt>
                <c:pt idx="16">
                  <c:v>0.42973688083405653</c:v>
                </c:pt>
                <c:pt idx="17">
                  <c:v>0.43752369912033673</c:v>
                </c:pt>
                <c:pt idx="18">
                  <c:v>0.47203694462606854</c:v>
                </c:pt>
                <c:pt idx="19">
                  <c:v>0.47312002291183092</c:v>
                </c:pt>
                <c:pt idx="20">
                  <c:v>0.44660261141676394</c:v>
                </c:pt>
                <c:pt idx="21">
                  <c:v>0.43627795708098938</c:v>
                </c:pt>
                <c:pt idx="22">
                  <c:v>0.43798697886784221</c:v>
                </c:pt>
                <c:pt idx="23">
                  <c:v>0.481412359184895</c:v>
                </c:pt>
                <c:pt idx="24">
                  <c:v>0.42918515354555414</c:v>
                </c:pt>
                <c:pt idx="25">
                  <c:v>0.47545847108655526</c:v>
                </c:pt>
                <c:pt idx="26">
                  <c:v>0.49010997435298947</c:v>
                </c:pt>
                <c:pt idx="27">
                  <c:v>0.48748328805883318</c:v>
                </c:pt>
                <c:pt idx="29">
                  <c:v>0.47672614295603832</c:v>
                </c:pt>
                <c:pt idx="30">
                  <c:v>0.48931761797942885</c:v>
                </c:pt>
              </c:numCache>
            </c:numRef>
          </c:val>
          <c:smooth val="0"/>
          <c:extLst>
            <c:ext xmlns:c16="http://schemas.microsoft.com/office/drawing/2014/chart" uri="{C3380CC4-5D6E-409C-BE32-E72D297353CC}">
              <c16:uniqueId val="{00000005-D20A-405B-B56E-E42A8785D2A5}"/>
            </c:ext>
          </c:extLst>
        </c:ser>
        <c:dLbls>
          <c:showLegendKey val="0"/>
          <c:showVal val="0"/>
          <c:showCatName val="0"/>
          <c:showSerName val="0"/>
          <c:showPercent val="0"/>
          <c:showBubbleSize val="0"/>
        </c:dLbls>
        <c:marker val="1"/>
        <c:smooth val="0"/>
        <c:axId val="272216160"/>
        <c:axId val="272214848"/>
      </c:lineChart>
      <c:catAx>
        <c:axId val="43859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438597776"/>
        <c:crosses val="autoZero"/>
        <c:auto val="1"/>
        <c:lblAlgn val="ctr"/>
        <c:lblOffset val="100"/>
        <c:noMultiLvlLbl val="0"/>
      </c:catAx>
      <c:valAx>
        <c:axId val="438597776"/>
        <c:scaling>
          <c:orientation val="minMax"/>
          <c:max val="350000000000"/>
        </c:scaling>
        <c:delete val="0"/>
        <c:axPos val="l"/>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438598760"/>
        <c:crosses val="autoZero"/>
        <c:crossBetween val="between"/>
        <c:dispUnits>
          <c:builtInUnit val="billions"/>
        </c:dispUnits>
      </c:valAx>
      <c:valAx>
        <c:axId val="272214848"/>
        <c:scaling>
          <c:orientation val="minMax"/>
          <c:max val="0.5500000000000000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pt-BR"/>
          </a:p>
        </c:txPr>
        <c:crossAx val="272216160"/>
        <c:crosses val="max"/>
        <c:crossBetween val="between"/>
      </c:valAx>
      <c:catAx>
        <c:axId val="272216160"/>
        <c:scaling>
          <c:orientation val="minMax"/>
        </c:scaling>
        <c:delete val="1"/>
        <c:axPos val="b"/>
        <c:numFmt formatCode="General" sourceLinked="1"/>
        <c:majorTickMark val="out"/>
        <c:minorTickMark val="none"/>
        <c:tickLblPos val="nextTo"/>
        <c:crossAx val="272214848"/>
        <c:crosses val="autoZero"/>
        <c:auto val="1"/>
        <c:lblAlgn val="ctr"/>
        <c:lblOffset val="100"/>
        <c:noMultiLvlLbl val="0"/>
      </c:catAx>
      <c:spPr>
        <a:noFill/>
        <a:ln>
          <a:noFill/>
        </a:ln>
        <a:effectLst/>
      </c:spPr>
    </c:plotArea>
    <c:legend>
      <c:legendPos val="b"/>
      <c:layout>
        <c:manualLayout>
          <c:xMode val="edge"/>
          <c:yMode val="edge"/>
          <c:x val="0.27230501107606864"/>
          <c:y val="0.83829882435036251"/>
          <c:w val="0.45257059474442568"/>
          <c:h val="5.163749021415395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pt-BR"/>
              <a:t>Exportações do Agronegócio Brasileiro - Principais Produtos</a:t>
            </a:r>
          </a:p>
          <a:p>
            <a:pPr>
              <a:defRPr/>
            </a:pPr>
            <a:r>
              <a:rPr lang="pt-BR"/>
              <a:t>2025 (jan-mar)</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688175726443799"/>
          <c:y val="0.14366248663361525"/>
          <c:w val="0.42623648547112403"/>
          <c:h val="0.6838025987492304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36-4671-8645-01BA40805F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36-4671-8645-01BA40805F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36-4671-8645-01BA40805F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636-4671-8645-01BA40805F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636-4671-8645-01BA40805F1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636-4671-8645-01BA40805F1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636-4671-8645-01BA40805F1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636-4671-8645-01BA40805F1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636-4671-8645-01BA40805F1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636-4671-8645-01BA40805F1B}"/>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9636-4671-8645-01BA40805F1B}"/>
              </c:ext>
            </c:extLst>
          </c:dPt>
          <c:dLbls>
            <c:dLbl>
              <c:idx val="0"/>
              <c:layout>
                <c:manualLayout>
                  <c:x val="0.11583864390013042"/>
                  <c:y val="-0.1119114444789716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36-4671-8645-01BA40805F1B}"/>
                </c:ext>
              </c:extLst>
            </c:dLbl>
            <c:dLbl>
              <c:idx val="1"/>
              <c:layout>
                <c:manualLayout>
                  <c:x val="8.1613590020546342E-2"/>
                  <c:y val="5.70114905836269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636-4671-8645-01BA40805F1B}"/>
                </c:ext>
              </c:extLst>
            </c:dLbl>
            <c:dLbl>
              <c:idx val="2"/>
              <c:layout>
                <c:manualLayout>
                  <c:x val="6.8450107759167975E-2"/>
                  <c:y val="0.135943392195327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636-4671-8645-01BA40805F1B}"/>
                </c:ext>
              </c:extLst>
            </c:dLbl>
            <c:dLbl>
              <c:idx val="3"/>
              <c:layout>
                <c:manualLayout>
                  <c:x val="-3.6857750331859729E-2"/>
                  <c:y val="0.1266922012969490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636-4671-8645-01BA40805F1B}"/>
                </c:ext>
              </c:extLst>
            </c:dLbl>
            <c:dLbl>
              <c:idx val="4"/>
              <c:layout>
                <c:manualLayout>
                  <c:x val="-0.10794055454330337"/>
                  <c:y val="0.1055768344141242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636-4671-8645-01BA40805F1B}"/>
                </c:ext>
              </c:extLst>
            </c:dLbl>
            <c:dLbl>
              <c:idx val="5"/>
              <c:layout>
                <c:manualLayout>
                  <c:x val="-0.10662420631716553"/>
                  <c:y val="8.446146753129922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9636-4671-8645-01BA40805F1B}"/>
                </c:ext>
              </c:extLst>
            </c:dLbl>
            <c:dLbl>
              <c:idx val="6"/>
              <c:layout>
                <c:manualLayout>
                  <c:x val="-0.13295117083992244"/>
                  <c:y val="2.956151363595470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9636-4671-8645-01BA40805F1B}"/>
                </c:ext>
              </c:extLst>
            </c:dLbl>
            <c:dLbl>
              <c:idx val="7"/>
              <c:layout>
                <c:manualLayout>
                  <c:x val="-0.10794055454330337"/>
                  <c:y val="-2.1115366882825618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9636-4671-8645-01BA40805F1B}"/>
                </c:ext>
              </c:extLst>
            </c:dLbl>
            <c:dLbl>
              <c:idx val="8"/>
              <c:layout>
                <c:manualLayout>
                  <c:x val="-0.10135881341261414"/>
                  <c:y val="-2.744997694767237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9636-4671-8645-01BA40805F1B}"/>
                </c:ext>
              </c:extLst>
            </c:dLbl>
            <c:dLbl>
              <c:idx val="9"/>
              <c:layout>
                <c:manualLayout>
                  <c:x val="-0.1355838672921981"/>
                  <c:y val="-5.278841720706210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636-4671-8645-01BA40805F1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'[6 - Exportações do Agronegócio Brasileiro - Principais Produtos - 2025 jan-mar.xlsx]TAB'!$K$6:$K$16</c:f>
              <c:strCache>
                <c:ptCount val="11"/>
                <c:pt idx="0">
                  <c:v>Soja em Grãos</c:v>
                </c:pt>
                <c:pt idx="1">
                  <c:v>Café</c:v>
                </c:pt>
                <c:pt idx="2">
                  <c:v>Carne Bovina</c:v>
                </c:pt>
                <c:pt idx="3">
                  <c:v>Celulose</c:v>
                </c:pt>
                <c:pt idx="4">
                  <c:v>Carne de Frango</c:v>
                </c:pt>
                <c:pt idx="5">
                  <c:v>Açúcar</c:v>
                </c:pt>
                <c:pt idx="6">
                  <c:v>Farelo de Soja</c:v>
                </c:pt>
                <c:pt idx="7">
                  <c:v>Algodão</c:v>
                </c:pt>
                <c:pt idx="8">
                  <c:v>Milho</c:v>
                </c:pt>
                <c:pt idx="9">
                  <c:v>Suco de Laranja</c:v>
                </c:pt>
                <c:pt idx="10">
                  <c:v>Demais</c:v>
                </c:pt>
              </c:strCache>
            </c:strRef>
          </c:cat>
          <c:val>
            <c:numRef>
              <c:f>'[6 - Exportações do Agronegócio Brasileiro - Principais Produtos - 2025 jan-mar.xlsx]TAB'!$L$6:$L$16</c:f>
              <c:numCache>
                <c:formatCode>#,##0</c:formatCode>
                <c:ptCount val="11"/>
                <c:pt idx="0">
                  <c:v>8720380943</c:v>
                </c:pt>
                <c:pt idx="1">
                  <c:v>3784676375</c:v>
                </c:pt>
                <c:pt idx="2">
                  <c:v>2901301220</c:v>
                </c:pt>
                <c:pt idx="3">
                  <c:v>2775036661</c:v>
                </c:pt>
                <c:pt idx="4">
                  <c:v>2260374058</c:v>
                </c:pt>
                <c:pt idx="5">
                  <c:v>2217950995</c:v>
                </c:pt>
                <c:pt idx="6">
                  <c:v>1862964122</c:v>
                </c:pt>
                <c:pt idx="7">
                  <c:v>1568123226</c:v>
                </c:pt>
                <c:pt idx="8">
                  <c:v>1311578142</c:v>
                </c:pt>
                <c:pt idx="9">
                  <c:v>912499156</c:v>
                </c:pt>
                <c:pt idx="10">
                  <c:v>9516159014</c:v>
                </c:pt>
              </c:numCache>
            </c:numRef>
          </c:val>
          <c:extLst>
            <c:ext xmlns:c16="http://schemas.microsoft.com/office/drawing/2014/chart" uri="{C3380CC4-5D6E-409C-BE32-E72D297353CC}">
              <c16:uniqueId val="{00000016-9636-4671-8645-01BA40805F1B}"/>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pt-BR"/>
              <a:t>Exportações do Agronegócio Brasileiro - Principais Destinos</a:t>
            </a:r>
          </a:p>
          <a:p>
            <a:pPr>
              <a:defRPr/>
            </a:pPr>
            <a:r>
              <a:rPr lang="pt-BR"/>
              <a:t>2025 (jan-mar)</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688175726443799"/>
          <c:y val="0.16999993519328599"/>
          <c:w val="0.42623648547112403"/>
          <c:h val="0.6838025987492304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D9-435D-AD96-3A0047A9CE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D9-435D-AD96-3A0047A9CE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D9-435D-AD96-3A0047A9CE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D9-435D-AD96-3A0047A9CE9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D9-435D-AD96-3A0047A9CE9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D9-435D-AD96-3A0047A9CE9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0D9-435D-AD96-3A0047A9CE9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0D9-435D-AD96-3A0047A9CE9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0D9-435D-AD96-3A0047A9CE9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0D9-435D-AD96-3A0047A9CE9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0D9-435D-AD96-3A0047A9CE9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0D9-435D-AD96-3A0047A9CE9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C0D9-435D-AD96-3A0047A9CE9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C0D9-435D-AD96-3A0047A9CE9C}"/>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C0D9-435D-AD96-3A0047A9CE9C}"/>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C0D9-435D-AD96-3A0047A9CE9C}"/>
              </c:ext>
            </c:extLst>
          </c:dPt>
          <c:dLbls>
            <c:dLbl>
              <c:idx val="0"/>
              <c:layout>
                <c:manualLayout>
                  <c:x val="8.0297241794408489E-2"/>
                  <c:y val="-9.7130687660994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D9-435D-AD96-3A0047A9CE9C}"/>
                </c:ext>
              </c:extLst>
            </c:dLbl>
            <c:dLbl>
              <c:idx val="1"/>
              <c:layout>
                <c:manualLayout>
                  <c:x val="5.791932195006521E-2"/>
                  <c:y val="0.1161345178555366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D9-435D-AD96-3A0047A9CE9C}"/>
                </c:ext>
              </c:extLst>
            </c:dLbl>
            <c:dLbl>
              <c:idx val="2"/>
              <c:layout>
                <c:manualLayout>
                  <c:x val="-4.2123143236411059E-2"/>
                  <c:y val="0.1211626353773507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D9-435D-AD96-3A0047A9CE9C}"/>
                </c:ext>
              </c:extLst>
            </c:dLbl>
            <c:dLbl>
              <c:idx val="3"/>
              <c:layout>
                <c:manualLayout>
                  <c:x val="-8.0297241794408641E-2"/>
                  <c:y val="9.079607759614682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C0D9-435D-AD96-3A0047A9CE9C}"/>
                </c:ext>
              </c:extLst>
            </c:dLbl>
            <c:dLbl>
              <c:idx val="4"/>
              <c:layout>
                <c:manualLayout>
                  <c:x val="-9.8726116960338423E-2"/>
                  <c:y val="7.601532077816944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C0D9-435D-AD96-3A0047A9CE9C}"/>
                </c:ext>
              </c:extLst>
            </c:dLbl>
            <c:dLbl>
              <c:idx val="5"/>
              <c:layout>
                <c:manualLayout>
                  <c:x val="-0.11320594744785475"/>
                  <c:y val="5.701149058362707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C0D9-435D-AD96-3A0047A9CE9C}"/>
                </c:ext>
              </c:extLst>
            </c:dLbl>
            <c:dLbl>
              <c:idx val="6"/>
              <c:layout>
                <c:manualLayout>
                  <c:x val="-0.11188959922171689"/>
                  <c:y val="4.011919707736712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C0D9-435D-AD96-3A0047A9CE9C}"/>
                </c:ext>
              </c:extLst>
            </c:dLbl>
            <c:dLbl>
              <c:idx val="7"/>
              <c:layout>
                <c:manualLayout>
                  <c:x val="-9.7409768734200611E-2"/>
                  <c:y val="3.16730503242373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C0D9-435D-AD96-3A0047A9CE9C}"/>
                </c:ext>
              </c:extLst>
            </c:dLbl>
            <c:dLbl>
              <c:idx val="8"/>
              <c:layout>
                <c:manualLayout>
                  <c:x val="-0.10925690276944122"/>
                  <c:y val="1.47807568179773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C0D9-435D-AD96-3A0047A9CE9C}"/>
                </c:ext>
              </c:extLst>
            </c:dLbl>
            <c:dLbl>
              <c:idx val="9"/>
              <c:layout>
                <c:manualLayout>
                  <c:x val="-0.11320594744785475"/>
                  <c:y val="2.111536688282407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C0D9-435D-AD96-3A0047A9CE9C}"/>
                </c:ext>
              </c:extLst>
            </c:dLbl>
            <c:dLbl>
              <c:idx val="10"/>
              <c:layout>
                <c:manualLayout>
                  <c:x val="-0.1355838672921981"/>
                  <c:y val="-4.2230733765649684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C0D9-435D-AD96-3A0047A9CE9C}"/>
                </c:ext>
              </c:extLst>
            </c:dLbl>
            <c:dLbl>
              <c:idx val="11"/>
              <c:layout>
                <c:manualLayout>
                  <c:x val="-0.10267516163875198"/>
                  <c:y val="-1.266922012969490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C0D9-435D-AD96-3A0047A9CE9C}"/>
                </c:ext>
              </c:extLst>
            </c:dLbl>
            <c:dLbl>
              <c:idx val="12"/>
              <c:layout>
                <c:manualLayout>
                  <c:x val="-0.1066242063171655"/>
                  <c:y val="-2.95615136359548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C0D9-435D-AD96-3A0047A9CE9C}"/>
                </c:ext>
              </c:extLst>
            </c:dLbl>
            <c:dLbl>
              <c:idx val="13"/>
              <c:layout>
                <c:manualLayout>
                  <c:x val="-0.1053078580910277"/>
                  <c:y val="-4.22307337656496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C0D9-435D-AD96-3A0047A9CE9C}"/>
                </c:ext>
              </c:extLst>
            </c:dLbl>
            <c:dLbl>
              <c:idx val="14"/>
              <c:layout>
                <c:manualLayout>
                  <c:x val="-0.10794055454330337"/>
                  <c:y val="-6.123456396019212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C0D9-435D-AD96-3A0047A9CE9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'[7 - Exportações do Agronegócio Brasileiro - Principais Destinos - 2025 jan-mar.xlsx]TAB'!$M$6:$M$21</c:f>
              <c:strCache>
                <c:ptCount val="16"/>
                <c:pt idx="0">
                  <c:v>China</c:v>
                </c:pt>
                <c:pt idx="1">
                  <c:v>UE-27</c:v>
                </c:pt>
                <c:pt idx="2">
                  <c:v>EUA</c:v>
                </c:pt>
                <c:pt idx="3">
                  <c:v>Vietnã</c:v>
                </c:pt>
                <c:pt idx="4">
                  <c:v>Turquia</c:v>
                </c:pt>
                <c:pt idx="5">
                  <c:v>Bangladesh</c:v>
                </c:pt>
                <c:pt idx="6">
                  <c:v>Indonésia</c:v>
                </c:pt>
                <c:pt idx="7">
                  <c:v>Japão</c:v>
                </c:pt>
                <c:pt idx="8">
                  <c:v>Egito</c:v>
                </c:pt>
                <c:pt idx="9">
                  <c:v>Arábia S.</c:v>
                </c:pt>
                <c:pt idx="10">
                  <c:v>Coreia do Sul</c:v>
                </c:pt>
                <c:pt idx="11">
                  <c:v>Índia</c:v>
                </c:pt>
                <c:pt idx="12">
                  <c:v>Irã</c:v>
                </c:pt>
                <c:pt idx="13">
                  <c:v>EAU</c:v>
                </c:pt>
                <c:pt idx="14">
                  <c:v>México</c:v>
                </c:pt>
                <c:pt idx="15">
                  <c:v>Demais</c:v>
                </c:pt>
              </c:strCache>
            </c:strRef>
          </c:cat>
          <c:val>
            <c:numRef>
              <c:f>'[7 - Exportações do Agronegócio Brasileiro - Principais Destinos - 2025 jan-mar.xlsx]TAB'!$N$6:$N$21</c:f>
              <c:numCache>
                <c:formatCode>#,##0</c:formatCode>
                <c:ptCount val="16"/>
                <c:pt idx="0">
                  <c:v>10903176217</c:v>
                </c:pt>
                <c:pt idx="1">
                  <c:v>5690191869</c:v>
                </c:pt>
                <c:pt idx="2">
                  <c:v>3234458072</c:v>
                </c:pt>
                <c:pt idx="3">
                  <c:v>1034337283</c:v>
                </c:pt>
                <c:pt idx="4">
                  <c:v>951478358</c:v>
                </c:pt>
                <c:pt idx="5">
                  <c:v>910855772</c:v>
                </c:pt>
                <c:pt idx="6">
                  <c:v>760999198</c:v>
                </c:pt>
                <c:pt idx="7">
                  <c:v>717672798</c:v>
                </c:pt>
                <c:pt idx="8">
                  <c:v>700532573</c:v>
                </c:pt>
                <c:pt idx="9">
                  <c:v>654976075</c:v>
                </c:pt>
                <c:pt idx="10">
                  <c:v>619987947</c:v>
                </c:pt>
                <c:pt idx="11">
                  <c:v>610886091</c:v>
                </c:pt>
                <c:pt idx="12">
                  <c:v>609435097</c:v>
                </c:pt>
                <c:pt idx="13">
                  <c:v>588920764</c:v>
                </c:pt>
                <c:pt idx="14">
                  <c:v>583021820</c:v>
                </c:pt>
                <c:pt idx="15">
                  <c:v>9260113978</c:v>
                </c:pt>
              </c:numCache>
            </c:numRef>
          </c:val>
          <c:extLst>
            <c:ext xmlns:c16="http://schemas.microsoft.com/office/drawing/2014/chart" uri="{C3380CC4-5D6E-409C-BE32-E72D297353CC}">
              <c16:uniqueId val="{00000020-C0D9-435D-AD96-3A0047A9CE9C}"/>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0.89439</cdr:y>
    </cdr:from>
    <cdr:to>
      <cdr:x>0.43095</cdr:x>
      <cdr:y>0.99774</cdr:y>
    </cdr:to>
    <cdr:sp macro="" textlink="">
      <cdr:nvSpPr>
        <cdr:cNvPr id="2" name="CaixaDeTexto 1">
          <a:extLst xmlns:a="http://schemas.openxmlformats.org/drawingml/2006/main">
            <a:ext uri="{FF2B5EF4-FFF2-40B4-BE49-F238E27FC236}">
              <a16:creationId xmlns:a16="http://schemas.microsoft.com/office/drawing/2014/main" id="{E8A8C6D5-07E9-A8E7-1E58-5F5AF6CD8070}"/>
            </a:ext>
          </a:extLst>
        </cdr:cNvPr>
        <cdr:cNvSpPr txBox="1"/>
      </cdr:nvSpPr>
      <cdr:spPr>
        <a:xfrm xmlns:a="http://schemas.openxmlformats.org/drawingml/2006/main">
          <a:off x="0" y="3829050"/>
          <a:ext cx="2667000" cy="44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0.88889</cdr:y>
    </cdr:from>
    <cdr:to>
      <cdr:x>0.44942</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29000"/>
          <a:ext cx="2781300" cy="4122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dr:relSizeAnchor xmlns:cdr="http://schemas.openxmlformats.org/drawingml/2006/chartDrawing">
    <cdr:from>
      <cdr:x>0.40016</cdr:x>
      <cdr:y>0.44938</cdr:y>
    </cdr:from>
    <cdr:to>
      <cdr:x>0.60025</cdr:x>
      <cdr:y>0.53333</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76500" y="1733551"/>
          <a:ext cx="123825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16 bilhões</a:t>
          </a:fld>
          <a:endParaRPr lang="pt-BR" sz="2000" baseline="0">
            <a:solidFill>
              <a:srgbClr val="595959"/>
            </a:solidFill>
          </a:endParaRPr>
        </a:p>
      </cdr:txBody>
    </cdr:sp>
  </cdr:relSizeAnchor>
  <cdr:relSizeAnchor xmlns:cdr="http://schemas.openxmlformats.org/drawingml/2006/chartDrawing">
    <cdr:from>
      <cdr:x>0.64334</cdr:x>
      <cdr:y>0.85185</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3981451" y="3286125"/>
          <a:ext cx="2207259" cy="5567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Café verde</a:t>
          </a:r>
        </a:p>
        <a:p xmlns:a="http://schemas.openxmlformats.org/drawingml/2006/main">
          <a:r>
            <a:rPr lang="pt-BR" sz="800" i="0" baseline="0">
              <a:solidFill>
                <a:schemeClr val="tx1">
                  <a:lumMod val="65000"/>
                  <a:lumOff val="35000"/>
                </a:schemeClr>
              </a:solidFill>
            </a:rPr>
            <a:t>             (2) Carnes </a:t>
          </a:r>
          <a:r>
            <a:rPr lang="pt-BR" sz="800" i="1" baseline="0">
              <a:solidFill>
                <a:schemeClr val="tx1">
                  <a:lumMod val="65000"/>
                  <a:lumOff val="35000"/>
                </a:schemeClr>
              </a:solidFill>
            </a:rPr>
            <a:t>in natura </a:t>
          </a:r>
          <a:endParaRPr lang="pt-BR" sz="800" i="0"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(3) Açúcar de cana em bruto</a:t>
          </a:r>
        </a:p>
        <a:p xmlns:a="http://schemas.openxmlformats.org/drawingml/2006/main">
          <a:r>
            <a:rPr lang="pt-BR" sz="800" i="0" baseline="0">
              <a:solidFill>
                <a:schemeClr val="tx1">
                  <a:lumMod val="65000"/>
                  <a:lumOff val="35000"/>
                </a:schemeClr>
              </a:solidFill>
            </a:rPr>
            <a:t>             (4) Algodão não cardado nem penteado</a:t>
          </a:r>
          <a:endParaRPr lang="pt-BR" sz="800" i="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0.59717</cdr:x>
      <cdr:y>0.90343</cdr:y>
    </cdr:from>
    <cdr:to>
      <cdr:x>1</cdr:x>
      <cdr:y>1</cdr:y>
    </cdr:to>
    <cdr:sp macro="" textlink="">
      <cdr:nvSpPr>
        <cdr:cNvPr id="2" name="CaixaDeTexto 1">
          <a:extLst xmlns:a="http://schemas.openxmlformats.org/drawingml/2006/main">
            <a:ext uri="{FF2B5EF4-FFF2-40B4-BE49-F238E27FC236}">
              <a16:creationId xmlns:a16="http://schemas.microsoft.com/office/drawing/2014/main" id="{69B53253-496C-4CF6-D823-7F77C2F1743F}"/>
            </a:ext>
          </a:extLst>
        </cdr:cNvPr>
        <cdr:cNvSpPr txBox="1"/>
      </cdr:nvSpPr>
      <cdr:spPr>
        <a:xfrm xmlns:a="http://schemas.openxmlformats.org/drawingml/2006/main">
          <a:off x="3695700" y="3867150"/>
          <a:ext cx="2493010" cy="4133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Carnes </a:t>
          </a:r>
          <a:r>
            <a:rPr lang="pt-BR" sz="800" i="1" baseline="0">
              <a:solidFill>
                <a:schemeClr val="tx1">
                  <a:lumMod val="65000"/>
                  <a:lumOff val="35000"/>
                </a:schemeClr>
              </a:solidFill>
            </a:rPr>
            <a:t>in natura</a:t>
          </a:r>
        </a:p>
        <a:p xmlns:a="http://schemas.openxmlformats.org/drawingml/2006/main">
          <a:r>
            <a:rPr lang="pt-BR" sz="800" i="0" baseline="0">
              <a:solidFill>
                <a:schemeClr val="tx1">
                  <a:lumMod val="65000"/>
                  <a:lumOff val="35000"/>
                </a:schemeClr>
              </a:solidFill>
            </a:rPr>
            <a:t>            (2) Madeira Compensada Ou Contraplacada</a:t>
          </a:r>
          <a:endParaRPr lang="pt-BR" sz="800" i="1"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(3) Pimenta Piper Seca, Triturada Ou Em Pó</a:t>
          </a:r>
        </a:p>
        <a:p xmlns:a="http://schemas.openxmlformats.org/drawingml/2006/main">
          <a:r>
            <a:rPr lang="pt-BR" sz="800" i="0" baseline="0">
              <a:solidFill>
                <a:schemeClr val="tx1">
                  <a:lumMod val="65000"/>
                  <a:lumOff val="35000"/>
                </a:schemeClr>
              </a:solidFill>
            </a:rPr>
            <a:t>             (4) Óleo Essencial de Laranja</a:t>
          </a:r>
        </a:p>
      </cdr:txBody>
    </cdr:sp>
  </cdr:relSizeAnchor>
  <cdr:relSizeAnchor xmlns:cdr="http://schemas.openxmlformats.org/drawingml/2006/chartDrawing">
    <cdr:from>
      <cdr:x>0</cdr:x>
      <cdr:y>0.90343</cdr:y>
    </cdr:from>
    <cdr:to>
      <cdr:x>0.47096</cdr:x>
      <cdr:y>0.99669</cdr:y>
    </cdr:to>
    <cdr:sp macro="" textlink="">
      <cdr:nvSpPr>
        <cdr:cNvPr id="3" name="CaixaDeTexto 1">
          <a:extLst xmlns:a="http://schemas.openxmlformats.org/drawingml/2006/main">
            <a:ext uri="{FF2B5EF4-FFF2-40B4-BE49-F238E27FC236}">
              <a16:creationId xmlns:a16="http://schemas.microsoft.com/office/drawing/2014/main" id="{B75288AB-DFF0-DC8A-E3F1-68919127DB53}"/>
            </a:ext>
          </a:extLst>
        </cdr:cNvPr>
        <cdr:cNvSpPr txBox="1"/>
      </cdr:nvSpPr>
      <cdr:spPr>
        <a:xfrm xmlns:a="http://schemas.openxmlformats.org/drawingml/2006/main">
          <a:off x="0" y="3867150"/>
          <a:ext cx="2914650" cy="399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0.88889</cdr:y>
    </cdr:from>
    <cdr:to>
      <cdr:x>0.43248</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29000"/>
          <a:ext cx="2676524" cy="4122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dr:relSizeAnchor xmlns:cdr="http://schemas.openxmlformats.org/drawingml/2006/chartDrawing">
    <cdr:from>
      <cdr:x>0.40324</cdr:x>
      <cdr:y>0.52346</cdr:y>
    </cdr:from>
    <cdr:to>
      <cdr:x>0.60332</cdr:x>
      <cdr:y>0.60741</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95550" y="2019300"/>
          <a:ext cx="123825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100" b="0" i="0" u="none" strike="noStrike" baseline="0">
              <a:solidFill>
                <a:srgbClr val="595959"/>
              </a:solidFill>
              <a:latin typeface="Calibri"/>
              <a:cs typeface="Calibri"/>
            </a:rPr>
            <a:pPr algn="ctr"/>
            <a:t>Total: 16 bilhões</a:t>
          </a:fld>
          <a:endParaRPr lang="pt-BR" sz="1800" baseline="0">
            <a:solidFill>
              <a:srgbClr val="595959"/>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0.00088</cdr:x>
      <cdr:y>0.87672</cdr:y>
    </cdr:from>
    <cdr:to>
      <cdr:x>0.46635</cdr:x>
      <cdr:y>0.99108</cdr:y>
    </cdr:to>
    <cdr:sp macro="" textlink="">
      <cdr:nvSpPr>
        <cdr:cNvPr id="2" name="CaixaDeTexto 1">
          <a:extLst xmlns:a="http://schemas.openxmlformats.org/drawingml/2006/main">
            <a:ext uri="{FF2B5EF4-FFF2-40B4-BE49-F238E27FC236}">
              <a16:creationId xmlns:a16="http://schemas.microsoft.com/office/drawing/2014/main" id="{F948AEC1-EEE7-CB1C-74CB-178B95423D52}"/>
            </a:ext>
          </a:extLst>
        </cdr:cNvPr>
        <cdr:cNvSpPr txBox="1"/>
      </cdr:nvSpPr>
      <cdr:spPr>
        <a:xfrm xmlns:a="http://schemas.openxmlformats.org/drawingml/2006/main">
          <a:off x="5445" y="3752851"/>
          <a:ext cx="2880629" cy="4895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0.89136</cdr:y>
    </cdr:from>
    <cdr:to>
      <cdr:x>0.43556</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38526"/>
          <a:ext cx="2695574" cy="4027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dr:relSizeAnchor xmlns:cdr="http://schemas.openxmlformats.org/drawingml/2006/chartDrawing">
    <cdr:from>
      <cdr:x>0.39863</cdr:x>
      <cdr:y>0.45117</cdr:y>
    </cdr:from>
    <cdr:to>
      <cdr:x>0.59871</cdr:x>
      <cdr:y>0.54321</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66975" y="1740442"/>
          <a:ext cx="1238250" cy="3550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100" b="0" i="0" u="none" strike="noStrike" baseline="0">
              <a:solidFill>
                <a:srgbClr val="595959"/>
              </a:solidFill>
              <a:latin typeface="Calibri"/>
              <a:cs typeface="Calibri"/>
            </a:rPr>
            <a:pPr algn="ctr"/>
            <a:t>Total: 38 bilhões</a:t>
          </a:fld>
          <a:endParaRPr lang="pt-BR" sz="1800" baseline="0">
            <a:solidFill>
              <a:srgbClr val="595959"/>
            </a:solidFill>
          </a:endParaRPr>
        </a:p>
      </cdr:txBody>
    </cdr:sp>
  </cdr:relSizeAnchor>
  <cdr:relSizeAnchor xmlns:cdr="http://schemas.openxmlformats.org/drawingml/2006/chartDrawing">
    <cdr:from>
      <cdr:x>0.63411</cdr:x>
      <cdr:y>0.86173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3924301" y="3324225"/>
          <a:ext cx="2264409" cy="5186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Café verde</a:t>
          </a:r>
        </a:p>
        <a:p xmlns:a="http://schemas.openxmlformats.org/drawingml/2006/main">
          <a:r>
            <a:rPr lang="pt-BR" sz="800" i="0" baseline="0">
              <a:solidFill>
                <a:schemeClr val="tx1">
                  <a:lumMod val="65000"/>
                  <a:lumOff val="35000"/>
                </a:schemeClr>
              </a:solidFill>
            </a:rPr>
            <a:t>             (2) Carnes </a:t>
          </a:r>
          <a:r>
            <a:rPr lang="pt-BR" sz="800" i="1" baseline="0">
              <a:solidFill>
                <a:schemeClr val="tx1">
                  <a:lumMod val="65000"/>
                  <a:lumOff val="35000"/>
                </a:schemeClr>
              </a:solidFill>
            </a:rPr>
            <a:t>in natura </a:t>
          </a:r>
          <a:endParaRPr lang="pt-BR" sz="800" i="0"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(3) Açúcar de cana em bruto</a:t>
          </a:r>
        </a:p>
        <a:p xmlns:a="http://schemas.openxmlformats.org/drawingml/2006/main">
          <a:r>
            <a:rPr lang="pt-BR" sz="800" i="0" baseline="0">
              <a:solidFill>
                <a:schemeClr val="tx1">
                  <a:lumMod val="65000"/>
                  <a:lumOff val="35000"/>
                </a:schemeClr>
              </a:solidFill>
            </a:rPr>
            <a:t>             (4) Algodão não cardado nem penteado</a:t>
          </a:r>
          <a:endParaRPr lang="pt-BR" sz="800" i="0">
            <a:solidFill>
              <a:schemeClr val="tx1">
                <a:lumMod val="65000"/>
                <a:lumOff val="35000"/>
              </a:schemeClr>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0.89383</cdr:y>
    </cdr:from>
    <cdr:to>
      <cdr:x>0.44326</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48050"/>
          <a:ext cx="2743200" cy="3932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dr:relSizeAnchor xmlns:cdr="http://schemas.openxmlformats.org/drawingml/2006/chartDrawing">
    <cdr:from>
      <cdr:x>0.40112</cdr:x>
      <cdr:y>0.46598</cdr:y>
    </cdr:from>
    <cdr:to>
      <cdr:x>0.59409</cdr:x>
      <cdr:y>0.55666</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82420" y="1797592"/>
          <a:ext cx="1194229"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100" b="0" i="0" u="none" strike="noStrike" baseline="0">
              <a:solidFill>
                <a:srgbClr val="595959"/>
              </a:solidFill>
              <a:latin typeface="Calibri"/>
              <a:cs typeface="Calibri"/>
            </a:rPr>
            <a:pPr algn="ctr"/>
            <a:t>Total: 38 bilhões</a:t>
          </a:fld>
          <a:endParaRPr lang="pt-BR" sz="1800" baseline="0">
            <a:solidFill>
              <a:srgbClr val="595959"/>
            </a:solidFill>
          </a:endParaRP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4619</Words>
  <Characters>24948</Characters>
  <Application>Microsoft Office Word</Application>
  <DocSecurity>0</DocSecurity>
  <Lines>207</Lines>
  <Paragraphs>59</Paragraphs>
  <ScaleCrop>false</ScaleCrop>
  <Company>MAPA - Ministerio da Agricultura e Pecuaria. </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Aline Gomes de Almeida Gastardelo</cp:lastModifiedBy>
  <cp:revision>3269</cp:revision>
  <dcterms:created xsi:type="dcterms:W3CDTF">2025-02-08T05:31:00Z</dcterms:created>
  <dcterms:modified xsi:type="dcterms:W3CDTF">2025-04-09T17:14:00Z</dcterms:modified>
</cp:coreProperties>
</file>