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1F" w:rsidRDefault="00400FFD" w:rsidP="003E391F">
      <w:pPr>
        <w:pStyle w:val="Corpsdetexte"/>
        <w:spacing w:before="7"/>
        <w:rPr>
          <w:b/>
          <w:sz w:val="10"/>
        </w:rPr>
      </w:pPr>
      <w:bookmarkStart w:id="0" w:name="_GoBack"/>
      <w:bookmarkEnd w:id="0"/>
      <w:r>
        <w:rPr>
          <w:b/>
          <w:sz w:val="10"/>
        </w:rPr>
        <w:t xml:space="preserve">                                                                                                                           </w:t>
      </w:r>
    </w:p>
    <w:p w:rsidR="00400FFD" w:rsidRDefault="003E391F" w:rsidP="003E391F">
      <w:pPr>
        <w:pStyle w:val="Corpsdetexte"/>
        <w:spacing w:before="134"/>
        <w:ind w:left="1324" w:right="14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MINISTÉRIO DA AGRICULTURA, PECUÁRIA E ABASTECIMENTO - MAPA </w:t>
      </w:r>
    </w:p>
    <w:p w:rsidR="003E391F" w:rsidRDefault="00400FFD" w:rsidP="003E391F">
      <w:pPr>
        <w:pStyle w:val="Corpsdetexte"/>
        <w:spacing w:before="134"/>
        <w:ind w:left="1324" w:right="14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SUPERINTENDÊNCIA FEDERAL DE AGRICULTURA EM </w:t>
      </w:r>
      <w:r w:rsidR="003E391F">
        <w:rPr>
          <w:rFonts w:ascii="Times New Roman" w:hAnsi="Times New Roman"/>
        </w:rPr>
        <w:t xml:space="preserve"> -</w:t>
      </w:r>
    </w:p>
    <w:p w:rsidR="00E16E5B" w:rsidRPr="00E16E5B" w:rsidRDefault="00E16E5B" w:rsidP="00E16E5B">
      <w:pPr>
        <w:rPr>
          <w:rFonts w:ascii="Times New Roman" w:eastAsia="Times New Roman" w:hAnsi="Times New Roman" w:cs="Times New Roman"/>
          <w:spacing w:val="28"/>
          <w:sz w:val="20"/>
          <w:szCs w:val="20"/>
          <w:lang w:val="pt-BR"/>
        </w:rPr>
      </w:pPr>
      <w:r>
        <w:rPr>
          <w:b/>
          <w:spacing w:val="28"/>
          <w:sz w:val="15"/>
          <w:szCs w:val="15"/>
        </w:rPr>
        <w:t xml:space="preserve">                           </w:t>
      </w:r>
      <w:r w:rsidRPr="00E16E5B">
        <w:rPr>
          <w:rFonts w:ascii="Times New Roman" w:hAnsi="Times New Roman" w:cs="Times New Roman"/>
          <w:spacing w:val="28"/>
          <w:sz w:val="20"/>
          <w:szCs w:val="20"/>
        </w:rPr>
        <w:t>DIVISÃO DE DEFESA AGROPECUÁRIA - DDA</w:t>
      </w:r>
    </w:p>
    <w:p w:rsidR="00400FFD" w:rsidRDefault="00400FFD" w:rsidP="003E391F">
      <w:pPr>
        <w:pStyle w:val="Corpsdetexte"/>
        <w:spacing w:before="134"/>
        <w:ind w:left="1324" w:right="14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SERVIÇO DE FISCALIZAÇÃO DE INSUMOS PECUÁRIOS E SAÚDE ANIMAL</w:t>
      </w:r>
    </w:p>
    <w:p w:rsidR="003E391F" w:rsidRDefault="003E391F" w:rsidP="003E391F">
      <w:pPr>
        <w:spacing w:line="244" w:lineRule="auto"/>
        <w:ind w:right="991"/>
        <w:rPr>
          <w:b/>
          <w:sz w:val="20"/>
          <w:szCs w:val="20"/>
        </w:rPr>
      </w:pPr>
      <w:r w:rsidRPr="003E391F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                 </w:t>
      </w:r>
    </w:p>
    <w:p w:rsidR="008C4D7A" w:rsidRDefault="008C4D7A" w:rsidP="003E391F">
      <w:pPr>
        <w:spacing w:line="244" w:lineRule="auto"/>
        <w:ind w:right="99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="000377A2">
        <w:rPr>
          <w:b/>
          <w:sz w:val="20"/>
          <w:szCs w:val="20"/>
        </w:rPr>
        <w:t xml:space="preserve">                ANEXO I- DIMG 09</w:t>
      </w:r>
    </w:p>
    <w:p w:rsidR="003E391F" w:rsidRDefault="003E391F" w:rsidP="003E391F">
      <w:pPr>
        <w:spacing w:line="244" w:lineRule="auto"/>
        <w:ind w:right="3511"/>
        <w:rPr>
          <w:b/>
          <w:sz w:val="20"/>
          <w:szCs w:val="20"/>
        </w:rPr>
      </w:pPr>
    </w:p>
    <w:p w:rsidR="003E391F" w:rsidRPr="003E391F" w:rsidRDefault="003E391F" w:rsidP="003E391F">
      <w:pPr>
        <w:spacing w:line="244" w:lineRule="auto"/>
        <w:ind w:right="42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DEMONSTRATIVO DE DÉBITO DA UNIÃO</w:t>
      </w:r>
    </w:p>
    <w:p w:rsidR="003E391F" w:rsidRDefault="003E391F" w:rsidP="003E391F">
      <w:pPr>
        <w:pStyle w:val="Corpsdetexte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E391F" w:rsidTr="00A72008">
        <w:trPr>
          <w:trHeight w:val="230"/>
        </w:trPr>
        <w:tc>
          <w:tcPr>
            <w:tcW w:w="9640" w:type="dxa"/>
          </w:tcPr>
          <w:p w:rsidR="003E391F" w:rsidRDefault="003E391F" w:rsidP="00A7200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PROCESSO(S) n.:</w:t>
            </w:r>
          </w:p>
        </w:tc>
      </w:tr>
      <w:tr w:rsidR="003E391F" w:rsidTr="00A72008">
        <w:trPr>
          <w:trHeight w:val="1151"/>
        </w:trPr>
        <w:tc>
          <w:tcPr>
            <w:tcW w:w="9640" w:type="dxa"/>
          </w:tcPr>
          <w:p w:rsidR="003E391F" w:rsidRDefault="003E391F" w:rsidP="00A72008">
            <w:pPr>
              <w:pStyle w:val="TableParagraph"/>
              <w:spacing w:line="229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Senhor Chefe,</w:t>
            </w:r>
          </w:p>
          <w:p w:rsidR="003E391F" w:rsidRDefault="003E391F" w:rsidP="00A72008">
            <w:pPr>
              <w:pStyle w:val="TableParagraph"/>
              <w:spacing w:line="230" w:lineRule="atLeast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Nos termos do Parágrafo 4</w:t>
            </w:r>
            <w:r>
              <w:rPr>
                <w:position w:val="6"/>
                <w:sz w:val="13"/>
              </w:rPr>
              <w:t xml:space="preserve">o </w:t>
            </w:r>
            <w:r>
              <w:rPr>
                <w:sz w:val="20"/>
              </w:rPr>
              <w:t xml:space="preserve">do Art. 27 do Decreto n. 187, de 09/08/1991, </w:t>
            </w:r>
            <w:r w:rsidR="00F54441">
              <w:rPr>
                <w:sz w:val="20"/>
              </w:rPr>
              <w:t>que regulamenta da Lei n. 6.446 de</w:t>
            </w:r>
            <w:r w:rsidR="00B33EA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05/10/1977, proponho o encaminhamento destes autos à Procuradoria Geral da Fazenda Nacional para inscrição do débito na Dívida Ativa da União e cobrança judicial, conforme abaixo discriminado:</w:t>
            </w:r>
          </w:p>
        </w:tc>
      </w:tr>
    </w:tbl>
    <w:p w:rsidR="003E391F" w:rsidRDefault="003E391F" w:rsidP="003E391F">
      <w:pPr>
        <w:pStyle w:val="Paragraphedeliste"/>
        <w:numPr>
          <w:ilvl w:val="0"/>
          <w:numId w:val="1"/>
        </w:numPr>
        <w:tabs>
          <w:tab w:val="left" w:pos="220"/>
        </w:tabs>
        <w:spacing w:before="100"/>
        <w:ind w:hanging="102"/>
        <w:rPr>
          <w:b/>
          <w:sz w:val="18"/>
        </w:rPr>
      </w:pPr>
      <w:r>
        <w:rPr>
          <w:b/>
          <w:sz w:val="18"/>
        </w:rPr>
        <w:t>– DADOS 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DEVEDOR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272"/>
      </w:tblGrid>
      <w:tr w:rsidR="003E391F" w:rsidTr="00A72008">
        <w:trPr>
          <w:trHeight w:val="273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Nome do devedor: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391F" w:rsidTr="00A72008">
        <w:trPr>
          <w:trHeight w:val="273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CNPJ / CPF: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391F" w:rsidTr="00A72008">
        <w:trPr>
          <w:trHeight w:val="276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Endereço completo: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391F" w:rsidRDefault="003E391F" w:rsidP="003E391F">
      <w:pPr>
        <w:pStyle w:val="Paragraphedeliste"/>
        <w:numPr>
          <w:ilvl w:val="0"/>
          <w:numId w:val="1"/>
        </w:numPr>
        <w:tabs>
          <w:tab w:val="left" w:pos="271"/>
        </w:tabs>
        <w:spacing w:before="100"/>
        <w:ind w:left="270" w:hanging="153"/>
        <w:rPr>
          <w:b/>
          <w:sz w:val="18"/>
        </w:rPr>
      </w:pPr>
      <w:r>
        <w:rPr>
          <w:b/>
          <w:sz w:val="18"/>
        </w:rPr>
        <w:t>– INFRAÇÃO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COMETIDA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272"/>
      </w:tblGrid>
      <w:tr w:rsidR="003E391F" w:rsidTr="00A72008">
        <w:trPr>
          <w:trHeight w:val="273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Descrição: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391F" w:rsidTr="00A72008">
        <w:trPr>
          <w:trHeight w:val="275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Dispositivos legais infringidos: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391F" w:rsidRDefault="003E391F" w:rsidP="003E391F">
      <w:pPr>
        <w:pStyle w:val="Paragraphedeliste"/>
        <w:numPr>
          <w:ilvl w:val="0"/>
          <w:numId w:val="1"/>
        </w:numPr>
        <w:tabs>
          <w:tab w:val="left" w:pos="321"/>
        </w:tabs>
        <w:spacing w:before="97"/>
        <w:ind w:left="320" w:hanging="203"/>
        <w:rPr>
          <w:b/>
          <w:sz w:val="18"/>
        </w:rPr>
      </w:pPr>
      <w:r>
        <w:rPr>
          <w:b/>
          <w:sz w:val="18"/>
        </w:rPr>
        <w:t>– DESCRIÇÃO 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DÉBITO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272"/>
      </w:tblGrid>
      <w:tr w:rsidR="003E391F" w:rsidTr="00F54441">
        <w:trPr>
          <w:trHeight w:val="275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>Multa aplicada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391F" w:rsidTr="00F54441">
        <w:trPr>
          <w:trHeight w:val="460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3"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Amparo legal da penalidade apli- cada: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391F" w:rsidRDefault="003E391F" w:rsidP="003E391F">
      <w:pPr>
        <w:spacing w:before="1"/>
        <w:ind w:left="118" w:right="348"/>
        <w:rPr>
          <w:sz w:val="16"/>
        </w:rPr>
      </w:pPr>
    </w:p>
    <w:p w:rsidR="003E391F" w:rsidRDefault="003E391F" w:rsidP="003E391F">
      <w:pPr>
        <w:pStyle w:val="Paragraphedeliste"/>
        <w:numPr>
          <w:ilvl w:val="0"/>
          <w:numId w:val="1"/>
        </w:numPr>
        <w:tabs>
          <w:tab w:val="left" w:pos="340"/>
        </w:tabs>
        <w:spacing w:before="100"/>
        <w:ind w:left="339" w:hanging="222"/>
        <w:rPr>
          <w:b/>
          <w:sz w:val="18"/>
        </w:rPr>
      </w:pPr>
      <w:r>
        <w:rPr>
          <w:b/>
          <w:sz w:val="18"/>
        </w:rPr>
        <w:t>– OUTROS DADOS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272"/>
      </w:tblGrid>
      <w:tr w:rsidR="003E391F" w:rsidTr="00A72008">
        <w:trPr>
          <w:trHeight w:val="273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Tipo de notificação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&lt;Informar o número do Termo de Julgamento&gt;</w:t>
            </w:r>
          </w:p>
        </w:tc>
      </w:tr>
      <w:tr w:rsidR="003E391F" w:rsidTr="00A72008">
        <w:trPr>
          <w:trHeight w:val="594"/>
        </w:trPr>
        <w:tc>
          <w:tcPr>
            <w:tcW w:w="3368" w:type="dxa"/>
          </w:tcPr>
          <w:p w:rsidR="003E391F" w:rsidRDefault="003E391F" w:rsidP="00A72008">
            <w:pPr>
              <w:pStyle w:val="TableParagraph"/>
              <w:spacing w:before="93"/>
              <w:ind w:left="69"/>
              <w:rPr>
                <w:sz w:val="20"/>
              </w:rPr>
            </w:pPr>
            <w:r>
              <w:rPr>
                <w:sz w:val="20"/>
              </w:rPr>
              <w:t>Data da cientificação:</w:t>
            </w:r>
          </w:p>
        </w:tc>
        <w:tc>
          <w:tcPr>
            <w:tcW w:w="6272" w:type="dxa"/>
          </w:tcPr>
          <w:p w:rsidR="003E391F" w:rsidRDefault="003E391F" w:rsidP="00A72008">
            <w:pPr>
              <w:pStyle w:val="TableParagraph"/>
              <w:spacing w:line="261" w:lineRule="auto"/>
              <w:ind w:left="69" w:right="441"/>
              <w:rPr>
                <w:sz w:val="20"/>
              </w:rPr>
            </w:pPr>
            <w:r>
              <w:rPr>
                <w:sz w:val="20"/>
              </w:rPr>
              <w:t>&lt;Data da assinatura, data do AR ou data da ciência do edital, ou seja, cinco dias após a data de sua publicação&gt;</w:t>
            </w:r>
          </w:p>
        </w:tc>
      </w:tr>
    </w:tbl>
    <w:p w:rsidR="003E391F" w:rsidRDefault="003E391F" w:rsidP="003E391F">
      <w:pPr>
        <w:pStyle w:val="Corpsdetexte"/>
        <w:rPr>
          <w:b/>
        </w:rPr>
      </w:pPr>
    </w:p>
    <w:p w:rsidR="003E391F" w:rsidRDefault="003E391F" w:rsidP="003E391F">
      <w:pPr>
        <w:pStyle w:val="Corpsdetexte"/>
        <w:rPr>
          <w:b/>
        </w:rPr>
      </w:pPr>
    </w:p>
    <w:p w:rsidR="003E391F" w:rsidRDefault="003E391F" w:rsidP="003E391F">
      <w:pPr>
        <w:pStyle w:val="Corpsdetexte"/>
        <w:spacing w:before="9"/>
        <w:rPr>
          <w:b/>
          <w:sz w:val="19"/>
        </w:rPr>
      </w:pPr>
    </w:p>
    <w:p w:rsidR="003E391F" w:rsidRDefault="003E391F" w:rsidP="003E391F">
      <w:pPr>
        <w:tabs>
          <w:tab w:val="left" w:pos="2556"/>
          <w:tab w:val="left" w:pos="3831"/>
          <w:tab w:val="left" w:pos="5835"/>
          <w:tab w:val="left" w:pos="6756"/>
        </w:tabs>
        <w:spacing w:before="1"/>
        <w:ind w:right="132"/>
        <w:jc w:val="center"/>
        <w:rPr>
          <w:sz w:val="16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,</w:t>
      </w:r>
      <w:r>
        <w:rPr>
          <w:sz w:val="20"/>
          <w:u w:val="single"/>
        </w:rPr>
        <w:tab/>
      </w:r>
      <w:r>
        <w:rPr>
          <w:sz w:val="16"/>
        </w:rPr>
        <w:t>DE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16"/>
        </w:rPr>
        <w:t>DE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3E391F" w:rsidRDefault="003E391F" w:rsidP="003E391F">
      <w:pPr>
        <w:ind w:left="1327" w:right="1495"/>
        <w:jc w:val="center"/>
        <w:rPr>
          <w:sz w:val="16"/>
        </w:rPr>
      </w:pPr>
      <w:r>
        <w:rPr>
          <w:sz w:val="20"/>
        </w:rPr>
        <w:t>L</w:t>
      </w:r>
      <w:r>
        <w:rPr>
          <w:sz w:val="16"/>
        </w:rPr>
        <w:t>OCAL E DATA</w:t>
      </w:r>
    </w:p>
    <w:p w:rsidR="003E391F" w:rsidRDefault="003E391F" w:rsidP="003E391F">
      <w:pPr>
        <w:pStyle w:val="Corpsdetexte"/>
      </w:pPr>
    </w:p>
    <w:p w:rsidR="003E391F" w:rsidRDefault="003E391F" w:rsidP="003E391F">
      <w:pPr>
        <w:pStyle w:val="Corpsdetexte"/>
      </w:pPr>
    </w:p>
    <w:p w:rsidR="003E391F" w:rsidRDefault="003E391F" w:rsidP="003E391F">
      <w:pPr>
        <w:pStyle w:val="Corpsdetexte"/>
        <w:spacing w:before="7"/>
        <w:rPr>
          <w:sz w:val="1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0C4CDE" wp14:editId="07ED9374">
                <wp:simplePos x="0" y="0"/>
                <wp:positionH relativeFrom="page">
                  <wp:posOffset>2226945</wp:posOffset>
                </wp:positionH>
                <wp:positionV relativeFrom="paragraph">
                  <wp:posOffset>146050</wp:posOffset>
                </wp:positionV>
                <wp:extent cx="3543935" cy="6350"/>
                <wp:effectExtent l="0" t="0" r="0" b="0"/>
                <wp:wrapTopAndBottom/>
                <wp:docPr id="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1049EC16" id="Rectangle 5" o:spid="_x0000_s1026" style="position:absolute;margin-left:175.35pt;margin-top:11.5pt;width:279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nLdwIAAPo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E391F" w:rsidRDefault="003E391F" w:rsidP="003E391F">
      <w:pPr>
        <w:pStyle w:val="Corpsdetexte"/>
        <w:ind w:left="1327" w:right="1380"/>
        <w:jc w:val="center"/>
      </w:pPr>
      <w:r>
        <w:t>Auditor Fiscal Federal Agropecuário</w:t>
      </w:r>
    </w:p>
    <w:p w:rsidR="003E391F" w:rsidRDefault="003E391F" w:rsidP="003E391F">
      <w:pPr>
        <w:pStyle w:val="Titre4"/>
        <w:spacing w:before="1"/>
        <w:ind w:left="1327" w:right="1383"/>
        <w:jc w:val="center"/>
      </w:pPr>
      <w:r>
        <w:t>Carimbo e identificação</w:t>
      </w:r>
    </w:p>
    <w:p w:rsidR="003E391F" w:rsidRDefault="003E391F" w:rsidP="003E391F">
      <w:pPr>
        <w:pStyle w:val="Corpsdetexte"/>
        <w:rPr>
          <w:b/>
        </w:rPr>
      </w:pPr>
    </w:p>
    <w:p w:rsidR="003E391F" w:rsidRDefault="003E391F" w:rsidP="003E391F">
      <w:pPr>
        <w:pStyle w:val="Corpsdetexte"/>
        <w:rPr>
          <w:b/>
        </w:rPr>
      </w:pPr>
    </w:p>
    <w:p w:rsidR="00BC5734" w:rsidRDefault="00BC5734"/>
    <w:sectPr w:rsidR="00BC5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33A9B"/>
    <w:multiLevelType w:val="hybridMultilevel"/>
    <w:tmpl w:val="26A8892E"/>
    <w:lvl w:ilvl="0" w:tplc="45C27E32">
      <w:start w:val="1"/>
      <w:numFmt w:val="upperRoman"/>
      <w:lvlText w:val="%1"/>
      <w:lvlJc w:val="left"/>
      <w:pPr>
        <w:ind w:left="219" w:hanging="10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A2A2975E">
      <w:numFmt w:val="bullet"/>
      <w:lvlText w:val="•"/>
      <w:lvlJc w:val="left"/>
      <w:pPr>
        <w:ind w:left="1202" w:hanging="101"/>
      </w:pPr>
      <w:rPr>
        <w:rFonts w:hint="default"/>
        <w:lang w:val="pt-PT" w:eastAsia="en-US" w:bidi="ar-SA"/>
      </w:rPr>
    </w:lvl>
    <w:lvl w:ilvl="2" w:tplc="6FD23CC4">
      <w:numFmt w:val="bullet"/>
      <w:lvlText w:val="•"/>
      <w:lvlJc w:val="left"/>
      <w:pPr>
        <w:ind w:left="2185" w:hanging="101"/>
      </w:pPr>
      <w:rPr>
        <w:rFonts w:hint="default"/>
        <w:lang w:val="pt-PT" w:eastAsia="en-US" w:bidi="ar-SA"/>
      </w:rPr>
    </w:lvl>
    <w:lvl w:ilvl="3" w:tplc="74FEB598">
      <w:numFmt w:val="bullet"/>
      <w:lvlText w:val="•"/>
      <w:lvlJc w:val="left"/>
      <w:pPr>
        <w:ind w:left="3167" w:hanging="101"/>
      </w:pPr>
      <w:rPr>
        <w:rFonts w:hint="default"/>
        <w:lang w:val="pt-PT" w:eastAsia="en-US" w:bidi="ar-SA"/>
      </w:rPr>
    </w:lvl>
    <w:lvl w:ilvl="4" w:tplc="0454561A">
      <w:numFmt w:val="bullet"/>
      <w:lvlText w:val="•"/>
      <w:lvlJc w:val="left"/>
      <w:pPr>
        <w:ind w:left="4150" w:hanging="101"/>
      </w:pPr>
      <w:rPr>
        <w:rFonts w:hint="default"/>
        <w:lang w:val="pt-PT" w:eastAsia="en-US" w:bidi="ar-SA"/>
      </w:rPr>
    </w:lvl>
    <w:lvl w:ilvl="5" w:tplc="91F84550">
      <w:numFmt w:val="bullet"/>
      <w:lvlText w:val="•"/>
      <w:lvlJc w:val="left"/>
      <w:pPr>
        <w:ind w:left="5133" w:hanging="101"/>
      </w:pPr>
      <w:rPr>
        <w:rFonts w:hint="default"/>
        <w:lang w:val="pt-PT" w:eastAsia="en-US" w:bidi="ar-SA"/>
      </w:rPr>
    </w:lvl>
    <w:lvl w:ilvl="6" w:tplc="5B589CBA">
      <w:numFmt w:val="bullet"/>
      <w:lvlText w:val="•"/>
      <w:lvlJc w:val="left"/>
      <w:pPr>
        <w:ind w:left="6115" w:hanging="101"/>
      </w:pPr>
      <w:rPr>
        <w:rFonts w:hint="default"/>
        <w:lang w:val="pt-PT" w:eastAsia="en-US" w:bidi="ar-SA"/>
      </w:rPr>
    </w:lvl>
    <w:lvl w:ilvl="7" w:tplc="39EECF80">
      <w:numFmt w:val="bullet"/>
      <w:lvlText w:val="•"/>
      <w:lvlJc w:val="left"/>
      <w:pPr>
        <w:ind w:left="7098" w:hanging="101"/>
      </w:pPr>
      <w:rPr>
        <w:rFonts w:hint="default"/>
        <w:lang w:val="pt-PT" w:eastAsia="en-US" w:bidi="ar-SA"/>
      </w:rPr>
    </w:lvl>
    <w:lvl w:ilvl="8" w:tplc="1924D40A">
      <w:numFmt w:val="bullet"/>
      <w:lvlText w:val="•"/>
      <w:lvlJc w:val="left"/>
      <w:pPr>
        <w:ind w:left="8081" w:hanging="1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1F"/>
    <w:rsid w:val="000377A2"/>
    <w:rsid w:val="00293405"/>
    <w:rsid w:val="003E391F"/>
    <w:rsid w:val="00400FFD"/>
    <w:rsid w:val="0056484B"/>
    <w:rsid w:val="008C4D7A"/>
    <w:rsid w:val="00B33EA5"/>
    <w:rsid w:val="00BC5734"/>
    <w:rsid w:val="00E16E5B"/>
    <w:rsid w:val="00F54441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9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itre4">
    <w:name w:val="heading 4"/>
    <w:basedOn w:val="Normal"/>
    <w:link w:val="Titre4Car"/>
    <w:uiPriority w:val="1"/>
    <w:qFormat/>
    <w:rsid w:val="003E391F"/>
    <w:pPr>
      <w:spacing w:before="116"/>
      <w:ind w:left="970"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1"/>
    <w:rsid w:val="003E391F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E3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E391F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E391F"/>
    <w:rPr>
      <w:rFonts w:ascii="Arial" w:eastAsia="Arial" w:hAnsi="Arial" w:cs="Arial"/>
      <w:sz w:val="20"/>
      <w:szCs w:val="20"/>
      <w:lang w:val="pt-PT"/>
    </w:rPr>
  </w:style>
  <w:style w:type="paragraph" w:styleId="Paragraphedeliste">
    <w:name w:val="List Paragraph"/>
    <w:basedOn w:val="Normal"/>
    <w:uiPriority w:val="1"/>
    <w:qFormat/>
    <w:rsid w:val="003E391F"/>
    <w:pPr>
      <w:ind w:left="703" w:hanging="425"/>
    </w:pPr>
  </w:style>
  <w:style w:type="paragraph" w:customStyle="1" w:styleId="TableParagraph">
    <w:name w:val="Table Paragraph"/>
    <w:basedOn w:val="Normal"/>
    <w:uiPriority w:val="1"/>
    <w:qFormat/>
    <w:rsid w:val="003E3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9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itre4">
    <w:name w:val="heading 4"/>
    <w:basedOn w:val="Normal"/>
    <w:link w:val="Titre4Car"/>
    <w:uiPriority w:val="1"/>
    <w:qFormat/>
    <w:rsid w:val="003E391F"/>
    <w:pPr>
      <w:spacing w:before="116"/>
      <w:ind w:left="970"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1"/>
    <w:rsid w:val="003E391F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E3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E391F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E391F"/>
    <w:rPr>
      <w:rFonts w:ascii="Arial" w:eastAsia="Arial" w:hAnsi="Arial" w:cs="Arial"/>
      <w:sz w:val="20"/>
      <w:szCs w:val="20"/>
      <w:lang w:val="pt-PT"/>
    </w:rPr>
  </w:style>
  <w:style w:type="paragraph" w:styleId="Paragraphedeliste">
    <w:name w:val="List Paragraph"/>
    <w:basedOn w:val="Normal"/>
    <w:uiPriority w:val="1"/>
    <w:qFormat/>
    <w:rsid w:val="003E391F"/>
    <w:pPr>
      <w:ind w:left="703" w:hanging="425"/>
    </w:pPr>
  </w:style>
  <w:style w:type="paragraph" w:customStyle="1" w:styleId="TableParagraph">
    <w:name w:val="Table Paragraph"/>
    <w:basedOn w:val="Normal"/>
    <w:uiPriority w:val="1"/>
    <w:qFormat/>
    <w:rsid w:val="003E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Nilton A. de Morais</cp:lastModifiedBy>
  <cp:revision>2</cp:revision>
  <dcterms:created xsi:type="dcterms:W3CDTF">2021-02-19T14:51:00Z</dcterms:created>
  <dcterms:modified xsi:type="dcterms:W3CDTF">2021-02-19T14:51:00Z</dcterms:modified>
</cp:coreProperties>
</file>