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5"/>
        <w:gridCol w:w="8203"/>
      </w:tblGrid>
      <w:tr w:rsidR="00B253CE" w:rsidRPr="00B253CE" w14:paraId="49CAFDB6" w14:textId="77777777" w:rsidTr="00194D63">
        <w:trPr>
          <w:trHeight w:val="1412"/>
        </w:trPr>
        <w:tc>
          <w:tcPr>
            <w:tcW w:w="1250" w:type="dxa"/>
          </w:tcPr>
          <w:p w14:paraId="4930B3E2" w14:textId="77777777" w:rsidR="00B253CE" w:rsidRPr="00B253CE" w:rsidRDefault="002351F5" w:rsidP="00B25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pt-BR"/>
              </w:rPr>
              <w:pict w14:anchorId="374068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75pt;height:57.75pt">
                  <v:imagedata r:id="rId8" o:title=""/>
                </v:shape>
              </w:pict>
            </w:r>
          </w:p>
        </w:tc>
        <w:tc>
          <w:tcPr>
            <w:tcW w:w="8248" w:type="dxa"/>
            <w:vAlign w:val="center"/>
          </w:tcPr>
          <w:p w14:paraId="783D2C51" w14:textId="4670EC72" w:rsidR="007D4A83" w:rsidRDefault="007D4A83" w:rsidP="00B253CE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sz w:val="24"/>
                <w:lang w:eastAsia="pt-BR"/>
              </w:rPr>
            </w:pPr>
            <w:r w:rsidRPr="007D4A83">
              <w:rPr>
                <w:rFonts w:ascii="Times New Roman" w:eastAsia="Times New Roman" w:hAnsi="Times New Roman" w:cs="Times New Roman"/>
                <w:sz w:val="24"/>
                <w:lang w:eastAsia="pt-BR"/>
              </w:rPr>
              <w:t>REPÚBLICA FEDERATIVA DO BRASIL</w:t>
            </w:r>
          </w:p>
          <w:p w14:paraId="6C71BF9D" w14:textId="292B2BD4" w:rsidR="00B253CE" w:rsidRPr="00B253CE" w:rsidRDefault="00B253CE" w:rsidP="00B253CE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sz w:val="24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4"/>
                <w:lang w:eastAsia="pt-BR"/>
              </w:rPr>
              <w:t>MINISTÉRIO DA AGRICULTURA, PECUÁRIA E ABASTECIMENTO</w:t>
            </w:r>
          </w:p>
          <w:p w14:paraId="059224AB" w14:textId="77777777" w:rsidR="00B253CE" w:rsidRPr="00B253CE" w:rsidRDefault="00B253CE" w:rsidP="00B253C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lang w:eastAsia="pt-BR"/>
              </w:rPr>
              <w:t>Serviço Nacional de Proteção de Cultivares</w:t>
            </w:r>
          </w:p>
          <w:p w14:paraId="52956EDD" w14:textId="77777777" w:rsidR="00B253CE" w:rsidRPr="00B253CE" w:rsidRDefault="00B253CE" w:rsidP="00B253C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14:paraId="0B73F867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0"/>
          <w:szCs w:val="20"/>
          <w:lang w:eastAsia="pt-BR"/>
        </w:rPr>
      </w:pPr>
    </w:p>
    <w:p w14:paraId="7B0D2D41" w14:textId="06D8F1DC" w:rsidR="00B253CE" w:rsidRPr="005839F5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  <w:t>INSTRUÇÕES PARA EXECUÇÃO DOS ENSAIOS DE DISTINGUIBILIDADE,</w:t>
      </w:r>
      <w:r w:rsidRPr="00B253C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  <w:t xml:space="preserve"> HOMOGENEIDADE E ESTABILIDADE DE CULTIVARES DE </w:t>
      </w:r>
      <w:r w:rsidR="009E5A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  <w:t>LENTILHA</w:t>
      </w:r>
      <w:r w:rsidRPr="00B253C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  <w:t xml:space="preserve"> </w:t>
      </w:r>
      <w:r w:rsidRPr="00B253CE">
        <w:rPr>
          <w:rFonts w:ascii="Times New Roman" w:eastAsia="Times New Roman" w:hAnsi="Times New Roman" w:cs="Times New Roman"/>
          <w:iCs/>
          <w:sz w:val="24"/>
          <w:szCs w:val="20"/>
          <w:lang w:eastAsia="pt-BR"/>
        </w:rPr>
        <w:t>(</w:t>
      </w:r>
      <w:r w:rsidR="009E5AB3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t xml:space="preserve">Lens culinaris </w:t>
      </w:r>
      <w:r w:rsidR="009E5AB3">
        <w:rPr>
          <w:rFonts w:ascii="Times New Roman" w:eastAsia="Times New Roman" w:hAnsi="Times New Roman" w:cs="Times New Roman"/>
          <w:sz w:val="24"/>
          <w:szCs w:val="20"/>
          <w:lang w:eastAsia="pt-BR"/>
        </w:rPr>
        <w:t>Medik</w:t>
      </w:r>
      <w:r w:rsidRPr="005839F5">
        <w:rPr>
          <w:rFonts w:ascii="Times New Roman" w:eastAsia="Times New Roman" w:hAnsi="Times New Roman" w:cs="Times New Roman"/>
          <w:sz w:val="24"/>
          <w:szCs w:val="20"/>
          <w:lang w:eastAsia="pt-BR"/>
        </w:rPr>
        <w:t>.).</w:t>
      </w:r>
    </w:p>
    <w:p w14:paraId="3B7E9393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</w:pPr>
    </w:p>
    <w:p w14:paraId="01F0452C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I. OBJETIVO</w:t>
      </w:r>
    </w:p>
    <w:p w14:paraId="799A697F" w14:textId="3E1213EB" w:rsidR="00B253CE" w:rsidRPr="005839F5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</w:t>
      </w:r>
      <w:r w:rsidRPr="00B253C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  <w:t xml:space="preserve">às cultivares de </w:t>
      </w:r>
      <w:r w:rsidR="009E5AB3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  <w:t>LENTILHA</w:t>
      </w:r>
      <w:r w:rsidR="009E5AB3" w:rsidRPr="00B253CE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  <w:t xml:space="preserve"> </w:t>
      </w:r>
      <w:r w:rsidR="009E5AB3" w:rsidRPr="00B253CE">
        <w:rPr>
          <w:rFonts w:ascii="Times New Roman" w:eastAsia="Times New Roman" w:hAnsi="Times New Roman" w:cs="Times New Roman"/>
          <w:iCs/>
          <w:sz w:val="24"/>
          <w:szCs w:val="20"/>
          <w:lang w:eastAsia="pt-BR"/>
        </w:rPr>
        <w:t>(</w:t>
      </w:r>
      <w:r w:rsidR="009E5AB3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t xml:space="preserve">Lens culinaris </w:t>
      </w:r>
      <w:r w:rsidR="009E5AB3">
        <w:rPr>
          <w:rFonts w:ascii="Times New Roman" w:eastAsia="Times New Roman" w:hAnsi="Times New Roman" w:cs="Times New Roman"/>
          <w:sz w:val="24"/>
          <w:szCs w:val="20"/>
          <w:lang w:eastAsia="pt-BR"/>
        </w:rPr>
        <w:t>Medik</w:t>
      </w:r>
      <w:r w:rsidR="009E5AB3" w:rsidRPr="005839F5">
        <w:rPr>
          <w:rFonts w:ascii="Times New Roman" w:eastAsia="Times New Roman" w:hAnsi="Times New Roman" w:cs="Times New Roman"/>
          <w:sz w:val="24"/>
          <w:szCs w:val="20"/>
          <w:lang w:eastAsia="pt-BR"/>
        </w:rPr>
        <w:t>.)</w:t>
      </w:r>
      <w:r w:rsidRPr="00B253CE">
        <w:rPr>
          <w:rFonts w:ascii="Times New Roman" w:eastAsia="Times New Roman" w:hAnsi="Times New Roman" w:cs="Times New Roman"/>
          <w:iCs/>
          <w:sz w:val="24"/>
          <w:szCs w:val="20"/>
          <w:lang w:eastAsia="pt-BR"/>
        </w:rPr>
        <w:t>.</w:t>
      </w:r>
    </w:p>
    <w:p w14:paraId="33CE160A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t-BR"/>
        </w:rPr>
      </w:pPr>
    </w:p>
    <w:p w14:paraId="04305394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>II. AMOSTRA VIVA</w:t>
      </w:r>
    </w:p>
    <w:p w14:paraId="4D03155A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>1. Para atender ao disposto no art. 22 e seu parágrafo único da Lei nº 9.456 de 25 de abril de 1997, o requerente do pedido de proteção obrigar-se-á a manter e a apresentar ao Serviço Nacional de Proteção de Cultivares (SNPC), amostras vivas da cultivar objeto da proteção, como especificado a seguir:</w:t>
      </w:r>
    </w:p>
    <w:p w14:paraId="0A570D91" w14:textId="7494951A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</w:t>
      </w:r>
      <w:r w:rsidR="009E5AB3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</w:t>
      </w: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E5A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gramas de </w:t>
      </w: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>sementes como amostra de manipulação e exame (apresentar ao SNPC);</w:t>
      </w:r>
    </w:p>
    <w:p w14:paraId="48B02E6B" w14:textId="32E1F939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</w:t>
      </w:r>
      <w:r w:rsidR="009E5AB3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</w:t>
      </w: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E5A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gramas de </w:t>
      </w: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>sementes como germoplasma (apresentar ao SNPC); e</w:t>
      </w:r>
    </w:p>
    <w:p w14:paraId="29F1A84C" w14:textId="74A20E8E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</w:t>
      </w:r>
      <w:r w:rsidR="009E5AB3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00</w:t>
      </w: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E5A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gramas de </w:t>
      </w: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>sementes mantidas pelo obtentor.</w:t>
      </w:r>
    </w:p>
    <w:p w14:paraId="36D234E4" w14:textId="77777777" w:rsidR="00B253CE" w:rsidRPr="00B253CE" w:rsidRDefault="00B253CE" w:rsidP="00100C5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2. As sementes não devem ser tratadas, salvo em casos excepcionais, devidamente justificados.</w:t>
      </w:r>
    </w:p>
    <w:p w14:paraId="3943DB08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3. O material propagativo deve apresentar boas condições sanitárias, vigor e deve atender aos critérios </w:t>
      </w:r>
      <w:r w:rsidRPr="005839F5">
        <w:rPr>
          <w:rFonts w:ascii="Times New Roman" w:eastAsia="Times New Roman" w:hAnsi="Times New Roman" w:cs="Times New Roman"/>
          <w:sz w:val="24"/>
          <w:szCs w:val="20"/>
          <w:lang w:eastAsia="pt-BR"/>
        </w:rPr>
        <w:t>estabelecidos nas Regras de Análise de Sementes – R.A.S.</w:t>
      </w:r>
    </w:p>
    <w:p w14:paraId="7B369154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4. A amostra deverá ser disponibilizada ao SNPC após a obtenção do Certificado de Proteção. Entretanto, sempre que durante a análise do pedido for necessária a apresentação da amostra para confirmação de informações, o requerente deverá disponibilizá-la.</w:t>
      </w:r>
    </w:p>
    <w:p w14:paraId="77723208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72F65A1C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 xml:space="preserve">III. EXECUÇÃO DOS ENSAIOS DE DISTINGUIBILIDADE, HOMOGENEIDADE E ESTABILIDADE – DHE  </w:t>
      </w:r>
    </w:p>
    <w:p w14:paraId="6FEBD217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1. Os ensaios devem ser realizados por, no mínimo, dois ciclos independentes de cultivo, em condições ambientais similares.</w:t>
      </w:r>
    </w:p>
    <w:p w14:paraId="44E7A82D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2. Os ensaios devem ser conduzidos em um único local. Caso nesse local não seja possível a visualização de todas as características da cultivar, a mesma poderá ser avaliada em outro local. </w:t>
      </w:r>
    </w:p>
    <w:p w14:paraId="062BAEE0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3. Os ensaios de campo deverão ser conduzidos em condições que assegurem o desenvolvimento normal das plantas. O tamanho das parcelas deverá ser tal que as plantas ou partes de plantas possam ser retiradas para medições e contagens, sem prejuízo das observações que poderão ser feitas no final do ciclo de cultivo.</w:t>
      </w:r>
    </w:p>
    <w:p w14:paraId="54E089C3" w14:textId="49A82366" w:rsid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4. Os métodos recomendados para observação das características são indicados na primeira coluna da Tabela de </w:t>
      </w:r>
      <w:r w:rsidR="00465078">
        <w:rPr>
          <w:rFonts w:ascii="Times New Roman" w:eastAsia="Times New Roman" w:hAnsi="Times New Roman" w:cs="Times New Roman"/>
          <w:sz w:val="24"/>
          <w:szCs w:val="20"/>
          <w:lang w:eastAsia="pt-BR"/>
        </w:rPr>
        <w:t>D</w:t>
      </w:r>
      <w:r w:rsidR="00465078"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escritores </w:t>
      </w:r>
      <w:r w:rsidR="00465078">
        <w:rPr>
          <w:rFonts w:ascii="Times New Roman" w:eastAsia="Times New Roman" w:hAnsi="Times New Roman" w:cs="Times New Roman"/>
          <w:sz w:val="24"/>
          <w:szCs w:val="20"/>
          <w:lang w:eastAsia="pt-BR"/>
        </w:rPr>
        <w:t>M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ínimos, segundo a legenda abaixo:</w:t>
      </w:r>
    </w:p>
    <w:p w14:paraId="4511D522" w14:textId="77777777" w:rsidR="00B253CE" w:rsidRPr="00B71574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lastRenderedPageBreak/>
        <w:t>- MG: mensuração única de um grupo de plantas ou partes de plantas;</w:t>
      </w:r>
    </w:p>
    <w:p w14:paraId="1C4DBB1B" w14:textId="500AE0A7" w:rsidR="00E64EBC" w:rsidRPr="00B71574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- VG: avaliação visual única de um grupo de plantas ou partes de plantas</w:t>
      </w:r>
      <w:r w:rsidR="00465078"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.</w:t>
      </w:r>
    </w:p>
    <w:p w14:paraId="6D0FCB34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5. Cada ensaio deve incluir</w:t>
      </w:r>
      <w:r w:rsidR="00465078">
        <w:rPr>
          <w:rFonts w:ascii="Times New Roman" w:eastAsia="Times New Roman" w:hAnsi="Times New Roman" w:cs="Times New Roman"/>
          <w:sz w:val="24"/>
          <w:szCs w:val="20"/>
          <w:lang w:eastAsia="pt-BR"/>
        </w:rPr>
        <w:t>,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no mínimo</w:t>
      </w:r>
      <w:r w:rsidR="00465078">
        <w:rPr>
          <w:rFonts w:ascii="Times New Roman" w:eastAsia="Times New Roman" w:hAnsi="Times New Roman" w:cs="Times New Roman"/>
          <w:sz w:val="24"/>
          <w:szCs w:val="20"/>
          <w:lang w:eastAsia="pt-BR"/>
        </w:rPr>
        <w:t>,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100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plantas, divididas em duas ou mais repetições. As observações deverão ser feitas em, no mínimo, 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20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plantas ou partes de 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20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plantas. </w:t>
      </w:r>
    </w:p>
    <w:p w14:paraId="11F38646" w14:textId="6AD2A1AA" w:rsidR="00E64EBC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6. Para a avaliação da homogeneidade, deve-se aplicar a população padrão de 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1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% com uma probabilidade de aceitação de, pelo menos, 95%. No caso de uma amostra com 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100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plantas, </w:t>
      </w:r>
      <w:r w:rsidR="00465078"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ser</w:t>
      </w:r>
      <w:r w:rsidR="00465078">
        <w:rPr>
          <w:rFonts w:ascii="Times New Roman" w:eastAsia="Times New Roman" w:hAnsi="Times New Roman" w:cs="Times New Roman"/>
          <w:sz w:val="24"/>
          <w:szCs w:val="20"/>
          <w:lang w:eastAsia="pt-BR"/>
        </w:rPr>
        <w:t>ão</w:t>
      </w:r>
      <w:r w:rsidR="00465078"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permitida</w:t>
      </w:r>
      <w:r w:rsidR="00465078">
        <w:rPr>
          <w:rFonts w:ascii="Times New Roman" w:eastAsia="Times New Roman" w:hAnsi="Times New Roman" w:cs="Times New Roman"/>
          <w:sz w:val="24"/>
          <w:szCs w:val="20"/>
          <w:lang w:eastAsia="pt-BR"/>
        </w:rPr>
        <w:t>s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, no máximo, 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3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planta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s</w:t>
      </w: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atípica</w:t>
      </w:r>
      <w:r w:rsidR="00E64EBC">
        <w:rPr>
          <w:rFonts w:ascii="Times New Roman" w:eastAsia="Times New Roman" w:hAnsi="Times New Roman" w:cs="Times New Roman"/>
          <w:sz w:val="24"/>
          <w:szCs w:val="20"/>
          <w:lang w:eastAsia="pt-BR"/>
        </w:rPr>
        <w:t>s.</w:t>
      </w:r>
    </w:p>
    <w:p w14:paraId="4672F2FC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7. Para a descrição da cultivar as avaliações deverão ser realizadas nas plantas com expressões típicas, sendo desconsideradas aquelas com expressões atípicas.</w:t>
      </w:r>
    </w:p>
    <w:p w14:paraId="42E0994B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3D65B3BA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>IV. CARACTERÍSTICAS AGRUPADORAS</w:t>
      </w:r>
    </w:p>
    <w:p w14:paraId="01ACCC7A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>1. Para a escolha das cultivares similares a serem plantadas no ensaio de DHE, utilizar as características agrupadoras.</w:t>
      </w:r>
    </w:p>
    <w:p w14:paraId="5D2D18FE" w14:textId="77777777" w:rsidR="00B253CE" w:rsidRPr="00B71574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2. Características agrupadoras são aquelas nas quais os níveis de expressão observados, mesmo quando obtidos em diferentes locais, podem ser usados para a organização dos ensaios de DHE, individualmente ou em conjunto com outras características, de forma que cultivares similares sejam </w:t>
      </w:r>
      <w:r w:rsidRPr="00B715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plantadas agrupadas. </w:t>
      </w:r>
    </w:p>
    <w:p w14:paraId="2624BCB7" w14:textId="77777777" w:rsidR="00B253CE" w:rsidRPr="00B71574" w:rsidRDefault="00B253CE" w:rsidP="00100C5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4"/>
          <w:lang w:eastAsia="pt-BR"/>
        </w:rPr>
        <w:t>3. As seguintes características são consideradas úteis como características agrupadoras:</w:t>
      </w:r>
    </w:p>
    <w:p w14:paraId="6A688D4C" w14:textId="33132432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74">
        <w:rPr>
          <w:rFonts w:ascii="Times New Roman" w:eastAsia="Times New Roman" w:hAnsi="Times New Roman" w:cs="Times New Roman"/>
          <w:sz w:val="24"/>
          <w:szCs w:val="24"/>
        </w:rPr>
        <w:t>a)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ab/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>Cotilédone: cor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 xml:space="preserve"> (característica </w:t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48018E20" w14:textId="77F1DFC5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74">
        <w:rPr>
          <w:rFonts w:ascii="Times New Roman" w:eastAsia="Times New Roman" w:hAnsi="Times New Roman" w:cs="Times New Roman"/>
          <w:sz w:val="24"/>
          <w:szCs w:val="24"/>
        </w:rPr>
        <w:t>b)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ab/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>Planta: pigmentação antocianínica</w:t>
      </w:r>
      <w:r w:rsidR="00337CF2" w:rsidRPr="00B71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 xml:space="preserve">(característica </w:t>
      </w:r>
      <w:r w:rsidR="00337CF2" w:rsidRPr="00B7157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7EB64294" w14:textId="7C18EA6C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74">
        <w:rPr>
          <w:rFonts w:ascii="Times New Roman" w:eastAsia="Times New Roman" w:hAnsi="Times New Roman" w:cs="Times New Roman"/>
          <w:sz w:val="24"/>
          <w:szCs w:val="24"/>
        </w:rPr>
        <w:t>c)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ab/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>Flor: cor do estandarte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 xml:space="preserve"> (característica </w:t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3125299E" w14:textId="0DE48BA9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74">
        <w:rPr>
          <w:rFonts w:ascii="Times New Roman" w:eastAsia="Times New Roman" w:hAnsi="Times New Roman" w:cs="Times New Roman"/>
          <w:sz w:val="24"/>
          <w:szCs w:val="24"/>
        </w:rPr>
        <w:t>d)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ab/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 xml:space="preserve">Semente: cor principal 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(característica 1</w:t>
      </w:r>
      <w:r w:rsidR="00B71574" w:rsidRPr="00B7157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11A97207" w14:textId="0DA1EF97" w:rsidR="00B71574" w:rsidRPr="00B71574" w:rsidRDefault="00B71574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74">
        <w:rPr>
          <w:rFonts w:ascii="Times New Roman" w:eastAsia="Times New Roman" w:hAnsi="Times New Roman" w:cs="Times New Roman"/>
          <w:sz w:val="24"/>
          <w:szCs w:val="24"/>
        </w:rPr>
        <w:t>e)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ab/>
        <w:t>Semente: peso (característica 21);</w:t>
      </w:r>
    </w:p>
    <w:p w14:paraId="79BA63FE" w14:textId="3A9DCD1B" w:rsidR="00B253CE" w:rsidRPr="00B71574" w:rsidRDefault="00B71574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74">
        <w:rPr>
          <w:rFonts w:ascii="Times New Roman" w:eastAsia="Times New Roman" w:hAnsi="Times New Roman" w:cs="Times New Roman"/>
          <w:sz w:val="24"/>
          <w:szCs w:val="24"/>
        </w:rPr>
        <w:t>f</w:t>
      </w:r>
      <w:r w:rsidR="00B253CE" w:rsidRPr="00B71574">
        <w:rPr>
          <w:rFonts w:ascii="Times New Roman" w:eastAsia="Times New Roman" w:hAnsi="Times New Roman" w:cs="Times New Roman"/>
          <w:sz w:val="24"/>
          <w:szCs w:val="24"/>
        </w:rPr>
        <w:t>)</w:t>
      </w:r>
      <w:r w:rsidR="00B253CE" w:rsidRPr="00B71574">
        <w:rPr>
          <w:rFonts w:ascii="Times New Roman" w:eastAsia="Times New Roman" w:hAnsi="Times New Roman" w:cs="Times New Roman"/>
          <w:sz w:val="24"/>
          <w:szCs w:val="24"/>
        </w:rPr>
        <w:tab/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Ciclo até o</w:t>
      </w:r>
      <w:r w:rsidR="00337CF2" w:rsidRPr="00B71574">
        <w:rPr>
          <w:rFonts w:ascii="Times New Roman" w:eastAsia="Times New Roman" w:hAnsi="Times New Roman" w:cs="Times New Roman"/>
          <w:sz w:val="24"/>
          <w:szCs w:val="24"/>
        </w:rPr>
        <w:t xml:space="preserve"> florescimento</w:t>
      </w:r>
      <w:r w:rsidR="00B253CE" w:rsidRPr="00B71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CF2" w:rsidRPr="00B71574">
        <w:rPr>
          <w:rFonts w:ascii="Times New Roman" w:eastAsia="Times New Roman" w:hAnsi="Times New Roman" w:cs="Times New Roman"/>
          <w:sz w:val="24"/>
          <w:szCs w:val="24"/>
        </w:rPr>
        <w:t>(</w:t>
      </w:r>
      <w:r w:rsidR="00B253CE" w:rsidRPr="00B71574">
        <w:rPr>
          <w:rFonts w:ascii="Times New Roman" w:eastAsia="Times New Roman" w:hAnsi="Times New Roman" w:cs="Times New Roman"/>
          <w:sz w:val="24"/>
          <w:szCs w:val="24"/>
        </w:rPr>
        <w:t xml:space="preserve">característica </w:t>
      </w:r>
      <w:r w:rsidRPr="00B71574">
        <w:rPr>
          <w:rFonts w:ascii="Times New Roman" w:eastAsia="Times New Roman" w:hAnsi="Times New Roman" w:cs="Times New Roman"/>
          <w:sz w:val="24"/>
          <w:szCs w:val="24"/>
        </w:rPr>
        <w:t>22</w:t>
      </w:r>
      <w:r w:rsidR="00ED7035" w:rsidRPr="00B71574">
        <w:rPr>
          <w:rFonts w:ascii="Times New Roman" w:eastAsia="Times New Roman" w:hAnsi="Times New Roman" w:cs="Times New Roman"/>
          <w:sz w:val="24"/>
          <w:szCs w:val="24"/>
        </w:rPr>
        <w:t>)</w:t>
      </w:r>
      <w:r w:rsidR="00465078" w:rsidRPr="00B71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9B000E" w14:textId="77777777" w:rsidR="00B253CE" w:rsidRPr="00B71574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5E11CC" w14:textId="77777777" w:rsidR="00B253CE" w:rsidRPr="00B71574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>V. SINAIS CONVENCIONAIS</w:t>
      </w:r>
    </w:p>
    <w:p w14:paraId="02DD8A91" w14:textId="0D467207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- (+), (a) – (</w:t>
      </w:r>
      <w:r w:rsidR="00465078"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b</w:t>
      </w: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): ver item “IX OBSERVAÇÕES E FIGURAS”;</w:t>
      </w:r>
    </w:p>
    <w:p w14:paraId="08198CC9" w14:textId="56B89E76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- </w:t>
      </w:r>
      <w:r w:rsidR="00ED7035"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MG, </w:t>
      </w: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VG: ver item III, 4;</w:t>
      </w:r>
    </w:p>
    <w:p w14:paraId="573A9FA9" w14:textId="77777777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- QL: Característica qualitativa;</w:t>
      </w:r>
    </w:p>
    <w:p w14:paraId="7F0C0068" w14:textId="77777777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- QN: Característica quantitativa; e</w:t>
      </w:r>
    </w:p>
    <w:p w14:paraId="0A788787" w14:textId="77777777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sz w:val="24"/>
          <w:szCs w:val="20"/>
          <w:lang w:eastAsia="pt-BR"/>
        </w:rPr>
        <w:t>- PQ: Característica pseudo-qualitativa.</w:t>
      </w:r>
    </w:p>
    <w:p w14:paraId="4CF3EF54" w14:textId="77777777" w:rsidR="00B253CE" w:rsidRPr="00B71574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45314694" w14:textId="77777777" w:rsidR="00B253CE" w:rsidRPr="00B71574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B71574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>VI. NOVIDADE E DURAÇÃO DA PROTEÇÃO</w:t>
      </w:r>
    </w:p>
    <w:p w14:paraId="0E6D662C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  <w:t xml:space="preserve"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 </w:t>
      </w:r>
    </w:p>
    <w:p w14:paraId="15F567A0" w14:textId="20F1C0FB" w:rsid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  <w:t>2. Conforme estabelecido pelo art. 11 da Lei nº 9.456, de 1997, a proteção da cultivar vigorará, a partir da data da concessão do Certificado Provisório de Proteção, pelo prazo de 15 (quinze) anos.</w:t>
      </w:r>
    </w:p>
    <w:p w14:paraId="758517C6" w14:textId="77777777" w:rsidR="00B654DF" w:rsidRPr="00B253CE" w:rsidRDefault="00B654DF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</w:pPr>
    </w:p>
    <w:p w14:paraId="02951D1A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</w:pPr>
    </w:p>
    <w:p w14:paraId="2D8A15DC" w14:textId="77777777" w:rsidR="00B253CE" w:rsidRPr="00B253CE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t-BR"/>
        </w:rPr>
        <w:lastRenderedPageBreak/>
        <w:t>VII. INSTRUÇÕES DE PREENCHIMENTO</w:t>
      </w:r>
      <w:r w:rsidRPr="00B253CE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 xml:space="preserve"> DA TABELA DE DESCRITORES</w:t>
      </w:r>
    </w:p>
    <w:p w14:paraId="2575613B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1. </w:t>
      </w:r>
      <w:r w:rsidRPr="00B253CE"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  <w:t>Para facilitar a avaliação das diversas características, foi elaborada uma escala de códigos com valores que, normalmente, variam de 1 a 9. A interpretação dessa codificação é a seguinte:</w:t>
      </w:r>
    </w:p>
    <w:p w14:paraId="65250941" w14:textId="5047E1D5" w:rsidR="00857218" w:rsidRPr="003666BF" w:rsidRDefault="00857218" w:rsidP="0085721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. Planta: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altura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” codifica o valor 3 para “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baixa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”, 5 para “média” e 7 para “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alta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”. Nesse caso, pode ser escolhido, por exemplo, o valor 4, que indicaria que a 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altura 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planta é algo entre os valores 3 e 5, ou ainda pode ser escolhido qualquer valor entre 1 e 9. Neste último caso, o valor 1 indicaria uma 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planta muito baixa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o valor 9 classificaria uma </w:t>
      </w:r>
      <w:r w:rsidR="003666BF"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planta muito alta</w:t>
      </w:r>
      <w:r w:rsidRPr="003666B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8E0F1BB" w14:textId="019523F6" w:rsidR="00857218" w:rsidRPr="003666BF" w:rsidRDefault="00857218" w:rsidP="0085721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3666BF">
        <w:rPr>
          <w:rFonts w:ascii="Times New Roman" w:eastAsia="Times New Roman" w:hAnsi="Times New Roman" w:cs="Times New Roman"/>
          <w:sz w:val="24"/>
          <w:szCs w:val="20"/>
          <w:lang w:eastAsia="pt-BR"/>
        </w:rPr>
        <w:t>1.1.1. Exemplo: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3"/>
        <w:gridCol w:w="3233"/>
        <w:gridCol w:w="1687"/>
        <w:gridCol w:w="1406"/>
      </w:tblGrid>
      <w:tr w:rsidR="003666BF" w:rsidRPr="003666BF" w14:paraId="02A1B056" w14:textId="77777777" w:rsidTr="0034440B">
        <w:trPr>
          <w:cantSplit/>
        </w:trPr>
        <w:tc>
          <w:tcPr>
            <w:tcW w:w="1715" w:type="pct"/>
            <w:tcMar>
              <w:top w:w="0" w:type="dxa"/>
              <w:bottom w:w="0" w:type="dxa"/>
            </w:tcMar>
            <w:vAlign w:val="center"/>
          </w:tcPr>
          <w:p w14:paraId="48A67B15" w14:textId="77777777" w:rsidR="00857218" w:rsidRPr="003666BF" w:rsidRDefault="00857218" w:rsidP="0034440B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1679" w:type="pct"/>
            <w:tcMar>
              <w:top w:w="0" w:type="dxa"/>
              <w:bottom w:w="0" w:type="dxa"/>
            </w:tcMar>
            <w:vAlign w:val="center"/>
          </w:tcPr>
          <w:p w14:paraId="35CCC0E7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Identificação da característica</w:t>
            </w:r>
          </w:p>
        </w:tc>
        <w:tc>
          <w:tcPr>
            <w:tcW w:w="876" w:type="pct"/>
            <w:tcMar>
              <w:top w:w="0" w:type="dxa"/>
              <w:bottom w:w="0" w:type="dxa"/>
            </w:tcMar>
            <w:vAlign w:val="center"/>
          </w:tcPr>
          <w:p w14:paraId="0B112374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Código</w:t>
            </w:r>
          </w:p>
          <w:p w14:paraId="2B89E233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 cada</w:t>
            </w:r>
          </w:p>
          <w:p w14:paraId="63B775D3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  <w:vAlign w:val="center"/>
          </w:tcPr>
          <w:p w14:paraId="102FFB71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Código</w:t>
            </w:r>
          </w:p>
          <w:p w14:paraId="1BCDE516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da</w:t>
            </w:r>
          </w:p>
          <w:p w14:paraId="44DA37F6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cultivar</w:t>
            </w:r>
          </w:p>
        </w:tc>
      </w:tr>
      <w:tr w:rsidR="003666BF" w:rsidRPr="003666BF" w14:paraId="3FA2891B" w14:textId="77777777" w:rsidTr="0034440B">
        <w:trPr>
          <w:cantSplit/>
        </w:trPr>
        <w:tc>
          <w:tcPr>
            <w:tcW w:w="1715" w:type="pct"/>
            <w:shd w:val="clear" w:color="auto" w:fill="auto"/>
            <w:tcMar>
              <w:top w:w="0" w:type="dxa"/>
              <w:bottom w:w="0" w:type="dxa"/>
            </w:tcMar>
          </w:tcPr>
          <w:p w14:paraId="21B39968" w14:textId="77777777" w:rsidR="003666BF" w:rsidRPr="003666BF" w:rsidRDefault="003666BF" w:rsidP="003666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4. Planta: altura</w:t>
            </w:r>
          </w:p>
          <w:p w14:paraId="41CA6092" w14:textId="60476C50" w:rsidR="00857218" w:rsidRPr="003666BF" w:rsidRDefault="003666BF" w:rsidP="003666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VG </w:t>
            </w:r>
          </w:p>
        </w:tc>
        <w:tc>
          <w:tcPr>
            <w:tcW w:w="1679" w:type="pct"/>
            <w:shd w:val="clear" w:color="auto" w:fill="auto"/>
            <w:tcMar>
              <w:top w:w="0" w:type="dxa"/>
              <w:bottom w:w="0" w:type="dxa"/>
            </w:tcMar>
          </w:tcPr>
          <w:p w14:paraId="4D14AE40" w14:textId="77777777" w:rsidR="003666BF" w:rsidRPr="003666BF" w:rsidRDefault="003666BF" w:rsidP="00366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baixa</w:t>
            </w:r>
          </w:p>
          <w:p w14:paraId="2D6DB9F9" w14:textId="77777777" w:rsidR="003666BF" w:rsidRPr="003666BF" w:rsidRDefault="003666BF" w:rsidP="00366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1126B607" w14:textId="65844E6F" w:rsidR="00857218" w:rsidRPr="003666BF" w:rsidRDefault="003666BF" w:rsidP="00366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alta</w:t>
            </w:r>
          </w:p>
        </w:tc>
        <w:tc>
          <w:tcPr>
            <w:tcW w:w="876" w:type="pct"/>
            <w:shd w:val="clear" w:color="auto" w:fill="auto"/>
            <w:tcMar>
              <w:top w:w="0" w:type="dxa"/>
              <w:bottom w:w="0" w:type="dxa"/>
            </w:tcMar>
          </w:tcPr>
          <w:p w14:paraId="1521D33B" w14:textId="77777777" w:rsidR="00857218" w:rsidRPr="003666BF" w:rsidRDefault="00857218" w:rsidP="00344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4DB14A1C" w14:textId="77777777" w:rsidR="00857218" w:rsidRPr="003666BF" w:rsidRDefault="00857218" w:rsidP="00344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2574FF8C" w14:textId="77777777" w:rsidR="00857218" w:rsidRPr="003666BF" w:rsidRDefault="00857218" w:rsidP="00344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14:paraId="147C5C81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  <w:p w14:paraId="01F56EA6" w14:textId="77777777" w:rsidR="00857218" w:rsidRPr="003666BF" w:rsidRDefault="00857218" w:rsidP="0034440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3666BF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sym w:font="Symbol" w:char="F0EF"/>
            </w:r>
            <w:r w:rsidRPr="003666BF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*</w:t>
            </w:r>
            <w:r w:rsidRPr="003666BF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sym w:font="Symbol" w:char="F0EF"/>
            </w:r>
          </w:p>
        </w:tc>
      </w:tr>
    </w:tbl>
    <w:p w14:paraId="5972B07E" w14:textId="77777777" w:rsidR="00857218" w:rsidRPr="003666BF" w:rsidRDefault="00857218" w:rsidP="008572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3666BF">
        <w:rPr>
          <w:rFonts w:ascii="Times New Roman" w:eastAsia="Times New Roman" w:hAnsi="Times New Roman" w:cs="Times New Roman"/>
          <w:sz w:val="18"/>
          <w:szCs w:val="18"/>
          <w:lang w:eastAsia="pt-BR"/>
        </w:rPr>
        <w:t>* preenchimento pode variar de 1 a 9.</w:t>
      </w:r>
    </w:p>
    <w:p w14:paraId="231FE9C7" w14:textId="5F02FE95" w:rsidR="00B253CE" w:rsidRPr="00857218" w:rsidRDefault="00857218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1.2</w:t>
      </w:r>
      <w:r w:rsidR="00B253CE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B253CE" w:rsidRPr="00857218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r w:rsidR="00B253CE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Quando as alternativas de código forem sequenciais, isto é, quando não existirem espaços entre os diferentes valores, e a escala começar pelo valor 1, a identificação da característica deve ser feita, necessariamente, por um dos valores listados. Exemplo: “1</w:t>
      </w:r>
      <w:r w:rsidR="007D4A83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 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Cotilédone</w:t>
      </w:r>
      <w:r w:rsidR="007D4A83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cor</w:t>
      </w:r>
      <w:r w:rsidR="00B253CE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”, valor 1 para “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verde</w:t>
      </w:r>
      <w:r w:rsidR="00B253CE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”, valor 2 para “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amarela esverdeada</w:t>
      </w:r>
      <w:r w:rsidR="00B253CE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 e valor 3 para “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laranja</w:t>
      </w:r>
      <w:r w:rsidR="00B253CE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”. Somente uma dessas três alternativas é aceita para preenchimento.</w:t>
      </w:r>
    </w:p>
    <w:p w14:paraId="1A584CDD" w14:textId="64606771" w:rsidR="00B253CE" w:rsidRPr="00857218" w:rsidRDefault="00857218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857218">
        <w:rPr>
          <w:rFonts w:ascii="Times New Roman" w:eastAsia="Times New Roman" w:hAnsi="Times New Roman" w:cs="Times New Roman"/>
          <w:sz w:val="24"/>
          <w:szCs w:val="20"/>
          <w:lang w:eastAsia="pt-BR"/>
        </w:rPr>
        <w:t>1.2</w:t>
      </w:r>
      <w:r w:rsidR="00B253CE" w:rsidRPr="00857218">
        <w:rPr>
          <w:rFonts w:ascii="Times New Roman" w:eastAsia="Times New Roman" w:hAnsi="Times New Roman" w:cs="Times New Roman"/>
          <w:sz w:val="24"/>
          <w:szCs w:val="20"/>
          <w:lang w:eastAsia="pt-BR"/>
        </w:rPr>
        <w:t>.1. Exemplo: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3"/>
        <w:gridCol w:w="3233"/>
        <w:gridCol w:w="1687"/>
        <w:gridCol w:w="1406"/>
      </w:tblGrid>
      <w:tr w:rsidR="00857218" w:rsidRPr="00857218" w14:paraId="3FA1066F" w14:textId="77777777" w:rsidTr="00B253CE">
        <w:trPr>
          <w:cantSplit/>
        </w:trPr>
        <w:tc>
          <w:tcPr>
            <w:tcW w:w="1715" w:type="pct"/>
            <w:tcMar>
              <w:top w:w="0" w:type="dxa"/>
              <w:bottom w:w="0" w:type="dxa"/>
            </w:tcMar>
            <w:vAlign w:val="center"/>
          </w:tcPr>
          <w:p w14:paraId="5DC2C6CD" w14:textId="77777777" w:rsidR="00B253CE" w:rsidRPr="00857218" w:rsidRDefault="00B253CE" w:rsidP="00B253C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1679" w:type="pct"/>
            <w:tcMar>
              <w:top w:w="0" w:type="dxa"/>
              <w:bottom w:w="0" w:type="dxa"/>
            </w:tcMar>
            <w:vAlign w:val="center"/>
          </w:tcPr>
          <w:p w14:paraId="145185B6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Identificação da característica</w:t>
            </w:r>
          </w:p>
        </w:tc>
        <w:tc>
          <w:tcPr>
            <w:tcW w:w="876" w:type="pct"/>
            <w:tcMar>
              <w:top w:w="0" w:type="dxa"/>
              <w:bottom w:w="0" w:type="dxa"/>
            </w:tcMar>
            <w:vAlign w:val="center"/>
          </w:tcPr>
          <w:p w14:paraId="1683456D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Código</w:t>
            </w:r>
          </w:p>
          <w:p w14:paraId="450B23D0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 cada</w:t>
            </w:r>
          </w:p>
          <w:p w14:paraId="5769CBC3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  <w:vAlign w:val="center"/>
          </w:tcPr>
          <w:p w14:paraId="10BAD295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Código</w:t>
            </w:r>
          </w:p>
          <w:p w14:paraId="6A2D5054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da</w:t>
            </w:r>
          </w:p>
          <w:p w14:paraId="676F9B2D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cultivar</w:t>
            </w:r>
          </w:p>
        </w:tc>
      </w:tr>
      <w:tr w:rsidR="00857218" w:rsidRPr="00857218" w14:paraId="7AA3920B" w14:textId="77777777" w:rsidTr="00465078">
        <w:trPr>
          <w:cantSplit/>
        </w:trPr>
        <w:tc>
          <w:tcPr>
            <w:tcW w:w="1715" w:type="pct"/>
            <w:shd w:val="clear" w:color="auto" w:fill="auto"/>
            <w:tcMar>
              <w:top w:w="0" w:type="dxa"/>
              <w:bottom w:w="0" w:type="dxa"/>
            </w:tcMar>
          </w:tcPr>
          <w:p w14:paraId="517AF7AF" w14:textId="77777777" w:rsidR="00857218" w:rsidRPr="00857218" w:rsidRDefault="00857218" w:rsidP="00857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1. Cotilédone: cor</w:t>
            </w:r>
          </w:p>
          <w:p w14:paraId="74CDE417" w14:textId="4F04D5D2" w:rsidR="007D4A83" w:rsidRPr="00857218" w:rsidRDefault="00857218" w:rsidP="00857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PQ VG </w:t>
            </w:r>
          </w:p>
        </w:tc>
        <w:tc>
          <w:tcPr>
            <w:tcW w:w="1679" w:type="pct"/>
            <w:shd w:val="clear" w:color="auto" w:fill="auto"/>
            <w:tcMar>
              <w:top w:w="0" w:type="dxa"/>
              <w:bottom w:w="0" w:type="dxa"/>
            </w:tcMar>
          </w:tcPr>
          <w:p w14:paraId="14F5D164" w14:textId="77777777" w:rsidR="00857218" w:rsidRPr="00857218" w:rsidRDefault="00857218" w:rsidP="00857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verde</w:t>
            </w:r>
          </w:p>
          <w:p w14:paraId="356EB2E9" w14:textId="77777777" w:rsidR="00857218" w:rsidRPr="00857218" w:rsidRDefault="00857218" w:rsidP="00857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amarela esverdeada</w:t>
            </w:r>
          </w:p>
          <w:p w14:paraId="4603A147" w14:textId="72D2565B" w:rsidR="007D4A83" w:rsidRPr="00857218" w:rsidRDefault="00857218" w:rsidP="008572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laranja</w:t>
            </w:r>
          </w:p>
        </w:tc>
        <w:tc>
          <w:tcPr>
            <w:tcW w:w="876" w:type="pct"/>
            <w:shd w:val="clear" w:color="auto" w:fill="auto"/>
            <w:tcMar>
              <w:top w:w="0" w:type="dxa"/>
              <w:bottom w:w="0" w:type="dxa"/>
            </w:tcMar>
          </w:tcPr>
          <w:p w14:paraId="1539FC69" w14:textId="77777777" w:rsidR="007D4A83" w:rsidRPr="00857218" w:rsidRDefault="007D4A83" w:rsidP="007D4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6C950968" w14:textId="77777777" w:rsidR="007D4A83" w:rsidRPr="00857218" w:rsidRDefault="007D4A83" w:rsidP="007D4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0E7F12FB" w14:textId="7DCCD7D6" w:rsidR="007D4A83" w:rsidRPr="00857218" w:rsidRDefault="007D4A83" w:rsidP="007D4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14:paraId="3C07D2CB" w14:textId="77777777" w:rsidR="007D4A83" w:rsidRPr="00857218" w:rsidRDefault="007D4A83" w:rsidP="007D4A8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14:paraId="132E84A6" w14:textId="77777777" w:rsidR="007D4A83" w:rsidRPr="00857218" w:rsidRDefault="007D4A83" w:rsidP="007D4A8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sym w:font="Symbol" w:char="F0EF"/>
            </w: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</w:t>
            </w:r>
            <w:r w:rsidRPr="00857218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sym w:font="Symbol" w:char="F0EF"/>
            </w:r>
          </w:p>
        </w:tc>
      </w:tr>
    </w:tbl>
    <w:p w14:paraId="7026A39C" w14:textId="77777777" w:rsidR="00B253CE" w:rsidRPr="00857218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57218">
        <w:rPr>
          <w:rFonts w:ascii="Times New Roman" w:eastAsia="Times New Roman" w:hAnsi="Times New Roman" w:cs="Times New Roman"/>
          <w:sz w:val="18"/>
          <w:szCs w:val="18"/>
          <w:lang w:eastAsia="pt-BR"/>
        </w:rPr>
        <w:t>* preenchimento pode variar de 1 a 3.</w:t>
      </w:r>
    </w:p>
    <w:p w14:paraId="78EB29E7" w14:textId="77777777" w:rsidR="00B253CE" w:rsidRPr="001A0BAC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t-BR"/>
        </w:rPr>
      </w:pPr>
    </w:p>
    <w:p w14:paraId="70B37E79" w14:textId="1286FDB3" w:rsidR="00B253CE" w:rsidRPr="00857218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505846379"/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1.3. Se os códigos começarem pelo valor 1, o valor do outro extremo da escala será o máximo permitido para o descritor. Exemplo “1. 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Planta: hábito de crescimento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”. O valor 1 corresponde a “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ereto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”; o valor </w:t>
      </w:r>
      <w:smartTag w:uri="urn:schemas-microsoft-com:office:smarttags" w:element="metricconverter">
        <w:smartTagPr>
          <w:attr w:name="ProductID" w:val="3 a"/>
        </w:smartTagPr>
        <w:r w:rsidRPr="00857218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3 a</w:t>
        </w:r>
      </w:smartTag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“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semiereto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valor </w:t>
      </w:r>
      <w:smartTag w:uri="urn:schemas-microsoft-com:office:smarttags" w:element="metricconverter">
        <w:smartTagPr>
          <w:attr w:name="ProductID" w:val="5 a"/>
        </w:smartTagPr>
        <w:r w:rsidRPr="00857218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5 a</w:t>
        </w:r>
      </w:smartTag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“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prostrado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”. Podem ser escolhidos, portanto, os valores 1, 3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5 ou os valores intermediários 2</w:t>
      </w:r>
      <w:r w:rsidR="000E34A2"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</w:t>
      </w: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4. Nenhum valor acima do máximo (7, no caso) será aceito.</w:t>
      </w:r>
    </w:p>
    <w:p w14:paraId="08960BAC" w14:textId="77777777" w:rsidR="00B253CE" w:rsidRPr="00857218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7218">
        <w:rPr>
          <w:rFonts w:ascii="Times New Roman" w:eastAsia="Times New Roman" w:hAnsi="Times New Roman" w:cs="Times New Roman"/>
          <w:sz w:val="24"/>
          <w:szCs w:val="24"/>
          <w:lang w:eastAsia="pt-BR"/>
        </w:rPr>
        <w:t>1.3.1. Exemplo: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2565"/>
        <w:gridCol w:w="1516"/>
        <w:gridCol w:w="1516"/>
      </w:tblGrid>
      <w:tr w:rsidR="00857218" w:rsidRPr="00857218" w14:paraId="3D70203B" w14:textId="77777777" w:rsidTr="00F6269C">
        <w:tc>
          <w:tcPr>
            <w:tcW w:w="2094" w:type="pct"/>
            <w:shd w:val="clear" w:color="auto" w:fill="auto"/>
            <w:vAlign w:val="center"/>
          </w:tcPr>
          <w:p w14:paraId="6706A76D" w14:textId="77777777" w:rsidR="00B253CE" w:rsidRPr="00857218" w:rsidRDefault="00B253CE" w:rsidP="00B253CE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1" w:name="_Hlk505846395"/>
            <w:r w:rsidRPr="008572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Característica</w:t>
            </w:r>
          </w:p>
        </w:tc>
        <w:tc>
          <w:tcPr>
            <w:tcW w:w="1332" w:type="pct"/>
            <w:shd w:val="clear" w:color="auto" w:fill="auto"/>
            <w:vAlign w:val="center"/>
          </w:tcPr>
          <w:p w14:paraId="0551E66E" w14:textId="77777777" w:rsidR="00B253CE" w:rsidRPr="00857218" w:rsidRDefault="00B253CE" w:rsidP="00B253CE">
            <w:pPr>
              <w:tabs>
                <w:tab w:val="center" w:pos="3402"/>
                <w:tab w:val="center" w:pos="4419"/>
                <w:tab w:val="center" w:pos="5103"/>
                <w:tab w:val="center" w:pos="6663"/>
                <w:tab w:val="center" w:pos="8222"/>
                <w:tab w:val="right" w:pos="88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Identificação da Característica</w:t>
            </w:r>
          </w:p>
        </w:tc>
        <w:tc>
          <w:tcPr>
            <w:tcW w:w="787" w:type="pct"/>
            <w:shd w:val="clear" w:color="auto" w:fill="auto"/>
            <w:vAlign w:val="center"/>
          </w:tcPr>
          <w:p w14:paraId="3201B7AB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Código de cada descrição</w:t>
            </w:r>
          </w:p>
        </w:tc>
        <w:tc>
          <w:tcPr>
            <w:tcW w:w="787" w:type="pct"/>
            <w:shd w:val="clear" w:color="auto" w:fill="auto"/>
            <w:vAlign w:val="center"/>
          </w:tcPr>
          <w:p w14:paraId="06EFED52" w14:textId="77777777" w:rsidR="00B253CE" w:rsidRPr="00857218" w:rsidRDefault="00B253CE" w:rsidP="00B253CE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Código da cultivar</w:t>
            </w:r>
          </w:p>
        </w:tc>
      </w:tr>
      <w:tr w:rsidR="00857218" w:rsidRPr="00857218" w14:paraId="2B052B74" w14:textId="77777777" w:rsidTr="00F6269C">
        <w:tc>
          <w:tcPr>
            <w:tcW w:w="2094" w:type="pct"/>
            <w:shd w:val="clear" w:color="auto" w:fill="auto"/>
          </w:tcPr>
          <w:p w14:paraId="7CD2D937" w14:textId="42A250E7" w:rsidR="000E34A2" w:rsidRPr="00857218" w:rsidRDefault="00857218" w:rsidP="000E34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</w:t>
            </w:r>
            <w:r w:rsidR="000E34A2" w:rsidRPr="008572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 Planta: hábito de crescimento </w:t>
            </w:r>
          </w:p>
          <w:p w14:paraId="5B7475E5" w14:textId="3FE410B6" w:rsidR="000E34A2" w:rsidRPr="00857218" w:rsidRDefault="000E34A2" w:rsidP="000E34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QN VG</w:t>
            </w:r>
          </w:p>
        </w:tc>
        <w:tc>
          <w:tcPr>
            <w:tcW w:w="1332" w:type="pct"/>
            <w:shd w:val="clear" w:color="auto" w:fill="auto"/>
          </w:tcPr>
          <w:p w14:paraId="66146920" w14:textId="77777777" w:rsidR="000E34A2" w:rsidRPr="00857218" w:rsidRDefault="000E34A2" w:rsidP="000E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ereto</w:t>
            </w:r>
          </w:p>
          <w:p w14:paraId="1E7CBE4D" w14:textId="77777777" w:rsidR="000E34A2" w:rsidRPr="00857218" w:rsidRDefault="000E34A2" w:rsidP="000E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semiereto</w:t>
            </w:r>
          </w:p>
          <w:p w14:paraId="0025D3C3" w14:textId="329D4A58" w:rsidR="000E34A2" w:rsidRPr="00857218" w:rsidRDefault="000E34A2" w:rsidP="000E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prostrado</w:t>
            </w:r>
          </w:p>
        </w:tc>
        <w:tc>
          <w:tcPr>
            <w:tcW w:w="787" w:type="pct"/>
            <w:shd w:val="clear" w:color="auto" w:fill="auto"/>
          </w:tcPr>
          <w:p w14:paraId="6135771B" w14:textId="77777777" w:rsidR="000E34A2" w:rsidRPr="00857218" w:rsidRDefault="000E34A2" w:rsidP="000E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0A890A89" w14:textId="77777777" w:rsidR="000E34A2" w:rsidRPr="00857218" w:rsidRDefault="000E34A2" w:rsidP="000E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08C98DC0" w14:textId="4665E5DD" w:rsidR="000E34A2" w:rsidRPr="00857218" w:rsidRDefault="000E34A2" w:rsidP="000E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87" w:type="pct"/>
            <w:shd w:val="clear" w:color="auto" w:fill="auto"/>
          </w:tcPr>
          <w:p w14:paraId="374FC1F6" w14:textId="77777777" w:rsidR="000E34A2" w:rsidRPr="00857218" w:rsidRDefault="000E34A2" w:rsidP="000E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9D0D196" w14:textId="77777777" w:rsidR="000E34A2" w:rsidRPr="00857218" w:rsidRDefault="000E34A2" w:rsidP="000E3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5721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|*|</w:t>
            </w:r>
          </w:p>
        </w:tc>
      </w:tr>
    </w:tbl>
    <w:bookmarkEnd w:id="1"/>
    <w:p w14:paraId="0060D151" w14:textId="77777777" w:rsidR="00B253CE" w:rsidRPr="00857218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57218">
        <w:rPr>
          <w:rFonts w:ascii="Times New Roman" w:eastAsia="Times New Roman" w:hAnsi="Times New Roman" w:cs="Times New Roman"/>
          <w:sz w:val="18"/>
          <w:szCs w:val="18"/>
          <w:lang w:eastAsia="pt-BR"/>
        </w:rPr>
        <w:t>* preenchimento pode variar de 1 a7.</w:t>
      </w:r>
    </w:p>
    <w:p w14:paraId="1D4AD18A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2. Para solicitação de proteção de cultivar, o interessado deverá apresentar, além deste, os demais formulários disponibilizados pelo SNPC.</w:t>
      </w:r>
    </w:p>
    <w:p w14:paraId="5A556F0D" w14:textId="77777777" w:rsidR="00B253CE" w:rsidRPr="00B253CE" w:rsidRDefault="00B253CE" w:rsidP="00B253C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sz w:val="24"/>
          <w:szCs w:val="20"/>
          <w:lang w:eastAsia="pt-BR"/>
        </w:rPr>
        <w:t>3. Todas as páginas deverão ser rubricadas pelo Representante Legal e pelo Responsável Técnico.</w:t>
      </w:r>
    </w:p>
    <w:p w14:paraId="1A923EBC" w14:textId="44AD62F4" w:rsidR="00B253CE" w:rsidRPr="001A0BAC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t-BR"/>
        </w:rPr>
      </w:pPr>
      <w:r w:rsidRPr="00B253CE"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  <w:br w:type="page"/>
      </w:r>
      <w:r w:rsidRPr="001A0BA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t-BR"/>
        </w:rPr>
        <w:lastRenderedPageBreak/>
        <w:t xml:space="preserve">VIII. TABELA DE DESCRITORES DE </w:t>
      </w:r>
      <w:r w:rsidR="001A0BAC" w:rsidRPr="001A0BA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t-BR"/>
        </w:rPr>
        <w:t xml:space="preserve">LENTILHA </w:t>
      </w:r>
      <w:r w:rsidR="001A0BAC" w:rsidRPr="001A0BAC">
        <w:rPr>
          <w:rFonts w:ascii="Times New Roman" w:eastAsia="Times New Roman" w:hAnsi="Times New Roman" w:cs="Times New Roman"/>
          <w:b/>
          <w:iCs/>
          <w:sz w:val="24"/>
          <w:szCs w:val="20"/>
          <w:lang w:eastAsia="pt-BR"/>
        </w:rPr>
        <w:t>(</w:t>
      </w:r>
      <w:r w:rsidR="001A0BAC" w:rsidRPr="001A0BAC">
        <w:rPr>
          <w:rFonts w:ascii="Times New Roman" w:eastAsia="Times New Roman" w:hAnsi="Times New Roman" w:cs="Times New Roman"/>
          <w:b/>
          <w:i/>
          <w:sz w:val="24"/>
          <w:szCs w:val="20"/>
          <w:lang w:eastAsia="pt-BR"/>
        </w:rPr>
        <w:t xml:space="preserve">Lens culinaris </w:t>
      </w:r>
      <w:r w:rsidR="001A0BAC" w:rsidRPr="001A0BAC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>Medik.).</w:t>
      </w:r>
    </w:p>
    <w:p w14:paraId="777D732F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</w:pPr>
    </w:p>
    <w:p w14:paraId="22B8B774" w14:textId="774990A2" w:rsidR="00B253CE" w:rsidRPr="00B253CE" w:rsidRDefault="00F45F14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  <w:t>Denominação</w:t>
      </w:r>
      <w:r w:rsidRPr="00B253CE"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  <w:t xml:space="preserve"> propost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  <w:t>a</w:t>
      </w:r>
      <w:r w:rsidRPr="00B253CE"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  <w:t xml:space="preserve"> </w:t>
      </w:r>
      <w:r w:rsidR="00B253CE" w:rsidRPr="00B253CE">
        <w:rPr>
          <w:rFonts w:ascii="Times New Roman" w:eastAsia="Times New Roman" w:hAnsi="Times New Roman" w:cs="Times New Roman"/>
          <w:bCs/>
          <w:sz w:val="24"/>
          <w:szCs w:val="20"/>
          <w:lang w:eastAsia="pt-BR"/>
        </w:rPr>
        <w:t>para a cultivar:</w:t>
      </w:r>
      <w:r w:rsidR="00B253CE" w:rsidRPr="00B253CE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t xml:space="preserve"> </w:t>
      </w:r>
      <w:r w:rsidR="00B253CE" w:rsidRPr="00B253CE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="00B253CE" w:rsidRPr="00B253CE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instrText xml:space="preserve"> FORMTEXT </w:instrText>
      </w:r>
      <w:r w:rsidR="00B253CE" w:rsidRPr="00B253CE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</w:r>
      <w:r w:rsidR="00B253CE" w:rsidRPr="00B253CE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fldChar w:fldCharType="separate"/>
      </w:r>
      <w:bookmarkStart w:id="3" w:name="_GoBack"/>
      <w:r w:rsidR="00B253CE" w:rsidRPr="00B253CE">
        <w:rPr>
          <w:rFonts w:ascii="Times New Roman" w:eastAsia="Times New Roman" w:hAnsi="Times New Roman" w:cs="Times New Roman"/>
          <w:i/>
          <w:noProof/>
          <w:sz w:val="24"/>
          <w:szCs w:val="20"/>
          <w:lang w:eastAsia="pt-BR"/>
        </w:rPr>
        <w:t> </w:t>
      </w:r>
      <w:r w:rsidR="00B253CE" w:rsidRPr="00B253CE">
        <w:rPr>
          <w:rFonts w:ascii="Times New Roman" w:eastAsia="Times New Roman" w:hAnsi="Times New Roman" w:cs="Times New Roman"/>
          <w:i/>
          <w:noProof/>
          <w:sz w:val="24"/>
          <w:szCs w:val="20"/>
          <w:lang w:eastAsia="pt-BR"/>
        </w:rPr>
        <w:t> </w:t>
      </w:r>
      <w:r w:rsidR="00B253CE" w:rsidRPr="00B253CE">
        <w:rPr>
          <w:rFonts w:ascii="Times New Roman" w:eastAsia="Times New Roman" w:hAnsi="Times New Roman" w:cs="Times New Roman"/>
          <w:i/>
          <w:noProof/>
          <w:sz w:val="24"/>
          <w:szCs w:val="20"/>
          <w:lang w:eastAsia="pt-BR"/>
        </w:rPr>
        <w:t> </w:t>
      </w:r>
      <w:r w:rsidR="00B253CE" w:rsidRPr="00B253CE">
        <w:rPr>
          <w:rFonts w:ascii="Times New Roman" w:eastAsia="Times New Roman" w:hAnsi="Times New Roman" w:cs="Times New Roman"/>
          <w:i/>
          <w:noProof/>
          <w:sz w:val="24"/>
          <w:szCs w:val="20"/>
          <w:lang w:eastAsia="pt-BR"/>
        </w:rPr>
        <w:t> </w:t>
      </w:r>
      <w:r w:rsidR="00B253CE" w:rsidRPr="00B253CE">
        <w:rPr>
          <w:rFonts w:ascii="Times New Roman" w:eastAsia="Times New Roman" w:hAnsi="Times New Roman" w:cs="Times New Roman"/>
          <w:i/>
          <w:noProof/>
          <w:sz w:val="24"/>
          <w:szCs w:val="20"/>
          <w:lang w:eastAsia="pt-BR"/>
        </w:rPr>
        <w:t> </w:t>
      </w:r>
      <w:bookmarkEnd w:id="3"/>
      <w:r w:rsidR="00B253CE" w:rsidRPr="00B253CE">
        <w:rPr>
          <w:rFonts w:ascii="Times New Roman" w:eastAsia="Times New Roman" w:hAnsi="Times New Roman" w:cs="Times New Roman"/>
          <w:i/>
          <w:sz w:val="24"/>
          <w:szCs w:val="20"/>
          <w:lang w:eastAsia="pt-BR"/>
        </w:rPr>
        <w:fldChar w:fldCharType="end"/>
      </w:r>
      <w:bookmarkEnd w:id="2"/>
    </w:p>
    <w:p w14:paraId="2362ADD7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2560"/>
        <w:gridCol w:w="1134"/>
        <w:gridCol w:w="2409"/>
        <w:gridCol w:w="993"/>
      </w:tblGrid>
      <w:tr w:rsidR="00B253CE" w:rsidRPr="00B253CE" w14:paraId="3FD2F5FF" w14:textId="77777777" w:rsidTr="00B253CE">
        <w:trPr>
          <w:cantSplit/>
        </w:trPr>
        <w:tc>
          <w:tcPr>
            <w:tcW w:w="2510" w:type="dxa"/>
            <w:shd w:val="clear" w:color="auto" w:fill="auto"/>
            <w:vAlign w:val="center"/>
          </w:tcPr>
          <w:p w14:paraId="1BB3DCA3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Característica</w:t>
            </w:r>
          </w:p>
          <w:p w14:paraId="5E241049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2891ADC4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Identificação da</w:t>
            </w:r>
          </w:p>
          <w:p w14:paraId="77C40B98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FDCCCA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Código</w:t>
            </w:r>
          </w:p>
          <w:p w14:paraId="41A643EA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de cada</w:t>
            </w:r>
          </w:p>
          <w:p w14:paraId="22883C61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F811CF1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Cultivares Exemplo</w:t>
            </w:r>
          </w:p>
          <w:p w14:paraId="7740433B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7602E09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Código da cultivar</w:t>
            </w:r>
          </w:p>
        </w:tc>
      </w:tr>
      <w:tr w:rsidR="00B253CE" w:rsidRPr="00B253CE" w14:paraId="278FE1EC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1B3412AD" w14:textId="72E1EF8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1.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Cotilédone: cor</w:t>
            </w:r>
          </w:p>
          <w:p w14:paraId="7309F5E9" w14:textId="0CBAFB33" w:rsidR="00B253CE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 V</w:t>
            </w:r>
            <w:r w:rsidR="006D1A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G</w:t>
            </w:r>
          </w:p>
        </w:tc>
        <w:tc>
          <w:tcPr>
            <w:tcW w:w="2560" w:type="dxa"/>
            <w:shd w:val="clear" w:color="auto" w:fill="auto"/>
          </w:tcPr>
          <w:p w14:paraId="2863D02A" w14:textId="46B0E88F" w:rsidR="00ED7035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verde</w:t>
            </w:r>
          </w:p>
          <w:p w14:paraId="7D274DC3" w14:textId="77777777" w:rsidR="001A0BAC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amarela esverdeada</w:t>
            </w:r>
          </w:p>
          <w:p w14:paraId="1FC9DFA2" w14:textId="7A6CF7F9" w:rsidR="001A0BAC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laranja</w:t>
            </w:r>
          </w:p>
        </w:tc>
        <w:tc>
          <w:tcPr>
            <w:tcW w:w="1134" w:type="dxa"/>
            <w:shd w:val="clear" w:color="auto" w:fill="auto"/>
          </w:tcPr>
          <w:p w14:paraId="30B30933" w14:textId="77777777" w:rsid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1A760FDE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246614DB" w14:textId="2B495730" w:rsidR="001A0BAC" w:rsidRP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0C476DFB" w14:textId="7BD340FF" w:rsidR="00B253CE" w:rsidRPr="00B253CE" w:rsidRDefault="00B253CE" w:rsidP="00ED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B52EE62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7E48E38C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55DAD6AD" w14:textId="29BFC995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2. Planta: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hábito de crescimento</w:t>
            </w:r>
          </w:p>
          <w:p w14:paraId="5E3D10EA" w14:textId="0BB4D47E" w:rsidR="00B253CE" w:rsidRPr="00B253CE" w:rsidRDefault="00B253CE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2F7F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VG</w:t>
            </w:r>
          </w:p>
        </w:tc>
        <w:tc>
          <w:tcPr>
            <w:tcW w:w="2560" w:type="dxa"/>
            <w:shd w:val="clear" w:color="auto" w:fill="auto"/>
          </w:tcPr>
          <w:p w14:paraId="2157717D" w14:textId="5B151028" w:rsidR="00ED7035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ereto</w:t>
            </w:r>
          </w:p>
          <w:p w14:paraId="4EB1D81A" w14:textId="008EFA85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semiereto</w:t>
            </w:r>
          </w:p>
          <w:p w14:paraId="5C340D6C" w14:textId="5EB2313F" w:rsidR="001A0BAC" w:rsidRP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horizontal</w:t>
            </w:r>
          </w:p>
        </w:tc>
        <w:tc>
          <w:tcPr>
            <w:tcW w:w="1134" w:type="dxa"/>
            <w:shd w:val="clear" w:color="auto" w:fill="auto"/>
          </w:tcPr>
          <w:p w14:paraId="56E92204" w14:textId="77777777" w:rsid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583CF16D" w14:textId="1EE1B79A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066B738B" w14:textId="4AD893E1" w:rsidR="001A0BAC" w:rsidRP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1CD96AAE" w14:textId="13856C39" w:rsidR="00B253CE" w:rsidRPr="00B253CE" w:rsidRDefault="00B253CE" w:rsidP="00ED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BDE6801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7CED786F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4D4E755C" w14:textId="6D4BE9AA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3. </w:t>
            </w:r>
            <w:r w:rsidR="00ED703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Planta: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pigmentação antocianínica</w:t>
            </w:r>
          </w:p>
          <w:p w14:paraId="50AEFE7F" w14:textId="7D26BBBB" w:rsidR="00B253CE" w:rsidRPr="00B253CE" w:rsidRDefault="00B253CE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L VG 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(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+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560" w:type="dxa"/>
            <w:shd w:val="clear" w:color="auto" w:fill="auto"/>
          </w:tcPr>
          <w:p w14:paraId="40CFA1D2" w14:textId="48EDD2AC" w:rsidR="008E7012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ausente</w:t>
            </w:r>
          </w:p>
          <w:p w14:paraId="19D3A512" w14:textId="76610C4E" w:rsidR="001A0BAC" w:rsidRP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presente</w:t>
            </w:r>
          </w:p>
        </w:tc>
        <w:tc>
          <w:tcPr>
            <w:tcW w:w="1134" w:type="dxa"/>
            <w:shd w:val="clear" w:color="auto" w:fill="auto"/>
          </w:tcPr>
          <w:p w14:paraId="7BA9B3D7" w14:textId="77777777" w:rsid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4F352C84" w14:textId="23D0DB02" w:rsidR="001A0BAC" w:rsidRP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38FD2A1" w14:textId="009578FD" w:rsidR="00B253CE" w:rsidRPr="00B253CE" w:rsidRDefault="00B253CE" w:rsidP="008E7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F904681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705CF149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3D3235A8" w14:textId="02178BA0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4.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Planta: altura</w:t>
            </w:r>
          </w:p>
          <w:p w14:paraId="4A414745" w14:textId="388793FA" w:rsidR="00B253CE" w:rsidRPr="00B253CE" w:rsidRDefault="00B253CE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N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</w:t>
            </w:r>
            <w:r w:rsidR="002F7F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G</w:t>
            </w:r>
          </w:p>
        </w:tc>
        <w:tc>
          <w:tcPr>
            <w:tcW w:w="2560" w:type="dxa"/>
            <w:shd w:val="clear" w:color="auto" w:fill="auto"/>
          </w:tcPr>
          <w:p w14:paraId="50B17C87" w14:textId="1802B9D7" w:rsid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baixa</w:t>
            </w:r>
          </w:p>
          <w:p w14:paraId="4289E638" w14:textId="777EB689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5D534ED6" w14:textId="2D93A11D" w:rsidR="001A0BAC" w:rsidRP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alta</w:t>
            </w:r>
          </w:p>
        </w:tc>
        <w:tc>
          <w:tcPr>
            <w:tcW w:w="1134" w:type="dxa"/>
            <w:shd w:val="clear" w:color="auto" w:fill="auto"/>
          </w:tcPr>
          <w:p w14:paraId="58319245" w14:textId="77777777" w:rsidR="008E7012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061EE387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21E3F9CE" w14:textId="19CA7F6D" w:rsidR="001A0BAC" w:rsidRP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28CD3BCA" w14:textId="014F30D2" w:rsidR="00B253CE" w:rsidRPr="00004EB6" w:rsidRDefault="00B253CE" w:rsidP="008E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47B7C50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3CF64DF5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38A170C3" w14:textId="2CACEFA8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5.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Planta: intensidade da</w:t>
            </w:r>
            <w:r w:rsidR="00781C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ramificação</w:t>
            </w:r>
          </w:p>
          <w:p w14:paraId="246FAA67" w14:textId="4308FDB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QN V</w:t>
            </w:r>
            <w:r w:rsidR="002F7FD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G</w:t>
            </w:r>
          </w:p>
          <w:p w14:paraId="6AE908C8" w14:textId="7777777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0AEEAE84" w14:textId="53D20EC0" w:rsid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</w:t>
            </w:r>
          </w:p>
          <w:p w14:paraId="27A9584A" w14:textId="499F87D4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70188D11" w14:textId="49F4FF90" w:rsidR="001A0BAC" w:rsidRP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forte</w:t>
            </w:r>
          </w:p>
        </w:tc>
        <w:tc>
          <w:tcPr>
            <w:tcW w:w="1134" w:type="dxa"/>
            <w:shd w:val="clear" w:color="auto" w:fill="auto"/>
          </w:tcPr>
          <w:p w14:paraId="78E8B44B" w14:textId="77777777" w:rsidR="00B253CE" w:rsidRDefault="008E7012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12598979" w14:textId="77777777" w:rsidR="008E7012" w:rsidRDefault="008E7012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0FFBB3E9" w14:textId="77777777" w:rsidR="008E7012" w:rsidRPr="00B253CE" w:rsidRDefault="008E7012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15957CB6" w14:textId="56109087" w:rsidR="00B253CE" w:rsidRPr="00B253CE" w:rsidRDefault="00B253CE" w:rsidP="008E7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2DE15C8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2DB82D5B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5019819A" w14:textId="577C79C7" w:rsidR="008E7012" w:rsidRDefault="00B253CE" w:rsidP="008E7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6.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Folhagem</w:t>
            </w:r>
            <w:r w:rsidR="008E70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: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intensidade da cor verde</w:t>
            </w:r>
          </w:p>
          <w:p w14:paraId="7D8DC35D" w14:textId="69C58C8D" w:rsidR="00B253CE" w:rsidRPr="00B253CE" w:rsidRDefault="00B253CE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VG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560" w:type="dxa"/>
            <w:shd w:val="clear" w:color="auto" w:fill="auto"/>
          </w:tcPr>
          <w:p w14:paraId="0CD01980" w14:textId="5CB9AC03" w:rsidR="008E7012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clara</w:t>
            </w:r>
          </w:p>
          <w:p w14:paraId="518AB588" w14:textId="17A646A1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1BEABD8E" w14:textId="32DC6C4C" w:rsidR="001A0BAC" w:rsidRP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escura</w:t>
            </w:r>
          </w:p>
        </w:tc>
        <w:tc>
          <w:tcPr>
            <w:tcW w:w="1134" w:type="dxa"/>
            <w:shd w:val="clear" w:color="auto" w:fill="auto"/>
          </w:tcPr>
          <w:p w14:paraId="2EC6C36F" w14:textId="77777777" w:rsidR="00E81691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4115DFB2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7921BC77" w14:textId="68B1167C" w:rsidR="001A0BAC" w:rsidRP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4113FFA6" w14:textId="54855EC6" w:rsidR="00B253CE" w:rsidRPr="00B253CE" w:rsidRDefault="00B253CE" w:rsidP="00E81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74358F3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2432924E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0DB0D60D" w14:textId="0917A012" w:rsidR="00B253CE" w:rsidRPr="00B253CE" w:rsidRDefault="00ED6652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7. F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olíolo: forma</w:t>
            </w:r>
          </w:p>
          <w:p w14:paraId="14BE203E" w14:textId="11B1EA49" w:rsidR="00B253CE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</w:t>
            </w:r>
            <w:r w:rsidR="00B253CE" w:rsidRPr="00ED66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(+)</w:t>
            </w:r>
          </w:p>
        </w:tc>
        <w:tc>
          <w:tcPr>
            <w:tcW w:w="2560" w:type="dxa"/>
            <w:shd w:val="clear" w:color="auto" w:fill="auto"/>
          </w:tcPr>
          <w:p w14:paraId="44C25295" w14:textId="250FA44B" w:rsid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elíptica</w:t>
            </w:r>
          </w:p>
          <w:p w14:paraId="5FCE5D46" w14:textId="622A3277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oboval</w:t>
            </w:r>
          </w:p>
          <w:p w14:paraId="40C42836" w14:textId="5FFAE6D6" w:rsidR="001A0BAC" w:rsidRPr="00B253CE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retangular</w:t>
            </w:r>
          </w:p>
        </w:tc>
        <w:tc>
          <w:tcPr>
            <w:tcW w:w="1134" w:type="dxa"/>
            <w:shd w:val="clear" w:color="auto" w:fill="auto"/>
          </w:tcPr>
          <w:p w14:paraId="55508EF1" w14:textId="77777777" w:rsidR="00B253CE" w:rsidRDefault="001A0BAC" w:rsidP="00F45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1791B710" w14:textId="77777777" w:rsidR="001A0BAC" w:rsidRDefault="001A0BAC" w:rsidP="00F45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6A930D1E" w14:textId="5DB5B42F" w:rsidR="001A0BAC" w:rsidRPr="00B253CE" w:rsidRDefault="001A0BAC" w:rsidP="00F45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7790EEEE" w14:textId="1B91A75A" w:rsidR="00B253CE" w:rsidRPr="00B253CE" w:rsidRDefault="00B253CE" w:rsidP="00ED6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E2B0A30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1A0BAC" w:rsidRPr="00B253CE" w14:paraId="11808C50" w14:textId="77777777" w:rsidTr="001A0BAC">
        <w:trPr>
          <w:cantSplit/>
        </w:trPr>
        <w:tc>
          <w:tcPr>
            <w:tcW w:w="2510" w:type="dxa"/>
            <w:shd w:val="clear" w:color="auto" w:fill="auto"/>
          </w:tcPr>
          <w:p w14:paraId="6AE7F9EF" w14:textId="5DCD8C6D" w:rsidR="001A0BAC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8. Folíolo: tamanho</w:t>
            </w:r>
          </w:p>
          <w:p w14:paraId="606C24FB" w14:textId="1DC7552A" w:rsidR="001A0BAC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ED66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N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</w:t>
            </w:r>
          </w:p>
        </w:tc>
        <w:tc>
          <w:tcPr>
            <w:tcW w:w="2560" w:type="dxa"/>
            <w:shd w:val="clear" w:color="auto" w:fill="auto"/>
          </w:tcPr>
          <w:p w14:paraId="390C9626" w14:textId="2095DA03" w:rsidR="001A0BAC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pequeno</w:t>
            </w:r>
          </w:p>
          <w:p w14:paraId="557971B5" w14:textId="1FFD8C59" w:rsidR="001A0BAC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médio</w:t>
            </w:r>
          </w:p>
          <w:p w14:paraId="08DBBC1A" w14:textId="42E3A405" w:rsidR="001A0BAC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grande</w:t>
            </w:r>
          </w:p>
        </w:tc>
        <w:tc>
          <w:tcPr>
            <w:tcW w:w="1134" w:type="dxa"/>
            <w:shd w:val="clear" w:color="auto" w:fill="auto"/>
          </w:tcPr>
          <w:p w14:paraId="7C312E59" w14:textId="77777777" w:rsidR="001A0BAC" w:rsidRDefault="001A0BAC" w:rsidP="001A0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4C058D05" w14:textId="77777777" w:rsidR="001A0BAC" w:rsidRDefault="001A0BAC" w:rsidP="001A0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0EFC10B4" w14:textId="5B1A44D4" w:rsidR="001A0BAC" w:rsidRPr="00B253CE" w:rsidRDefault="001A0BAC" w:rsidP="001A0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7199211" w14:textId="77777777" w:rsidR="001A0BAC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B059DB9" w14:textId="77777777" w:rsidR="001A0BAC" w:rsidRPr="00B253CE" w:rsidRDefault="001A0BAC" w:rsidP="001A0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265D0ADF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43237D06" w14:textId="2F1E59B3" w:rsidR="00ED6652" w:rsidRDefault="001A0BAC" w:rsidP="00ED66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9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Rácemo: número de flores por nó</w:t>
            </w:r>
          </w:p>
          <w:p w14:paraId="43801BFB" w14:textId="1D88F08B" w:rsidR="00B253CE" w:rsidRPr="00B253CE" w:rsidRDefault="00B253CE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VG/MS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</w:t>
            </w:r>
            <w:r w:rsidR="001A0B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+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560" w:type="dxa"/>
            <w:shd w:val="clear" w:color="auto" w:fill="auto"/>
          </w:tcPr>
          <w:p w14:paraId="46923004" w14:textId="1D6122BE" w:rsidR="00ED6652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apenas um</w:t>
            </w:r>
          </w:p>
          <w:p w14:paraId="0626076B" w14:textId="3FFE7608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um ou dois</w:t>
            </w:r>
          </w:p>
          <w:p w14:paraId="6B2D4447" w14:textId="6703B066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apenas dois</w:t>
            </w:r>
          </w:p>
          <w:p w14:paraId="1EA392C8" w14:textId="782E5048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dois ou três</w:t>
            </w:r>
          </w:p>
          <w:p w14:paraId="64A7C34C" w14:textId="08DFC5F5" w:rsidR="001A0BAC" w:rsidRDefault="001A0BAC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apenas três</w:t>
            </w:r>
          </w:p>
          <w:p w14:paraId="14FA6D6B" w14:textId="629DD59B" w:rsidR="001A0BAC" w:rsidRPr="00B253CE" w:rsidRDefault="001A0BAC" w:rsidP="001A0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mais de três</w:t>
            </w:r>
          </w:p>
        </w:tc>
        <w:tc>
          <w:tcPr>
            <w:tcW w:w="1134" w:type="dxa"/>
            <w:shd w:val="clear" w:color="auto" w:fill="auto"/>
          </w:tcPr>
          <w:p w14:paraId="33C07E60" w14:textId="77777777" w:rsid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2D1255CF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45F4981A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26F7A8EA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  <w:p w14:paraId="41E5FB0C" w14:textId="77777777" w:rsidR="001A0BAC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08297EDD" w14:textId="524532EE" w:rsidR="001A0BAC" w:rsidRPr="00B253CE" w:rsidRDefault="001A0BAC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009F5966" w14:textId="3DCDDDDE" w:rsidR="00B253CE" w:rsidRPr="00B253CE" w:rsidRDefault="00B253CE" w:rsidP="00ED6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C355DD1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42837" w:rsidRPr="00B253CE" w14:paraId="185E153B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5A76DA43" w14:textId="42F64581" w:rsidR="00F42837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10. Flor: tamanho</w:t>
            </w:r>
          </w:p>
          <w:p w14:paraId="52736BCB" w14:textId="2F8D35CB" w:rsidR="00F42837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QN VG (a)</w:t>
            </w:r>
          </w:p>
        </w:tc>
        <w:tc>
          <w:tcPr>
            <w:tcW w:w="2560" w:type="dxa"/>
            <w:shd w:val="clear" w:color="auto" w:fill="auto"/>
          </w:tcPr>
          <w:p w14:paraId="51654C8C" w14:textId="77777777" w:rsidR="00F42837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pequeno</w:t>
            </w:r>
          </w:p>
          <w:p w14:paraId="363680E3" w14:textId="77777777" w:rsidR="00F42837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médio</w:t>
            </w:r>
          </w:p>
          <w:p w14:paraId="506D157D" w14:textId="63FB4FC4" w:rsidR="00F42837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grande</w:t>
            </w:r>
          </w:p>
        </w:tc>
        <w:tc>
          <w:tcPr>
            <w:tcW w:w="1134" w:type="dxa"/>
            <w:shd w:val="clear" w:color="auto" w:fill="auto"/>
          </w:tcPr>
          <w:p w14:paraId="3BA6EF54" w14:textId="77777777" w:rsidR="00F42837" w:rsidRDefault="00F42837" w:rsidP="00F4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0E383BCA" w14:textId="77777777" w:rsidR="00F42837" w:rsidRDefault="00F42837" w:rsidP="00F4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177FE2D5" w14:textId="1E5A78CB" w:rsidR="00F42837" w:rsidRPr="00B253CE" w:rsidRDefault="00F42837" w:rsidP="00F4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2BC7763" w14:textId="1DC57401" w:rsidR="00F42837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33D0E65" w14:textId="77777777" w:rsidR="00F42837" w:rsidRPr="00B253CE" w:rsidRDefault="00F42837" w:rsidP="00F42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42837" w:rsidRPr="00B253CE" w14:paraId="399F6897" w14:textId="77777777" w:rsidTr="00F11A43">
        <w:trPr>
          <w:cantSplit/>
        </w:trPr>
        <w:tc>
          <w:tcPr>
            <w:tcW w:w="2510" w:type="dxa"/>
            <w:shd w:val="clear" w:color="auto" w:fill="auto"/>
          </w:tcPr>
          <w:p w14:paraId="5967C7F6" w14:textId="5938A3A1" w:rsidR="00F42837" w:rsidRPr="00B253CE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11. Flor: cor do estandarte</w:t>
            </w:r>
          </w:p>
          <w:p w14:paraId="7D6F05CD" w14:textId="318698E7" w:rsidR="00F42837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PQ VG (a)</w:t>
            </w:r>
          </w:p>
        </w:tc>
        <w:tc>
          <w:tcPr>
            <w:tcW w:w="2560" w:type="dxa"/>
            <w:shd w:val="clear" w:color="auto" w:fill="auto"/>
          </w:tcPr>
          <w:p w14:paraId="264386B9" w14:textId="7555BC3C" w:rsidR="00F42837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branca</w:t>
            </w:r>
          </w:p>
          <w:p w14:paraId="29739DCC" w14:textId="21BD2F76" w:rsidR="00F42837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rosa</w:t>
            </w:r>
          </w:p>
          <w:p w14:paraId="6F15781B" w14:textId="48D5A9C7" w:rsidR="00F42837" w:rsidRPr="00B253CE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azul</w:t>
            </w:r>
          </w:p>
        </w:tc>
        <w:tc>
          <w:tcPr>
            <w:tcW w:w="1134" w:type="dxa"/>
            <w:shd w:val="clear" w:color="auto" w:fill="auto"/>
          </w:tcPr>
          <w:p w14:paraId="2D2AE88C" w14:textId="77777777" w:rsidR="00F42837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3FC31B2C" w14:textId="77777777" w:rsidR="00F42837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2026E572" w14:textId="4A5B8A64" w:rsidR="00F42837" w:rsidRPr="00B253CE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0F3D12C5" w14:textId="77777777" w:rsidR="00F42837" w:rsidRPr="00B253CE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505C691" w14:textId="77777777" w:rsidR="00F42837" w:rsidRPr="00B253CE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76FF36E9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6C61386C" w14:textId="4F2FF818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 w:rsidR="00F428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 w:rsidR="00F428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Flor</w:t>
            </w:r>
            <w:r w:rsidR="00ED66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: </w:t>
            </w:r>
            <w:r w:rsidR="00F428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estrias violetas no estandarte</w:t>
            </w:r>
          </w:p>
          <w:p w14:paraId="68BE65B8" w14:textId="70A98D27" w:rsidR="00B253CE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QL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a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560" w:type="dxa"/>
            <w:shd w:val="clear" w:color="auto" w:fill="auto"/>
          </w:tcPr>
          <w:p w14:paraId="4DA3574A" w14:textId="7A4850DF" w:rsidR="002E29FE" w:rsidRDefault="00F42837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ausentes</w:t>
            </w:r>
          </w:p>
          <w:p w14:paraId="3F26CF6F" w14:textId="559F9EE5" w:rsidR="00F42837" w:rsidRPr="00B253CE" w:rsidRDefault="00F42837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presentes</w:t>
            </w:r>
          </w:p>
        </w:tc>
        <w:tc>
          <w:tcPr>
            <w:tcW w:w="1134" w:type="dxa"/>
            <w:shd w:val="clear" w:color="auto" w:fill="auto"/>
          </w:tcPr>
          <w:p w14:paraId="266F1BC6" w14:textId="77777777" w:rsidR="002E29FE" w:rsidRDefault="00F42837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3F95BF96" w14:textId="37ACDC16" w:rsidR="00F42837" w:rsidRPr="00B253CE" w:rsidRDefault="00F42837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CD2E699" w14:textId="3B00027C" w:rsidR="00B253CE" w:rsidRPr="00B253CE" w:rsidRDefault="00B253CE" w:rsidP="002E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1E55BCB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42837" w:rsidRPr="00B253CE" w14:paraId="3006FDD7" w14:textId="77777777" w:rsidTr="00F11A43">
        <w:trPr>
          <w:cantSplit/>
        </w:trPr>
        <w:tc>
          <w:tcPr>
            <w:tcW w:w="2510" w:type="dxa"/>
            <w:shd w:val="clear" w:color="auto" w:fill="auto"/>
          </w:tcPr>
          <w:p w14:paraId="66340A09" w14:textId="0D85B611" w:rsidR="00F42837" w:rsidRPr="00B253CE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3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Vagem: cor</w:t>
            </w:r>
          </w:p>
          <w:p w14:paraId="7571F4F3" w14:textId="435D9E1A" w:rsidR="00F42837" w:rsidRPr="00B253CE" w:rsidRDefault="00F42837" w:rsidP="00F42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QN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+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560" w:type="dxa"/>
            <w:shd w:val="clear" w:color="auto" w:fill="auto"/>
          </w:tcPr>
          <w:p w14:paraId="2FCF0DE2" w14:textId="299E3C06" w:rsidR="00F42837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verde clara</w:t>
            </w:r>
          </w:p>
          <w:p w14:paraId="35545777" w14:textId="3C4F695B" w:rsidR="00F42837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verde média</w:t>
            </w:r>
          </w:p>
          <w:p w14:paraId="7FAC4B31" w14:textId="456D6713" w:rsidR="00F42837" w:rsidRPr="00B253CE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verde escura</w:t>
            </w:r>
          </w:p>
        </w:tc>
        <w:tc>
          <w:tcPr>
            <w:tcW w:w="1134" w:type="dxa"/>
            <w:shd w:val="clear" w:color="auto" w:fill="auto"/>
          </w:tcPr>
          <w:p w14:paraId="0FCD8446" w14:textId="77777777" w:rsidR="00F42837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5A583371" w14:textId="77777777" w:rsidR="00F42837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04BA50DE" w14:textId="77777777" w:rsidR="00F42837" w:rsidRPr="00B253CE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ABD0DD1" w14:textId="77777777" w:rsidR="00F42837" w:rsidRPr="00B253CE" w:rsidRDefault="00F42837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1C7FB78" w14:textId="77777777" w:rsidR="00F42837" w:rsidRPr="00B253CE" w:rsidRDefault="00F42837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727961FC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37EA8361" w14:textId="52E6E955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4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 w:rsidR="002E29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Vagem: 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número de óvulos</w:t>
            </w:r>
          </w:p>
          <w:p w14:paraId="3ABEE818" w14:textId="4CC6C30E" w:rsidR="00B253CE" w:rsidRPr="00B253CE" w:rsidRDefault="00B253CE" w:rsidP="00D230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2E29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M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G/VG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+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) </w:t>
            </w:r>
          </w:p>
        </w:tc>
        <w:tc>
          <w:tcPr>
            <w:tcW w:w="2560" w:type="dxa"/>
            <w:shd w:val="clear" w:color="auto" w:fill="auto"/>
          </w:tcPr>
          <w:p w14:paraId="700702AD" w14:textId="533C3A2C" w:rsidR="002E29FE" w:rsidRDefault="00D23085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um</w:t>
            </w:r>
          </w:p>
          <w:p w14:paraId="5A5812EF" w14:textId="5DB61E82" w:rsidR="00D23085" w:rsidRDefault="00D23085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dois</w:t>
            </w:r>
          </w:p>
          <w:p w14:paraId="26388D54" w14:textId="3906B50C" w:rsidR="00D23085" w:rsidRPr="00B253CE" w:rsidRDefault="00D23085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três</w:t>
            </w:r>
          </w:p>
        </w:tc>
        <w:tc>
          <w:tcPr>
            <w:tcW w:w="1134" w:type="dxa"/>
            <w:shd w:val="clear" w:color="auto" w:fill="auto"/>
          </w:tcPr>
          <w:p w14:paraId="3F3085D7" w14:textId="77777777" w:rsidR="002E29FE" w:rsidRDefault="00D23085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02FAA28F" w14:textId="77777777" w:rsidR="00D23085" w:rsidRDefault="00D23085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0C998F22" w14:textId="2D168D21" w:rsidR="00D23085" w:rsidRPr="00B253CE" w:rsidRDefault="00D23085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65A69E6A" w14:textId="0A6C2AC3" w:rsidR="00B253CE" w:rsidRPr="00004EB6" w:rsidRDefault="00B253CE" w:rsidP="002E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4184770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07437EEC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35B0F9A2" w14:textId="0E11F1ED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5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 w:rsidR="002E29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Vagem: 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comprimento</w:t>
            </w:r>
          </w:p>
          <w:p w14:paraId="616583B5" w14:textId="7BE3C309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D230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VG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(+)</w:t>
            </w:r>
          </w:p>
          <w:p w14:paraId="0E7A9804" w14:textId="7777777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559ED6E8" w14:textId="538FA77A" w:rsidR="002E29FE" w:rsidRDefault="00D23085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curto</w:t>
            </w:r>
          </w:p>
          <w:p w14:paraId="45A9E0BD" w14:textId="146167BB" w:rsidR="00D23085" w:rsidRDefault="00D23085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médio</w:t>
            </w:r>
          </w:p>
          <w:p w14:paraId="7353D2A4" w14:textId="1B8E8800" w:rsidR="00D23085" w:rsidRPr="00B253CE" w:rsidRDefault="00D23085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longo</w:t>
            </w:r>
          </w:p>
        </w:tc>
        <w:tc>
          <w:tcPr>
            <w:tcW w:w="1134" w:type="dxa"/>
            <w:shd w:val="clear" w:color="auto" w:fill="auto"/>
          </w:tcPr>
          <w:p w14:paraId="7CD7917A" w14:textId="77777777" w:rsidR="002E29FE" w:rsidRDefault="00D23085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725C198E" w14:textId="77777777" w:rsidR="00D23085" w:rsidRDefault="00D23085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034AB633" w14:textId="2929ABA1" w:rsidR="00D23085" w:rsidRPr="00B253CE" w:rsidRDefault="00D23085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4E757E7" w14:textId="72B13AE7" w:rsidR="00B253CE" w:rsidRPr="00004EB6" w:rsidRDefault="00B253CE" w:rsidP="002E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A242244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B0992" w:rsidRPr="00B253CE" w14:paraId="45595A48" w14:textId="77777777" w:rsidTr="00F11A43">
        <w:trPr>
          <w:cantSplit/>
        </w:trPr>
        <w:tc>
          <w:tcPr>
            <w:tcW w:w="2510" w:type="dxa"/>
            <w:shd w:val="clear" w:color="auto" w:fill="auto"/>
          </w:tcPr>
          <w:p w14:paraId="605DDACE" w14:textId="198DF711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6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Vagem: largura</w:t>
            </w:r>
          </w:p>
          <w:p w14:paraId="0BA00A60" w14:textId="77777777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VG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(+)</w:t>
            </w:r>
          </w:p>
          <w:p w14:paraId="15BAA9D1" w14:textId="77777777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35117F75" w14:textId="04FACCE2" w:rsidR="00FB0992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estreita</w:t>
            </w:r>
          </w:p>
          <w:p w14:paraId="7B537EBF" w14:textId="5D708E1E" w:rsidR="00FB0992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4D325E05" w14:textId="5C3C3B9E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larga</w:t>
            </w:r>
          </w:p>
        </w:tc>
        <w:tc>
          <w:tcPr>
            <w:tcW w:w="1134" w:type="dxa"/>
            <w:shd w:val="clear" w:color="auto" w:fill="auto"/>
          </w:tcPr>
          <w:p w14:paraId="7333C78F" w14:textId="77777777" w:rsidR="00FB0992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295FA89E" w14:textId="77777777" w:rsidR="00FB0992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166D5EDB" w14:textId="3D944F7D" w:rsidR="00FB0992" w:rsidRPr="00B253CE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7CDCA81C" w14:textId="77777777" w:rsidR="00FB0992" w:rsidRPr="00004EB6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82A2EFC" w14:textId="77777777" w:rsidR="00FB0992" w:rsidRPr="00B253CE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B0992" w:rsidRPr="00B253CE" w14:paraId="73D08B9F" w14:textId="77777777" w:rsidTr="00F11A43">
        <w:trPr>
          <w:cantSplit/>
        </w:trPr>
        <w:tc>
          <w:tcPr>
            <w:tcW w:w="2510" w:type="dxa"/>
            <w:shd w:val="clear" w:color="auto" w:fill="auto"/>
          </w:tcPr>
          <w:p w14:paraId="3C0D6611" w14:textId="7F9184F6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7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Semente: largura</w:t>
            </w:r>
          </w:p>
          <w:p w14:paraId="69115EBC" w14:textId="5A66AED7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VG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b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)</w:t>
            </w:r>
          </w:p>
          <w:p w14:paraId="5A6C33DA" w14:textId="77777777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040E1F12" w14:textId="77777777" w:rsidR="00FB0992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estreita</w:t>
            </w:r>
          </w:p>
          <w:p w14:paraId="2CCAA618" w14:textId="77777777" w:rsidR="00FB0992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7552B52A" w14:textId="77777777" w:rsidR="00FB0992" w:rsidRPr="00B253CE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larga</w:t>
            </w:r>
          </w:p>
        </w:tc>
        <w:tc>
          <w:tcPr>
            <w:tcW w:w="1134" w:type="dxa"/>
            <w:shd w:val="clear" w:color="auto" w:fill="auto"/>
          </w:tcPr>
          <w:p w14:paraId="7A413F52" w14:textId="77777777" w:rsidR="00FB0992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7FA6549B" w14:textId="77777777" w:rsidR="00FB0992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3BCDD751" w14:textId="58C5BA85" w:rsidR="00FB0992" w:rsidRPr="00B253CE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62CA0BA3" w14:textId="77777777" w:rsidR="00FB0992" w:rsidRPr="00004EB6" w:rsidRDefault="00FB0992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C2D6033" w14:textId="77777777" w:rsidR="00FB0992" w:rsidRPr="00B253CE" w:rsidRDefault="00FB0992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D84EE3" w:rsidRPr="00B253CE" w14:paraId="6E63A422" w14:textId="77777777" w:rsidTr="00F11A43">
        <w:trPr>
          <w:cantSplit/>
        </w:trPr>
        <w:tc>
          <w:tcPr>
            <w:tcW w:w="2510" w:type="dxa"/>
            <w:shd w:val="clear" w:color="auto" w:fill="auto"/>
          </w:tcPr>
          <w:p w14:paraId="4E254A4A" w14:textId="3892D07D" w:rsidR="00D84EE3" w:rsidRPr="00B253CE" w:rsidRDefault="00D84EE3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8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Semente: forma em seção longitudinal</w:t>
            </w:r>
          </w:p>
          <w:p w14:paraId="079FE409" w14:textId="6C06C542" w:rsidR="00D84EE3" w:rsidRPr="00B253CE" w:rsidRDefault="00D84EE3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QN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b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)</w:t>
            </w:r>
          </w:p>
          <w:p w14:paraId="1BFBD702" w14:textId="77777777" w:rsidR="00D84EE3" w:rsidRPr="00B253CE" w:rsidRDefault="00D84EE3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65AF5AD7" w14:textId="77777777" w:rsidR="00D84EE3" w:rsidRDefault="00D84EE3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elíptica estreita</w:t>
            </w:r>
          </w:p>
          <w:p w14:paraId="57DE8B6B" w14:textId="56C1B084" w:rsidR="00D84EE3" w:rsidRDefault="00D84EE3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elíptica média </w:t>
            </w:r>
          </w:p>
          <w:p w14:paraId="2E5A1CF9" w14:textId="338ADCAA" w:rsidR="00D84EE3" w:rsidRPr="00B253CE" w:rsidRDefault="00D84EE3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elíptica alargarda</w:t>
            </w:r>
          </w:p>
        </w:tc>
        <w:tc>
          <w:tcPr>
            <w:tcW w:w="1134" w:type="dxa"/>
            <w:shd w:val="clear" w:color="auto" w:fill="auto"/>
          </w:tcPr>
          <w:p w14:paraId="521645A9" w14:textId="77777777" w:rsidR="00D84EE3" w:rsidRDefault="00D84EE3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3B7B4FFE" w14:textId="77777777" w:rsidR="00D84EE3" w:rsidRDefault="00D84EE3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04B896D3" w14:textId="77777777" w:rsidR="00D84EE3" w:rsidRPr="00B253CE" w:rsidRDefault="00D84EE3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87EBE12" w14:textId="77777777" w:rsidR="00D84EE3" w:rsidRPr="00004EB6" w:rsidRDefault="00D84EE3" w:rsidP="00F11A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14E92D3" w14:textId="77777777" w:rsidR="00D84EE3" w:rsidRPr="00B253CE" w:rsidRDefault="00D84EE3" w:rsidP="00F1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07EAA340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4368CCA5" w14:textId="10A6EE09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</w:t>
            </w:r>
            <w:r w:rsid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9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 w:rsidR="002E29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Semente: cor</w:t>
            </w:r>
            <w:r w:rsid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principal</w:t>
            </w:r>
          </w:p>
          <w:p w14:paraId="267FB687" w14:textId="58AE42D6" w:rsidR="00B253CE" w:rsidRPr="00B253CE" w:rsidRDefault="002E29F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PQ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</w:t>
            </w:r>
            <w:r w:rsid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(b)</w:t>
            </w:r>
          </w:p>
          <w:p w14:paraId="0C8A11B1" w14:textId="7777777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27D57311" w14:textId="6582B9A7" w:rsidR="002E29FE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</w:t>
            </w:r>
            <w:r w:rsidR="002E29F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marel</w:t>
            </w:r>
            <w:r w:rsidR="001D154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esverdeada</w:t>
            </w:r>
          </w:p>
          <w:p w14:paraId="18CE36DE" w14:textId="77777777" w:rsidR="00D84EE3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verde</w:t>
            </w:r>
          </w:p>
          <w:p w14:paraId="49115DE4" w14:textId="77777777" w:rsidR="00D84EE3" w:rsidRDefault="00D84EE3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rosa</w:t>
            </w:r>
          </w:p>
          <w:p w14:paraId="392B1BF8" w14:textId="17D45D70" w:rsidR="00B253CE" w:rsidRPr="00B253CE" w:rsidRDefault="001D1548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preta</w:t>
            </w:r>
            <w:r w:rsidR="00B253CE"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5DCBAE1" w14:textId="77777777" w:rsidR="00B253CE" w:rsidRDefault="001D1548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3FFA3603" w14:textId="77777777" w:rsidR="001D1548" w:rsidRDefault="001D1548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7CF6D69F" w14:textId="77777777" w:rsidR="001D1548" w:rsidRDefault="001D1548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7AEDBB2B" w14:textId="3D822CC1" w:rsidR="001D1548" w:rsidRPr="00B253CE" w:rsidRDefault="001D1548" w:rsidP="00D84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03B5F029" w14:textId="142D9560" w:rsidR="00B253CE" w:rsidRPr="00004EB6" w:rsidRDefault="00B253CE" w:rsidP="001D1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5CB00CD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34CC4ECE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4F857B95" w14:textId="40E0420B" w:rsidR="00B253CE" w:rsidRPr="00B253CE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20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. </w:t>
            </w:r>
            <w:r w:rsidR="001A31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Semente: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padrão da cor secundária</w:t>
            </w:r>
          </w:p>
          <w:p w14:paraId="6FA5CEE0" w14:textId="280EB935" w:rsidR="00B253CE" w:rsidRPr="00B253CE" w:rsidRDefault="00D84EE3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</w:t>
            </w:r>
            <w:r w:rsidR="00670A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Q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VG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(b)</w:t>
            </w:r>
          </w:p>
        </w:tc>
        <w:tc>
          <w:tcPr>
            <w:tcW w:w="2560" w:type="dxa"/>
            <w:shd w:val="clear" w:color="auto" w:fill="auto"/>
          </w:tcPr>
          <w:p w14:paraId="5AE6E1DE" w14:textId="79311EBB" w:rsidR="00670A74" w:rsidRPr="00234235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342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ausente</w:t>
            </w:r>
          </w:p>
          <w:p w14:paraId="35F62A97" w14:textId="4154AC4B" w:rsidR="00D84EE3" w:rsidRPr="00234235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342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manchado</w:t>
            </w:r>
          </w:p>
          <w:p w14:paraId="4D685F01" w14:textId="3BF0A591" w:rsidR="00D84EE3" w:rsidRPr="00234235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342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em pontos</w:t>
            </w:r>
          </w:p>
          <w:p w14:paraId="31D171B1" w14:textId="440724B7" w:rsidR="00D84EE3" w:rsidRPr="00234235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342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marmorizado</w:t>
            </w:r>
          </w:p>
          <w:p w14:paraId="3CE9F79D" w14:textId="6343F9D1" w:rsidR="00D84EE3" w:rsidRPr="00234235" w:rsidRDefault="00D84EE3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3423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marmorizado e manchado</w:t>
            </w:r>
          </w:p>
        </w:tc>
        <w:tc>
          <w:tcPr>
            <w:tcW w:w="1134" w:type="dxa"/>
            <w:shd w:val="clear" w:color="auto" w:fill="auto"/>
          </w:tcPr>
          <w:p w14:paraId="0F9CC73B" w14:textId="77777777" w:rsidR="00670A74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2A7FC23E" w14:textId="77777777" w:rsidR="00D84EE3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1CB4C952" w14:textId="77777777" w:rsidR="00D84EE3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2B3B281C" w14:textId="77777777" w:rsidR="00D84EE3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  <w:p w14:paraId="75A05DB7" w14:textId="143A4826" w:rsidR="00D84EE3" w:rsidRPr="00B253CE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24382354" w14:textId="7777777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8B00C15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3E6F775C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1CF81220" w14:textId="7A373E1B" w:rsidR="00670A74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</w:t>
            </w:r>
            <w:r w:rsidR="00B253CE"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1. </w:t>
            </w:r>
            <w:r w:rsidR="00670A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Semente: peso</w:t>
            </w:r>
          </w:p>
          <w:p w14:paraId="73DC0E91" w14:textId="7777777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670A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MG</w:t>
            </w:r>
            <w:r w:rsidRPr="00B253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(+)</w:t>
            </w:r>
          </w:p>
          <w:p w14:paraId="5C27D2AD" w14:textId="77777777" w:rsidR="00B253CE" w:rsidRPr="00B253CE" w:rsidRDefault="00B253CE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560" w:type="dxa"/>
            <w:shd w:val="clear" w:color="auto" w:fill="auto"/>
          </w:tcPr>
          <w:p w14:paraId="7ECA1661" w14:textId="1322568A" w:rsidR="00670A74" w:rsidRDefault="00670A74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baixo</w:t>
            </w:r>
          </w:p>
          <w:p w14:paraId="29C977C8" w14:textId="77777777" w:rsidR="00670A74" w:rsidRDefault="00670A74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médio</w:t>
            </w:r>
          </w:p>
          <w:p w14:paraId="28E69E31" w14:textId="4294F25D" w:rsidR="00B253CE" w:rsidRPr="00B253CE" w:rsidRDefault="00D84EE3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alto</w:t>
            </w:r>
          </w:p>
        </w:tc>
        <w:tc>
          <w:tcPr>
            <w:tcW w:w="1134" w:type="dxa"/>
            <w:shd w:val="clear" w:color="auto" w:fill="auto"/>
          </w:tcPr>
          <w:p w14:paraId="462B4151" w14:textId="77777777" w:rsidR="00670A74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0C625325" w14:textId="77777777" w:rsidR="00D84EE3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7D1DB7CF" w14:textId="4E0BBC68" w:rsidR="00D84EE3" w:rsidRPr="00B253CE" w:rsidRDefault="00D84EE3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3309539D" w14:textId="33C83541" w:rsidR="00B253CE" w:rsidRPr="00B253CE" w:rsidRDefault="00B253CE" w:rsidP="00670A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7D9827C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253CE" w:rsidRPr="00B253CE" w14:paraId="21F570FA" w14:textId="77777777" w:rsidTr="00B253CE">
        <w:trPr>
          <w:cantSplit/>
        </w:trPr>
        <w:tc>
          <w:tcPr>
            <w:tcW w:w="2510" w:type="dxa"/>
            <w:shd w:val="clear" w:color="auto" w:fill="auto"/>
          </w:tcPr>
          <w:p w14:paraId="5233B554" w14:textId="113019DF" w:rsidR="004B5576" w:rsidRPr="00D84EE3" w:rsidRDefault="00D84EE3" w:rsidP="004B55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22</w:t>
            </w:r>
            <w:r w:rsidR="00B253CE"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.</w:t>
            </w:r>
            <w:r w:rsidR="004B5576" w:rsidRPr="00D84E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4EE3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iclo até o </w:t>
            </w:r>
            <w:r w:rsidR="006D1A4B"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florescimento</w:t>
            </w:r>
            <w:r w:rsidR="004B5576"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</w:t>
            </w:r>
          </w:p>
          <w:p w14:paraId="24C03CE5" w14:textId="741542E8" w:rsidR="00B253CE" w:rsidRPr="00D84EE3" w:rsidRDefault="00B253CE" w:rsidP="00D84E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QN </w:t>
            </w:r>
            <w:r w:rsid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V</w:t>
            </w:r>
            <w:r w:rsidR="004B5576"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G</w:t>
            </w:r>
            <w:r w:rsidRP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</w:t>
            </w:r>
            <w:r w:rsidR="00D84E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 xml:space="preserve"> (+)</w:t>
            </w:r>
          </w:p>
        </w:tc>
        <w:tc>
          <w:tcPr>
            <w:tcW w:w="2560" w:type="dxa"/>
            <w:shd w:val="clear" w:color="auto" w:fill="auto"/>
          </w:tcPr>
          <w:p w14:paraId="056C2F7D" w14:textId="77777777" w:rsidR="004B5576" w:rsidRDefault="004B5576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precoce</w:t>
            </w:r>
          </w:p>
          <w:p w14:paraId="226689AE" w14:textId="724A0A0C" w:rsidR="004B5576" w:rsidRDefault="00EC5CAB" w:rsidP="00B25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média</w:t>
            </w:r>
          </w:p>
          <w:p w14:paraId="2A2D23BC" w14:textId="4DF285D9" w:rsidR="00B253CE" w:rsidRPr="00B253CE" w:rsidRDefault="004B5576" w:rsidP="009A7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tard</w:t>
            </w:r>
            <w:r w:rsidR="00EC5CA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ia</w:t>
            </w:r>
            <w:r w:rsidR="00EC5CAB"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B7E2C66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527A166D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194C2208" w14:textId="6815BBF2" w:rsidR="004B5576" w:rsidRPr="00B253CE" w:rsidRDefault="00B253CE" w:rsidP="009A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4B14ECC0" w14:textId="3F29DAAE" w:rsidR="00B253CE" w:rsidRPr="00B253CE" w:rsidRDefault="00B253CE" w:rsidP="004B5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CCB652D" w14:textId="77777777" w:rsidR="00B253CE" w:rsidRPr="00B253CE" w:rsidRDefault="00B253CE" w:rsidP="00B25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B253C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</w:tbl>
    <w:p w14:paraId="4467BEDF" w14:textId="77777777" w:rsidR="00B253CE" w:rsidRP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val="en-US" w:eastAsia="pt-BR"/>
        </w:rPr>
      </w:pPr>
    </w:p>
    <w:p w14:paraId="5B124C33" w14:textId="0E5D68FA" w:rsid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pt-BR"/>
        </w:rPr>
      </w:pPr>
    </w:p>
    <w:p w14:paraId="309107CD" w14:textId="77777777" w:rsidR="00461962" w:rsidRPr="006E5E12" w:rsidRDefault="00461962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en-US" w:eastAsia="pt-BR"/>
        </w:rPr>
      </w:pPr>
    </w:p>
    <w:p w14:paraId="68021C8A" w14:textId="77777777" w:rsidR="00B253CE" w:rsidRPr="006E5E12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</w:pPr>
      <w:r w:rsidRPr="006E5E12"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  <w:t xml:space="preserve">IX. OBSERVAÇÕES E FIGURAS </w:t>
      </w:r>
    </w:p>
    <w:p w14:paraId="0D0EA583" w14:textId="2B2DC034" w:rsidR="00B253CE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</w:pPr>
    </w:p>
    <w:p w14:paraId="153353B9" w14:textId="77777777" w:rsidR="00461962" w:rsidRPr="006E5E12" w:rsidRDefault="00461962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pt-BR"/>
        </w:rPr>
      </w:pPr>
    </w:p>
    <w:p w14:paraId="05F04552" w14:textId="77777777" w:rsidR="00B253CE" w:rsidRPr="006E5E12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t-BR"/>
        </w:rPr>
      </w:pPr>
      <w:r w:rsidRPr="006E5E12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1. </w:t>
      </w:r>
      <w:r w:rsidRPr="006E5E1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t-BR"/>
        </w:rPr>
        <w:t>Explanações relativas a diversas características</w:t>
      </w:r>
    </w:p>
    <w:p w14:paraId="6DA00D23" w14:textId="77777777" w:rsidR="00B253CE" w:rsidRPr="006E5E12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</w:p>
    <w:p w14:paraId="3024FA51" w14:textId="77777777" w:rsidR="00B253CE" w:rsidRPr="006E5E12" w:rsidRDefault="00B253CE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5E12">
        <w:rPr>
          <w:rFonts w:ascii="Times New Roman" w:eastAsia="Times New Roman" w:hAnsi="Times New Roman" w:cs="Times New Roman"/>
          <w:sz w:val="24"/>
          <w:szCs w:val="24"/>
          <w:lang w:eastAsia="pt-BR"/>
        </w:rPr>
        <w:t>As características contendo a seguinte classificação na primeira coluna da Tabela de descritores mínimos deverão ser examinadas como indicado abaixo:</w:t>
      </w:r>
    </w:p>
    <w:p w14:paraId="15A3BFFB" w14:textId="6D7C8240" w:rsidR="00B253CE" w:rsidRPr="006E5E12" w:rsidRDefault="00B253CE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5E12"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r w:rsidR="004B5576" w:rsidRPr="006E5E12">
        <w:rPr>
          <w:rFonts w:ascii="Times New Roman" w:eastAsia="Times New Roman" w:hAnsi="Times New Roman" w:cs="Times New Roman"/>
          <w:sz w:val="24"/>
          <w:szCs w:val="24"/>
        </w:rPr>
        <w:t>F</w:t>
      </w:r>
      <w:r w:rsidR="006E5E12" w:rsidRPr="006E5E12">
        <w:rPr>
          <w:rFonts w:ascii="Times New Roman" w:eastAsia="Times New Roman" w:hAnsi="Times New Roman" w:cs="Times New Roman"/>
          <w:sz w:val="24"/>
          <w:szCs w:val="24"/>
        </w:rPr>
        <w:t>lor</w:t>
      </w:r>
      <w:r w:rsidR="004B5576" w:rsidRPr="006E5E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E5E12">
        <w:rPr>
          <w:rFonts w:ascii="Times New Roman" w:eastAsia="Times New Roman" w:hAnsi="Times New Roman" w:cs="Times New Roman"/>
          <w:sz w:val="24"/>
          <w:szCs w:val="24"/>
        </w:rPr>
        <w:t xml:space="preserve">As observações </w:t>
      </w:r>
      <w:r w:rsidR="006E5E12" w:rsidRPr="006E5E12">
        <w:rPr>
          <w:rFonts w:ascii="Times New Roman" w:eastAsia="Times New Roman" w:hAnsi="Times New Roman" w:cs="Times New Roman"/>
          <w:sz w:val="24"/>
          <w:szCs w:val="24"/>
        </w:rPr>
        <w:t xml:space="preserve">em flores devem ser realizadas em flores completamente desenvolvidas, </w:t>
      </w:r>
      <w:r w:rsidR="00EC5CAB" w:rsidRPr="006E5E12">
        <w:rPr>
          <w:rFonts w:ascii="Times New Roman" w:eastAsia="Times New Roman" w:hAnsi="Times New Roman" w:cs="Times New Roman"/>
          <w:sz w:val="24"/>
          <w:szCs w:val="24"/>
        </w:rPr>
        <w:t>na época</w:t>
      </w:r>
      <w:r w:rsidRPr="006E5E12">
        <w:rPr>
          <w:rFonts w:ascii="Times New Roman" w:eastAsia="Times New Roman" w:hAnsi="Times New Roman" w:cs="Times New Roman"/>
          <w:sz w:val="24"/>
          <w:szCs w:val="24"/>
        </w:rPr>
        <w:t xml:space="preserve"> do florescimento</w:t>
      </w:r>
      <w:r w:rsidR="009A778A" w:rsidRPr="006E5E12">
        <w:rPr>
          <w:rFonts w:ascii="Times New Roman" w:eastAsia="Times New Roman" w:hAnsi="Times New Roman" w:cs="Times New Roman"/>
          <w:sz w:val="24"/>
          <w:szCs w:val="24"/>
        </w:rPr>
        <w:t xml:space="preserve"> pleno</w:t>
      </w:r>
      <w:r w:rsidRPr="006E5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08CFC2" w14:textId="1F4A16F0" w:rsidR="00B253CE" w:rsidRPr="006E5E12" w:rsidRDefault="00B253CE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5E12">
        <w:rPr>
          <w:rFonts w:ascii="Times New Roman" w:eastAsia="Times New Roman" w:hAnsi="Times New Roman" w:cs="Times New Roman"/>
          <w:sz w:val="24"/>
          <w:szCs w:val="24"/>
        </w:rPr>
        <w:t xml:space="preserve">(b) </w:t>
      </w:r>
      <w:r w:rsidR="006E5E12" w:rsidRPr="006E5E12">
        <w:rPr>
          <w:rFonts w:ascii="Times New Roman" w:eastAsia="Times New Roman" w:hAnsi="Times New Roman" w:cs="Times New Roman"/>
          <w:sz w:val="24"/>
          <w:szCs w:val="24"/>
        </w:rPr>
        <w:t>Sementes</w:t>
      </w:r>
      <w:r w:rsidR="004B5576" w:rsidRPr="006E5E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E5E12">
        <w:rPr>
          <w:rFonts w:ascii="Times New Roman" w:eastAsia="Times New Roman" w:hAnsi="Times New Roman" w:cs="Times New Roman"/>
          <w:sz w:val="24"/>
          <w:szCs w:val="24"/>
        </w:rPr>
        <w:t xml:space="preserve">As observações </w:t>
      </w:r>
      <w:r w:rsidR="004B5576" w:rsidRPr="006E5E12">
        <w:rPr>
          <w:rFonts w:ascii="Times New Roman" w:eastAsia="Times New Roman" w:hAnsi="Times New Roman" w:cs="Times New Roman"/>
          <w:sz w:val="24"/>
          <w:szCs w:val="24"/>
        </w:rPr>
        <w:t>na</w:t>
      </w:r>
      <w:r w:rsidR="009A778A" w:rsidRPr="006E5E12">
        <w:rPr>
          <w:rFonts w:ascii="Times New Roman" w:eastAsia="Times New Roman" w:hAnsi="Times New Roman" w:cs="Times New Roman"/>
          <w:sz w:val="24"/>
          <w:szCs w:val="24"/>
        </w:rPr>
        <w:t>s</w:t>
      </w:r>
      <w:r w:rsidR="004B5576" w:rsidRPr="006E5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E12" w:rsidRPr="006E5E12">
        <w:rPr>
          <w:rFonts w:ascii="Times New Roman" w:eastAsia="Times New Roman" w:hAnsi="Times New Roman" w:cs="Times New Roman"/>
          <w:sz w:val="24"/>
          <w:szCs w:val="24"/>
        </w:rPr>
        <w:t>sementes devem ser realizadas nas sementes secas. Sementes secas são as sementes provenientes de vagens completamente secas, em ponto de colheita, pouco antes da abertura natural das vagens</w:t>
      </w:r>
      <w:r w:rsidRPr="006E5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953ED2" w14:textId="4D3011D0" w:rsidR="009A778A" w:rsidRDefault="009A778A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2846A2" w14:textId="7818E3FB" w:rsidR="0046196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EF0CE4" w14:textId="23B2DD5B" w:rsidR="0046196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E2A7DB" w14:textId="280E851C" w:rsidR="0046196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155525" w14:textId="57CFC80B" w:rsidR="0046196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3A2E81" w14:textId="4FAE65FE" w:rsidR="0046196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8BA167" w14:textId="77777777" w:rsidR="00461962" w:rsidRPr="006E5E1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897E91" w14:textId="77777777" w:rsidR="00B253CE" w:rsidRPr="006E5E12" w:rsidRDefault="00B253CE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6E5E12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2. </w:t>
      </w:r>
      <w:r w:rsidRPr="006E5E12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Explanações relativas a características individuais</w:t>
      </w:r>
    </w:p>
    <w:p w14:paraId="4118C704" w14:textId="77777777" w:rsidR="00461962" w:rsidRDefault="00461962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4F3760C" w14:textId="0B61C6EA" w:rsidR="00B253CE" w:rsidRPr="006E5E12" w:rsidRDefault="00B253CE" w:rsidP="00B253C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E5E1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2. </w:t>
      </w:r>
      <w:r w:rsidR="006E5E12" w:rsidRPr="006E5E12">
        <w:rPr>
          <w:rFonts w:ascii="Times New Roman" w:eastAsia="Times New Roman" w:hAnsi="Times New Roman" w:cs="Times New Roman"/>
          <w:sz w:val="24"/>
          <w:szCs w:val="24"/>
          <w:u w:val="single"/>
        </w:rPr>
        <w:t>Planta: hábito de crescimento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3402"/>
      </w:tblGrid>
      <w:tr w:rsidR="006E5E12" w14:paraId="4886D7AC" w14:textId="77777777" w:rsidTr="006E5E12">
        <w:trPr>
          <w:jc w:val="center"/>
        </w:trPr>
        <w:tc>
          <w:tcPr>
            <w:tcW w:w="7371" w:type="dxa"/>
            <w:gridSpan w:val="3"/>
          </w:tcPr>
          <w:p w14:paraId="010F71A1" w14:textId="0B9720F2" w:rsid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FD7AC98" wp14:editId="014CFB1F">
                  <wp:extent cx="4191990" cy="2202151"/>
                  <wp:effectExtent l="0" t="0" r="0" b="825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193083" cy="2202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E12" w:rsidRPr="006E5E12" w14:paraId="0F88109C" w14:textId="77777777" w:rsidTr="006E5E12">
        <w:trPr>
          <w:jc w:val="center"/>
        </w:trPr>
        <w:tc>
          <w:tcPr>
            <w:tcW w:w="2268" w:type="dxa"/>
          </w:tcPr>
          <w:p w14:paraId="10DB5253" w14:textId="77777777" w:rsidR="006E5E12" w:rsidRP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6E5E12">
              <w:rPr>
                <w:sz w:val="24"/>
                <w:szCs w:val="24"/>
              </w:rPr>
              <w:t>1</w:t>
            </w:r>
          </w:p>
          <w:p w14:paraId="780CC570" w14:textId="0DB43C45" w:rsidR="006E5E12" w:rsidRP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6E5E12">
              <w:rPr>
                <w:sz w:val="24"/>
                <w:szCs w:val="24"/>
              </w:rPr>
              <w:t>ereto</w:t>
            </w:r>
          </w:p>
        </w:tc>
        <w:tc>
          <w:tcPr>
            <w:tcW w:w="1701" w:type="dxa"/>
          </w:tcPr>
          <w:p w14:paraId="6076484D" w14:textId="77777777" w:rsidR="006E5E12" w:rsidRP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6E5E12">
              <w:rPr>
                <w:sz w:val="24"/>
                <w:szCs w:val="24"/>
              </w:rPr>
              <w:t>2</w:t>
            </w:r>
          </w:p>
          <w:p w14:paraId="1CFF4AD5" w14:textId="0F4D39B7" w:rsidR="006E5E12" w:rsidRP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6E5E12">
              <w:rPr>
                <w:sz w:val="24"/>
                <w:szCs w:val="24"/>
              </w:rPr>
              <w:t>semiereto</w:t>
            </w:r>
          </w:p>
        </w:tc>
        <w:tc>
          <w:tcPr>
            <w:tcW w:w="3402" w:type="dxa"/>
          </w:tcPr>
          <w:p w14:paraId="6B7293DD" w14:textId="77777777" w:rsidR="006E5E12" w:rsidRP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6E5E12">
              <w:rPr>
                <w:sz w:val="24"/>
                <w:szCs w:val="24"/>
              </w:rPr>
              <w:t>5</w:t>
            </w:r>
          </w:p>
          <w:p w14:paraId="08E68BA6" w14:textId="13008E06" w:rsidR="006E5E12" w:rsidRPr="006E5E12" w:rsidRDefault="006E5E12" w:rsidP="006E5E12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6E5E12">
              <w:rPr>
                <w:sz w:val="24"/>
                <w:szCs w:val="24"/>
              </w:rPr>
              <w:t>horizontal</w:t>
            </w:r>
          </w:p>
        </w:tc>
      </w:tr>
    </w:tbl>
    <w:p w14:paraId="3D69DBB7" w14:textId="77777777" w:rsidR="00461962" w:rsidRDefault="00461962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D440FE8" w14:textId="77777777" w:rsidR="00461962" w:rsidRDefault="00461962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8464784" w14:textId="0AC39BFE" w:rsidR="00B253CE" w:rsidRPr="00D42AD0" w:rsidRDefault="00B253CE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 w:rsidR="00D42AD0"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 w:rsidR="00D42AD0"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>Planta: pigmentação antocianínica</w:t>
      </w:r>
    </w:p>
    <w:p w14:paraId="1E5594D5" w14:textId="61ED2D46" w:rsidR="00637F3B" w:rsidRPr="00D42AD0" w:rsidRDefault="00637F3B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u w:val="single"/>
        </w:rPr>
      </w:pPr>
    </w:p>
    <w:p w14:paraId="62EED3DC" w14:textId="1D7EB869" w:rsidR="00D42AD0" w:rsidRPr="00D42AD0" w:rsidRDefault="00D42AD0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AD0">
        <w:rPr>
          <w:rFonts w:ascii="Times New Roman" w:eastAsia="Times New Roman" w:hAnsi="Times New Roman" w:cs="Times New Roman"/>
          <w:sz w:val="24"/>
          <w:szCs w:val="24"/>
        </w:rPr>
        <w:t>A pigmentação antocianínica deve ser observada na base da ramificação</w:t>
      </w:r>
    </w:p>
    <w:p w14:paraId="311EDF32" w14:textId="12117CCA" w:rsidR="00D42AD0" w:rsidRPr="007905FD" w:rsidRDefault="00D42AD0" w:rsidP="00B253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4"/>
          <w:szCs w:val="24"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09"/>
        <w:gridCol w:w="4040"/>
      </w:tblGrid>
      <w:tr w:rsidR="00D42AD0" w:rsidRPr="007905FD" w14:paraId="663E8955" w14:textId="77777777" w:rsidTr="006E5AAE">
        <w:tc>
          <w:tcPr>
            <w:tcW w:w="9285" w:type="dxa"/>
            <w:gridSpan w:val="3"/>
          </w:tcPr>
          <w:p w14:paraId="187BF3A4" w14:textId="04B338B2" w:rsidR="00D42AD0" w:rsidRPr="007905FD" w:rsidRDefault="00D42AD0" w:rsidP="008952D9">
            <w:pPr>
              <w:tabs>
                <w:tab w:val="left" w:pos="709"/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val="en-US" w:eastAsia="pt-BR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92B0B8" wp14:editId="1B008B8D">
                      <wp:simplePos x="0" y="0"/>
                      <wp:positionH relativeFrom="column">
                        <wp:posOffset>1616084</wp:posOffset>
                      </wp:positionH>
                      <wp:positionV relativeFrom="paragraph">
                        <wp:posOffset>1982190</wp:posOffset>
                      </wp:positionV>
                      <wp:extent cx="2730344" cy="243444"/>
                      <wp:effectExtent l="0" t="0" r="13335" b="23495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344" cy="24344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9B05AB" w14:textId="739A2426" w:rsidR="00D42AD0" w:rsidRDefault="00D42AD0" w:rsidP="00D42AD0">
                                  <w:pPr>
                                    <w:jc w:val="center"/>
                                  </w:pPr>
                                  <w:r>
                                    <w:t>Área de observação: base da ramificação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2B0B8" id="Retângulo 3" o:spid="_x0000_s1026" style="position:absolute;left:0;text-align:left;margin-left:127.25pt;margin-top:156.1pt;width:215pt;height: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" fillcolor="black [3200]" strokecolor="black [1600]" strokeweight="1pt">
                      <v:textbox>
                        <w:txbxContent>
                          <w:p w14:paraId="689B05AB" w14:textId="739A2426" w:rsidR="00D42AD0" w:rsidRDefault="00D42AD0" w:rsidP="00D42AD0">
                            <w:pPr>
                              <w:jc w:val="center"/>
                            </w:pPr>
                            <w:r>
                              <w:t>Área de observação: base da ramificação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w:drawing>
                <wp:inline distT="0" distB="0" distL="0" distR="0" wp14:anchorId="01F9D978" wp14:editId="63883E8E">
                  <wp:extent cx="4886696" cy="2341290"/>
                  <wp:effectExtent l="0" t="0" r="9525" b="190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905730" cy="2350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AD0" w:rsidRPr="00D42AD0" w14:paraId="5A58E89A" w14:textId="77777777" w:rsidTr="00D42AD0">
        <w:tc>
          <w:tcPr>
            <w:tcW w:w="4536" w:type="dxa"/>
          </w:tcPr>
          <w:p w14:paraId="082768E9" w14:textId="77777777" w:rsidR="008952D9" w:rsidRPr="00D42AD0" w:rsidRDefault="008952D9" w:rsidP="008952D9">
            <w:pPr>
              <w:tabs>
                <w:tab w:val="left" w:pos="709"/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</w:pPr>
            <w:r w:rsidRPr="00D42AD0"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  <w:t>1</w:t>
            </w:r>
          </w:p>
          <w:p w14:paraId="6AF05CC0" w14:textId="312FA514" w:rsidR="008952D9" w:rsidRPr="00D42AD0" w:rsidRDefault="00D42AD0" w:rsidP="00D42AD0">
            <w:pPr>
              <w:tabs>
                <w:tab w:val="left" w:pos="709"/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</w:pPr>
            <w:r w:rsidRPr="00D42AD0"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  <w:t>ausente</w:t>
            </w:r>
          </w:p>
        </w:tc>
        <w:tc>
          <w:tcPr>
            <w:tcW w:w="709" w:type="dxa"/>
          </w:tcPr>
          <w:p w14:paraId="3BB8E9F5" w14:textId="5B5E9EBD" w:rsidR="008952D9" w:rsidRPr="00D42AD0" w:rsidRDefault="008952D9" w:rsidP="008952D9">
            <w:pPr>
              <w:tabs>
                <w:tab w:val="left" w:pos="709"/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</w:pPr>
          </w:p>
        </w:tc>
        <w:tc>
          <w:tcPr>
            <w:tcW w:w="4040" w:type="dxa"/>
          </w:tcPr>
          <w:p w14:paraId="3FF428BB" w14:textId="705A5BB6" w:rsidR="008952D9" w:rsidRPr="00D42AD0" w:rsidRDefault="00D42AD0" w:rsidP="008952D9">
            <w:pPr>
              <w:tabs>
                <w:tab w:val="left" w:pos="709"/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</w:pPr>
            <w:r w:rsidRPr="00D42AD0"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  <w:t>2</w:t>
            </w:r>
          </w:p>
          <w:p w14:paraId="14CB67C7" w14:textId="13C336CF" w:rsidR="008952D9" w:rsidRPr="00D42AD0" w:rsidRDefault="00D42AD0" w:rsidP="00D42AD0">
            <w:pPr>
              <w:tabs>
                <w:tab w:val="left" w:pos="709"/>
                <w:tab w:val="left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</w:pPr>
            <w:r w:rsidRPr="00D42AD0">
              <w:rPr>
                <w:rFonts w:ascii="Times New Roman" w:eastAsia="Times New Roman" w:hAnsi="Times New Roman" w:cs="Times New Roman"/>
                <w:sz w:val="24"/>
                <w:szCs w:val="20"/>
                <w:lang w:val="en-US" w:eastAsia="pt-BR"/>
              </w:rPr>
              <w:t>presente</w:t>
            </w:r>
          </w:p>
        </w:tc>
      </w:tr>
    </w:tbl>
    <w:p w14:paraId="1FE03556" w14:textId="7CE9CA13" w:rsidR="008952D9" w:rsidRDefault="008952D9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val="en-US" w:eastAsia="pt-BR"/>
        </w:rPr>
      </w:pPr>
    </w:p>
    <w:p w14:paraId="2FFA3483" w14:textId="77777777" w:rsidR="00641A0E" w:rsidRDefault="00641A0E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val="en-US" w:eastAsia="pt-BR"/>
        </w:rPr>
      </w:pPr>
    </w:p>
    <w:p w14:paraId="7B0C13CE" w14:textId="39121550" w:rsidR="00641A0E" w:rsidRPr="00D42AD0" w:rsidRDefault="00641A0E" w:rsidP="006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Planta: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altura</w:t>
      </w:r>
    </w:p>
    <w:p w14:paraId="1960CA9D" w14:textId="77777777" w:rsidR="00641A0E" w:rsidRPr="00D42AD0" w:rsidRDefault="00641A0E" w:rsidP="006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u w:val="single"/>
        </w:rPr>
      </w:pPr>
    </w:p>
    <w:p w14:paraId="3149976B" w14:textId="0E6D37B6" w:rsidR="00641A0E" w:rsidRPr="00D42AD0" w:rsidRDefault="00641A0E" w:rsidP="006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AD0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altura das plantas deve ser avaliada quando todas as plantas tiverem, ano menos, uma flor aberta.</w:t>
      </w:r>
    </w:p>
    <w:p w14:paraId="2C4CFB3B" w14:textId="0CF983C0" w:rsidR="00641A0E" w:rsidRDefault="00641A0E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5B4012C6" w14:textId="77777777" w:rsidR="00461962" w:rsidRDefault="00461962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6E534EEF" w14:textId="77777777" w:rsidR="00641A0E" w:rsidRPr="00641A0E" w:rsidRDefault="00641A0E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40ACF053" w14:textId="176F7E80" w:rsidR="00641A0E" w:rsidRPr="00D42AD0" w:rsidRDefault="00641A0E" w:rsidP="006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Planta: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intensidade da ramificação</w:t>
      </w:r>
    </w:p>
    <w:p w14:paraId="458C8648" w14:textId="77777777" w:rsidR="00641A0E" w:rsidRPr="00D42AD0" w:rsidRDefault="00641A0E" w:rsidP="006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u w:val="single"/>
        </w:rPr>
      </w:pPr>
    </w:p>
    <w:p w14:paraId="3B0841BD" w14:textId="762C5360" w:rsidR="00641A0E" w:rsidRPr="00D42AD0" w:rsidRDefault="00641A0E" w:rsidP="00641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AD0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intensidade da ramificação deve ser avaliada quando todas as plantas tiverem, ano menos, uma flor aberta.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686"/>
        <w:gridCol w:w="2820"/>
      </w:tblGrid>
      <w:tr w:rsidR="00641A0E" w14:paraId="0296D3A6" w14:textId="77777777" w:rsidTr="00641A0E">
        <w:trPr>
          <w:jc w:val="center"/>
        </w:trPr>
        <w:tc>
          <w:tcPr>
            <w:tcW w:w="8207" w:type="dxa"/>
            <w:gridSpan w:val="3"/>
          </w:tcPr>
          <w:p w14:paraId="2938C97F" w14:textId="190694B4" w:rsid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color w:val="FF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C837E48" wp14:editId="07A728F3">
                  <wp:extent cx="5074821" cy="1970405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076979" cy="1971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1A0E" w:rsidRPr="00641A0E" w14:paraId="160EE1E6" w14:textId="77777777" w:rsidTr="00641A0E">
        <w:trPr>
          <w:jc w:val="center"/>
        </w:trPr>
        <w:tc>
          <w:tcPr>
            <w:tcW w:w="1701" w:type="dxa"/>
          </w:tcPr>
          <w:p w14:paraId="4E4AAE03" w14:textId="77777777" w:rsidR="00641A0E" w:rsidRP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1</w:t>
            </w:r>
          </w:p>
          <w:p w14:paraId="6F4237DB" w14:textId="2B0A5043" w:rsidR="00641A0E" w:rsidRP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fraca</w:t>
            </w:r>
          </w:p>
        </w:tc>
        <w:tc>
          <w:tcPr>
            <w:tcW w:w="3686" w:type="dxa"/>
          </w:tcPr>
          <w:p w14:paraId="042572DE" w14:textId="77777777" w:rsidR="00641A0E" w:rsidRP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3</w:t>
            </w:r>
          </w:p>
          <w:p w14:paraId="5A65C15F" w14:textId="6696015A" w:rsidR="00641A0E" w:rsidRP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média</w:t>
            </w:r>
          </w:p>
        </w:tc>
        <w:tc>
          <w:tcPr>
            <w:tcW w:w="2820" w:type="dxa"/>
          </w:tcPr>
          <w:p w14:paraId="6B43C7E3" w14:textId="77777777" w:rsidR="00641A0E" w:rsidRP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5</w:t>
            </w:r>
          </w:p>
          <w:p w14:paraId="0CB8512D" w14:textId="5440EEB3" w:rsidR="00641A0E" w:rsidRPr="00641A0E" w:rsidRDefault="00641A0E" w:rsidP="00641A0E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forte</w:t>
            </w:r>
          </w:p>
        </w:tc>
      </w:tr>
    </w:tbl>
    <w:p w14:paraId="009DB5D1" w14:textId="2B27B8F7" w:rsidR="00641A0E" w:rsidRDefault="00641A0E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2DEFA011" w14:textId="3FAA3924" w:rsidR="006F2974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749669DB" w14:textId="30DC28C0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7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Folíolo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forma</w:t>
      </w:r>
    </w:p>
    <w:p w14:paraId="4967DC63" w14:textId="77777777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u w:val="single"/>
        </w:rPr>
      </w:pPr>
    </w:p>
    <w:p w14:paraId="307E961C" w14:textId="356A3091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observações devem ser realizadas no primeiro folíolo do segundo nó floral.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559"/>
        <w:gridCol w:w="2552"/>
      </w:tblGrid>
      <w:tr w:rsidR="006F2974" w14:paraId="2BE041B4" w14:textId="77777777" w:rsidTr="006F2974">
        <w:trPr>
          <w:jc w:val="center"/>
        </w:trPr>
        <w:tc>
          <w:tcPr>
            <w:tcW w:w="6663" w:type="dxa"/>
            <w:gridSpan w:val="3"/>
          </w:tcPr>
          <w:p w14:paraId="0FBEF596" w14:textId="622FC16B" w:rsidR="006F2974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color w:val="FF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D1BFFB5" wp14:editId="41A23B4F">
                  <wp:extent cx="3443638" cy="2071916"/>
                  <wp:effectExtent l="0" t="0" r="4445" b="508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444155" cy="2072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2974" w:rsidRPr="00641A0E" w14:paraId="23216E87" w14:textId="77777777" w:rsidTr="006F2974">
        <w:trPr>
          <w:jc w:val="center"/>
        </w:trPr>
        <w:tc>
          <w:tcPr>
            <w:tcW w:w="2552" w:type="dxa"/>
          </w:tcPr>
          <w:p w14:paraId="5545516F" w14:textId="77777777" w:rsidR="006F2974" w:rsidRPr="00641A0E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1</w:t>
            </w:r>
          </w:p>
          <w:p w14:paraId="5F51EE42" w14:textId="09FC710B" w:rsidR="006F2974" w:rsidRPr="00641A0E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elíptica</w:t>
            </w:r>
          </w:p>
        </w:tc>
        <w:tc>
          <w:tcPr>
            <w:tcW w:w="1559" w:type="dxa"/>
          </w:tcPr>
          <w:p w14:paraId="652E3922" w14:textId="7E69E7EF" w:rsidR="006F2974" w:rsidRPr="00641A0E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952C16B" w14:textId="702E96B2" w:rsidR="006F2974" w:rsidRPr="00641A0E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obovada</w:t>
            </w:r>
          </w:p>
        </w:tc>
        <w:tc>
          <w:tcPr>
            <w:tcW w:w="2552" w:type="dxa"/>
          </w:tcPr>
          <w:p w14:paraId="36D2E736" w14:textId="73FD983E" w:rsidR="006F2974" w:rsidRPr="00641A0E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53FCC514" w14:textId="547BA42C" w:rsidR="006F2974" w:rsidRPr="00641A0E" w:rsidRDefault="006F2974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retangular</w:t>
            </w:r>
          </w:p>
        </w:tc>
      </w:tr>
    </w:tbl>
    <w:p w14:paraId="005EF4D2" w14:textId="3C25F016" w:rsidR="006F2974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1678474C" w14:textId="7CB7B664" w:rsidR="006F2974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6CD6FAFD" w14:textId="4356F35E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9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Rácemo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número de flores por nó</w:t>
      </w:r>
    </w:p>
    <w:p w14:paraId="0E679BAC" w14:textId="77777777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u w:val="single"/>
        </w:rPr>
      </w:pPr>
    </w:p>
    <w:p w14:paraId="37CBCE5B" w14:textId="198384FE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observações devem ser realizadas no primeiro nível de floração, na época de florescimento pleno.</w:t>
      </w:r>
    </w:p>
    <w:p w14:paraId="2EDD1A4F" w14:textId="506A03DF" w:rsidR="006F2974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0E235FC0" w14:textId="77777777" w:rsidR="006F2974" w:rsidRPr="00641A0E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5CEF2799" w14:textId="7E458A4C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13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Vagem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cor</w:t>
      </w:r>
    </w:p>
    <w:p w14:paraId="5DCF084C" w14:textId="77777777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u w:val="single"/>
        </w:rPr>
      </w:pPr>
    </w:p>
    <w:p w14:paraId="6A7E4524" w14:textId="75F515E1" w:rsidR="006F2974" w:rsidRPr="00D42AD0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observações devem ser feitas nas vagens quando as mesmas não estão completamente secas.</w:t>
      </w:r>
    </w:p>
    <w:p w14:paraId="068D2278" w14:textId="03454EE7" w:rsidR="00637F3B" w:rsidRDefault="00637F3B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14F09B68" w14:textId="15677C52" w:rsidR="006F2974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3E192031" w14:textId="2FFF03FE" w:rsidR="00461962" w:rsidRDefault="00461962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6548FA97" w14:textId="77777777" w:rsidR="00461962" w:rsidRPr="000F7DA1" w:rsidRDefault="00461962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3AEF7AFF" w14:textId="533F58B5" w:rsidR="006F2974" w:rsidRPr="000F7DA1" w:rsidRDefault="006F2974" w:rsidP="006F2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7DA1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Característica 14. Vagem: número de óvulos</w:t>
      </w:r>
    </w:p>
    <w:p w14:paraId="49EB9DC8" w14:textId="552A93AC" w:rsidR="006F2974" w:rsidRPr="000F7DA1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751B2131" w14:textId="11F44936" w:rsidR="006F2974" w:rsidRPr="000F7DA1" w:rsidRDefault="006F2974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O número de óvulos por vagem pode ser observado: </w:t>
      </w:r>
    </w:p>
    <w:p w14:paraId="441F2F8A" w14:textId="466996B7" w:rsidR="006F2974" w:rsidRPr="000F7DA1" w:rsidRDefault="006F2974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- Antes do desenvolvimento da semente, quando a vagem é plana, contando-se cada óvulo; ou </w:t>
      </w:r>
    </w:p>
    <w:p w14:paraId="363004C6" w14:textId="58B89C7C" w:rsidR="006F2974" w:rsidRPr="000F7DA1" w:rsidRDefault="006F2974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- Na maturidade da colheita </w:t>
      </w:r>
      <w:r w:rsidR="00985B73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(vagem 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seca</w:t>
      </w:r>
      <w:r w:rsidR="00985B73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)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, quando a vagem estiver completamente seca (mas antes </w:t>
      </w:r>
      <w:r w:rsidR="00985B73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da abertura natural das 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vage</w:t>
      </w:r>
      <w:r w:rsidR="00985B73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ns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), contando</w:t>
      </w:r>
      <w:r w:rsidR="00985B73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-se as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 sementes desenvolvidas e óvulos não desenvolvidos</w:t>
      </w:r>
      <w:r w:rsidR="00985B73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.</w:t>
      </w:r>
    </w:p>
    <w:p w14:paraId="09494F77" w14:textId="0194DA90" w:rsidR="00985B73" w:rsidRPr="000F7DA1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46917465" w14:textId="09471060" w:rsidR="00985B73" w:rsidRPr="000F7DA1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4E6D2B0B" w14:textId="2F3C1A90" w:rsidR="00985B73" w:rsidRPr="000F7DA1" w:rsidRDefault="00985B73" w:rsidP="00985B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7DA1">
        <w:rPr>
          <w:rFonts w:ascii="Times New Roman" w:eastAsia="Times New Roman" w:hAnsi="Times New Roman" w:cs="Times New Roman"/>
          <w:sz w:val="24"/>
          <w:szCs w:val="24"/>
          <w:u w:val="single"/>
        </w:rPr>
        <w:t>Característica 15. Vagem: comprimento</w:t>
      </w:r>
    </w:p>
    <w:p w14:paraId="4D19317E" w14:textId="77777777" w:rsidR="00985B73" w:rsidRPr="000F7DA1" w:rsidRDefault="00985B73" w:rsidP="00985B73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1E6456D5" w14:textId="025E6C6D" w:rsidR="00985B73" w:rsidRPr="000F7DA1" w:rsidRDefault="00985B73" w:rsidP="00985B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  <w:r w:rsidRPr="000F7DA1">
        <w:rPr>
          <w:rFonts w:ascii="Times New Roman" w:eastAsia="Times New Roman" w:hAnsi="Times New Roman" w:cs="Times New Roman"/>
          <w:sz w:val="24"/>
          <w:szCs w:val="24"/>
        </w:rPr>
        <w:t xml:space="preserve">As observações devem ser feitas nas vagens quando as mesmas estiverem completamente secas, </w:t>
      </w:r>
    </w:p>
    <w:p w14:paraId="064BF138" w14:textId="7ADA2434" w:rsidR="00985B73" w:rsidRPr="000F7DA1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mas antes da </w:t>
      </w:r>
      <w:r w:rsidR="000F7DA1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sua 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abertura natu</w:t>
      </w:r>
      <w:r w:rsidR="000F7DA1"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r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al.</w:t>
      </w:r>
    </w:p>
    <w:p w14:paraId="48CF36DF" w14:textId="4852D59A" w:rsidR="00985B73" w:rsidRPr="000F7DA1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2CD95B86" w14:textId="25D92AED" w:rsidR="00985B73" w:rsidRPr="000F7DA1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4ACC2F48" w14:textId="3AFD7262" w:rsidR="00002D1F" w:rsidRPr="000F7DA1" w:rsidRDefault="00002D1F" w:rsidP="0000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F7DA1">
        <w:rPr>
          <w:rFonts w:ascii="Times New Roman" w:eastAsia="Times New Roman" w:hAnsi="Times New Roman" w:cs="Times New Roman"/>
          <w:sz w:val="24"/>
          <w:szCs w:val="24"/>
          <w:u w:val="single"/>
        </w:rPr>
        <w:t>Característica 1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0F7DA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Vagem: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largura</w:t>
      </w:r>
    </w:p>
    <w:p w14:paraId="163EBE57" w14:textId="77777777" w:rsidR="00002D1F" w:rsidRPr="000F7DA1" w:rsidRDefault="00002D1F" w:rsidP="00002D1F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5462075F" w14:textId="6DDBF139" w:rsidR="00002D1F" w:rsidRPr="000F7DA1" w:rsidRDefault="00002D1F" w:rsidP="0000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  <w:r w:rsidRPr="000F7DA1">
        <w:rPr>
          <w:rFonts w:ascii="Times New Roman" w:eastAsia="Times New Roman" w:hAnsi="Times New Roman" w:cs="Times New Roman"/>
          <w:sz w:val="24"/>
          <w:szCs w:val="24"/>
        </w:rPr>
        <w:t xml:space="preserve">As observações devem ser feitas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0F7DA1">
        <w:rPr>
          <w:rFonts w:ascii="Times New Roman" w:eastAsia="Times New Roman" w:hAnsi="Times New Roman" w:cs="Times New Roman"/>
          <w:sz w:val="24"/>
          <w:szCs w:val="24"/>
        </w:rPr>
        <w:t xml:space="preserve"> vagens </w:t>
      </w:r>
      <w:r>
        <w:rPr>
          <w:rFonts w:ascii="Times New Roman" w:eastAsia="Times New Roman" w:hAnsi="Times New Roman" w:cs="Times New Roman"/>
          <w:sz w:val="24"/>
          <w:szCs w:val="24"/>
        </w:rPr>
        <w:t>verdes bem desenvolvidas. A largura é mensurada de sutura a sutura, nas vagens fechadas</w:t>
      </w:r>
      <w:r w:rsidRPr="000F7DA1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.</w:t>
      </w:r>
    </w:p>
    <w:p w14:paraId="175094DA" w14:textId="14F9F5FB" w:rsidR="00985B73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545E53C2" w14:textId="77777777" w:rsidR="00461962" w:rsidRPr="000F7DA1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3AE5E588" w14:textId="5554AC0E" w:rsidR="00002D1F" w:rsidRPr="00D42AD0" w:rsidRDefault="00002D1F" w:rsidP="0000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18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Semente: forma em seção longitudinal</w:t>
      </w:r>
    </w:p>
    <w:p w14:paraId="37F284C4" w14:textId="384E7E50" w:rsidR="00002D1F" w:rsidRPr="00D42AD0" w:rsidRDefault="00002D1F" w:rsidP="0000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19"/>
        <w:gridCol w:w="1843"/>
      </w:tblGrid>
      <w:tr w:rsidR="00002D1F" w14:paraId="338D8719" w14:textId="77777777" w:rsidTr="00F11A43">
        <w:trPr>
          <w:jc w:val="center"/>
        </w:trPr>
        <w:tc>
          <w:tcPr>
            <w:tcW w:w="6663" w:type="dxa"/>
            <w:gridSpan w:val="3"/>
          </w:tcPr>
          <w:p w14:paraId="6DDC3296" w14:textId="2CBBF965" w:rsidR="00002D1F" w:rsidRDefault="00002D1F" w:rsidP="00F11A43">
            <w:pPr>
              <w:tabs>
                <w:tab w:val="left" w:pos="709"/>
                <w:tab w:val="left" w:pos="1418"/>
              </w:tabs>
              <w:jc w:val="center"/>
              <w:rPr>
                <w:color w:val="FF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25B5A14" wp14:editId="424869B9">
                  <wp:extent cx="3705102" cy="1195040"/>
                  <wp:effectExtent l="0" t="0" r="0" b="571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778473" cy="121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2D1F" w:rsidRPr="00641A0E" w14:paraId="55EB0987" w14:textId="77777777" w:rsidTr="00002D1F">
        <w:trPr>
          <w:jc w:val="center"/>
        </w:trPr>
        <w:tc>
          <w:tcPr>
            <w:tcW w:w="1701" w:type="dxa"/>
          </w:tcPr>
          <w:p w14:paraId="5784A56B" w14:textId="77777777" w:rsidR="00002D1F" w:rsidRPr="00641A0E" w:rsidRDefault="00002D1F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641A0E">
              <w:rPr>
                <w:sz w:val="24"/>
              </w:rPr>
              <w:t>1</w:t>
            </w:r>
          </w:p>
          <w:p w14:paraId="16CAE3D3" w14:textId="66B5C7CC" w:rsidR="00002D1F" w:rsidRPr="00641A0E" w:rsidRDefault="00002D1F" w:rsidP="00002D1F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elíptica estreita</w:t>
            </w:r>
          </w:p>
        </w:tc>
        <w:tc>
          <w:tcPr>
            <w:tcW w:w="3119" w:type="dxa"/>
          </w:tcPr>
          <w:p w14:paraId="0092C2FD" w14:textId="77777777" w:rsidR="00002D1F" w:rsidRPr="00641A0E" w:rsidRDefault="00002D1F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194F1344" w14:textId="732EEA19" w:rsidR="00002D1F" w:rsidRPr="00641A0E" w:rsidRDefault="00002D1F" w:rsidP="00002D1F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elíptica média</w:t>
            </w:r>
          </w:p>
        </w:tc>
        <w:tc>
          <w:tcPr>
            <w:tcW w:w="1843" w:type="dxa"/>
          </w:tcPr>
          <w:p w14:paraId="09A2E9C1" w14:textId="77777777" w:rsidR="00002D1F" w:rsidRPr="00641A0E" w:rsidRDefault="00002D1F" w:rsidP="00F11A4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49EE4C1E" w14:textId="250EA83C" w:rsidR="00002D1F" w:rsidRPr="00641A0E" w:rsidRDefault="00002D1F" w:rsidP="00002D1F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elíptica alargada</w:t>
            </w:r>
          </w:p>
        </w:tc>
      </w:tr>
    </w:tbl>
    <w:p w14:paraId="566A3C66" w14:textId="300A22C5" w:rsidR="00985B73" w:rsidRDefault="00985B73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0FE4BD88" w14:textId="06EC5A25" w:rsidR="00002D1F" w:rsidRDefault="00002D1F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726432D2" w14:textId="2176A790" w:rsidR="00002D1F" w:rsidRPr="00D42AD0" w:rsidRDefault="00002D1F" w:rsidP="0000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A93803">
        <w:rPr>
          <w:rFonts w:ascii="Times New Roman" w:eastAsia="Times New Roman" w:hAnsi="Times New Roman" w:cs="Times New Roman"/>
          <w:sz w:val="24"/>
          <w:szCs w:val="24"/>
          <w:u w:val="single"/>
        </w:rPr>
        <w:t>9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Semente: cor principal</w:t>
      </w:r>
    </w:p>
    <w:p w14:paraId="5CE35797" w14:textId="77777777" w:rsidR="00002D1F" w:rsidRPr="00A93803" w:rsidRDefault="00002D1F" w:rsidP="00002D1F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</w:pPr>
    </w:p>
    <w:p w14:paraId="4E48DAF3" w14:textId="0FBD88D1" w:rsidR="00002D1F" w:rsidRPr="00A93803" w:rsidRDefault="00002D1F" w:rsidP="00002D1F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A93803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>A cor principal é a cor que cobre a maior área de superfície, e a cor secundária é a cor que cobre a segunda maior área de superfície. Nos casos em que a área das cores principal e secundária forem muito semelhantes, para se decidir com segurança qual a cor com a maior área, deve-se considerar a cor mais escura como a cor principal.</w:t>
      </w:r>
    </w:p>
    <w:p w14:paraId="5C0477EA" w14:textId="77777777" w:rsidR="00002D1F" w:rsidRPr="00002D1F" w:rsidRDefault="00002D1F" w:rsidP="00002D1F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sz w:val="24"/>
          <w:szCs w:val="20"/>
          <w:lang w:eastAsia="pt-BR"/>
        </w:rPr>
      </w:pPr>
    </w:p>
    <w:p w14:paraId="344AEBE6" w14:textId="10DEA03A" w:rsidR="00002D1F" w:rsidRDefault="00002D1F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47B57E54" w14:textId="1BA63046" w:rsidR="00461962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5196BF40" w14:textId="62BF8A4B" w:rsidR="00461962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69294273" w14:textId="233AEAB7" w:rsidR="00461962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264B2FF8" w14:textId="49FDF0AA" w:rsidR="00461962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2E06949B" w14:textId="7EFB3BF0" w:rsidR="00461962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0737650B" w14:textId="77777777" w:rsidR="00461962" w:rsidRDefault="00461962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1BDDED59" w14:textId="772569E1" w:rsidR="00002D1F" w:rsidRPr="00D42AD0" w:rsidRDefault="00002D1F" w:rsidP="00002D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Característica </w:t>
      </w:r>
      <w:r w:rsidR="00A93803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Semente: </w:t>
      </w:r>
      <w:r w:rsidR="00A93803">
        <w:rPr>
          <w:rFonts w:ascii="Times New Roman" w:eastAsia="Times New Roman" w:hAnsi="Times New Roman" w:cs="Times New Roman"/>
          <w:sz w:val="24"/>
          <w:szCs w:val="24"/>
          <w:u w:val="single"/>
        </w:rPr>
        <w:t>padrão da co</w:t>
      </w:r>
      <w:r w:rsidR="00221F74">
        <w:rPr>
          <w:rFonts w:ascii="Times New Roman" w:eastAsia="Times New Roman" w:hAnsi="Times New Roman" w:cs="Times New Roman"/>
          <w:sz w:val="24"/>
          <w:szCs w:val="24"/>
          <w:u w:val="single"/>
        </w:rPr>
        <w:t>r</w:t>
      </w:r>
      <w:r w:rsidR="00A9380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secundária</w:t>
      </w:r>
    </w:p>
    <w:p w14:paraId="42CCFAD1" w14:textId="17E9BD00" w:rsidR="00002D1F" w:rsidRDefault="00002D1F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268"/>
        <w:gridCol w:w="1559"/>
        <w:gridCol w:w="2830"/>
      </w:tblGrid>
      <w:tr w:rsidR="00A93803" w14:paraId="7638EC3C" w14:textId="77777777" w:rsidTr="00A93803">
        <w:tc>
          <w:tcPr>
            <w:tcW w:w="9629" w:type="dxa"/>
            <w:gridSpan w:val="4"/>
            <w:vAlign w:val="center"/>
          </w:tcPr>
          <w:p w14:paraId="5AE3F4F3" w14:textId="1EF4A4F4" w:rsid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color w:val="FF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A68E6A7" wp14:editId="560B2DB0">
                  <wp:extent cx="5555533" cy="1288473"/>
                  <wp:effectExtent l="0" t="0" r="7620" b="698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603016" cy="1299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3803" w:rsidRPr="00A93803" w14:paraId="0FE2CCFD" w14:textId="77777777" w:rsidTr="00A93803">
        <w:tc>
          <w:tcPr>
            <w:tcW w:w="2972" w:type="dxa"/>
          </w:tcPr>
          <w:p w14:paraId="2CC1F229" w14:textId="77777777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2</w:t>
            </w:r>
          </w:p>
          <w:p w14:paraId="00CBB176" w14:textId="196108E2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manchado</w:t>
            </w:r>
          </w:p>
        </w:tc>
        <w:tc>
          <w:tcPr>
            <w:tcW w:w="2268" w:type="dxa"/>
          </w:tcPr>
          <w:p w14:paraId="308D6A61" w14:textId="77777777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3</w:t>
            </w:r>
          </w:p>
          <w:p w14:paraId="2163B27E" w14:textId="2B7F22AC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em pontos</w:t>
            </w:r>
          </w:p>
        </w:tc>
        <w:tc>
          <w:tcPr>
            <w:tcW w:w="1559" w:type="dxa"/>
          </w:tcPr>
          <w:p w14:paraId="65E8AA75" w14:textId="77777777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4</w:t>
            </w:r>
          </w:p>
          <w:p w14:paraId="08C34F37" w14:textId="26229951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marmorizado</w:t>
            </w:r>
          </w:p>
        </w:tc>
        <w:tc>
          <w:tcPr>
            <w:tcW w:w="2830" w:type="dxa"/>
          </w:tcPr>
          <w:p w14:paraId="1210DEF7" w14:textId="77777777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5</w:t>
            </w:r>
          </w:p>
          <w:p w14:paraId="47C29BE0" w14:textId="13D39E22" w:rsidR="00A93803" w:rsidRPr="00A93803" w:rsidRDefault="00A93803" w:rsidP="00A93803">
            <w:pPr>
              <w:tabs>
                <w:tab w:val="left" w:pos="709"/>
                <w:tab w:val="left" w:pos="1418"/>
              </w:tabs>
              <w:jc w:val="center"/>
              <w:rPr>
                <w:sz w:val="24"/>
              </w:rPr>
            </w:pPr>
            <w:r w:rsidRPr="00A93803">
              <w:rPr>
                <w:sz w:val="24"/>
              </w:rPr>
              <w:t>marmorizado e manchado</w:t>
            </w:r>
          </w:p>
        </w:tc>
      </w:tr>
    </w:tbl>
    <w:p w14:paraId="1F305DA7" w14:textId="77777777" w:rsidR="00461962" w:rsidRDefault="00461962" w:rsidP="00781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63B6145" w14:textId="77777777" w:rsidR="00461962" w:rsidRDefault="00461962" w:rsidP="00781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3274690" w14:textId="1D0C26DB" w:rsidR="00781C29" w:rsidRPr="00D42AD0" w:rsidRDefault="00781C29" w:rsidP="00781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Característica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21</w:t>
      </w:r>
      <w:r w:rsidRPr="00D42AD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Semente: peso</w:t>
      </w:r>
    </w:p>
    <w:p w14:paraId="7D045966" w14:textId="1C5B92A5" w:rsidR="00002D1F" w:rsidRDefault="00002D1F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p w14:paraId="001578C5" w14:textId="79DDA19C" w:rsidR="00781C29" w:rsidRPr="00781C29" w:rsidRDefault="00781C29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781C29">
        <w:rPr>
          <w:rFonts w:ascii="Times New Roman" w:eastAsia="Times New Roman" w:hAnsi="Times New Roman" w:cs="Times New Roman"/>
          <w:sz w:val="24"/>
          <w:szCs w:val="20"/>
          <w:lang w:eastAsia="pt-BR"/>
        </w:rPr>
        <w:t>O peso das sementes deve ser mensurado em, pelo menos, duas amostras de 100 sementes. Sementes imaturas e infectadas devem ser excluídas.</w:t>
      </w:r>
    </w:p>
    <w:p w14:paraId="0A7327A7" w14:textId="62E0AD12" w:rsidR="00781C29" w:rsidRPr="00781C29" w:rsidRDefault="00781C29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605C7436" w14:textId="77777777" w:rsidR="00781C29" w:rsidRPr="00781C29" w:rsidRDefault="00781C29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53FFB312" w14:textId="3CC5C2ED" w:rsidR="00781C29" w:rsidRPr="00781C29" w:rsidRDefault="00781C29" w:rsidP="00781C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81C29">
        <w:rPr>
          <w:rFonts w:ascii="Times New Roman" w:eastAsia="Times New Roman" w:hAnsi="Times New Roman" w:cs="Times New Roman"/>
          <w:sz w:val="24"/>
          <w:szCs w:val="24"/>
          <w:u w:val="single"/>
        </w:rPr>
        <w:t>Característica 22. Ciclo até o florescimento</w:t>
      </w:r>
    </w:p>
    <w:p w14:paraId="22A24DC7" w14:textId="0E2FDB50" w:rsidR="00781C29" w:rsidRPr="00781C29" w:rsidRDefault="00781C29" w:rsidP="006F2974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76B581B2" w14:textId="28CDCA4E" w:rsidR="00781C29" w:rsidRPr="00781C29" w:rsidRDefault="00781C29" w:rsidP="00781C2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781C29">
        <w:rPr>
          <w:rFonts w:ascii="Times New Roman" w:eastAsia="Times New Roman" w:hAnsi="Times New Roman" w:cs="Times New Roman"/>
          <w:sz w:val="24"/>
          <w:szCs w:val="20"/>
          <w:lang w:val="pt-PT" w:eastAsia="pt-BR"/>
        </w:rPr>
        <w:t xml:space="preserve">A observação deve ser feita em 20 plantas por cultivar, por repetição. O tempo de floração é atingido quando 50% das plantas têm pelo menos uma flor aberta. </w:t>
      </w:r>
    </w:p>
    <w:p w14:paraId="2C3D88AB" w14:textId="77777777" w:rsidR="00781C29" w:rsidRPr="00221F74" w:rsidRDefault="00781C29" w:rsidP="00781C2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0"/>
          <w:lang w:eastAsia="pt-BR"/>
        </w:rPr>
      </w:pPr>
    </w:p>
    <w:p w14:paraId="5D70035A" w14:textId="77777777" w:rsidR="006F2974" w:rsidRPr="00221F74" w:rsidRDefault="006F2974" w:rsidP="008952D9">
      <w:pPr>
        <w:tabs>
          <w:tab w:val="left" w:pos="709"/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67880FF4" w14:textId="77777777" w:rsidR="00B253CE" w:rsidRPr="00221F74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21F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X. TABELA DE MEDIDAS ABSOLUTAS PARA CARACTERÍSTICAS AVALIADAS PELOS MÉTODOS MI E MG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843"/>
        <w:gridCol w:w="1701"/>
        <w:gridCol w:w="1559"/>
      </w:tblGrid>
      <w:tr w:rsidR="00221F74" w:rsidRPr="00221F74" w14:paraId="27C2654A" w14:textId="77777777" w:rsidTr="004477D0">
        <w:tc>
          <w:tcPr>
            <w:tcW w:w="4106" w:type="dxa"/>
            <w:tcBorders>
              <w:bottom w:val="nil"/>
              <w:tl2br w:val="single" w:sz="4" w:space="0" w:color="auto"/>
            </w:tcBorders>
          </w:tcPr>
          <w:p w14:paraId="69D8E51F" w14:textId="77777777" w:rsidR="00B253CE" w:rsidRPr="00221F74" w:rsidRDefault="00B253CE" w:rsidP="00B253CE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Médias observadas</w:t>
            </w:r>
          </w:p>
          <w:p w14:paraId="40DAD32B" w14:textId="77777777" w:rsidR="00B253CE" w:rsidRPr="00221F74" w:rsidRDefault="00B253CE" w:rsidP="00B253C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 xml:space="preserve">Característica </w:t>
            </w:r>
          </w:p>
        </w:tc>
        <w:tc>
          <w:tcPr>
            <w:tcW w:w="1843" w:type="dxa"/>
            <w:tcBorders>
              <w:bottom w:val="nil"/>
            </w:tcBorders>
          </w:tcPr>
          <w:p w14:paraId="25E3EA98" w14:textId="77777777" w:rsidR="00B253CE" w:rsidRPr="00221F74" w:rsidRDefault="00B253CE" w:rsidP="00B253C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</w:t>
            </w:r>
          </w:p>
          <w:p w14:paraId="33AB981F" w14:textId="77777777" w:rsidR="00B253CE" w:rsidRPr="00221F74" w:rsidRDefault="00B253CE" w:rsidP="00B253C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Candidata</w:t>
            </w:r>
          </w:p>
        </w:tc>
        <w:tc>
          <w:tcPr>
            <w:tcW w:w="1701" w:type="dxa"/>
            <w:tcBorders>
              <w:bottom w:val="nil"/>
            </w:tcBorders>
          </w:tcPr>
          <w:p w14:paraId="58F79B00" w14:textId="77777777" w:rsidR="00B253CE" w:rsidRPr="00221F74" w:rsidRDefault="00B253CE" w:rsidP="00B253C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 xml:space="preserve">Cultivar 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</w:tcPr>
          <w:p w14:paraId="2E02429E" w14:textId="77777777" w:rsidR="00B253CE" w:rsidRPr="00221F74" w:rsidRDefault="00B253CE" w:rsidP="00B253C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 xml:space="preserve">Cultivar 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</w:p>
        </w:tc>
      </w:tr>
      <w:tr w:rsidR="00221F74" w:rsidRPr="00221F74" w14:paraId="5945F395" w14:textId="77777777" w:rsidTr="004477D0">
        <w:tc>
          <w:tcPr>
            <w:tcW w:w="4106" w:type="dxa"/>
          </w:tcPr>
          <w:p w14:paraId="4FEFE7B7" w14:textId="6FB9CA5D" w:rsidR="006D1A4B" w:rsidRPr="00221F74" w:rsidRDefault="00221F74" w:rsidP="00221F7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</w:t>
            </w:r>
            <w:r w:rsidR="006D1A4B"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 Semente: peso</w:t>
            </w:r>
          </w:p>
        </w:tc>
        <w:tc>
          <w:tcPr>
            <w:tcW w:w="1843" w:type="dxa"/>
            <w:vAlign w:val="center"/>
          </w:tcPr>
          <w:p w14:paraId="41992601" w14:textId="6ED013F5" w:rsidR="006D1A4B" w:rsidRPr="00221F74" w:rsidRDefault="006D1A4B" w:rsidP="006D1A4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="00A70191"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</w:t>
            </w:r>
          </w:p>
        </w:tc>
        <w:tc>
          <w:tcPr>
            <w:tcW w:w="1701" w:type="dxa"/>
            <w:vAlign w:val="center"/>
          </w:tcPr>
          <w:p w14:paraId="2B53DBFE" w14:textId="5E897EC0" w:rsidR="006D1A4B" w:rsidRPr="00221F74" w:rsidRDefault="006D1A4B" w:rsidP="006D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="00A70191"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</w:t>
            </w:r>
          </w:p>
        </w:tc>
        <w:tc>
          <w:tcPr>
            <w:tcW w:w="1559" w:type="dxa"/>
            <w:vAlign w:val="center"/>
          </w:tcPr>
          <w:p w14:paraId="4B2B5AC4" w14:textId="1B26EC19" w:rsidR="006D1A4B" w:rsidRPr="00221F74" w:rsidRDefault="006D1A4B" w:rsidP="006D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="00A70191"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</w:t>
            </w:r>
          </w:p>
        </w:tc>
      </w:tr>
      <w:tr w:rsidR="00221F74" w:rsidRPr="00221F74" w14:paraId="13FCD76B" w14:textId="77777777" w:rsidTr="001A0BAC">
        <w:tc>
          <w:tcPr>
            <w:tcW w:w="4106" w:type="dxa"/>
          </w:tcPr>
          <w:p w14:paraId="6B9E87EC" w14:textId="62D1C611" w:rsidR="006D1A4B" w:rsidRPr="00221F74" w:rsidRDefault="00221F74" w:rsidP="00221F74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</w:t>
            </w:r>
            <w:r w:rsidR="006D1A4B"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. 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Ciclo até o </w:t>
            </w:r>
            <w:r w:rsidR="006D1A4B"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florescimento</w:t>
            </w:r>
          </w:p>
        </w:tc>
        <w:tc>
          <w:tcPr>
            <w:tcW w:w="1843" w:type="dxa"/>
            <w:vAlign w:val="center"/>
          </w:tcPr>
          <w:p w14:paraId="3BD15F0C" w14:textId="0622877D" w:rsidR="006D1A4B" w:rsidRPr="00221F74" w:rsidRDefault="006D1A4B" w:rsidP="006D1A4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dias</w:t>
            </w:r>
          </w:p>
        </w:tc>
        <w:tc>
          <w:tcPr>
            <w:tcW w:w="1701" w:type="dxa"/>
          </w:tcPr>
          <w:p w14:paraId="6A382201" w14:textId="63E7EFE3" w:rsidR="006D1A4B" w:rsidRPr="00221F74" w:rsidRDefault="006D1A4B" w:rsidP="006D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dias</w:t>
            </w:r>
          </w:p>
        </w:tc>
        <w:tc>
          <w:tcPr>
            <w:tcW w:w="1559" w:type="dxa"/>
          </w:tcPr>
          <w:p w14:paraId="067D679E" w14:textId="6E1F4951" w:rsidR="006D1A4B" w:rsidRPr="00221F74" w:rsidRDefault="006D1A4B" w:rsidP="006D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221F74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dias</w:t>
            </w:r>
          </w:p>
        </w:tc>
      </w:tr>
    </w:tbl>
    <w:p w14:paraId="5680DC81" w14:textId="053E4482" w:rsidR="004477D0" w:rsidRPr="00221F74" w:rsidRDefault="004477D0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C50B2E8" w14:textId="5E64A7A9" w:rsidR="00B253CE" w:rsidRPr="00221F74" w:rsidRDefault="00B253CE" w:rsidP="00B253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21F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XI. BIBLIOGRAFIA</w:t>
      </w:r>
    </w:p>
    <w:p w14:paraId="020FE7E8" w14:textId="6F384730" w:rsidR="006B2E79" w:rsidRDefault="00B253CE" w:rsidP="00A7019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1. União para Proteção das Obtenções Vegetais (UPOV), TG/</w:t>
      </w:r>
      <w:r w:rsidR="00781C29"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210</w:t>
      </w:r>
      <w:r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/</w:t>
      </w:r>
      <w:r w:rsidR="00781C29"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, Genebra, 20</w:t>
      </w:r>
      <w:r w:rsidR="00205BB4"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781C29"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. Disponível em:</w:t>
      </w:r>
      <w:r w:rsidR="00D2651F" w:rsidRPr="00781C29">
        <w:t xml:space="preserve"> </w:t>
      </w:r>
      <w:hyperlink r:id="rId15" w:history="1">
        <w:r w:rsidR="00781C29" w:rsidRPr="00781C29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pt-BR"/>
          </w:rPr>
          <w:t>https://www.upov.int/edocs/tgdocs/en/tg210.pdf</w:t>
        </w:r>
      </w:hyperlink>
      <w:r w:rsidRPr="00781C2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. </w:t>
      </w:r>
      <w:r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Acesso em: </w:t>
      </w:r>
      <w:r w:rsidR="00781C29"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07</w:t>
      </w:r>
      <w:r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781C29" w:rsidRPr="00781C29">
        <w:rPr>
          <w:rFonts w:ascii="Times New Roman" w:eastAsia="Times New Roman" w:hAnsi="Times New Roman" w:cs="Times New Roman"/>
          <w:sz w:val="24"/>
          <w:szCs w:val="24"/>
          <w:lang w:eastAsia="pt-BR"/>
        </w:rPr>
        <w:t>abril de 2020.</w:t>
      </w:r>
    </w:p>
    <w:p w14:paraId="5D0FE6AF" w14:textId="67ED150D" w:rsidR="002351F5" w:rsidRDefault="002351F5" w:rsidP="00A70191">
      <w:pPr>
        <w:spacing w:before="120" w:after="0" w:line="240" w:lineRule="auto"/>
        <w:jc w:val="both"/>
      </w:pPr>
    </w:p>
    <w:p w14:paraId="0D4D8252" w14:textId="74F39603" w:rsidR="002351F5" w:rsidRDefault="002351F5" w:rsidP="00A70191">
      <w:pPr>
        <w:spacing w:before="120" w:after="0" w:line="240" w:lineRule="auto"/>
        <w:jc w:val="both"/>
      </w:pPr>
    </w:p>
    <w:p w14:paraId="3FCED44C" w14:textId="5F1425ED" w:rsidR="002351F5" w:rsidRDefault="002351F5" w:rsidP="00A70191">
      <w:pPr>
        <w:spacing w:before="120" w:after="0" w:line="240" w:lineRule="auto"/>
        <w:jc w:val="both"/>
      </w:pPr>
    </w:p>
    <w:p w14:paraId="22FFE963" w14:textId="0C490B2B" w:rsidR="002351F5" w:rsidRDefault="002351F5" w:rsidP="00A70191">
      <w:pPr>
        <w:spacing w:before="120" w:after="0" w:line="240" w:lineRule="auto"/>
        <w:jc w:val="both"/>
      </w:pPr>
    </w:p>
    <w:p w14:paraId="693E3434" w14:textId="1E45ED09" w:rsidR="002351F5" w:rsidRDefault="002351F5" w:rsidP="00A70191">
      <w:pPr>
        <w:spacing w:before="120" w:after="0" w:line="240" w:lineRule="auto"/>
        <w:jc w:val="both"/>
      </w:pPr>
    </w:p>
    <w:p w14:paraId="7BA33FE4" w14:textId="00A5B162" w:rsidR="002351F5" w:rsidRDefault="002351F5" w:rsidP="00A70191">
      <w:pPr>
        <w:spacing w:before="120" w:after="0" w:line="240" w:lineRule="auto"/>
        <w:jc w:val="both"/>
      </w:pPr>
    </w:p>
    <w:p w14:paraId="6F92B52B" w14:textId="5A21AC62" w:rsidR="002351F5" w:rsidRDefault="002351F5" w:rsidP="00A70191">
      <w:pPr>
        <w:spacing w:before="120" w:after="0" w:line="240" w:lineRule="auto"/>
        <w:jc w:val="both"/>
      </w:pPr>
    </w:p>
    <w:p w14:paraId="369E8E06" w14:textId="69EDE114" w:rsidR="002351F5" w:rsidRPr="002351F5" w:rsidRDefault="002351F5" w:rsidP="00A70191">
      <w:pPr>
        <w:spacing w:before="120" w:after="0" w:line="240" w:lineRule="auto"/>
        <w:jc w:val="both"/>
        <w:rPr>
          <w:b/>
        </w:rPr>
      </w:pPr>
      <w:r w:rsidRPr="002351F5">
        <w:rPr>
          <w:b/>
        </w:rPr>
        <w:t>Publicado no DOU nº 69, de 09/04/2020, Seção 1, Páginas 11 e 12.</w:t>
      </w:r>
    </w:p>
    <w:sectPr w:rsidR="002351F5" w:rsidRPr="002351F5" w:rsidSect="00B253CE">
      <w:footerReference w:type="even" r:id="rId16"/>
      <w:footerReference w:type="default" r:id="rId17"/>
      <w:pgSz w:w="11907" w:h="16840" w:code="9"/>
      <w:pgMar w:top="1418" w:right="1134" w:bottom="1985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71971" w14:textId="77777777" w:rsidR="001A0BAC" w:rsidRDefault="001A0BAC">
      <w:pPr>
        <w:spacing w:after="0" w:line="240" w:lineRule="auto"/>
      </w:pPr>
      <w:r>
        <w:separator/>
      </w:r>
    </w:p>
  </w:endnote>
  <w:endnote w:type="continuationSeparator" w:id="0">
    <w:p w14:paraId="52C87FBD" w14:textId="77777777" w:rsidR="001A0BAC" w:rsidRDefault="001A0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A4870" w14:textId="77777777" w:rsidR="001A0BAC" w:rsidRDefault="001A0BA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179CD5F" w14:textId="77777777" w:rsidR="001A0BAC" w:rsidRDefault="001A0BA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6F3B6" w14:textId="0DF7706C" w:rsidR="001A0BAC" w:rsidRDefault="001A0BA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70879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72608FF0" w14:textId="77777777" w:rsidR="001A0BAC" w:rsidRDefault="001A0BA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81ED6" w14:textId="77777777" w:rsidR="001A0BAC" w:rsidRDefault="001A0BAC">
      <w:pPr>
        <w:spacing w:after="0" w:line="240" w:lineRule="auto"/>
      </w:pPr>
      <w:r>
        <w:separator/>
      </w:r>
    </w:p>
  </w:footnote>
  <w:footnote w:type="continuationSeparator" w:id="0">
    <w:p w14:paraId="21792888" w14:textId="77777777" w:rsidR="001A0BAC" w:rsidRDefault="001A0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23C04"/>
    <w:multiLevelType w:val="hybridMultilevel"/>
    <w:tmpl w:val="6DBE9EF0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66664"/>
    <w:multiLevelType w:val="hybridMultilevel"/>
    <w:tmpl w:val="CD52629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wfxKOO3oVidUUAi9GadTarN+ImlMMHIzX3qTjdFAJx9WrnRQk449u6zJS0RyDziJzodpoGIRodqUkz/vXu3p0A==" w:salt="JKqf6ZApOFFZX+drNEx4q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3CE"/>
    <w:rsid w:val="00002D1F"/>
    <w:rsid w:val="00004EB6"/>
    <w:rsid w:val="00082E89"/>
    <w:rsid w:val="000E34A2"/>
    <w:rsid w:val="000F7DA1"/>
    <w:rsid w:val="00100C5E"/>
    <w:rsid w:val="00194D63"/>
    <w:rsid w:val="001A0BAC"/>
    <w:rsid w:val="001A3188"/>
    <w:rsid w:val="001B56E8"/>
    <w:rsid w:val="001D1548"/>
    <w:rsid w:val="00205BB4"/>
    <w:rsid w:val="00221F74"/>
    <w:rsid w:val="00234235"/>
    <w:rsid w:val="002351F5"/>
    <w:rsid w:val="00274D83"/>
    <w:rsid w:val="002E29FE"/>
    <w:rsid w:val="002F7FDD"/>
    <w:rsid w:val="003070F6"/>
    <w:rsid w:val="003235B1"/>
    <w:rsid w:val="00337CF2"/>
    <w:rsid w:val="003666BF"/>
    <w:rsid w:val="004477D0"/>
    <w:rsid w:val="00461962"/>
    <w:rsid w:val="00465078"/>
    <w:rsid w:val="004B5576"/>
    <w:rsid w:val="004F2F1F"/>
    <w:rsid w:val="005839F5"/>
    <w:rsid w:val="005C6C80"/>
    <w:rsid w:val="00637F3B"/>
    <w:rsid w:val="00641A0E"/>
    <w:rsid w:val="00670A74"/>
    <w:rsid w:val="00680707"/>
    <w:rsid w:val="006B2E79"/>
    <w:rsid w:val="006D1A4B"/>
    <w:rsid w:val="006E5E12"/>
    <w:rsid w:val="006E6352"/>
    <w:rsid w:val="006F2974"/>
    <w:rsid w:val="0072036F"/>
    <w:rsid w:val="0073299B"/>
    <w:rsid w:val="00781C29"/>
    <w:rsid w:val="007905FD"/>
    <w:rsid w:val="007D4A83"/>
    <w:rsid w:val="00826252"/>
    <w:rsid w:val="00857218"/>
    <w:rsid w:val="00874447"/>
    <w:rsid w:val="008952D9"/>
    <w:rsid w:val="008E7012"/>
    <w:rsid w:val="00985B73"/>
    <w:rsid w:val="009A778A"/>
    <w:rsid w:val="009A7E2A"/>
    <w:rsid w:val="009E5AB3"/>
    <w:rsid w:val="00A32F7C"/>
    <w:rsid w:val="00A70191"/>
    <w:rsid w:val="00A93803"/>
    <w:rsid w:val="00B253CE"/>
    <w:rsid w:val="00B654DF"/>
    <w:rsid w:val="00B71574"/>
    <w:rsid w:val="00C5702E"/>
    <w:rsid w:val="00CA38BC"/>
    <w:rsid w:val="00D23085"/>
    <w:rsid w:val="00D2651F"/>
    <w:rsid w:val="00D42AD0"/>
    <w:rsid w:val="00D70879"/>
    <w:rsid w:val="00D84EE3"/>
    <w:rsid w:val="00DC2D9D"/>
    <w:rsid w:val="00E4636A"/>
    <w:rsid w:val="00E64EBC"/>
    <w:rsid w:val="00E66A23"/>
    <w:rsid w:val="00E81691"/>
    <w:rsid w:val="00E8576B"/>
    <w:rsid w:val="00EC5CAB"/>
    <w:rsid w:val="00ED06EC"/>
    <w:rsid w:val="00ED6652"/>
    <w:rsid w:val="00ED7035"/>
    <w:rsid w:val="00F42837"/>
    <w:rsid w:val="00F45F14"/>
    <w:rsid w:val="00F6269C"/>
    <w:rsid w:val="00FB0992"/>
    <w:rsid w:val="00FC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3A2308BA"/>
  <w15:chartTrackingRefBased/>
  <w15:docId w15:val="{36ED9138-5497-4982-8E16-0C61BF9DF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B253C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B253C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B253C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B253CE"/>
    <w:pPr>
      <w:keepNext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B253CE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B253C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B253CE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B253C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B253CE"/>
    <w:pPr>
      <w:keepNext/>
      <w:spacing w:after="0" w:line="240" w:lineRule="auto"/>
      <w:ind w:left="360"/>
      <w:jc w:val="center"/>
      <w:outlineLvl w:val="8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53CE"/>
    <w:rPr>
      <w:rFonts w:ascii="Arial" w:eastAsia="Times New Roman" w:hAnsi="Arial" w:cs="Times New Roman"/>
      <w:b/>
      <w:kern w:val="28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253CE"/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253C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B253C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B253CE"/>
    <w:rPr>
      <w:rFonts w:ascii="Times New Roman" w:eastAsia="Times New Roman" w:hAnsi="Times New Roman" w:cs="Times New Roman"/>
      <w:i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numbering" w:customStyle="1" w:styleId="Semlista1">
    <w:name w:val="Sem lista1"/>
    <w:next w:val="Semlista"/>
    <w:semiHidden/>
    <w:rsid w:val="00B253CE"/>
  </w:style>
  <w:style w:type="paragraph" w:styleId="Lista">
    <w:name w:val="List"/>
    <w:basedOn w:val="Normal"/>
    <w:rsid w:val="00B253CE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a2">
    <w:name w:val="List 2"/>
    <w:basedOn w:val="Normal"/>
    <w:rsid w:val="00B253C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adecontinuao">
    <w:name w:val="List Continue"/>
    <w:basedOn w:val="Normal"/>
    <w:rsid w:val="00B253C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B253CE"/>
    <w:pPr>
      <w:spacing w:before="240" w:after="6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B253CE"/>
    <w:rPr>
      <w:rFonts w:ascii="Arial" w:eastAsia="Times New Roman" w:hAnsi="Arial" w:cs="Times New Roman"/>
      <w:b/>
      <w:kern w:val="28"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B253C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B253CE"/>
    <w:pPr>
      <w:spacing w:after="60" w:line="240" w:lineRule="auto"/>
      <w:jc w:val="center"/>
    </w:pPr>
    <w:rPr>
      <w:rFonts w:ascii="Arial" w:eastAsia="Times New Roman" w:hAnsi="Arial" w:cs="Times New Roman"/>
      <w:i/>
      <w:sz w:val="24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B253CE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253CE"/>
    <w:pPr>
      <w:spacing w:after="0" w:line="240" w:lineRule="auto"/>
      <w:ind w:left="72" w:hanging="72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B253CE"/>
    <w:pPr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B253CE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B253CE"/>
    <w:rPr>
      <w:rFonts w:ascii="Tahoma" w:eastAsia="Times New Roman" w:hAnsi="Tahoma" w:cs="Times New Roman"/>
      <w:sz w:val="20"/>
      <w:szCs w:val="20"/>
      <w:shd w:val="clear" w:color="auto" w:fill="000080"/>
      <w:lang w:eastAsia="pt-BR"/>
    </w:rPr>
  </w:style>
  <w:style w:type="paragraph" w:styleId="Textoembloco">
    <w:name w:val="Block Text"/>
    <w:basedOn w:val="Normal"/>
    <w:rsid w:val="00B253CE"/>
    <w:pPr>
      <w:spacing w:after="0" w:line="360" w:lineRule="auto"/>
      <w:ind w:left="2410" w:right="-170" w:hanging="283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B253C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253CE"/>
  </w:style>
  <w:style w:type="table" w:styleId="Tabelacomgrade">
    <w:name w:val="Table Grid"/>
    <w:basedOn w:val="Tabelanormal"/>
    <w:uiPriority w:val="39"/>
    <w:rsid w:val="00B2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253CE"/>
    <w:rPr>
      <w:color w:val="0563C1"/>
      <w:u w:val="single"/>
    </w:rPr>
  </w:style>
  <w:style w:type="table" w:styleId="GradeClara">
    <w:name w:val="Light Grid"/>
    <w:basedOn w:val="Tabelanormal"/>
    <w:uiPriority w:val="62"/>
    <w:rsid w:val="00B253CE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Unicode MS" w:eastAsia="Times New Roman" w:hAnsi="Arial Unicode MS" w:cs="Times New Roman"/>
        <w:b/>
        <w:bCs/>
      </w:rPr>
    </w:tblStylePr>
    <w:tblStylePr w:type="lastCol"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comgrade1">
    <w:name w:val="Tabela com grade1"/>
    <w:basedOn w:val="Tabelanormal"/>
    <w:next w:val="Tabelacomgrade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65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5078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45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5F1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5F1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5F1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5F14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35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0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9301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70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27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04998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42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4238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1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681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7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21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6975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24253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1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524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6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0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06648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279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90320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8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584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51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47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231765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7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7961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5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47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53621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57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9470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1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6112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4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80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64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8464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48860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307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48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00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11743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297166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upov.int/edocs/tgdocs/en/tg210.pdf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4DE03-C6CE-40C9-9CA2-E889D5FC7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9</Pages>
  <Words>2191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Elano Pinheiro Pereira</dc:creator>
  <cp:keywords/>
  <dc:description/>
  <cp:lastModifiedBy>Ricardo Zanatta Machado</cp:lastModifiedBy>
  <cp:revision>54</cp:revision>
  <dcterms:created xsi:type="dcterms:W3CDTF">2018-02-26T12:06:00Z</dcterms:created>
  <dcterms:modified xsi:type="dcterms:W3CDTF">2020-04-09T17:52:00Z</dcterms:modified>
</cp:coreProperties>
</file>