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8248"/>
      </w:tblGrid>
      <w:tr w:rsidR="00B253CE" w:rsidRPr="00B253CE" w14:paraId="49CAFDB6" w14:textId="77777777" w:rsidTr="00194D63">
        <w:trPr>
          <w:trHeight w:val="1412"/>
        </w:trPr>
        <w:tc>
          <w:tcPr>
            <w:tcW w:w="1250" w:type="dxa"/>
          </w:tcPr>
          <w:p w14:paraId="4930B3E2" w14:textId="77777777" w:rsidR="00B253CE" w:rsidRPr="00B253CE" w:rsidRDefault="00002ABD" w:rsidP="00B2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pict w14:anchorId="374068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9.9pt">
                  <v:imagedata r:id="rId8" o:title=""/>
                </v:shape>
              </w:pict>
            </w:r>
          </w:p>
        </w:tc>
        <w:tc>
          <w:tcPr>
            <w:tcW w:w="8248" w:type="dxa"/>
            <w:vAlign w:val="center"/>
          </w:tcPr>
          <w:p w14:paraId="783D2C51" w14:textId="4670EC72" w:rsidR="007D4A83" w:rsidRDefault="007D4A83" w:rsidP="00B253CE">
            <w:pPr>
              <w:spacing w:after="0" w:line="240" w:lineRule="auto"/>
              <w:ind w:right="-192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7D4A83">
              <w:rPr>
                <w:rFonts w:ascii="Times New Roman" w:eastAsia="Times New Roman" w:hAnsi="Times New Roman" w:cs="Times New Roman"/>
                <w:sz w:val="24"/>
                <w:lang w:eastAsia="pt-BR"/>
              </w:rPr>
              <w:t>REPÚBLICA FEDERATIVA DO BRASIL</w:t>
            </w:r>
          </w:p>
          <w:p w14:paraId="6C71BF9D" w14:textId="292B2BD4" w:rsidR="00B253CE" w:rsidRPr="00B253CE" w:rsidRDefault="00B253CE" w:rsidP="00B253CE">
            <w:pPr>
              <w:spacing w:after="0" w:line="240" w:lineRule="auto"/>
              <w:ind w:right="-192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4"/>
                <w:lang w:eastAsia="pt-BR"/>
              </w:rPr>
              <w:t>MINISTÉRIO DA AGRICULTURA, PECUÁRIA E ABASTECIMENTO</w:t>
            </w:r>
          </w:p>
          <w:p w14:paraId="62D0D40F" w14:textId="1E0A252F" w:rsidR="00B253CE" w:rsidRPr="00B253CE" w:rsidRDefault="00B253CE" w:rsidP="00B253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lang w:eastAsia="pt-BR"/>
              </w:rPr>
              <w:t xml:space="preserve">Secretaria </w:t>
            </w:r>
            <w:r w:rsidR="00E463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lang w:eastAsia="pt-BR"/>
              </w:rPr>
              <w:t>de Defesa Agropecuária</w:t>
            </w:r>
          </w:p>
          <w:p w14:paraId="00641E31" w14:textId="429E94E6" w:rsidR="00B253CE" w:rsidRPr="00B253CE" w:rsidRDefault="00B253CE" w:rsidP="00B253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lang w:eastAsia="pt-BR"/>
              </w:rPr>
              <w:t xml:space="preserve">Departamento de </w:t>
            </w:r>
            <w:r w:rsidR="00E463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lang w:eastAsia="pt-BR"/>
              </w:rPr>
              <w:t>Fiscalização de Insumos Agrícolas</w:t>
            </w:r>
          </w:p>
          <w:p w14:paraId="059224AB" w14:textId="77777777" w:rsidR="00B253CE" w:rsidRPr="00B253CE" w:rsidRDefault="00B253CE" w:rsidP="00B253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lang w:eastAsia="pt-BR"/>
              </w:rPr>
              <w:t>Serviço Nacional de Proteção de Cultivares</w:t>
            </w:r>
          </w:p>
          <w:p w14:paraId="52956EDD" w14:textId="77777777" w:rsidR="00B253CE" w:rsidRPr="00B253CE" w:rsidRDefault="00B253CE" w:rsidP="00B253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0B73F867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20"/>
          <w:lang w:eastAsia="pt-BR"/>
        </w:rPr>
      </w:pPr>
    </w:p>
    <w:p w14:paraId="7B0D2D41" w14:textId="77777777" w:rsidR="00B253CE" w:rsidRPr="005839F5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INSTRUÇÕES PARA EXECUÇÃO DOS ENSAIOS DE DISTINGUIBILIDADE,</w:t>
      </w:r>
      <w:r w:rsidRPr="00B253C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  <w:t xml:space="preserve"> HOMOGENEIDADE E ESTABILIDADE DE CULTIVARES 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  <w:t>GRÃO DE BICO</w:t>
      </w:r>
      <w:r w:rsidRPr="00B253C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  <w:t xml:space="preserve"> </w:t>
      </w:r>
      <w:r w:rsidRPr="00B253CE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(</w:t>
      </w:r>
      <w:r w:rsidRPr="005839F5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Cicer arietinum </w:t>
      </w:r>
      <w:r w:rsidRPr="005839F5">
        <w:rPr>
          <w:rFonts w:ascii="Times New Roman" w:eastAsia="Times New Roman" w:hAnsi="Times New Roman" w:cs="Times New Roman"/>
          <w:sz w:val="24"/>
          <w:szCs w:val="20"/>
          <w:lang w:eastAsia="pt-BR"/>
        </w:rPr>
        <w:t>L.).</w:t>
      </w:r>
    </w:p>
    <w:p w14:paraId="3B7E9393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</w:pPr>
    </w:p>
    <w:p w14:paraId="01F0452C" w14:textId="77777777" w:rsidR="00B253CE" w:rsidRPr="00B253CE" w:rsidRDefault="00B253CE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I. OBJETIVO</w:t>
      </w:r>
    </w:p>
    <w:p w14:paraId="799A697F" w14:textId="77777777" w:rsidR="00B253CE" w:rsidRPr="005839F5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Estas instruções visam estabelecer diretrizes para as avaliações de distinguibilidade, homogeneidade e estabilidade (DHE), a fim de uniformizar o procedimento técnico de comprovação de que a cultivar apresentada é distinta de outra(s) cujos descritores sejam conhecidos, é homogênea quanto às suas características dentro de uma mesma geração e é estável quanto à repetição das mesmas características ao longo de gerações sucessivas. Aplicam-se </w:t>
      </w:r>
      <w:r w:rsidRPr="00B253C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  <w:t xml:space="preserve">às cultivares de </w:t>
      </w:r>
      <w:r w:rsidR="00465078" w:rsidRPr="00B253C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  <w:t>g</w:t>
      </w:r>
      <w:r w:rsidR="0046507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  <w:t>rão de bico</w:t>
      </w:r>
      <w:r w:rsidR="00465078" w:rsidRPr="00B253C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  <w:t xml:space="preserve"> </w:t>
      </w:r>
      <w:r w:rsidRPr="00B253C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  <w:t>(</w:t>
      </w:r>
      <w:r w:rsidRPr="005839F5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lang w:eastAsia="pt-BR"/>
        </w:rPr>
        <w:t xml:space="preserve">Cicer arietinum </w:t>
      </w:r>
      <w:r w:rsidRPr="005839F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  <w:t>L.</w:t>
      </w:r>
      <w:r w:rsidRPr="00B253CE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).</w:t>
      </w:r>
    </w:p>
    <w:p w14:paraId="33CE160A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</w:pPr>
    </w:p>
    <w:p w14:paraId="04305394" w14:textId="77777777" w:rsidR="00B253CE" w:rsidRPr="00B253CE" w:rsidRDefault="00B253CE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II. AMOSTRA VIVA</w:t>
      </w:r>
    </w:p>
    <w:p w14:paraId="4D03155A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1. Para atender ao disposto no art. 22 e seu parágrafo único da Lei nº 9.456 de 25 de abril de 1997, o requerente do pedido de proteção obrigar-se-á a manter e a apresentar ao Serviço Nacional de Proteção de Cultivares (SNPC), amostras vivas da cultivar objeto da proteção, como especificado a seguir:</w:t>
      </w:r>
    </w:p>
    <w:p w14:paraId="0A570D91" w14:textId="77E74EBB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5839F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000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sementes como amostra de manipulação e exame (apresentar ao SNPC);</w:t>
      </w:r>
    </w:p>
    <w:p w14:paraId="48B02E6B" w14:textId="7FC4420F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5839F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000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sementes como germoplasma (apresentar ao SNPC); e</w:t>
      </w:r>
    </w:p>
    <w:p w14:paraId="29F1A84C" w14:textId="27272978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5839F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000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sementes mantidas pelo obtentor.</w:t>
      </w:r>
    </w:p>
    <w:p w14:paraId="36D234E4" w14:textId="77777777" w:rsidR="00B253CE" w:rsidRPr="00B253CE" w:rsidRDefault="00B253CE" w:rsidP="00100C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2. As sementes não devem ser tratadas, salvo em casos excepcionais, devidamente justificados.</w:t>
      </w:r>
    </w:p>
    <w:p w14:paraId="3943DB08" w14:textId="77777777" w:rsidR="00B253CE" w:rsidRPr="00B253CE" w:rsidRDefault="00B253CE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3. O material propagativo deve apresentar boas condições sanitárias, vigor e deve atender aos critérios </w:t>
      </w:r>
      <w:r w:rsidRPr="005839F5">
        <w:rPr>
          <w:rFonts w:ascii="Times New Roman" w:eastAsia="Times New Roman" w:hAnsi="Times New Roman" w:cs="Times New Roman"/>
          <w:sz w:val="24"/>
          <w:szCs w:val="20"/>
          <w:lang w:eastAsia="pt-BR"/>
        </w:rPr>
        <w:t>estabelecidos nas Regras de Análise de Sementes – R.A.S.</w:t>
      </w:r>
    </w:p>
    <w:p w14:paraId="7B369154" w14:textId="77777777" w:rsidR="00B253CE" w:rsidRPr="00B253CE" w:rsidRDefault="00B253CE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4. A amostra deverá ser disponibilizada ao SNPC após a obtenção do Certificado de Proteção. Entretanto, sempre que durante a análise do pedido for necessária a apresentação da amostra para confirmação de informações, o requerente deverá disponibilizá-la.</w:t>
      </w:r>
    </w:p>
    <w:p w14:paraId="77723208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t-BR"/>
        </w:rPr>
      </w:pPr>
    </w:p>
    <w:p w14:paraId="72F65A1C" w14:textId="77777777" w:rsidR="00B253CE" w:rsidRPr="00B253CE" w:rsidRDefault="00B253CE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III. EXECUÇÃO DOS ENSAIOS DE DISTINGUIBILIDADE, HOMOGENEIDADE E ESTABILIDADE – DHE  </w:t>
      </w:r>
    </w:p>
    <w:p w14:paraId="6FEBD217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1. Os ensaios devem ser realizados por, no mínimo, dois ciclos independentes de cultivo, em condições ambientais similares.</w:t>
      </w:r>
    </w:p>
    <w:p w14:paraId="44E7A82D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2. Os ensaios devem ser conduzidos em um único local. Caso nesse local não seja possível a visualização de todas as características da cultivar, a mesma poderá ser avaliada em outro local. </w:t>
      </w:r>
    </w:p>
    <w:p w14:paraId="062BAEE0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3. Os ensaios de campo deverão ser conduzidos em condições que assegurem o desenvolvimento normal das plantas. O tamanho das parcelas deverá ser tal que as plantas ou partes de plantas possam ser retiradas para medições e contagens, sem prejuízo das observações que poderão ser feitas no final do ciclo de cultivo.</w:t>
      </w:r>
    </w:p>
    <w:p w14:paraId="54E089C3" w14:textId="49A82366" w:rsid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4. Os métodos recomendados para observação das características são indicados na primeira coluna da Tabela de </w:t>
      </w:r>
      <w:r w:rsidR="00465078">
        <w:rPr>
          <w:rFonts w:ascii="Times New Roman" w:eastAsia="Times New Roman" w:hAnsi="Times New Roman" w:cs="Times New Roman"/>
          <w:sz w:val="24"/>
          <w:szCs w:val="20"/>
          <w:lang w:eastAsia="pt-BR"/>
        </w:rPr>
        <w:t>D</w:t>
      </w:r>
      <w:r w:rsidR="00465078"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escritores </w:t>
      </w:r>
      <w:r w:rsidR="00465078">
        <w:rPr>
          <w:rFonts w:ascii="Times New Roman" w:eastAsia="Times New Roman" w:hAnsi="Times New Roman" w:cs="Times New Roman"/>
          <w:sz w:val="24"/>
          <w:szCs w:val="20"/>
          <w:lang w:eastAsia="pt-BR"/>
        </w:rPr>
        <w:t>M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ínimos, segundo a legenda abaixo:</w:t>
      </w:r>
    </w:p>
    <w:p w14:paraId="4511D522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- MG: mensuração única de um grupo de plantas ou partes de plantas;</w:t>
      </w:r>
    </w:p>
    <w:p w14:paraId="582A4447" w14:textId="185D057F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lastRenderedPageBreak/>
        <w:t>- MI: mensuração de um número de plantas ou partes de plantas, individualmente;</w:t>
      </w:r>
    </w:p>
    <w:p w14:paraId="1C4DBB1B" w14:textId="500AE0A7" w:rsidR="00E64EBC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- VG: avaliação visual única de um grupo de plantas ou partes de plantas</w:t>
      </w:r>
      <w:r w:rsidR="00465078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</w:p>
    <w:p w14:paraId="6D0FCB34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5. Cada ensaio deve incluir</w:t>
      </w:r>
      <w:r w:rsidR="00465078">
        <w:rPr>
          <w:rFonts w:ascii="Times New Roman" w:eastAsia="Times New Roman" w:hAnsi="Times New Roman" w:cs="Times New Roman"/>
          <w:sz w:val="24"/>
          <w:szCs w:val="20"/>
          <w:lang w:eastAsia="pt-BR"/>
        </w:rPr>
        <w:t>,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no mínimo</w:t>
      </w:r>
      <w:r w:rsidR="00465078">
        <w:rPr>
          <w:rFonts w:ascii="Times New Roman" w:eastAsia="Times New Roman" w:hAnsi="Times New Roman" w:cs="Times New Roman"/>
          <w:sz w:val="24"/>
          <w:szCs w:val="20"/>
          <w:lang w:eastAsia="pt-BR"/>
        </w:rPr>
        <w:t>,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E64EBC">
        <w:rPr>
          <w:rFonts w:ascii="Times New Roman" w:eastAsia="Times New Roman" w:hAnsi="Times New Roman" w:cs="Times New Roman"/>
          <w:sz w:val="24"/>
          <w:szCs w:val="20"/>
          <w:lang w:eastAsia="pt-BR"/>
        </w:rPr>
        <w:t>100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plantas, divididas em duas ou mais repetições. As observações deverão ser feitas em, no mínimo, </w:t>
      </w:r>
      <w:r w:rsidR="00E64EBC">
        <w:rPr>
          <w:rFonts w:ascii="Times New Roman" w:eastAsia="Times New Roman" w:hAnsi="Times New Roman" w:cs="Times New Roman"/>
          <w:sz w:val="24"/>
          <w:szCs w:val="20"/>
          <w:lang w:eastAsia="pt-BR"/>
        </w:rPr>
        <w:t>20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plantas ou partes de </w:t>
      </w:r>
      <w:r w:rsidR="00E64EBC">
        <w:rPr>
          <w:rFonts w:ascii="Times New Roman" w:eastAsia="Times New Roman" w:hAnsi="Times New Roman" w:cs="Times New Roman"/>
          <w:sz w:val="24"/>
          <w:szCs w:val="20"/>
          <w:lang w:eastAsia="pt-BR"/>
        </w:rPr>
        <w:t>20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plantas. </w:t>
      </w:r>
    </w:p>
    <w:p w14:paraId="11F38646" w14:textId="6AD2A1AA" w:rsidR="00E64EBC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6. Para a avaliação da homogeneidade, deve-se aplicar a população padrão de </w:t>
      </w:r>
      <w:r w:rsidR="00E64EBC">
        <w:rPr>
          <w:rFonts w:ascii="Times New Roman" w:eastAsia="Times New Roman" w:hAnsi="Times New Roman" w:cs="Times New Roman"/>
          <w:sz w:val="24"/>
          <w:szCs w:val="20"/>
          <w:lang w:eastAsia="pt-BR"/>
        </w:rPr>
        <w:t>1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% com uma probabilidade de aceitação de, pelo menos, 95%. No caso de uma amostra com </w:t>
      </w:r>
      <w:r w:rsidR="00E64EBC">
        <w:rPr>
          <w:rFonts w:ascii="Times New Roman" w:eastAsia="Times New Roman" w:hAnsi="Times New Roman" w:cs="Times New Roman"/>
          <w:sz w:val="24"/>
          <w:szCs w:val="20"/>
          <w:lang w:eastAsia="pt-BR"/>
        </w:rPr>
        <w:t>100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plantas, </w:t>
      </w:r>
      <w:r w:rsidR="00465078"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ser</w:t>
      </w:r>
      <w:r w:rsidR="00465078">
        <w:rPr>
          <w:rFonts w:ascii="Times New Roman" w:eastAsia="Times New Roman" w:hAnsi="Times New Roman" w:cs="Times New Roman"/>
          <w:sz w:val="24"/>
          <w:szCs w:val="20"/>
          <w:lang w:eastAsia="pt-BR"/>
        </w:rPr>
        <w:t>ão</w:t>
      </w:r>
      <w:r w:rsidR="00465078"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permitida</w:t>
      </w:r>
      <w:r w:rsidR="00465078">
        <w:rPr>
          <w:rFonts w:ascii="Times New Roman" w:eastAsia="Times New Roman" w:hAnsi="Times New Roman" w:cs="Times New Roman"/>
          <w:sz w:val="24"/>
          <w:szCs w:val="20"/>
          <w:lang w:eastAsia="pt-BR"/>
        </w:rPr>
        <w:t>s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no máximo, </w:t>
      </w:r>
      <w:r w:rsidR="00E64EBC">
        <w:rPr>
          <w:rFonts w:ascii="Times New Roman" w:eastAsia="Times New Roman" w:hAnsi="Times New Roman" w:cs="Times New Roman"/>
          <w:sz w:val="24"/>
          <w:szCs w:val="20"/>
          <w:lang w:eastAsia="pt-BR"/>
        </w:rPr>
        <w:t>3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planta</w:t>
      </w:r>
      <w:r w:rsidR="00E64EBC">
        <w:rPr>
          <w:rFonts w:ascii="Times New Roman" w:eastAsia="Times New Roman" w:hAnsi="Times New Roman" w:cs="Times New Roman"/>
          <w:sz w:val="24"/>
          <w:szCs w:val="20"/>
          <w:lang w:eastAsia="pt-BR"/>
        </w:rPr>
        <w:t>s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atípica</w:t>
      </w:r>
      <w:r w:rsidR="00E64EBC">
        <w:rPr>
          <w:rFonts w:ascii="Times New Roman" w:eastAsia="Times New Roman" w:hAnsi="Times New Roman" w:cs="Times New Roman"/>
          <w:sz w:val="24"/>
          <w:szCs w:val="20"/>
          <w:lang w:eastAsia="pt-BR"/>
        </w:rPr>
        <w:t>s.</w:t>
      </w:r>
    </w:p>
    <w:p w14:paraId="4672F2FC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7. Para a descrição da cultivar as avaliações deverão ser realizadas nas plantas com expressões típicas, sendo desconsideradas aquelas com expressões atípicas.</w:t>
      </w:r>
    </w:p>
    <w:p w14:paraId="42E0994B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3D65B3BA" w14:textId="77777777" w:rsidR="00B253CE" w:rsidRPr="00B253CE" w:rsidRDefault="00B253CE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IV. CARACTERÍSTICAS AGRUPADORAS</w:t>
      </w:r>
    </w:p>
    <w:p w14:paraId="01ACCC7A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1. Para a escolha das cultivares similares a serem plantadas no ensaio de DHE, utilizar as características agrupadoras.</w:t>
      </w:r>
    </w:p>
    <w:p w14:paraId="5D2D18FE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Características agrupadoras são aquelas nas quais os níveis de expressão observados, mesmo quando obtidos em diferentes locais, podem ser usados para a organização dos ensaios de DHE, individualmente ou em conjunto com outras características, de forma que cultivares similares sejam plantadas agrupadas. </w:t>
      </w:r>
    </w:p>
    <w:p w14:paraId="2624BCB7" w14:textId="77777777" w:rsidR="00B253CE" w:rsidRPr="00B253CE" w:rsidRDefault="00B253CE" w:rsidP="00100C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3. As seguintes características são consideradas úteis como características agrupadoras:</w:t>
      </w:r>
    </w:p>
    <w:p w14:paraId="6A688D4C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CE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ab/>
      </w:r>
      <w:r w:rsidR="00ED7035">
        <w:rPr>
          <w:rFonts w:ascii="Times New Roman" w:eastAsia="Times New Roman" w:hAnsi="Times New Roman" w:cs="Times New Roman"/>
          <w:sz w:val="24"/>
          <w:szCs w:val="24"/>
        </w:rPr>
        <w:t>Flor: c</w:t>
      </w:r>
      <w:r w:rsidR="00337C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 xml:space="preserve"> (característica </w:t>
      </w:r>
      <w:r w:rsidR="00337CF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8018E20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CE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ab/>
      </w:r>
      <w:r w:rsidR="00ED7035">
        <w:rPr>
          <w:rFonts w:ascii="Times New Roman" w:eastAsia="Times New Roman" w:hAnsi="Times New Roman" w:cs="Times New Roman"/>
          <w:sz w:val="24"/>
          <w:szCs w:val="24"/>
        </w:rPr>
        <w:t>Semente: c</w:t>
      </w:r>
      <w:r w:rsidR="00337CF2">
        <w:rPr>
          <w:rFonts w:ascii="Times New Roman" w:eastAsia="Times New Roman" w:hAnsi="Times New Roman" w:cs="Times New Roman"/>
          <w:sz w:val="24"/>
          <w:szCs w:val="24"/>
        </w:rPr>
        <w:t xml:space="preserve">or (1 mês após </w:t>
      </w:r>
      <w:r w:rsidR="0046507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37CF2">
        <w:rPr>
          <w:rFonts w:ascii="Times New Roman" w:eastAsia="Times New Roman" w:hAnsi="Times New Roman" w:cs="Times New Roman"/>
          <w:sz w:val="24"/>
          <w:szCs w:val="24"/>
        </w:rPr>
        <w:t xml:space="preserve">colheita) 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>(característica 1</w:t>
      </w:r>
      <w:r w:rsidR="00337C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EB64294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CE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ab/>
      </w:r>
      <w:r w:rsidR="00337CF2">
        <w:rPr>
          <w:rFonts w:ascii="Times New Roman" w:eastAsia="Times New Roman" w:hAnsi="Times New Roman" w:cs="Times New Roman"/>
          <w:sz w:val="24"/>
          <w:szCs w:val="24"/>
        </w:rPr>
        <w:t>Semente: formato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 xml:space="preserve"> (característica 1</w:t>
      </w:r>
      <w:r w:rsidR="00337CF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125299E" w14:textId="59BC0DC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CE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ab/>
      </w:r>
      <w:r w:rsidR="00337CF2">
        <w:rPr>
          <w:rFonts w:ascii="Times New Roman" w:eastAsia="Times New Roman" w:hAnsi="Times New Roman" w:cs="Times New Roman"/>
          <w:sz w:val="24"/>
          <w:szCs w:val="24"/>
        </w:rPr>
        <w:t xml:space="preserve">Semente: </w:t>
      </w:r>
      <w:r w:rsidR="00ED7035" w:rsidRPr="00A32F7C">
        <w:rPr>
          <w:rFonts w:ascii="Times New Roman" w:eastAsia="Times New Roman" w:hAnsi="Times New Roman" w:cs="Times New Roman"/>
          <w:sz w:val="24"/>
          <w:szCs w:val="24"/>
        </w:rPr>
        <w:t>saliência</w:t>
      </w:r>
      <w:r w:rsidR="00A32F7C" w:rsidRPr="00A32F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33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>(característica 1</w:t>
      </w:r>
      <w:r w:rsidR="00337CF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9BA63FE" w14:textId="6CE83AEE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CE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ab/>
      </w:r>
      <w:r w:rsidR="0072036F">
        <w:rPr>
          <w:rFonts w:ascii="Times New Roman" w:eastAsia="Times New Roman" w:hAnsi="Times New Roman" w:cs="Times New Roman"/>
          <w:sz w:val="24"/>
          <w:szCs w:val="24"/>
        </w:rPr>
        <w:t xml:space="preserve">Época </w:t>
      </w:r>
      <w:r w:rsidR="00337CF2">
        <w:rPr>
          <w:rFonts w:ascii="Times New Roman" w:eastAsia="Times New Roman" w:hAnsi="Times New Roman" w:cs="Times New Roman"/>
          <w:sz w:val="24"/>
          <w:szCs w:val="24"/>
        </w:rPr>
        <w:t>de florescimento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37CF2">
        <w:rPr>
          <w:rFonts w:ascii="Times New Roman" w:eastAsia="Times New Roman" w:hAnsi="Times New Roman" w:cs="Times New Roman"/>
          <w:sz w:val="24"/>
          <w:szCs w:val="24"/>
        </w:rPr>
        <w:t>(80% das plantas com pelo menos 1 flor)</w:t>
      </w:r>
      <w:r w:rsidR="00ED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>(característica 1</w:t>
      </w:r>
      <w:r w:rsidR="00ED7035">
        <w:rPr>
          <w:rFonts w:ascii="Times New Roman" w:eastAsia="Times New Roman" w:hAnsi="Times New Roman" w:cs="Times New Roman"/>
          <w:sz w:val="24"/>
          <w:szCs w:val="24"/>
        </w:rPr>
        <w:t>8)</w:t>
      </w:r>
      <w:r w:rsidR="004650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9B000E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5E11CC" w14:textId="77777777" w:rsidR="00B253CE" w:rsidRPr="00B253CE" w:rsidRDefault="00B253CE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V. SINAIS CONVENCIONAIS</w:t>
      </w:r>
    </w:p>
    <w:p w14:paraId="02DD8A91" w14:textId="0D46720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- (+), (a) – (</w:t>
      </w:r>
      <w:r w:rsidR="00465078">
        <w:rPr>
          <w:rFonts w:ascii="Times New Roman" w:eastAsia="Times New Roman" w:hAnsi="Times New Roman" w:cs="Times New Roman"/>
          <w:sz w:val="24"/>
          <w:szCs w:val="20"/>
          <w:lang w:eastAsia="pt-BR"/>
        </w:rPr>
        <w:t>b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): ver item “IX OBSERVAÇÕES E FIGURAS”;</w:t>
      </w:r>
    </w:p>
    <w:p w14:paraId="08198CC9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- </w:t>
      </w:r>
      <w:r w:rsidR="00ED703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MG, 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MI, VG</w:t>
      </w:r>
      <w:r w:rsidR="00ED7035">
        <w:rPr>
          <w:rFonts w:ascii="Times New Roman" w:eastAsia="Times New Roman" w:hAnsi="Times New Roman" w:cs="Times New Roman"/>
          <w:sz w:val="24"/>
          <w:szCs w:val="20"/>
          <w:lang w:eastAsia="pt-BR"/>
        </w:rPr>
        <w:t>, VI</w:t>
      </w: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: ver item III, 4;</w:t>
      </w:r>
    </w:p>
    <w:p w14:paraId="573A9FA9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- QL: Característica qualitativa;</w:t>
      </w:r>
    </w:p>
    <w:p w14:paraId="7F0C0068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- QN: Característica quantitativa; e</w:t>
      </w:r>
    </w:p>
    <w:p w14:paraId="0A788787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- PQ: Característica pseudo-qualitativa.</w:t>
      </w:r>
    </w:p>
    <w:p w14:paraId="4CF3EF54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45314694" w14:textId="77777777" w:rsidR="00B253CE" w:rsidRPr="00B253CE" w:rsidRDefault="00B253CE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VI. NOVIDADE E DURAÇÃO DA PROTEÇÃO</w:t>
      </w:r>
    </w:p>
    <w:p w14:paraId="0E6D662C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1. A fim de satisfazer o requisito de novidade estabelecido no inciso V, art. 3º, da Lei nº 9.456, de 1997, para poder ser protegida, a cultivar não poderá ter sido oferecida à venda no Brasil há mais de doze meses em relação à data do pedido de proteção e, observado o prazo de comercialização no Brasil, não poderá ter sido oferecida à venda ou comercializada em outros países, com o consentimento do obtentor, há mais de quatro anos. </w:t>
      </w:r>
    </w:p>
    <w:p w14:paraId="15F567A0" w14:textId="20F1C0FB" w:rsid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2. Conforme estabelecido pelo art. 11 da Lei nº 9.456, de 1997, a proteção da cultivar vigorará, a partir da data da concessão do Certificado Provisório de Proteção, pelo prazo de 15 (quinze) anos.</w:t>
      </w:r>
    </w:p>
    <w:p w14:paraId="758517C6" w14:textId="253AFDB5" w:rsidR="00B654DF" w:rsidRDefault="00B654DF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6323C3CC" w14:textId="302013BD" w:rsidR="00002ABD" w:rsidRDefault="00002ABD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59A200EA" w14:textId="77777777" w:rsidR="00002ABD" w:rsidRPr="00B253CE" w:rsidRDefault="00002ABD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02951D1A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2D8A15DC" w14:textId="77777777" w:rsidR="00B253CE" w:rsidRPr="00B253CE" w:rsidRDefault="00B253CE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lastRenderedPageBreak/>
        <w:t>VII. INSTRUÇÕES DE PREENCHIMENTO</w:t>
      </w:r>
      <w:r w:rsidRPr="00B253CE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DA TABELA DE DESCRITORES</w:t>
      </w:r>
    </w:p>
    <w:p w14:paraId="2575613B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1. </w:t>
      </w:r>
      <w:r w:rsidRPr="00B253CE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Para facilitar a avaliação das diversas características, foi elaborada uma escala de códigos com valores que, normalmente, variam de 1 a 9. A interpretação dessa codificação é a seguinte:</w:t>
      </w:r>
    </w:p>
    <w:p w14:paraId="231FE9C7" w14:textId="3CC3D0EB" w:rsidR="00B253CE" w:rsidRPr="00874447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1.1.</w:t>
      </w:r>
      <w:r w:rsidRPr="00B253C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as alternativas de código forem sequenciais, isto é, quando não </w:t>
      </w:r>
      <w:r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existirem espaços entre os diferentes valores, e a escala começar pelo valor 1, a identificação da característica deve ser feita, necessariamente, por um dos valores listados. Exemplo: “1</w:t>
      </w:r>
      <w:r w:rsidR="007D4A83"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7D4A83"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Vagem: número de sementes</w:t>
      </w:r>
      <w:r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”, valor 1 para “</w:t>
      </w:r>
      <w:r w:rsidR="007D4A83"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predominantemente uma</w:t>
      </w:r>
      <w:r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”, valor 2 para “</w:t>
      </w:r>
      <w:r w:rsidR="007D4A83"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uma e duas</w:t>
      </w:r>
      <w:r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valor 3 para “</w:t>
      </w:r>
      <w:r w:rsidR="00E8576B"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pr</w:t>
      </w:r>
      <w:r w:rsidR="007D4A83"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edominantemente duas</w:t>
      </w:r>
      <w:r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”. Somente uma dessas três alternativas é aceita para preenchimento.</w:t>
      </w:r>
    </w:p>
    <w:p w14:paraId="1A584CDD" w14:textId="77777777" w:rsidR="00B253CE" w:rsidRPr="00874447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4447">
        <w:rPr>
          <w:rFonts w:ascii="Times New Roman" w:eastAsia="Times New Roman" w:hAnsi="Times New Roman" w:cs="Times New Roman"/>
          <w:sz w:val="24"/>
          <w:szCs w:val="20"/>
          <w:lang w:eastAsia="pt-BR"/>
        </w:rPr>
        <w:t>1.1.1. Exemplo: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233"/>
        <w:gridCol w:w="1687"/>
        <w:gridCol w:w="1406"/>
      </w:tblGrid>
      <w:tr w:rsidR="00B253CE" w:rsidRPr="00874447" w14:paraId="3FA1066F" w14:textId="77777777" w:rsidTr="00B253CE">
        <w:trPr>
          <w:cantSplit/>
        </w:trPr>
        <w:tc>
          <w:tcPr>
            <w:tcW w:w="1715" w:type="pct"/>
            <w:tcMar>
              <w:top w:w="0" w:type="dxa"/>
              <w:bottom w:w="0" w:type="dxa"/>
            </w:tcMar>
            <w:vAlign w:val="center"/>
          </w:tcPr>
          <w:p w14:paraId="5DC2C6CD" w14:textId="77777777" w:rsidR="00B253CE" w:rsidRPr="00874447" w:rsidRDefault="00B253CE" w:rsidP="00B253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Característica</w:t>
            </w:r>
          </w:p>
        </w:tc>
        <w:tc>
          <w:tcPr>
            <w:tcW w:w="1679" w:type="pct"/>
            <w:tcMar>
              <w:top w:w="0" w:type="dxa"/>
              <w:bottom w:w="0" w:type="dxa"/>
            </w:tcMar>
            <w:vAlign w:val="center"/>
          </w:tcPr>
          <w:p w14:paraId="145185B6" w14:textId="77777777" w:rsidR="00B253CE" w:rsidRPr="00874447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Identificação da característica</w:t>
            </w:r>
          </w:p>
        </w:tc>
        <w:tc>
          <w:tcPr>
            <w:tcW w:w="876" w:type="pct"/>
            <w:tcMar>
              <w:top w:w="0" w:type="dxa"/>
              <w:bottom w:w="0" w:type="dxa"/>
            </w:tcMar>
            <w:vAlign w:val="center"/>
          </w:tcPr>
          <w:p w14:paraId="1683456D" w14:textId="77777777" w:rsidR="00B253CE" w:rsidRPr="00874447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Código</w:t>
            </w:r>
          </w:p>
          <w:p w14:paraId="450B23D0" w14:textId="77777777" w:rsidR="00B253CE" w:rsidRPr="00874447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cada</w:t>
            </w:r>
          </w:p>
          <w:p w14:paraId="5769CBC3" w14:textId="77777777" w:rsidR="00B253CE" w:rsidRPr="00874447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30" w:type="pct"/>
            <w:tcMar>
              <w:top w:w="0" w:type="dxa"/>
              <w:bottom w:w="0" w:type="dxa"/>
            </w:tcMar>
            <w:vAlign w:val="center"/>
          </w:tcPr>
          <w:p w14:paraId="10BAD295" w14:textId="77777777" w:rsidR="00B253CE" w:rsidRPr="00874447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Código</w:t>
            </w:r>
          </w:p>
          <w:p w14:paraId="6A2D5054" w14:textId="77777777" w:rsidR="00B253CE" w:rsidRPr="00874447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</w:t>
            </w:r>
          </w:p>
          <w:p w14:paraId="676F9B2D" w14:textId="77777777" w:rsidR="00B253CE" w:rsidRPr="00874447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cultivar</w:t>
            </w:r>
          </w:p>
        </w:tc>
      </w:tr>
      <w:tr w:rsidR="007D4A83" w:rsidRPr="00874447" w14:paraId="7AA3920B" w14:textId="77777777" w:rsidTr="00465078">
        <w:trPr>
          <w:cantSplit/>
        </w:trPr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</w:tcPr>
          <w:p w14:paraId="4A9F8EB0" w14:textId="77777777" w:rsidR="007D4A83" w:rsidRPr="00874447" w:rsidRDefault="007D4A83" w:rsidP="007D4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12. Vagem: número de sementes</w:t>
            </w:r>
          </w:p>
          <w:p w14:paraId="6631C309" w14:textId="77777777" w:rsidR="007D4A83" w:rsidRPr="00874447" w:rsidRDefault="007D4A83" w:rsidP="007D4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QN MI (+)</w:t>
            </w:r>
          </w:p>
          <w:p w14:paraId="74CDE417" w14:textId="77777777" w:rsidR="007D4A83" w:rsidRPr="00874447" w:rsidRDefault="007D4A83" w:rsidP="007D4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79" w:type="pct"/>
            <w:shd w:val="clear" w:color="auto" w:fill="auto"/>
            <w:tcMar>
              <w:top w:w="0" w:type="dxa"/>
              <w:bottom w:w="0" w:type="dxa"/>
            </w:tcMar>
          </w:tcPr>
          <w:p w14:paraId="69A62806" w14:textId="77777777" w:rsidR="007D4A83" w:rsidRPr="00874447" w:rsidRDefault="007D4A83" w:rsidP="007D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predominantemente uma</w:t>
            </w:r>
          </w:p>
          <w:p w14:paraId="265A4D6A" w14:textId="77777777" w:rsidR="007D4A83" w:rsidRPr="00874447" w:rsidRDefault="007D4A83" w:rsidP="007D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uma e duas</w:t>
            </w:r>
          </w:p>
          <w:p w14:paraId="4603A147" w14:textId="7ABB154E" w:rsidR="007D4A83" w:rsidRPr="00874447" w:rsidRDefault="007D4A83" w:rsidP="007D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predominantemente duas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</w:tcPr>
          <w:p w14:paraId="1539FC69" w14:textId="77777777" w:rsidR="007D4A83" w:rsidRPr="00874447" w:rsidRDefault="007D4A83" w:rsidP="007D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6C950968" w14:textId="77777777" w:rsidR="007D4A83" w:rsidRPr="00874447" w:rsidRDefault="007D4A83" w:rsidP="007D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  <w:p w14:paraId="0E7F12FB" w14:textId="7DCCD7D6" w:rsidR="007D4A83" w:rsidRPr="00874447" w:rsidRDefault="007D4A83" w:rsidP="007D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30" w:type="pct"/>
            <w:tcMar>
              <w:top w:w="0" w:type="dxa"/>
              <w:bottom w:w="0" w:type="dxa"/>
            </w:tcMar>
          </w:tcPr>
          <w:p w14:paraId="3C07D2CB" w14:textId="77777777" w:rsidR="007D4A83" w:rsidRPr="00874447" w:rsidRDefault="007D4A83" w:rsidP="007D4A83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32E84A6" w14:textId="77777777" w:rsidR="007D4A83" w:rsidRPr="00874447" w:rsidRDefault="007D4A83" w:rsidP="007D4A83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4447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sym w:font="Symbol" w:char="F0EF"/>
            </w:r>
            <w:r w:rsidRPr="008744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874447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sym w:font="Symbol" w:char="F0EF"/>
            </w:r>
          </w:p>
        </w:tc>
      </w:tr>
    </w:tbl>
    <w:p w14:paraId="7026A39C" w14:textId="77777777" w:rsidR="00B253CE" w:rsidRPr="00874447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874447">
        <w:rPr>
          <w:rFonts w:ascii="Times New Roman" w:eastAsia="Times New Roman" w:hAnsi="Times New Roman" w:cs="Times New Roman"/>
          <w:sz w:val="18"/>
          <w:szCs w:val="18"/>
          <w:lang w:eastAsia="pt-BR"/>
        </w:rPr>
        <w:t>* preenchimento pode variar de 1 a 3.</w:t>
      </w:r>
    </w:p>
    <w:p w14:paraId="155F7C01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447">
        <w:rPr>
          <w:rFonts w:ascii="Times New Roman" w:eastAsia="Times New Roman" w:hAnsi="Times New Roman" w:cs="Times New Roman"/>
          <w:sz w:val="24"/>
          <w:szCs w:val="24"/>
          <w:lang w:eastAsia="pt-BR"/>
        </w:rPr>
        <w:t>1.2. Quando as alternativas de código não forem sequenciais, isto é, se existirem um ou mais espaços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os valores propostos, a descrição da característica pode recair, além das previstas, em variações intermediárias ou extremas. Exemplo: “2. Planta: </w:t>
      </w:r>
      <w:r w:rsidR="00F6269C">
        <w:rPr>
          <w:rFonts w:ascii="Times New Roman" w:eastAsia="Times New Roman" w:hAnsi="Times New Roman" w:cs="Times New Roman"/>
          <w:sz w:val="24"/>
          <w:szCs w:val="24"/>
          <w:lang w:eastAsia="pt-BR"/>
        </w:rPr>
        <w:t>ramificação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” codifica o valor 3 para “</w:t>
      </w:r>
      <w:r w:rsidR="00F6269C">
        <w:rPr>
          <w:rFonts w:ascii="Times New Roman" w:eastAsia="Times New Roman" w:hAnsi="Times New Roman" w:cs="Times New Roman"/>
          <w:sz w:val="24"/>
          <w:szCs w:val="24"/>
          <w:lang w:eastAsia="pt-BR"/>
        </w:rPr>
        <w:t>fraca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”, 5 para “médi</w:t>
      </w:r>
      <w:r w:rsidR="00F6269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7 para “</w:t>
      </w:r>
      <w:r w:rsidR="00F6269C">
        <w:rPr>
          <w:rFonts w:ascii="Times New Roman" w:eastAsia="Times New Roman" w:hAnsi="Times New Roman" w:cs="Times New Roman"/>
          <w:sz w:val="24"/>
          <w:szCs w:val="24"/>
          <w:lang w:eastAsia="pt-BR"/>
        </w:rPr>
        <w:t>forte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”. Nesse caso, pode ser escolhido, por exemplo</w:t>
      </w:r>
      <w:r w:rsidR="00F6269C">
        <w:rPr>
          <w:rFonts w:ascii="Times New Roman" w:eastAsia="Times New Roman" w:hAnsi="Times New Roman" w:cs="Times New Roman"/>
          <w:sz w:val="24"/>
          <w:szCs w:val="24"/>
          <w:lang w:eastAsia="pt-BR"/>
        </w:rPr>
        <w:t>, o valor 4, que indicaria que a ramificação da planta é algo entre os valores 3 e 5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ainda pode ser escolhido qualquer valor entre 1 e 9. Neste último caso, o valor 1 indicaria </w:t>
      </w:r>
      <w:r w:rsidR="00F626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placa com ramificação muito fraca 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e o valor 9 classificaria</w:t>
      </w:r>
      <w:r w:rsidR="00F626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ramificação muito forte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B24EE3C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1.2.1. Exemplo: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3233"/>
        <w:gridCol w:w="1687"/>
        <w:gridCol w:w="1406"/>
      </w:tblGrid>
      <w:tr w:rsidR="00B253CE" w:rsidRPr="00B253CE" w14:paraId="440F95B5" w14:textId="77777777" w:rsidTr="00B253CE">
        <w:trPr>
          <w:cantSplit/>
        </w:trPr>
        <w:tc>
          <w:tcPr>
            <w:tcW w:w="1715" w:type="pct"/>
            <w:tcMar>
              <w:top w:w="0" w:type="dxa"/>
              <w:bottom w:w="0" w:type="dxa"/>
            </w:tcMar>
            <w:vAlign w:val="center"/>
          </w:tcPr>
          <w:p w14:paraId="40B41170" w14:textId="77777777" w:rsidR="00B253CE" w:rsidRPr="00B253CE" w:rsidRDefault="00B253CE" w:rsidP="00B253C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Característica</w:t>
            </w:r>
          </w:p>
        </w:tc>
        <w:tc>
          <w:tcPr>
            <w:tcW w:w="1679" w:type="pct"/>
            <w:tcMar>
              <w:top w:w="0" w:type="dxa"/>
              <w:bottom w:w="0" w:type="dxa"/>
            </w:tcMar>
            <w:vAlign w:val="center"/>
          </w:tcPr>
          <w:p w14:paraId="570DC782" w14:textId="77777777" w:rsidR="00B253CE" w:rsidRPr="00B253CE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Identificação da característica</w:t>
            </w:r>
          </w:p>
        </w:tc>
        <w:tc>
          <w:tcPr>
            <w:tcW w:w="876" w:type="pct"/>
            <w:tcMar>
              <w:top w:w="0" w:type="dxa"/>
              <w:bottom w:w="0" w:type="dxa"/>
            </w:tcMar>
            <w:vAlign w:val="center"/>
          </w:tcPr>
          <w:p w14:paraId="46ABAD8D" w14:textId="77777777" w:rsidR="00B253CE" w:rsidRPr="00B253CE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Código</w:t>
            </w:r>
          </w:p>
          <w:p w14:paraId="432DE692" w14:textId="77777777" w:rsidR="00B253CE" w:rsidRPr="00B253CE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cada</w:t>
            </w:r>
          </w:p>
          <w:p w14:paraId="52F33B8A" w14:textId="77777777" w:rsidR="00B253CE" w:rsidRPr="00B253CE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30" w:type="pct"/>
            <w:tcMar>
              <w:top w:w="0" w:type="dxa"/>
              <w:bottom w:w="0" w:type="dxa"/>
            </w:tcMar>
            <w:vAlign w:val="center"/>
          </w:tcPr>
          <w:p w14:paraId="5840086E" w14:textId="77777777" w:rsidR="00B253CE" w:rsidRPr="00B253CE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Código</w:t>
            </w:r>
          </w:p>
          <w:p w14:paraId="2B9041FF" w14:textId="77777777" w:rsidR="00B253CE" w:rsidRPr="00B253CE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</w:t>
            </w:r>
          </w:p>
          <w:p w14:paraId="5840ABE7" w14:textId="77777777" w:rsidR="00B253CE" w:rsidRPr="00B253CE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cultivar</w:t>
            </w:r>
          </w:p>
        </w:tc>
      </w:tr>
      <w:tr w:rsidR="00F6269C" w:rsidRPr="00B253CE" w14:paraId="4A220E25" w14:textId="77777777" w:rsidTr="00465078">
        <w:trPr>
          <w:cantSplit/>
        </w:trPr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</w:tcPr>
          <w:p w14:paraId="24EF23F6" w14:textId="77777777" w:rsidR="00F6269C" w:rsidRPr="00B253CE" w:rsidRDefault="00F6269C" w:rsidP="00F62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2. Planta: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ramificação</w:t>
            </w:r>
          </w:p>
          <w:p w14:paraId="05435ABB" w14:textId="77777777" w:rsidR="00F6269C" w:rsidRPr="00B253CE" w:rsidRDefault="00F6269C" w:rsidP="00F62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QN V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I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(a) </w:t>
            </w:r>
          </w:p>
          <w:p w14:paraId="03FC5A8E" w14:textId="77777777" w:rsidR="00F6269C" w:rsidRPr="00B253CE" w:rsidRDefault="00F6269C" w:rsidP="00F62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79" w:type="pct"/>
            <w:shd w:val="clear" w:color="auto" w:fill="auto"/>
            <w:tcMar>
              <w:top w:w="0" w:type="dxa"/>
              <w:bottom w:w="0" w:type="dxa"/>
            </w:tcMar>
          </w:tcPr>
          <w:p w14:paraId="032AA9EB" w14:textId="77777777" w:rsidR="00F6269C" w:rsidRDefault="00F6269C" w:rsidP="00F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fraca</w:t>
            </w:r>
          </w:p>
          <w:p w14:paraId="16C555EB" w14:textId="77777777" w:rsidR="00F6269C" w:rsidRDefault="00F6269C" w:rsidP="00F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média</w:t>
            </w:r>
          </w:p>
          <w:p w14:paraId="2B7DDF08" w14:textId="77777777" w:rsidR="00F6269C" w:rsidRPr="00B253CE" w:rsidRDefault="00F6269C" w:rsidP="00F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forte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</w:tcPr>
          <w:p w14:paraId="16E20B67" w14:textId="77777777" w:rsidR="00F6269C" w:rsidRPr="00B253CE" w:rsidRDefault="00F6269C" w:rsidP="00F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78DC2B8E" w14:textId="77777777" w:rsidR="00F6269C" w:rsidRPr="00B253CE" w:rsidRDefault="00F6269C" w:rsidP="00F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317FEF2E" w14:textId="77777777" w:rsidR="00F6269C" w:rsidRPr="00B253CE" w:rsidRDefault="00F6269C" w:rsidP="00F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30" w:type="pct"/>
            <w:tcMar>
              <w:top w:w="0" w:type="dxa"/>
              <w:bottom w:w="0" w:type="dxa"/>
            </w:tcMar>
          </w:tcPr>
          <w:p w14:paraId="140796A6" w14:textId="77777777" w:rsidR="00F6269C" w:rsidRPr="00B253CE" w:rsidRDefault="00F6269C" w:rsidP="00F6269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  <w:p w14:paraId="022B171B" w14:textId="77777777" w:rsidR="00F6269C" w:rsidRPr="00B253CE" w:rsidRDefault="00F6269C" w:rsidP="00F6269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*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sym w:font="Symbol" w:char="F0EF"/>
            </w:r>
          </w:p>
        </w:tc>
      </w:tr>
    </w:tbl>
    <w:p w14:paraId="17858926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253CE">
        <w:rPr>
          <w:rFonts w:ascii="Times New Roman" w:eastAsia="Times New Roman" w:hAnsi="Times New Roman" w:cs="Times New Roman"/>
          <w:sz w:val="18"/>
          <w:szCs w:val="18"/>
          <w:lang w:eastAsia="pt-BR"/>
        </w:rPr>
        <w:t>* preenchimento pode variar de 1 a 9.</w:t>
      </w:r>
    </w:p>
    <w:p w14:paraId="78EB29E7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14:paraId="70B37E79" w14:textId="1286FDB3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505846379"/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1.3. Se os códigos começarem pelo valor 1, o valor do outro extremo da escala será o máximo permitido para o descritor. Exemplo “1. </w:t>
      </w:r>
      <w:r w:rsidR="000E34A2">
        <w:rPr>
          <w:rFonts w:ascii="Times New Roman" w:eastAsia="Times New Roman" w:hAnsi="Times New Roman" w:cs="Times New Roman"/>
          <w:sz w:val="24"/>
          <w:szCs w:val="24"/>
          <w:lang w:eastAsia="pt-BR"/>
        </w:rPr>
        <w:t>Planta: hábito de crescimento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”. O valor 1 corresponde a “</w:t>
      </w:r>
      <w:r w:rsidR="000E34A2">
        <w:rPr>
          <w:rFonts w:ascii="Times New Roman" w:eastAsia="Times New Roman" w:hAnsi="Times New Roman" w:cs="Times New Roman"/>
          <w:sz w:val="24"/>
          <w:szCs w:val="24"/>
          <w:lang w:eastAsia="pt-BR"/>
        </w:rPr>
        <w:t>ereto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”; o valor </w:t>
      </w:r>
      <w:smartTag w:uri="urn:schemas-microsoft-com:office:smarttags" w:element="metricconverter">
        <w:smartTagPr>
          <w:attr w:name="ProductID" w:val="3 a"/>
        </w:smartTagPr>
        <w:r w:rsidRPr="00B253C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3 a</w:t>
        </w:r>
      </w:smartTag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0E34A2">
        <w:rPr>
          <w:rFonts w:ascii="Times New Roman" w:eastAsia="Times New Roman" w:hAnsi="Times New Roman" w:cs="Times New Roman"/>
          <w:sz w:val="24"/>
          <w:szCs w:val="24"/>
          <w:lang w:eastAsia="pt-BR"/>
        </w:rPr>
        <w:t>semiereto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0E3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</w:t>
      </w:r>
      <w:smartTag w:uri="urn:schemas-microsoft-com:office:smarttags" w:element="metricconverter">
        <w:smartTagPr>
          <w:attr w:name="ProductID" w:val="5 a"/>
        </w:smartTagPr>
        <w:r w:rsidRPr="00B253C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5 a</w:t>
        </w:r>
      </w:smartTag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0E34A2">
        <w:rPr>
          <w:rFonts w:ascii="Times New Roman" w:eastAsia="Times New Roman" w:hAnsi="Times New Roman" w:cs="Times New Roman"/>
          <w:sz w:val="24"/>
          <w:szCs w:val="24"/>
          <w:lang w:eastAsia="pt-BR"/>
        </w:rPr>
        <w:t>prostrado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”. Podem ser escolhidos, portanto, os valores 1, 3</w:t>
      </w:r>
      <w:r w:rsidR="000E3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5 ou os valores intermediários 2</w:t>
      </w:r>
      <w:r w:rsidR="000E34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4. Nenhum valor acima do máximo (7, no caso) será aceito.</w:t>
      </w:r>
    </w:p>
    <w:p w14:paraId="08960BAC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1.3.1. Exemplo: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565"/>
        <w:gridCol w:w="1516"/>
        <w:gridCol w:w="1516"/>
      </w:tblGrid>
      <w:tr w:rsidR="00B253CE" w:rsidRPr="00B253CE" w14:paraId="3D70203B" w14:textId="77777777" w:rsidTr="00F6269C">
        <w:tc>
          <w:tcPr>
            <w:tcW w:w="2094" w:type="pct"/>
            <w:shd w:val="clear" w:color="auto" w:fill="auto"/>
            <w:vAlign w:val="center"/>
          </w:tcPr>
          <w:p w14:paraId="6706A76D" w14:textId="77777777" w:rsidR="00B253CE" w:rsidRPr="00B253CE" w:rsidRDefault="00B253CE" w:rsidP="00B253CE">
            <w:pPr>
              <w:tabs>
                <w:tab w:val="center" w:pos="3402"/>
                <w:tab w:val="center" w:pos="4419"/>
                <w:tab w:val="center" w:pos="5103"/>
                <w:tab w:val="center" w:pos="6663"/>
                <w:tab w:val="center" w:pos="8222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1" w:name="_Hlk505846395"/>
            <w:r w:rsidRPr="00B253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Característica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0551E66E" w14:textId="77777777" w:rsidR="00B253CE" w:rsidRPr="00B253CE" w:rsidRDefault="00B253CE" w:rsidP="00B253CE">
            <w:pPr>
              <w:tabs>
                <w:tab w:val="center" w:pos="3402"/>
                <w:tab w:val="center" w:pos="4419"/>
                <w:tab w:val="center" w:pos="5103"/>
                <w:tab w:val="center" w:pos="6663"/>
                <w:tab w:val="center" w:pos="8222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Identificação da Característica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201B7AB" w14:textId="77777777" w:rsidR="00B253CE" w:rsidRPr="00B253CE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 de cada descrição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6EFED52" w14:textId="77777777" w:rsidR="00B253CE" w:rsidRPr="00B253CE" w:rsidRDefault="00B253CE" w:rsidP="00B253C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 da cultivar</w:t>
            </w:r>
          </w:p>
        </w:tc>
      </w:tr>
      <w:tr w:rsidR="000E34A2" w:rsidRPr="00B253CE" w14:paraId="2B052B74" w14:textId="77777777" w:rsidTr="00F6269C">
        <w:tc>
          <w:tcPr>
            <w:tcW w:w="2094" w:type="pct"/>
            <w:shd w:val="clear" w:color="auto" w:fill="auto"/>
          </w:tcPr>
          <w:p w14:paraId="7CD2D937" w14:textId="77777777" w:rsidR="000E34A2" w:rsidRPr="00B253CE" w:rsidRDefault="000E34A2" w:rsidP="000E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Planta: hábito de crescimento (após o florescimento)</w:t>
            </w:r>
          </w:p>
          <w:p w14:paraId="5B7475E5" w14:textId="3FE410B6" w:rsidR="000E34A2" w:rsidRPr="00B253CE" w:rsidRDefault="000E34A2" w:rsidP="000E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QN V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332" w:type="pct"/>
            <w:shd w:val="clear" w:color="auto" w:fill="auto"/>
          </w:tcPr>
          <w:p w14:paraId="66146920" w14:textId="77777777" w:rsidR="000E34A2" w:rsidRDefault="000E34A2" w:rsidP="000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ereto</w:t>
            </w:r>
          </w:p>
          <w:p w14:paraId="1E7CBE4D" w14:textId="77777777" w:rsidR="000E34A2" w:rsidRDefault="000E34A2" w:rsidP="000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semiereto</w:t>
            </w:r>
          </w:p>
          <w:p w14:paraId="0025D3C3" w14:textId="329D4A58" w:rsidR="000E34A2" w:rsidRPr="00B253CE" w:rsidRDefault="000E34A2" w:rsidP="000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prostrado</w:t>
            </w:r>
          </w:p>
        </w:tc>
        <w:tc>
          <w:tcPr>
            <w:tcW w:w="787" w:type="pct"/>
            <w:shd w:val="clear" w:color="auto" w:fill="auto"/>
          </w:tcPr>
          <w:p w14:paraId="6135771B" w14:textId="77777777" w:rsidR="000E34A2" w:rsidRPr="00B253CE" w:rsidRDefault="000E34A2" w:rsidP="000E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0A890A89" w14:textId="77777777" w:rsidR="000E34A2" w:rsidRPr="00B253CE" w:rsidRDefault="000E34A2" w:rsidP="000E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08C98DC0" w14:textId="4665E5DD" w:rsidR="000E34A2" w:rsidRPr="00B253CE" w:rsidRDefault="000E34A2" w:rsidP="000E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14:paraId="374FC1F6" w14:textId="77777777" w:rsidR="000E34A2" w:rsidRPr="00B253CE" w:rsidRDefault="000E34A2" w:rsidP="000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9D0D196" w14:textId="77777777" w:rsidR="000E34A2" w:rsidRPr="00B253CE" w:rsidRDefault="000E34A2" w:rsidP="000E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|*|</w:t>
            </w:r>
          </w:p>
        </w:tc>
      </w:tr>
    </w:tbl>
    <w:bookmarkEnd w:id="1"/>
    <w:p w14:paraId="0060D151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253CE">
        <w:rPr>
          <w:rFonts w:ascii="Times New Roman" w:eastAsia="Times New Roman" w:hAnsi="Times New Roman" w:cs="Times New Roman"/>
          <w:sz w:val="18"/>
          <w:szCs w:val="18"/>
          <w:lang w:eastAsia="pt-BR"/>
        </w:rPr>
        <w:t>* preenchimento pode variar de 1 a7.</w:t>
      </w:r>
    </w:p>
    <w:p w14:paraId="1D4AD18A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2. Para solicitação de proteção de cultivar, o interessado deverá apresentar, além deste, os demais formulários disponibilizados pelo SNPC.</w:t>
      </w:r>
    </w:p>
    <w:p w14:paraId="5A556F0D" w14:textId="77777777" w:rsidR="00B253CE" w:rsidRPr="00B253CE" w:rsidRDefault="00B253CE" w:rsidP="00B253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0"/>
          <w:lang w:eastAsia="pt-BR"/>
        </w:rPr>
        <w:t>3. Todas as páginas deverão ser rubricadas pelo Representante Legal e pelo Responsável Técnico.</w:t>
      </w:r>
    </w:p>
    <w:p w14:paraId="1A923EBC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color w:val="FF0000"/>
          <w:sz w:val="24"/>
          <w:szCs w:val="20"/>
          <w:lang w:eastAsia="pt-BR"/>
        </w:rPr>
        <w:br w:type="page"/>
      </w:r>
      <w:r w:rsidRPr="00B253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lastRenderedPageBreak/>
        <w:t xml:space="preserve">VIII. TABELA DE DESCRITORES DE </w:t>
      </w:r>
      <w:r w:rsidR="004B557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GRÃO DE BICO </w:t>
      </w:r>
      <w:r w:rsidRPr="004B557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  <w:t>(</w:t>
      </w:r>
      <w:r w:rsidR="004B5576" w:rsidRPr="00004EB6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>Cicer arietinum</w:t>
      </w:r>
      <w:r w:rsidR="004B5576" w:rsidRPr="00004EB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L.</w:t>
      </w:r>
      <w:r w:rsidRPr="004B557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t-BR"/>
        </w:rPr>
        <w:t>)</w:t>
      </w:r>
    </w:p>
    <w:p w14:paraId="777D732F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</w:pPr>
    </w:p>
    <w:p w14:paraId="22B8B774" w14:textId="774990A2" w:rsidR="00B253CE" w:rsidRPr="00B253CE" w:rsidRDefault="00F45F14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Denominação</w:t>
      </w:r>
      <w:r w:rsidRPr="00B253CE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 xml:space="preserve"> propost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a</w:t>
      </w:r>
      <w:r w:rsidRPr="00B253CE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 xml:space="preserve"> </w:t>
      </w:r>
      <w:r w:rsidR="00B253CE" w:rsidRPr="00B253CE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para a cultivar:</w:t>
      </w:r>
      <w:r w:rsidR="00B253CE" w:rsidRPr="00B253CE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 </w:t>
      </w:r>
      <w:r w:rsidR="00B253CE" w:rsidRPr="00B253CE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B253CE" w:rsidRPr="00B253CE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instrText xml:space="preserve"> FORMTEXT </w:instrText>
      </w:r>
      <w:r w:rsidR="00B253CE" w:rsidRPr="00B253CE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r>
      <w:r w:rsidR="00B253CE" w:rsidRPr="00B253CE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separate"/>
      </w:r>
      <w:bookmarkStart w:id="3" w:name="_GoBack"/>
      <w:r w:rsidR="00B253CE" w:rsidRPr="00B253CE">
        <w:rPr>
          <w:rFonts w:ascii="Times New Roman" w:eastAsia="Times New Roman" w:hAnsi="Times New Roman" w:cs="Times New Roman"/>
          <w:i/>
          <w:noProof/>
          <w:sz w:val="24"/>
          <w:szCs w:val="20"/>
          <w:lang w:eastAsia="pt-BR"/>
        </w:rPr>
        <w:t> </w:t>
      </w:r>
      <w:r w:rsidR="00B253CE" w:rsidRPr="00B253CE">
        <w:rPr>
          <w:rFonts w:ascii="Times New Roman" w:eastAsia="Times New Roman" w:hAnsi="Times New Roman" w:cs="Times New Roman"/>
          <w:i/>
          <w:noProof/>
          <w:sz w:val="24"/>
          <w:szCs w:val="20"/>
          <w:lang w:eastAsia="pt-BR"/>
        </w:rPr>
        <w:t> </w:t>
      </w:r>
      <w:r w:rsidR="00B253CE" w:rsidRPr="00B253CE">
        <w:rPr>
          <w:rFonts w:ascii="Times New Roman" w:eastAsia="Times New Roman" w:hAnsi="Times New Roman" w:cs="Times New Roman"/>
          <w:i/>
          <w:noProof/>
          <w:sz w:val="24"/>
          <w:szCs w:val="20"/>
          <w:lang w:eastAsia="pt-BR"/>
        </w:rPr>
        <w:t> </w:t>
      </w:r>
      <w:r w:rsidR="00B253CE" w:rsidRPr="00B253CE">
        <w:rPr>
          <w:rFonts w:ascii="Times New Roman" w:eastAsia="Times New Roman" w:hAnsi="Times New Roman" w:cs="Times New Roman"/>
          <w:i/>
          <w:noProof/>
          <w:sz w:val="24"/>
          <w:szCs w:val="20"/>
          <w:lang w:eastAsia="pt-BR"/>
        </w:rPr>
        <w:t> </w:t>
      </w:r>
      <w:r w:rsidR="00B253CE" w:rsidRPr="00B253CE">
        <w:rPr>
          <w:rFonts w:ascii="Times New Roman" w:eastAsia="Times New Roman" w:hAnsi="Times New Roman" w:cs="Times New Roman"/>
          <w:i/>
          <w:noProof/>
          <w:sz w:val="24"/>
          <w:szCs w:val="20"/>
          <w:lang w:eastAsia="pt-BR"/>
        </w:rPr>
        <w:t> </w:t>
      </w:r>
      <w:bookmarkEnd w:id="3"/>
      <w:r w:rsidR="00B253CE" w:rsidRPr="00B253CE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end"/>
      </w:r>
      <w:bookmarkEnd w:id="2"/>
    </w:p>
    <w:p w14:paraId="2362ADD7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2560"/>
        <w:gridCol w:w="1134"/>
        <w:gridCol w:w="2409"/>
        <w:gridCol w:w="993"/>
      </w:tblGrid>
      <w:tr w:rsidR="00B253CE" w:rsidRPr="00B253CE" w14:paraId="3FD2F5FF" w14:textId="77777777" w:rsidTr="00B253CE">
        <w:trPr>
          <w:cantSplit/>
        </w:trPr>
        <w:tc>
          <w:tcPr>
            <w:tcW w:w="2510" w:type="dxa"/>
            <w:shd w:val="clear" w:color="auto" w:fill="auto"/>
            <w:vAlign w:val="center"/>
          </w:tcPr>
          <w:p w14:paraId="1BB3DCA3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Característica</w:t>
            </w:r>
          </w:p>
          <w:p w14:paraId="5E241049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2891ADC4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Identificação da</w:t>
            </w:r>
          </w:p>
          <w:p w14:paraId="77C40B98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Característica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DCCCA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  <w:p w14:paraId="41A643EA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 cada</w:t>
            </w:r>
          </w:p>
          <w:p w14:paraId="22883C61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811CF1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Cultivares Exemplo</w:t>
            </w:r>
          </w:p>
          <w:p w14:paraId="7740433B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602E09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 da cultivar</w:t>
            </w:r>
          </w:p>
        </w:tc>
      </w:tr>
      <w:tr w:rsidR="00B253CE" w:rsidRPr="00B253CE" w14:paraId="278FE1EC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1B3412AD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1.  </w:t>
            </w:r>
            <w:r w:rsidR="00ED70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Planta: hábito</w:t>
            </w:r>
            <w:r w:rsidR="00F45F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de crescimento</w:t>
            </w:r>
            <w:r w:rsidR="00ED70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(após o florescimento)</w:t>
            </w:r>
          </w:p>
          <w:p w14:paraId="7309F5E9" w14:textId="107FB35A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QN V</w:t>
            </w:r>
            <w:r w:rsidR="006D1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560" w:type="dxa"/>
            <w:shd w:val="clear" w:color="auto" w:fill="auto"/>
          </w:tcPr>
          <w:p w14:paraId="602BE63A" w14:textId="77777777" w:rsidR="00B253CE" w:rsidRDefault="00ED7035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ereto</w:t>
            </w:r>
          </w:p>
          <w:p w14:paraId="7067AFD4" w14:textId="77777777" w:rsidR="002F7FDD" w:rsidRDefault="002F7FDD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F2C1F35" w14:textId="00AFB963" w:rsidR="00ED7035" w:rsidRDefault="00ED7035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semiereto</w:t>
            </w:r>
          </w:p>
          <w:p w14:paraId="1FC9DFA2" w14:textId="6D777A83" w:rsidR="00ED7035" w:rsidRPr="00B253CE" w:rsidRDefault="00F45F1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prostrado</w:t>
            </w:r>
          </w:p>
        </w:tc>
        <w:tc>
          <w:tcPr>
            <w:tcW w:w="1134" w:type="dxa"/>
            <w:shd w:val="clear" w:color="auto" w:fill="auto"/>
          </w:tcPr>
          <w:p w14:paraId="1E951130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2F32825F" w14:textId="77777777" w:rsidR="002F7FDD" w:rsidRDefault="002F7FDD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7C10EEA" w14:textId="18D7F083" w:rsidR="00B253CE" w:rsidRPr="00B253CE" w:rsidRDefault="00F45F1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246614DB" w14:textId="621E403B" w:rsidR="00B253CE" w:rsidRPr="00B253CE" w:rsidRDefault="00F45F1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7B3AD3F8" w14:textId="77777777" w:rsidR="00ED7035" w:rsidRPr="00ED7035" w:rsidRDefault="00ED7035" w:rsidP="00ED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703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Cascari, Casoar, Castor, Jazz Sombrero</w:t>
            </w:r>
          </w:p>
          <w:p w14:paraId="1AE2DD10" w14:textId="77777777" w:rsidR="00ED7035" w:rsidRPr="00ED7035" w:rsidRDefault="00ED7035" w:rsidP="00ED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703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Flamenco, Lambada</w:t>
            </w:r>
          </w:p>
          <w:p w14:paraId="0C476DFB" w14:textId="77777777" w:rsidR="00B253CE" w:rsidRPr="00B253CE" w:rsidRDefault="00ED7035" w:rsidP="00ED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703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Sirtaki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52EE62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7E48E38C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55DAD6AD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2. Planta: </w:t>
            </w:r>
            <w:r w:rsidR="00ED70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ramificação</w:t>
            </w:r>
          </w:p>
          <w:p w14:paraId="476A90AD" w14:textId="7277BACA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QN </w:t>
            </w:r>
            <w:r w:rsidR="002F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VG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(a) </w:t>
            </w:r>
          </w:p>
          <w:p w14:paraId="5E3D10EA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60" w:type="dxa"/>
            <w:shd w:val="clear" w:color="auto" w:fill="auto"/>
          </w:tcPr>
          <w:p w14:paraId="67BED991" w14:textId="77777777" w:rsidR="00B253CE" w:rsidRDefault="00ED7035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fraca</w:t>
            </w:r>
          </w:p>
          <w:p w14:paraId="1FAD737C" w14:textId="77777777" w:rsidR="00ED7035" w:rsidRDefault="00ED7035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média</w:t>
            </w:r>
          </w:p>
          <w:p w14:paraId="4B4E5EDE" w14:textId="77777777" w:rsidR="002F7FDD" w:rsidRDefault="002F7FDD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C340D6C" w14:textId="45BEFF21" w:rsidR="00ED7035" w:rsidRPr="00B253CE" w:rsidRDefault="00ED7035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forte</w:t>
            </w:r>
          </w:p>
        </w:tc>
        <w:tc>
          <w:tcPr>
            <w:tcW w:w="1134" w:type="dxa"/>
            <w:shd w:val="clear" w:color="auto" w:fill="auto"/>
          </w:tcPr>
          <w:p w14:paraId="53F3DCF9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4D711625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665B0D80" w14:textId="77777777" w:rsidR="002F7FDD" w:rsidRDefault="002F7FDD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66B738B" w14:textId="71FF332C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633C56C3" w14:textId="77777777" w:rsidR="00ED7035" w:rsidRPr="00ED7035" w:rsidRDefault="00ED7035" w:rsidP="00ED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703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Castor, Jazz, Lambada</w:t>
            </w:r>
          </w:p>
          <w:p w14:paraId="1CD96AAE" w14:textId="77777777" w:rsidR="00B253CE" w:rsidRPr="00B253CE" w:rsidRDefault="00ED7035" w:rsidP="00ED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703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Cascari, Rondo, Sombrero, Flamenco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E6801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7CED786F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4D4E755C" w14:textId="07C87A2B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3. </w:t>
            </w:r>
            <w:r w:rsidR="00ED70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Planta: altura (quando as vagens </w:t>
            </w:r>
            <w:r w:rsidR="00F45F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estiverem </w:t>
            </w:r>
            <w:r w:rsidR="00ED70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completamente desenvolvidas)</w:t>
            </w:r>
          </w:p>
          <w:p w14:paraId="50AEFE7F" w14:textId="11892F66" w:rsidR="00B253CE" w:rsidRPr="00B253CE" w:rsidRDefault="00B253CE" w:rsidP="002F7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QN </w:t>
            </w:r>
            <w:r w:rsidR="008E7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MI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560" w:type="dxa"/>
            <w:shd w:val="clear" w:color="auto" w:fill="auto"/>
          </w:tcPr>
          <w:p w14:paraId="646628B9" w14:textId="77777777" w:rsidR="00B253CE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baixa</w:t>
            </w:r>
          </w:p>
          <w:p w14:paraId="3E353233" w14:textId="77777777" w:rsidR="008E7012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média</w:t>
            </w:r>
          </w:p>
          <w:p w14:paraId="15A14F41" w14:textId="77777777" w:rsidR="002F7FDD" w:rsidRDefault="002F7FDD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9D3A512" w14:textId="2E94983E" w:rsidR="008E7012" w:rsidRPr="00B253CE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alta</w:t>
            </w:r>
          </w:p>
        </w:tc>
        <w:tc>
          <w:tcPr>
            <w:tcW w:w="1134" w:type="dxa"/>
            <w:shd w:val="clear" w:color="auto" w:fill="auto"/>
          </w:tcPr>
          <w:p w14:paraId="67707582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6058F17D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39547214" w14:textId="77777777" w:rsidR="002F7FDD" w:rsidRDefault="002F7FDD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F352C84" w14:textId="2F004B45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45F99134" w14:textId="77777777" w:rsidR="008E7012" w:rsidRPr="00004EB6" w:rsidRDefault="008E7012" w:rsidP="008E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Castor, Sombrero</w:t>
            </w:r>
          </w:p>
          <w:p w14:paraId="12445C26" w14:textId="77777777" w:rsidR="008E7012" w:rsidRPr="00004EB6" w:rsidRDefault="008E7012" w:rsidP="008E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Cabri, Cascari, Sirtaki, Twist</w:t>
            </w:r>
          </w:p>
          <w:p w14:paraId="638FD2A1" w14:textId="77777777" w:rsidR="00B253CE" w:rsidRPr="00B253CE" w:rsidRDefault="008E7012" w:rsidP="008E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E70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Elvar, Lambada, Salsa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904681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705CF149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3D3235A8" w14:textId="5966000D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4. </w:t>
            </w:r>
            <w:r w:rsidR="008E7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Haste: </w:t>
            </w:r>
            <w:r w:rsidR="002F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pimentação </w:t>
            </w:r>
            <w:r w:rsidR="00F45F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antocianínica</w:t>
            </w:r>
          </w:p>
          <w:p w14:paraId="4A414745" w14:textId="1E32DC00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Q</w:t>
            </w:r>
            <w:r w:rsidR="008E7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L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V</w:t>
            </w:r>
            <w:r w:rsidR="002F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G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560" w:type="dxa"/>
            <w:shd w:val="clear" w:color="auto" w:fill="auto"/>
          </w:tcPr>
          <w:p w14:paraId="455808B8" w14:textId="77777777" w:rsidR="008E7012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ausente</w:t>
            </w:r>
          </w:p>
          <w:p w14:paraId="5D534ED6" w14:textId="77777777" w:rsidR="00B253CE" w:rsidRPr="00B253CE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presente</w:t>
            </w:r>
            <w:r w:rsidR="00B253CE"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0045955" w14:textId="77777777" w:rsidR="00B253CE" w:rsidRDefault="008E7012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21E3F9CE" w14:textId="3531FC24" w:rsidR="008E7012" w:rsidRPr="00B253CE" w:rsidRDefault="00F45F1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41F32B34" w14:textId="77777777" w:rsidR="008E7012" w:rsidRPr="00004EB6" w:rsidRDefault="008E7012" w:rsidP="008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Sirtaki, Twist, Flamenco</w:t>
            </w:r>
          </w:p>
          <w:p w14:paraId="28CD3BCA" w14:textId="77777777" w:rsidR="00B253CE" w:rsidRPr="00004EB6" w:rsidRDefault="008E7012" w:rsidP="008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Castor, Sombrero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B7C50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3CF64DF5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38A170C3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5. </w:t>
            </w:r>
            <w:r w:rsidR="008E7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Folhagem: intensidade da cor verde</w:t>
            </w:r>
          </w:p>
          <w:p w14:paraId="246FAA67" w14:textId="4FBFD11D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QN V</w:t>
            </w:r>
            <w:r w:rsidR="002F7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G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(a) </w:t>
            </w:r>
          </w:p>
          <w:p w14:paraId="6AE908C8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60" w:type="dxa"/>
            <w:shd w:val="clear" w:color="auto" w:fill="auto"/>
          </w:tcPr>
          <w:p w14:paraId="0902D8EB" w14:textId="77777777" w:rsidR="008E7012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clara</w:t>
            </w:r>
          </w:p>
          <w:p w14:paraId="4D487760" w14:textId="77777777" w:rsidR="008E7012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média </w:t>
            </w:r>
          </w:p>
          <w:p w14:paraId="70188D11" w14:textId="77777777" w:rsidR="00B253CE" w:rsidRPr="00B253CE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escura</w:t>
            </w:r>
            <w:r w:rsidR="00B253CE"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8E8B44B" w14:textId="77777777" w:rsidR="00B253CE" w:rsidRDefault="008E7012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12598979" w14:textId="77777777" w:rsidR="008E7012" w:rsidRDefault="008E7012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0FFBB3E9" w14:textId="77777777" w:rsidR="008E7012" w:rsidRPr="00B253CE" w:rsidRDefault="008E7012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4631BA06" w14:textId="77777777" w:rsidR="008E7012" w:rsidRPr="008E7012" w:rsidRDefault="008E7012" w:rsidP="008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E70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Sirtaki</w:t>
            </w:r>
          </w:p>
          <w:p w14:paraId="7CBA63D9" w14:textId="77777777" w:rsidR="008E7012" w:rsidRPr="008E7012" w:rsidRDefault="008E7012" w:rsidP="008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E70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Cascari, Salsa</w:t>
            </w:r>
          </w:p>
          <w:p w14:paraId="15957CB6" w14:textId="77777777" w:rsidR="00B253CE" w:rsidRPr="00B253CE" w:rsidRDefault="008E7012" w:rsidP="008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E70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Lambada, Rondo, Sombrero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DE15C8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2DB82D5B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5019819A" w14:textId="77777777" w:rsidR="008E7012" w:rsidRDefault="00B253CE" w:rsidP="008E7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6. </w:t>
            </w:r>
            <w:r w:rsidR="008E7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Folíolo: tamanho</w:t>
            </w:r>
          </w:p>
          <w:p w14:paraId="7D8DC35D" w14:textId="2DC05C57" w:rsidR="00B253CE" w:rsidRPr="00B253CE" w:rsidRDefault="00B253CE" w:rsidP="008E7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QN </w:t>
            </w:r>
            <w:r w:rsidR="008E7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MI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</w:t>
            </w:r>
            <w:r w:rsidR="008E7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2560" w:type="dxa"/>
            <w:shd w:val="clear" w:color="auto" w:fill="auto"/>
          </w:tcPr>
          <w:p w14:paraId="428CBF7F" w14:textId="77777777" w:rsidR="00B253CE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muito pequeno</w:t>
            </w:r>
          </w:p>
          <w:p w14:paraId="2C9B3697" w14:textId="77777777" w:rsidR="008E7012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pequeno</w:t>
            </w:r>
          </w:p>
          <w:p w14:paraId="598A1552" w14:textId="77777777" w:rsidR="008E7012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  <w:p w14:paraId="2160DC28" w14:textId="77777777" w:rsidR="008E7012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grande</w:t>
            </w:r>
          </w:p>
          <w:p w14:paraId="1BEABD8E" w14:textId="77777777" w:rsidR="008E7012" w:rsidRPr="00B253CE" w:rsidRDefault="008E701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muito grande</w:t>
            </w:r>
          </w:p>
        </w:tc>
        <w:tc>
          <w:tcPr>
            <w:tcW w:w="1134" w:type="dxa"/>
            <w:shd w:val="clear" w:color="auto" w:fill="auto"/>
          </w:tcPr>
          <w:p w14:paraId="1776ADF4" w14:textId="77777777" w:rsidR="00B253CE" w:rsidRDefault="00E81691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3EFC3A6A" w14:textId="77777777" w:rsidR="00E81691" w:rsidRDefault="00E81691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6D59C700" w14:textId="77777777" w:rsidR="00E81691" w:rsidRDefault="00E81691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28344AAE" w14:textId="77777777" w:rsidR="00E81691" w:rsidRDefault="00E81691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  <w:p w14:paraId="7921BC77" w14:textId="77777777" w:rsidR="00E81691" w:rsidRPr="00B253CE" w:rsidRDefault="00E81691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1E481778" w14:textId="77777777" w:rsidR="00E81691" w:rsidRPr="00E81691" w:rsidRDefault="00E81691" w:rsidP="00E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16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Castor</w:t>
            </w:r>
          </w:p>
          <w:p w14:paraId="4EB92258" w14:textId="77777777" w:rsidR="00E81691" w:rsidRPr="00E81691" w:rsidRDefault="00E81691" w:rsidP="00E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16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Flamenco, Sirtaki</w:t>
            </w:r>
          </w:p>
          <w:p w14:paraId="2F677C50" w14:textId="77777777" w:rsidR="00E81691" w:rsidRPr="00E81691" w:rsidRDefault="00E81691" w:rsidP="00E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16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Cascari, Salsa, Twist</w:t>
            </w:r>
          </w:p>
          <w:p w14:paraId="3018C395" w14:textId="77777777" w:rsidR="00E81691" w:rsidRPr="00004EB6" w:rsidRDefault="00E81691" w:rsidP="00E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Casoar, Flamenco</w:t>
            </w:r>
          </w:p>
          <w:p w14:paraId="4113FFA6" w14:textId="77777777" w:rsidR="00B253CE" w:rsidRPr="00B253CE" w:rsidRDefault="00E81691" w:rsidP="00E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E816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Lambada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358F3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2432924E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0DB0D60D" w14:textId="77777777" w:rsidR="00B253CE" w:rsidRPr="00B253CE" w:rsidRDefault="00ED665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7. Flor: cor</w:t>
            </w:r>
          </w:p>
          <w:p w14:paraId="14BE203E" w14:textId="42F2DA70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D6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Q</w:t>
            </w:r>
            <w:r w:rsidR="00ED6652" w:rsidRPr="00ED6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L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VG </w:t>
            </w:r>
          </w:p>
        </w:tc>
        <w:tc>
          <w:tcPr>
            <w:tcW w:w="2560" w:type="dxa"/>
            <w:shd w:val="clear" w:color="auto" w:fill="auto"/>
          </w:tcPr>
          <w:p w14:paraId="5CE7B97F" w14:textId="77777777" w:rsidR="00ED6652" w:rsidRDefault="00ED665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branca</w:t>
            </w:r>
          </w:p>
          <w:p w14:paraId="40C42836" w14:textId="545B6141" w:rsidR="00B253CE" w:rsidRPr="00B253CE" w:rsidRDefault="00ED665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rosa </w:t>
            </w:r>
            <w:r w:rsidR="00F45F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arroxeada</w:t>
            </w:r>
            <w:r w:rsidR="00F45F14"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04768BF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6A930D1E" w14:textId="0ACD7C2B" w:rsidR="00B253CE" w:rsidRPr="00B253CE" w:rsidRDefault="00B253CE" w:rsidP="00F4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266B25AC" w14:textId="77777777" w:rsidR="00ED6652" w:rsidRPr="00ED6652" w:rsidRDefault="00ED6652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66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Sirtaki, Twist</w:t>
            </w:r>
          </w:p>
          <w:p w14:paraId="7790EEEE" w14:textId="77777777" w:rsidR="00B253CE" w:rsidRPr="00B253CE" w:rsidRDefault="00ED6652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66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Castor, Sombrero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2B0A30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265D0ADF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43237D06" w14:textId="77777777" w:rsidR="00ED6652" w:rsidRDefault="00B253CE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8. </w:t>
            </w:r>
            <w:r w:rsidR="00ED6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Vagem: comprimento do pedúnculo</w:t>
            </w:r>
          </w:p>
          <w:p w14:paraId="43801BFB" w14:textId="0536A084" w:rsidR="00B253CE" w:rsidRPr="00B253CE" w:rsidRDefault="00ED6652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  <w:r w:rsidR="00B253CE"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QN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MI</w:t>
            </w:r>
            <w:r w:rsidR="00B253CE"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(b)</w:t>
            </w:r>
          </w:p>
        </w:tc>
        <w:tc>
          <w:tcPr>
            <w:tcW w:w="2560" w:type="dxa"/>
            <w:shd w:val="clear" w:color="auto" w:fill="auto"/>
          </w:tcPr>
          <w:p w14:paraId="24BE4CFE" w14:textId="77777777" w:rsidR="00B253CE" w:rsidRDefault="00ED665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curto </w:t>
            </w:r>
          </w:p>
          <w:p w14:paraId="339C79D3" w14:textId="77777777" w:rsidR="00ED6652" w:rsidRDefault="00ED665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  <w:p w14:paraId="14FA6D6B" w14:textId="77777777" w:rsidR="00ED6652" w:rsidRPr="00B253CE" w:rsidRDefault="00ED665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longo</w:t>
            </w:r>
          </w:p>
        </w:tc>
        <w:tc>
          <w:tcPr>
            <w:tcW w:w="1134" w:type="dxa"/>
            <w:shd w:val="clear" w:color="auto" w:fill="auto"/>
          </w:tcPr>
          <w:p w14:paraId="66446C93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6A0620E9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08297EDD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3AF48D32" w14:textId="77777777" w:rsidR="00ED6652" w:rsidRPr="00ED6652" w:rsidRDefault="00ED6652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66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Castor, Sombrero</w:t>
            </w:r>
          </w:p>
          <w:p w14:paraId="52D997BF" w14:textId="77777777" w:rsidR="00ED6652" w:rsidRPr="00ED6652" w:rsidRDefault="00ED6652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66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Cascari</w:t>
            </w:r>
          </w:p>
          <w:p w14:paraId="009F5966" w14:textId="77777777" w:rsidR="00B253CE" w:rsidRPr="00B253CE" w:rsidRDefault="00ED6652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66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Flamenco, Jazz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355DD1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185E153B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5A76DA43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9. </w:t>
            </w:r>
            <w:r w:rsidR="00ED6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Vagem: tamanho</w:t>
            </w:r>
          </w:p>
          <w:p w14:paraId="52736BCB" w14:textId="7C06D556" w:rsidR="00B253CE" w:rsidRPr="00B253CE" w:rsidRDefault="006D1A4B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QN M</w:t>
            </w:r>
            <w:r w:rsidR="00ED6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I</w:t>
            </w:r>
            <w:r w:rsidR="00B253CE"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(b)</w:t>
            </w:r>
          </w:p>
        </w:tc>
        <w:tc>
          <w:tcPr>
            <w:tcW w:w="2560" w:type="dxa"/>
            <w:shd w:val="clear" w:color="auto" w:fill="auto"/>
          </w:tcPr>
          <w:p w14:paraId="30FB26AF" w14:textId="42DD5E45" w:rsidR="00B253CE" w:rsidRDefault="00ED665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muito pequen</w:t>
            </w:r>
            <w:r w:rsidR="00F45F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  <w:p w14:paraId="2E07DC8B" w14:textId="1214B8A7" w:rsidR="00ED6652" w:rsidRDefault="00ED665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pequen</w:t>
            </w:r>
            <w:r w:rsidR="00F45F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  <w:p w14:paraId="7EA49995" w14:textId="1DFB6132" w:rsidR="00ED6652" w:rsidRDefault="00ED665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</w:t>
            </w:r>
            <w:r w:rsidR="00F45F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  <w:p w14:paraId="0BA4E836" w14:textId="77777777" w:rsidR="00ED6652" w:rsidRDefault="00ED665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grande</w:t>
            </w:r>
          </w:p>
          <w:p w14:paraId="506D157D" w14:textId="77777777" w:rsidR="00ED6652" w:rsidRPr="00B253CE" w:rsidRDefault="00ED6652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muito grande</w:t>
            </w:r>
          </w:p>
        </w:tc>
        <w:tc>
          <w:tcPr>
            <w:tcW w:w="1134" w:type="dxa"/>
            <w:shd w:val="clear" w:color="auto" w:fill="auto"/>
          </w:tcPr>
          <w:p w14:paraId="03DE4D42" w14:textId="77777777" w:rsidR="00B253CE" w:rsidRDefault="00ED6652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02467F39" w14:textId="77777777" w:rsidR="00ED6652" w:rsidRDefault="00ED6652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658B618E" w14:textId="77777777" w:rsidR="00ED6652" w:rsidRDefault="00ED6652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2F2A791A" w14:textId="77777777" w:rsidR="00ED6652" w:rsidRDefault="00ED6652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  <w:p w14:paraId="177FE2D5" w14:textId="726C45F0" w:rsidR="00B253CE" w:rsidRPr="00B253CE" w:rsidRDefault="00ED6652" w:rsidP="0010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202DC05A" w14:textId="77777777" w:rsidR="00ED6652" w:rsidRPr="00ED6652" w:rsidRDefault="00ED6652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66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Castor</w:t>
            </w:r>
          </w:p>
          <w:p w14:paraId="1638EE4D" w14:textId="77777777" w:rsidR="00ED6652" w:rsidRPr="00ED6652" w:rsidRDefault="00ED6652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11ABCE4" w14:textId="77777777" w:rsidR="00ED6652" w:rsidRPr="00ED6652" w:rsidRDefault="00ED6652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66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Rondo</w:t>
            </w:r>
          </w:p>
          <w:p w14:paraId="19CD4428" w14:textId="77777777" w:rsidR="00ED6652" w:rsidRPr="00ED6652" w:rsidRDefault="00ED6652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66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Jazz</w:t>
            </w:r>
          </w:p>
          <w:p w14:paraId="72BC7763" w14:textId="77777777" w:rsidR="00B253CE" w:rsidRPr="00B253CE" w:rsidRDefault="00ED6652" w:rsidP="00ED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66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Flamenco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3D0E65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76FF36E9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6C61386C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10. </w:t>
            </w:r>
            <w:r w:rsidR="00ED6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Vagem: intensidade da cor verde</w:t>
            </w:r>
          </w:p>
          <w:p w14:paraId="68BE65B8" w14:textId="77777777" w:rsidR="00B253CE" w:rsidRPr="00B253CE" w:rsidRDefault="002E29F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QN</w:t>
            </w:r>
            <w:r w:rsidR="00B253CE"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VG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b</w:t>
            </w:r>
            <w:r w:rsidR="00B253CE"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60" w:type="dxa"/>
            <w:shd w:val="clear" w:color="auto" w:fill="auto"/>
          </w:tcPr>
          <w:p w14:paraId="6B511FA1" w14:textId="77777777" w:rsidR="00B253CE" w:rsidRDefault="002E29F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clara</w:t>
            </w:r>
          </w:p>
          <w:p w14:paraId="223750E3" w14:textId="77777777" w:rsidR="002E29FE" w:rsidRDefault="002E29F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média</w:t>
            </w:r>
          </w:p>
          <w:p w14:paraId="3F26CF6F" w14:textId="77777777" w:rsidR="002E29FE" w:rsidRPr="00B253CE" w:rsidRDefault="002E29F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escura</w:t>
            </w:r>
          </w:p>
        </w:tc>
        <w:tc>
          <w:tcPr>
            <w:tcW w:w="1134" w:type="dxa"/>
            <w:shd w:val="clear" w:color="auto" w:fill="auto"/>
          </w:tcPr>
          <w:p w14:paraId="4EF0AD4A" w14:textId="77777777" w:rsidR="00B253CE" w:rsidRDefault="002E29F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0234D32B" w14:textId="77777777" w:rsidR="002E29FE" w:rsidRDefault="002E29F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3F95BF96" w14:textId="77777777" w:rsidR="002E29FE" w:rsidRPr="00B253CE" w:rsidRDefault="002E29F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6EE3A25A" w14:textId="77777777" w:rsidR="002E29FE" w:rsidRPr="002E29FE" w:rsidRDefault="002E29FE" w:rsidP="002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E2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</w:p>
          <w:p w14:paraId="2DD844C4" w14:textId="77777777" w:rsidR="002E29FE" w:rsidRPr="002E29FE" w:rsidRDefault="002E29FE" w:rsidP="002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E2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Cascari, Flamenco, Twist</w:t>
            </w:r>
          </w:p>
          <w:p w14:paraId="5CD2E699" w14:textId="77777777" w:rsidR="00B253CE" w:rsidRPr="00B253CE" w:rsidRDefault="002E29FE" w:rsidP="002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E2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Sombrero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E55BCB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727961FC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37EA8361" w14:textId="46BC98DB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11. </w:t>
            </w:r>
            <w:r w:rsidR="002E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Vagem: comprimento d</w:t>
            </w:r>
            <w:r w:rsidR="005C6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o dente apical</w:t>
            </w:r>
          </w:p>
          <w:p w14:paraId="3ABEE818" w14:textId="0165CEFA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QN </w:t>
            </w:r>
            <w:r w:rsidR="002E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MI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</w:t>
            </w:r>
            <w:r w:rsidR="002E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b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2560" w:type="dxa"/>
            <w:shd w:val="clear" w:color="auto" w:fill="auto"/>
          </w:tcPr>
          <w:p w14:paraId="48DAC1FA" w14:textId="2EAF731F" w:rsidR="00B253CE" w:rsidRDefault="002E29F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curt</w:t>
            </w:r>
            <w:r w:rsidR="00F45F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  <w:p w14:paraId="0B5064D2" w14:textId="40A5DB9E" w:rsidR="002E29FE" w:rsidRDefault="002E29F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</w:t>
            </w:r>
            <w:r w:rsidR="00F45F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  <w:p w14:paraId="26388D54" w14:textId="673ADC62" w:rsidR="002E29FE" w:rsidRPr="00B253CE" w:rsidRDefault="002E29F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long</w:t>
            </w:r>
            <w:r w:rsidR="00F45F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14:paraId="62929C77" w14:textId="77777777" w:rsidR="00B253CE" w:rsidRDefault="002E29F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2D896FFA" w14:textId="77777777" w:rsidR="002E29FE" w:rsidRDefault="002E29F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0C998F22" w14:textId="77777777" w:rsidR="002E29FE" w:rsidRPr="00B253CE" w:rsidRDefault="002E29F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7A14BF80" w14:textId="77777777" w:rsidR="002E29FE" w:rsidRPr="00004EB6" w:rsidRDefault="002E29FE" w:rsidP="002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Sombrero</w:t>
            </w:r>
          </w:p>
          <w:p w14:paraId="09037B87" w14:textId="77777777" w:rsidR="002E29FE" w:rsidRPr="00004EB6" w:rsidRDefault="002E29FE" w:rsidP="002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Cascari, Castor, Sirtaki</w:t>
            </w:r>
          </w:p>
          <w:p w14:paraId="65A69E6A" w14:textId="77777777" w:rsidR="00B253CE" w:rsidRPr="00004EB6" w:rsidRDefault="002E29FE" w:rsidP="002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Flamenco, Jazz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184770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07437EEC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35B0F9A2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12. </w:t>
            </w:r>
            <w:r w:rsidR="002E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Vagem: número de sementes</w:t>
            </w:r>
          </w:p>
          <w:p w14:paraId="616583B5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QN </w:t>
            </w:r>
            <w:r w:rsidR="002E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MI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(+)</w:t>
            </w:r>
          </w:p>
          <w:p w14:paraId="0E7A9804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60" w:type="dxa"/>
            <w:shd w:val="clear" w:color="auto" w:fill="auto"/>
          </w:tcPr>
          <w:p w14:paraId="10267C17" w14:textId="77777777" w:rsidR="00B253CE" w:rsidRDefault="002E29F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predominantemente uma</w:t>
            </w:r>
          </w:p>
          <w:p w14:paraId="2F733F65" w14:textId="77777777" w:rsidR="002E29FE" w:rsidRDefault="002E29F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uma e duas</w:t>
            </w:r>
          </w:p>
          <w:p w14:paraId="7353D2A4" w14:textId="77777777" w:rsidR="002E29FE" w:rsidRPr="00B253CE" w:rsidRDefault="002E29F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predominantemente duas</w:t>
            </w:r>
          </w:p>
        </w:tc>
        <w:tc>
          <w:tcPr>
            <w:tcW w:w="1134" w:type="dxa"/>
            <w:shd w:val="clear" w:color="auto" w:fill="auto"/>
          </w:tcPr>
          <w:p w14:paraId="71C4CC52" w14:textId="77777777" w:rsidR="00B253CE" w:rsidRDefault="002E29F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25DF519D" w14:textId="77777777" w:rsidR="002E29FE" w:rsidRDefault="002E29F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  <w:p w14:paraId="034AB633" w14:textId="77777777" w:rsidR="002E29FE" w:rsidRPr="00B253CE" w:rsidRDefault="002E29F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643C84E9" w14:textId="77777777" w:rsidR="002E29FE" w:rsidRPr="00004EB6" w:rsidRDefault="002E29FE" w:rsidP="002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Twist</w:t>
            </w:r>
          </w:p>
          <w:p w14:paraId="00C3DC4E" w14:textId="77777777" w:rsidR="002E29FE" w:rsidRPr="00004EB6" w:rsidRDefault="002E29FE" w:rsidP="002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Elvar, Flamenco</w:t>
            </w:r>
          </w:p>
          <w:p w14:paraId="74E757E7" w14:textId="77777777" w:rsidR="00B253CE" w:rsidRPr="00004EB6" w:rsidRDefault="002E29FE" w:rsidP="002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Cascari, Sombrero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242244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07EAA340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4368CCA5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13. </w:t>
            </w:r>
            <w:r w:rsidR="002E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Semente: cor (um mês após </w:t>
            </w:r>
            <w:r w:rsidR="00EC5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a </w:t>
            </w:r>
            <w:r w:rsidR="002E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colheita)</w:t>
            </w:r>
          </w:p>
          <w:p w14:paraId="267FB687" w14:textId="77777777" w:rsidR="00B253CE" w:rsidRPr="00B253CE" w:rsidRDefault="002E29F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PQ</w:t>
            </w:r>
            <w:r w:rsidR="00B253CE"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VG </w:t>
            </w:r>
          </w:p>
          <w:p w14:paraId="0C8A11B1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60" w:type="dxa"/>
            <w:shd w:val="clear" w:color="auto" w:fill="auto"/>
          </w:tcPr>
          <w:p w14:paraId="27D57311" w14:textId="77777777" w:rsidR="002E29FE" w:rsidRDefault="00205BB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  <w:r w:rsidR="002E2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marel</w:t>
            </w:r>
            <w:r w:rsidR="001D15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  <w:p w14:paraId="42AC1CC1" w14:textId="77777777" w:rsidR="002E29FE" w:rsidRDefault="00205BB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  <w:r w:rsidR="002E2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ege</w:t>
            </w:r>
          </w:p>
          <w:p w14:paraId="5FD80030" w14:textId="77777777" w:rsidR="002E29FE" w:rsidRDefault="00205BB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r w:rsidR="002E2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arrom amarelad</w:t>
            </w:r>
            <w:r w:rsidR="001D15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  <w:p w14:paraId="7C8C16BD" w14:textId="77777777" w:rsidR="002E29FE" w:rsidRDefault="00205BB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r w:rsidR="002E2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arrom</w:t>
            </w:r>
          </w:p>
          <w:p w14:paraId="255140AE" w14:textId="77777777" w:rsidR="002E29FE" w:rsidRDefault="00205BB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r w:rsidR="002E2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arrom avermelhad</w:t>
            </w:r>
            <w:r w:rsidR="001D15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  <w:p w14:paraId="392B1BF8" w14:textId="77777777" w:rsidR="00B253CE" w:rsidRPr="00B253CE" w:rsidRDefault="001D1548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preta</w:t>
            </w:r>
            <w:r w:rsidR="00B253CE"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5DCBAE1" w14:textId="77777777" w:rsidR="00B253CE" w:rsidRDefault="001D1548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3FFA3603" w14:textId="77777777" w:rsidR="001D1548" w:rsidRDefault="001D1548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  <w:p w14:paraId="7CF6D69F" w14:textId="77777777" w:rsidR="001D1548" w:rsidRDefault="001D1548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2494812F" w14:textId="77777777" w:rsidR="001D1548" w:rsidRDefault="001D1548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  <w:p w14:paraId="702C9F72" w14:textId="77777777" w:rsidR="001D1548" w:rsidRDefault="001D1548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7AEDBB2B" w14:textId="77777777" w:rsidR="001D1548" w:rsidRPr="00B253CE" w:rsidRDefault="001D1548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0D324A0C" w14:textId="77777777" w:rsidR="001D1548" w:rsidRPr="00004EB6" w:rsidRDefault="001D1548" w:rsidP="001D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ab/>
            </w:r>
          </w:p>
          <w:p w14:paraId="5D4F77B6" w14:textId="77777777" w:rsidR="001D1548" w:rsidRPr="00004EB6" w:rsidRDefault="001D1548" w:rsidP="001D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Cabri, Sirtaki</w:t>
            </w:r>
          </w:p>
          <w:p w14:paraId="4CB07AA7" w14:textId="77777777" w:rsidR="001D1548" w:rsidRPr="00004EB6" w:rsidRDefault="001D1548" w:rsidP="001D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</w:p>
          <w:p w14:paraId="295E23F9" w14:textId="77777777" w:rsidR="001D1548" w:rsidRPr="00004EB6" w:rsidRDefault="001D1548" w:rsidP="001D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Castor</w:t>
            </w:r>
          </w:p>
          <w:p w14:paraId="1B96CFFD" w14:textId="77777777" w:rsidR="001D1548" w:rsidRPr="00004EB6" w:rsidRDefault="001D1548" w:rsidP="001D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E04</w:t>
            </w:r>
          </w:p>
          <w:p w14:paraId="03B5F029" w14:textId="77777777" w:rsidR="00B253CE" w:rsidRPr="00004EB6" w:rsidRDefault="001D1548" w:rsidP="001D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Sombrero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CB00CD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34CC4ECE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4F857B95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lastRenderedPageBreak/>
              <w:t xml:space="preserve">14. </w:t>
            </w:r>
            <w:r w:rsidR="001A31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Semente: intensidade da cor</w:t>
            </w:r>
            <w:r w:rsidR="00670A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</w:t>
            </w:r>
            <w:r w:rsidR="00670A74" w:rsidRPr="00670A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um mês após colheita</w:t>
            </w:r>
            <w:r w:rsidR="00670A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)</w:t>
            </w:r>
          </w:p>
          <w:p w14:paraId="6FA5CEE0" w14:textId="138350E6" w:rsidR="00B253CE" w:rsidRPr="00B253CE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QN</w:t>
            </w:r>
            <w:r w:rsidR="00B253CE"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VG </w:t>
            </w:r>
          </w:p>
        </w:tc>
        <w:tc>
          <w:tcPr>
            <w:tcW w:w="2560" w:type="dxa"/>
            <w:shd w:val="clear" w:color="auto" w:fill="auto"/>
          </w:tcPr>
          <w:p w14:paraId="46FE639B" w14:textId="77777777" w:rsidR="00B253CE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clara</w:t>
            </w:r>
          </w:p>
          <w:p w14:paraId="28401172" w14:textId="77777777" w:rsidR="00670A74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média </w:t>
            </w:r>
          </w:p>
          <w:p w14:paraId="3CE9F79D" w14:textId="77777777" w:rsidR="00670A74" w:rsidRPr="00B253CE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escura</w:t>
            </w:r>
          </w:p>
        </w:tc>
        <w:tc>
          <w:tcPr>
            <w:tcW w:w="1134" w:type="dxa"/>
            <w:shd w:val="clear" w:color="auto" w:fill="auto"/>
          </w:tcPr>
          <w:p w14:paraId="76CD1A86" w14:textId="77777777" w:rsidR="00B253CE" w:rsidRDefault="00670A7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357F7460" w14:textId="77777777" w:rsidR="00670A74" w:rsidRDefault="00670A7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75A05DB7" w14:textId="77777777" w:rsidR="00670A74" w:rsidRPr="00B253CE" w:rsidRDefault="00670A7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24382354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B00C15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3E6F775C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1CF81220" w14:textId="77777777" w:rsidR="00670A74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15. </w:t>
            </w:r>
            <w:r w:rsidR="00670A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Semente: peso</w:t>
            </w:r>
          </w:p>
          <w:p w14:paraId="73DC0E91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QN </w:t>
            </w:r>
            <w:r w:rsidR="00670A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MG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(+)</w:t>
            </w:r>
          </w:p>
          <w:p w14:paraId="5C27D2AD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60" w:type="dxa"/>
            <w:shd w:val="clear" w:color="auto" w:fill="auto"/>
          </w:tcPr>
          <w:p w14:paraId="275EB4E4" w14:textId="3ADF8B13" w:rsidR="005C6C80" w:rsidRDefault="005C6C80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muito baixo</w:t>
            </w:r>
          </w:p>
          <w:p w14:paraId="7ECA1661" w14:textId="1322568A" w:rsidR="00670A74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  <w:p w14:paraId="29C977C8" w14:textId="77777777" w:rsidR="00670A74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  <w:p w14:paraId="7A3D9875" w14:textId="77777777" w:rsidR="00FC6ED5" w:rsidRDefault="00FC6ED5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10506E7" w14:textId="197A0C7B" w:rsidR="00670A74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alto</w:t>
            </w:r>
          </w:p>
          <w:p w14:paraId="28E69E31" w14:textId="77777777" w:rsidR="00B253CE" w:rsidRPr="00B253CE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muito alto</w:t>
            </w:r>
            <w:r w:rsidR="00B253CE"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F07CAA2" w14:textId="555615C3" w:rsidR="005C6C80" w:rsidRDefault="005C6C80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324F8236" w14:textId="515FB0A0" w:rsidR="00B253CE" w:rsidRDefault="00670A7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2F43253D" w14:textId="77777777" w:rsidR="00670A74" w:rsidRDefault="00670A7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08EE198C" w14:textId="77777777" w:rsidR="00FC6ED5" w:rsidRDefault="00FC6ED5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DF863E9" w14:textId="2423B547" w:rsidR="00670A74" w:rsidRDefault="00670A7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  <w:p w14:paraId="7D1DB7CF" w14:textId="77777777" w:rsidR="00670A74" w:rsidRPr="00B253CE" w:rsidRDefault="00670A7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667440BD" w14:textId="77777777" w:rsidR="005C6C80" w:rsidRDefault="005C6C80" w:rsidP="006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8217C0D" w14:textId="389C7D00" w:rsidR="00670A74" w:rsidRPr="00670A74" w:rsidRDefault="00670A74" w:rsidP="006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0A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Pedrosillano</w:t>
            </w:r>
          </w:p>
          <w:p w14:paraId="37A108AB" w14:textId="77777777" w:rsidR="00670A74" w:rsidRPr="00670A74" w:rsidRDefault="00670A74" w:rsidP="006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0A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Amparo, Amit, Cabri, Cascari</w:t>
            </w:r>
          </w:p>
          <w:p w14:paraId="37D64B08" w14:textId="77777777" w:rsidR="00670A74" w:rsidRPr="00670A74" w:rsidRDefault="00670A74" w:rsidP="006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0A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Bianka, Castellano, Jazz</w:t>
            </w:r>
          </w:p>
          <w:p w14:paraId="3309539D" w14:textId="77777777" w:rsidR="00B253CE" w:rsidRPr="00B253CE" w:rsidRDefault="00670A74" w:rsidP="006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670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Blanco lechoso, Lambada, Salsa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D9827C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2DFE13BB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5542D39F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16. </w:t>
            </w:r>
            <w:r w:rsidR="00670A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Semente: formato</w:t>
            </w:r>
          </w:p>
          <w:p w14:paraId="7FBD545F" w14:textId="77777777" w:rsidR="00B253CE" w:rsidRPr="00B253CE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PQ</w:t>
            </w:r>
            <w:r w:rsidR="00B253CE"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VG (+)</w:t>
            </w:r>
          </w:p>
          <w:p w14:paraId="3F046E31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60" w:type="dxa"/>
            <w:shd w:val="clear" w:color="auto" w:fill="auto"/>
          </w:tcPr>
          <w:p w14:paraId="280421DF" w14:textId="490C5AD1" w:rsidR="00B253CE" w:rsidRDefault="009A778A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</w:t>
            </w:r>
            <w:r w:rsidR="00670A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redond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</w:t>
            </w:r>
            <w:r w:rsidR="00EC5CA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  <w:p w14:paraId="41943A35" w14:textId="4D949B9E" w:rsidR="00670A74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entre </w:t>
            </w:r>
            <w:r w:rsidR="009A778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</w:t>
            </w:r>
            <w:r w:rsidR="00EC5CA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redond</w:t>
            </w:r>
            <w:r w:rsidR="009A778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</w:t>
            </w:r>
            <w:r w:rsidR="00EC5CA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 angular</w:t>
            </w:r>
          </w:p>
          <w:p w14:paraId="6E89E70E" w14:textId="77777777" w:rsidR="00670A74" w:rsidRPr="00B253CE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angular</w:t>
            </w:r>
          </w:p>
        </w:tc>
        <w:tc>
          <w:tcPr>
            <w:tcW w:w="1134" w:type="dxa"/>
            <w:shd w:val="clear" w:color="auto" w:fill="auto"/>
          </w:tcPr>
          <w:p w14:paraId="3B720231" w14:textId="77777777" w:rsidR="00B253CE" w:rsidRDefault="00670A7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1FCAE041" w14:textId="77777777" w:rsidR="00670A74" w:rsidRDefault="00670A7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  <w:p w14:paraId="4509D7E8" w14:textId="77777777" w:rsidR="00670A74" w:rsidRPr="00B253CE" w:rsidRDefault="00670A74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25ACC543" w14:textId="77777777" w:rsidR="00670A74" w:rsidRPr="00004EB6" w:rsidRDefault="00670A74" w:rsidP="006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Cascari, Elvar</w:t>
            </w:r>
          </w:p>
          <w:p w14:paraId="701856FB" w14:textId="77777777" w:rsidR="00670A74" w:rsidRPr="00004EB6" w:rsidRDefault="00670A74" w:rsidP="006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Flamenco, Sirtaki</w:t>
            </w:r>
          </w:p>
          <w:p w14:paraId="70CDCB80" w14:textId="77777777" w:rsidR="00B253CE" w:rsidRPr="00004EB6" w:rsidRDefault="00670A74" w:rsidP="006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Castor, Sombrero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04D221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639E7D24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0747BB50" w14:textId="783C3669" w:rsidR="00B253CE" w:rsidRPr="00FC6ED5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FC6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17. </w:t>
            </w:r>
            <w:r w:rsidR="00670A74" w:rsidRPr="00FC6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Semente: </w:t>
            </w:r>
            <w:r w:rsidR="00205BB4" w:rsidRPr="00FC6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</w:t>
            </w:r>
            <w:r w:rsidR="00670A74" w:rsidRPr="00FC6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aliência</w:t>
            </w:r>
            <w:r w:rsidR="00FC6ED5" w:rsidRPr="00FC6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</w:t>
            </w:r>
          </w:p>
          <w:p w14:paraId="65E99F63" w14:textId="77777777" w:rsidR="00B253CE" w:rsidRPr="00FC6ED5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FC6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QN VG </w:t>
            </w:r>
          </w:p>
          <w:p w14:paraId="4E948310" w14:textId="77777777" w:rsidR="00B253CE" w:rsidRPr="00FC6ED5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  <w:p w14:paraId="3274DE72" w14:textId="77777777" w:rsidR="00B253CE" w:rsidRPr="00FC6ED5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60" w:type="dxa"/>
            <w:shd w:val="clear" w:color="auto" w:fill="auto"/>
          </w:tcPr>
          <w:p w14:paraId="488688E4" w14:textId="5C74BCAD" w:rsidR="00670A74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ausente ou muito fraca</w:t>
            </w:r>
            <w:r w:rsidR="00FC6E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  <w:p w14:paraId="6C3E659F" w14:textId="60253440" w:rsidR="00670A74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fraca</w:t>
            </w:r>
            <w:r w:rsidR="00FC6E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  <w:p w14:paraId="30CD79F3" w14:textId="74786A69" w:rsidR="00670A74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média</w:t>
            </w:r>
            <w:r w:rsidR="00FC6E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  <w:p w14:paraId="55CC3C6A" w14:textId="6675CE73" w:rsidR="00670A74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forte</w:t>
            </w:r>
            <w:r w:rsidR="00FC6E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  <w:p w14:paraId="17367FE2" w14:textId="25EAAD35" w:rsidR="00B253CE" w:rsidRPr="00B253CE" w:rsidRDefault="00670A74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muito forte</w:t>
            </w:r>
            <w:r w:rsidR="00FC6E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20D4BE9F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1CA1921C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7D6F066C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27565DAA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  <w:p w14:paraId="3754031F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2D08973A" w14:textId="77777777" w:rsidR="004B5576" w:rsidRPr="00004EB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Cabri, Cascari</w:t>
            </w:r>
          </w:p>
          <w:p w14:paraId="3D9E532E" w14:textId="77777777" w:rsidR="004B5576" w:rsidRPr="00004EB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</w:p>
          <w:p w14:paraId="7DE9CDA5" w14:textId="77777777" w:rsidR="004B5576" w:rsidRPr="00004EB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Flamenco, Jazz, Twist</w:t>
            </w:r>
          </w:p>
          <w:p w14:paraId="0D832D27" w14:textId="77777777" w:rsidR="004B5576" w:rsidRPr="00004EB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Sombrero</w:t>
            </w:r>
          </w:p>
          <w:p w14:paraId="7C67EE88" w14:textId="77777777" w:rsidR="00B253CE" w:rsidRPr="00B253CE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</w:pPr>
            <w:r w:rsidRPr="004B55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Castor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36CE8B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21F570FA" w14:textId="77777777" w:rsidTr="00B253CE">
        <w:trPr>
          <w:cantSplit/>
        </w:trPr>
        <w:tc>
          <w:tcPr>
            <w:tcW w:w="2510" w:type="dxa"/>
            <w:shd w:val="clear" w:color="auto" w:fill="auto"/>
          </w:tcPr>
          <w:p w14:paraId="5233B554" w14:textId="4118DB8E" w:rsidR="004B5576" w:rsidRDefault="00B253CE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18.</w:t>
            </w:r>
            <w:r w:rsidR="004B5576">
              <w:t xml:space="preserve"> </w:t>
            </w:r>
            <w:r w:rsidR="00EC5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Época</w:t>
            </w:r>
            <w:r w:rsidR="00EC5CAB" w:rsidRPr="004B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  <w:r w:rsidR="006D1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de florescimento</w:t>
            </w:r>
            <w:r w:rsidR="004B5576" w:rsidRPr="004B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(80% das plantas com </w:t>
            </w:r>
            <w:r w:rsidR="00FC6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ao </w:t>
            </w:r>
            <w:r w:rsidR="004B5576" w:rsidRPr="004B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menos 1 flor) </w:t>
            </w:r>
          </w:p>
          <w:p w14:paraId="24C03CE5" w14:textId="77777777" w:rsidR="00B253CE" w:rsidRPr="00B253CE" w:rsidRDefault="00B253CE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QN </w:t>
            </w:r>
            <w:r w:rsidR="004B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MG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</w:tcPr>
          <w:p w14:paraId="7DECEDD0" w14:textId="77777777" w:rsidR="004B5576" w:rsidRDefault="004B5576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muito precoce</w:t>
            </w:r>
          </w:p>
          <w:p w14:paraId="056C2F7D" w14:textId="77777777" w:rsidR="004B5576" w:rsidRDefault="004B5576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precoce</w:t>
            </w:r>
          </w:p>
          <w:p w14:paraId="226689AE" w14:textId="724A0A0C" w:rsidR="004B5576" w:rsidRDefault="00EC5CAB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média</w:t>
            </w:r>
          </w:p>
          <w:p w14:paraId="52BCA5B0" w14:textId="5FD80850" w:rsidR="004B5576" w:rsidRDefault="004B5576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tard</w:t>
            </w:r>
            <w:r w:rsidR="00EC5CA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</w:t>
            </w:r>
          </w:p>
          <w:p w14:paraId="2A2D23BC" w14:textId="0012FE7C" w:rsidR="00B253CE" w:rsidRPr="00B253CE" w:rsidRDefault="004B5576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muito </w:t>
            </w:r>
            <w:r w:rsidR="00EC5CA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tardia</w:t>
            </w:r>
            <w:r w:rsidR="00EC5CAB"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0C0B220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1B7E2C66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527A166D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30BB377A" w14:textId="77777777" w:rsid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  <w:p w14:paraId="194C2208" w14:textId="77777777" w:rsidR="004B5576" w:rsidRPr="00B253CE" w:rsidRDefault="004B5576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18C2572A" w14:textId="77777777" w:rsidR="004B5576" w:rsidRPr="00004EB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Salsa</w:t>
            </w:r>
          </w:p>
          <w:p w14:paraId="729699F5" w14:textId="77777777" w:rsidR="004B5576" w:rsidRPr="00004EB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Cabri, Sirtaki</w:t>
            </w:r>
          </w:p>
          <w:p w14:paraId="169D3295" w14:textId="77777777" w:rsidR="004B5576" w:rsidRPr="00004EB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Cascari, Sombrero</w:t>
            </w:r>
          </w:p>
          <w:p w14:paraId="27AA4B3B" w14:textId="77777777" w:rsidR="004B5576" w:rsidRPr="00004EB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004EB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Casoar</w:t>
            </w:r>
          </w:p>
          <w:p w14:paraId="4B14ECC0" w14:textId="77777777" w:rsidR="00B253CE" w:rsidRPr="00B253CE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55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Castor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CB652D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  <w:tr w:rsidR="00B253CE" w:rsidRPr="00B253CE" w14:paraId="3DD64E6E" w14:textId="77777777" w:rsidTr="00274D83">
        <w:trPr>
          <w:cantSplit/>
          <w:trHeight w:val="1058"/>
        </w:trPr>
        <w:tc>
          <w:tcPr>
            <w:tcW w:w="2510" w:type="dxa"/>
            <w:shd w:val="clear" w:color="auto" w:fill="auto"/>
          </w:tcPr>
          <w:p w14:paraId="5FFBE396" w14:textId="13470FA7" w:rsidR="004B5576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19. </w:t>
            </w:r>
            <w:r w:rsidR="00EC5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Época de maturação</w:t>
            </w:r>
            <w:r w:rsidR="004B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da semente seca</w:t>
            </w:r>
          </w:p>
          <w:p w14:paraId="5D56D73E" w14:textId="189A1A05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QN </w:t>
            </w:r>
            <w:r w:rsidR="0027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</w:t>
            </w:r>
            <w:r w:rsidRPr="00B25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G </w:t>
            </w:r>
          </w:p>
          <w:p w14:paraId="678C58FC" w14:textId="77777777" w:rsidR="00B253CE" w:rsidRPr="00B253CE" w:rsidRDefault="00B253CE" w:rsidP="00B2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60" w:type="dxa"/>
            <w:shd w:val="clear" w:color="auto" w:fill="auto"/>
          </w:tcPr>
          <w:p w14:paraId="0E3EB83B" w14:textId="77777777" w:rsidR="004B5576" w:rsidRPr="004B557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55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muito precoce</w:t>
            </w:r>
          </w:p>
          <w:p w14:paraId="172E6C81" w14:textId="77777777" w:rsidR="004B5576" w:rsidRPr="004B557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55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precoce</w:t>
            </w:r>
          </w:p>
          <w:p w14:paraId="6B0545C3" w14:textId="246903B2" w:rsidR="004B5576" w:rsidRPr="004B557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55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</w:t>
            </w:r>
            <w:r w:rsidR="00EC5CA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  <w:p w14:paraId="44522CD2" w14:textId="1A54F957" w:rsidR="00B253CE" w:rsidRPr="00B253CE" w:rsidRDefault="00EC5CAB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55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</w:t>
            </w:r>
          </w:p>
        </w:tc>
        <w:tc>
          <w:tcPr>
            <w:tcW w:w="1134" w:type="dxa"/>
            <w:shd w:val="clear" w:color="auto" w:fill="auto"/>
          </w:tcPr>
          <w:p w14:paraId="1F8E4C2F" w14:textId="77777777" w:rsidR="004B5576" w:rsidRDefault="004B5576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  <w:p w14:paraId="310D5D06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  <w:p w14:paraId="68B680A0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  <w:p w14:paraId="3C7164F9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653B7F0B" w14:textId="77777777" w:rsidR="004B5576" w:rsidRPr="004B557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55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Castor</w:t>
            </w:r>
          </w:p>
          <w:p w14:paraId="3685B9FD" w14:textId="77777777" w:rsidR="004B5576" w:rsidRPr="004B557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55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Cabri, Casoar, Sombrero</w:t>
            </w:r>
          </w:p>
          <w:p w14:paraId="433CF574" w14:textId="77777777" w:rsidR="004B5576" w:rsidRPr="004B5576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55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Flamenco, Sirtaki</w:t>
            </w:r>
          </w:p>
          <w:p w14:paraId="14A1351D" w14:textId="77777777" w:rsidR="00B253CE" w:rsidRPr="00B253CE" w:rsidRDefault="004B5576" w:rsidP="004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B55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Lambada, Salsa, Twist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F6870" w14:textId="77777777" w:rsidR="00B253CE" w:rsidRPr="00B253CE" w:rsidRDefault="00B253CE" w:rsidP="00B2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B253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sym w:font="Symbol" w:char="F0EF"/>
            </w:r>
          </w:p>
        </w:tc>
      </w:tr>
    </w:tbl>
    <w:p w14:paraId="4467BEDF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 w:eastAsia="pt-BR"/>
        </w:rPr>
      </w:pPr>
    </w:p>
    <w:p w14:paraId="5B124C33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 w:eastAsia="pt-BR"/>
        </w:rPr>
      </w:pPr>
    </w:p>
    <w:p w14:paraId="68021C8A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  <w:r w:rsidRPr="00B253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 xml:space="preserve">IX. OBSERVAÇÕES E FIGURAS </w:t>
      </w:r>
    </w:p>
    <w:p w14:paraId="0D0EA583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14:paraId="05F04552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</w:pPr>
      <w:r w:rsidRPr="00B253C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1. </w:t>
      </w:r>
      <w:r w:rsidRPr="00B25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  <w:t>Explanações relativas a diversas características</w:t>
      </w:r>
    </w:p>
    <w:p w14:paraId="6DA00D23" w14:textId="77777777" w:rsidR="00B253CE" w:rsidRP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14:paraId="3024FA51" w14:textId="77777777" w:rsidR="00B253CE" w:rsidRPr="00B253CE" w:rsidRDefault="00B253CE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As características contendo a seguinte classificação na primeira coluna da Tabela de descritores mínimos deverão ser examinadas como indicado abaixo:</w:t>
      </w:r>
    </w:p>
    <w:p w14:paraId="15A3BFFB" w14:textId="7C99E68F" w:rsidR="00B253CE" w:rsidRPr="00B253CE" w:rsidRDefault="00B253CE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4B5576">
        <w:rPr>
          <w:rFonts w:ascii="Times New Roman" w:eastAsia="Times New Roman" w:hAnsi="Times New Roman" w:cs="Times New Roman"/>
          <w:sz w:val="24"/>
          <w:szCs w:val="24"/>
        </w:rPr>
        <w:t xml:space="preserve">Folhagem: 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 xml:space="preserve">As observações devem ser feitas </w:t>
      </w:r>
      <w:r w:rsidR="00EC5CAB">
        <w:rPr>
          <w:rFonts w:ascii="Times New Roman" w:eastAsia="Times New Roman" w:hAnsi="Times New Roman" w:cs="Times New Roman"/>
          <w:sz w:val="24"/>
          <w:szCs w:val="24"/>
        </w:rPr>
        <w:t>na época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 xml:space="preserve"> do florescimento</w:t>
      </w:r>
      <w:r w:rsidR="009A778A">
        <w:rPr>
          <w:rFonts w:ascii="Times New Roman" w:eastAsia="Times New Roman" w:hAnsi="Times New Roman" w:cs="Times New Roman"/>
          <w:sz w:val="24"/>
          <w:szCs w:val="24"/>
        </w:rPr>
        <w:t xml:space="preserve"> pleno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8CFC2" w14:textId="79AD3300" w:rsidR="00B253CE" w:rsidRPr="00B253CE" w:rsidRDefault="00B253CE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4B5576">
        <w:rPr>
          <w:rFonts w:ascii="Times New Roman" w:eastAsia="Times New Roman" w:hAnsi="Times New Roman" w:cs="Times New Roman"/>
          <w:sz w:val="24"/>
          <w:szCs w:val="24"/>
        </w:rPr>
        <w:t xml:space="preserve">Vagem: 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 xml:space="preserve">As observações </w:t>
      </w:r>
      <w:r w:rsidR="004B557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A77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5576">
        <w:rPr>
          <w:rFonts w:ascii="Times New Roman" w:eastAsia="Times New Roman" w:hAnsi="Times New Roman" w:cs="Times New Roman"/>
          <w:sz w:val="24"/>
          <w:szCs w:val="24"/>
        </w:rPr>
        <w:t xml:space="preserve"> vage</w:t>
      </w:r>
      <w:r w:rsidR="009A778A">
        <w:rPr>
          <w:rFonts w:ascii="Times New Roman" w:eastAsia="Times New Roman" w:hAnsi="Times New Roman" w:cs="Times New Roman"/>
          <w:sz w:val="24"/>
          <w:szCs w:val="24"/>
        </w:rPr>
        <w:t>ns</w:t>
      </w:r>
      <w:r w:rsidR="004B5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>devem ser feitas</w:t>
      </w:r>
      <w:r w:rsidR="004B5576">
        <w:rPr>
          <w:rFonts w:ascii="Times New Roman" w:eastAsia="Times New Roman" w:hAnsi="Times New Roman" w:cs="Times New Roman"/>
          <w:sz w:val="24"/>
          <w:szCs w:val="24"/>
        </w:rPr>
        <w:t xml:space="preserve"> quando as sementes estiverem </w:t>
      </w:r>
      <w:r w:rsidR="008952D9">
        <w:rPr>
          <w:rFonts w:ascii="Times New Roman" w:eastAsia="Times New Roman" w:hAnsi="Times New Roman" w:cs="Times New Roman"/>
          <w:sz w:val="24"/>
          <w:szCs w:val="24"/>
        </w:rPr>
        <w:t>verdes e totalmente desenvolvidas (em relação ao tamanho)</w:t>
      </w:r>
      <w:r w:rsidRPr="00B25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71B91" w14:textId="4ADC3119" w:rsidR="00B253CE" w:rsidRDefault="00B253CE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53ED2" w14:textId="77777777" w:rsidR="009A778A" w:rsidRPr="00B253CE" w:rsidRDefault="009A778A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97E91" w14:textId="77777777" w:rsidR="00B253CE" w:rsidRPr="00B253CE" w:rsidRDefault="00B253CE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253CE"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Pr="00B253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Explanações relativas a características individuais</w:t>
      </w:r>
    </w:p>
    <w:p w14:paraId="55C941F0" w14:textId="77777777" w:rsidR="00B253CE" w:rsidRPr="00B253CE" w:rsidRDefault="00B253CE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3760C" w14:textId="77777777" w:rsidR="00B253CE" w:rsidRPr="00100C5E" w:rsidRDefault="00B253CE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Característica </w:t>
      </w:r>
      <w:r w:rsidR="008952D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B253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="008952D9" w:rsidRPr="00100C5E">
        <w:rPr>
          <w:rFonts w:ascii="Times New Roman" w:eastAsia="Times New Roman" w:hAnsi="Times New Roman" w:cs="Times New Roman"/>
          <w:sz w:val="24"/>
          <w:szCs w:val="24"/>
          <w:u w:val="single"/>
        </w:rPr>
        <w:t>Vagem: número de sementes</w:t>
      </w:r>
    </w:p>
    <w:p w14:paraId="2B046661" w14:textId="77777777" w:rsidR="00B253CE" w:rsidRPr="00100C5E" w:rsidRDefault="00B253CE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2D85DAB" w14:textId="77777777" w:rsidR="008952D9" w:rsidRPr="008952D9" w:rsidRDefault="008952D9" w:rsidP="00637F3B">
      <w:pPr>
        <w:tabs>
          <w:tab w:val="left" w:pos="567"/>
          <w:tab w:val="left" w:pos="840"/>
          <w:tab w:val="left" w:pos="2552"/>
          <w:tab w:val="left" w:pos="5040"/>
          <w:tab w:val="left" w:pos="684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p</w:t>
      </w:r>
      <w:r w:rsidRPr="008952D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redominantemente uma: </w:t>
      </w:r>
      <w:r w:rsidRPr="008952D9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p</w:t>
      </w:r>
      <w:r w:rsidRPr="008952D9">
        <w:rPr>
          <w:rFonts w:ascii="Times New Roman" w:eastAsia="Times New Roman" w:hAnsi="Times New Roman" w:cs="Times New Roman"/>
          <w:sz w:val="24"/>
          <w:szCs w:val="20"/>
          <w:lang w:eastAsia="pt-BR"/>
        </w:rPr>
        <w:t>orcentagem de vagens com pelo menos duas sementes =&lt; 10%</w:t>
      </w:r>
    </w:p>
    <w:p w14:paraId="218E5F6F" w14:textId="77777777" w:rsidR="008952D9" w:rsidRPr="008952D9" w:rsidRDefault="008952D9" w:rsidP="00637F3B">
      <w:pPr>
        <w:tabs>
          <w:tab w:val="left" w:pos="567"/>
          <w:tab w:val="left" w:pos="840"/>
          <w:tab w:val="left" w:pos="2552"/>
          <w:tab w:val="left" w:pos="5040"/>
          <w:tab w:val="left" w:pos="684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u</w:t>
      </w:r>
      <w:r w:rsidRPr="008952D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ma e duas:  </w:t>
      </w:r>
      <w:r w:rsidRPr="008952D9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</w:t>
      </w:r>
      <w:r w:rsidRPr="008952D9">
        <w:rPr>
          <w:rFonts w:ascii="Times New Roman" w:eastAsia="Times New Roman" w:hAnsi="Times New Roman" w:cs="Times New Roman"/>
          <w:sz w:val="24"/>
          <w:szCs w:val="20"/>
          <w:lang w:eastAsia="pt-BR"/>
        </w:rPr>
        <w:t>10 % &lt; porcentagem de vagens com pelo menos 2 sementes =&lt; 60%</w:t>
      </w:r>
    </w:p>
    <w:p w14:paraId="6DEFF7E5" w14:textId="77777777" w:rsidR="00B253CE" w:rsidRPr="008952D9" w:rsidRDefault="008952D9" w:rsidP="00637F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52D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predominantemente duas:  </w:t>
      </w:r>
      <w:r w:rsidRPr="008952D9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 xml:space="preserve"> 60 % &lt; porcentagem de vagens com pelo menos duas sementes</w:t>
      </w:r>
    </w:p>
    <w:p w14:paraId="404DC788" w14:textId="77777777" w:rsidR="00B253CE" w:rsidRPr="008952D9" w:rsidRDefault="00B253CE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2EC83A0" w14:textId="77777777" w:rsidR="00B253CE" w:rsidRDefault="00B253CE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Característica </w:t>
      </w:r>
      <w:r w:rsidR="008952D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6269C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B253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8952D9">
        <w:rPr>
          <w:rFonts w:ascii="Times New Roman" w:eastAsia="Times New Roman" w:hAnsi="Times New Roman" w:cs="Times New Roman"/>
          <w:sz w:val="24"/>
          <w:szCs w:val="24"/>
          <w:u w:val="single"/>
        </w:rPr>
        <w:t>Semente: peso</w:t>
      </w:r>
    </w:p>
    <w:p w14:paraId="1106FD2C" w14:textId="77777777" w:rsidR="008952D9" w:rsidRDefault="008952D9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peso das sementes deve ser medido em duas amostras de 100 sementes. </w:t>
      </w:r>
    </w:p>
    <w:p w14:paraId="542B32BC" w14:textId="77777777" w:rsidR="008952D9" w:rsidRPr="008952D9" w:rsidRDefault="008952D9" w:rsidP="00B25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464784" w14:textId="2A231125" w:rsidR="00B253CE" w:rsidRDefault="00B253CE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Característica </w:t>
      </w:r>
      <w:r w:rsidR="008952D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B253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6. </w:t>
      </w:r>
      <w:r w:rsidR="008952D9">
        <w:rPr>
          <w:rFonts w:ascii="Times New Roman" w:eastAsia="Times New Roman" w:hAnsi="Times New Roman" w:cs="Times New Roman"/>
          <w:sz w:val="24"/>
          <w:szCs w:val="24"/>
          <w:u w:val="single"/>
        </w:rPr>
        <w:t>Semente: formato</w:t>
      </w:r>
    </w:p>
    <w:p w14:paraId="1E5594D5" w14:textId="77777777" w:rsidR="00637F3B" w:rsidRPr="00637F3B" w:rsidRDefault="00637F3B" w:rsidP="00B253C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8952D9" w:rsidRPr="008952D9" w14:paraId="663E8955" w14:textId="77777777" w:rsidTr="00465078">
        <w:tc>
          <w:tcPr>
            <w:tcW w:w="3095" w:type="dxa"/>
          </w:tcPr>
          <w:p w14:paraId="79463BB9" w14:textId="2FC716A0" w:rsidR="008952D9" w:rsidRPr="008952D9" w:rsidRDefault="008952D9" w:rsidP="004477D0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 w:rsidRPr="008952D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object w:dxaOrig="2115" w:dyaOrig="2865" w14:anchorId="3CE874D7">
                <v:shape id="_x0000_i1026" type="#_x0000_t75" style="width:106pt;height:143.4pt" o:ole="" fillcolor="window">
                  <v:imagedata r:id="rId9" o:title=""/>
                </v:shape>
                <o:OLEObject Type="Embed" ProgID="MSPhotoEd.3" ShapeID="_x0000_i1026" DrawAspect="Content" ObjectID="_1589181700" r:id="rId10"/>
              </w:object>
            </w:r>
          </w:p>
        </w:tc>
        <w:tc>
          <w:tcPr>
            <w:tcW w:w="3095" w:type="dxa"/>
          </w:tcPr>
          <w:p w14:paraId="166E172E" w14:textId="77777777" w:rsidR="008952D9" w:rsidRPr="008952D9" w:rsidRDefault="008952D9" w:rsidP="008952D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 w:rsidRPr="008952D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object w:dxaOrig="2370" w:dyaOrig="3060" w14:anchorId="3CD73053">
                <v:shape id="_x0000_i1027" type="#_x0000_t75" style="width:118.65pt;height:145.75pt" o:ole="" fillcolor="window">
                  <v:imagedata r:id="rId11" o:title=""/>
                </v:shape>
                <o:OLEObject Type="Embed" ProgID="MSPhotoEd.3" ShapeID="_x0000_i1027" DrawAspect="Content" ObjectID="_1589181701" r:id="rId12"/>
              </w:object>
            </w:r>
          </w:p>
        </w:tc>
        <w:tc>
          <w:tcPr>
            <w:tcW w:w="3095" w:type="dxa"/>
          </w:tcPr>
          <w:p w14:paraId="187BF3A4" w14:textId="77777777" w:rsidR="008952D9" w:rsidRPr="008952D9" w:rsidRDefault="008952D9" w:rsidP="008952D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 w:rsidRPr="008952D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object w:dxaOrig="2130" w:dyaOrig="2880" w14:anchorId="2665C04A">
                <v:shape id="_x0000_i1028" type="#_x0000_t75" style="width:106.55pt;height:2in" o:ole="" fillcolor="window">
                  <v:imagedata r:id="rId13" o:title=""/>
                </v:shape>
                <o:OLEObject Type="Embed" ProgID="MSPhotoEd.3" ShapeID="_x0000_i1028" DrawAspect="Content" ObjectID="_1589181702" r:id="rId14"/>
              </w:object>
            </w:r>
          </w:p>
        </w:tc>
      </w:tr>
      <w:tr w:rsidR="008952D9" w:rsidRPr="008952D9" w14:paraId="5A58E89A" w14:textId="77777777" w:rsidTr="00465078">
        <w:tc>
          <w:tcPr>
            <w:tcW w:w="3095" w:type="dxa"/>
          </w:tcPr>
          <w:p w14:paraId="082768E9" w14:textId="77777777" w:rsidR="008952D9" w:rsidRPr="008952D9" w:rsidRDefault="008952D9" w:rsidP="008952D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 w:rsidRPr="008952D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>1</w:t>
            </w:r>
          </w:p>
          <w:p w14:paraId="6AF05CC0" w14:textId="527812FB" w:rsidR="008952D9" w:rsidRPr="008952D9" w:rsidRDefault="009A778A" w:rsidP="008952D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>ar</w:t>
            </w:r>
            <w:r w:rsidR="008952D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>redond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>ado</w:t>
            </w:r>
          </w:p>
        </w:tc>
        <w:tc>
          <w:tcPr>
            <w:tcW w:w="3095" w:type="dxa"/>
          </w:tcPr>
          <w:p w14:paraId="2223351A" w14:textId="77777777" w:rsidR="008952D9" w:rsidRPr="008952D9" w:rsidRDefault="008952D9" w:rsidP="008952D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 w:rsidRPr="008952D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>2</w:t>
            </w:r>
          </w:p>
          <w:p w14:paraId="3BB8E9F5" w14:textId="2AC9E9F0" w:rsidR="008952D9" w:rsidRPr="008952D9" w:rsidRDefault="008952D9" w:rsidP="008952D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 xml:space="preserve">entre </w:t>
            </w:r>
            <w:r w:rsidR="009A778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>redond</w:t>
            </w:r>
            <w:r w:rsidR="009A778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>ad</w:t>
            </w:r>
            <w:r w:rsidR="00EC5CA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 xml:space="preserve"> e angular</w:t>
            </w:r>
          </w:p>
        </w:tc>
        <w:tc>
          <w:tcPr>
            <w:tcW w:w="3095" w:type="dxa"/>
          </w:tcPr>
          <w:p w14:paraId="3FF428BB" w14:textId="77777777" w:rsidR="008952D9" w:rsidRPr="008952D9" w:rsidRDefault="008952D9" w:rsidP="008952D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 w:rsidRPr="008952D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>3</w:t>
            </w:r>
          </w:p>
          <w:p w14:paraId="14CB67C7" w14:textId="77777777" w:rsidR="008952D9" w:rsidRPr="008952D9" w:rsidRDefault="008952D9" w:rsidP="008952D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 w:rsidRPr="008952D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  <w:t>angular</w:t>
            </w:r>
          </w:p>
        </w:tc>
      </w:tr>
    </w:tbl>
    <w:p w14:paraId="1FE03556" w14:textId="65FF19C9" w:rsidR="008952D9" w:rsidRDefault="008952D9" w:rsidP="008952D9">
      <w:pPr>
        <w:tabs>
          <w:tab w:val="left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t-BR"/>
        </w:rPr>
      </w:pPr>
    </w:p>
    <w:p w14:paraId="068D2278" w14:textId="77777777" w:rsidR="00637F3B" w:rsidRPr="008952D9" w:rsidRDefault="00637F3B" w:rsidP="008952D9">
      <w:pPr>
        <w:tabs>
          <w:tab w:val="left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t-BR"/>
        </w:rPr>
      </w:pPr>
    </w:p>
    <w:p w14:paraId="67880FF4" w14:textId="77777777" w:rsidR="00B253CE" w:rsidRPr="00B253CE" w:rsidRDefault="00B253CE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X. TABELA DE MEDIDAS ABSOLUTAS PARA CARACTERÍSTICAS AVALIADAS PELOS MÉTODOS MI E MG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559"/>
      </w:tblGrid>
      <w:tr w:rsidR="00B253CE" w:rsidRPr="004477D0" w14:paraId="27C2654A" w14:textId="77777777" w:rsidTr="004477D0">
        <w:tc>
          <w:tcPr>
            <w:tcW w:w="4106" w:type="dxa"/>
            <w:tcBorders>
              <w:bottom w:val="nil"/>
              <w:tl2br w:val="single" w:sz="4" w:space="0" w:color="auto"/>
            </w:tcBorders>
          </w:tcPr>
          <w:p w14:paraId="69D8E51F" w14:textId="77777777" w:rsidR="00B253CE" w:rsidRPr="004477D0" w:rsidRDefault="00B253CE" w:rsidP="00B253C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Médias observadas</w:t>
            </w:r>
          </w:p>
          <w:p w14:paraId="40DAD32B" w14:textId="77777777" w:rsidR="00B253CE" w:rsidRPr="004477D0" w:rsidRDefault="00B253CE" w:rsidP="00B253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Característica </w:t>
            </w:r>
          </w:p>
        </w:tc>
        <w:tc>
          <w:tcPr>
            <w:tcW w:w="1843" w:type="dxa"/>
            <w:tcBorders>
              <w:bottom w:val="nil"/>
            </w:tcBorders>
          </w:tcPr>
          <w:p w14:paraId="25E3EA98" w14:textId="77777777" w:rsidR="00B253CE" w:rsidRPr="004477D0" w:rsidRDefault="00B253CE" w:rsidP="00B253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Cultivar</w:t>
            </w:r>
          </w:p>
          <w:p w14:paraId="33AB981F" w14:textId="77777777" w:rsidR="00B253CE" w:rsidRPr="004477D0" w:rsidRDefault="00B253CE" w:rsidP="00B253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Candidata</w:t>
            </w:r>
          </w:p>
        </w:tc>
        <w:tc>
          <w:tcPr>
            <w:tcW w:w="1701" w:type="dxa"/>
            <w:tcBorders>
              <w:bottom w:val="nil"/>
            </w:tcBorders>
          </w:tcPr>
          <w:p w14:paraId="58F79B00" w14:textId="77777777" w:rsidR="00B253CE" w:rsidRPr="004477D0" w:rsidRDefault="00B253CE" w:rsidP="00B253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Cultivar 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</w:tcPr>
          <w:p w14:paraId="2E02429E" w14:textId="77777777" w:rsidR="00B253CE" w:rsidRPr="004477D0" w:rsidRDefault="00B253CE" w:rsidP="00B253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Cultivar 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253CE" w:rsidRPr="004477D0" w14:paraId="08F0FCDE" w14:textId="77777777" w:rsidTr="004477D0">
        <w:tc>
          <w:tcPr>
            <w:tcW w:w="4106" w:type="dxa"/>
          </w:tcPr>
          <w:p w14:paraId="02483D98" w14:textId="6F3E5A16" w:rsidR="00B253CE" w:rsidRPr="004477D0" w:rsidRDefault="006E6352" w:rsidP="00B253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3. Planta: altura </w:t>
            </w:r>
          </w:p>
        </w:tc>
        <w:tc>
          <w:tcPr>
            <w:tcW w:w="1843" w:type="dxa"/>
            <w:vAlign w:val="center"/>
          </w:tcPr>
          <w:p w14:paraId="286FA618" w14:textId="77777777" w:rsidR="00B253CE" w:rsidRPr="004477D0" w:rsidRDefault="00B253CE" w:rsidP="006D1A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14:paraId="5E43B133" w14:textId="77777777" w:rsidR="00B253CE" w:rsidRPr="004477D0" w:rsidRDefault="00B253CE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559" w:type="dxa"/>
            <w:vAlign w:val="center"/>
          </w:tcPr>
          <w:p w14:paraId="65F1D122" w14:textId="77777777" w:rsidR="00B253CE" w:rsidRPr="004477D0" w:rsidRDefault="00B253CE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</w:tr>
      <w:tr w:rsidR="00B253CE" w:rsidRPr="004477D0" w14:paraId="2AC01052" w14:textId="77777777" w:rsidTr="004477D0">
        <w:tc>
          <w:tcPr>
            <w:tcW w:w="4106" w:type="dxa"/>
          </w:tcPr>
          <w:p w14:paraId="20217943" w14:textId="77777777" w:rsidR="00B253CE" w:rsidRPr="004477D0" w:rsidRDefault="006E6352" w:rsidP="00B253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 Folíolo: tamanho</w:t>
            </w:r>
          </w:p>
        </w:tc>
        <w:tc>
          <w:tcPr>
            <w:tcW w:w="1843" w:type="dxa"/>
            <w:vAlign w:val="center"/>
          </w:tcPr>
          <w:p w14:paraId="3F35C40D" w14:textId="77777777" w:rsidR="00B253CE" w:rsidRPr="004477D0" w:rsidRDefault="00B253CE" w:rsidP="006D1A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14:paraId="0CAEEFDB" w14:textId="77777777" w:rsidR="00B253CE" w:rsidRPr="004477D0" w:rsidRDefault="00B253CE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559" w:type="dxa"/>
            <w:vAlign w:val="center"/>
          </w:tcPr>
          <w:p w14:paraId="2E3462D3" w14:textId="77777777" w:rsidR="00B253CE" w:rsidRPr="004477D0" w:rsidRDefault="00B253CE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</w:tr>
      <w:tr w:rsidR="00B253CE" w:rsidRPr="004477D0" w14:paraId="5AD2E73D" w14:textId="77777777" w:rsidTr="004477D0">
        <w:tc>
          <w:tcPr>
            <w:tcW w:w="4106" w:type="dxa"/>
          </w:tcPr>
          <w:p w14:paraId="253EE133" w14:textId="77777777" w:rsidR="00B253CE" w:rsidRPr="004477D0" w:rsidRDefault="006E6352" w:rsidP="00B253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 Vagem: comprimento do pedúnculo</w:t>
            </w:r>
          </w:p>
        </w:tc>
        <w:tc>
          <w:tcPr>
            <w:tcW w:w="1843" w:type="dxa"/>
            <w:vAlign w:val="center"/>
          </w:tcPr>
          <w:p w14:paraId="785218F9" w14:textId="77777777" w:rsidR="00B253CE" w:rsidRPr="004477D0" w:rsidRDefault="00B253CE" w:rsidP="006D1A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14:paraId="0094F22F" w14:textId="77777777" w:rsidR="00B253CE" w:rsidRPr="004477D0" w:rsidRDefault="00B253CE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559" w:type="dxa"/>
            <w:vAlign w:val="center"/>
          </w:tcPr>
          <w:p w14:paraId="6D1BB3F0" w14:textId="77777777" w:rsidR="00B253CE" w:rsidRPr="004477D0" w:rsidRDefault="00B253CE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</w:tr>
      <w:tr w:rsidR="006D1A4B" w:rsidRPr="004477D0" w14:paraId="65780423" w14:textId="77777777" w:rsidTr="004477D0">
        <w:tc>
          <w:tcPr>
            <w:tcW w:w="4106" w:type="dxa"/>
          </w:tcPr>
          <w:p w14:paraId="21DA6A77" w14:textId="09F21D0F" w:rsidR="006D1A4B" w:rsidRPr="004477D0" w:rsidRDefault="006D1A4B" w:rsidP="006D1A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 Vagem: tamanho</w:t>
            </w:r>
          </w:p>
        </w:tc>
        <w:tc>
          <w:tcPr>
            <w:tcW w:w="1843" w:type="dxa"/>
            <w:vAlign w:val="center"/>
          </w:tcPr>
          <w:p w14:paraId="53332082" w14:textId="331CEB34" w:rsidR="006D1A4B" w:rsidRPr="004477D0" w:rsidRDefault="006D1A4B" w:rsidP="006D1A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14:paraId="6B730DCA" w14:textId="7777F63D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559" w:type="dxa"/>
            <w:vAlign w:val="center"/>
          </w:tcPr>
          <w:p w14:paraId="37E4F42C" w14:textId="502E85E2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</w:tr>
      <w:tr w:rsidR="006D1A4B" w:rsidRPr="004477D0" w14:paraId="4ACDB451" w14:textId="77777777" w:rsidTr="004477D0">
        <w:tc>
          <w:tcPr>
            <w:tcW w:w="4106" w:type="dxa"/>
          </w:tcPr>
          <w:p w14:paraId="67FDE780" w14:textId="2743A341" w:rsidR="006D1A4B" w:rsidRPr="004477D0" w:rsidRDefault="006D1A4B" w:rsidP="006D1A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11. Vagem: comprimento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dente apical</w:t>
            </w:r>
          </w:p>
        </w:tc>
        <w:tc>
          <w:tcPr>
            <w:tcW w:w="1843" w:type="dxa"/>
            <w:vAlign w:val="center"/>
          </w:tcPr>
          <w:p w14:paraId="12A6F943" w14:textId="77777777" w:rsidR="006D1A4B" w:rsidRPr="004477D0" w:rsidRDefault="006D1A4B" w:rsidP="006D1A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14:paraId="2AB53810" w14:textId="77777777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559" w:type="dxa"/>
            <w:vAlign w:val="center"/>
          </w:tcPr>
          <w:p w14:paraId="0534848C" w14:textId="77777777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</w:tr>
      <w:tr w:rsidR="006D1A4B" w:rsidRPr="004477D0" w14:paraId="2D45202B" w14:textId="77777777" w:rsidTr="004477D0">
        <w:tc>
          <w:tcPr>
            <w:tcW w:w="4106" w:type="dxa"/>
          </w:tcPr>
          <w:p w14:paraId="508B6FE0" w14:textId="77777777" w:rsidR="006D1A4B" w:rsidRPr="004477D0" w:rsidRDefault="006D1A4B" w:rsidP="006D1A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12. Vagem: número de sementes</w:t>
            </w:r>
          </w:p>
        </w:tc>
        <w:tc>
          <w:tcPr>
            <w:tcW w:w="1843" w:type="dxa"/>
            <w:vAlign w:val="center"/>
          </w:tcPr>
          <w:p w14:paraId="104FC629" w14:textId="77777777" w:rsidR="006D1A4B" w:rsidRPr="004477D0" w:rsidRDefault="006D1A4B" w:rsidP="006D1A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14:paraId="5F71C7F1" w14:textId="77777777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  <w:tc>
          <w:tcPr>
            <w:tcW w:w="1559" w:type="dxa"/>
            <w:vAlign w:val="center"/>
          </w:tcPr>
          <w:p w14:paraId="2B105978" w14:textId="77777777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cm</w:t>
            </w:r>
          </w:p>
        </w:tc>
      </w:tr>
      <w:tr w:rsidR="006D1A4B" w:rsidRPr="004477D0" w14:paraId="5945F395" w14:textId="77777777" w:rsidTr="004477D0">
        <w:tc>
          <w:tcPr>
            <w:tcW w:w="4106" w:type="dxa"/>
          </w:tcPr>
          <w:p w14:paraId="4FEFE7B7" w14:textId="77777777" w:rsidR="006D1A4B" w:rsidRPr="004477D0" w:rsidRDefault="006D1A4B" w:rsidP="006D1A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15. Semente: peso</w:t>
            </w:r>
          </w:p>
        </w:tc>
        <w:tc>
          <w:tcPr>
            <w:tcW w:w="1843" w:type="dxa"/>
            <w:vAlign w:val="center"/>
          </w:tcPr>
          <w:p w14:paraId="41992601" w14:textId="6ED013F5" w:rsidR="006D1A4B" w:rsidRPr="004477D0" w:rsidRDefault="006D1A4B" w:rsidP="006D1A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A701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701" w:type="dxa"/>
            <w:vAlign w:val="center"/>
          </w:tcPr>
          <w:p w14:paraId="2B53DBFE" w14:textId="5E897EC0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A701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559" w:type="dxa"/>
            <w:vAlign w:val="center"/>
          </w:tcPr>
          <w:p w14:paraId="4B2B5AC4" w14:textId="1B26EC19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A701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</w:t>
            </w:r>
          </w:p>
        </w:tc>
      </w:tr>
      <w:tr w:rsidR="006D1A4B" w:rsidRPr="004477D0" w14:paraId="13FCD76B" w14:textId="77777777" w:rsidTr="00B65F20">
        <w:tc>
          <w:tcPr>
            <w:tcW w:w="4106" w:type="dxa"/>
          </w:tcPr>
          <w:p w14:paraId="6B9E87EC" w14:textId="63E01059" w:rsidR="006D1A4B" w:rsidRPr="004477D0" w:rsidRDefault="006D1A4B" w:rsidP="006D1A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18. Época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florescimento</w:t>
            </w:r>
          </w:p>
        </w:tc>
        <w:tc>
          <w:tcPr>
            <w:tcW w:w="1843" w:type="dxa"/>
            <w:vAlign w:val="center"/>
          </w:tcPr>
          <w:p w14:paraId="3BD15F0C" w14:textId="0622877D" w:rsidR="006D1A4B" w:rsidRPr="004477D0" w:rsidRDefault="006D1A4B" w:rsidP="006D1A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dias</w:t>
            </w:r>
          </w:p>
        </w:tc>
        <w:tc>
          <w:tcPr>
            <w:tcW w:w="1701" w:type="dxa"/>
          </w:tcPr>
          <w:p w14:paraId="6A382201" w14:textId="63E7EFE3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dias</w:t>
            </w:r>
          </w:p>
        </w:tc>
        <w:tc>
          <w:tcPr>
            <w:tcW w:w="1559" w:type="dxa"/>
          </w:tcPr>
          <w:p w14:paraId="067D679E" w14:textId="6E1F4951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dias</w:t>
            </w:r>
          </w:p>
        </w:tc>
      </w:tr>
      <w:tr w:rsidR="006D1A4B" w:rsidRPr="004477D0" w14:paraId="64640BDA" w14:textId="77777777" w:rsidTr="00E729D7">
        <w:tc>
          <w:tcPr>
            <w:tcW w:w="4106" w:type="dxa"/>
          </w:tcPr>
          <w:p w14:paraId="3EBACF18" w14:textId="7C6294DD" w:rsidR="006D1A4B" w:rsidRPr="004477D0" w:rsidRDefault="006D1A4B" w:rsidP="006D1A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Época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maturação</w:t>
            </w:r>
          </w:p>
        </w:tc>
        <w:tc>
          <w:tcPr>
            <w:tcW w:w="1843" w:type="dxa"/>
            <w:vAlign w:val="center"/>
          </w:tcPr>
          <w:p w14:paraId="1FA7B00D" w14:textId="4718DCF6" w:rsidR="006D1A4B" w:rsidRPr="004477D0" w:rsidRDefault="006D1A4B" w:rsidP="006D1A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447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dias</w:t>
            </w:r>
          </w:p>
        </w:tc>
        <w:tc>
          <w:tcPr>
            <w:tcW w:w="1701" w:type="dxa"/>
          </w:tcPr>
          <w:p w14:paraId="7F199E83" w14:textId="1FE1AAC7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dias</w:t>
            </w:r>
          </w:p>
        </w:tc>
        <w:tc>
          <w:tcPr>
            <w:tcW w:w="1559" w:type="dxa"/>
          </w:tcPr>
          <w:p w14:paraId="14E305D9" w14:textId="2F614CDD" w:rsidR="006D1A4B" w:rsidRPr="004477D0" w:rsidRDefault="006D1A4B" w:rsidP="006D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3722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dias</w:t>
            </w:r>
          </w:p>
        </w:tc>
      </w:tr>
    </w:tbl>
    <w:p w14:paraId="5680DC81" w14:textId="053E4482" w:rsidR="004477D0" w:rsidRDefault="004477D0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C50B2E8" w14:textId="5E64A7A9" w:rsidR="00B253CE" w:rsidRPr="00B253CE" w:rsidRDefault="00B253CE" w:rsidP="00B253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XI. BIBLIOGRAFIA</w:t>
      </w:r>
    </w:p>
    <w:p w14:paraId="523445D9" w14:textId="77777777" w:rsidR="00002ABD" w:rsidRDefault="00B253CE" w:rsidP="00A70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1. União para Proteção das Obtenções Vegetais (UPOV), TG/</w:t>
      </w:r>
      <w:r w:rsidR="00205BB4">
        <w:rPr>
          <w:rFonts w:ascii="Times New Roman" w:eastAsia="Times New Roman" w:hAnsi="Times New Roman" w:cs="Times New Roman"/>
          <w:sz w:val="24"/>
          <w:szCs w:val="24"/>
          <w:lang w:eastAsia="pt-BR"/>
        </w:rPr>
        <w:t>143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205BB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, Genebra, 20</w:t>
      </w:r>
      <w:r w:rsidR="00205BB4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. Disponível em:</w:t>
      </w:r>
      <w:r w:rsidR="00D2651F" w:rsidRPr="00D2651F">
        <w:t xml:space="preserve"> </w:t>
      </w:r>
      <w:r w:rsidR="00D2651F" w:rsidRPr="00D2651F">
        <w:rPr>
          <w:rFonts w:ascii="Times New Roman" w:eastAsia="Times New Roman" w:hAnsi="Times New Roman" w:cs="Times New Roman"/>
          <w:sz w:val="24"/>
          <w:szCs w:val="24"/>
          <w:lang w:eastAsia="pt-BR"/>
        </w:rPr>
        <w:t>http://www.upov.int/edocs/tgdocs/en/tg143.pdf</w:t>
      </w:r>
      <w:r w:rsidRPr="00B253C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Acesso em: </w:t>
      </w:r>
      <w:r w:rsidR="00D2651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>6 de fevereiro. 2018.</w:t>
      </w:r>
    </w:p>
    <w:p w14:paraId="020FE7E8" w14:textId="160658F9" w:rsidR="006B2E79" w:rsidRDefault="00B253CE" w:rsidP="00A70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3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0C8FFB43" w14:textId="1B855B1C" w:rsidR="00002ABD" w:rsidRDefault="00002ABD" w:rsidP="00A70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051145" w14:textId="59517AB4" w:rsidR="00002ABD" w:rsidRDefault="00002ABD" w:rsidP="00A70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D418E" w14:textId="02878B44" w:rsidR="00002ABD" w:rsidRDefault="00002ABD" w:rsidP="00A70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F65565" w14:textId="0893A60F" w:rsidR="00002ABD" w:rsidRDefault="00002ABD" w:rsidP="00A70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56419A" w14:textId="58BC2027" w:rsidR="00002ABD" w:rsidRDefault="00002ABD" w:rsidP="00A70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2A5DB2" w14:textId="6A701E55" w:rsidR="00002ABD" w:rsidRDefault="00002ABD" w:rsidP="00A70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48A268" w14:textId="77777777" w:rsidR="00002ABD" w:rsidRDefault="00002ABD" w:rsidP="00A70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DBB0C8" w14:textId="6C50BE50" w:rsidR="00002ABD" w:rsidRPr="00002ABD" w:rsidRDefault="00002ABD" w:rsidP="00A70191">
      <w:pPr>
        <w:spacing w:before="120" w:after="0" w:line="240" w:lineRule="auto"/>
        <w:jc w:val="both"/>
        <w:rPr>
          <w:b/>
        </w:rPr>
      </w:pPr>
      <w:r w:rsidRPr="00002A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Publicado no DOU nº 103, de 30 de maio de 2018, seção 01, páginas 5 e 6.</w:t>
      </w:r>
    </w:p>
    <w:sectPr w:rsidR="00002ABD" w:rsidRPr="00002ABD" w:rsidSect="00002ABD">
      <w:footerReference w:type="even" r:id="rId15"/>
      <w:footerReference w:type="default" r:id="rId16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1971" w14:textId="77777777" w:rsidR="005C6C80" w:rsidRDefault="005C6C80">
      <w:pPr>
        <w:spacing w:after="0" w:line="240" w:lineRule="auto"/>
      </w:pPr>
      <w:r>
        <w:separator/>
      </w:r>
    </w:p>
  </w:endnote>
  <w:endnote w:type="continuationSeparator" w:id="0">
    <w:p w14:paraId="52C87FBD" w14:textId="77777777" w:rsidR="005C6C80" w:rsidRDefault="005C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4870" w14:textId="77777777" w:rsidR="005C6C80" w:rsidRDefault="005C6C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79CD5F" w14:textId="77777777" w:rsidR="005C6C80" w:rsidRDefault="005C6C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F3B6" w14:textId="211440E1" w:rsidR="005C6C80" w:rsidRDefault="005C6C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18F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2608FF0" w14:textId="77777777" w:rsidR="005C6C80" w:rsidRDefault="005C6C8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1ED6" w14:textId="77777777" w:rsidR="005C6C80" w:rsidRDefault="005C6C80">
      <w:pPr>
        <w:spacing w:after="0" w:line="240" w:lineRule="auto"/>
      </w:pPr>
      <w:r>
        <w:separator/>
      </w:r>
    </w:p>
  </w:footnote>
  <w:footnote w:type="continuationSeparator" w:id="0">
    <w:p w14:paraId="21792888" w14:textId="77777777" w:rsidR="005C6C80" w:rsidRDefault="005C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C04"/>
    <w:multiLevelType w:val="hybridMultilevel"/>
    <w:tmpl w:val="6DBE9EF0"/>
    <w:lvl w:ilvl="0" w:tplc="FB1C2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6664"/>
    <w:multiLevelType w:val="hybridMultilevel"/>
    <w:tmpl w:val="CD5262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 w:cryptProviderType="rsaAES" w:cryptAlgorithmClass="hash" w:cryptAlgorithmType="typeAny" w:cryptAlgorithmSid="14" w:cryptSpinCount="100000" w:hash="OlhTdvVzmh80lmrmxmi5HIGv527DTTnMuUV+ax7rqsoP6Vb/Snj8lI2k8FWEpJc2wpWwoaL/kc8HHx76qnsRRg==" w:salt="xey3mlBcTLrhcUuA6q3y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CE"/>
    <w:rsid w:val="00002ABD"/>
    <w:rsid w:val="00004EB6"/>
    <w:rsid w:val="00082E89"/>
    <w:rsid w:val="000E34A2"/>
    <w:rsid w:val="00100C5E"/>
    <w:rsid w:val="00194D63"/>
    <w:rsid w:val="001A3188"/>
    <w:rsid w:val="001B56E8"/>
    <w:rsid w:val="001D1548"/>
    <w:rsid w:val="00205BB4"/>
    <w:rsid w:val="00274D83"/>
    <w:rsid w:val="002E29FE"/>
    <w:rsid w:val="002F7FDD"/>
    <w:rsid w:val="00337CF2"/>
    <w:rsid w:val="004018F9"/>
    <w:rsid w:val="004477D0"/>
    <w:rsid w:val="00465078"/>
    <w:rsid w:val="004B5576"/>
    <w:rsid w:val="005839F5"/>
    <w:rsid w:val="005C6C80"/>
    <w:rsid w:val="00637F3B"/>
    <w:rsid w:val="00670A74"/>
    <w:rsid w:val="00680707"/>
    <w:rsid w:val="006B2E79"/>
    <w:rsid w:val="006D1A4B"/>
    <w:rsid w:val="006E6352"/>
    <w:rsid w:val="0072036F"/>
    <w:rsid w:val="007D4A83"/>
    <w:rsid w:val="00826252"/>
    <w:rsid w:val="00874447"/>
    <w:rsid w:val="008952D9"/>
    <w:rsid w:val="008E7012"/>
    <w:rsid w:val="009A778A"/>
    <w:rsid w:val="00A32F7C"/>
    <w:rsid w:val="00A70191"/>
    <w:rsid w:val="00B253CE"/>
    <w:rsid w:val="00B654DF"/>
    <w:rsid w:val="00CA38BC"/>
    <w:rsid w:val="00D2651F"/>
    <w:rsid w:val="00E4636A"/>
    <w:rsid w:val="00E64EBC"/>
    <w:rsid w:val="00E81691"/>
    <w:rsid w:val="00E8576B"/>
    <w:rsid w:val="00EC5CAB"/>
    <w:rsid w:val="00ED06EC"/>
    <w:rsid w:val="00ED6652"/>
    <w:rsid w:val="00ED7035"/>
    <w:rsid w:val="00F45F14"/>
    <w:rsid w:val="00F6269C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A2308BA"/>
  <w15:chartTrackingRefBased/>
  <w15:docId w15:val="{36ED9138-5497-4982-8E16-0C61BF9D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253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253C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253CE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253CE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253C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253C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253C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253C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253CE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53CE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53CE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253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253C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253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253C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253CE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253C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253CE"/>
    <w:rPr>
      <w:rFonts w:ascii="Times New Roman" w:eastAsia="Times New Roman" w:hAnsi="Times New Roman" w:cs="Times New Roman"/>
      <w:sz w:val="24"/>
      <w:szCs w:val="20"/>
      <w:lang w:eastAsia="pt-BR"/>
    </w:rPr>
  </w:style>
  <w:style w:type="numbering" w:customStyle="1" w:styleId="Semlista1">
    <w:name w:val="Sem lista1"/>
    <w:next w:val="Semlista"/>
    <w:semiHidden/>
    <w:rsid w:val="00B253CE"/>
  </w:style>
  <w:style w:type="paragraph" w:styleId="Lista">
    <w:name w:val="List"/>
    <w:basedOn w:val="Normal"/>
    <w:rsid w:val="00B253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2">
    <w:name w:val="List 2"/>
    <w:basedOn w:val="Normal"/>
    <w:rsid w:val="00B253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B253C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253CE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253C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B253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253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253CE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253CE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253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253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253CE"/>
    <w:pPr>
      <w:spacing w:after="0" w:line="240" w:lineRule="auto"/>
      <w:ind w:left="72" w:hanging="72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53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253C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253C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253CE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253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B253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B253CE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Textoembloco">
    <w:name w:val="Block Text"/>
    <w:basedOn w:val="Normal"/>
    <w:rsid w:val="00B253CE"/>
    <w:pPr>
      <w:spacing w:after="0" w:line="360" w:lineRule="auto"/>
      <w:ind w:left="2410" w:right="-170" w:hanging="28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253C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253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253CE"/>
  </w:style>
  <w:style w:type="table" w:styleId="Tabelacomgrade">
    <w:name w:val="Table Grid"/>
    <w:basedOn w:val="Tabelanormal"/>
    <w:uiPriority w:val="39"/>
    <w:rsid w:val="00B2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53CE"/>
    <w:rPr>
      <w:color w:val="0563C1"/>
      <w:u w:val="single"/>
    </w:rPr>
  </w:style>
  <w:style w:type="table" w:styleId="GradeClara">
    <w:name w:val="Light Grid"/>
    <w:basedOn w:val="Tabelanormal"/>
    <w:uiPriority w:val="62"/>
    <w:rsid w:val="00B253CE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Unicode MS" w:eastAsia="Times New Roman" w:hAnsi="Arial Unicode MS" w:cs="Times New Roman"/>
        <w:b/>
        <w:bCs/>
      </w:rPr>
    </w:tblStylePr>
    <w:tblStylePr w:type="lastCol"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comgrade1">
    <w:name w:val="Tabela com grade1"/>
    <w:basedOn w:val="Tabelanormal"/>
    <w:next w:val="Tabelacomgrade"/>
    <w:rsid w:val="00B253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07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45F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F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F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F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F14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0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7CFD-E387-468E-B876-8C318C75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2123</Words>
  <Characters>11470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 Pinheiro Pereira</dc:creator>
  <cp:keywords/>
  <dc:description/>
  <cp:lastModifiedBy>Ricardo Zanatta Machado</cp:lastModifiedBy>
  <cp:revision>27</cp:revision>
  <dcterms:created xsi:type="dcterms:W3CDTF">2018-02-26T12:06:00Z</dcterms:created>
  <dcterms:modified xsi:type="dcterms:W3CDTF">2018-05-30T13:35:00Z</dcterms:modified>
</cp:coreProperties>
</file>