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7403"/>
      </w:tblGrid>
      <w:tr w:rsidR="00E82AA2" w:rsidRPr="005050DD" w14:paraId="5904CE61" w14:textId="77777777" w:rsidTr="005050DD">
        <w:tc>
          <w:tcPr>
            <w:tcW w:w="0" w:type="auto"/>
          </w:tcPr>
          <w:p w14:paraId="00CB0DD6" w14:textId="53A99A7C" w:rsidR="00E82AA2" w:rsidRPr="005050DD" w:rsidRDefault="005050DD" w:rsidP="00DC0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DD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987B7D" wp14:editId="1BFDE30E">
                  <wp:extent cx="709574" cy="810943"/>
                  <wp:effectExtent l="0" t="0" r="0" b="825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rasão da repúblic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19" cy="83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8E957B" w14:textId="77777777" w:rsidR="005050DD" w:rsidRPr="005050DD" w:rsidRDefault="005050DD" w:rsidP="0050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DD">
              <w:rPr>
                <w:rFonts w:ascii="Times New Roman" w:hAnsi="Times New Roman" w:cs="Times New Roman"/>
                <w:sz w:val="24"/>
                <w:szCs w:val="24"/>
              </w:rPr>
              <w:t>REPÚBLICA FEDERATIVA DO BRASIL</w:t>
            </w:r>
          </w:p>
          <w:p w14:paraId="060971B2" w14:textId="77777777" w:rsidR="005050DD" w:rsidRPr="005050DD" w:rsidRDefault="005050DD" w:rsidP="0050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DD">
              <w:rPr>
                <w:rFonts w:ascii="Times New Roman" w:hAnsi="Times New Roman" w:cs="Times New Roman"/>
                <w:sz w:val="24"/>
                <w:szCs w:val="24"/>
              </w:rPr>
              <w:t>MINISTÉRIO DA AGRICULTURA, PECUÁRIA E ABASTECIMENTO</w:t>
            </w:r>
          </w:p>
          <w:p w14:paraId="335B5D42" w14:textId="77777777" w:rsidR="005050DD" w:rsidRPr="005050DD" w:rsidRDefault="005050DD" w:rsidP="0050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DD">
              <w:rPr>
                <w:rFonts w:ascii="Times New Roman" w:hAnsi="Times New Roman" w:cs="Times New Roman"/>
                <w:sz w:val="24"/>
                <w:szCs w:val="24"/>
              </w:rPr>
              <w:t>SECRETARIA DE DEFESA AGROPECUÁRIA</w:t>
            </w:r>
          </w:p>
          <w:p w14:paraId="53156B2B" w14:textId="77777777" w:rsidR="005050DD" w:rsidRPr="005050DD" w:rsidRDefault="005050DD" w:rsidP="0050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DD">
              <w:rPr>
                <w:rFonts w:ascii="Times New Roman" w:hAnsi="Times New Roman" w:cs="Times New Roman"/>
                <w:sz w:val="24"/>
                <w:szCs w:val="24"/>
              </w:rPr>
              <w:t>DEPARTAMENTO DE FISCALIZAÇÃO DE INSUMOS AGRÍCOLAS</w:t>
            </w:r>
          </w:p>
          <w:p w14:paraId="77BD2151" w14:textId="77777777" w:rsidR="005050DD" w:rsidRPr="005050DD" w:rsidRDefault="005050DD" w:rsidP="00505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DD">
              <w:rPr>
                <w:rFonts w:ascii="Times New Roman" w:hAnsi="Times New Roman" w:cs="Times New Roman"/>
                <w:sz w:val="24"/>
                <w:szCs w:val="24"/>
              </w:rPr>
              <w:t>SERVIÇO NACIONAL DE PROTEÇÃO DE CULTIVARES</w:t>
            </w:r>
          </w:p>
          <w:p w14:paraId="08DE7395" w14:textId="77777777" w:rsidR="00E82AA2" w:rsidRPr="005050DD" w:rsidRDefault="00E82AA2" w:rsidP="00DC0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E0D45E" w14:textId="77777777" w:rsidR="00897C6A" w:rsidRPr="00CF214C" w:rsidRDefault="00897C6A" w:rsidP="00DC0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FD44C" w14:textId="77777777" w:rsidR="00897C6A" w:rsidRPr="00CF214C" w:rsidRDefault="00897C6A" w:rsidP="00DC0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14C">
        <w:rPr>
          <w:rFonts w:ascii="Times New Roman" w:hAnsi="Times New Roman" w:cs="Times New Roman"/>
          <w:sz w:val="24"/>
          <w:szCs w:val="24"/>
        </w:rPr>
        <w:t>INSTRUÇÕES PARA A EXECUÇÃO DOS ENSAIOS DE DISTINGUIBILIDADE, HOMOGENEIDADE E ESTABILIDADE DE CULTIVARES DE COCO (</w:t>
      </w:r>
      <w:r w:rsidRPr="00CF214C">
        <w:rPr>
          <w:rFonts w:ascii="Times New Roman" w:hAnsi="Times New Roman" w:cs="Times New Roman"/>
          <w:i/>
          <w:sz w:val="24"/>
          <w:szCs w:val="24"/>
        </w:rPr>
        <w:t>Cocos nucifera</w:t>
      </w:r>
      <w:r w:rsidRPr="00CF214C">
        <w:rPr>
          <w:rFonts w:ascii="Times New Roman" w:hAnsi="Times New Roman" w:cs="Times New Roman"/>
          <w:sz w:val="24"/>
          <w:szCs w:val="24"/>
        </w:rPr>
        <w:t xml:space="preserve"> L.)</w:t>
      </w:r>
    </w:p>
    <w:p w14:paraId="65C01949" w14:textId="77777777" w:rsidR="00AF3AE0" w:rsidRPr="00CF214C" w:rsidRDefault="00AF3AE0" w:rsidP="00DC0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6EFC6" w14:textId="54B26EF8" w:rsidR="00AF3AE0" w:rsidRPr="005050DD" w:rsidRDefault="005050DD" w:rsidP="005050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</w:t>
      </w:r>
      <w:r w:rsidR="00AF3AE0" w:rsidRPr="005050DD">
        <w:rPr>
          <w:rFonts w:ascii="Times New Roman" w:hAnsi="Times New Roman" w:cs="Times New Roman"/>
          <w:sz w:val="24"/>
          <w:szCs w:val="24"/>
        </w:rPr>
        <w:t>OBJETIVO</w:t>
      </w:r>
    </w:p>
    <w:p w14:paraId="7783E675" w14:textId="77777777" w:rsidR="00AF3AE0" w:rsidRPr="00CF214C" w:rsidRDefault="00AF3AE0" w:rsidP="005050DD">
      <w:pPr>
        <w:spacing w:before="120" w:after="0" w:line="24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CF214C">
        <w:rPr>
          <w:rFonts w:ascii="Times New Roman" w:hAnsi="Times New Roman" w:cs="Times New Roman"/>
          <w:sz w:val="24"/>
          <w:szCs w:val="24"/>
        </w:rPr>
        <w:t>Estas instruções visam estabelecer diretrizes para as avaliações de distinguibilidade, homogeneidade e estabilidade (DHE), a fim de uniformizar o procedimento técnico de comprovação de que a cultivar apresentada é distinta de outra (s) cujos descritores sejam conhecidos, é homogênea quanto às suas características dentro de uma mesma geração e é estável quanto à repetição das mesmas características ao longo de gerações sucessivas. Aplicam-se às cultivares do coco (</w:t>
      </w:r>
      <w:r w:rsidRPr="00CF214C">
        <w:rPr>
          <w:rFonts w:ascii="Times New Roman" w:hAnsi="Times New Roman" w:cs="Times New Roman"/>
          <w:i/>
          <w:sz w:val="24"/>
          <w:szCs w:val="24"/>
        </w:rPr>
        <w:t>Cocos nucifera</w:t>
      </w:r>
      <w:r w:rsidRPr="00CF214C">
        <w:rPr>
          <w:rFonts w:ascii="Times New Roman" w:hAnsi="Times New Roman" w:cs="Times New Roman"/>
          <w:sz w:val="24"/>
          <w:szCs w:val="24"/>
        </w:rPr>
        <w:t xml:space="preserve"> L.).</w:t>
      </w:r>
    </w:p>
    <w:p w14:paraId="1A2D113D" w14:textId="77777777" w:rsidR="000236AC" w:rsidRPr="00CF214C" w:rsidRDefault="000236AC" w:rsidP="00DC0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B1904" w14:textId="123D47E4" w:rsidR="000236AC" w:rsidRPr="005050DD" w:rsidRDefault="005050DD" w:rsidP="005050D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="000236AC" w:rsidRPr="005050DD">
        <w:rPr>
          <w:rFonts w:ascii="Times New Roman" w:hAnsi="Times New Roman" w:cs="Times New Roman"/>
          <w:sz w:val="24"/>
          <w:szCs w:val="24"/>
        </w:rPr>
        <w:t>AMOSTRA VIVA</w:t>
      </w:r>
    </w:p>
    <w:p w14:paraId="31C50A1E" w14:textId="77777777" w:rsidR="000236AC" w:rsidRPr="006048A8" w:rsidRDefault="006048A8" w:rsidP="005050DD">
      <w:pPr>
        <w:spacing w:before="120" w:after="0" w:line="24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C6402" w:rsidRPr="006048A8">
        <w:rPr>
          <w:rFonts w:ascii="Times New Roman" w:hAnsi="Times New Roman" w:cs="Times New Roman"/>
          <w:sz w:val="24"/>
          <w:szCs w:val="24"/>
        </w:rPr>
        <w:t>Para atender ao disposto no art. 22 e seu parágrafo único da Lei nº 9.456, de 25 de abril de 1997, o requerente do pe</w:t>
      </w:r>
      <w:r w:rsidR="004E20E8">
        <w:rPr>
          <w:rFonts w:ascii="Times New Roman" w:hAnsi="Times New Roman" w:cs="Times New Roman"/>
          <w:sz w:val="24"/>
          <w:szCs w:val="24"/>
        </w:rPr>
        <w:t xml:space="preserve">dido de proteção obrigar-se-á a </w:t>
      </w:r>
      <w:r w:rsidR="001C6402" w:rsidRPr="006048A8">
        <w:rPr>
          <w:rFonts w:ascii="Times New Roman" w:hAnsi="Times New Roman" w:cs="Times New Roman"/>
          <w:sz w:val="24"/>
          <w:szCs w:val="24"/>
        </w:rPr>
        <w:t xml:space="preserve">disponibilizar ao Serviço Nacional de Proteção de Cultivares – SNPC, no mínimo, </w:t>
      </w:r>
      <w:r w:rsidR="006B6B46" w:rsidRPr="004E20E8">
        <w:rPr>
          <w:rFonts w:ascii="Times New Roman" w:hAnsi="Times New Roman" w:cs="Times New Roman"/>
          <w:sz w:val="24"/>
          <w:szCs w:val="24"/>
        </w:rPr>
        <w:t>20</w:t>
      </w:r>
      <w:r w:rsidR="00A5786E" w:rsidRPr="004E20E8">
        <w:rPr>
          <w:rFonts w:ascii="Times New Roman" w:hAnsi="Times New Roman" w:cs="Times New Roman"/>
          <w:sz w:val="24"/>
          <w:szCs w:val="24"/>
        </w:rPr>
        <w:t xml:space="preserve"> </w:t>
      </w:r>
      <w:r w:rsidR="006B6B46" w:rsidRPr="004E20E8">
        <w:rPr>
          <w:rFonts w:ascii="Times New Roman" w:hAnsi="Times New Roman" w:cs="Times New Roman"/>
          <w:sz w:val="24"/>
          <w:szCs w:val="24"/>
        </w:rPr>
        <w:t>frutos maduros</w:t>
      </w:r>
      <w:r w:rsidR="008B4508" w:rsidRPr="004E20E8">
        <w:rPr>
          <w:rFonts w:ascii="Times New Roman" w:hAnsi="Times New Roman" w:cs="Times New Roman"/>
          <w:sz w:val="24"/>
          <w:szCs w:val="24"/>
        </w:rPr>
        <w:t xml:space="preserve"> como amostra viva</w:t>
      </w:r>
      <w:r w:rsidR="00FC3B1D" w:rsidRPr="004E20E8">
        <w:rPr>
          <w:rFonts w:ascii="Times New Roman" w:hAnsi="Times New Roman" w:cs="Times New Roman"/>
          <w:sz w:val="24"/>
          <w:szCs w:val="24"/>
        </w:rPr>
        <w:t>.</w:t>
      </w:r>
      <w:r w:rsidR="00A5786E" w:rsidRPr="004E20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21E1EF" w14:textId="77777777" w:rsidR="00E719FE" w:rsidRPr="006048A8" w:rsidRDefault="00C45E69" w:rsidP="005050DD">
      <w:pPr>
        <w:spacing w:before="120" w:after="0" w:line="24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719FE" w:rsidRPr="006048A8">
        <w:rPr>
          <w:rFonts w:ascii="Times New Roman" w:hAnsi="Times New Roman" w:cs="Times New Roman"/>
          <w:sz w:val="24"/>
          <w:szCs w:val="24"/>
        </w:rPr>
        <w:t>A</w:t>
      </w:r>
      <w:r w:rsidR="004E20E8">
        <w:rPr>
          <w:rFonts w:ascii="Times New Roman" w:hAnsi="Times New Roman" w:cs="Times New Roman"/>
          <w:sz w:val="24"/>
          <w:szCs w:val="24"/>
        </w:rPr>
        <w:t xml:space="preserve"> amostra viva</w:t>
      </w:r>
      <w:r w:rsidR="00E719FE" w:rsidRPr="006048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dever</w:t>
      </w:r>
      <w:r w:rsidR="004E20E8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 apresentar vigor</w:t>
      </w:r>
      <w:r w:rsidR="00E719FE" w:rsidRPr="006048A8">
        <w:rPr>
          <w:rFonts w:ascii="Times New Roman" w:hAnsi="Times New Roman" w:cs="Times New Roman"/>
          <w:sz w:val="24"/>
          <w:szCs w:val="24"/>
        </w:rPr>
        <w:t xml:space="preserve"> e boas condições sanitárias.</w:t>
      </w:r>
    </w:p>
    <w:p w14:paraId="01E58125" w14:textId="77777777" w:rsidR="00E719FE" w:rsidRPr="006048A8" w:rsidRDefault="00C45E69" w:rsidP="005050DD">
      <w:pPr>
        <w:spacing w:before="120" w:after="0" w:line="24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048A8">
        <w:rPr>
          <w:rFonts w:ascii="Times New Roman" w:hAnsi="Times New Roman" w:cs="Times New Roman"/>
          <w:sz w:val="24"/>
          <w:szCs w:val="24"/>
        </w:rPr>
        <w:t xml:space="preserve">. </w:t>
      </w:r>
      <w:r w:rsidR="00E719FE" w:rsidRPr="006048A8">
        <w:rPr>
          <w:rFonts w:ascii="Times New Roman" w:hAnsi="Times New Roman" w:cs="Times New Roman"/>
          <w:sz w:val="24"/>
          <w:szCs w:val="24"/>
        </w:rPr>
        <w:t xml:space="preserve">A amostra </w:t>
      </w:r>
      <w:r w:rsidR="004E20E8">
        <w:rPr>
          <w:rFonts w:ascii="Times New Roman" w:hAnsi="Times New Roman" w:cs="Times New Roman"/>
          <w:sz w:val="24"/>
          <w:szCs w:val="24"/>
        </w:rPr>
        <w:t xml:space="preserve">viva </w:t>
      </w:r>
      <w:r w:rsidR="00E719FE" w:rsidRPr="006048A8">
        <w:rPr>
          <w:rFonts w:ascii="Times New Roman" w:hAnsi="Times New Roman" w:cs="Times New Roman"/>
          <w:sz w:val="24"/>
          <w:szCs w:val="24"/>
        </w:rPr>
        <w:t>deverá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9FE" w:rsidRPr="006048A8">
        <w:rPr>
          <w:rFonts w:ascii="Times New Roman" w:hAnsi="Times New Roman" w:cs="Times New Roman"/>
          <w:sz w:val="24"/>
          <w:szCs w:val="24"/>
        </w:rPr>
        <w:t>estar isenta de tratamento que afete a expressão das características da cultivar, salvo em casos especiais devidamente justificados. Nesse caso, o tratamento deve</w:t>
      </w:r>
      <w:r w:rsidR="004E20E8">
        <w:rPr>
          <w:rFonts w:ascii="Times New Roman" w:hAnsi="Times New Roman" w:cs="Times New Roman"/>
          <w:sz w:val="24"/>
          <w:szCs w:val="24"/>
        </w:rPr>
        <w:t>rá</w:t>
      </w:r>
      <w:r w:rsidR="00E719FE" w:rsidRPr="006048A8">
        <w:rPr>
          <w:rFonts w:ascii="Times New Roman" w:hAnsi="Times New Roman" w:cs="Times New Roman"/>
          <w:sz w:val="24"/>
          <w:szCs w:val="24"/>
        </w:rPr>
        <w:t xml:space="preserve"> ser detalhadamente descrito.</w:t>
      </w:r>
    </w:p>
    <w:p w14:paraId="5C980A88" w14:textId="77777777" w:rsidR="00E719FE" w:rsidRPr="006048A8" w:rsidRDefault="006048A8" w:rsidP="005050DD">
      <w:pPr>
        <w:spacing w:before="120" w:after="0" w:line="240" w:lineRule="auto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719FE" w:rsidRPr="006048A8">
        <w:rPr>
          <w:rFonts w:ascii="Times New Roman" w:hAnsi="Times New Roman" w:cs="Times New Roman"/>
          <w:sz w:val="24"/>
          <w:szCs w:val="24"/>
        </w:rPr>
        <w:t>A amostra</w:t>
      </w:r>
      <w:r w:rsidR="004E20E8">
        <w:rPr>
          <w:rFonts w:ascii="Times New Roman" w:hAnsi="Times New Roman" w:cs="Times New Roman"/>
          <w:sz w:val="24"/>
          <w:szCs w:val="24"/>
        </w:rPr>
        <w:t xml:space="preserve"> viva</w:t>
      </w:r>
      <w:r w:rsidR="00E719FE" w:rsidRPr="006048A8">
        <w:rPr>
          <w:rFonts w:ascii="Times New Roman" w:hAnsi="Times New Roman" w:cs="Times New Roman"/>
          <w:sz w:val="24"/>
          <w:szCs w:val="24"/>
        </w:rPr>
        <w:t xml:space="preserve"> deverá ser </w:t>
      </w:r>
      <w:r w:rsidR="004E20E8">
        <w:rPr>
          <w:rFonts w:ascii="Times New Roman" w:hAnsi="Times New Roman" w:cs="Times New Roman"/>
          <w:sz w:val="24"/>
          <w:szCs w:val="24"/>
        </w:rPr>
        <w:t xml:space="preserve">mantida à </w:t>
      </w:r>
      <w:r w:rsidR="00E719FE" w:rsidRPr="006048A8">
        <w:rPr>
          <w:rFonts w:ascii="Times New Roman" w:hAnsi="Times New Roman" w:cs="Times New Roman"/>
          <w:sz w:val="24"/>
          <w:szCs w:val="24"/>
        </w:rPr>
        <w:t>dispo</w:t>
      </w:r>
      <w:r w:rsidR="004E20E8">
        <w:rPr>
          <w:rFonts w:ascii="Times New Roman" w:hAnsi="Times New Roman" w:cs="Times New Roman"/>
          <w:sz w:val="24"/>
          <w:szCs w:val="24"/>
        </w:rPr>
        <w:t>sição d</w:t>
      </w:r>
      <w:r w:rsidR="00E719FE" w:rsidRPr="006048A8">
        <w:rPr>
          <w:rFonts w:ascii="Times New Roman" w:hAnsi="Times New Roman" w:cs="Times New Roman"/>
          <w:sz w:val="24"/>
          <w:szCs w:val="24"/>
        </w:rPr>
        <w:t xml:space="preserve">o SNPC após a obtenção do Certificado de Proteção. Entretanto, sempre que durante a análise do pedido for necessária a apresentação da amostra para confirmação de informações, o </w:t>
      </w:r>
      <w:r w:rsidR="004E20E8">
        <w:rPr>
          <w:rFonts w:ascii="Times New Roman" w:hAnsi="Times New Roman" w:cs="Times New Roman"/>
          <w:sz w:val="24"/>
          <w:szCs w:val="24"/>
        </w:rPr>
        <w:t>requerente</w:t>
      </w:r>
      <w:r w:rsidR="00E719FE" w:rsidRPr="006048A8">
        <w:rPr>
          <w:rFonts w:ascii="Times New Roman" w:hAnsi="Times New Roman" w:cs="Times New Roman"/>
          <w:sz w:val="24"/>
          <w:szCs w:val="24"/>
        </w:rPr>
        <w:t xml:space="preserve"> deverá disponibilizá-la.</w:t>
      </w:r>
    </w:p>
    <w:p w14:paraId="4FD8F60C" w14:textId="77777777" w:rsidR="00E719FE" w:rsidRPr="00CF214C" w:rsidRDefault="00E719FE" w:rsidP="00EC1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417C1" w14:textId="77777777" w:rsidR="00E719FE" w:rsidRPr="00CF214C" w:rsidRDefault="00EC132A" w:rsidP="00EC1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14C">
        <w:rPr>
          <w:rFonts w:ascii="Times New Roman" w:hAnsi="Times New Roman" w:cs="Times New Roman"/>
          <w:sz w:val="24"/>
          <w:szCs w:val="24"/>
        </w:rPr>
        <w:t>III. EXECUÇÃO DOS ENSAIOS DE DISTINGUIBILIDADE, HOMOGENEIDADE E ESTABILIDADE – DHE</w:t>
      </w:r>
    </w:p>
    <w:p w14:paraId="234C7562" w14:textId="77777777" w:rsidR="00EC132A" w:rsidRDefault="005D5BED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14C">
        <w:rPr>
          <w:rFonts w:ascii="Times New Roman" w:hAnsi="Times New Roman" w:cs="Times New Roman"/>
          <w:sz w:val="24"/>
          <w:szCs w:val="24"/>
        </w:rPr>
        <w:t>1. Os ensaios deverão ser realizados por, no mínimo, dois ciclos independentes de cultivo.</w:t>
      </w:r>
      <w:r w:rsidR="00C45E69">
        <w:rPr>
          <w:rFonts w:ascii="Times New Roman" w:hAnsi="Times New Roman" w:cs="Times New Roman"/>
          <w:sz w:val="24"/>
          <w:szCs w:val="24"/>
        </w:rPr>
        <w:t xml:space="preserve"> Considera-se c</w:t>
      </w:r>
      <w:r w:rsidRPr="00CF214C">
        <w:rPr>
          <w:rFonts w:ascii="Times New Roman" w:hAnsi="Times New Roman" w:cs="Times New Roman"/>
          <w:sz w:val="24"/>
          <w:szCs w:val="24"/>
        </w:rPr>
        <w:t>iclo de cultivo</w:t>
      </w:r>
      <w:r w:rsidR="00C45E69">
        <w:rPr>
          <w:rFonts w:ascii="Times New Roman" w:hAnsi="Times New Roman" w:cs="Times New Roman"/>
          <w:sz w:val="24"/>
          <w:szCs w:val="24"/>
        </w:rPr>
        <w:t>,</w:t>
      </w:r>
      <w:r w:rsidRPr="00CF214C">
        <w:rPr>
          <w:rFonts w:ascii="Times New Roman" w:hAnsi="Times New Roman" w:cs="Times New Roman"/>
          <w:sz w:val="24"/>
          <w:szCs w:val="24"/>
        </w:rPr>
        <w:t xml:space="preserve"> </w:t>
      </w:r>
      <w:r w:rsidR="00A52988" w:rsidRPr="00CF214C">
        <w:rPr>
          <w:rFonts w:ascii="Times New Roman" w:hAnsi="Times New Roman" w:cs="Times New Roman"/>
          <w:sz w:val="24"/>
          <w:szCs w:val="24"/>
        </w:rPr>
        <w:t xml:space="preserve">o </w:t>
      </w:r>
      <w:r w:rsidRPr="00CF214C">
        <w:rPr>
          <w:rFonts w:ascii="Times New Roman" w:hAnsi="Times New Roman" w:cs="Times New Roman"/>
          <w:sz w:val="24"/>
          <w:szCs w:val="24"/>
        </w:rPr>
        <w:t xml:space="preserve">período </w:t>
      </w:r>
      <w:r w:rsidR="00A52988" w:rsidRPr="00CF214C">
        <w:rPr>
          <w:rFonts w:ascii="Times New Roman" w:hAnsi="Times New Roman" w:cs="Times New Roman"/>
          <w:sz w:val="24"/>
          <w:szCs w:val="24"/>
        </w:rPr>
        <w:t>variando entre</w:t>
      </w:r>
      <w:r w:rsidRPr="00CF214C">
        <w:rPr>
          <w:rFonts w:ascii="Times New Roman" w:hAnsi="Times New Roman" w:cs="Times New Roman"/>
          <w:sz w:val="24"/>
          <w:szCs w:val="24"/>
        </w:rPr>
        <w:t xml:space="preserve"> o início do florescimento de uma flor individual</w:t>
      </w:r>
      <w:r w:rsidR="00C45E69">
        <w:rPr>
          <w:rFonts w:ascii="Times New Roman" w:hAnsi="Times New Roman" w:cs="Times New Roman"/>
          <w:sz w:val="24"/>
          <w:szCs w:val="24"/>
        </w:rPr>
        <w:t xml:space="preserve"> ou inflorescência</w:t>
      </w:r>
      <w:r w:rsidRPr="00CF214C">
        <w:rPr>
          <w:rFonts w:ascii="Times New Roman" w:hAnsi="Times New Roman" w:cs="Times New Roman"/>
          <w:sz w:val="24"/>
          <w:szCs w:val="24"/>
        </w:rPr>
        <w:t>, passando pelo desenvolvimento do fruto e conclu</w:t>
      </w:r>
      <w:r w:rsidR="00A52988" w:rsidRPr="00CF214C">
        <w:rPr>
          <w:rFonts w:ascii="Times New Roman" w:hAnsi="Times New Roman" w:cs="Times New Roman"/>
          <w:sz w:val="24"/>
          <w:szCs w:val="24"/>
        </w:rPr>
        <w:t>indo com a</w:t>
      </w:r>
      <w:r w:rsidRPr="00CF214C">
        <w:rPr>
          <w:rFonts w:ascii="Times New Roman" w:hAnsi="Times New Roman" w:cs="Times New Roman"/>
          <w:sz w:val="24"/>
          <w:szCs w:val="24"/>
        </w:rPr>
        <w:t xml:space="preserve"> colheita do fruto </w:t>
      </w:r>
      <w:r w:rsidR="00A52988" w:rsidRPr="00CF214C">
        <w:rPr>
          <w:rFonts w:ascii="Times New Roman" w:hAnsi="Times New Roman" w:cs="Times New Roman"/>
          <w:sz w:val="24"/>
          <w:szCs w:val="24"/>
        </w:rPr>
        <w:t xml:space="preserve">da flor </w:t>
      </w:r>
      <w:r w:rsidR="00C45E69">
        <w:rPr>
          <w:rFonts w:ascii="Times New Roman" w:hAnsi="Times New Roman" w:cs="Times New Roman"/>
          <w:sz w:val="24"/>
          <w:szCs w:val="24"/>
        </w:rPr>
        <w:t xml:space="preserve">ou inflorescência </w:t>
      </w:r>
      <w:r w:rsidR="00A52988" w:rsidRPr="00CF214C">
        <w:rPr>
          <w:rFonts w:ascii="Times New Roman" w:hAnsi="Times New Roman" w:cs="Times New Roman"/>
          <w:sz w:val="24"/>
          <w:szCs w:val="24"/>
        </w:rPr>
        <w:t>correspondente</w:t>
      </w:r>
      <w:r w:rsidRPr="00CF214C">
        <w:rPr>
          <w:rFonts w:ascii="Times New Roman" w:hAnsi="Times New Roman" w:cs="Times New Roman"/>
          <w:sz w:val="24"/>
          <w:szCs w:val="24"/>
        </w:rPr>
        <w:t>.</w:t>
      </w:r>
    </w:p>
    <w:p w14:paraId="7A87D4A4" w14:textId="77777777" w:rsidR="00C45E69" w:rsidRDefault="00C45E69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É essencial que as plantas produzam uma colheita satisfatória em ambos os ciclos.</w:t>
      </w:r>
    </w:p>
    <w:p w14:paraId="6934239F" w14:textId="3B0700A0" w:rsidR="000E48CD" w:rsidRPr="00CF214C" w:rsidRDefault="005050DD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45E69">
        <w:rPr>
          <w:rFonts w:ascii="Times New Roman" w:hAnsi="Times New Roman" w:cs="Times New Roman"/>
          <w:sz w:val="24"/>
          <w:szCs w:val="24"/>
        </w:rPr>
        <w:t>. Os ensaios deverão</w:t>
      </w:r>
      <w:r w:rsidR="000E48CD" w:rsidRPr="00CF214C">
        <w:rPr>
          <w:rFonts w:ascii="Times New Roman" w:hAnsi="Times New Roman" w:cs="Times New Roman"/>
          <w:sz w:val="24"/>
          <w:szCs w:val="24"/>
        </w:rPr>
        <w:t xml:space="preserve"> ser conduzidos em </w:t>
      </w:r>
      <w:r w:rsidR="00D63D77" w:rsidRPr="00CF214C">
        <w:rPr>
          <w:rFonts w:ascii="Times New Roman" w:hAnsi="Times New Roman" w:cs="Times New Roman"/>
          <w:sz w:val="24"/>
          <w:szCs w:val="24"/>
        </w:rPr>
        <w:t>um único local. Caso neste local não seja possível a visualização de todas as características da cultivar, a mesma poderá ser avaliada em um local adicional.</w:t>
      </w:r>
    </w:p>
    <w:p w14:paraId="104771DE" w14:textId="240D09D9" w:rsidR="00D63D77" w:rsidRDefault="005050DD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63D77" w:rsidRPr="00CF214C">
        <w:rPr>
          <w:rFonts w:ascii="Times New Roman" w:hAnsi="Times New Roman" w:cs="Times New Roman"/>
          <w:sz w:val="24"/>
          <w:szCs w:val="24"/>
        </w:rPr>
        <w:t>. Os ensaios deve</w:t>
      </w:r>
      <w:r w:rsidR="005D6868">
        <w:rPr>
          <w:rFonts w:ascii="Times New Roman" w:hAnsi="Times New Roman" w:cs="Times New Roman"/>
          <w:sz w:val="24"/>
          <w:szCs w:val="24"/>
        </w:rPr>
        <w:t>rão</w:t>
      </w:r>
      <w:r w:rsidR="00D63D77" w:rsidRPr="00CF214C">
        <w:rPr>
          <w:rFonts w:ascii="Times New Roman" w:hAnsi="Times New Roman" w:cs="Times New Roman"/>
          <w:sz w:val="24"/>
          <w:szCs w:val="24"/>
        </w:rPr>
        <w:t xml:space="preserve"> ser conduzidos em condições que assegurem o desenvolvimento normal das plantas. O delineamento do ensaio deve</w:t>
      </w:r>
      <w:r w:rsidR="005D6868">
        <w:rPr>
          <w:rFonts w:ascii="Times New Roman" w:hAnsi="Times New Roman" w:cs="Times New Roman"/>
          <w:sz w:val="24"/>
          <w:szCs w:val="24"/>
        </w:rPr>
        <w:t>rá</w:t>
      </w:r>
      <w:r w:rsidR="00D63D77" w:rsidRPr="00CF214C">
        <w:rPr>
          <w:rFonts w:ascii="Times New Roman" w:hAnsi="Times New Roman" w:cs="Times New Roman"/>
          <w:sz w:val="24"/>
          <w:szCs w:val="24"/>
        </w:rPr>
        <w:t xml:space="preserve"> possibilitar que plantas ou suas partes possam ser removidas para avaliações, sem que isso prejudique as observações que venham a ser feitas até o final do ciclo. </w:t>
      </w:r>
    </w:p>
    <w:p w14:paraId="22BD7270" w14:textId="12F31F66" w:rsidR="00D63D77" w:rsidRPr="00CF214C" w:rsidRDefault="005050DD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63D77" w:rsidRPr="00CF214C">
        <w:rPr>
          <w:rFonts w:ascii="Times New Roman" w:hAnsi="Times New Roman" w:cs="Times New Roman"/>
          <w:sz w:val="24"/>
          <w:szCs w:val="24"/>
        </w:rPr>
        <w:t>. Os método</w:t>
      </w:r>
      <w:r w:rsidR="00012DA4" w:rsidRPr="00CF214C">
        <w:rPr>
          <w:rFonts w:ascii="Times New Roman" w:hAnsi="Times New Roman" w:cs="Times New Roman"/>
          <w:sz w:val="24"/>
          <w:szCs w:val="24"/>
        </w:rPr>
        <w:t>s</w:t>
      </w:r>
      <w:r w:rsidR="00D63D77" w:rsidRPr="00CF214C">
        <w:rPr>
          <w:rFonts w:ascii="Times New Roman" w:hAnsi="Times New Roman" w:cs="Times New Roman"/>
          <w:sz w:val="24"/>
          <w:szCs w:val="24"/>
        </w:rPr>
        <w:t xml:space="preserve"> recomendados para observação das características são indicados na primeira coluna da Tabela de características, segundo a legenda abaixo:</w:t>
      </w:r>
    </w:p>
    <w:p w14:paraId="098C4EBE" w14:textId="77777777" w:rsidR="00012DA4" w:rsidRPr="00CF214C" w:rsidRDefault="00C53B2E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2DA4" w:rsidRPr="00CF214C">
        <w:rPr>
          <w:rFonts w:ascii="Times New Roman" w:hAnsi="Times New Roman" w:cs="Times New Roman"/>
          <w:sz w:val="24"/>
          <w:szCs w:val="24"/>
        </w:rPr>
        <w:t>MG: mensuração única de um grupo de plantas ou partes de plantas;</w:t>
      </w:r>
    </w:p>
    <w:p w14:paraId="66B57203" w14:textId="77777777" w:rsidR="00012DA4" w:rsidRPr="00CF214C" w:rsidRDefault="00C53B2E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2DA4" w:rsidRPr="00CF214C">
        <w:rPr>
          <w:rFonts w:ascii="Times New Roman" w:hAnsi="Times New Roman" w:cs="Times New Roman"/>
          <w:sz w:val="24"/>
          <w:szCs w:val="24"/>
        </w:rPr>
        <w:t>MI: mensurações de um número de plantas ou partes de plantas, individualmente</w:t>
      </w:r>
      <w:r w:rsidR="00DD6AA9">
        <w:rPr>
          <w:rFonts w:ascii="Times New Roman" w:hAnsi="Times New Roman" w:cs="Times New Roman"/>
          <w:sz w:val="24"/>
          <w:szCs w:val="24"/>
        </w:rPr>
        <w:t>;</w:t>
      </w:r>
    </w:p>
    <w:p w14:paraId="59E3D69F" w14:textId="281A090C" w:rsidR="00012DA4" w:rsidRPr="00CF214C" w:rsidRDefault="00C53B2E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12DA4" w:rsidRPr="00CF214C">
        <w:rPr>
          <w:rFonts w:ascii="Times New Roman" w:hAnsi="Times New Roman" w:cs="Times New Roman"/>
          <w:sz w:val="24"/>
          <w:szCs w:val="24"/>
        </w:rPr>
        <w:t xml:space="preserve">VG: avaliação visual única de um grupo </w:t>
      </w:r>
      <w:r w:rsidR="005D6868">
        <w:rPr>
          <w:rFonts w:ascii="Times New Roman" w:hAnsi="Times New Roman" w:cs="Times New Roman"/>
          <w:sz w:val="24"/>
          <w:szCs w:val="24"/>
        </w:rPr>
        <w:t>de plantas ou partes de plantas.</w:t>
      </w:r>
    </w:p>
    <w:p w14:paraId="5F97DB7D" w14:textId="19647476" w:rsidR="00DE2D6E" w:rsidRDefault="0091657F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0AD">
        <w:rPr>
          <w:rFonts w:ascii="Times New Roman" w:hAnsi="Times New Roman" w:cs="Times New Roman"/>
          <w:sz w:val="24"/>
          <w:szCs w:val="24"/>
        </w:rPr>
        <w:t>7</w:t>
      </w:r>
      <w:r w:rsidR="00012DA4" w:rsidRPr="007F30AD">
        <w:rPr>
          <w:rFonts w:ascii="Times New Roman" w:hAnsi="Times New Roman" w:cs="Times New Roman"/>
          <w:sz w:val="24"/>
          <w:szCs w:val="24"/>
        </w:rPr>
        <w:t>. Cada ensaio deve</w:t>
      </w:r>
      <w:r w:rsidR="005D6868">
        <w:rPr>
          <w:rFonts w:ascii="Times New Roman" w:hAnsi="Times New Roman" w:cs="Times New Roman"/>
          <w:sz w:val="24"/>
          <w:szCs w:val="24"/>
        </w:rPr>
        <w:t>rá</w:t>
      </w:r>
      <w:r w:rsidR="00930276">
        <w:rPr>
          <w:rFonts w:ascii="Times New Roman" w:hAnsi="Times New Roman" w:cs="Times New Roman"/>
          <w:sz w:val="24"/>
          <w:szCs w:val="24"/>
        </w:rPr>
        <w:t xml:space="preserve"> resultar em</w:t>
      </w:r>
      <w:r w:rsidR="00012DA4" w:rsidRPr="007F30AD">
        <w:rPr>
          <w:rFonts w:ascii="Times New Roman" w:hAnsi="Times New Roman" w:cs="Times New Roman"/>
          <w:sz w:val="24"/>
          <w:szCs w:val="24"/>
        </w:rPr>
        <w:t>, no mínimo, 12 plantas</w:t>
      </w:r>
      <w:r w:rsidR="00C27E7A" w:rsidRPr="007F30AD">
        <w:rPr>
          <w:rFonts w:ascii="Times New Roman" w:hAnsi="Times New Roman" w:cs="Times New Roman"/>
          <w:sz w:val="24"/>
          <w:szCs w:val="24"/>
        </w:rPr>
        <w:t xml:space="preserve">, divididas em duas ou mais repetições. </w:t>
      </w:r>
      <w:r w:rsidR="00012DA4" w:rsidRPr="007F30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FA4C4" w14:textId="55194F23" w:rsidR="00012DA4" w:rsidRPr="00CF214C" w:rsidRDefault="0091657F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0AD">
        <w:rPr>
          <w:rFonts w:ascii="Times New Roman" w:hAnsi="Times New Roman" w:cs="Times New Roman"/>
          <w:sz w:val="24"/>
          <w:szCs w:val="24"/>
        </w:rPr>
        <w:t>8</w:t>
      </w:r>
      <w:r w:rsidR="00DE2D6E" w:rsidRPr="007F30AD">
        <w:rPr>
          <w:rFonts w:ascii="Times New Roman" w:hAnsi="Times New Roman" w:cs="Times New Roman"/>
          <w:sz w:val="24"/>
          <w:szCs w:val="24"/>
        </w:rPr>
        <w:t xml:space="preserve">. </w:t>
      </w:r>
      <w:r w:rsidR="00DE5F00" w:rsidRPr="007F30AD">
        <w:rPr>
          <w:rFonts w:ascii="Times New Roman" w:hAnsi="Times New Roman" w:cs="Times New Roman"/>
          <w:sz w:val="24"/>
          <w:szCs w:val="24"/>
        </w:rPr>
        <w:t xml:space="preserve">A menos que seja indicado outro modo, </w:t>
      </w:r>
      <w:r w:rsidRPr="007F30AD">
        <w:rPr>
          <w:rFonts w:ascii="Times New Roman" w:hAnsi="Times New Roman" w:cs="Times New Roman"/>
          <w:sz w:val="24"/>
          <w:szCs w:val="24"/>
        </w:rPr>
        <w:t>t</w:t>
      </w:r>
      <w:r w:rsidR="00012DA4" w:rsidRPr="007F30AD">
        <w:rPr>
          <w:rFonts w:ascii="Times New Roman" w:hAnsi="Times New Roman" w:cs="Times New Roman"/>
          <w:sz w:val="24"/>
          <w:szCs w:val="24"/>
        </w:rPr>
        <w:t>odas as observações deve</w:t>
      </w:r>
      <w:r w:rsidR="005D6868">
        <w:rPr>
          <w:rFonts w:ascii="Times New Roman" w:hAnsi="Times New Roman" w:cs="Times New Roman"/>
          <w:sz w:val="24"/>
          <w:szCs w:val="24"/>
        </w:rPr>
        <w:t>rão</w:t>
      </w:r>
      <w:r w:rsidR="00012DA4" w:rsidRPr="007F30AD">
        <w:rPr>
          <w:rFonts w:ascii="Times New Roman" w:hAnsi="Times New Roman" w:cs="Times New Roman"/>
          <w:sz w:val="24"/>
          <w:szCs w:val="24"/>
        </w:rPr>
        <w:t xml:space="preserve"> ser feitas em </w:t>
      </w:r>
      <w:r w:rsidR="00DE5F00" w:rsidRPr="007F30AD">
        <w:rPr>
          <w:rFonts w:ascii="Times New Roman" w:hAnsi="Times New Roman" w:cs="Times New Roman"/>
          <w:sz w:val="24"/>
          <w:szCs w:val="24"/>
        </w:rPr>
        <w:t xml:space="preserve">12 </w:t>
      </w:r>
      <w:r w:rsidR="0017676E" w:rsidRPr="007F30AD">
        <w:rPr>
          <w:rFonts w:ascii="Times New Roman" w:hAnsi="Times New Roman" w:cs="Times New Roman"/>
          <w:sz w:val="24"/>
          <w:szCs w:val="24"/>
        </w:rPr>
        <w:t>plantas</w:t>
      </w:r>
      <w:r w:rsidRPr="007F30AD">
        <w:rPr>
          <w:rFonts w:ascii="Times New Roman" w:hAnsi="Times New Roman" w:cs="Times New Roman"/>
          <w:sz w:val="24"/>
          <w:szCs w:val="24"/>
        </w:rPr>
        <w:t xml:space="preserve"> </w:t>
      </w:r>
      <w:r w:rsidR="00DE5F00" w:rsidRPr="007F30AD" w:rsidDel="00DE5F00">
        <w:rPr>
          <w:rFonts w:ascii="Times New Roman" w:hAnsi="Times New Roman" w:cs="Times New Roman"/>
          <w:sz w:val="24"/>
          <w:szCs w:val="24"/>
        </w:rPr>
        <w:t xml:space="preserve">ou </w:t>
      </w:r>
      <w:r w:rsidR="00DE5F00" w:rsidRPr="007F30AD">
        <w:rPr>
          <w:rFonts w:ascii="Times New Roman" w:hAnsi="Times New Roman" w:cs="Times New Roman"/>
          <w:sz w:val="24"/>
          <w:szCs w:val="24"/>
        </w:rPr>
        <w:t xml:space="preserve">em </w:t>
      </w:r>
      <w:r w:rsidR="00DE5F00" w:rsidRPr="007F30AD" w:rsidDel="00DE5F00">
        <w:rPr>
          <w:rFonts w:ascii="Times New Roman" w:hAnsi="Times New Roman" w:cs="Times New Roman"/>
          <w:sz w:val="24"/>
          <w:szCs w:val="24"/>
        </w:rPr>
        <w:t xml:space="preserve">partes </w:t>
      </w:r>
      <w:r w:rsidR="00DE5F00" w:rsidRPr="007F30AD">
        <w:rPr>
          <w:rFonts w:ascii="Times New Roman" w:hAnsi="Times New Roman" w:cs="Times New Roman"/>
          <w:sz w:val="24"/>
          <w:szCs w:val="24"/>
        </w:rPr>
        <w:t xml:space="preserve">de cada uma das </w:t>
      </w:r>
      <w:r w:rsidR="00DE5F00" w:rsidRPr="007F30AD" w:rsidDel="00DE5F00">
        <w:rPr>
          <w:rFonts w:ascii="Times New Roman" w:hAnsi="Times New Roman" w:cs="Times New Roman"/>
          <w:sz w:val="24"/>
          <w:szCs w:val="24"/>
        </w:rPr>
        <w:t>12 plantas, desconsideradas as plantas atípicas</w:t>
      </w:r>
      <w:r w:rsidRPr="007F30AD">
        <w:rPr>
          <w:rFonts w:ascii="Times New Roman" w:hAnsi="Times New Roman" w:cs="Times New Roman"/>
          <w:sz w:val="24"/>
          <w:szCs w:val="24"/>
        </w:rPr>
        <w:t>.</w:t>
      </w:r>
      <w:r w:rsidR="007F30AD">
        <w:rPr>
          <w:rFonts w:ascii="Times New Roman" w:hAnsi="Times New Roman" w:cs="Times New Roman"/>
          <w:sz w:val="24"/>
          <w:szCs w:val="24"/>
        </w:rPr>
        <w:t xml:space="preserve"> No caso de observações de partes da planta, deverão ser avaliadas duas amostras de cada planta.</w:t>
      </w:r>
    </w:p>
    <w:p w14:paraId="1AF85B68" w14:textId="3799ED91" w:rsidR="0017676E" w:rsidRPr="00CF214C" w:rsidRDefault="00DE7117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0E8">
        <w:rPr>
          <w:rFonts w:ascii="Times New Roman" w:hAnsi="Times New Roman" w:cs="Times New Roman"/>
          <w:sz w:val="24"/>
          <w:szCs w:val="24"/>
        </w:rPr>
        <w:t>9</w:t>
      </w:r>
      <w:r w:rsidR="0017676E" w:rsidRPr="004E20E8">
        <w:rPr>
          <w:rFonts w:ascii="Times New Roman" w:hAnsi="Times New Roman" w:cs="Times New Roman"/>
          <w:sz w:val="24"/>
          <w:szCs w:val="24"/>
        </w:rPr>
        <w:t>. Para a avaliação da homogeneidade deve</w:t>
      </w:r>
      <w:r w:rsidR="005D6868">
        <w:rPr>
          <w:rFonts w:ascii="Times New Roman" w:hAnsi="Times New Roman" w:cs="Times New Roman"/>
          <w:sz w:val="24"/>
          <w:szCs w:val="24"/>
        </w:rPr>
        <w:t>rão</w:t>
      </w:r>
      <w:r w:rsidR="0017676E" w:rsidRPr="004E20E8">
        <w:rPr>
          <w:rFonts w:ascii="Times New Roman" w:hAnsi="Times New Roman" w:cs="Times New Roman"/>
          <w:sz w:val="24"/>
          <w:szCs w:val="24"/>
        </w:rPr>
        <w:t xml:space="preserve"> ser levadas em considera</w:t>
      </w:r>
      <w:r w:rsidR="005050DD">
        <w:rPr>
          <w:rFonts w:ascii="Times New Roman" w:hAnsi="Times New Roman" w:cs="Times New Roman"/>
          <w:sz w:val="24"/>
          <w:szCs w:val="24"/>
        </w:rPr>
        <w:t>ção todas as plantas do ensaio.</w:t>
      </w:r>
    </w:p>
    <w:p w14:paraId="13D4D3FD" w14:textId="4C271139" w:rsidR="002233AF" w:rsidRDefault="00DE7117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7676E" w:rsidRPr="00CF214C">
        <w:rPr>
          <w:rFonts w:ascii="Times New Roman" w:hAnsi="Times New Roman" w:cs="Times New Roman"/>
          <w:sz w:val="24"/>
          <w:szCs w:val="24"/>
        </w:rPr>
        <w:t xml:space="preserve">. Para avaliação da homogeneidade </w:t>
      </w:r>
      <w:r w:rsidR="0091657F">
        <w:rPr>
          <w:rFonts w:ascii="Times New Roman" w:hAnsi="Times New Roman" w:cs="Times New Roman"/>
          <w:sz w:val="24"/>
          <w:szCs w:val="24"/>
        </w:rPr>
        <w:t>c</w:t>
      </w:r>
      <w:r w:rsidR="00DE5F00">
        <w:rPr>
          <w:rFonts w:ascii="Times New Roman" w:hAnsi="Times New Roman" w:cs="Times New Roman"/>
          <w:sz w:val="24"/>
          <w:szCs w:val="24"/>
        </w:rPr>
        <w:t>onsiderar a faixa de variação observada através de plantas individuais, e determinar se esta é similar a cultivares comparáveis, já conhecidas. As variações na cultivar candidata deverão ser, significativamente, menores que as variações nas cultivares comparáveis.</w:t>
      </w:r>
    </w:p>
    <w:p w14:paraId="20202AF5" w14:textId="5CC70A79" w:rsidR="0017676E" w:rsidRPr="00CF214C" w:rsidRDefault="00DE7117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B5684">
        <w:rPr>
          <w:rFonts w:ascii="Times New Roman" w:hAnsi="Times New Roman" w:cs="Times New Roman"/>
          <w:sz w:val="24"/>
          <w:szCs w:val="24"/>
        </w:rPr>
        <w:t>.1. Em alguns casos, para características qualitativas e pseudoqualitativas, a grande maioria das plantas individuais da cultivar deve ter expressões similares, sendo que plantas com expressões claramente diferentes podem ser consideradas plantas atípicas. Nesses casos, o procedimento de avaliação com base em identificação de plantas atípicas é recomendado, e o número de plantas atípicas da cultivar candidata não deve exceder este número nas cultivares comparáveis.</w:t>
      </w:r>
    </w:p>
    <w:p w14:paraId="20D253B1" w14:textId="1B875DC6" w:rsidR="0017676E" w:rsidRPr="00CF214C" w:rsidRDefault="00DE7117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7676E" w:rsidRPr="00CF214C">
        <w:rPr>
          <w:rFonts w:ascii="Times New Roman" w:hAnsi="Times New Roman" w:cs="Times New Roman"/>
          <w:sz w:val="24"/>
          <w:szCs w:val="24"/>
        </w:rPr>
        <w:t>. Pode</w:t>
      </w:r>
      <w:r w:rsidR="005D6868">
        <w:rPr>
          <w:rFonts w:ascii="Times New Roman" w:hAnsi="Times New Roman" w:cs="Times New Roman"/>
          <w:sz w:val="24"/>
          <w:szCs w:val="24"/>
        </w:rPr>
        <w:t>rão</w:t>
      </w:r>
      <w:r w:rsidR="0017676E" w:rsidRPr="00CF214C">
        <w:rPr>
          <w:rFonts w:ascii="Times New Roman" w:hAnsi="Times New Roman" w:cs="Times New Roman"/>
          <w:sz w:val="24"/>
          <w:szCs w:val="24"/>
        </w:rPr>
        <w:t xml:space="preserve"> ser estabelecidos testes adicio</w:t>
      </w:r>
      <w:r w:rsidR="005050DD">
        <w:rPr>
          <w:rFonts w:ascii="Times New Roman" w:hAnsi="Times New Roman" w:cs="Times New Roman"/>
          <w:sz w:val="24"/>
          <w:szCs w:val="24"/>
        </w:rPr>
        <w:t>nais para propósitos especiais.</w:t>
      </w:r>
    </w:p>
    <w:p w14:paraId="3FE17F1F" w14:textId="77777777" w:rsidR="0017676E" w:rsidRPr="00CF214C" w:rsidRDefault="0017676E" w:rsidP="005050DD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14C">
        <w:rPr>
          <w:rFonts w:ascii="Times New Roman" w:hAnsi="Times New Roman" w:cs="Times New Roman"/>
          <w:sz w:val="24"/>
          <w:szCs w:val="24"/>
        </w:rPr>
        <w:t>1</w:t>
      </w:r>
      <w:r w:rsidR="00F3540C">
        <w:rPr>
          <w:rFonts w:ascii="Times New Roman" w:hAnsi="Times New Roman" w:cs="Times New Roman"/>
          <w:sz w:val="24"/>
          <w:szCs w:val="24"/>
        </w:rPr>
        <w:t>2</w:t>
      </w:r>
      <w:r w:rsidRPr="00CF214C">
        <w:rPr>
          <w:rFonts w:ascii="Times New Roman" w:hAnsi="Times New Roman" w:cs="Times New Roman"/>
          <w:sz w:val="24"/>
          <w:szCs w:val="24"/>
        </w:rPr>
        <w:t>. É necessário anexar ao formulário fotografias representativas de partes da planta, especialmente</w:t>
      </w:r>
      <w:r w:rsidR="0002595C">
        <w:rPr>
          <w:rFonts w:ascii="Times New Roman" w:hAnsi="Times New Roman" w:cs="Times New Roman"/>
          <w:sz w:val="24"/>
          <w:szCs w:val="24"/>
        </w:rPr>
        <w:t>,</w:t>
      </w:r>
      <w:r w:rsidRPr="00CF214C">
        <w:rPr>
          <w:rFonts w:ascii="Times New Roman" w:hAnsi="Times New Roman" w:cs="Times New Roman"/>
          <w:sz w:val="24"/>
          <w:szCs w:val="24"/>
        </w:rPr>
        <w:t xml:space="preserve"> do </w:t>
      </w:r>
      <w:r w:rsidRPr="00DE7117">
        <w:rPr>
          <w:rFonts w:ascii="Times New Roman" w:hAnsi="Times New Roman" w:cs="Times New Roman"/>
          <w:sz w:val="24"/>
          <w:szCs w:val="24"/>
        </w:rPr>
        <w:t>fruto.</w:t>
      </w:r>
      <w:r w:rsidR="00D95EDE">
        <w:rPr>
          <w:rFonts w:ascii="Times New Roman" w:hAnsi="Times New Roman" w:cs="Times New Roman"/>
          <w:sz w:val="24"/>
          <w:szCs w:val="24"/>
        </w:rPr>
        <w:t xml:space="preserve"> No caso de cultivar introduzida no Brasil que apresentar alterações das características devido às diferentes condições ambientais, sempre que as mesmas possam ser demonstradas por fotografias, estas devem ser anexadas.</w:t>
      </w:r>
    </w:p>
    <w:p w14:paraId="48D6AF96" w14:textId="77777777" w:rsidR="00EC132A" w:rsidRDefault="00EC132A" w:rsidP="00EC1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AF9D6" w14:textId="77777777" w:rsidR="00CF214C" w:rsidRDefault="00CF214C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IV. CARACTERÍSTICAS AGRUPADORAS</w:t>
      </w:r>
    </w:p>
    <w:p w14:paraId="16191AAF" w14:textId="77777777" w:rsidR="00CF214C" w:rsidRDefault="00CF214C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Para a escolha das cultivares mais similares a serem plantadas no ensaio de DHE</w:t>
      </w:r>
      <w:r w:rsidR="0009512D">
        <w:rPr>
          <w:rFonts w:ascii="Times New Roman" w:hAnsi="Times New Roman" w:cs="Times New Roman"/>
          <w:sz w:val="24"/>
          <w:szCs w:val="24"/>
        </w:rPr>
        <w:t xml:space="preserve"> deve-se fazer uso das características agrupadoras.</w:t>
      </w:r>
    </w:p>
    <w:p w14:paraId="08F77400" w14:textId="77777777" w:rsidR="0009512D" w:rsidRDefault="0009512D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 agrupadas.</w:t>
      </w:r>
    </w:p>
    <w:p w14:paraId="17843D46" w14:textId="77777777" w:rsidR="00CF214C" w:rsidRPr="00C13C2E" w:rsidRDefault="0009512D" w:rsidP="009548D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F214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As seguintes características são consideradas úteis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como características agrupadoras</w:t>
      </w:r>
      <w:r w:rsidR="00CF214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:</w:t>
      </w:r>
    </w:p>
    <w:p w14:paraId="472F54A9" w14:textId="77777777" w:rsidR="00CF214C" w:rsidRPr="00C13C2E" w:rsidRDefault="00CF214C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a) </w:t>
      </w:r>
      <w:r w:rsidR="00622D9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Época</w:t>
      </w:r>
      <w:r w:rsidR="00622D98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de aparecimento da primeira inflorescência (característica 3);</w:t>
      </w:r>
    </w:p>
    <w:p w14:paraId="7DCFB401" w14:textId="77777777" w:rsidR="00CF214C" w:rsidRPr="00C13C2E" w:rsidRDefault="00CF214C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b) </w:t>
      </w:r>
      <w:r w:rsidR="00622D9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Caule: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altura (característica 6);</w:t>
      </w:r>
    </w:p>
    <w:p w14:paraId="243977B0" w14:textId="77777777" w:rsidR="00CF214C" w:rsidRPr="00C13C2E" w:rsidRDefault="00CF214C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c) </w:t>
      </w:r>
      <w:r w:rsidR="00622D9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Fruto: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cor principal (característica 25);</w:t>
      </w:r>
    </w:p>
    <w:p w14:paraId="4BB14F03" w14:textId="39F1635A" w:rsidR="00CF214C" w:rsidRPr="00C13C2E" w:rsidRDefault="00CF214C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d) </w:t>
      </w:r>
      <w:r w:rsidR="00622D9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Fruto: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forma</w:t>
      </w:r>
      <w:r w:rsidR="00701C9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to</w:t>
      </w:r>
      <w:r w:rsidR="00FC2261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(característica 26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);</w:t>
      </w:r>
    </w:p>
    <w:p w14:paraId="6C310925" w14:textId="64AB2DC1" w:rsidR="00CF214C" w:rsidRPr="00C13C2E" w:rsidRDefault="00CF214C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e)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</w:t>
      </w:r>
      <w:r w:rsidR="00701C9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oz</w:t>
      </w:r>
      <w:r w:rsidR="00622D9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: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forma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to</w:t>
      </w:r>
      <w:r w:rsidR="00FC2261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(característica 27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).</w:t>
      </w:r>
    </w:p>
    <w:p w14:paraId="3038AF3A" w14:textId="77777777" w:rsidR="0009512D" w:rsidRDefault="0009512D" w:rsidP="00EC1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7155F" w14:textId="77777777" w:rsidR="0009512D" w:rsidRDefault="0009512D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 NOVIDADE E DURAÇÃO DA PROTEÇÃO</w:t>
      </w:r>
    </w:p>
    <w:p w14:paraId="0D9BE648" w14:textId="77777777" w:rsidR="0009512D" w:rsidRDefault="0009512D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F38CF">
        <w:rPr>
          <w:rFonts w:ascii="Times New Roman" w:hAnsi="Times New Roman" w:cs="Times New Roman"/>
          <w:sz w:val="24"/>
          <w:szCs w:val="24"/>
        </w:rPr>
        <w:t xml:space="preserve">A fim de satisfazer o requisito de novidade estabelecido pelo inciso V, art. 3º da Lei nº 9.456, de 1997, a cultivar não poderá ter sido oferecida à venda no Brasil há mais de 12 meses em relação à data do pedido de proteção e, observado o prazo de comercialização no Brasil, não poderá ter sido oferecida à venda ou comercializada em outros países, com o consentimento do obtentor, há mais de </w:t>
      </w:r>
      <w:r w:rsidR="00875ADF">
        <w:rPr>
          <w:rFonts w:ascii="Times New Roman" w:hAnsi="Times New Roman" w:cs="Times New Roman"/>
          <w:sz w:val="24"/>
          <w:szCs w:val="24"/>
        </w:rPr>
        <w:t xml:space="preserve">seis </w:t>
      </w:r>
      <w:r w:rsidR="00AF38CF">
        <w:rPr>
          <w:rFonts w:ascii="Times New Roman" w:hAnsi="Times New Roman" w:cs="Times New Roman"/>
          <w:sz w:val="24"/>
          <w:szCs w:val="24"/>
        </w:rPr>
        <w:t>anos.</w:t>
      </w:r>
    </w:p>
    <w:p w14:paraId="54CC90DB" w14:textId="77777777" w:rsidR="00AF38CF" w:rsidRDefault="00AF38CF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Conforme estabelecido pelo art. 11 da Lei 9.456, de 1997, a proteção da cultivar vigorará a partir da data de concessão do Certificado Provisório de Proteção, pelo prazo de </w:t>
      </w:r>
      <w:r w:rsidR="00875ADF">
        <w:rPr>
          <w:rFonts w:ascii="Times New Roman" w:hAnsi="Times New Roman" w:cs="Times New Roman"/>
          <w:sz w:val="24"/>
          <w:szCs w:val="24"/>
        </w:rPr>
        <w:t xml:space="preserve">18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75ADF">
        <w:rPr>
          <w:rFonts w:ascii="Times New Roman" w:hAnsi="Times New Roman" w:cs="Times New Roman"/>
          <w:sz w:val="24"/>
          <w:szCs w:val="24"/>
        </w:rPr>
        <w:t>dezoito</w:t>
      </w:r>
      <w:r>
        <w:rPr>
          <w:rFonts w:ascii="Times New Roman" w:hAnsi="Times New Roman" w:cs="Times New Roman"/>
          <w:sz w:val="24"/>
          <w:szCs w:val="24"/>
        </w:rPr>
        <w:t>) anos.</w:t>
      </w:r>
    </w:p>
    <w:p w14:paraId="46DDF661" w14:textId="77777777" w:rsidR="00AF38CF" w:rsidRDefault="00AF38CF" w:rsidP="00EC1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1B264" w14:textId="77777777" w:rsidR="00AF38CF" w:rsidRDefault="00CB53C7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VI. SINAIS CONVENCIONAIS</w:t>
      </w:r>
    </w:p>
    <w:p w14:paraId="4503D702" w14:textId="3C52CC71" w:rsidR="00CB53C7" w:rsidRPr="00C13C2E" w:rsidRDefault="00CB53C7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-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(a)-(d)</w:t>
      </w:r>
      <w:r w:rsidR="004E20E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, </w:t>
      </w:r>
      <w:r w:rsidR="005D686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(#), </w:t>
      </w:r>
      <w:r w:rsidR="004E20E8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(+)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: </w:t>
      </w:r>
      <w:r w:rsidRPr="00DD3EE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ver item  </w:t>
      </w:r>
      <w:r w:rsidR="00DD3EE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IX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“OBSERVAÇÕES E FIGURAS”;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</w:p>
    <w:p w14:paraId="3F5C3940" w14:textId="04746B2F" w:rsidR="00CB53C7" w:rsidRPr="0002595C" w:rsidRDefault="00CB53C7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pt-BR"/>
        </w:rPr>
      </w:pPr>
      <w:r w:rsidRPr="0002595C"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pt-BR"/>
        </w:rPr>
        <w:t xml:space="preserve">- MG, MI, VG – ver item </w:t>
      </w:r>
      <w:r w:rsidR="00DD6AA9" w:rsidRPr="0002595C"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pt-BR"/>
        </w:rPr>
        <w:t>III</w:t>
      </w:r>
      <w:r w:rsidR="00780474" w:rsidRPr="0002595C"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pt-BR"/>
        </w:rPr>
        <w:t xml:space="preserve">, </w:t>
      </w:r>
      <w:r w:rsidR="005B5EDB"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pt-BR"/>
        </w:rPr>
        <w:t>5</w:t>
      </w:r>
      <w:r w:rsidRPr="0002595C">
        <w:rPr>
          <w:rFonts w:ascii="Times New Roman" w:eastAsia="Times New Roman" w:hAnsi="Times New Roman" w:cs="Times New Roman"/>
          <w:color w:val="212121"/>
          <w:sz w:val="24"/>
          <w:szCs w:val="24"/>
          <w:lang w:val="es-ES" w:eastAsia="pt-BR"/>
        </w:rPr>
        <w:t xml:space="preserve">;  </w:t>
      </w:r>
    </w:p>
    <w:p w14:paraId="500D17B4" w14:textId="77777777" w:rsidR="00CB53C7" w:rsidRPr="00C13C2E" w:rsidRDefault="00CB53C7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-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QL Característica qualitativa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;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</w:p>
    <w:p w14:paraId="21532ADC" w14:textId="77777777" w:rsidR="00CB53C7" w:rsidRPr="00C13C2E" w:rsidRDefault="00CB53C7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-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QN Característica quantitativa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; e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</w:p>
    <w:p w14:paraId="0EA004EE" w14:textId="77777777" w:rsidR="00CB53C7" w:rsidRPr="00C13C2E" w:rsidRDefault="00CB53C7" w:rsidP="009548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-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PQ Cara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cterística pseudo-qualitativa </w:t>
      </w:r>
    </w:p>
    <w:p w14:paraId="2BE9CB1F" w14:textId="77777777" w:rsidR="00CB53C7" w:rsidRDefault="00CB53C7" w:rsidP="00EC1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221A1" w14:textId="77777777" w:rsidR="00284F25" w:rsidRDefault="00284F25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VII. INSTRUÇÕES DE PREENCHIMENTO DA TABELA DE DESCRITORES</w:t>
      </w:r>
    </w:p>
    <w:p w14:paraId="7A7152D5" w14:textId="77777777" w:rsidR="00284F25" w:rsidRDefault="00284F25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Para facilitar a avaliação das diversas características foi elaborada uma escala de códigos com valores que, normalmente, variam de 1 a 9. A interpretação dessa codificação é a seguinte:</w:t>
      </w:r>
    </w:p>
    <w:p w14:paraId="1E3C922A" w14:textId="12F6630C" w:rsidR="009548DA" w:rsidRDefault="009548DA" w:rsidP="009548D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Quando as alternativas de código não forem sequenciais, isto é, se existirem um ou mais intervalos entre os valores propostos, a descrição da característica pode recair, além das previstas, em valores intermediários ou extremos. Exemplo: 23. “Pedúnculo: largura” codifica o valor 3 para “estreita”, 5 para “média” e 7 para “larga”. Neste caso, pode ser escolhido, por exemplo, o valor 4, que indicaria que a largura do pedúnculo se classifica entre estreita e média ou, ainda, pode ser escolhido qualquer valor entre 1 e 9. Nesse último caso o valor 1 indicaria uma largura muito estreita e o valor 9 indicaria uma largura muito larga.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347"/>
        <w:gridCol w:w="4625"/>
        <w:gridCol w:w="1764"/>
      </w:tblGrid>
      <w:tr w:rsidR="009548DA" w14:paraId="3F8C6232" w14:textId="77777777" w:rsidTr="009548DA">
        <w:tc>
          <w:tcPr>
            <w:tcW w:w="1719" w:type="pct"/>
            <w:vAlign w:val="center"/>
          </w:tcPr>
          <w:p w14:paraId="14C0182C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Característica</w:t>
            </w:r>
          </w:p>
        </w:tc>
        <w:tc>
          <w:tcPr>
            <w:tcW w:w="2375" w:type="pct"/>
            <w:vAlign w:val="center"/>
          </w:tcPr>
          <w:p w14:paraId="286C0B54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Identificação da c</w:t>
            </w:r>
            <w:r w:rsidRPr="00C13C2E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aracterística</w:t>
            </w:r>
          </w:p>
        </w:tc>
        <w:tc>
          <w:tcPr>
            <w:tcW w:w="906" w:type="pct"/>
            <w:vAlign w:val="center"/>
          </w:tcPr>
          <w:p w14:paraId="53FB69F5" w14:textId="77777777" w:rsidR="009548DA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 xml:space="preserve">Código da </w:t>
            </w:r>
          </w:p>
          <w:p w14:paraId="6F1CD10A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cultivar</w:t>
            </w:r>
          </w:p>
        </w:tc>
      </w:tr>
      <w:tr w:rsidR="009548DA" w14:paraId="3004BD8D" w14:textId="77777777" w:rsidTr="009548DA">
        <w:tc>
          <w:tcPr>
            <w:tcW w:w="1719" w:type="pct"/>
          </w:tcPr>
          <w:p w14:paraId="079FF1DB" w14:textId="77777777" w:rsidR="009548DA" w:rsidRPr="00E52CA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es-ES"/>
              </w:rPr>
            </w:pPr>
            <w:r w:rsidRPr="00E52CA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ES" w:eastAsia="pt-BR"/>
              </w:rPr>
              <w:t xml:space="preserve">23. </w:t>
            </w:r>
            <w:r w:rsidRPr="00E52CAE">
              <w:rPr>
                <w:rFonts w:ascii="Times New Roman" w:hAnsi="Times New Roman" w:cs="Times New Roman"/>
                <w:color w:val="212121"/>
                <w:sz w:val="24"/>
                <w:szCs w:val="24"/>
                <w:lang w:val="es-ES"/>
              </w:rPr>
              <w:t>Pedúnculo: largura</w:t>
            </w:r>
          </w:p>
          <w:p w14:paraId="1E0E224C" w14:textId="77777777" w:rsidR="009548DA" w:rsidRPr="00E52CA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ES" w:eastAsia="pt-BR"/>
              </w:rPr>
            </w:pPr>
            <w:r w:rsidRPr="00E52CA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ES" w:eastAsia="pt-BR"/>
              </w:rPr>
              <w:t xml:space="preserve">QN (b) (+) VG/MI </w:t>
            </w:r>
          </w:p>
        </w:tc>
        <w:tc>
          <w:tcPr>
            <w:tcW w:w="2375" w:type="pct"/>
          </w:tcPr>
          <w:p w14:paraId="1F4678E1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e</w:t>
            </w:r>
            <w:r w:rsidRPr="00C13C2E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streit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a</w:t>
            </w:r>
          </w:p>
          <w:p w14:paraId="6D981D36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m</w:t>
            </w:r>
            <w:r w:rsidRPr="00C13C2E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édi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a</w:t>
            </w:r>
          </w:p>
          <w:p w14:paraId="7FA599C6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l</w:t>
            </w:r>
            <w:r w:rsidRPr="00C13C2E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arg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a</w:t>
            </w:r>
          </w:p>
        </w:tc>
        <w:tc>
          <w:tcPr>
            <w:tcW w:w="906" w:type="pct"/>
          </w:tcPr>
          <w:p w14:paraId="0F093632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3</w:t>
            </w:r>
          </w:p>
          <w:p w14:paraId="6F70D9FA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5</w:t>
            </w:r>
          </w:p>
          <w:p w14:paraId="57674667" w14:textId="77777777" w:rsidR="009548DA" w:rsidRPr="00C13C2E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7</w:t>
            </w:r>
          </w:p>
        </w:tc>
      </w:tr>
    </w:tbl>
    <w:p w14:paraId="40E8A5C9" w14:textId="77777777" w:rsidR="009548DA" w:rsidRPr="009548DA" w:rsidRDefault="009548DA" w:rsidP="009548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48DA">
        <w:rPr>
          <w:rFonts w:ascii="Times New Roman" w:hAnsi="Times New Roman" w:cs="Times New Roman"/>
          <w:sz w:val="20"/>
          <w:szCs w:val="20"/>
        </w:rPr>
        <w:t>*preenchimento pode variar de 1 a 9.</w:t>
      </w:r>
    </w:p>
    <w:p w14:paraId="1FC5C7B5" w14:textId="3279BA89" w:rsidR="00284F25" w:rsidRPr="00F05087" w:rsidRDefault="00284F25" w:rsidP="00911DC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548D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Quando as alternativas de código forem sequenciais, isto é, quando não existirem intervalos entre os valores</w:t>
      </w:r>
      <w:r w:rsidR="005B5E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identificação da </w:t>
      </w:r>
      <w:r w:rsidRPr="00F05087">
        <w:rPr>
          <w:rFonts w:ascii="Times New Roman" w:hAnsi="Times New Roman" w:cs="Times New Roman"/>
          <w:sz w:val="24"/>
          <w:szCs w:val="24"/>
        </w:rPr>
        <w:t>característica deve ser feita, necessariamente, por um dos valores listados. Exemplo: “</w:t>
      </w:r>
      <w:r w:rsidR="00FC2261">
        <w:rPr>
          <w:rFonts w:ascii="Times New Roman" w:hAnsi="Times New Roman" w:cs="Times New Roman"/>
          <w:sz w:val="24"/>
          <w:szCs w:val="24"/>
        </w:rPr>
        <w:t>29</w:t>
      </w:r>
      <w:r w:rsidRPr="00F05087">
        <w:rPr>
          <w:rFonts w:ascii="Times New Roman" w:hAnsi="Times New Roman" w:cs="Times New Roman"/>
          <w:sz w:val="24"/>
          <w:szCs w:val="24"/>
        </w:rPr>
        <w:t xml:space="preserve">. </w:t>
      </w:r>
      <w:r w:rsidR="00FA14FF" w:rsidRPr="00F05087">
        <w:rPr>
          <w:rFonts w:ascii="Times New Roman" w:hAnsi="Times New Roman" w:cs="Times New Roman"/>
          <w:sz w:val="24"/>
          <w:szCs w:val="24"/>
        </w:rPr>
        <w:t>Albúmen</w:t>
      </w:r>
      <w:r w:rsidRPr="00F05087">
        <w:rPr>
          <w:rFonts w:ascii="Times New Roman" w:hAnsi="Times New Roman" w:cs="Times New Roman"/>
          <w:sz w:val="24"/>
          <w:szCs w:val="24"/>
        </w:rPr>
        <w:t>: espessura</w:t>
      </w:r>
      <w:r w:rsidR="005B5EDB">
        <w:rPr>
          <w:rFonts w:ascii="Times New Roman" w:hAnsi="Times New Roman" w:cs="Times New Roman"/>
          <w:sz w:val="24"/>
          <w:szCs w:val="24"/>
        </w:rPr>
        <w:t xml:space="preserve">”, </w:t>
      </w:r>
      <w:r w:rsidR="00B3691C" w:rsidRPr="00F05087">
        <w:rPr>
          <w:rFonts w:ascii="Times New Roman" w:hAnsi="Times New Roman" w:cs="Times New Roman"/>
          <w:sz w:val="24"/>
          <w:szCs w:val="24"/>
        </w:rPr>
        <w:t>valor 1 para “fina”; valor 2 para “média” e valor 3 para “grossa”.</w:t>
      </w:r>
      <w:r w:rsidRPr="00F0508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4080"/>
        <w:gridCol w:w="3750"/>
        <w:gridCol w:w="1906"/>
      </w:tblGrid>
      <w:tr w:rsidR="00E52CAE" w:rsidRPr="00F05087" w14:paraId="1AC85EEE" w14:textId="77777777" w:rsidTr="00911DC6">
        <w:trPr>
          <w:trHeight w:val="263"/>
          <w:jc w:val="center"/>
        </w:trPr>
        <w:tc>
          <w:tcPr>
            <w:tcW w:w="2095" w:type="pct"/>
            <w:vAlign w:val="center"/>
          </w:tcPr>
          <w:p w14:paraId="5554FE17" w14:textId="77777777" w:rsidR="00E52CAE" w:rsidRPr="00F05087" w:rsidRDefault="00E52CAE" w:rsidP="008A12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Característica</w:t>
            </w:r>
          </w:p>
        </w:tc>
        <w:tc>
          <w:tcPr>
            <w:tcW w:w="1926" w:type="pct"/>
            <w:vAlign w:val="center"/>
          </w:tcPr>
          <w:p w14:paraId="66F7925E" w14:textId="77777777" w:rsidR="00911DC6" w:rsidRDefault="00E52CAE" w:rsidP="00043D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 xml:space="preserve">Identificação da </w:t>
            </w:r>
          </w:p>
          <w:p w14:paraId="38A49CC3" w14:textId="1ED831B4" w:rsidR="00E52CAE" w:rsidRPr="00F05087" w:rsidRDefault="00E52CAE" w:rsidP="00043D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característica</w:t>
            </w:r>
          </w:p>
        </w:tc>
        <w:tc>
          <w:tcPr>
            <w:tcW w:w="979" w:type="pct"/>
            <w:vAlign w:val="center"/>
          </w:tcPr>
          <w:p w14:paraId="1E1EB311" w14:textId="77777777" w:rsidR="00E52CAE" w:rsidRPr="00F05087" w:rsidRDefault="00E52CAE" w:rsidP="008A12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Código da cultivar</w:t>
            </w:r>
          </w:p>
        </w:tc>
      </w:tr>
      <w:tr w:rsidR="00E52CAE" w:rsidRPr="00C13C2E" w14:paraId="4377C654" w14:textId="77777777" w:rsidTr="00911DC6">
        <w:trPr>
          <w:trHeight w:val="276"/>
          <w:jc w:val="center"/>
        </w:trPr>
        <w:tc>
          <w:tcPr>
            <w:tcW w:w="2095" w:type="pct"/>
            <w:vMerge w:val="restart"/>
          </w:tcPr>
          <w:p w14:paraId="13EE9C71" w14:textId="0EF86962" w:rsidR="00E52CAE" w:rsidRPr="00F05087" w:rsidRDefault="00FC2261" w:rsidP="008A12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29</w:t>
            </w:r>
            <w:r w:rsidR="00E52CAE"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. </w:t>
            </w:r>
            <w:r w:rsidR="00FA14FF" w:rsidRPr="00F05087">
              <w:rPr>
                <w:rFonts w:ascii="Times New Roman" w:hAnsi="Times New Roman" w:cs="Times New Roman"/>
                <w:sz w:val="24"/>
                <w:szCs w:val="24"/>
              </w:rPr>
              <w:t>Albúmen</w:t>
            </w:r>
            <w:r w:rsidR="00E52CAE"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: espessura</w:t>
            </w:r>
          </w:p>
          <w:p w14:paraId="43F45592" w14:textId="77777777" w:rsidR="00E52CAE" w:rsidRPr="00F05087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QN (d) (+) VG </w:t>
            </w:r>
          </w:p>
        </w:tc>
        <w:tc>
          <w:tcPr>
            <w:tcW w:w="1926" w:type="pct"/>
            <w:vMerge w:val="restart"/>
          </w:tcPr>
          <w:p w14:paraId="0F839690" w14:textId="77777777" w:rsidR="00E52CAE" w:rsidRPr="00F05087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fina</w:t>
            </w:r>
          </w:p>
          <w:p w14:paraId="4633C198" w14:textId="77777777" w:rsidR="00E52CAE" w:rsidRPr="00F05087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média</w:t>
            </w:r>
          </w:p>
          <w:p w14:paraId="4A96AF4C" w14:textId="77777777" w:rsidR="00E52CAE" w:rsidRPr="00F05087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grossa</w:t>
            </w:r>
          </w:p>
        </w:tc>
        <w:tc>
          <w:tcPr>
            <w:tcW w:w="979" w:type="pct"/>
            <w:vMerge w:val="restart"/>
          </w:tcPr>
          <w:p w14:paraId="11CFD09A" w14:textId="77777777" w:rsidR="00E52CAE" w:rsidRPr="00F05087" w:rsidRDefault="00E52CAE" w:rsidP="005B5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1</w:t>
            </w:r>
          </w:p>
          <w:p w14:paraId="6C825D30" w14:textId="77777777" w:rsidR="00E52CAE" w:rsidRPr="00F05087" w:rsidRDefault="00E52CAE" w:rsidP="005B5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2</w:t>
            </w:r>
          </w:p>
          <w:p w14:paraId="603DF1F2" w14:textId="77777777" w:rsidR="00E52CAE" w:rsidRPr="00C13C2E" w:rsidRDefault="00E52CAE" w:rsidP="005B5E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3</w:t>
            </w:r>
          </w:p>
        </w:tc>
      </w:tr>
      <w:tr w:rsidR="00E52CAE" w:rsidRPr="00C13C2E" w14:paraId="328FF50E" w14:textId="77777777" w:rsidTr="00911DC6">
        <w:trPr>
          <w:trHeight w:val="276"/>
          <w:jc w:val="center"/>
        </w:trPr>
        <w:tc>
          <w:tcPr>
            <w:tcW w:w="2095" w:type="pct"/>
            <w:vMerge/>
          </w:tcPr>
          <w:p w14:paraId="65005031" w14:textId="77777777" w:rsidR="00E52CAE" w:rsidRPr="00C13C2E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1926" w:type="pct"/>
            <w:vMerge/>
          </w:tcPr>
          <w:p w14:paraId="5811532C" w14:textId="77777777" w:rsidR="00E52CAE" w:rsidRPr="00C13C2E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</w:p>
        </w:tc>
        <w:tc>
          <w:tcPr>
            <w:tcW w:w="979" w:type="pct"/>
            <w:vMerge/>
          </w:tcPr>
          <w:p w14:paraId="2BB0A3FD" w14:textId="77777777" w:rsidR="00E52CAE" w:rsidRPr="00C13C2E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</w:tr>
      <w:tr w:rsidR="00E52CAE" w:rsidRPr="00C13C2E" w14:paraId="16035568" w14:textId="77777777" w:rsidTr="00911DC6">
        <w:trPr>
          <w:trHeight w:val="276"/>
          <w:jc w:val="center"/>
        </w:trPr>
        <w:tc>
          <w:tcPr>
            <w:tcW w:w="2095" w:type="pct"/>
            <w:vMerge/>
          </w:tcPr>
          <w:p w14:paraId="57B8F340" w14:textId="77777777" w:rsidR="00E52CAE" w:rsidRPr="00C13C2E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1926" w:type="pct"/>
            <w:vMerge/>
          </w:tcPr>
          <w:p w14:paraId="6D58BDEE" w14:textId="77777777" w:rsidR="00E52CAE" w:rsidRPr="00C13C2E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</w:p>
        </w:tc>
        <w:tc>
          <w:tcPr>
            <w:tcW w:w="979" w:type="pct"/>
            <w:vMerge/>
          </w:tcPr>
          <w:p w14:paraId="007B51F2" w14:textId="77777777" w:rsidR="00E52CAE" w:rsidRPr="00C13C2E" w:rsidRDefault="00E52CAE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</w:tr>
    </w:tbl>
    <w:p w14:paraId="18F03BDE" w14:textId="77777777" w:rsidR="00B3691C" w:rsidRPr="009548DA" w:rsidRDefault="00DB37F9" w:rsidP="00DB37F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48DA">
        <w:rPr>
          <w:rFonts w:ascii="Times New Roman" w:hAnsi="Times New Roman" w:cs="Times New Roman"/>
          <w:sz w:val="20"/>
          <w:szCs w:val="20"/>
        </w:rPr>
        <w:t>*preenchimento pode variar de 1 a 3.</w:t>
      </w:r>
    </w:p>
    <w:p w14:paraId="533584C2" w14:textId="77777777" w:rsidR="00DB37F9" w:rsidRDefault="00DB37F9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84BF3" w14:textId="4141520D" w:rsidR="004F032E" w:rsidRDefault="004F032E" w:rsidP="00911DC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Se os códigos </w:t>
      </w:r>
      <w:r w:rsidRPr="00F05087">
        <w:rPr>
          <w:rFonts w:ascii="Times New Roman" w:hAnsi="Times New Roman" w:cs="Times New Roman"/>
          <w:sz w:val="24"/>
          <w:szCs w:val="24"/>
        </w:rPr>
        <w:t xml:space="preserve">começarem pelo valor 1 o valor do outro extremo da escala será o máximo permitido. Exemplo: </w:t>
      </w:r>
      <w:r w:rsidR="00E52CAE" w:rsidRPr="00F05087">
        <w:rPr>
          <w:rFonts w:ascii="Times New Roman" w:hAnsi="Times New Roman" w:cs="Times New Roman"/>
          <w:sz w:val="24"/>
          <w:szCs w:val="24"/>
        </w:rPr>
        <w:t>“</w:t>
      </w:r>
      <w:r w:rsidR="00911DC6">
        <w:rPr>
          <w:rFonts w:ascii="Times New Roman" w:hAnsi="Times New Roman" w:cs="Times New Roman"/>
          <w:sz w:val="24"/>
          <w:szCs w:val="24"/>
        </w:rPr>
        <w:t xml:space="preserve">5. </w:t>
      </w:r>
      <w:r w:rsidR="00E52CAE" w:rsidRPr="00F05087">
        <w:rPr>
          <w:rFonts w:ascii="Times New Roman" w:hAnsi="Times New Roman" w:cs="Times New Roman"/>
          <w:sz w:val="24"/>
          <w:szCs w:val="24"/>
        </w:rPr>
        <w:t xml:space="preserve">Caule: largura do </w:t>
      </w:r>
      <w:r w:rsidR="00F05087" w:rsidRPr="00F05087">
        <w:rPr>
          <w:rFonts w:ascii="Times New Roman" w:hAnsi="Times New Roman" w:cs="Times New Roman"/>
          <w:sz w:val="24"/>
          <w:szCs w:val="24"/>
        </w:rPr>
        <w:t>abaulamento</w:t>
      </w:r>
      <w:r w:rsidR="00E52CAE" w:rsidRPr="00F05087">
        <w:rPr>
          <w:rFonts w:ascii="Times New Roman" w:hAnsi="Times New Roman" w:cs="Times New Roman"/>
          <w:sz w:val="24"/>
          <w:szCs w:val="24"/>
        </w:rPr>
        <w:t>”. O valor 1 c</w:t>
      </w:r>
      <w:r w:rsidR="00685BC5" w:rsidRPr="00F05087">
        <w:rPr>
          <w:rFonts w:ascii="Times New Roman" w:hAnsi="Times New Roman" w:cs="Times New Roman"/>
          <w:sz w:val="24"/>
          <w:szCs w:val="24"/>
        </w:rPr>
        <w:t>o</w:t>
      </w:r>
      <w:r w:rsidR="00E52CAE" w:rsidRPr="00F05087">
        <w:rPr>
          <w:rFonts w:ascii="Times New Roman" w:hAnsi="Times New Roman" w:cs="Times New Roman"/>
          <w:sz w:val="24"/>
          <w:szCs w:val="24"/>
        </w:rPr>
        <w:t>rresponde a “</w:t>
      </w:r>
      <w:r w:rsidR="00685BC5" w:rsidRPr="00F05087">
        <w:rPr>
          <w:rFonts w:ascii="Times New Roman" w:hAnsi="Times New Roman" w:cs="Times New Roman"/>
          <w:sz w:val="24"/>
          <w:szCs w:val="24"/>
        </w:rPr>
        <w:t>estreita</w:t>
      </w:r>
      <w:r w:rsidR="00E52CAE" w:rsidRPr="00F05087">
        <w:rPr>
          <w:rFonts w:ascii="Times New Roman" w:hAnsi="Times New Roman" w:cs="Times New Roman"/>
          <w:sz w:val="24"/>
          <w:szCs w:val="24"/>
        </w:rPr>
        <w:t>”</w:t>
      </w:r>
      <w:r w:rsidR="00685BC5" w:rsidRPr="00F05087">
        <w:rPr>
          <w:rFonts w:ascii="Times New Roman" w:hAnsi="Times New Roman" w:cs="Times New Roman"/>
          <w:sz w:val="24"/>
          <w:szCs w:val="24"/>
        </w:rPr>
        <w:t>; o valor 3 corresponde à “média” e o valor 5 a “larga”. Podem ser escolhidos, portanto, os valores 1, 3, 5; ou os valores intermediários 2 e 4.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4159"/>
        <w:gridCol w:w="4037"/>
        <w:gridCol w:w="1540"/>
      </w:tblGrid>
      <w:tr w:rsidR="00685BC5" w:rsidRPr="00F05087" w14:paraId="43352961" w14:textId="77777777" w:rsidTr="00911DC6">
        <w:tc>
          <w:tcPr>
            <w:tcW w:w="2136" w:type="pct"/>
            <w:vAlign w:val="center"/>
          </w:tcPr>
          <w:p w14:paraId="6466885C" w14:textId="77777777" w:rsidR="00685BC5" w:rsidRPr="00F05087" w:rsidRDefault="00685BC5" w:rsidP="008C1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Característica</w:t>
            </w:r>
          </w:p>
        </w:tc>
        <w:tc>
          <w:tcPr>
            <w:tcW w:w="2073" w:type="pct"/>
            <w:vAlign w:val="center"/>
          </w:tcPr>
          <w:p w14:paraId="4C8A1E84" w14:textId="77777777" w:rsidR="00685BC5" w:rsidRPr="00F05087" w:rsidRDefault="00685BC5" w:rsidP="008C1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Identificação da característica</w:t>
            </w:r>
          </w:p>
        </w:tc>
        <w:tc>
          <w:tcPr>
            <w:tcW w:w="791" w:type="pct"/>
            <w:vAlign w:val="center"/>
          </w:tcPr>
          <w:p w14:paraId="5F4946A3" w14:textId="77777777" w:rsidR="00911DC6" w:rsidRDefault="00685BC5" w:rsidP="008C1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 xml:space="preserve">Código da </w:t>
            </w:r>
          </w:p>
          <w:p w14:paraId="69C199C6" w14:textId="473F37B7" w:rsidR="00685BC5" w:rsidRPr="00F05087" w:rsidRDefault="00685BC5" w:rsidP="008C1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  <w:lang w:eastAsia="pt-BR"/>
              </w:rPr>
              <w:t>cultivar</w:t>
            </w:r>
          </w:p>
        </w:tc>
      </w:tr>
      <w:tr w:rsidR="00685BC5" w14:paraId="5863A217" w14:textId="77777777" w:rsidTr="00911DC6">
        <w:tc>
          <w:tcPr>
            <w:tcW w:w="2136" w:type="pct"/>
          </w:tcPr>
          <w:p w14:paraId="69815004" w14:textId="77777777" w:rsidR="00685BC5" w:rsidRPr="00F05087" w:rsidRDefault="00685BC5" w:rsidP="00685BC5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 w:rsidRPr="00F0508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5.</w:t>
            </w:r>
            <w:r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 xml:space="preserve"> Caule: largura do abaulamento</w:t>
            </w:r>
          </w:p>
          <w:p w14:paraId="20E7AB3B" w14:textId="77777777" w:rsidR="00685BC5" w:rsidRPr="00F05087" w:rsidRDefault="00685BC5" w:rsidP="00685B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val="es-ES"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QN (a) (+) VG/MI</w:t>
            </w:r>
          </w:p>
        </w:tc>
        <w:tc>
          <w:tcPr>
            <w:tcW w:w="2073" w:type="pct"/>
          </w:tcPr>
          <w:p w14:paraId="72A0C0FC" w14:textId="77777777" w:rsidR="00685BC5" w:rsidRPr="00F05087" w:rsidRDefault="0046461C" w:rsidP="008C1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e</w:t>
            </w:r>
            <w:r w:rsidR="00685BC5"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streita</w:t>
            </w:r>
          </w:p>
          <w:p w14:paraId="1C18797D" w14:textId="77777777" w:rsidR="00685BC5" w:rsidRPr="00F05087" w:rsidRDefault="0046461C" w:rsidP="008C1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m</w:t>
            </w:r>
            <w:r w:rsidR="00685BC5"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édia</w:t>
            </w:r>
          </w:p>
          <w:p w14:paraId="71F96049" w14:textId="77777777" w:rsidR="00685BC5" w:rsidRPr="00F05087" w:rsidRDefault="0046461C" w:rsidP="008C1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l</w:t>
            </w:r>
            <w:r w:rsidR="00685BC5" w:rsidRPr="00F05087">
              <w:rPr>
                <w:rFonts w:ascii="Times New Roman" w:hAnsi="Times New Roman" w:cs="Times New Roman"/>
                <w:color w:val="212121"/>
                <w:sz w:val="24"/>
                <w:szCs w:val="24"/>
                <w:lang w:val="pt-PT"/>
              </w:rPr>
              <w:t>arga</w:t>
            </w:r>
          </w:p>
        </w:tc>
        <w:tc>
          <w:tcPr>
            <w:tcW w:w="791" w:type="pct"/>
          </w:tcPr>
          <w:p w14:paraId="06EFD359" w14:textId="77777777" w:rsidR="00685BC5" w:rsidRPr="00F05087" w:rsidRDefault="00685BC5" w:rsidP="00911D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1</w:t>
            </w:r>
          </w:p>
          <w:p w14:paraId="398BB681" w14:textId="77777777" w:rsidR="00685BC5" w:rsidRPr="00F05087" w:rsidRDefault="00685BC5" w:rsidP="00911D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3</w:t>
            </w:r>
          </w:p>
          <w:p w14:paraId="3FE53D0B" w14:textId="77777777" w:rsidR="00685BC5" w:rsidRPr="00C13C2E" w:rsidRDefault="00685BC5" w:rsidP="00911D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F050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5</w:t>
            </w:r>
          </w:p>
        </w:tc>
      </w:tr>
    </w:tbl>
    <w:p w14:paraId="014E370F" w14:textId="77777777" w:rsidR="00504D84" w:rsidRPr="009548DA" w:rsidRDefault="00504D84" w:rsidP="00504D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48DA">
        <w:rPr>
          <w:rFonts w:ascii="Times New Roman" w:hAnsi="Times New Roman" w:cs="Times New Roman"/>
          <w:sz w:val="20"/>
          <w:szCs w:val="20"/>
        </w:rPr>
        <w:t>*preenchimento pode variar de 1 a 5.</w:t>
      </w:r>
    </w:p>
    <w:p w14:paraId="30A2E0BD" w14:textId="77777777" w:rsidR="00DB37F9" w:rsidRDefault="00DB37F9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948587" w14:textId="3ED87E9D" w:rsidR="00934CDB" w:rsidRDefault="00934CDB" w:rsidP="00911DC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Para solic</w:t>
      </w:r>
      <w:r w:rsidR="00275298">
        <w:rPr>
          <w:rFonts w:ascii="Times New Roman" w:hAnsi="Times New Roman" w:cs="Times New Roman"/>
          <w:sz w:val="24"/>
          <w:szCs w:val="24"/>
        </w:rPr>
        <w:t>itação de proteção de cultivar o interessado deve</w:t>
      </w:r>
      <w:r w:rsidR="00911DC6">
        <w:rPr>
          <w:rFonts w:ascii="Times New Roman" w:hAnsi="Times New Roman" w:cs="Times New Roman"/>
          <w:sz w:val="24"/>
          <w:szCs w:val="24"/>
        </w:rPr>
        <w:t>rá</w:t>
      </w:r>
      <w:r w:rsidR="00275298">
        <w:rPr>
          <w:rFonts w:ascii="Times New Roman" w:hAnsi="Times New Roman" w:cs="Times New Roman"/>
          <w:sz w:val="24"/>
          <w:szCs w:val="24"/>
        </w:rPr>
        <w:t xml:space="preserve"> apresentar além deste formulário os demais </w:t>
      </w:r>
      <w:r w:rsidR="003249C6">
        <w:rPr>
          <w:rFonts w:ascii="Times New Roman" w:hAnsi="Times New Roman" w:cs="Times New Roman"/>
          <w:sz w:val="24"/>
          <w:szCs w:val="24"/>
        </w:rPr>
        <w:t xml:space="preserve">formulários </w:t>
      </w:r>
      <w:r w:rsidR="00275298">
        <w:rPr>
          <w:rFonts w:ascii="Times New Roman" w:hAnsi="Times New Roman" w:cs="Times New Roman"/>
          <w:sz w:val="24"/>
          <w:szCs w:val="24"/>
        </w:rPr>
        <w:t>disponibilizados pelo SNPC.</w:t>
      </w:r>
    </w:p>
    <w:p w14:paraId="06D621CF" w14:textId="0762E017" w:rsidR="00275298" w:rsidRDefault="00275298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Todas as páginas deve</w:t>
      </w:r>
      <w:r w:rsidR="00911DC6">
        <w:rPr>
          <w:rFonts w:ascii="Times New Roman" w:hAnsi="Times New Roman" w:cs="Times New Roman"/>
          <w:sz w:val="24"/>
          <w:szCs w:val="24"/>
        </w:rPr>
        <w:t>rão</w:t>
      </w:r>
      <w:r>
        <w:rPr>
          <w:rFonts w:ascii="Times New Roman" w:hAnsi="Times New Roman" w:cs="Times New Roman"/>
          <w:sz w:val="24"/>
          <w:szCs w:val="24"/>
        </w:rPr>
        <w:t xml:space="preserve"> ser rubricadas pelo </w:t>
      </w:r>
      <w:r w:rsidR="003249C6">
        <w:rPr>
          <w:rFonts w:ascii="Times New Roman" w:hAnsi="Times New Roman" w:cs="Times New Roman"/>
          <w:sz w:val="24"/>
          <w:szCs w:val="24"/>
        </w:rPr>
        <w:t xml:space="preserve">requerente ou </w:t>
      </w:r>
      <w:r>
        <w:rPr>
          <w:rFonts w:ascii="Times New Roman" w:hAnsi="Times New Roman" w:cs="Times New Roman"/>
          <w:sz w:val="24"/>
          <w:szCs w:val="24"/>
        </w:rPr>
        <w:t>representante legal e pelo responsável técnico.</w:t>
      </w:r>
    </w:p>
    <w:p w14:paraId="5FDBA544" w14:textId="77777777" w:rsidR="00841AD2" w:rsidRDefault="00841AD2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FFBD8" w14:textId="77777777" w:rsidR="00F41C70" w:rsidRDefault="00F41C70">
      <w:pPr>
        <w:rPr>
          <w:rFonts w:ascii="Times New Roman" w:hAnsi="Times New Roman" w:cs="Times New Roman"/>
          <w:sz w:val="24"/>
          <w:szCs w:val="24"/>
        </w:rPr>
        <w:sectPr w:rsidR="00F41C70" w:rsidSect="005050DD">
          <w:footerReference w:type="default" r:id="rId9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4D54A6" w14:textId="77777777" w:rsidR="00841AD2" w:rsidRDefault="00841AD2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VIII. TABELA DE DESCRITORES DE COCO </w:t>
      </w:r>
      <w:r w:rsidRPr="00841AD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Cocos nucifera </w:t>
      </w:r>
      <w:r w:rsidRPr="00841AD2">
        <w:rPr>
          <w:rFonts w:ascii="Times New Roman" w:hAnsi="Times New Roman" w:cs="Times New Roman"/>
          <w:sz w:val="24"/>
          <w:szCs w:val="24"/>
        </w:rPr>
        <w:t>L.)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2B55392" w14:textId="77777777" w:rsidR="00841AD2" w:rsidRDefault="00841AD2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3FE20" w14:textId="77777777" w:rsidR="00F41C70" w:rsidRDefault="00F41C70" w:rsidP="00DB37F9">
      <w:pPr>
        <w:spacing w:after="0" w:line="240" w:lineRule="auto"/>
        <w:jc w:val="both"/>
        <w:rPr>
          <w:color w:val="00000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proposto para a cultivar:</w:t>
      </w:r>
      <w:r w:rsidR="00871AE1" w:rsidRPr="00871AE1">
        <w:rPr>
          <w:color w:val="000000"/>
          <w:szCs w:val="24"/>
        </w:rPr>
        <w:t xml:space="preserve"> </w:t>
      </w:r>
      <w:r w:rsidR="00871AE1" w:rsidRPr="00E000C3">
        <w:rPr>
          <w:color w:val="000000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871AE1" w:rsidRPr="00E000C3">
        <w:rPr>
          <w:color w:val="000000"/>
          <w:szCs w:val="24"/>
        </w:rPr>
        <w:instrText xml:space="preserve"> FORMTEXT </w:instrText>
      </w:r>
      <w:r w:rsidR="00871AE1" w:rsidRPr="00E000C3">
        <w:rPr>
          <w:color w:val="000000"/>
          <w:szCs w:val="24"/>
        </w:rPr>
      </w:r>
      <w:r w:rsidR="00871AE1" w:rsidRPr="00E000C3">
        <w:rPr>
          <w:color w:val="000000"/>
          <w:szCs w:val="24"/>
        </w:rPr>
        <w:fldChar w:fldCharType="separate"/>
      </w:r>
      <w:r w:rsidR="00871AE1" w:rsidRPr="00E000C3">
        <w:rPr>
          <w:noProof/>
          <w:color w:val="000000"/>
          <w:szCs w:val="24"/>
        </w:rPr>
        <w:t> </w:t>
      </w:r>
      <w:r w:rsidR="00871AE1" w:rsidRPr="00E000C3">
        <w:rPr>
          <w:noProof/>
          <w:color w:val="000000"/>
          <w:szCs w:val="24"/>
        </w:rPr>
        <w:t xml:space="preserve">                                     </w:t>
      </w:r>
      <w:r w:rsidR="00871AE1" w:rsidRPr="00E000C3">
        <w:rPr>
          <w:noProof/>
          <w:color w:val="000000"/>
          <w:szCs w:val="24"/>
        </w:rPr>
        <w:t> </w:t>
      </w:r>
      <w:r w:rsidR="00871AE1" w:rsidRPr="00E000C3">
        <w:rPr>
          <w:noProof/>
          <w:color w:val="000000"/>
          <w:szCs w:val="24"/>
        </w:rPr>
        <w:t> </w:t>
      </w:r>
      <w:r w:rsidR="00871AE1" w:rsidRPr="00E000C3">
        <w:rPr>
          <w:noProof/>
          <w:color w:val="000000"/>
          <w:szCs w:val="24"/>
        </w:rPr>
        <w:t> </w:t>
      </w:r>
      <w:r w:rsidR="00871AE1" w:rsidRPr="00E000C3">
        <w:rPr>
          <w:noProof/>
          <w:color w:val="000000"/>
          <w:szCs w:val="24"/>
        </w:rPr>
        <w:t> </w:t>
      </w:r>
      <w:r w:rsidR="00871AE1" w:rsidRPr="00E000C3">
        <w:rPr>
          <w:color w:val="000000"/>
          <w:szCs w:val="24"/>
        </w:rPr>
        <w:fldChar w:fldCharType="end"/>
      </w:r>
      <w:bookmarkEnd w:id="0"/>
    </w:p>
    <w:p w14:paraId="6E48F5A7" w14:textId="77777777" w:rsidR="007E2761" w:rsidRDefault="007E2761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4F451" w14:textId="77777777" w:rsidR="00F41C70" w:rsidRDefault="00F41C70" w:rsidP="00F41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Grupo:</w:t>
      </w:r>
      <w:r w:rsidR="003A60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71AE1" w:rsidRPr="00E37B6C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2"/>
            </w:textInput>
          </w:ffData>
        </w:fldChar>
      </w:r>
      <w:r w:rsidR="00871AE1" w:rsidRPr="00E37B6C">
        <w:rPr>
          <w:sz w:val="24"/>
          <w:szCs w:val="24"/>
        </w:rPr>
        <w:instrText xml:space="preserve"> FORMTEXT </w:instrText>
      </w:r>
      <w:r w:rsidR="00871AE1" w:rsidRPr="00E37B6C">
        <w:rPr>
          <w:sz w:val="24"/>
          <w:szCs w:val="24"/>
        </w:rPr>
      </w:r>
      <w:r w:rsidR="00871AE1" w:rsidRPr="00E37B6C">
        <w:rPr>
          <w:sz w:val="24"/>
          <w:szCs w:val="24"/>
        </w:rPr>
        <w:fldChar w:fldCharType="separate"/>
      </w:r>
      <w:r w:rsidR="00871AE1" w:rsidRPr="00E37B6C">
        <w:rPr>
          <w:sz w:val="24"/>
          <w:szCs w:val="24"/>
        </w:rPr>
        <w:t> </w:t>
      </w:r>
      <w:r w:rsidR="00871AE1" w:rsidRPr="00E37B6C">
        <w:rPr>
          <w:sz w:val="24"/>
          <w:szCs w:val="24"/>
        </w:rPr>
        <w:t> </w:t>
      </w:r>
      <w:r w:rsidR="00871AE1" w:rsidRPr="00E37B6C"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 Anão</w:t>
      </w:r>
      <w:r w:rsidR="003A60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71AE1" w:rsidRPr="00E37B6C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2"/>
            </w:textInput>
          </w:ffData>
        </w:fldChar>
      </w:r>
      <w:r w:rsidR="00871AE1" w:rsidRPr="00E37B6C">
        <w:rPr>
          <w:sz w:val="24"/>
          <w:szCs w:val="24"/>
        </w:rPr>
        <w:instrText xml:space="preserve"> FORMTEXT </w:instrText>
      </w:r>
      <w:r w:rsidR="00871AE1" w:rsidRPr="00E37B6C">
        <w:rPr>
          <w:sz w:val="24"/>
          <w:szCs w:val="24"/>
        </w:rPr>
      </w:r>
      <w:r w:rsidR="00871AE1" w:rsidRPr="00E37B6C">
        <w:rPr>
          <w:sz w:val="24"/>
          <w:szCs w:val="24"/>
        </w:rPr>
        <w:fldChar w:fldCharType="separate"/>
      </w:r>
      <w:r w:rsidR="00871AE1" w:rsidRPr="00E37B6C">
        <w:rPr>
          <w:sz w:val="24"/>
          <w:szCs w:val="24"/>
        </w:rPr>
        <w:t> </w:t>
      </w:r>
      <w:r w:rsidR="00871AE1" w:rsidRPr="00E37B6C">
        <w:rPr>
          <w:sz w:val="24"/>
          <w:szCs w:val="24"/>
        </w:rPr>
        <w:t> </w:t>
      </w:r>
      <w:r w:rsidR="00871AE1" w:rsidRPr="00E37B6C"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 Híbrido</w:t>
      </w:r>
      <w:r w:rsidR="003A60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71AE1" w:rsidRPr="00E37B6C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2"/>
            </w:textInput>
          </w:ffData>
        </w:fldChar>
      </w:r>
      <w:r w:rsidR="00871AE1" w:rsidRPr="00E37B6C">
        <w:rPr>
          <w:sz w:val="24"/>
          <w:szCs w:val="24"/>
        </w:rPr>
        <w:instrText xml:space="preserve"> FORMTEXT </w:instrText>
      </w:r>
      <w:r w:rsidR="00871AE1" w:rsidRPr="00E37B6C">
        <w:rPr>
          <w:sz w:val="24"/>
          <w:szCs w:val="24"/>
        </w:rPr>
      </w:r>
      <w:r w:rsidR="00871AE1" w:rsidRPr="00E37B6C">
        <w:rPr>
          <w:sz w:val="24"/>
          <w:szCs w:val="24"/>
        </w:rPr>
        <w:fldChar w:fldCharType="separate"/>
      </w:r>
      <w:r w:rsidR="00871AE1" w:rsidRPr="00E37B6C">
        <w:rPr>
          <w:sz w:val="24"/>
          <w:szCs w:val="24"/>
        </w:rPr>
        <w:t> </w:t>
      </w:r>
      <w:r w:rsidR="00871AE1" w:rsidRPr="00E37B6C">
        <w:rPr>
          <w:sz w:val="24"/>
          <w:szCs w:val="24"/>
        </w:rPr>
        <w:t> </w:t>
      </w:r>
      <w:r w:rsidR="00871AE1" w:rsidRPr="00E37B6C">
        <w:rPr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 Gigante</w:t>
      </w:r>
    </w:p>
    <w:p w14:paraId="591D8996" w14:textId="77777777" w:rsidR="007E2761" w:rsidRDefault="007E2761" w:rsidP="00F41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645"/>
        <w:gridCol w:w="1967"/>
        <w:gridCol w:w="1482"/>
        <w:gridCol w:w="2415"/>
        <w:gridCol w:w="1227"/>
      </w:tblGrid>
      <w:tr w:rsidR="009548DA" w:rsidRPr="00F7434F" w14:paraId="7EB229D8" w14:textId="77777777" w:rsidTr="001B40D4">
        <w:trPr>
          <w:cantSplit/>
        </w:trPr>
        <w:tc>
          <w:tcPr>
            <w:tcW w:w="1358" w:type="pct"/>
            <w:vAlign w:val="center"/>
          </w:tcPr>
          <w:p w14:paraId="34F8B7AD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b/>
                <w:color w:val="212121"/>
                <w:sz w:val="20"/>
                <w:szCs w:val="20"/>
                <w:lang w:eastAsia="pt-BR"/>
              </w:rPr>
              <w:t>Característica</w:t>
            </w:r>
          </w:p>
        </w:tc>
        <w:tc>
          <w:tcPr>
            <w:tcW w:w="1010" w:type="pct"/>
            <w:vAlign w:val="center"/>
          </w:tcPr>
          <w:p w14:paraId="44AB49EE" w14:textId="17D07A80" w:rsidR="009548DA" w:rsidRPr="00F7434F" w:rsidRDefault="001B40D4" w:rsidP="007E27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212121"/>
                <w:sz w:val="20"/>
                <w:szCs w:val="20"/>
                <w:lang w:eastAsia="pt-BR"/>
              </w:rPr>
              <w:t>Nível de expressão</w:t>
            </w:r>
          </w:p>
        </w:tc>
        <w:tc>
          <w:tcPr>
            <w:tcW w:w="761" w:type="pct"/>
            <w:vAlign w:val="center"/>
          </w:tcPr>
          <w:p w14:paraId="7A400061" w14:textId="2F13A072" w:rsidR="009548DA" w:rsidRPr="00F7434F" w:rsidRDefault="009548DA" w:rsidP="001B40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434F">
              <w:rPr>
                <w:rFonts w:ascii="Times New Roman" w:hAnsi="Times New Roman" w:cs="Times New Roman"/>
                <w:b/>
                <w:sz w:val="20"/>
                <w:szCs w:val="20"/>
              </w:rPr>
              <w:t>Código</w:t>
            </w:r>
          </w:p>
        </w:tc>
        <w:tc>
          <w:tcPr>
            <w:tcW w:w="1240" w:type="pct"/>
            <w:vAlign w:val="center"/>
          </w:tcPr>
          <w:p w14:paraId="045B900A" w14:textId="77777777" w:rsidR="009548DA" w:rsidRPr="000F3C53" w:rsidRDefault="009548DA" w:rsidP="007E27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3C53">
              <w:rPr>
                <w:rFonts w:ascii="Times New Roman" w:hAnsi="Times New Roman" w:cs="Times New Roman"/>
                <w:b/>
                <w:sz w:val="20"/>
                <w:szCs w:val="20"/>
              </w:rPr>
              <w:t>Cultivar exemplo</w:t>
            </w:r>
          </w:p>
        </w:tc>
        <w:tc>
          <w:tcPr>
            <w:tcW w:w="630" w:type="pct"/>
            <w:vAlign w:val="center"/>
          </w:tcPr>
          <w:p w14:paraId="47B17A6B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434F">
              <w:rPr>
                <w:rFonts w:ascii="Times New Roman" w:hAnsi="Times New Roman" w:cs="Times New Roman"/>
                <w:b/>
                <w:sz w:val="20"/>
                <w:szCs w:val="20"/>
              </w:rPr>
              <w:t>Código da cultivar</w:t>
            </w:r>
          </w:p>
        </w:tc>
      </w:tr>
      <w:tr w:rsidR="009548DA" w:rsidRPr="00F7434F" w14:paraId="7D0F617C" w14:textId="77777777" w:rsidTr="00A462B9">
        <w:trPr>
          <w:cantSplit/>
        </w:trPr>
        <w:tc>
          <w:tcPr>
            <w:tcW w:w="1358" w:type="pct"/>
          </w:tcPr>
          <w:p w14:paraId="4C9253B3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1. Planta jovem: número de folhas</w:t>
            </w:r>
          </w:p>
          <w:p w14:paraId="24A1E5A0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(+) VG/MI</w:t>
            </w:r>
          </w:p>
        </w:tc>
        <w:tc>
          <w:tcPr>
            <w:tcW w:w="1010" w:type="pct"/>
          </w:tcPr>
          <w:p w14:paraId="71F2FEAB" w14:textId="77777777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baixo</w:t>
            </w:r>
          </w:p>
          <w:p w14:paraId="1220D445" w14:textId="1E74A70A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médio</w:t>
            </w:r>
          </w:p>
          <w:p w14:paraId="107C0F25" w14:textId="77777777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alto</w:t>
            </w:r>
          </w:p>
        </w:tc>
        <w:tc>
          <w:tcPr>
            <w:tcW w:w="761" w:type="pct"/>
          </w:tcPr>
          <w:p w14:paraId="025DBB23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  <w:p w14:paraId="60E0E622" w14:textId="11F1DA6F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  <w:p w14:paraId="2EE99DF1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</w:tcPr>
          <w:p w14:paraId="535CED22" w14:textId="45686F9A" w:rsidR="009548DA" w:rsidRPr="000F3C53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Align w:val="center"/>
          </w:tcPr>
          <w:p w14:paraId="2F020F3D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5F0D1E44" w14:textId="77777777" w:rsidTr="00A462B9">
        <w:trPr>
          <w:cantSplit/>
        </w:trPr>
        <w:tc>
          <w:tcPr>
            <w:tcW w:w="1358" w:type="pct"/>
          </w:tcPr>
          <w:p w14:paraId="1171A69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2. Planta jovem: época de divisão das folhas</w:t>
            </w:r>
          </w:p>
          <w:p w14:paraId="5010767F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(+) MG</w:t>
            </w:r>
          </w:p>
        </w:tc>
        <w:tc>
          <w:tcPr>
            <w:tcW w:w="1010" w:type="pct"/>
            <w:tcBorders>
              <w:bottom w:val="single" w:sz="4" w:space="0" w:color="auto"/>
            </w:tcBorders>
          </w:tcPr>
          <w:p w14:paraId="229ED435" w14:textId="77777777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precoce</w:t>
            </w:r>
          </w:p>
          <w:p w14:paraId="423FC893" w14:textId="1C744DA2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médi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</w:t>
            </w:r>
          </w:p>
          <w:p w14:paraId="23FE88A5" w14:textId="542E954C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tardia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14:paraId="76CCE23A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  <w:p w14:paraId="2D0FC56E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  <w:p w14:paraId="5115D843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single" w:sz="4" w:space="0" w:color="auto"/>
            </w:tcBorders>
          </w:tcPr>
          <w:p w14:paraId="4E16713C" w14:textId="77777777" w:rsidR="009548DA" w:rsidRPr="000F3C53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Align w:val="center"/>
          </w:tcPr>
          <w:p w14:paraId="4E02DE0B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29342AFC" w14:textId="77777777" w:rsidTr="00A462B9">
        <w:trPr>
          <w:cantSplit/>
        </w:trPr>
        <w:tc>
          <w:tcPr>
            <w:tcW w:w="1358" w:type="pct"/>
            <w:vMerge w:val="restart"/>
          </w:tcPr>
          <w:p w14:paraId="12F878F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3. Época de aparecimento da primeira inflorescência</w:t>
            </w:r>
          </w:p>
          <w:p w14:paraId="6144844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(+) MG</w:t>
            </w:r>
          </w:p>
        </w:tc>
        <w:tc>
          <w:tcPr>
            <w:tcW w:w="1010" w:type="pct"/>
            <w:tcBorders>
              <w:bottom w:val="nil"/>
            </w:tcBorders>
          </w:tcPr>
          <w:p w14:paraId="1C945425" w14:textId="77777777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precoce</w:t>
            </w:r>
          </w:p>
          <w:p w14:paraId="488218BA" w14:textId="5538AA0D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761" w:type="pct"/>
            <w:tcBorders>
              <w:bottom w:val="nil"/>
            </w:tcBorders>
          </w:tcPr>
          <w:p w14:paraId="4BD06742" w14:textId="307AC349" w:rsidR="009548DA" w:rsidRPr="00F7434F" w:rsidRDefault="009548DA" w:rsidP="009548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46E88D7B" w14:textId="43742897" w:rsidR="009548DA" w:rsidRPr="000F3C53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0F3C53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Verde de Jiqui, Anão Vermelho da Malásia, 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62887D1A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1FB2E81E" w14:textId="77777777" w:rsidTr="00A462B9">
        <w:trPr>
          <w:cantSplit/>
        </w:trPr>
        <w:tc>
          <w:tcPr>
            <w:tcW w:w="1358" w:type="pct"/>
            <w:vMerge/>
          </w:tcPr>
          <w:p w14:paraId="5C8D0075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28576172" w14:textId="4D8BF486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3B421D31" w14:textId="0320B62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7266C547" w14:textId="77777777" w:rsidR="009548DA" w:rsidRPr="000F3C53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Merge/>
            <w:vAlign w:val="center"/>
          </w:tcPr>
          <w:p w14:paraId="6BAB24E2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3BB656B0" w14:textId="77777777" w:rsidTr="00A462B9">
        <w:trPr>
          <w:cantSplit/>
        </w:trPr>
        <w:tc>
          <w:tcPr>
            <w:tcW w:w="1358" w:type="pct"/>
            <w:vMerge/>
          </w:tcPr>
          <w:p w14:paraId="3322E6B5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5CF98425" w14:textId="094E9B8F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tardia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6B4F69D6" w14:textId="389BC202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609C343F" w14:textId="47FAC776" w:rsidR="009548DA" w:rsidRPr="000F3C53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0F3C5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638D385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582BF37E" w14:textId="77777777" w:rsidTr="00A462B9">
        <w:trPr>
          <w:cantSplit/>
        </w:trPr>
        <w:tc>
          <w:tcPr>
            <w:tcW w:w="1358" w:type="pct"/>
            <w:vMerge w:val="restart"/>
          </w:tcPr>
          <w:p w14:paraId="2EE3F741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4. Caule: abaulamento </w:t>
            </w:r>
          </w:p>
          <w:p w14:paraId="7A91545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QL (a) (+) VG</w:t>
            </w:r>
          </w:p>
        </w:tc>
        <w:tc>
          <w:tcPr>
            <w:tcW w:w="1010" w:type="pct"/>
            <w:tcBorders>
              <w:bottom w:val="nil"/>
            </w:tcBorders>
          </w:tcPr>
          <w:p w14:paraId="7B812CCD" w14:textId="79F5621C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ausente </w:t>
            </w:r>
          </w:p>
        </w:tc>
        <w:tc>
          <w:tcPr>
            <w:tcW w:w="761" w:type="pct"/>
            <w:tcBorders>
              <w:bottom w:val="nil"/>
            </w:tcBorders>
          </w:tcPr>
          <w:p w14:paraId="08F0D0AE" w14:textId="7AC32E70" w:rsidR="009548DA" w:rsidRPr="00F7434F" w:rsidRDefault="009548DA" w:rsidP="002911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19824CCC" w14:textId="4169751E" w:rsidR="009548DA" w:rsidRPr="000F3C53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0F3C53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Verde de Jiqui, Anão Vermelho da M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alásia, 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36C900AE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5D33A3B9" w14:textId="77777777" w:rsidTr="00A462B9">
        <w:trPr>
          <w:cantSplit/>
        </w:trPr>
        <w:tc>
          <w:tcPr>
            <w:tcW w:w="1358" w:type="pct"/>
            <w:vMerge/>
          </w:tcPr>
          <w:p w14:paraId="40360ED7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74E43069" w14:textId="27E0D3D8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presente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712211F8" w14:textId="6C4F06A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4318519A" w14:textId="77777777" w:rsidR="009548DA" w:rsidRPr="000F3C53" w:rsidRDefault="009548DA" w:rsidP="006D7F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Merge/>
            <w:vAlign w:val="center"/>
          </w:tcPr>
          <w:p w14:paraId="16FF5A30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2E92841" w14:textId="77777777" w:rsidTr="00A462B9">
        <w:trPr>
          <w:cantSplit/>
        </w:trPr>
        <w:tc>
          <w:tcPr>
            <w:tcW w:w="1358" w:type="pct"/>
            <w:vMerge w:val="restart"/>
          </w:tcPr>
          <w:p w14:paraId="27AED7AE" w14:textId="77777777" w:rsidR="009548DA" w:rsidRPr="00F7434F" w:rsidRDefault="009548DA" w:rsidP="00FE191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</w:rPr>
              <w:t>5.</w:t>
            </w:r>
            <w:r w:rsidRPr="00F7434F">
              <w:rPr>
                <w:rFonts w:ascii="Times New Roman" w:hAnsi="Times New Roman" w:cs="Times New Roman"/>
                <w:color w:val="212121"/>
                <w:lang w:val="pt-PT"/>
              </w:rPr>
              <w:t xml:space="preserve"> Caule: largura do abaulamento</w:t>
            </w:r>
          </w:p>
          <w:p w14:paraId="7994F64A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(+) VG/MI </w:t>
            </w:r>
          </w:p>
        </w:tc>
        <w:tc>
          <w:tcPr>
            <w:tcW w:w="1010" w:type="pct"/>
            <w:tcBorders>
              <w:bottom w:val="nil"/>
            </w:tcBorders>
          </w:tcPr>
          <w:p w14:paraId="55742BAB" w14:textId="196BC036" w:rsidR="009548DA" w:rsidRPr="00F7434F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lang w:val="pt-PT"/>
              </w:rPr>
              <w:t>estreita</w:t>
            </w:r>
          </w:p>
        </w:tc>
        <w:tc>
          <w:tcPr>
            <w:tcW w:w="761" w:type="pct"/>
            <w:tcBorders>
              <w:bottom w:val="nil"/>
            </w:tcBorders>
          </w:tcPr>
          <w:p w14:paraId="7028CEAB" w14:textId="50E3EF0F" w:rsidR="009548DA" w:rsidRPr="00F7434F" w:rsidRDefault="009548DA" w:rsidP="00763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688D5B46" w14:textId="47625CF2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</w:p>
        </w:tc>
        <w:tc>
          <w:tcPr>
            <w:tcW w:w="630" w:type="pct"/>
            <w:vMerge w:val="restart"/>
            <w:vAlign w:val="center"/>
          </w:tcPr>
          <w:p w14:paraId="11F36EAA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0C13CF39" w14:textId="77777777" w:rsidTr="00A462B9">
        <w:trPr>
          <w:cantSplit/>
        </w:trPr>
        <w:tc>
          <w:tcPr>
            <w:tcW w:w="1358" w:type="pct"/>
            <w:vMerge/>
          </w:tcPr>
          <w:p w14:paraId="24BB5B72" w14:textId="77777777" w:rsidR="009548DA" w:rsidRPr="00F7434F" w:rsidRDefault="009548DA" w:rsidP="00FE191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42AFEA79" w14:textId="1AB53EEA" w:rsidR="009548DA" w:rsidRPr="00F7434F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71C2F76D" w14:textId="66587EA5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5F9AF7C6" w14:textId="34782786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 w:rsidRPr="000F3C53">
              <w:rPr>
                <w:rFonts w:ascii="Times New Roman" w:hAnsi="Times New Roman" w:cs="Times New Roman"/>
                <w:color w:val="212121"/>
                <w:lang w:val="pt-PT"/>
              </w:rPr>
              <w:t>Gigante de Rennel, Gigante do Oeste Africano</w:t>
            </w:r>
          </w:p>
        </w:tc>
        <w:tc>
          <w:tcPr>
            <w:tcW w:w="630" w:type="pct"/>
            <w:vMerge/>
            <w:vAlign w:val="center"/>
          </w:tcPr>
          <w:p w14:paraId="5720456A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013D8A17" w14:textId="77777777" w:rsidTr="00A462B9">
        <w:trPr>
          <w:cantSplit/>
        </w:trPr>
        <w:tc>
          <w:tcPr>
            <w:tcW w:w="1358" w:type="pct"/>
            <w:vMerge/>
          </w:tcPr>
          <w:p w14:paraId="5D9C18A3" w14:textId="77777777" w:rsidR="009548DA" w:rsidRPr="00F7434F" w:rsidRDefault="009548DA" w:rsidP="00FE191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486A1BAD" w14:textId="6C145AFE" w:rsidR="009548DA" w:rsidRPr="00F7434F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lang w:val="pt-PT"/>
              </w:rPr>
              <w:t>larga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29B49C5B" w14:textId="4E232294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10DF271A" w14:textId="77777777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</w:p>
        </w:tc>
        <w:tc>
          <w:tcPr>
            <w:tcW w:w="630" w:type="pct"/>
            <w:vMerge/>
            <w:vAlign w:val="center"/>
          </w:tcPr>
          <w:p w14:paraId="5BEBD454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9F56318" w14:textId="77777777" w:rsidTr="00A462B9">
        <w:trPr>
          <w:cantSplit/>
        </w:trPr>
        <w:tc>
          <w:tcPr>
            <w:tcW w:w="1358" w:type="pct"/>
            <w:vMerge w:val="restart"/>
          </w:tcPr>
          <w:p w14:paraId="501639A8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6.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Caule: altura</w:t>
            </w:r>
          </w:p>
          <w:p w14:paraId="7FAEC95B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(+) VG/MI </w:t>
            </w:r>
          </w:p>
        </w:tc>
        <w:tc>
          <w:tcPr>
            <w:tcW w:w="1010" w:type="pct"/>
            <w:tcBorders>
              <w:bottom w:val="nil"/>
            </w:tcBorders>
          </w:tcPr>
          <w:p w14:paraId="04998AD5" w14:textId="1CA81305" w:rsidR="009548DA" w:rsidRPr="00382CDA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lang w:val="pt-PT"/>
              </w:rPr>
              <w:t>baixa</w:t>
            </w:r>
          </w:p>
        </w:tc>
        <w:tc>
          <w:tcPr>
            <w:tcW w:w="761" w:type="pct"/>
            <w:tcBorders>
              <w:bottom w:val="nil"/>
            </w:tcBorders>
          </w:tcPr>
          <w:p w14:paraId="61740AE6" w14:textId="2C8A284C" w:rsidR="009548DA" w:rsidRPr="00F7434F" w:rsidRDefault="009548DA" w:rsidP="00382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1D05C3C0" w14:textId="6DB79948" w:rsidR="009548DA" w:rsidRPr="00DF6DA3" w:rsidRDefault="009548DA" w:rsidP="00382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DF6DA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Anão Verde de Jiqui,</w:t>
            </w:r>
            <w:r w:rsidRPr="00DF6DA3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 Anão Vermelho da Malásia, 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0133594C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10AFFFA5" w14:textId="77777777" w:rsidTr="00A462B9">
        <w:trPr>
          <w:cantSplit/>
        </w:trPr>
        <w:tc>
          <w:tcPr>
            <w:tcW w:w="1358" w:type="pct"/>
            <w:vMerge/>
          </w:tcPr>
          <w:p w14:paraId="250C8C9D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6D7B1D07" w14:textId="2DBAB80F" w:rsidR="009548DA" w:rsidRPr="00F7434F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27158603" w14:textId="4BEB077D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7FC2ED4A" w14:textId="6E7539B6" w:rsidR="009548DA" w:rsidRPr="00DF6DA3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DF6DA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de Rennel</w:t>
            </w:r>
          </w:p>
        </w:tc>
        <w:tc>
          <w:tcPr>
            <w:tcW w:w="630" w:type="pct"/>
            <w:vMerge/>
            <w:vAlign w:val="center"/>
          </w:tcPr>
          <w:p w14:paraId="741625AB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04F7F87" w14:textId="77777777" w:rsidTr="00A462B9">
        <w:trPr>
          <w:cantSplit/>
        </w:trPr>
        <w:tc>
          <w:tcPr>
            <w:tcW w:w="1358" w:type="pct"/>
            <w:vMerge/>
          </w:tcPr>
          <w:p w14:paraId="0CA7F1D5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21F53E24" w14:textId="5F5F6DA8" w:rsidR="009548DA" w:rsidRPr="00F7434F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lang w:val="pt-PT"/>
              </w:rPr>
              <w:t>alta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585DA2AC" w14:textId="279E4866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1B369826" w14:textId="4C86B30A" w:rsidR="009548DA" w:rsidRPr="00DF6DA3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DF6DA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1877A05B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0DCC73D5" w14:textId="77777777" w:rsidTr="00A462B9">
        <w:trPr>
          <w:cantSplit/>
        </w:trPr>
        <w:tc>
          <w:tcPr>
            <w:tcW w:w="1358" w:type="pct"/>
            <w:vMerge w:val="restart"/>
          </w:tcPr>
          <w:p w14:paraId="59BB10C5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Caule: largura</w:t>
            </w:r>
          </w:p>
          <w:p w14:paraId="787F2BE1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(+) VG/MI </w:t>
            </w:r>
          </w:p>
        </w:tc>
        <w:tc>
          <w:tcPr>
            <w:tcW w:w="1010" w:type="pct"/>
            <w:tcBorders>
              <w:bottom w:val="nil"/>
            </w:tcBorders>
          </w:tcPr>
          <w:p w14:paraId="43FBBA4D" w14:textId="059CF909" w:rsidR="009548DA" w:rsidRPr="00382CDA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estreita</w:t>
            </w:r>
          </w:p>
        </w:tc>
        <w:tc>
          <w:tcPr>
            <w:tcW w:w="761" w:type="pct"/>
            <w:tcBorders>
              <w:bottom w:val="nil"/>
            </w:tcBorders>
          </w:tcPr>
          <w:p w14:paraId="2877933A" w14:textId="4A92BCCA" w:rsidR="009548DA" w:rsidRPr="00F7434F" w:rsidRDefault="009548DA" w:rsidP="00382C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7B085DCA" w14:textId="6B34D42F" w:rsidR="009548DA" w:rsidRPr="00E84051" w:rsidRDefault="009548DA" w:rsidP="00E84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0F3C5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Anão Verde de Jiqui, 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Vermelho da Malásia, 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0B030466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5C6A2C7F" w14:textId="77777777" w:rsidTr="00A462B9">
        <w:trPr>
          <w:cantSplit/>
        </w:trPr>
        <w:tc>
          <w:tcPr>
            <w:tcW w:w="1358" w:type="pct"/>
            <w:vMerge/>
          </w:tcPr>
          <w:p w14:paraId="11368FD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75381E89" w14:textId="0BF094E2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04F87744" w14:textId="391524D2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4B042B2B" w14:textId="7B0A57C1" w:rsidR="009548DA" w:rsidRPr="00104DD4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104DD4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de Rennel</w:t>
            </w:r>
          </w:p>
        </w:tc>
        <w:tc>
          <w:tcPr>
            <w:tcW w:w="630" w:type="pct"/>
            <w:vMerge/>
            <w:vAlign w:val="center"/>
          </w:tcPr>
          <w:p w14:paraId="79F8E4B0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70806A05" w14:textId="77777777" w:rsidTr="00A462B9">
        <w:trPr>
          <w:cantSplit/>
        </w:trPr>
        <w:tc>
          <w:tcPr>
            <w:tcW w:w="1358" w:type="pct"/>
            <w:vMerge/>
          </w:tcPr>
          <w:p w14:paraId="71A0070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2339D7EE" w14:textId="587BD91B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larga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7D1D9734" w14:textId="4BDF8CB4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733EAC9C" w14:textId="0658EB91" w:rsidR="009548DA" w:rsidRPr="00DF6DA3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DF6DA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4670CD4A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7E84015D" w14:textId="77777777" w:rsidTr="00A462B9">
        <w:trPr>
          <w:cantSplit/>
        </w:trPr>
        <w:tc>
          <w:tcPr>
            <w:tcW w:w="1358" w:type="pct"/>
            <w:vMerge w:val="restart"/>
          </w:tcPr>
          <w:p w14:paraId="2BFF82D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8.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Folha: porte das folhas mais baixas</w:t>
            </w:r>
          </w:p>
          <w:p w14:paraId="5E2AC9D6" w14:textId="07102155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(+) VG </w:t>
            </w:r>
          </w:p>
        </w:tc>
        <w:tc>
          <w:tcPr>
            <w:tcW w:w="1010" w:type="pct"/>
            <w:tcBorders>
              <w:bottom w:val="nil"/>
            </w:tcBorders>
          </w:tcPr>
          <w:p w14:paraId="0BC1F08D" w14:textId="314FC23C" w:rsidR="009548DA" w:rsidRPr="00C579E2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ereto</w:t>
            </w:r>
          </w:p>
        </w:tc>
        <w:tc>
          <w:tcPr>
            <w:tcW w:w="761" w:type="pct"/>
            <w:tcBorders>
              <w:bottom w:val="nil"/>
            </w:tcBorders>
          </w:tcPr>
          <w:p w14:paraId="24F183D0" w14:textId="33F7CCD5" w:rsidR="009548DA" w:rsidRPr="00F7434F" w:rsidRDefault="009548DA" w:rsidP="00C57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0CC7F06E" w14:textId="1F6F796B" w:rsidR="009548DA" w:rsidRPr="000F3C53" w:rsidRDefault="009548DA" w:rsidP="000C3B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Merge w:val="restart"/>
            <w:vAlign w:val="center"/>
          </w:tcPr>
          <w:p w14:paraId="6D5F5D1D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50D8447C" w14:textId="77777777" w:rsidTr="00A462B9">
        <w:trPr>
          <w:cantSplit/>
        </w:trPr>
        <w:tc>
          <w:tcPr>
            <w:tcW w:w="1358" w:type="pct"/>
            <w:vMerge/>
          </w:tcPr>
          <w:p w14:paraId="11B1B0FF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  <w:shd w:val="clear" w:color="auto" w:fill="auto"/>
          </w:tcPr>
          <w:p w14:paraId="68DFD71D" w14:textId="1E05338F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horizontal</w:t>
            </w:r>
          </w:p>
        </w:tc>
        <w:tc>
          <w:tcPr>
            <w:tcW w:w="761" w:type="pct"/>
            <w:tcBorders>
              <w:top w:val="nil"/>
              <w:bottom w:val="nil"/>
            </w:tcBorders>
            <w:shd w:val="clear" w:color="auto" w:fill="auto"/>
          </w:tcPr>
          <w:p w14:paraId="6E4C6161" w14:textId="515E1513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  <w:shd w:val="clear" w:color="auto" w:fill="auto"/>
          </w:tcPr>
          <w:p w14:paraId="0340AB05" w14:textId="77777777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</w:p>
        </w:tc>
        <w:tc>
          <w:tcPr>
            <w:tcW w:w="630" w:type="pct"/>
            <w:vMerge/>
            <w:vAlign w:val="center"/>
          </w:tcPr>
          <w:p w14:paraId="62ED9E2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54BD8E6" w14:textId="77777777" w:rsidTr="00A462B9">
        <w:trPr>
          <w:cantSplit/>
        </w:trPr>
        <w:tc>
          <w:tcPr>
            <w:tcW w:w="1358" w:type="pct"/>
            <w:vMerge/>
          </w:tcPr>
          <w:p w14:paraId="2A909A9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088748BC" w14:textId="15DE2837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pendente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48FDF869" w14:textId="55D0EAED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522FC31D" w14:textId="4DF2F118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 xml:space="preserve">Anão Verde de Jiqui, </w:t>
            </w:r>
            <w:r>
              <w:rPr>
                <w:rFonts w:ascii="Times New Roman" w:hAnsi="Times New Roman" w:cs="Times New Roman"/>
                <w:color w:val="212121"/>
              </w:rPr>
              <w:t>Anão Vermelho da Malásia, Anão Amarelo da Malásia</w:t>
            </w:r>
          </w:p>
        </w:tc>
        <w:tc>
          <w:tcPr>
            <w:tcW w:w="630" w:type="pct"/>
            <w:vMerge/>
            <w:vAlign w:val="center"/>
          </w:tcPr>
          <w:p w14:paraId="0D5D09C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FB32CF5" w14:textId="77777777" w:rsidTr="00A462B9">
        <w:trPr>
          <w:cantSplit/>
        </w:trPr>
        <w:tc>
          <w:tcPr>
            <w:tcW w:w="1358" w:type="pct"/>
            <w:vMerge w:val="restart"/>
          </w:tcPr>
          <w:p w14:paraId="7EAEC27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9.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Folha: comprimento da ráquis</w:t>
            </w:r>
          </w:p>
          <w:p w14:paraId="11667E7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(+) VG/MI </w:t>
            </w:r>
          </w:p>
        </w:tc>
        <w:tc>
          <w:tcPr>
            <w:tcW w:w="1010" w:type="pct"/>
            <w:tcBorders>
              <w:bottom w:val="nil"/>
            </w:tcBorders>
          </w:tcPr>
          <w:p w14:paraId="44501998" w14:textId="43E71C76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curto</w:t>
            </w:r>
          </w:p>
        </w:tc>
        <w:tc>
          <w:tcPr>
            <w:tcW w:w="761" w:type="pct"/>
            <w:tcBorders>
              <w:bottom w:val="nil"/>
            </w:tcBorders>
          </w:tcPr>
          <w:p w14:paraId="43AC30EF" w14:textId="456FA1A7" w:rsidR="009548DA" w:rsidRPr="00F7434F" w:rsidRDefault="009548DA" w:rsidP="00C57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430C238B" w14:textId="711500B7" w:rsidR="009548DA" w:rsidRPr="00C579E2" w:rsidRDefault="009548DA" w:rsidP="00C579E2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</w:t>
            </w:r>
          </w:p>
        </w:tc>
        <w:tc>
          <w:tcPr>
            <w:tcW w:w="630" w:type="pct"/>
            <w:vMerge w:val="restart"/>
            <w:vAlign w:val="center"/>
          </w:tcPr>
          <w:p w14:paraId="43BC73CC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6C46C0C4" w14:textId="77777777" w:rsidTr="00A462B9">
        <w:trPr>
          <w:cantSplit/>
        </w:trPr>
        <w:tc>
          <w:tcPr>
            <w:tcW w:w="1358" w:type="pct"/>
            <w:vMerge/>
          </w:tcPr>
          <w:p w14:paraId="23E70481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70A4979C" w14:textId="2FF9CD81" w:rsidR="009548DA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75593833" w14:textId="573AC1D9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7ACDF888" w14:textId="10CC7315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>
              <w:rPr>
                <w:rFonts w:ascii="Times New Roman" w:hAnsi="Times New Roman" w:cs="Times New Roman"/>
                <w:color w:val="212121"/>
              </w:rPr>
              <w:t>Anão Vermelho da Malásia, Anão Amarelo da Malásia</w:t>
            </w:r>
          </w:p>
        </w:tc>
        <w:tc>
          <w:tcPr>
            <w:tcW w:w="630" w:type="pct"/>
            <w:vMerge/>
            <w:vAlign w:val="center"/>
          </w:tcPr>
          <w:p w14:paraId="4AC46AEC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0C2C81B0" w14:textId="77777777" w:rsidTr="00A462B9">
        <w:trPr>
          <w:cantSplit/>
        </w:trPr>
        <w:tc>
          <w:tcPr>
            <w:tcW w:w="1358" w:type="pct"/>
            <w:vMerge/>
          </w:tcPr>
          <w:p w14:paraId="15642C1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3EFC7FB7" w14:textId="39A824D3" w:rsidR="009548DA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longo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77BC7801" w14:textId="24AF550C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1454A71E" w14:textId="046BC5F5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 xml:space="preserve">Gigante do Brasil da Praia do Forte, </w:t>
            </w:r>
            <w:r>
              <w:rPr>
                <w:rFonts w:ascii="Times New Roman" w:hAnsi="Times New Roman" w:cs="Times New Roman"/>
                <w:color w:val="212121"/>
              </w:rPr>
              <w:t xml:space="preserve">Gigante de </w:t>
            </w:r>
            <w:r w:rsidRPr="000F3C53">
              <w:rPr>
                <w:rFonts w:ascii="Times New Roman" w:hAnsi="Times New Roman" w:cs="Times New Roman"/>
                <w:color w:val="212121"/>
              </w:rPr>
              <w:t>Rennel</w:t>
            </w:r>
          </w:p>
        </w:tc>
        <w:tc>
          <w:tcPr>
            <w:tcW w:w="630" w:type="pct"/>
            <w:vMerge/>
            <w:vAlign w:val="center"/>
          </w:tcPr>
          <w:p w14:paraId="0E9BDAFB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6D2AE894" w14:textId="77777777" w:rsidTr="00A462B9">
        <w:trPr>
          <w:cantSplit/>
        </w:trPr>
        <w:tc>
          <w:tcPr>
            <w:tcW w:w="1358" w:type="pct"/>
            <w:vMerge w:val="restart"/>
          </w:tcPr>
          <w:p w14:paraId="6270DD6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10.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Folha: número de folíolos</w:t>
            </w:r>
          </w:p>
          <w:p w14:paraId="1EEB0221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VG/MI </w:t>
            </w:r>
          </w:p>
        </w:tc>
        <w:tc>
          <w:tcPr>
            <w:tcW w:w="1010" w:type="pct"/>
            <w:tcBorders>
              <w:bottom w:val="nil"/>
            </w:tcBorders>
          </w:tcPr>
          <w:p w14:paraId="7FF64E7D" w14:textId="11C3F128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baixo</w:t>
            </w:r>
          </w:p>
        </w:tc>
        <w:tc>
          <w:tcPr>
            <w:tcW w:w="761" w:type="pct"/>
            <w:tcBorders>
              <w:bottom w:val="nil"/>
            </w:tcBorders>
          </w:tcPr>
          <w:p w14:paraId="25F909FC" w14:textId="61FFE432" w:rsidR="009548DA" w:rsidRPr="00F7434F" w:rsidRDefault="009548DA" w:rsidP="00C57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15937E7B" w14:textId="4DE036AF" w:rsidR="009548DA" w:rsidRPr="00C579E2" w:rsidRDefault="009548DA" w:rsidP="00C57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0F3C5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Anão Verde de Jiqui, 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5667F4E5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32188075" w14:textId="77777777" w:rsidTr="00A462B9">
        <w:trPr>
          <w:cantSplit/>
        </w:trPr>
        <w:tc>
          <w:tcPr>
            <w:tcW w:w="1358" w:type="pct"/>
            <w:vMerge/>
          </w:tcPr>
          <w:p w14:paraId="52C508C8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6BEEB061" w14:textId="70A77C08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3EF15D45" w14:textId="2C30E6F1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4C93E66C" w14:textId="46C27171" w:rsidR="009548DA" w:rsidRPr="00104DD4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104DD4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de Rennel</w:t>
            </w:r>
          </w:p>
        </w:tc>
        <w:tc>
          <w:tcPr>
            <w:tcW w:w="630" w:type="pct"/>
            <w:vMerge/>
            <w:vAlign w:val="center"/>
          </w:tcPr>
          <w:p w14:paraId="60FBAC93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33E1A1E7" w14:textId="77777777" w:rsidTr="00A462B9">
        <w:trPr>
          <w:cantSplit/>
        </w:trPr>
        <w:tc>
          <w:tcPr>
            <w:tcW w:w="1358" w:type="pct"/>
            <w:vMerge/>
          </w:tcPr>
          <w:p w14:paraId="443FC67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5DAE6188" w14:textId="2DC2B181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alto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05E07A1F" w14:textId="18C7AB59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0FB9B754" w14:textId="37C88E1C" w:rsidR="009548DA" w:rsidRPr="00DF6DA3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DF6DA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Brasil da Praia do Forte, Gi</w:t>
            </w:r>
            <w:r w:rsidR="00540B1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</w:t>
            </w:r>
            <w:r w:rsidRPr="00DF6DA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ante do Oeste Africano</w:t>
            </w:r>
          </w:p>
        </w:tc>
        <w:tc>
          <w:tcPr>
            <w:tcW w:w="630" w:type="pct"/>
            <w:vMerge/>
            <w:vAlign w:val="center"/>
          </w:tcPr>
          <w:p w14:paraId="62BAD09A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3E2170E2" w14:textId="77777777" w:rsidTr="00A462B9">
        <w:trPr>
          <w:cantSplit/>
        </w:trPr>
        <w:tc>
          <w:tcPr>
            <w:tcW w:w="1358" w:type="pct"/>
            <w:vMerge w:val="restart"/>
          </w:tcPr>
          <w:p w14:paraId="2A0D0EF3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lastRenderedPageBreak/>
              <w:t>11.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Folíolo: comprimento</w:t>
            </w:r>
          </w:p>
          <w:p w14:paraId="6118D6F2" w14:textId="1F04D983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(+) VG/MI </w:t>
            </w:r>
          </w:p>
        </w:tc>
        <w:tc>
          <w:tcPr>
            <w:tcW w:w="1010" w:type="pct"/>
            <w:tcBorders>
              <w:bottom w:val="nil"/>
            </w:tcBorders>
          </w:tcPr>
          <w:p w14:paraId="154091AC" w14:textId="34E3BE27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curto</w:t>
            </w:r>
          </w:p>
        </w:tc>
        <w:tc>
          <w:tcPr>
            <w:tcW w:w="761" w:type="pct"/>
            <w:tcBorders>
              <w:bottom w:val="nil"/>
            </w:tcBorders>
          </w:tcPr>
          <w:p w14:paraId="2052A8C9" w14:textId="5921E8AB" w:rsidR="009548DA" w:rsidRPr="00F7434F" w:rsidRDefault="009548DA" w:rsidP="00C57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2176968D" w14:textId="3345F702" w:rsidR="009548DA" w:rsidRPr="00C579E2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 xml:space="preserve">Anão Verde de Jiqui </w:t>
            </w:r>
          </w:p>
        </w:tc>
        <w:tc>
          <w:tcPr>
            <w:tcW w:w="630" w:type="pct"/>
            <w:vMerge w:val="restart"/>
            <w:vAlign w:val="center"/>
          </w:tcPr>
          <w:p w14:paraId="5D7A7683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7523FAD6" w14:textId="77777777" w:rsidTr="00A462B9">
        <w:trPr>
          <w:cantSplit/>
        </w:trPr>
        <w:tc>
          <w:tcPr>
            <w:tcW w:w="1358" w:type="pct"/>
            <w:vMerge/>
          </w:tcPr>
          <w:p w14:paraId="67263484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3FB99FDE" w14:textId="386A3853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4F36E169" w14:textId="1285F43D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07726A37" w14:textId="77777777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4B61772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7366B9E4" w14:textId="77777777" w:rsidTr="00A462B9">
        <w:trPr>
          <w:cantSplit/>
        </w:trPr>
        <w:tc>
          <w:tcPr>
            <w:tcW w:w="1358" w:type="pct"/>
            <w:vMerge/>
          </w:tcPr>
          <w:p w14:paraId="427FBB3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393DE614" w14:textId="275A9839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longo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16B0507B" w14:textId="0A156C45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050C2F8A" w14:textId="655E3191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3F888518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64E1B162" w14:textId="77777777" w:rsidTr="00A462B9">
        <w:trPr>
          <w:cantSplit/>
        </w:trPr>
        <w:tc>
          <w:tcPr>
            <w:tcW w:w="1358" w:type="pct"/>
            <w:vMerge w:val="restart"/>
          </w:tcPr>
          <w:p w14:paraId="70337204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12.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Folíolo: largura</w:t>
            </w:r>
          </w:p>
          <w:p w14:paraId="00A9FA38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QN (a) (+) VG/MI </w:t>
            </w:r>
          </w:p>
        </w:tc>
        <w:tc>
          <w:tcPr>
            <w:tcW w:w="1010" w:type="pct"/>
            <w:tcBorders>
              <w:bottom w:val="nil"/>
            </w:tcBorders>
          </w:tcPr>
          <w:p w14:paraId="5D756EB6" w14:textId="3F3F213E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estreita</w:t>
            </w:r>
          </w:p>
        </w:tc>
        <w:tc>
          <w:tcPr>
            <w:tcW w:w="761" w:type="pct"/>
            <w:tcBorders>
              <w:bottom w:val="nil"/>
            </w:tcBorders>
          </w:tcPr>
          <w:p w14:paraId="5E793962" w14:textId="14E5A97E" w:rsidR="009548DA" w:rsidRPr="00F7434F" w:rsidRDefault="009548DA" w:rsidP="00C579E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67D86712" w14:textId="4D283C01" w:rsidR="009548DA" w:rsidRPr="00C579E2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</w:t>
            </w:r>
          </w:p>
        </w:tc>
        <w:tc>
          <w:tcPr>
            <w:tcW w:w="630" w:type="pct"/>
            <w:vMerge w:val="restart"/>
            <w:vAlign w:val="center"/>
          </w:tcPr>
          <w:p w14:paraId="73F6F9FF" w14:textId="7777777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437C6CFB" w14:textId="77777777" w:rsidTr="00A462B9">
        <w:trPr>
          <w:cantSplit/>
        </w:trPr>
        <w:tc>
          <w:tcPr>
            <w:tcW w:w="1358" w:type="pct"/>
            <w:vMerge/>
          </w:tcPr>
          <w:p w14:paraId="4A52A2B0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5F381799" w14:textId="6AB843D8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05EE2460" w14:textId="03948C20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1BF6178C" w14:textId="77777777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4AF210D4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0A0DF780" w14:textId="77777777" w:rsidTr="00A462B9">
        <w:trPr>
          <w:cantSplit/>
        </w:trPr>
        <w:tc>
          <w:tcPr>
            <w:tcW w:w="1358" w:type="pct"/>
            <w:vMerge/>
          </w:tcPr>
          <w:p w14:paraId="57FC84E0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0D826D01" w14:textId="2D3232E8" w:rsidR="009548DA" w:rsidRPr="00F7434F" w:rsidRDefault="009548DA" w:rsidP="002842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larga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5F9C7ADB" w14:textId="20D51763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112205F1" w14:textId="492C9759" w:rsidR="009548DA" w:rsidRPr="000F3C53" w:rsidRDefault="009548DA" w:rsidP="002842F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614AB4FB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7C5F84EF" w14:textId="77777777" w:rsidTr="00A462B9">
        <w:trPr>
          <w:cantSplit/>
        </w:trPr>
        <w:tc>
          <w:tcPr>
            <w:tcW w:w="1358" w:type="pct"/>
            <w:vMerge w:val="restart"/>
          </w:tcPr>
          <w:p w14:paraId="6FA8AF7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13.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Folíolo: intensidade da cor verde</w:t>
            </w:r>
          </w:p>
          <w:p w14:paraId="356027B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(a) VG</w:t>
            </w:r>
          </w:p>
        </w:tc>
        <w:tc>
          <w:tcPr>
            <w:tcW w:w="1010" w:type="pct"/>
            <w:tcBorders>
              <w:bottom w:val="nil"/>
            </w:tcBorders>
          </w:tcPr>
          <w:p w14:paraId="46DAB878" w14:textId="7A67E848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clara</w:t>
            </w:r>
          </w:p>
        </w:tc>
        <w:tc>
          <w:tcPr>
            <w:tcW w:w="761" w:type="pct"/>
            <w:tcBorders>
              <w:bottom w:val="nil"/>
            </w:tcBorders>
          </w:tcPr>
          <w:p w14:paraId="4F20288A" w14:textId="6490FEC7" w:rsidR="009548DA" w:rsidRPr="00F7434F" w:rsidRDefault="009548DA" w:rsidP="003A27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28EEF593" w14:textId="5ABD5A58" w:rsidR="009548DA" w:rsidRPr="000F3C53" w:rsidRDefault="009548DA" w:rsidP="000204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Merge w:val="restart"/>
            <w:vAlign w:val="center"/>
          </w:tcPr>
          <w:p w14:paraId="724FD9B2" w14:textId="1E4A16E1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076F7D01" w14:textId="77777777" w:rsidTr="00A462B9">
        <w:trPr>
          <w:cantSplit/>
        </w:trPr>
        <w:tc>
          <w:tcPr>
            <w:tcW w:w="1358" w:type="pct"/>
            <w:vMerge/>
          </w:tcPr>
          <w:p w14:paraId="6C89054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5F9CACF7" w14:textId="356F016D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18A46BDB" w14:textId="5EC812A6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76CA6827" w14:textId="4995A0A9" w:rsidR="009548DA" w:rsidRPr="00DF6DA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</w:t>
            </w:r>
            <w:r>
              <w:rPr>
                <w:rFonts w:ascii="Times New Roman" w:hAnsi="Times New Roman" w:cs="Times New Roman"/>
                <w:color w:val="212121"/>
              </w:rPr>
              <w:t>erde de Jiqui</w:t>
            </w:r>
          </w:p>
        </w:tc>
        <w:tc>
          <w:tcPr>
            <w:tcW w:w="630" w:type="pct"/>
            <w:vMerge/>
            <w:vAlign w:val="center"/>
          </w:tcPr>
          <w:p w14:paraId="4E0A97D4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D68A4F6" w14:textId="77777777" w:rsidTr="00A462B9">
        <w:trPr>
          <w:cantSplit/>
        </w:trPr>
        <w:tc>
          <w:tcPr>
            <w:tcW w:w="1358" w:type="pct"/>
            <w:vMerge/>
          </w:tcPr>
          <w:p w14:paraId="65D939B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5988693D" w14:textId="1CDDAA0B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escura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613A2CBD" w14:textId="3251C3B0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0FD337DD" w14:textId="3F2AE65F" w:rsidR="009548DA" w:rsidRPr="000F3C5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</w:rPr>
              <w:t>Anão Vermelho da Malásia, Anão Amarelo da Malásia</w:t>
            </w:r>
          </w:p>
        </w:tc>
        <w:tc>
          <w:tcPr>
            <w:tcW w:w="630" w:type="pct"/>
            <w:vMerge/>
            <w:vAlign w:val="center"/>
          </w:tcPr>
          <w:p w14:paraId="3512CDA9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C2BB015" w14:textId="77777777" w:rsidTr="00A462B9">
        <w:trPr>
          <w:cantSplit/>
        </w:trPr>
        <w:tc>
          <w:tcPr>
            <w:tcW w:w="1358" w:type="pct"/>
            <w:vMerge w:val="restart"/>
          </w:tcPr>
          <w:p w14:paraId="639B5FC5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14.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Pecíolo: comprimento</w:t>
            </w:r>
          </w:p>
          <w:p w14:paraId="10596ED5" w14:textId="7493F733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(a) (+) VG/MI</w:t>
            </w:r>
          </w:p>
        </w:tc>
        <w:tc>
          <w:tcPr>
            <w:tcW w:w="1010" w:type="pct"/>
            <w:tcBorders>
              <w:bottom w:val="nil"/>
            </w:tcBorders>
          </w:tcPr>
          <w:p w14:paraId="6E3891D0" w14:textId="654CF250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curto</w:t>
            </w:r>
          </w:p>
        </w:tc>
        <w:tc>
          <w:tcPr>
            <w:tcW w:w="761" w:type="pct"/>
            <w:tcBorders>
              <w:bottom w:val="nil"/>
            </w:tcBorders>
          </w:tcPr>
          <w:p w14:paraId="41BD0FCF" w14:textId="65A0E2A8" w:rsidR="009548DA" w:rsidRPr="00F7434F" w:rsidRDefault="009548DA" w:rsidP="00DF6D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695C1540" w14:textId="3144C885" w:rsidR="009548DA" w:rsidRPr="00DF6DA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</w:t>
            </w:r>
          </w:p>
        </w:tc>
        <w:tc>
          <w:tcPr>
            <w:tcW w:w="630" w:type="pct"/>
            <w:vMerge w:val="restart"/>
            <w:vAlign w:val="center"/>
          </w:tcPr>
          <w:p w14:paraId="0CA835FC" w14:textId="7A482B7C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12C875B9" w14:textId="77777777" w:rsidTr="00A462B9">
        <w:trPr>
          <w:cantSplit/>
        </w:trPr>
        <w:tc>
          <w:tcPr>
            <w:tcW w:w="1358" w:type="pct"/>
            <w:vMerge/>
          </w:tcPr>
          <w:p w14:paraId="57AC0ADB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7E295D34" w14:textId="79ACF0B2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13E99871" w14:textId="1A0D17F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0389E6F8" w14:textId="77777777" w:rsidR="009548DA" w:rsidRPr="000F3C5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5C6E693F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49C2682" w14:textId="77777777" w:rsidTr="00A462B9">
        <w:trPr>
          <w:cantSplit/>
        </w:trPr>
        <w:tc>
          <w:tcPr>
            <w:tcW w:w="1358" w:type="pct"/>
            <w:vMerge/>
          </w:tcPr>
          <w:p w14:paraId="4640C9C0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3E88B00E" w14:textId="325096A5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longo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1CD6D2BE" w14:textId="763F88DF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785F8BB3" w14:textId="55B60860" w:rsidR="009548DA" w:rsidRPr="000F3C5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047F5994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114C1533" w14:textId="77777777" w:rsidTr="00A462B9">
        <w:trPr>
          <w:cantSplit/>
        </w:trPr>
        <w:tc>
          <w:tcPr>
            <w:tcW w:w="1358" w:type="pct"/>
            <w:vMerge w:val="restart"/>
          </w:tcPr>
          <w:p w14:paraId="0C569F2E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  <w:t>15.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  <w:t xml:space="preserve"> Pecíolo: largura</w:t>
            </w:r>
          </w:p>
          <w:p w14:paraId="1C36C87C" w14:textId="3CCBEEB6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  <w:t>QN (a) (+) VG/MI</w:t>
            </w:r>
          </w:p>
        </w:tc>
        <w:tc>
          <w:tcPr>
            <w:tcW w:w="1010" w:type="pct"/>
            <w:tcBorders>
              <w:bottom w:val="nil"/>
            </w:tcBorders>
          </w:tcPr>
          <w:p w14:paraId="39B9B9E8" w14:textId="057DBB3A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estreita</w:t>
            </w:r>
          </w:p>
        </w:tc>
        <w:tc>
          <w:tcPr>
            <w:tcW w:w="761" w:type="pct"/>
            <w:tcBorders>
              <w:bottom w:val="nil"/>
            </w:tcBorders>
          </w:tcPr>
          <w:p w14:paraId="2DB7B12A" w14:textId="739B8CC2" w:rsidR="009548DA" w:rsidRPr="00F7434F" w:rsidRDefault="009548DA" w:rsidP="00DF6D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5E9B04F5" w14:textId="1B867129" w:rsidR="009548DA" w:rsidRPr="00DF6DA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</w:t>
            </w:r>
          </w:p>
        </w:tc>
        <w:tc>
          <w:tcPr>
            <w:tcW w:w="630" w:type="pct"/>
            <w:vMerge w:val="restart"/>
            <w:vAlign w:val="center"/>
          </w:tcPr>
          <w:p w14:paraId="7C1A200A" w14:textId="064FF0B5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04FAD134" w14:textId="77777777" w:rsidTr="00A462B9">
        <w:trPr>
          <w:cantSplit/>
        </w:trPr>
        <w:tc>
          <w:tcPr>
            <w:tcW w:w="1358" w:type="pct"/>
            <w:vMerge/>
          </w:tcPr>
          <w:p w14:paraId="5422A525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50266172" w14:textId="520063AC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6B75268E" w14:textId="3470CA58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0855151E" w14:textId="77777777" w:rsidR="009548DA" w:rsidRPr="000F3C5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4317D95E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7A30876E" w14:textId="77777777" w:rsidTr="00A462B9">
        <w:trPr>
          <w:cantSplit/>
        </w:trPr>
        <w:tc>
          <w:tcPr>
            <w:tcW w:w="1358" w:type="pct"/>
            <w:vMerge/>
          </w:tcPr>
          <w:p w14:paraId="5BC1B4F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</w:pPr>
          </w:p>
        </w:tc>
        <w:tc>
          <w:tcPr>
            <w:tcW w:w="1010" w:type="pct"/>
            <w:tcBorders>
              <w:top w:val="nil"/>
            </w:tcBorders>
          </w:tcPr>
          <w:p w14:paraId="31478AE5" w14:textId="525C60C0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larga</w:t>
            </w:r>
          </w:p>
        </w:tc>
        <w:tc>
          <w:tcPr>
            <w:tcW w:w="761" w:type="pct"/>
            <w:tcBorders>
              <w:top w:val="nil"/>
            </w:tcBorders>
          </w:tcPr>
          <w:p w14:paraId="20A84B02" w14:textId="5D088A25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</w:tcBorders>
          </w:tcPr>
          <w:p w14:paraId="73526111" w14:textId="20B65CB7" w:rsidR="009548DA" w:rsidRPr="000F3C5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3A62C51C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715AE72" w14:textId="77777777" w:rsidTr="00A462B9">
        <w:trPr>
          <w:cantSplit/>
        </w:trPr>
        <w:tc>
          <w:tcPr>
            <w:tcW w:w="1358" w:type="pct"/>
          </w:tcPr>
          <w:p w14:paraId="61B8AD4B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16.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Pecíolo: espessura</w:t>
            </w:r>
          </w:p>
          <w:p w14:paraId="04DCF7E2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(a) (+) VG/MI</w:t>
            </w:r>
          </w:p>
          <w:p w14:paraId="2C1E4037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bottom w:val="single" w:sz="4" w:space="0" w:color="auto"/>
            </w:tcBorders>
          </w:tcPr>
          <w:p w14:paraId="1F9250C7" w14:textId="77777777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estreita</w:t>
            </w:r>
          </w:p>
          <w:p w14:paraId="4B31B11E" w14:textId="77777777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  <w:p w14:paraId="4C64A909" w14:textId="77777777" w:rsidR="009548DA" w:rsidRPr="00F7434F" w:rsidRDefault="009548DA" w:rsidP="00DC2A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larga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14:paraId="4CB58FA4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  <w:p w14:paraId="6C546A75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  <w:p w14:paraId="7D84E936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bottom w:val="single" w:sz="4" w:space="0" w:color="auto"/>
            </w:tcBorders>
          </w:tcPr>
          <w:p w14:paraId="6EF3AD3B" w14:textId="77777777" w:rsidR="009548DA" w:rsidRPr="000F3C53" w:rsidRDefault="009548DA" w:rsidP="00DC2AD3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</w:p>
        </w:tc>
        <w:tc>
          <w:tcPr>
            <w:tcW w:w="630" w:type="pct"/>
            <w:vAlign w:val="center"/>
          </w:tcPr>
          <w:p w14:paraId="1549B0F0" w14:textId="7478FE1A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7D6F2482" w14:textId="77777777" w:rsidTr="00A462B9">
        <w:trPr>
          <w:cantSplit/>
        </w:trPr>
        <w:tc>
          <w:tcPr>
            <w:tcW w:w="1358" w:type="pct"/>
            <w:vMerge w:val="restart"/>
          </w:tcPr>
          <w:p w14:paraId="086DB17D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17.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Pecíolo: cor principal</w:t>
            </w:r>
          </w:p>
          <w:p w14:paraId="4A5012E7" w14:textId="6323CE8F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PQ (a) (+) VG</w:t>
            </w:r>
          </w:p>
        </w:tc>
        <w:tc>
          <w:tcPr>
            <w:tcW w:w="1010" w:type="pct"/>
            <w:tcBorders>
              <w:bottom w:val="nil"/>
            </w:tcBorders>
          </w:tcPr>
          <w:p w14:paraId="5B5983E8" w14:textId="1B77FF52" w:rsidR="009548DA" w:rsidRPr="00DF6DA3" w:rsidRDefault="009548DA" w:rsidP="003408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amarela</w:t>
            </w:r>
          </w:p>
        </w:tc>
        <w:tc>
          <w:tcPr>
            <w:tcW w:w="761" w:type="pct"/>
            <w:tcBorders>
              <w:bottom w:val="nil"/>
            </w:tcBorders>
          </w:tcPr>
          <w:p w14:paraId="573BAC49" w14:textId="23EA3F44" w:rsidR="009548DA" w:rsidRPr="00F7434F" w:rsidRDefault="009548DA" w:rsidP="00DF6D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274D3FEB" w14:textId="749E7AE6" w:rsidR="009548DA" w:rsidRPr="000F3C53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5999D437" w14:textId="356366A3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1AC529DC" w14:textId="77777777" w:rsidTr="00A462B9">
        <w:trPr>
          <w:cantSplit/>
        </w:trPr>
        <w:tc>
          <w:tcPr>
            <w:tcW w:w="1358" w:type="pct"/>
            <w:vMerge/>
          </w:tcPr>
          <w:p w14:paraId="6E0343EE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0E51E139" w14:textId="25B091AB" w:rsidR="009548DA" w:rsidRPr="00F7434F" w:rsidRDefault="009548DA" w:rsidP="003408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verde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763A0093" w14:textId="1F02CEA3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2A350270" w14:textId="77777777" w:rsidR="009548DA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Merge/>
            <w:vAlign w:val="center"/>
          </w:tcPr>
          <w:p w14:paraId="4EAB400E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611C67DE" w14:textId="77777777" w:rsidTr="00A462B9">
        <w:trPr>
          <w:cantSplit/>
        </w:trPr>
        <w:tc>
          <w:tcPr>
            <w:tcW w:w="1358" w:type="pct"/>
            <w:vMerge/>
          </w:tcPr>
          <w:p w14:paraId="7E5B0710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052ADEE3" w14:textId="027E2017" w:rsidR="009548DA" w:rsidRPr="00F7434F" w:rsidRDefault="009548DA" w:rsidP="003408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vermelha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58B5577F" w14:textId="188C753B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3FEA8358" w14:textId="532B4123" w:rsidR="009548DA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Vermelho da Malásia</w:t>
            </w:r>
          </w:p>
        </w:tc>
        <w:tc>
          <w:tcPr>
            <w:tcW w:w="630" w:type="pct"/>
            <w:vMerge/>
            <w:vAlign w:val="center"/>
          </w:tcPr>
          <w:p w14:paraId="22BDA980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5C52066" w14:textId="77777777" w:rsidTr="00A462B9">
        <w:trPr>
          <w:cantSplit/>
        </w:trPr>
        <w:tc>
          <w:tcPr>
            <w:tcW w:w="1358" w:type="pct"/>
            <w:vMerge/>
          </w:tcPr>
          <w:p w14:paraId="55664CF1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50A29437" w14:textId="6212FC5E" w:rsidR="009548DA" w:rsidRPr="00F7434F" w:rsidRDefault="009548DA" w:rsidP="003408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marrom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081CD395" w14:textId="713E6C50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54EDA730" w14:textId="77777777" w:rsidR="009548DA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Merge/>
            <w:vAlign w:val="center"/>
          </w:tcPr>
          <w:p w14:paraId="3C33AEC9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10AAFBFF" w14:textId="77777777" w:rsidTr="00A462B9">
        <w:trPr>
          <w:cantSplit/>
        </w:trPr>
        <w:tc>
          <w:tcPr>
            <w:tcW w:w="1358" w:type="pct"/>
            <w:vMerge w:val="restart"/>
          </w:tcPr>
          <w:p w14:paraId="2D316A3A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18.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Inflorescência: número de espiguetas</w:t>
            </w:r>
          </w:p>
          <w:p w14:paraId="5BC4EDF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(b) (+) MI</w:t>
            </w:r>
          </w:p>
        </w:tc>
        <w:tc>
          <w:tcPr>
            <w:tcW w:w="1010" w:type="pct"/>
            <w:tcBorders>
              <w:bottom w:val="nil"/>
            </w:tcBorders>
          </w:tcPr>
          <w:p w14:paraId="0C8A2487" w14:textId="2C1AA8FF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baixo</w:t>
            </w:r>
          </w:p>
        </w:tc>
        <w:tc>
          <w:tcPr>
            <w:tcW w:w="761" w:type="pct"/>
            <w:tcBorders>
              <w:bottom w:val="nil"/>
            </w:tcBorders>
          </w:tcPr>
          <w:p w14:paraId="4DFEC075" w14:textId="1A18914C" w:rsidR="009548DA" w:rsidRPr="00F7434F" w:rsidRDefault="009548DA" w:rsidP="00DF6D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412A1A1A" w14:textId="57497C29" w:rsidR="009548DA" w:rsidRPr="00DF6DA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 xml:space="preserve">Gigante do Brasil da Praia do Forte, </w:t>
            </w:r>
            <w:r>
              <w:rPr>
                <w:rFonts w:ascii="Times New Roman" w:hAnsi="Times New Roman" w:cs="Times New Roman"/>
                <w:color w:val="212121"/>
              </w:rPr>
              <w:t xml:space="preserve">Gigante de </w:t>
            </w:r>
            <w:r w:rsidRPr="000F3C53">
              <w:rPr>
                <w:rFonts w:ascii="Times New Roman" w:hAnsi="Times New Roman" w:cs="Times New Roman"/>
                <w:color w:val="212121"/>
              </w:rPr>
              <w:t>Rennel</w:t>
            </w:r>
          </w:p>
        </w:tc>
        <w:tc>
          <w:tcPr>
            <w:tcW w:w="630" w:type="pct"/>
            <w:vMerge w:val="restart"/>
            <w:vAlign w:val="center"/>
          </w:tcPr>
          <w:p w14:paraId="073829DF" w14:textId="157F5A0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7B6487EF" w14:textId="77777777" w:rsidTr="00A462B9">
        <w:trPr>
          <w:cantSplit/>
        </w:trPr>
        <w:tc>
          <w:tcPr>
            <w:tcW w:w="1358" w:type="pct"/>
            <w:vMerge/>
          </w:tcPr>
          <w:p w14:paraId="438EC3DB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56FC701D" w14:textId="2FB949F5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2D65F449" w14:textId="13650F96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3B594FA3" w14:textId="3D5C915D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>
              <w:rPr>
                <w:rFonts w:ascii="Times New Roman" w:hAnsi="Times New Roman" w:cs="Times New Roman"/>
                <w:color w:val="212121"/>
              </w:rPr>
              <w:t>Gigante do Oeste Africano</w:t>
            </w:r>
          </w:p>
        </w:tc>
        <w:tc>
          <w:tcPr>
            <w:tcW w:w="630" w:type="pct"/>
            <w:vMerge/>
            <w:vAlign w:val="center"/>
          </w:tcPr>
          <w:p w14:paraId="6C51061D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396894C3" w14:textId="77777777" w:rsidTr="00A462B9">
        <w:trPr>
          <w:cantSplit/>
        </w:trPr>
        <w:tc>
          <w:tcPr>
            <w:tcW w:w="1358" w:type="pct"/>
            <w:vMerge/>
          </w:tcPr>
          <w:p w14:paraId="43A7F95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1E161EA2" w14:textId="711904BE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alto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51A1E905" w14:textId="1FD60E4C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4B75392F" w14:textId="77777777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6B1FAE24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6554A33E" w14:textId="77777777" w:rsidTr="00A462B9">
        <w:trPr>
          <w:cantSplit/>
        </w:trPr>
        <w:tc>
          <w:tcPr>
            <w:tcW w:w="1358" w:type="pct"/>
            <w:vMerge w:val="restart"/>
          </w:tcPr>
          <w:p w14:paraId="256F35F4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19.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Inflorescência: número de espiguetas com flores femininas</w:t>
            </w:r>
          </w:p>
          <w:p w14:paraId="3675A0C4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(b) (+) MI</w:t>
            </w:r>
          </w:p>
        </w:tc>
        <w:tc>
          <w:tcPr>
            <w:tcW w:w="1010" w:type="pct"/>
            <w:tcBorders>
              <w:bottom w:val="nil"/>
            </w:tcBorders>
          </w:tcPr>
          <w:p w14:paraId="6F6B7D59" w14:textId="78C0D49E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baixo</w:t>
            </w:r>
          </w:p>
        </w:tc>
        <w:tc>
          <w:tcPr>
            <w:tcW w:w="761" w:type="pct"/>
            <w:tcBorders>
              <w:bottom w:val="nil"/>
            </w:tcBorders>
          </w:tcPr>
          <w:p w14:paraId="4BE071BB" w14:textId="7DB82DC5" w:rsidR="009548DA" w:rsidRPr="00837164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2033548F" w14:textId="77967DB6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pt-PT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 w:val="restart"/>
            <w:vAlign w:val="center"/>
          </w:tcPr>
          <w:p w14:paraId="6C3FC425" w14:textId="41FFA905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729F1CE0" w14:textId="77777777" w:rsidTr="00A462B9">
        <w:trPr>
          <w:cantSplit/>
        </w:trPr>
        <w:tc>
          <w:tcPr>
            <w:tcW w:w="1358" w:type="pct"/>
            <w:vMerge/>
          </w:tcPr>
          <w:p w14:paraId="47EA4B4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025789DD" w14:textId="237E59E2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7350A24C" w14:textId="4FEA2B5D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776F3498" w14:textId="012785B0" w:rsidR="009548DA" w:rsidRPr="00837164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Vermelho da Malásia, Anão Amarelo da Malásia</w:t>
            </w:r>
          </w:p>
        </w:tc>
        <w:tc>
          <w:tcPr>
            <w:tcW w:w="630" w:type="pct"/>
            <w:vMerge/>
            <w:vAlign w:val="center"/>
          </w:tcPr>
          <w:p w14:paraId="0041AD39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6CEBED2" w14:textId="77777777" w:rsidTr="00A462B9">
        <w:trPr>
          <w:cantSplit/>
        </w:trPr>
        <w:tc>
          <w:tcPr>
            <w:tcW w:w="1358" w:type="pct"/>
            <w:vMerge/>
          </w:tcPr>
          <w:p w14:paraId="79C31F2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4D8F5763" w14:textId="050D7AEF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alto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0F185599" w14:textId="287C48C9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33987FE3" w14:textId="587A8626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>
              <w:rPr>
                <w:rFonts w:ascii="Times New Roman" w:hAnsi="Times New Roman" w:cs="Times New Roman"/>
                <w:color w:val="212121"/>
              </w:rPr>
              <w:t>Gigante do Oeste Africano</w:t>
            </w:r>
          </w:p>
        </w:tc>
        <w:tc>
          <w:tcPr>
            <w:tcW w:w="630" w:type="pct"/>
            <w:vMerge/>
            <w:vAlign w:val="center"/>
          </w:tcPr>
          <w:p w14:paraId="7C6EEEDE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351616CA" w14:textId="77777777" w:rsidTr="00A462B9">
        <w:trPr>
          <w:cantSplit/>
        </w:trPr>
        <w:tc>
          <w:tcPr>
            <w:tcW w:w="1358" w:type="pct"/>
            <w:vMerge w:val="restart"/>
          </w:tcPr>
          <w:p w14:paraId="69B811D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20.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Inflorescência: comprimento das espiguetas com flores femininas</w:t>
            </w:r>
          </w:p>
          <w:p w14:paraId="55922520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(b) (+) VG/MI</w:t>
            </w:r>
          </w:p>
        </w:tc>
        <w:tc>
          <w:tcPr>
            <w:tcW w:w="1010" w:type="pct"/>
            <w:tcBorders>
              <w:bottom w:val="nil"/>
            </w:tcBorders>
          </w:tcPr>
          <w:p w14:paraId="4868F53A" w14:textId="1432B705" w:rsidR="009548DA" w:rsidRPr="00837164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curto</w:t>
            </w:r>
          </w:p>
        </w:tc>
        <w:tc>
          <w:tcPr>
            <w:tcW w:w="761" w:type="pct"/>
            <w:tcBorders>
              <w:bottom w:val="nil"/>
            </w:tcBorders>
          </w:tcPr>
          <w:p w14:paraId="0EE2A886" w14:textId="51F26789" w:rsidR="009548DA" w:rsidRPr="00F7434F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537E15B5" w14:textId="7EFBEC53" w:rsidR="009548DA" w:rsidRPr="00837164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Vermelho da Malásia, 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271393B4" w14:textId="4BEA668A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5DB07AC7" w14:textId="77777777" w:rsidTr="00A462B9">
        <w:trPr>
          <w:cantSplit/>
        </w:trPr>
        <w:tc>
          <w:tcPr>
            <w:tcW w:w="1358" w:type="pct"/>
            <w:vMerge/>
          </w:tcPr>
          <w:p w14:paraId="5EAA12E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3DA44EDC" w14:textId="5E6F0073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63721C12" w14:textId="17225E09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2BABC9B0" w14:textId="77777777" w:rsidR="009548DA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630" w:type="pct"/>
            <w:vMerge/>
            <w:vAlign w:val="center"/>
          </w:tcPr>
          <w:p w14:paraId="78653508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9DAF4EA" w14:textId="77777777" w:rsidTr="00A462B9">
        <w:trPr>
          <w:cantSplit/>
        </w:trPr>
        <w:tc>
          <w:tcPr>
            <w:tcW w:w="1358" w:type="pct"/>
            <w:vMerge/>
          </w:tcPr>
          <w:p w14:paraId="0C4DE39B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23217ABE" w14:textId="2AD506C2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longo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566E7ECC" w14:textId="172CC0FF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680345A7" w14:textId="5F87FD7E" w:rsidR="009548DA" w:rsidRPr="00837164" w:rsidRDefault="009548DA" w:rsidP="000F3C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837164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Brasil da Praia do Forte, Gigante de Rennel</w:t>
            </w:r>
          </w:p>
        </w:tc>
        <w:tc>
          <w:tcPr>
            <w:tcW w:w="630" w:type="pct"/>
            <w:vMerge/>
            <w:vAlign w:val="center"/>
          </w:tcPr>
          <w:p w14:paraId="609406EF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6C453E96" w14:textId="77777777" w:rsidTr="00A462B9">
        <w:trPr>
          <w:cantSplit/>
        </w:trPr>
        <w:tc>
          <w:tcPr>
            <w:tcW w:w="1358" w:type="pct"/>
            <w:vMerge w:val="restart"/>
          </w:tcPr>
          <w:p w14:paraId="46312DEA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21.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Inflorescência: comprimento do eixo central</w:t>
            </w:r>
          </w:p>
          <w:p w14:paraId="67BB46D8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(b) (+) VG/MI</w:t>
            </w:r>
          </w:p>
        </w:tc>
        <w:tc>
          <w:tcPr>
            <w:tcW w:w="1010" w:type="pct"/>
            <w:tcBorders>
              <w:bottom w:val="nil"/>
            </w:tcBorders>
          </w:tcPr>
          <w:p w14:paraId="459E9EF3" w14:textId="7B775CA1" w:rsidR="009548DA" w:rsidRPr="00837164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curto</w:t>
            </w:r>
          </w:p>
        </w:tc>
        <w:tc>
          <w:tcPr>
            <w:tcW w:w="761" w:type="pct"/>
            <w:tcBorders>
              <w:bottom w:val="nil"/>
            </w:tcBorders>
          </w:tcPr>
          <w:p w14:paraId="5B37FEC4" w14:textId="0E7F2704" w:rsidR="009548DA" w:rsidRPr="00F7434F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32214AF2" w14:textId="4CA5053D" w:rsidR="009548DA" w:rsidRPr="00837164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Vermelho da Malásia, 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42450107" w14:textId="3ECF8125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68659421" w14:textId="77777777" w:rsidTr="00A462B9">
        <w:trPr>
          <w:cantSplit/>
        </w:trPr>
        <w:tc>
          <w:tcPr>
            <w:tcW w:w="1358" w:type="pct"/>
            <w:vMerge/>
          </w:tcPr>
          <w:p w14:paraId="608F3CCD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721C7C35" w14:textId="13CFB927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49D5E122" w14:textId="3A75EACC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2D2AB423" w14:textId="6C4770C1" w:rsidR="009548DA" w:rsidRPr="00837164" w:rsidRDefault="009548DA" w:rsidP="006B7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837164"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  <w:t>Gigante do Oeste Africano</w:t>
            </w:r>
          </w:p>
        </w:tc>
        <w:tc>
          <w:tcPr>
            <w:tcW w:w="630" w:type="pct"/>
            <w:vMerge/>
            <w:vAlign w:val="center"/>
          </w:tcPr>
          <w:p w14:paraId="5A4D73F0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9188EBB" w14:textId="77777777" w:rsidTr="00A462B9">
        <w:trPr>
          <w:cantSplit/>
        </w:trPr>
        <w:tc>
          <w:tcPr>
            <w:tcW w:w="1358" w:type="pct"/>
            <w:vMerge/>
          </w:tcPr>
          <w:p w14:paraId="1078E437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08D7D1C0" w14:textId="3C73B851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longo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5A9655F7" w14:textId="2D491DF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546CCCCE" w14:textId="7F16BB15" w:rsidR="009548DA" w:rsidRPr="00837164" w:rsidRDefault="009548DA" w:rsidP="006B7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837164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6CF9E023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58708774" w14:textId="77777777" w:rsidTr="00A462B9">
        <w:trPr>
          <w:cantSplit/>
        </w:trPr>
        <w:tc>
          <w:tcPr>
            <w:tcW w:w="1358" w:type="pct"/>
            <w:vMerge w:val="restart"/>
          </w:tcPr>
          <w:p w14:paraId="197955F8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22.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Pedúnculo: comprimento</w:t>
            </w:r>
          </w:p>
          <w:p w14:paraId="5EE3CF47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(b) (+) VG/MI</w:t>
            </w:r>
          </w:p>
        </w:tc>
        <w:tc>
          <w:tcPr>
            <w:tcW w:w="1010" w:type="pct"/>
            <w:tcBorders>
              <w:bottom w:val="nil"/>
            </w:tcBorders>
          </w:tcPr>
          <w:p w14:paraId="2076E24F" w14:textId="73F3883C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curto</w:t>
            </w:r>
          </w:p>
        </w:tc>
        <w:tc>
          <w:tcPr>
            <w:tcW w:w="761" w:type="pct"/>
            <w:tcBorders>
              <w:bottom w:val="nil"/>
            </w:tcBorders>
          </w:tcPr>
          <w:p w14:paraId="206152E8" w14:textId="769D79FE" w:rsidR="009548DA" w:rsidRPr="00F7434F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265D8532" w14:textId="2E420D41" w:rsidR="009548DA" w:rsidRPr="00837164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0F3C5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Anão Verde de Jiqui, 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6CCB906D" w14:textId="0E2D999B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049C4460" w14:textId="77777777" w:rsidTr="00A462B9">
        <w:trPr>
          <w:cantSplit/>
        </w:trPr>
        <w:tc>
          <w:tcPr>
            <w:tcW w:w="1358" w:type="pct"/>
            <w:vMerge/>
          </w:tcPr>
          <w:p w14:paraId="2727B2D1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3903B3F9" w14:textId="192108FC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5E1C2C33" w14:textId="0A7905FC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79D88B12" w14:textId="4F5BD0DC" w:rsidR="009548DA" w:rsidRPr="00837164" w:rsidRDefault="009548DA" w:rsidP="006B7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837164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Oeste Africano</w:t>
            </w:r>
          </w:p>
        </w:tc>
        <w:tc>
          <w:tcPr>
            <w:tcW w:w="630" w:type="pct"/>
            <w:vMerge/>
            <w:vAlign w:val="center"/>
          </w:tcPr>
          <w:p w14:paraId="035C3CFC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175A527E" w14:textId="77777777" w:rsidTr="00A462B9">
        <w:trPr>
          <w:cantSplit/>
        </w:trPr>
        <w:tc>
          <w:tcPr>
            <w:tcW w:w="1358" w:type="pct"/>
            <w:vMerge/>
          </w:tcPr>
          <w:p w14:paraId="568E56BE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2DA2A53F" w14:textId="00E7860D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longo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53AA1CC8" w14:textId="27F42AE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0DE44A80" w14:textId="77777777" w:rsidR="009548DA" w:rsidRDefault="009548DA" w:rsidP="006B7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837164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Gigante do Brasil da Praia do Forte, Gigante de Rennel</w:t>
            </w:r>
          </w:p>
          <w:p w14:paraId="401EF5A7" w14:textId="01895DE8" w:rsidR="009548DA" w:rsidRPr="00837164" w:rsidRDefault="009548DA" w:rsidP="006B7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</w:p>
        </w:tc>
        <w:tc>
          <w:tcPr>
            <w:tcW w:w="630" w:type="pct"/>
            <w:vMerge/>
            <w:vAlign w:val="center"/>
          </w:tcPr>
          <w:p w14:paraId="7EC2EF1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52E0BDD6" w14:textId="77777777" w:rsidTr="00A462B9">
        <w:trPr>
          <w:cantSplit/>
        </w:trPr>
        <w:tc>
          <w:tcPr>
            <w:tcW w:w="1358" w:type="pct"/>
            <w:vMerge w:val="restart"/>
          </w:tcPr>
          <w:p w14:paraId="30424DDB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  <w:lastRenderedPageBreak/>
              <w:t>23.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  <w:t xml:space="preserve"> Pedúnculo: largura</w:t>
            </w:r>
          </w:p>
          <w:p w14:paraId="094ACDC5" w14:textId="3805A18E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  <w:t>QN (b) (+) VG/MI</w:t>
            </w:r>
          </w:p>
        </w:tc>
        <w:tc>
          <w:tcPr>
            <w:tcW w:w="1010" w:type="pct"/>
            <w:tcBorders>
              <w:bottom w:val="nil"/>
            </w:tcBorders>
          </w:tcPr>
          <w:p w14:paraId="15C4A95A" w14:textId="77777777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estreita</w:t>
            </w:r>
          </w:p>
          <w:p w14:paraId="3A037B32" w14:textId="2397E728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</w:tc>
        <w:tc>
          <w:tcPr>
            <w:tcW w:w="761" w:type="pct"/>
            <w:tcBorders>
              <w:bottom w:val="nil"/>
            </w:tcBorders>
          </w:tcPr>
          <w:p w14:paraId="3299F64C" w14:textId="77777777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  <w:p w14:paraId="77588C0A" w14:textId="7590E864" w:rsidR="009548DA" w:rsidRPr="00F7434F" w:rsidRDefault="009548DA" w:rsidP="008371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bottom w:val="nil"/>
            </w:tcBorders>
          </w:tcPr>
          <w:p w14:paraId="45B5C4AA" w14:textId="4FC5EB9C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</w:p>
        </w:tc>
        <w:tc>
          <w:tcPr>
            <w:tcW w:w="630" w:type="pct"/>
            <w:vMerge w:val="restart"/>
            <w:vAlign w:val="center"/>
          </w:tcPr>
          <w:p w14:paraId="69468ECA" w14:textId="26795EF0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50CC0066" w14:textId="77777777" w:rsidTr="00A462B9">
        <w:trPr>
          <w:cantSplit/>
        </w:trPr>
        <w:tc>
          <w:tcPr>
            <w:tcW w:w="1358" w:type="pct"/>
            <w:vMerge/>
          </w:tcPr>
          <w:p w14:paraId="1E1446C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val="es-ES"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0AECC725" w14:textId="21B6BF8D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larga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38A09FCC" w14:textId="4403B53B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051F2849" w14:textId="0936B44A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17591D76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3557C8D7" w14:textId="77777777" w:rsidTr="00A462B9">
        <w:trPr>
          <w:cantSplit/>
        </w:trPr>
        <w:tc>
          <w:tcPr>
            <w:tcW w:w="1358" w:type="pct"/>
            <w:vMerge w:val="restart"/>
          </w:tcPr>
          <w:p w14:paraId="2A367D0E" w14:textId="63DA8BE1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24.</w:t>
            </w: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Ra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cemo: número de frutos</w:t>
            </w:r>
          </w:p>
          <w:p w14:paraId="0768550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(c) VG/MI</w:t>
            </w:r>
          </w:p>
        </w:tc>
        <w:tc>
          <w:tcPr>
            <w:tcW w:w="1010" w:type="pct"/>
            <w:tcBorders>
              <w:bottom w:val="nil"/>
            </w:tcBorders>
          </w:tcPr>
          <w:p w14:paraId="73D6503C" w14:textId="3EC13F9A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baixo</w:t>
            </w:r>
          </w:p>
        </w:tc>
        <w:tc>
          <w:tcPr>
            <w:tcW w:w="761" w:type="pct"/>
            <w:tcBorders>
              <w:bottom w:val="nil"/>
            </w:tcBorders>
          </w:tcPr>
          <w:p w14:paraId="67CEAABA" w14:textId="5AC3542C" w:rsidR="009548DA" w:rsidRPr="00F7434F" w:rsidRDefault="009548DA" w:rsidP="00667D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bottom w:val="nil"/>
            </w:tcBorders>
          </w:tcPr>
          <w:p w14:paraId="5B3B0799" w14:textId="497A834A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 w:val="restart"/>
            <w:vAlign w:val="center"/>
          </w:tcPr>
          <w:p w14:paraId="029F53A0" w14:textId="212C2197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0BB91530" w14:textId="77777777" w:rsidTr="00A462B9">
        <w:trPr>
          <w:cantSplit/>
        </w:trPr>
        <w:tc>
          <w:tcPr>
            <w:tcW w:w="1358" w:type="pct"/>
            <w:vMerge/>
          </w:tcPr>
          <w:p w14:paraId="5662587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15E96E3B" w14:textId="35ED3DCD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37369777" w14:textId="007E9EFD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445D7564" w14:textId="77777777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506D49E7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7EE649C0" w14:textId="77777777" w:rsidTr="00A462B9">
        <w:trPr>
          <w:cantSplit/>
        </w:trPr>
        <w:tc>
          <w:tcPr>
            <w:tcW w:w="1358" w:type="pct"/>
            <w:vMerge/>
          </w:tcPr>
          <w:p w14:paraId="6D54F53F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6F5158FC" w14:textId="6BD7E68E" w:rsidR="009548DA" w:rsidRPr="00F7434F" w:rsidRDefault="009548DA" w:rsidP="00385AD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alto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1ECFB95B" w14:textId="64D6AC40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22068AA3" w14:textId="7786AD81" w:rsidR="009548DA" w:rsidRPr="000F3C53" w:rsidRDefault="009548DA" w:rsidP="00385AD1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</w:t>
            </w:r>
          </w:p>
        </w:tc>
        <w:tc>
          <w:tcPr>
            <w:tcW w:w="630" w:type="pct"/>
            <w:vMerge/>
            <w:vAlign w:val="center"/>
          </w:tcPr>
          <w:p w14:paraId="700159FE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165B083C" w14:textId="77777777" w:rsidTr="00A462B9">
        <w:trPr>
          <w:cantSplit/>
        </w:trPr>
        <w:tc>
          <w:tcPr>
            <w:tcW w:w="1358" w:type="pct"/>
            <w:vMerge w:val="restart"/>
          </w:tcPr>
          <w:p w14:paraId="0F7751F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25. 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Fruto: cor principal</w:t>
            </w:r>
          </w:p>
          <w:p w14:paraId="6F8FFB11" w14:textId="330BEE42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PQ (c) 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(#) </w:t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(+) VG</w:t>
            </w:r>
          </w:p>
        </w:tc>
        <w:tc>
          <w:tcPr>
            <w:tcW w:w="1010" w:type="pct"/>
            <w:tcBorders>
              <w:bottom w:val="nil"/>
            </w:tcBorders>
          </w:tcPr>
          <w:p w14:paraId="040BC8BF" w14:textId="5D7D309B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amarela</w:t>
            </w:r>
          </w:p>
        </w:tc>
        <w:tc>
          <w:tcPr>
            <w:tcW w:w="761" w:type="pct"/>
            <w:tcBorders>
              <w:bottom w:val="nil"/>
            </w:tcBorders>
          </w:tcPr>
          <w:p w14:paraId="69A7EA5B" w14:textId="604C71AE" w:rsidR="009548DA" w:rsidRPr="00F7434F" w:rsidRDefault="009548DA" w:rsidP="00667D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6A3E50A1" w14:textId="2EFFF882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</w:p>
        </w:tc>
        <w:tc>
          <w:tcPr>
            <w:tcW w:w="630" w:type="pct"/>
            <w:vMerge w:val="restart"/>
            <w:vAlign w:val="center"/>
          </w:tcPr>
          <w:p w14:paraId="73A8308A" w14:textId="2E2A52CE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0C9AE267" w14:textId="77777777" w:rsidTr="00A462B9">
        <w:trPr>
          <w:cantSplit/>
        </w:trPr>
        <w:tc>
          <w:tcPr>
            <w:tcW w:w="1358" w:type="pct"/>
            <w:vMerge/>
          </w:tcPr>
          <w:p w14:paraId="66592A74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05BE98F5" w14:textId="06C7079A" w:rsidR="009548DA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verde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7BFEA94B" w14:textId="376BA27F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73B1AE95" w14:textId="3275C8CB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</w:t>
            </w:r>
          </w:p>
        </w:tc>
        <w:tc>
          <w:tcPr>
            <w:tcW w:w="630" w:type="pct"/>
            <w:vMerge/>
            <w:vAlign w:val="center"/>
          </w:tcPr>
          <w:p w14:paraId="02839294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86B4DAE" w14:textId="77777777" w:rsidTr="00A462B9">
        <w:trPr>
          <w:cantSplit/>
        </w:trPr>
        <w:tc>
          <w:tcPr>
            <w:tcW w:w="1358" w:type="pct"/>
            <w:vMerge/>
          </w:tcPr>
          <w:p w14:paraId="66074CE9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411E685A" w14:textId="47C7B29C" w:rsidR="009548DA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vermelha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46961924" w14:textId="2C5BF86D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074F48C2" w14:textId="77777777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</w:p>
        </w:tc>
        <w:tc>
          <w:tcPr>
            <w:tcW w:w="630" w:type="pct"/>
            <w:vMerge/>
            <w:vAlign w:val="center"/>
          </w:tcPr>
          <w:p w14:paraId="07A6E35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0DB16723" w14:textId="77777777" w:rsidTr="00A462B9">
        <w:trPr>
          <w:cantSplit/>
        </w:trPr>
        <w:tc>
          <w:tcPr>
            <w:tcW w:w="1358" w:type="pct"/>
            <w:vMerge/>
          </w:tcPr>
          <w:p w14:paraId="7329154D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0A232077" w14:textId="57375C5B" w:rsidR="009548DA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marrom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00A12184" w14:textId="6390F8F6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408F85D7" w14:textId="77777777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</w:p>
        </w:tc>
        <w:tc>
          <w:tcPr>
            <w:tcW w:w="630" w:type="pct"/>
            <w:vMerge/>
            <w:vAlign w:val="center"/>
          </w:tcPr>
          <w:p w14:paraId="5D0E6E7C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00967E38" w14:textId="77777777" w:rsidTr="00A462B9">
        <w:trPr>
          <w:cantSplit/>
        </w:trPr>
        <w:tc>
          <w:tcPr>
            <w:tcW w:w="1358" w:type="pct"/>
            <w:vMerge w:val="restart"/>
          </w:tcPr>
          <w:p w14:paraId="05D44D14" w14:textId="0E68772F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6</w:t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. 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Fruto: formato</w:t>
            </w:r>
          </w:p>
          <w:p w14:paraId="3C9DAF30" w14:textId="395A269C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PQ (d)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 (#)</w:t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 (+) VG</w:t>
            </w:r>
          </w:p>
          <w:p w14:paraId="0856A3C0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bottom w:val="nil"/>
            </w:tcBorders>
          </w:tcPr>
          <w:p w14:paraId="40FD4157" w14:textId="4A35C9CC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oval</w:t>
            </w:r>
          </w:p>
        </w:tc>
        <w:tc>
          <w:tcPr>
            <w:tcW w:w="761" w:type="pct"/>
            <w:tcBorders>
              <w:bottom w:val="nil"/>
            </w:tcBorders>
          </w:tcPr>
          <w:p w14:paraId="2F87945C" w14:textId="7D14A0FB" w:rsidR="009548DA" w:rsidRPr="00F7434F" w:rsidRDefault="009548DA" w:rsidP="00667D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4F0B59C0" w14:textId="2723F677" w:rsidR="009548DA" w:rsidRPr="00667D3C" w:rsidRDefault="009548DA" w:rsidP="00667D3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Jiqui, West African Tall Green</w:t>
            </w:r>
          </w:p>
        </w:tc>
        <w:tc>
          <w:tcPr>
            <w:tcW w:w="630" w:type="pct"/>
            <w:vMerge w:val="restart"/>
            <w:vAlign w:val="center"/>
          </w:tcPr>
          <w:p w14:paraId="017F02AE" w14:textId="4775C935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6F45D0C1" w14:textId="77777777" w:rsidTr="00A462B9">
        <w:trPr>
          <w:cantSplit/>
        </w:trPr>
        <w:tc>
          <w:tcPr>
            <w:tcW w:w="1358" w:type="pct"/>
            <w:vMerge/>
          </w:tcPr>
          <w:p w14:paraId="34E54126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5A0125B8" w14:textId="1037FA3B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circular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7910F8A7" w14:textId="03DCBF86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1B2025B1" w14:textId="77777777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3B52B71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17CA0697" w14:textId="77777777" w:rsidTr="00A462B9">
        <w:trPr>
          <w:cantSplit/>
        </w:trPr>
        <w:tc>
          <w:tcPr>
            <w:tcW w:w="1358" w:type="pct"/>
            <w:vMerge/>
          </w:tcPr>
          <w:p w14:paraId="7BD12903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221F54C6" w14:textId="602958AF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elíptico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2703ED00" w14:textId="7D5690C1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5CA7CDE6" w14:textId="4B2CE2D0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>
              <w:rPr>
                <w:rFonts w:ascii="Times New Roman" w:hAnsi="Times New Roman" w:cs="Times New Roman"/>
                <w:color w:val="212121"/>
              </w:rPr>
              <w:t>Anão Vermelho da Malásia, Anão Amarelo da Malásia</w:t>
            </w:r>
          </w:p>
        </w:tc>
        <w:tc>
          <w:tcPr>
            <w:tcW w:w="630" w:type="pct"/>
            <w:vMerge/>
            <w:vAlign w:val="center"/>
          </w:tcPr>
          <w:p w14:paraId="2C92D389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05799DE4" w14:textId="77777777" w:rsidTr="00A462B9">
        <w:trPr>
          <w:cantSplit/>
        </w:trPr>
        <w:tc>
          <w:tcPr>
            <w:tcW w:w="1358" w:type="pct"/>
            <w:vMerge/>
          </w:tcPr>
          <w:p w14:paraId="48E134EB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02B7F79D" w14:textId="0529E6CB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oboval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66A2E626" w14:textId="3B7FD6E2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12642EC7" w14:textId="1A52A3AB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Gigante do Brasil da Praia do Forte</w:t>
            </w:r>
          </w:p>
        </w:tc>
        <w:tc>
          <w:tcPr>
            <w:tcW w:w="630" w:type="pct"/>
            <w:vMerge/>
            <w:vAlign w:val="center"/>
          </w:tcPr>
          <w:p w14:paraId="28635326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95BB41B" w14:textId="77777777" w:rsidTr="00A462B9">
        <w:trPr>
          <w:cantSplit/>
        </w:trPr>
        <w:tc>
          <w:tcPr>
            <w:tcW w:w="1358" w:type="pct"/>
            <w:vMerge w:val="restart"/>
          </w:tcPr>
          <w:p w14:paraId="253DEC2C" w14:textId="7ADF972C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27</w:t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. Noz: formato</w:t>
            </w:r>
          </w:p>
          <w:p w14:paraId="3D74D2C2" w14:textId="51A6F268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 PQ (d) (+) VG</w:t>
            </w:r>
          </w:p>
        </w:tc>
        <w:tc>
          <w:tcPr>
            <w:tcW w:w="1010" w:type="pct"/>
            <w:tcBorders>
              <w:bottom w:val="nil"/>
            </w:tcBorders>
          </w:tcPr>
          <w:p w14:paraId="1B927AE4" w14:textId="6EB6696E" w:rsidR="009548DA" w:rsidRPr="00104DD4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highlight w:val="yellow"/>
                <w:lang w:val="pt-PT"/>
              </w:rPr>
            </w:pPr>
            <w:r w:rsidRPr="00104DD4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achatado</w:t>
            </w:r>
          </w:p>
        </w:tc>
        <w:tc>
          <w:tcPr>
            <w:tcW w:w="761" w:type="pct"/>
            <w:tcBorders>
              <w:bottom w:val="nil"/>
            </w:tcBorders>
          </w:tcPr>
          <w:p w14:paraId="0F5F2B9B" w14:textId="7687B012" w:rsidR="009548DA" w:rsidRPr="00F7434F" w:rsidRDefault="009548DA" w:rsidP="00667D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4A4258C9" w14:textId="65BFFA79" w:rsidR="009548DA" w:rsidRPr="00667D3C" w:rsidRDefault="009548DA" w:rsidP="00667D3C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>Anão Verde de Jiqui</w:t>
            </w:r>
          </w:p>
        </w:tc>
        <w:tc>
          <w:tcPr>
            <w:tcW w:w="630" w:type="pct"/>
            <w:vMerge w:val="restart"/>
            <w:vAlign w:val="center"/>
          </w:tcPr>
          <w:p w14:paraId="6E54E17F" w14:textId="28CD6D0F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778D853A" w14:textId="77777777" w:rsidTr="00A462B9">
        <w:trPr>
          <w:cantSplit/>
        </w:trPr>
        <w:tc>
          <w:tcPr>
            <w:tcW w:w="1358" w:type="pct"/>
            <w:vMerge/>
          </w:tcPr>
          <w:p w14:paraId="478EC79E" w14:textId="77777777" w:rsidR="009548DA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4B8CCAAB" w14:textId="3B7C3D88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circular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7347ECE4" w14:textId="16BCD5E6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2957E0D0" w14:textId="1FF2A79C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>
              <w:rPr>
                <w:rFonts w:ascii="Times New Roman" w:hAnsi="Times New Roman" w:cs="Times New Roman"/>
                <w:color w:val="212121"/>
              </w:rPr>
              <w:t>Anão Vermelho da Malásia, Anão Amarelo da Malásia</w:t>
            </w:r>
          </w:p>
        </w:tc>
        <w:tc>
          <w:tcPr>
            <w:tcW w:w="630" w:type="pct"/>
            <w:vMerge/>
            <w:vAlign w:val="center"/>
          </w:tcPr>
          <w:p w14:paraId="2B585A50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FF94E43" w14:textId="77777777" w:rsidTr="00A462B9">
        <w:trPr>
          <w:cantSplit/>
        </w:trPr>
        <w:tc>
          <w:tcPr>
            <w:tcW w:w="1358" w:type="pct"/>
            <w:vMerge/>
          </w:tcPr>
          <w:p w14:paraId="3E82A9AC" w14:textId="77777777" w:rsidR="009548DA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35B4144F" w14:textId="3BB7A42F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elíptico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587BF8F5" w14:textId="352952C3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270ABC2D" w14:textId="21056262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r w:rsidRPr="000F3C53">
              <w:rPr>
                <w:rFonts w:ascii="Times New Roman" w:hAnsi="Times New Roman" w:cs="Times New Roman"/>
                <w:color w:val="212121"/>
              </w:rPr>
              <w:t xml:space="preserve">Gigante do Brasil da Praia do Forte, </w:t>
            </w:r>
            <w:r>
              <w:rPr>
                <w:rFonts w:ascii="Times New Roman" w:hAnsi="Times New Roman" w:cs="Times New Roman"/>
                <w:color w:val="212121"/>
              </w:rPr>
              <w:t>Gigante do Oeste Africano</w:t>
            </w:r>
          </w:p>
        </w:tc>
        <w:tc>
          <w:tcPr>
            <w:tcW w:w="630" w:type="pct"/>
            <w:vMerge/>
            <w:vAlign w:val="center"/>
          </w:tcPr>
          <w:p w14:paraId="61E1D6C6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2DE7FA34" w14:textId="77777777" w:rsidTr="00A462B9">
        <w:trPr>
          <w:cantSplit/>
        </w:trPr>
        <w:tc>
          <w:tcPr>
            <w:tcW w:w="1358" w:type="pct"/>
            <w:vMerge/>
          </w:tcPr>
          <w:p w14:paraId="111D7FE6" w14:textId="77777777" w:rsidR="009548DA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33C0468A" w14:textId="391CA541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oboval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725EE782" w14:textId="21422E8B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3DE45C17" w14:textId="72B05C10" w:rsidR="009548DA" w:rsidRPr="000F3C53" w:rsidRDefault="009548DA" w:rsidP="000F4BE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</w:p>
        </w:tc>
        <w:tc>
          <w:tcPr>
            <w:tcW w:w="630" w:type="pct"/>
            <w:vMerge/>
            <w:vAlign w:val="center"/>
          </w:tcPr>
          <w:p w14:paraId="7CADAD8D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BE2E5CD" w14:textId="77777777" w:rsidTr="00A462B9">
        <w:trPr>
          <w:cantSplit/>
        </w:trPr>
        <w:tc>
          <w:tcPr>
            <w:tcW w:w="1358" w:type="pct"/>
            <w:vMerge w:val="restart"/>
          </w:tcPr>
          <w:p w14:paraId="0B3C7634" w14:textId="07F39C48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8</w:t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.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 xml:space="preserve"> Casca: espessura</w:t>
            </w:r>
          </w:p>
          <w:p w14:paraId="298F698E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(d) (+) VG/MI</w:t>
            </w:r>
          </w:p>
          <w:p w14:paraId="7DD13D0E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bottom w:val="nil"/>
            </w:tcBorders>
          </w:tcPr>
          <w:p w14:paraId="55DF7A41" w14:textId="09540BAB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fina</w:t>
            </w:r>
          </w:p>
        </w:tc>
        <w:tc>
          <w:tcPr>
            <w:tcW w:w="761" w:type="pct"/>
            <w:tcBorders>
              <w:bottom w:val="nil"/>
            </w:tcBorders>
          </w:tcPr>
          <w:p w14:paraId="5E9B7D1A" w14:textId="489A693C" w:rsidR="009548DA" w:rsidRPr="00F7434F" w:rsidRDefault="009548DA" w:rsidP="00104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0E1B2A9C" w14:textId="06514EA7" w:rsidR="009548DA" w:rsidRPr="00104DD4" w:rsidRDefault="009548DA" w:rsidP="00104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Vermelho da Malásia, 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433E662F" w14:textId="0420437C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2DBEB563" w14:textId="77777777" w:rsidTr="00A462B9">
        <w:trPr>
          <w:cantSplit/>
        </w:trPr>
        <w:tc>
          <w:tcPr>
            <w:tcW w:w="1358" w:type="pct"/>
            <w:vMerge/>
          </w:tcPr>
          <w:p w14:paraId="08C83093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02FC2D0E" w14:textId="20840790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1F5927A9" w14:textId="5B59083F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3A53535E" w14:textId="2C6844B6" w:rsidR="009548DA" w:rsidRPr="00104DD4" w:rsidRDefault="009548DA" w:rsidP="00104DD4">
            <w:pPr>
              <w:pStyle w:val="Pr-formataoHTML"/>
              <w:shd w:val="clear" w:color="auto" w:fill="FFFFFF"/>
              <w:rPr>
                <w:rFonts w:ascii="Times New Roman" w:hAnsi="Times New Roman" w:cs="Times New Roman"/>
                <w:color w:val="212121"/>
                <w:lang w:val="es-ES"/>
              </w:rPr>
            </w:pPr>
            <w:r>
              <w:rPr>
                <w:rFonts w:ascii="Times New Roman" w:hAnsi="Times New Roman" w:cs="Times New Roman"/>
                <w:color w:val="212121"/>
                <w:lang w:val="es-ES"/>
              </w:rPr>
              <w:t>Gigante de Rennel</w:t>
            </w:r>
          </w:p>
        </w:tc>
        <w:tc>
          <w:tcPr>
            <w:tcW w:w="630" w:type="pct"/>
            <w:vMerge/>
            <w:vAlign w:val="center"/>
          </w:tcPr>
          <w:p w14:paraId="29B206E1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78F48629" w14:textId="77777777" w:rsidTr="00A462B9">
        <w:trPr>
          <w:cantSplit/>
        </w:trPr>
        <w:tc>
          <w:tcPr>
            <w:tcW w:w="1358" w:type="pct"/>
            <w:vMerge/>
          </w:tcPr>
          <w:p w14:paraId="505621BC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single" w:sz="4" w:space="0" w:color="auto"/>
            </w:tcBorders>
          </w:tcPr>
          <w:p w14:paraId="13590D41" w14:textId="3A544D42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grossa</w:t>
            </w:r>
          </w:p>
        </w:tc>
        <w:tc>
          <w:tcPr>
            <w:tcW w:w="761" w:type="pct"/>
            <w:tcBorders>
              <w:top w:val="nil"/>
              <w:bottom w:val="single" w:sz="4" w:space="0" w:color="auto"/>
            </w:tcBorders>
          </w:tcPr>
          <w:p w14:paraId="5A5E35ED" w14:textId="7235EAC9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  <w:bottom w:val="single" w:sz="4" w:space="0" w:color="auto"/>
            </w:tcBorders>
          </w:tcPr>
          <w:p w14:paraId="6B47B197" w14:textId="0F190B11" w:rsidR="009548DA" w:rsidRPr="00104DD4" w:rsidRDefault="009548DA" w:rsidP="006B7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104DD4"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  <w:t>Gigante do Oeste Africano</w:t>
            </w:r>
          </w:p>
        </w:tc>
        <w:tc>
          <w:tcPr>
            <w:tcW w:w="630" w:type="pct"/>
            <w:vMerge/>
            <w:vAlign w:val="center"/>
          </w:tcPr>
          <w:p w14:paraId="3874EEA8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5DB2116F" w14:textId="77777777" w:rsidTr="00A462B9">
        <w:trPr>
          <w:cantSplit/>
        </w:trPr>
        <w:tc>
          <w:tcPr>
            <w:tcW w:w="1358" w:type="pct"/>
            <w:vMerge w:val="restart"/>
          </w:tcPr>
          <w:p w14:paraId="64CFA5BB" w14:textId="4DB11825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29</w:t>
            </w: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 xml:space="preserve">. </w:t>
            </w: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Albúmen: espessura</w:t>
            </w:r>
          </w:p>
          <w:p w14:paraId="0D15F6B1" w14:textId="77777777" w:rsidR="009548DA" w:rsidRPr="00F7434F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F7434F"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QN (d) (+) VG</w:t>
            </w:r>
          </w:p>
        </w:tc>
        <w:tc>
          <w:tcPr>
            <w:tcW w:w="1010" w:type="pct"/>
            <w:tcBorders>
              <w:bottom w:val="nil"/>
            </w:tcBorders>
          </w:tcPr>
          <w:p w14:paraId="02BD8612" w14:textId="597579FC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 w:rsidRPr="00F7434F"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fina</w:t>
            </w:r>
          </w:p>
        </w:tc>
        <w:tc>
          <w:tcPr>
            <w:tcW w:w="761" w:type="pct"/>
            <w:tcBorders>
              <w:bottom w:val="nil"/>
            </w:tcBorders>
          </w:tcPr>
          <w:p w14:paraId="327730BE" w14:textId="494E7110" w:rsidR="009548DA" w:rsidRPr="00F7434F" w:rsidRDefault="009548DA" w:rsidP="00104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0" w:type="pct"/>
            <w:tcBorders>
              <w:bottom w:val="nil"/>
            </w:tcBorders>
          </w:tcPr>
          <w:p w14:paraId="05CF5316" w14:textId="2EC8743B" w:rsidR="009548DA" w:rsidRPr="00104DD4" w:rsidRDefault="009548DA" w:rsidP="00104D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Anão Amarelo da Malásia</w:t>
            </w:r>
          </w:p>
        </w:tc>
        <w:tc>
          <w:tcPr>
            <w:tcW w:w="630" w:type="pct"/>
            <w:vMerge w:val="restart"/>
            <w:vAlign w:val="center"/>
          </w:tcPr>
          <w:p w14:paraId="7DB32C29" w14:textId="21A66583" w:rsidR="009548DA" w:rsidRPr="00F7434F" w:rsidRDefault="009548DA" w:rsidP="00267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434F">
              <w:rPr>
                <w:sz w:val="20"/>
                <w:szCs w:val="20"/>
              </w:rPr>
              <w:sym w:font="Symbol" w:char="00EF"/>
            </w:r>
            <w:r w:rsidRPr="00F7434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7434F">
              <w:rPr>
                <w:sz w:val="20"/>
                <w:szCs w:val="20"/>
              </w:rPr>
              <w:instrText xml:space="preserve"> FORMTEXT </w:instrText>
            </w:r>
            <w:r w:rsidRPr="00F7434F">
              <w:rPr>
                <w:sz w:val="20"/>
                <w:szCs w:val="20"/>
              </w:rPr>
            </w:r>
            <w:r w:rsidRPr="00F7434F">
              <w:rPr>
                <w:sz w:val="20"/>
                <w:szCs w:val="20"/>
              </w:rPr>
              <w:fldChar w:fldCharType="separate"/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t> </w:t>
            </w:r>
            <w:r w:rsidRPr="00F7434F">
              <w:rPr>
                <w:sz w:val="20"/>
                <w:szCs w:val="20"/>
              </w:rPr>
              <w:fldChar w:fldCharType="end"/>
            </w:r>
            <w:r w:rsidRPr="00F7434F">
              <w:rPr>
                <w:sz w:val="20"/>
                <w:szCs w:val="20"/>
              </w:rPr>
              <w:sym w:font="Symbol" w:char="00EF"/>
            </w:r>
          </w:p>
        </w:tc>
      </w:tr>
      <w:tr w:rsidR="009548DA" w:rsidRPr="00F7434F" w14:paraId="3EB7B396" w14:textId="77777777" w:rsidTr="00A462B9">
        <w:trPr>
          <w:cantSplit/>
        </w:trPr>
        <w:tc>
          <w:tcPr>
            <w:tcW w:w="1358" w:type="pct"/>
            <w:vMerge/>
          </w:tcPr>
          <w:p w14:paraId="2C4A1B2B" w14:textId="77777777" w:rsidR="009548DA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  <w:bottom w:val="nil"/>
            </w:tcBorders>
          </w:tcPr>
          <w:p w14:paraId="3201057B" w14:textId="4F00238E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média</w:t>
            </w:r>
          </w:p>
        </w:tc>
        <w:tc>
          <w:tcPr>
            <w:tcW w:w="761" w:type="pct"/>
            <w:tcBorders>
              <w:top w:val="nil"/>
              <w:bottom w:val="nil"/>
            </w:tcBorders>
          </w:tcPr>
          <w:p w14:paraId="6C3C16BF" w14:textId="1D2DD9BD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40" w:type="pct"/>
            <w:tcBorders>
              <w:top w:val="nil"/>
              <w:bottom w:val="nil"/>
            </w:tcBorders>
          </w:tcPr>
          <w:p w14:paraId="5841A023" w14:textId="2D7133AB" w:rsidR="009548DA" w:rsidRPr="00104DD4" w:rsidRDefault="009548DA" w:rsidP="0089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104DD4"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  <w:t>Gigante de Rennel</w:t>
            </w:r>
          </w:p>
        </w:tc>
        <w:tc>
          <w:tcPr>
            <w:tcW w:w="630" w:type="pct"/>
            <w:vMerge/>
            <w:vAlign w:val="center"/>
          </w:tcPr>
          <w:p w14:paraId="68A93734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  <w:tr w:rsidR="009548DA" w:rsidRPr="00F7434F" w14:paraId="47571361" w14:textId="77777777" w:rsidTr="00A462B9">
        <w:trPr>
          <w:cantSplit/>
        </w:trPr>
        <w:tc>
          <w:tcPr>
            <w:tcW w:w="1358" w:type="pct"/>
            <w:vMerge/>
          </w:tcPr>
          <w:p w14:paraId="03DFAA35" w14:textId="77777777" w:rsidR="009548DA" w:rsidRDefault="009548DA" w:rsidP="00FE19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</w:p>
        </w:tc>
        <w:tc>
          <w:tcPr>
            <w:tcW w:w="1010" w:type="pct"/>
            <w:tcBorders>
              <w:top w:val="nil"/>
            </w:tcBorders>
          </w:tcPr>
          <w:p w14:paraId="369154F9" w14:textId="0FA8F2F0" w:rsidR="009548DA" w:rsidRPr="00F7434F" w:rsidRDefault="009548DA" w:rsidP="000F4BE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color w:val="212121"/>
                <w:sz w:val="20"/>
                <w:szCs w:val="20"/>
                <w:lang w:val="pt-PT"/>
              </w:rPr>
              <w:t>grossa</w:t>
            </w:r>
          </w:p>
        </w:tc>
        <w:tc>
          <w:tcPr>
            <w:tcW w:w="761" w:type="pct"/>
            <w:tcBorders>
              <w:top w:val="nil"/>
            </w:tcBorders>
          </w:tcPr>
          <w:p w14:paraId="0075A443" w14:textId="19ACE249" w:rsidR="009548DA" w:rsidRPr="00F7434F" w:rsidRDefault="009548DA" w:rsidP="00332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40" w:type="pct"/>
            <w:tcBorders>
              <w:top w:val="nil"/>
            </w:tcBorders>
          </w:tcPr>
          <w:p w14:paraId="3C2B3C9D" w14:textId="18D9F4D4" w:rsidR="009548DA" w:rsidRPr="00104DD4" w:rsidRDefault="009548DA" w:rsidP="00890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  <w:lang w:eastAsia="pt-BR"/>
              </w:rPr>
            </w:pPr>
            <w:r w:rsidRPr="00104DD4">
              <w:rPr>
                <w:rFonts w:ascii="Times New Roman" w:hAnsi="Times New Roman" w:cs="Times New Roman"/>
                <w:color w:val="212121"/>
                <w:sz w:val="20"/>
                <w:szCs w:val="20"/>
                <w:lang w:val="es-ES"/>
              </w:rPr>
              <w:t>Gigante do Oeste Africano</w:t>
            </w:r>
          </w:p>
        </w:tc>
        <w:tc>
          <w:tcPr>
            <w:tcW w:w="630" w:type="pct"/>
            <w:vMerge/>
            <w:vAlign w:val="center"/>
          </w:tcPr>
          <w:p w14:paraId="61C11532" w14:textId="77777777" w:rsidR="009548DA" w:rsidRPr="00F7434F" w:rsidRDefault="009548DA" w:rsidP="00267E0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353C8F0" w14:textId="77777777" w:rsidR="00DD3EEA" w:rsidRDefault="00DD3EEA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41C203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E1BFD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74C45E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8D8F7B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2DC66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C9B1B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6CD34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B94E7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CE091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5FE6D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C6B4AD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C7156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FB0F9E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D840C1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8DEB7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DBF81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CFAA3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8ABC08" w14:textId="77777777" w:rsidR="00FE191C" w:rsidRDefault="00FE191C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FB2F64" w14:textId="53256F8E" w:rsidR="00DD3EEA" w:rsidRPr="004D4F4F" w:rsidRDefault="00DD3EEA" w:rsidP="00DB37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F4F">
        <w:rPr>
          <w:rFonts w:ascii="Times New Roman" w:hAnsi="Times New Roman" w:cs="Times New Roman"/>
          <w:sz w:val="24"/>
          <w:szCs w:val="24"/>
        </w:rPr>
        <w:lastRenderedPageBreak/>
        <w:t xml:space="preserve">IX. OBSERVAÇÕES E FIGURAS </w:t>
      </w:r>
    </w:p>
    <w:p w14:paraId="503DD523" w14:textId="15D3B3AB" w:rsidR="004D4F4F" w:rsidRPr="004D4F4F" w:rsidRDefault="004D4F4F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1. 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Características contendo a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seguinte classificação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na </w:t>
      </w:r>
      <w:r w:rsidR="005A57F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primeira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coluna da Tabela de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c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aracterísticas dever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ão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ser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examinadas 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como indicado abaixo:</w:t>
      </w:r>
    </w:p>
    <w:p w14:paraId="33625F21" w14:textId="77777777" w:rsidR="004D4F4F" w:rsidRPr="004D4F4F" w:rsidRDefault="004D4F4F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(a) </w:t>
      </w:r>
      <w:r w:rsidR="003D3F16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P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lanta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, </w:t>
      </w:r>
      <w:r w:rsidRPr="00404A9D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caule,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pecíolo, folha e folíolo: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as 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observações devem ser 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realizadas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quando 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DA4C9A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décim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DA4C9A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primeir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DA4C9A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cicatriz </w:t>
      </w:r>
      <w:r w:rsidR="00DA4C9A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d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DA4C9A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folha aparecer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 Observações no pecíolo, folha e folíolo devem ser realizadas na folha madura. Observações no folíolo devem ser realizadas em dois folíolos opostos no meio da ráquis.</w:t>
      </w:r>
    </w:p>
    <w:p w14:paraId="3ED282FF" w14:textId="77777777" w:rsidR="0048330C" w:rsidRDefault="0048330C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6AD212F7" w14:textId="415D9965" w:rsidR="00DA4C9A" w:rsidRPr="00BF3901" w:rsidRDefault="00DA4C9A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BF3901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Cicatriz da folha: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D3F16" w14:paraId="6171ACDA" w14:textId="77777777" w:rsidTr="003D3F16">
        <w:tc>
          <w:tcPr>
            <w:tcW w:w="4247" w:type="dxa"/>
            <w:vAlign w:val="bottom"/>
          </w:tcPr>
          <w:p w14:paraId="4BCBA9CC" w14:textId="4932EB6D" w:rsidR="003D3F16" w:rsidRDefault="00412147" w:rsidP="003D3F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7E9362" wp14:editId="27ECCEE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1031875</wp:posOffset>
                      </wp:positionV>
                      <wp:extent cx="665480" cy="497205"/>
                      <wp:effectExtent l="0" t="0" r="77470" b="55245"/>
                      <wp:wrapNone/>
                      <wp:docPr id="11" name="Conector de Seta Ret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5480" cy="497205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AB787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1" o:spid="_x0000_s1026" type="#_x0000_t32" style="position:absolute;margin-left:8pt;margin-top:81.25pt;width:52.4pt;height:3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" strokecolor="red" strokeweight="1.75pt">
                      <v:stroke endarrow="block" joinstyle="miter"/>
                    </v:shape>
                  </w:pict>
                </mc:Fallback>
              </mc:AlternateContent>
            </w:r>
            <w:r w:rsidR="003D3F16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04C2695E" wp14:editId="02A70DAC">
                  <wp:extent cx="1543507" cy="2790445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ule 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40" cy="282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vAlign w:val="bottom"/>
          </w:tcPr>
          <w:p w14:paraId="5F3DD06C" w14:textId="77777777" w:rsidR="003D3F16" w:rsidRDefault="003D3F16" w:rsidP="003D3F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0747142A" wp14:editId="6BE086A6">
                  <wp:extent cx="1397203" cy="2474833"/>
                  <wp:effectExtent l="0" t="0" r="0" b="1905"/>
                  <wp:docPr id="197" name="Imagem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caule 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85" cy="249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011D6E" w14:textId="77777777" w:rsidR="003D3F16" w:rsidRDefault="003D3F16" w:rsidP="004D4F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7257C680" w14:textId="77777777" w:rsidR="004D4F4F" w:rsidRPr="004D4F4F" w:rsidRDefault="004D4F4F" w:rsidP="004833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(b) Pedúnculo e inflorescência: observações 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no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pedúnculo e 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 inflorescência devem ser 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realizadas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após o aparecimento da quinta inflorescência, quando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as 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flores femininas </w:t>
      </w:r>
      <w:r w:rsidR="00DA4C9A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estiverem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receptivas.</w:t>
      </w:r>
    </w:p>
    <w:p w14:paraId="074FB5E7" w14:textId="0BD4A27B" w:rsidR="004D4F4F" w:rsidRDefault="004D4F4F" w:rsidP="004833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(c) </w:t>
      </w:r>
      <w:r w:rsidR="0070184E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Racemo</w:t>
      </w:r>
      <w:r w:rsidR="00FE191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cor do fruto: observações </w:t>
      </w:r>
      <w:r w:rsidR="003942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no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70184E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racemo</w:t>
      </w:r>
      <w:r w:rsidR="003942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 a respeito d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 cor do fruto devem ser </w:t>
      </w:r>
      <w:r w:rsidR="003942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realizadas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3942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na época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FE191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que a água de coco está própria para consumo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(</w:t>
      </w:r>
      <w:r w:rsidR="003942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em frutos com 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6-7 meses de idade), após </w:t>
      </w:r>
      <w:r w:rsidR="003942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 aparecimento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do sexto </w:t>
      </w:r>
      <w:r w:rsidR="0070184E"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racemo</w:t>
      </w:r>
      <w:r w:rsidR="003942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, em diante</w:t>
      </w:r>
      <w:r w:rsidRPr="004D4F4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</w:t>
      </w:r>
    </w:p>
    <w:p w14:paraId="2199E919" w14:textId="77777777" w:rsidR="00AC2CCC" w:rsidRPr="00C13C2E" w:rsidRDefault="00AC2CCC" w:rsidP="004833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(d) Fruto, </w:t>
      </w:r>
      <w:r w:rsidR="00701C9E" w:rsidRP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noz</w:t>
      </w:r>
      <w:r w:rsidRP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,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casca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e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albúmen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: observações devem ser conduzidas no momento em que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albúmen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estiver mad</w:t>
      </w:r>
      <w:r w:rsidR="0070184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ur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="0070184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 fresc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="0070184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para o consumo (11 - 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12 meses de idade), após </w:t>
      </w:r>
      <w:r w:rsidR="0070184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 aparecimento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do sexto </w:t>
      </w:r>
      <w:r w:rsidR="0070184E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racemo</w:t>
      </w:r>
      <w:r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</w:t>
      </w:r>
    </w:p>
    <w:p w14:paraId="332A1017" w14:textId="0281A19F" w:rsidR="005D6868" w:rsidRPr="00C13C2E" w:rsidRDefault="005D6868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2. Para características contendo a indicação (#) na primeira col</w:t>
      </w:r>
      <w:r w:rsidR="0041214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u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na da Tabela de Características, apresentar fotografias ilustrativas com </w:t>
      </w:r>
      <w:r w:rsidR="00DD2C4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resolução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de pelo menos 300 dpi.</w:t>
      </w:r>
    </w:p>
    <w:p w14:paraId="1675B10E" w14:textId="77777777" w:rsidR="003D28D0" w:rsidRDefault="003D28D0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40177EBE" w14:textId="271FB9C4" w:rsidR="00AC2CCC" w:rsidRPr="00C13C2E" w:rsidRDefault="005D6868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3. </w:t>
      </w:r>
      <w:r w:rsidR="00A6289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aracterísticas contendo a indicação (+) na primeira coluna da Tabela de Características deverão ser examina</w:t>
      </w:r>
      <w:r w:rsidR="0041214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da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s conforme as orientações ou figuras a seguir:</w:t>
      </w:r>
    </w:p>
    <w:p w14:paraId="60662287" w14:textId="1B7A306D" w:rsidR="00AC2CCC" w:rsidRDefault="00AC2CC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39A08F7A" w14:textId="23659D24" w:rsidR="00A6289C" w:rsidRDefault="00A6289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0C4A356A" w14:textId="3EF35E2E" w:rsidR="00A6289C" w:rsidRDefault="00A6289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32B2AEA5" w14:textId="77777777" w:rsidR="0048330C" w:rsidRDefault="0048330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733E65F2" w14:textId="77777777" w:rsidR="0048330C" w:rsidRDefault="0048330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55F94516" w14:textId="77777777" w:rsidR="0048330C" w:rsidRDefault="0048330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027CC17D" w14:textId="77777777" w:rsidR="0048330C" w:rsidRDefault="0048330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0060AB70" w14:textId="77777777" w:rsidR="0048330C" w:rsidRDefault="0048330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17676C48" w14:textId="77777777" w:rsidR="0048330C" w:rsidRDefault="0048330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9477746" w14:textId="22D6305B" w:rsidR="006F1DD6" w:rsidRPr="00DD598F" w:rsidRDefault="006F1DD6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AC2CCC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1. Planta jovem: número de folhas</w:t>
      </w:r>
    </w:p>
    <w:p w14:paraId="55B7974A" w14:textId="47598AB5" w:rsidR="00AC2CCC" w:rsidRPr="00C13C2E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6F1DD6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 número de folhas d</w:t>
      </w:r>
      <w:r w:rsidR="006F1DD6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eve </w:t>
      </w:r>
      <w:r w:rsidR="00AC2CC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ser </w:t>
      </w:r>
      <w:r w:rsidR="006F1DD6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observad</w:t>
      </w:r>
      <w:r w:rsidR="006F1DD6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="006F1DD6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AC2CC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6 meses após a germinação.</w:t>
      </w:r>
    </w:p>
    <w:p w14:paraId="7F33CA12" w14:textId="77777777" w:rsidR="00AC2CCC" w:rsidRDefault="00AC2CCC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00DC0CBA" w14:textId="18CC49BB" w:rsidR="00AC2CCC" w:rsidRDefault="006F1DD6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AC2CCC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2. Planta jovem: </w:t>
      </w:r>
      <w:r w:rsidR="00FE191C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época</w:t>
      </w:r>
      <w:r w:rsidR="00AC2CCC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de divisão da folha</w:t>
      </w:r>
    </w:p>
    <w:p w14:paraId="1644D9C2" w14:textId="77777777" w:rsidR="00D94C3F" w:rsidRPr="004D4F4F" w:rsidRDefault="00D94C3F" w:rsidP="004D4F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6A62991D" w14:textId="77777777" w:rsidR="004D4F4F" w:rsidRDefault="00AC2CCC" w:rsidP="00AC2C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3C2E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BA67EE" wp14:editId="6A3208EC">
                <wp:simplePos x="0" y="0"/>
                <wp:positionH relativeFrom="column">
                  <wp:posOffset>3757103</wp:posOffset>
                </wp:positionH>
                <wp:positionV relativeFrom="paragraph">
                  <wp:posOffset>597328</wp:posOffset>
                </wp:positionV>
                <wp:extent cx="1319530" cy="262255"/>
                <wp:effectExtent l="0" t="0" r="0" b="444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26D8" w14:textId="77777777" w:rsidR="001B2A9D" w:rsidRPr="009A5CF4" w:rsidRDefault="001B2A9D" w:rsidP="00AC2CC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ascii="inherit" w:eastAsia="Times New Roman" w:hAnsi="inherit" w:cs="Courier New"/>
                                <w:b/>
                                <w:color w:val="212121"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Divisão de Folhas</w:t>
                            </w:r>
                          </w:p>
                          <w:p w14:paraId="2FE4EBA2" w14:textId="77777777" w:rsidR="001B2A9D" w:rsidRPr="009A5CF4" w:rsidRDefault="001B2A9D" w:rsidP="00AC2CC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ascii="inherit" w:eastAsia="Times New Roman" w:hAnsi="inherit" w:cs="Courier New"/>
                                <w:color w:val="212121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14:paraId="7C308468" w14:textId="77777777" w:rsidR="001B2A9D" w:rsidRPr="009A5CF4" w:rsidRDefault="001B2A9D" w:rsidP="00AC2C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A67E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5.85pt;margin-top:47.05pt;width:103.9pt;height:2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" stroked="f">
                <v:textbox>
                  <w:txbxContent>
                    <w:p w14:paraId="0EBE26D8" w14:textId="77777777" w:rsidR="001B2A9D" w:rsidRPr="009A5CF4" w:rsidRDefault="001B2A9D" w:rsidP="00AC2CC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ascii="inherit" w:eastAsia="Times New Roman" w:hAnsi="inherit" w:cs="Courier New"/>
                          <w:b/>
                          <w:color w:val="212121"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Divisão de Folhas</w:t>
                      </w:r>
                    </w:p>
                    <w:p w14:paraId="2FE4EBA2" w14:textId="77777777" w:rsidR="001B2A9D" w:rsidRPr="009A5CF4" w:rsidRDefault="001B2A9D" w:rsidP="00AC2CC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ascii="inherit" w:eastAsia="Times New Roman" w:hAnsi="inherit" w:cs="Courier New"/>
                          <w:color w:val="212121"/>
                          <w:sz w:val="24"/>
                          <w:szCs w:val="24"/>
                          <w:lang w:eastAsia="pt-BR"/>
                        </w:rPr>
                      </w:pPr>
                    </w:p>
                    <w:p w14:paraId="7C308468" w14:textId="77777777" w:rsidR="001B2A9D" w:rsidRPr="009A5CF4" w:rsidRDefault="001B2A9D" w:rsidP="00AC2CC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13C2E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1C8D426B" wp14:editId="7239BFEF">
            <wp:extent cx="3434316" cy="24084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15" cy="24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E77B" w14:textId="77777777" w:rsidR="00F80009" w:rsidRDefault="00F80009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7BF53817" w14:textId="77777777" w:rsidR="006F1DD6" w:rsidRPr="00DD598F" w:rsidRDefault="006F1DD6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AC2CCC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3. 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Época</w:t>
      </w:r>
      <w:r w:rsidR="00AC2CCC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de aparecimento da primeira inflorescência</w:t>
      </w:r>
    </w:p>
    <w:p w14:paraId="0975C577" w14:textId="1DBC00E2" w:rsidR="00AC2CCC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6F1DD6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 época de aparecimento da primeira inflorescência d</w:t>
      </w:r>
      <w:r w:rsidR="00AC2CC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eve ser </w:t>
      </w:r>
      <w:r w:rsidR="006F1DD6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observad</w:t>
      </w:r>
      <w:r w:rsidR="006F1DD6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6F1DD6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AC2CC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quando 50% das plantas tiverem </w:t>
      </w:r>
      <w:r w:rsidR="006F1DD6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emitido</w:t>
      </w:r>
      <w:r w:rsidR="006F1DD6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AC2CC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 primeira inflorescência.</w:t>
      </w:r>
    </w:p>
    <w:p w14:paraId="06252A7E" w14:textId="77777777" w:rsidR="00D94C3F" w:rsidRDefault="00D94C3F" w:rsidP="00AC2C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5ADBE975" w14:textId="77777777" w:rsidR="00D94C3F" w:rsidRPr="00F05087" w:rsidRDefault="0084296C" w:rsidP="00D94C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F05087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D94C3F" w:rsidRPr="00F05087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4. Caule: </w:t>
      </w:r>
      <w:r w:rsidR="00731CB8" w:rsidRPr="00F05087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abaulamento</w:t>
      </w:r>
    </w:p>
    <w:p w14:paraId="4198047F" w14:textId="77777777" w:rsidR="00F05087" w:rsidRPr="00DD598F" w:rsidRDefault="00F05087" w:rsidP="00D94C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7FF1518D" w14:textId="77777777" w:rsidR="00D94C3F" w:rsidRDefault="00D94C3F" w:rsidP="00AC2C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0184E" w14:paraId="33899D64" w14:textId="77777777" w:rsidTr="0070184E">
        <w:tc>
          <w:tcPr>
            <w:tcW w:w="4247" w:type="dxa"/>
          </w:tcPr>
          <w:p w14:paraId="67D2911F" w14:textId="77777777" w:rsidR="0070184E" w:rsidRDefault="0070184E" w:rsidP="00AC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C853574" wp14:editId="0D605FE9">
                      <wp:simplePos x="0" y="0"/>
                      <wp:positionH relativeFrom="column">
                        <wp:posOffset>1387751</wp:posOffset>
                      </wp:positionH>
                      <wp:positionV relativeFrom="paragraph">
                        <wp:posOffset>1750971</wp:posOffset>
                      </wp:positionV>
                      <wp:extent cx="357809" cy="166977"/>
                      <wp:effectExtent l="38100" t="0" r="23495" b="62230"/>
                      <wp:wrapNone/>
                      <wp:docPr id="210" name="Conector de seta reta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7809" cy="16697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7A8A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210" o:spid="_x0000_s1026" type="#_x0000_t32" style="position:absolute;margin-left:109.25pt;margin-top:137.85pt;width:28.15pt;height:13.1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54C2D09" wp14:editId="16687F60">
                  <wp:extent cx="2369488" cy="2175559"/>
                  <wp:effectExtent l="0" t="0" r="0" b="0"/>
                  <wp:docPr id="208" name="Imagem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folhas_outward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76" cy="21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41638B1" w14:textId="77777777" w:rsidR="0070184E" w:rsidRDefault="0070184E" w:rsidP="00AC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1EB35D4" wp14:editId="43166F0E">
                      <wp:simplePos x="0" y="0"/>
                      <wp:positionH relativeFrom="column">
                        <wp:posOffset>1503096</wp:posOffset>
                      </wp:positionH>
                      <wp:positionV relativeFrom="paragraph">
                        <wp:posOffset>1783537</wp:posOffset>
                      </wp:positionV>
                      <wp:extent cx="286247" cy="143124"/>
                      <wp:effectExtent l="38100" t="0" r="19050" b="47625"/>
                      <wp:wrapNone/>
                      <wp:docPr id="211" name="Conector de seta reta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6247" cy="14312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5174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211" o:spid="_x0000_s1026" type="#_x0000_t32" style="position:absolute;margin-left:118.35pt;margin-top:140.45pt;width:22.55pt;height:11.2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E1495AE" wp14:editId="46BEF0FA">
                  <wp:extent cx="1940119" cy="2144139"/>
                  <wp:effectExtent l="0" t="0" r="3175" b="8890"/>
                  <wp:docPr id="209" name="Imagem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folhas_downward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772" cy="216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4E" w14:paraId="0CF290BD" w14:textId="77777777" w:rsidTr="0070184E">
        <w:tc>
          <w:tcPr>
            <w:tcW w:w="4247" w:type="dxa"/>
          </w:tcPr>
          <w:p w14:paraId="4167DCEB" w14:textId="77777777" w:rsidR="0070184E" w:rsidRDefault="0070184E" w:rsidP="00AC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8930A2C" w14:textId="17E3BF1E" w:rsidR="0070184E" w:rsidRDefault="00911DC6" w:rsidP="00AC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0184E">
              <w:rPr>
                <w:rFonts w:ascii="Times New Roman" w:hAnsi="Times New Roman" w:cs="Times New Roman"/>
                <w:sz w:val="24"/>
                <w:szCs w:val="24"/>
              </w:rPr>
              <w:t>usente</w:t>
            </w:r>
          </w:p>
        </w:tc>
        <w:tc>
          <w:tcPr>
            <w:tcW w:w="4247" w:type="dxa"/>
          </w:tcPr>
          <w:p w14:paraId="4BFA1BEA" w14:textId="77777777" w:rsidR="0070184E" w:rsidRDefault="0070184E" w:rsidP="00AC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50DC95B" w14:textId="269A6A3B" w:rsidR="0070184E" w:rsidRDefault="00911DC6" w:rsidP="00AC2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70184E">
              <w:rPr>
                <w:rFonts w:ascii="Times New Roman" w:hAnsi="Times New Roman" w:cs="Times New Roman"/>
                <w:sz w:val="24"/>
                <w:szCs w:val="24"/>
              </w:rPr>
              <w:t>resente</w:t>
            </w:r>
          </w:p>
        </w:tc>
      </w:tr>
    </w:tbl>
    <w:p w14:paraId="50A74C9F" w14:textId="77777777" w:rsidR="00D94C3F" w:rsidRDefault="00D94C3F" w:rsidP="00AC2C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AEDE7D" w14:textId="795B4248" w:rsidR="0084296C" w:rsidRPr="00DD598F" w:rsidRDefault="0084296C" w:rsidP="00D94C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D94C3F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5.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</w:t>
      </w:r>
      <w:r w:rsidR="00D94C3F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Caule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D94C3F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largura do </w:t>
      </w:r>
      <w:r w:rsidR="00731CB8" w:rsidRPr="00F05087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abaulamento</w:t>
      </w:r>
    </w:p>
    <w:p w14:paraId="6F9A1628" w14:textId="1496E02E" w:rsidR="00D94C3F" w:rsidRPr="00C13C2E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84296C" w:rsidRPr="00F0508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 largura do</w:t>
      </w:r>
      <w:r w:rsidR="00D94C3F" w:rsidRPr="00F0508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731CB8" w:rsidRPr="00F0508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abaulamento</w:t>
      </w:r>
      <w:r w:rsidR="00D94C3F" w:rsidRPr="00F0508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deve ser </w:t>
      </w:r>
      <w:r w:rsidR="0084296C" w:rsidRPr="00F0508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avaliada </w:t>
      </w:r>
      <w:r w:rsidR="00D94C3F" w:rsidRPr="00F05087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em sua parte mais larga.</w:t>
      </w:r>
    </w:p>
    <w:p w14:paraId="07AD2810" w14:textId="77777777" w:rsidR="0048330C" w:rsidRDefault="0048330C" w:rsidP="00D94C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0E449253" w14:textId="716D42EB" w:rsidR="0084296C" w:rsidRPr="00DD598F" w:rsidRDefault="0084296C" w:rsidP="00D94C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D94C3F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6.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</w:t>
      </w:r>
      <w:r w:rsidR="00D94C3F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Caule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D94C3F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altura</w:t>
      </w:r>
    </w:p>
    <w:p w14:paraId="77AE2F59" w14:textId="11ABE7DC" w:rsidR="00D94C3F" w:rsidRPr="00C13C2E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84296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D94C3F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altura do caule deve ser observada do solo até o topo da décima primeira cicatriz (vide imagem</w:t>
      </w:r>
      <w:r w:rsidR="0084296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5D686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no item </w:t>
      </w:r>
      <w:r w:rsidR="0084296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IX</w:t>
      </w:r>
      <w:r w:rsidR="005D686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,</w:t>
      </w:r>
      <w:r w:rsidR="00D94C3F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D94C3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1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,</w:t>
      </w:r>
      <w:r w:rsidR="00D94C3F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(a)).</w:t>
      </w:r>
    </w:p>
    <w:p w14:paraId="7DB8C0D7" w14:textId="77777777" w:rsidR="000B64B0" w:rsidRPr="00DD598F" w:rsidRDefault="0084296C" w:rsidP="00E433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E43381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7. Caule</w:t>
      </w:r>
      <w:r w:rsidR="000B64B0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E43381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largura</w:t>
      </w:r>
    </w:p>
    <w:p w14:paraId="33CAFC5B" w14:textId="4839BEC2" w:rsidR="00E43381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0B64B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E43381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largura do caule deve ser medida no meio </w:t>
      </w:r>
      <w:r w:rsidR="000B64B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da parte</w:t>
      </w:r>
      <w:r w:rsidR="00E43381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entre o solo e o topo da décima primeira cicatriz.</w:t>
      </w:r>
    </w:p>
    <w:p w14:paraId="0D3FF977" w14:textId="77777777" w:rsidR="006A1E78" w:rsidRDefault="006A1E78" w:rsidP="00E433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6A520BDE" w14:textId="77777777" w:rsidR="006A1E78" w:rsidRPr="00DD598F" w:rsidRDefault="0070184E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6A1E78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8. Folha: </w:t>
      </w:r>
      <w:r w:rsidR="000B64B0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porte</w:t>
      </w:r>
      <w:r w:rsidR="006A1E78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das folhas mais baixas </w:t>
      </w:r>
    </w:p>
    <w:p w14:paraId="689E21FB" w14:textId="77777777" w:rsidR="006A1E78" w:rsidRDefault="006A1E78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3156"/>
        <w:gridCol w:w="2832"/>
      </w:tblGrid>
      <w:tr w:rsidR="0070184E" w14:paraId="5B1A26E3" w14:textId="77777777" w:rsidTr="0070184E">
        <w:trPr>
          <w:jc w:val="center"/>
        </w:trPr>
        <w:tc>
          <w:tcPr>
            <w:tcW w:w="2831" w:type="dxa"/>
          </w:tcPr>
          <w:p w14:paraId="158A8E53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262F8C93" wp14:editId="0930B082">
                  <wp:extent cx="1606164" cy="1642051"/>
                  <wp:effectExtent l="0" t="0" r="0" b="0"/>
                  <wp:docPr id="212" name="Imagem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folhas_upward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10" cy="166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</w:tcPr>
          <w:p w14:paraId="7F82CE74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2BF01B2F" wp14:editId="354F9724">
                  <wp:extent cx="1860606" cy="1708327"/>
                  <wp:effectExtent l="0" t="0" r="6350" b="6350"/>
                  <wp:docPr id="213" name="Imagem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folhas_outward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247" cy="172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8374335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49661B57" wp14:editId="6D33BB95">
                  <wp:extent cx="1527198" cy="1687797"/>
                  <wp:effectExtent l="0" t="0" r="0" b="8255"/>
                  <wp:docPr id="214" name="Imagem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folhas_downward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969" cy="170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4E" w14:paraId="0B859C75" w14:textId="77777777" w:rsidTr="0070184E">
        <w:trPr>
          <w:jc w:val="center"/>
        </w:trPr>
        <w:tc>
          <w:tcPr>
            <w:tcW w:w="2831" w:type="dxa"/>
          </w:tcPr>
          <w:p w14:paraId="1552BC1E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1</w:t>
            </w:r>
          </w:p>
          <w:p w14:paraId="220782B9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ereto</w:t>
            </w:r>
          </w:p>
        </w:tc>
        <w:tc>
          <w:tcPr>
            <w:tcW w:w="2831" w:type="dxa"/>
          </w:tcPr>
          <w:p w14:paraId="152EB30D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2</w:t>
            </w:r>
          </w:p>
          <w:p w14:paraId="3B97A3E8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horizontal</w:t>
            </w:r>
          </w:p>
        </w:tc>
        <w:tc>
          <w:tcPr>
            <w:tcW w:w="2832" w:type="dxa"/>
          </w:tcPr>
          <w:p w14:paraId="4377DF3C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3</w:t>
            </w:r>
          </w:p>
          <w:p w14:paraId="68BBE679" w14:textId="77777777" w:rsidR="0070184E" w:rsidRDefault="0070184E" w:rsidP="00701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pendente</w:t>
            </w:r>
          </w:p>
        </w:tc>
      </w:tr>
    </w:tbl>
    <w:p w14:paraId="1FCFE895" w14:textId="77777777" w:rsidR="0070184E" w:rsidRPr="00C13C2E" w:rsidRDefault="0070184E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3BCE4F13" w14:textId="77777777" w:rsidR="006A1E78" w:rsidRPr="00DD598F" w:rsidRDefault="000B64B0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6A1E78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9. Folha: comprimento da ráquis</w:t>
      </w:r>
    </w:p>
    <w:p w14:paraId="74BC5D1F" w14:textId="77777777" w:rsidR="006A1E78" w:rsidRPr="00DD598F" w:rsidRDefault="000B64B0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6A1E78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14. Pecíolo: comprimento</w:t>
      </w:r>
    </w:p>
    <w:p w14:paraId="794D6A91" w14:textId="77777777" w:rsidR="006A1E78" w:rsidRPr="00DD598F" w:rsidRDefault="000B64B0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6A1E78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15. Pecíolo: largura</w:t>
      </w:r>
    </w:p>
    <w:p w14:paraId="29FE23B4" w14:textId="439450D6" w:rsidR="006A1E78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6A1E78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O comprimento da ráquis deve ser observado a partir da inserção do folíolo proximal até </w:t>
      </w:r>
      <w:r w:rsidR="000B64B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 extremidade</w:t>
      </w:r>
      <w:r w:rsidR="006A1E78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da ráquis.</w:t>
      </w:r>
    </w:p>
    <w:p w14:paraId="15AC80F1" w14:textId="29BE9F78" w:rsidR="006A1E78" w:rsidRPr="00C13C2E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6A1E78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 comprimento do pecíolo deve ser observado a partir da base até o folíolo proximal da ráquis.</w:t>
      </w:r>
    </w:p>
    <w:p w14:paraId="15DB5B25" w14:textId="76870D4A" w:rsidR="006A1E78" w:rsidRPr="00C13C2E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6A1E78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 largura do pecíolo deve ser observada na inserção do primeiro folíolo. </w:t>
      </w:r>
    </w:p>
    <w:p w14:paraId="1B4459C2" w14:textId="77777777" w:rsidR="006A1E78" w:rsidRDefault="006A1E78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28342D9C" w14:textId="77777777" w:rsidR="00B5718C" w:rsidRDefault="00B5718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B0414E" wp14:editId="4FE39A52">
                <wp:simplePos x="0" y="0"/>
                <wp:positionH relativeFrom="column">
                  <wp:posOffset>2159813</wp:posOffset>
                </wp:positionH>
                <wp:positionV relativeFrom="paragraph">
                  <wp:posOffset>1155802</wp:posOffset>
                </wp:positionV>
                <wp:extent cx="1075334" cy="416966"/>
                <wp:effectExtent l="0" t="0" r="0" b="2540"/>
                <wp:wrapNone/>
                <wp:docPr id="216" name="Caixa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4" cy="416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18B0A" w14:textId="22D9E2BB" w:rsidR="001B2A9D" w:rsidRPr="00DD598F" w:rsidRDefault="001B2A9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Comprimento da rá</w:t>
                            </w:r>
                            <w:r w:rsidRPr="00DD59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quis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414E" id="Caixa de texto 216" o:spid="_x0000_s1027" type="#_x0000_t202" style="position:absolute;left:0;text-align:left;margin-left:170.05pt;margin-top:91pt;width:84.65pt;height:32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" fillcolor="white [3201]" stroked="f" strokeweight=".5pt">
                <v:textbox>
                  <w:txbxContent>
                    <w:p w14:paraId="03918B0A" w14:textId="22D9E2BB" w:rsidR="001B2A9D" w:rsidRPr="00DD598F" w:rsidRDefault="001B2A9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Comprimento da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rá</w:t>
                      </w:r>
                      <w:r w:rsidRPr="00DD59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quis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ED00A3" wp14:editId="743E5EA7">
                <wp:simplePos x="0" y="0"/>
                <wp:positionH relativeFrom="column">
                  <wp:posOffset>588479</wp:posOffset>
                </wp:positionH>
                <wp:positionV relativeFrom="paragraph">
                  <wp:posOffset>2622246</wp:posOffset>
                </wp:positionV>
                <wp:extent cx="1351722" cy="413468"/>
                <wp:effectExtent l="0" t="0" r="1270" b="5715"/>
                <wp:wrapNone/>
                <wp:docPr id="218" name="Caixa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B0F35" w14:textId="77777777" w:rsidR="001B2A9D" w:rsidRPr="00DD598F" w:rsidRDefault="001B2A9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59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Comprimento do pecíolo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00A3" id="Caixa de texto 218" o:spid="_x0000_s1028" type="#_x0000_t202" style="position:absolute;left:0;text-align:left;margin-left:46.35pt;margin-top:206.5pt;width:106.45pt;height:3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" fillcolor="white [3201]" stroked="f" strokeweight=".5pt">
                <v:textbox>
                  <w:txbxContent>
                    <w:p w14:paraId="7DCB0F35" w14:textId="77777777" w:rsidR="001B2A9D" w:rsidRPr="00DD598F" w:rsidRDefault="001B2A9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D59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Comprimento do pecíolo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17C22D06" wp14:editId="0F45F881">
            <wp:extent cx="3546282" cy="3444114"/>
            <wp:effectExtent l="0" t="0" r="0" b="4445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raqui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76" cy="346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941C" w14:textId="77777777" w:rsidR="00B64121" w:rsidRDefault="00B5718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5B1E9F" wp14:editId="64B25E40">
                <wp:simplePos x="0" y="0"/>
                <wp:positionH relativeFrom="column">
                  <wp:posOffset>2347926</wp:posOffset>
                </wp:positionH>
                <wp:positionV relativeFrom="paragraph">
                  <wp:posOffset>71120</wp:posOffset>
                </wp:positionV>
                <wp:extent cx="1311910" cy="254000"/>
                <wp:effectExtent l="0" t="0" r="2540" b="0"/>
                <wp:wrapNone/>
                <wp:docPr id="219" name="Caixa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CCD72" w14:textId="77777777" w:rsidR="001B2A9D" w:rsidRPr="00B5718C" w:rsidRDefault="001B2A9D" w:rsidP="00DD59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571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Largura do pecíolo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B1E9F" id="Caixa de texto 219" o:spid="_x0000_s1029" type="#_x0000_t202" style="position:absolute;left:0;text-align:left;margin-left:184.9pt;margin-top:5.6pt;width:103.3pt;height:2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" fillcolor="white [3201]" stroked="f" strokeweight=".5pt">
                <v:textbox>
                  <w:txbxContent>
                    <w:p w14:paraId="6B4CCD72" w14:textId="77777777" w:rsidR="001B2A9D" w:rsidRPr="00B5718C" w:rsidRDefault="001B2A9D" w:rsidP="00DD598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571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Largura do pecíolo</w:t>
                      </w:r>
                    </w:p>
                  </w:txbxContent>
                </v:textbox>
              </v:shape>
            </w:pict>
          </mc:Fallback>
        </mc:AlternateContent>
      </w:r>
    </w:p>
    <w:p w14:paraId="67400BE1" w14:textId="77777777" w:rsidR="000B64B0" w:rsidRPr="00DD598F" w:rsidRDefault="000B64B0" w:rsidP="00537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537D43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11. Folíolo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537D43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comprimento</w:t>
      </w:r>
    </w:p>
    <w:p w14:paraId="1F14AD17" w14:textId="69744601" w:rsidR="00537D43" w:rsidRPr="00C13C2E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537D43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O comprimento do folíolo deve ser avaliado </w:t>
      </w:r>
      <w:r w:rsidR="004D4FE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em um folíolo localizado </w:t>
      </w:r>
      <w:r w:rsidR="009345BB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</w:t>
      </w:r>
      <w:r w:rsidR="00A6289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o </w:t>
      </w:r>
      <w:r w:rsidR="00BF1E6D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meio</w:t>
      </w:r>
      <w:r w:rsidR="00537D43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da ráquis. </w:t>
      </w:r>
    </w:p>
    <w:p w14:paraId="77410E30" w14:textId="77777777" w:rsidR="00537D43" w:rsidRPr="00C13C2E" w:rsidRDefault="00537D43" w:rsidP="00537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15CA488B" w14:textId="1D935516" w:rsidR="009345BB" w:rsidRPr="00DD598F" w:rsidRDefault="009345BB" w:rsidP="00537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537D43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12. Folíolo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537D43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largura</w:t>
      </w:r>
    </w:p>
    <w:p w14:paraId="0C4DAEC7" w14:textId="7036B132" w:rsidR="00537D43" w:rsidRDefault="00911DC6" w:rsidP="00911D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537D43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 largura do folíolo deve ser observada no ponto mais largo de um folíolo localizado</w:t>
      </w:r>
      <w:r w:rsidR="00DD598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A6289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no </w:t>
      </w:r>
      <w:r w:rsidR="00C01C7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meio</w:t>
      </w:r>
      <w:r w:rsidR="00537D43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da ráquis. </w:t>
      </w:r>
    </w:p>
    <w:p w14:paraId="1B36B733" w14:textId="77777777" w:rsidR="00537D43" w:rsidRPr="00C13C2E" w:rsidRDefault="00537D43" w:rsidP="00537D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1D1EEE21" w14:textId="77777777" w:rsidR="00537D43" w:rsidRDefault="00DD598F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29D6A8B3" wp14:editId="2B12A0A3">
            <wp:extent cx="3077155" cy="2307866"/>
            <wp:effectExtent l="0" t="0" r="9525" b="0"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largura foliol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755" cy="231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3038" w14:textId="77777777" w:rsidR="00F80009" w:rsidRDefault="00F80009" w:rsidP="00F80009">
      <w:pP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5720B214" w14:textId="7B07BC62" w:rsidR="009345BB" w:rsidRPr="00DD598F" w:rsidRDefault="009345BB" w:rsidP="00DD598F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8858AC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16. Pecíolo</w:t>
      </w:r>
      <w:r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8858AC" w:rsidRPr="00DD598F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espessura</w:t>
      </w:r>
    </w:p>
    <w:p w14:paraId="1C5C8C06" w14:textId="77777777" w:rsidR="008858AC" w:rsidRPr="00C13C2E" w:rsidRDefault="009345BB" w:rsidP="00E02E2A">
      <w:pPr>
        <w:spacing w:before="120" w:after="0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espessura do pecíolo deve ser observada no local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de inserção do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primeiro folíolo.</w:t>
      </w:r>
    </w:p>
    <w:p w14:paraId="25748518" w14:textId="77777777" w:rsidR="008858AC" w:rsidRDefault="008858A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0222A511" w14:textId="77777777" w:rsidR="00B5718C" w:rsidRDefault="00B5718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04A95D3E" wp14:editId="706AC6B2">
            <wp:extent cx="3085577" cy="2067090"/>
            <wp:effectExtent l="0" t="0" r="635" b="9525"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espessura pecíol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961" cy="20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2B43" w14:textId="77777777" w:rsidR="008858AC" w:rsidRDefault="008858A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0E3F51A8" w14:textId="77777777" w:rsidR="008858AC" w:rsidRDefault="008858A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2E2C59DD" w14:textId="77777777" w:rsidR="008858AC" w:rsidRPr="008C16D5" w:rsidRDefault="009345BB" w:rsidP="008858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8858A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17. Pecíolo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8858A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cor 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principal</w:t>
      </w:r>
      <w:r w:rsidR="008858A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</w:t>
      </w:r>
    </w:p>
    <w:p w14:paraId="76803495" w14:textId="147E12B0" w:rsidR="008858AC" w:rsidRPr="00C13C2E" w:rsidRDefault="00E02E2A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 cor </w:t>
      </w:r>
      <w:r w:rsidR="009345BB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principal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do pecíolo deve ser observada aproximadamente a 10</w:t>
      </w:r>
      <w:r w:rsidR="009345BB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cm abaixo da inserção do primeiro folíolo.</w:t>
      </w:r>
    </w:p>
    <w:p w14:paraId="2F6E30A7" w14:textId="074EC4F9" w:rsidR="008858AC" w:rsidRDefault="00E02E2A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A cor </w:t>
      </w:r>
      <w:r w:rsidR="009345BB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principal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é a cor com maior área de superfície. Nos casos onde as áreas das cores principal e secundária forem muito similares</w:t>
      </w:r>
      <w:r w:rsidR="00B5718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,</w:t>
      </w:r>
      <w:r w:rsidR="009345BB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para decidir com confiança qual cor tem a maior área,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deve-se decidir pela cor mais escura</w:t>
      </w:r>
      <w:r w:rsidR="009345BB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(a cor mais escura é considerada a cor principal)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</w:t>
      </w:r>
      <w:r w:rsidR="003D28D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</w:p>
    <w:p w14:paraId="2E10DC61" w14:textId="31633F1C" w:rsidR="003D28D0" w:rsidRDefault="003D28D0" w:rsidP="008858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7683F47B" w14:textId="77777777" w:rsidR="0048330C" w:rsidRDefault="0048330C" w:rsidP="00B5718C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51FFCBD9" w14:textId="77777777" w:rsidR="0048330C" w:rsidRDefault="0048330C" w:rsidP="00B5718C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314D43EC" w14:textId="64C418FF" w:rsidR="009345BB" w:rsidRPr="008C16D5" w:rsidRDefault="009345BB" w:rsidP="00B5718C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8858A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18. Inflorescência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8858A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número de espiguetas</w:t>
      </w:r>
    </w:p>
    <w:p w14:paraId="7C33729F" w14:textId="77777777" w:rsidR="008858AC" w:rsidRDefault="009345BB" w:rsidP="004D4F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número de espiguetas é avaliado pela contagem após a sua remoção da inflorescência.</w:t>
      </w:r>
    </w:p>
    <w:p w14:paraId="5CC13F50" w14:textId="77777777" w:rsidR="00B5718C" w:rsidRPr="00C13C2E" w:rsidRDefault="00B5718C" w:rsidP="00B5718C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7CA6BC25" w14:textId="77777777" w:rsidR="008858AC" w:rsidRDefault="00B5718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4B559D30" wp14:editId="2E7C2476">
            <wp:extent cx="3276690" cy="2455379"/>
            <wp:effectExtent l="0" t="0" r="0" b="2540"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aract. 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879" cy="246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E0B6" w14:textId="77777777" w:rsidR="008858AC" w:rsidRDefault="008858A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0411508F" w14:textId="5ECDF554" w:rsidR="00E02E2A" w:rsidRDefault="009345BB" w:rsidP="00E02E2A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8858A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19. Inflorescência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8858A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número de espiguetas com flores femininas</w:t>
      </w:r>
    </w:p>
    <w:p w14:paraId="7701BB31" w14:textId="577C7E72" w:rsidR="008858AC" w:rsidRDefault="009345BB" w:rsidP="00E02E2A">
      <w:pPr>
        <w:spacing w:before="120" w:after="0"/>
        <w:ind w:firstLine="708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="008858AC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número de espiguetas com flores femininas é avaliado pela contagem após sua remoção da inflorescência.</w:t>
      </w:r>
    </w:p>
    <w:p w14:paraId="5E0BC54A" w14:textId="77777777" w:rsidR="00E02E2A" w:rsidRPr="00E02E2A" w:rsidRDefault="00E02E2A" w:rsidP="00E02E2A">
      <w:pPr>
        <w:spacing w:before="120" w:after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18774283" w14:textId="61F109BC" w:rsidR="008858AC" w:rsidRDefault="00B5718C" w:rsidP="008858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 w:rsidRPr="00C13C2E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8F9D87" wp14:editId="7F9B3C00">
                <wp:simplePos x="0" y="0"/>
                <wp:positionH relativeFrom="column">
                  <wp:posOffset>3029585</wp:posOffset>
                </wp:positionH>
                <wp:positionV relativeFrom="paragraph">
                  <wp:posOffset>2531745</wp:posOffset>
                </wp:positionV>
                <wp:extent cx="1359535" cy="262255"/>
                <wp:effectExtent l="0" t="0" r="0" b="4445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DF810" w14:textId="77777777" w:rsidR="001B2A9D" w:rsidRPr="008858AC" w:rsidRDefault="001B2A9D" w:rsidP="008858AC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858AC"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pt-BR"/>
                              </w:rPr>
                              <w:t>Flor feminina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9D87" id="_x0000_s1030" type="#_x0000_t202" style="position:absolute;left:0;text-align:left;margin-left:238.55pt;margin-top:199.35pt;width:107.05pt;height:20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" stroked="f">
                <v:textbox>
                  <w:txbxContent>
                    <w:p w14:paraId="4ECDF810" w14:textId="77777777" w:rsidR="001B2A9D" w:rsidRPr="008858AC" w:rsidRDefault="001B2A9D" w:rsidP="008858AC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pt-BR"/>
                        </w:rPr>
                      </w:pPr>
                      <w:r w:rsidRPr="008858AC"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pt-BR"/>
                        </w:rPr>
                        <w:t>Flor feminina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59C4DD" wp14:editId="6BE2054F">
                <wp:simplePos x="0" y="0"/>
                <wp:positionH relativeFrom="column">
                  <wp:posOffset>1575435</wp:posOffset>
                </wp:positionH>
                <wp:positionV relativeFrom="paragraph">
                  <wp:posOffset>2667939</wp:posOffset>
                </wp:positionV>
                <wp:extent cx="1367624" cy="7951"/>
                <wp:effectExtent l="0" t="57150" r="42545" b="87630"/>
                <wp:wrapNone/>
                <wp:docPr id="225" name="Conector de seta reta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624" cy="79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E004D" id="Conector de seta reta 225" o:spid="_x0000_s1026" type="#_x0000_t32" style="position:absolute;margin-left:124.05pt;margin-top:210.05pt;width:107.7pt;height: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58F29C4A" wp14:editId="6E629A2C">
            <wp:extent cx="2703444" cy="3604698"/>
            <wp:effectExtent l="0" t="0" r="1905" b="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Caract_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68" cy="360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5DF1" w14:textId="77777777" w:rsidR="00E02E2A" w:rsidRPr="00C13C2E" w:rsidRDefault="00E02E2A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21E9692E" w14:textId="77777777" w:rsidR="0048330C" w:rsidRDefault="0048330C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523B54F" w14:textId="77777777" w:rsidR="0048330C" w:rsidRDefault="0048330C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64352ADB" w14:textId="77777777" w:rsidR="0048330C" w:rsidRDefault="0048330C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1C804060" w14:textId="77777777" w:rsidR="0048330C" w:rsidRDefault="0048330C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8BD36A9" w14:textId="77777777" w:rsidR="0048330C" w:rsidRDefault="0048330C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1281817" w14:textId="285E67B4" w:rsidR="009B7748" w:rsidRPr="008C16D5" w:rsidRDefault="009B7748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AD2FD1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20. Inflorescência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AD2FD1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comprimento da</w:t>
      </w:r>
      <w:r w:rsidR="00E02E2A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s</w:t>
      </w:r>
      <w:r w:rsidR="00AD2FD1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espigueta</w:t>
      </w:r>
      <w:r w:rsidR="00E02E2A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s</w:t>
      </w:r>
      <w:r w:rsidR="00AD2FD1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com flores femininas</w:t>
      </w:r>
    </w:p>
    <w:p w14:paraId="3A310458" w14:textId="158396F7" w:rsidR="00AD2FD1" w:rsidRPr="00C13C2E" w:rsidRDefault="00E02E2A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9B774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="00AD2FD1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comprimento da espigueta com flores femininas deve ser avaliado na primeira espigueta com flores femininas, a partir da base da inflorescência.</w:t>
      </w:r>
    </w:p>
    <w:p w14:paraId="05808395" w14:textId="77777777" w:rsidR="008858AC" w:rsidRDefault="008858AC" w:rsidP="008858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2E4495EA" w14:textId="77777777" w:rsidR="00B5718C" w:rsidRDefault="00B5718C" w:rsidP="008858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57C17B46" wp14:editId="34A31ED9">
            <wp:extent cx="2829533" cy="2192490"/>
            <wp:effectExtent l="0" t="0" r="9525" b="0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Caract. 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81" cy="22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00FC" w14:textId="77777777" w:rsidR="00AD2FD1" w:rsidRDefault="00AD2FD1" w:rsidP="008858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378A8842" w14:textId="77777777" w:rsidR="008858AC" w:rsidRPr="00C13C2E" w:rsidRDefault="008858AC" w:rsidP="008858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589A151B" w14:textId="181618D5" w:rsidR="009B7748" w:rsidRPr="008C16D5" w:rsidRDefault="009B7748" w:rsidP="00E02E2A">
      <w:pPr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AD2FD1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21. Inflorescência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AD2FD1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comprimento do eixo central</w:t>
      </w:r>
    </w:p>
    <w:p w14:paraId="2A289170" w14:textId="77777777" w:rsidR="00AD2FD1" w:rsidRPr="00C13C2E" w:rsidRDefault="009B7748" w:rsidP="00E02E2A">
      <w:pPr>
        <w:spacing w:before="120" w:after="0"/>
        <w:ind w:firstLine="709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O</w:t>
      </w:r>
      <w:r w:rsidR="00AD2FD1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comprimento do eixo central deve ser medido a partir do ponto de inserção da primeira espigueta até o ponto de inserção da última espigueta.</w:t>
      </w:r>
    </w:p>
    <w:p w14:paraId="16846378" w14:textId="77777777" w:rsidR="008858AC" w:rsidRDefault="008858AC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6FE8AA1D" w14:textId="77777777" w:rsidR="00AD2FD1" w:rsidRDefault="00931F82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E32C51" wp14:editId="56281630">
                <wp:simplePos x="0" y="0"/>
                <wp:positionH relativeFrom="column">
                  <wp:posOffset>1806188</wp:posOffset>
                </wp:positionH>
                <wp:positionV relativeFrom="paragraph">
                  <wp:posOffset>988861</wp:posOffset>
                </wp:positionV>
                <wp:extent cx="1343412" cy="461010"/>
                <wp:effectExtent l="0" t="0" r="28575" b="15240"/>
                <wp:wrapNone/>
                <wp:docPr id="228" name="Caixa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412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C27B4" w14:textId="77777777" w:rsidR="001B2A9D" w:rsidRDefault="001B2A9D">
                            <w:r>
                              <w:t>Última espigueta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32C51" id="Caixa de texto 228" o:spid="_x0000_s1031" type="#_x0000_t202" style="position:absolute;left:0;text-align:left;margin-left:142.2pt;margin-top:77.85pt;width:105.8pt;height:36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" fillcolor="white [3201]" strokeweight=".5pt">
                <v:textbox>
                  <w:txbxContent>
                    <w:p w14:paraId="2BDC27B4" w14:textId="77777777" w:rsidR="001B2A9D" w:rsidRDefault="001B2A9D">
                      <w:r>
                        <w:t>Última espigueta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E80587" wp14:editId="122900EF">
                <wp:simplePos x="0" y="0"/>
                <wp:positionH relativeFrom="column">
                  <wp:posOffset>1845945</wp:posOffset>
                </wp:positionH>
                <wp:positionV relativeFrom="paragraph">
                  <wp:posOffset>2364436</wp:posOffset>
                </wp:positionV>
                <wp:extent cx="1304014" cy="405517"/>
                <wp:effectExtent l="0" t="0" r="10795" b="13970"/>
                <wp:wrapNone/>
                <wp:docPr id="229" name="Caixa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4" cy="405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C9C1C" w14:textId="77777777" w:rsidR="001B2A9D" w:rsidRDefault="001B2A9D">
                            <w:r>
                              <w:t>Primeira espigueta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80587" id="Caixa de texto 229" o:spid="_x0000_s1032" type="#_x0000_t202" style="position:absolute;left:0;text-align:left;margin-left:145.35pt;margin-top:186.2pt;width:102.7pt;height:31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" fillcolor="white [3201]" strokeweight=".5pt">
                <v:textbox>
                  <w:txbxContent>
                    <w:p w14:paraId="6F9C9C1C" w14:textId="77777777" w:rsidR="001B2A9D" w:rsidRDefault="001B2A9D">
                      <w:r>
                        <w:t>Primeira espigueta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4A159216" wp14:editId="389237D9">
            <wp:extent cx="2743200" cy="3295650"/>
            <wp:effectExtent l="0" t="0" r="0" b="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espiguet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0B3A" w14:textId="77777777" w:rsidR="00A81C43" w:rsidRDefault="00A81C43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65363C6B" w14:textId="77777777" w:rsidR="0048330C" w:rsidRDefault="0048330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10DF58AE" w14:textId="77777777" w:rsidR="0048330C" w:rsidRDefault="0048330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5EA3CD30" w14:textId="77777777" w:rsidR="0048330C" w:rsidRDefault="0048330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60368577" w14:textId="77777777" w:rsidR="0048330C" w:rsidRDefault="0048330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162E9593" w14:textId="77777777" w:rsidR="0048330C" w:rsidRDefault="0048330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7CE6F5A3" w14:textId="77777777" w:rsidR="0048330C" w:rsidRDefault="0048330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0C727B7F" w14:textId="77777777" w:rsidR="0048330C" w:rsidRDefault="0048330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326574E7" w14:textId="6248585B" w:rsidR="00A81C43" w:rsidRPr="008C16D5" w:rsidRDefault="009B7748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A81C43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22. Pedúnculo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A81C43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comprimento</w:t>
      </w:r>
    </w:p>
    <w:p w14:paraId="79428F77" w14:textId="77777777" w:rsidR="00A81C43" w:rsidRPr="008C16D5" w:rsidRDefault="009B7748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A81C43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23. Pedúnculo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A81C43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largura</w:t>
      </w:r>
    </w:p>
    <w:p w14:paraId="0986C85D" w14:textId="77777777" w:rsidR="00A81C43" w:rsidRDefault="00A81C43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12C13C47" w14:textId="39D99496" w:rsidR="00A81C43" w:rsidRPr="00C13C2E" w:rsidRDefault="004D4FEC" w:rsidP="00A81C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2603CC" wp14:editId="4B5A825E">
                <wp:simplePos x="0" y="0"/>
                <wp:positionH relativeFrom="column">
                  <wp:posOffset>-107214</wp:posOffset>
                </wp:positionH>
                <wp:positionV relativeFrom="paragraph">
                  <wp:posOffset>2970860</wp:posOffset>
                </wp:positionV>
                <wp:extent cx="775411" cy="651053"/>
                <wp:effectExtent l="0" t="0" r="5715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11" cy="65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D14B55" w14:textId="3AB8C01C" w:rsidR="001B2A9D" w:rsidRPr="004D4FEC" w:rsidRDefault="001B2A9D" w:rsidP="004D4FE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D4FE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Comprimento do pedúnculo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03CC" id="Caixa de Texto 6" o:spid="_x0000_s1033" type="#_x0000_t202" style="position:absolute;left:0;text-align:left;margin-left:-8.45pt;margin-top:233.95pt;width:61.05pt;height:5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" fillcolor="white [3201]" stroked="f" strokeweight=".5pt">
                <v:textbox>
                  <w:txbxContent>
                    <w:p w14:paraId="2AD14B55" w14:textId="3AB8C01C" w:rsidR="001B2A9D" w:rsidRPr="004D4FEC" w:rsidRDefault="001B2A9D" w:rsidP="004D4FEC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D4FE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Comprimento do pedúnculo</w:t>
                      </w:r>
                    </w:p>
                  </w:txbxContent>
                </v:textbox>
              </v:shape>
            </w:pict>
          </mc:Fallback>
        </mc:AlternateContent>
      </w:r>
      <w:r w:rsidR="00931F8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756236" wp14:editId="1E459E6A">
                <wp:simplePos x="0" y="0"/>
                <wp:positionH relativeFrom="column">
                  <wp:posOffset>2998884</wp:posOffset>
                </wp:positionH>
                <wp:positionV relativeFrom="paragraph">
                  <wp:posOffset>3165613</wp:posOffset>
                </wp:positionV>
                <wp:extent cx="1232452" cy="286247"/>
                <wp:effectExtent l="0" t="0" r="6350" b="0"/>
                <wp:wrapNone/>
                <wp:docPr id="231" name="Caixa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B4444" w14:textId="77777777" w:rsidR="001B2A9D" w:rsidRPr="00931F82" w:rsidRDefault="001B2A9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31F8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Largura do pedúnculo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6236" id="Caixa de texto 231" o:spid="_x0000_s1034" type="#_x0000_t202" style="position:absolute;left:0;text-align:left;margin-left:236.15pt;margin-top:249.25pt;width:97.05pt;height:2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" fillcolor="white [3201]" stroked="f" strokeweight=".5pt">
                <v:textbox>
                  <w:txbxContent>
                    <w:p w14:paraId="1F4B4444" w14:textId="77777777" w:rsidR="001B2A9D" w:rsidRPr="00931F82" w:rsidRDefault="001B2A9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31F8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Largura do pedúnculo</w:t>
                      </w:r>
                    </w:p>
                  </w:txbxContent>
                </v:textbox>
              </v:shape>
            </w:pict>
          </mc:Fallback>
        </mc:AlternateContent>
      </w:r>
      <w:r w:rsidR="00931F8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pt-BR"/>
        </w:rPr>
        <w:drawing>
          <wp:inline distT="0" distB="0" distL="0" distR="0" wp14:anchorId="6FDB1874" wp14:editId="43461313">
            <wp:extent cx="4508390" cy="3671120"/>
            <wp:effectExtent l="0" t="0" r="6985" b="5715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eduncul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34" cy="36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34E1" w14:textId="77777777" w:rsidR="00A81C43" w:rsidRDefault="00A81C43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1323615A" w14:textId="77777777" w:rsidR="008E6424" w:rsidRDefault="008E6424" w:rsidP="006A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5037B653" w14:textId="77777777" w:rsidR="00E02E2A" w:rsidRPr="00E02E2A" w:rsidRDefault="009B7748" w:rsidP="008E64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E02E2A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8E6424" w:rsidRPr="00E02E2A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25. Fruto</w:t>
      </w:r>
      <w:r w:rsidRPr="00E02E2A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8E6424" w:rsidRPr="00E02E2A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cor </w:t>
      </w:r>
      <w:r w:rsidRPr="00E02E2A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principal</w:t>
      </w:r>
    </w:p>
    <w:p w14:paraId="4F5A635B" w14:textId="70BA228A" w:rsidR="008E6424" w:rsidRPr="00C13C2E" w:rsidRDefault="00E02E2A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  <w:t>A</w:t>
      </w:r>
      <w:r w:rsidR="008E6424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cor predominante é a cor com maior área de superfície. Nos casos onde as áreas das cores principal e secundária forem muito similares</w:t>
      </w:r>
      <w:r w:rsidR="00931F82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,</w:t>
      </w:r>
      <w:r w:rsidR="009B774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para decidir com confiança qual cor tem a maior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área,</w:t>
      </w:r>
      <w:r w:rsidR="00F75340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deve</w:t>
      </w:r>
      <w:r w:rsidR="008E6424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-se decidir pela cor mais escura</w:t>
      </w:r>
      <w:r w:rsidR="009B7748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(a cor mais escura é considerada a cor principal)</w:t>
      </w:r>
      <w:r w:rsidR="008E6424" w:rsidRPr="00C13C2E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</w:t>
      </w:r>
    </w:p>
    <w:p w14:paraId="59A27399" w14:textId="77777777" w:rsidR="008E6424" w:rsidRPr="00C13C2E" w:rsidRDefault="008E6424" w:rsidP="008E64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56DBE435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28949E2B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22BDD859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67685C9F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7BD5302D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6AEF7F7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8F43282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375E577E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3FBFEBBC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2AD5ECF0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5344C6C8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4DB1091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20F325D9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4EED7DFE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58BE307B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38AB6575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55FC0430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13465520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6DC5B577" w14:textId="77777777" w:rsidR="0048330C" w:rsidRDefault="0048330C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</w:p>
    <w:p w14:paraId="30991D4F" w14:textId="5EBC02D6" w:rsidR="00A0152A" w:rsidRPr="008C16D5" w:rsidRDefault="00A40F87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A0152A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</w:t>
      </w:r>
      <w:r w:rsidR="00FC2261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6</w:t>
      </w:r>
      <w:r w:rsidR="00A0152A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. Fruto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A0152A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forma</w:t>
      </w: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to</w:t>
      </w:r>
      <w:r w:rsidR="00A0152A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</w:t>
      </w:r>
    </w:p>
    <w:p w14:paraId="7D063916" w14:textId="77777777" w:rsidR="00A0152A" w:rsidRDefault="00A0152A" w:rsidP="00A015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text" w:horzAnchor="margin" w:tblpY="53"/>
        <w:tblW w:w="8730" w:type="dxa"/>
        <w:tblLook w:val="04A0" w:firstRow="1" w:lastRow="0" w:firstColumn="1" w:lastColumn="0" w:noHBand="0" w:noVBand="1"/>
      </w:tblPr>
      <w:tblGrid>
        <w:gridCol w:w="3257"/>
        <w:gridCol w:w="2771"/>
        <w:gridCol w:w="2702"/>
      </w:tblGrid>
      <w:tr w:rsidR="00A0152A" w:rsidRPr="00C13C2E" w14:paraId="228220E2" w14:textId="77777777" w:rsidTr="00A0152A">
        <w:tc>
          <w:tcPr>
            <w:tcW w:w="8730" w:type="dxa"/>
            <w:gridSpan w:val="3"/>
          </w:tcPr>
          <w:p w14:paraId="72C8F594" w14:textId="77777777" w:rsidR="00A0152A" w:rsidRPr="00C13C2E" w:rsidRDefault="00A0152A" w:rsidP="00A01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912EF6F" wp14:editId="56782BA5">
                      <wp:simplePos x="0" y="0"/>
                      <wp:positionH relativeFrom="column">
                        <wp:posOffset>1780018</wp:posOffset>
                      </wp:positionH>
                      <wp:positionV relativeFrom="paragraph">
                        <wp:posOffset>26035</wp:posOffset>
                      </wp:positionV>
                      <wp:extent cx="230587" cy="95416"/>
                      <wp:effectExtent l="19050" t="19050" r="17145" b="38100"/>
                      <wp:wrapNone/>
                      <wp:docPr id="26" name="Seta para a esquerd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7" cy="9541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306BFA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 para a esquerda 26" o:spid="_x0000_s1026" type="#_x0000_t66" style="position:absolute;margin-left:140.15pt;margin-top:2.05pt;width:18.1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" adj="4469" fillcolor="black [3200]" strokecolor="black [1600]" strokeweight="1pt"/>
                  </w:pict>
                </mc:Fallback>
              </mc:AlternateContent>
            </w:r>
            <w:r w:rsidRPr="00C13C2E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2F4D3B" wp14:editId="40B2A6AD">
                      <wp:simplePos x="0" y="0"/>
                      <wp:positionH relativeFrom="column">
                        <wp:posOffset>3756869</wp:posOffset>
                      </wp:positionH>
                      <wp:positionV relativeFrom="paragraph">
                        <wp:posOffset>42384</wp:posOffset>
                      </wp:positionV>
                      <wp:extent cx="261782" cy="95250"/>
                      <wp:effectExtent l="0" t="19050" r="43180" b="38100"/>
                      <wp:wrapNone/>
                      <wp:docPr id="27" name="Seta para a direit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782" cy="95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C2CF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27" o:spid="_x0000_s1026" type="#_x0000_t13" style="position:absolute;margin-left:295.8pt;margin-top:3.35pt;width:20.6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" adj="17670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        </w:t>
            </w: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Parte mais larga</w:t>
            </w:r>
          </w:p>
        </w:tc>
      </w:tr>
      <w:tr w:rsidR="00A0152A" w:rsidRPr="00C13C2E" w14:paraId="6DB655D0" w14:textId="77777777" w:rsidTr="00A0152A">
        <w:tc>
          <w:tcPr>
            <w:tcW w:w="3257" w:type="dxa"/>
          </w:tcPr>
          <w:p w14:paraId="75344A27" w14:textId="77777777" w:rsidR="00A0152A" w:rsidRPr="00C13C2E" w:rsidRDefault="00A0152A" w:rsidP="00A01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Abaixo do meio</w:t>
            </w:r>
          </w:p>
        </w:tc>
        <w:tc>
          <w:tcPr>
            <w:tcW w:w="2771" w:type="dxa"/>
          </w:tcPr>
          <w:p w14:paraId="720DA204" w14:textId="77777777" w:rsidR="00A0152A" w:rsidRPr="00C13C2E" w:rsidRDefault="00A0152A" w:rsidP="00A01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No meio</w:t>
            </w:r>
          </w:p>
        </w:tc>
        <w:tc>
          <w:tcPr>
            <w:tcW w:w="2702" w:type="dxa"/>
          </w:tcPr>
          <w:p w14:paraId="100D6A5E" w14:textId="77777777" w:rsidR="00A0152A" w:rsidRPr="00C13C2E" w:rsidRDefault="00A0152A" w:rsidP="00A015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Acima do meio</w:t>
            </w:r>
          </w:p>
        </w:tc>
      </w:tr>
    </w:tbl>
    <w:p w14:paraId="0706F936" w14:textId="77777777" w:rsidR="00A0152A" w:rsidRDefault="00A0152A" w:rsidP="00A0152A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text" w:tblpY="-39"/>
        <w:tblW w:w="8735" w:type="dxa"/>
        <w:tblLayout w:type="fixed"/>
        <w:tblLook w:val="04A0" w:firstRow="1" w:lastRow="0" w:firstColumn="1" w:lastColumn="0" w:noHBand="0" w:noVBand="1"/>
      </w:tblPr>
      <w:tblGrid>
        <w:gridCol w:w="803"/>
        <w:gridCol w:w="2458"/>
        <w:gridCol w:w="2787"/>
        <w:gridCol w:w="2687"/>
      </w:tblGrid>
      <w:tr w:rsidR="00A0152A" w:rsidRPr="00C13C2E" w14:paraId="2CDEC8C5" w14:textId="77777777" w:rsidTr="00F32B27">
        <w:trPr>
          <w:trHeight w:val="2688"/>
        </w:trPr>
        <w:tc>
          <w:tcPr>
            <w:tcW w:w="803" w:type="dxa"/>
            <w:vMerge w:val="restart"/>
            <w:textDirection w:val="btLr"/>
          </w:tcPr>
          <w:p w14:paraId="31934EC8" w14:textId="77777777" w:rsidR="00A0152A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B11750" wp14:editId="44D81115">
                      <wp:simplePos x="0" y="0"/>
                      <wp:positionH relativeFrom="column">
                        <wp:posOffset>-20793</wp:posOffset>
                      </wp:positionH>
                      <wp:positionV relativeFrom="paragraph">
                        <wp:posOffset>-1672693</wp:posOffset>
                      </wp:positionV>
                      <wp:extent cx="191386" cy="372332"/>
                      <wp:effectExtent l="19050" t="0" r="37465" b="46990"/>
                      <wp:wrapNone/>
                      <wp:docPr id="192" name="Seta para cima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1386" cy="37233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6C880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Seta para cima 192" o:spid="_x0000_s1026" type="#_x0000_t68" style="position:absolute;margin-left:-1.65pt;margin-top:-131.7pt;width:15.05pt;height:29.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" adj="555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014353C" wp14:editId="124B1A23">
                      <wp:simplePos x="0" y="0"/>
                      <wp:positionH relativeFrom="column">
                        <wp:posOffset>-21324</wp:posOffset>
                      </wp:positionH>
                      <wp:positionV relativeFrom="paragraph">
                        <wp:posOffset>-4064488</wp:posOffset>
                      </wp:positionV>
                      <wp:extent cx="180754" cy="361507"/>
                      <wp:effectExtent l="19050" t="19050" r="29210" b="19685"/>
                      <wp:wrapNone/>
                      <wp:docPr id="31" name="Seta para cim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4" cy="361507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0894D" id="Seta para cima 31" o:spid="_x0000_s1026" type="#_x0000_t68" style="position:absolute;margin-left:-1.7pt;margin-top:-320.05pt;width:14.25pt;height:28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Largo (baixo)                                           Largura                                  Estreito (alto)</w:t>
            </w:r>
          </w:p>
          <w:p w14:paraId="7B42110A" w14:textId="77777777" w:rsidR="00A0152A" w:rsidRPr="008B4754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 (relação comprimento/largura)                                                       </w:t>
            </w:r>
          </w:p>
          <w:p w14:paraId="3094AA4A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255A3E3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A7D0E7C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AA18EC6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2EF3911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E6D13AC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99886CC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B782DBA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C7F2EE1" w14:textId="77777777" w:rsidR="00A0152A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63666C0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01094B6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725F676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66CFFBC" w14:textId="77777777" w:rsidR="00A0152A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E9B944F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1955957" w14:textId="77777777" w:rsidR="00A0152A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99132BF" w14:textId="77777777" w:rsidR="00A0152A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254C8EB" w14:textId="77777777" w:rsidR="00A0152A" w:rsidRPr="008B4754" w:rsidRDefault="00A0152A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458" w:type="dxa"/>
          </w:tcPr>
          <w:p w14:paraId="09AC98B2" w14:textId="77777777" w:rsidR="00A0152A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3D6A966B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6636744C" wp14:editId="521881AB">
                  <wp:extent cx="957713" cy="1267241"/>
                  <wp:effectExtent l="0" t="0" r="0" b="9525"/>
                  <wp:docPr id="193" name="Imagem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05" cy="132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968B8" w14:textId="77777777" w:rsidR="00931F82" w:rsidRDefault="00A0152A" w:rsidP="00931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1 </w:t>
            </w:r>
          </w:p>
          <w:p w14:paraId="12D32DF1" w14:textId="09D6C34E" w:rsidR="00A0152A" w:rsidRPr="00C13C2E" w:rsidRDefault="00E02E2A" w:rsidP="00931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o</w:t>
            </w:r>
            <w:r w:rsidR="00A0152A"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val</w:t>
            </w:r>
          </w:p>
        </w:tc>
        <w:tc>
          <w:tcPr>
            <w:tcW w:w="2787" w:type="dxa"/>
          </w:tcPr>
          <w:p w14:paraId="4A963AE3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2687" w:type="dxa"/>
          </w:tcPr>
          <w:p w14:paraId="005DE31F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</w:tr>
      <w:tr w:rsidR="00A0152A" w:rsidRPr="00C13C2E" w14:paraId="5EEAC8FA" w14:textId="77777777" w:rsidTr="00F32B27">
        <w:tc>
          <w:tcPr>
            <w:tcW w:w="803" w:type="dxa"/>
            <w:vMerge/>
          </w:tcPr>
          <w:p w14:paraId="79C9035C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2458" w:type="dxa"/>
          </w:tcPr>
          <w:p w14:paraId="2F92C7D3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2787" w:type="dxa"/>
          </w:tcPr>
          <w:p w14:paraId="2D08B69B" w14:textId="77777777" w:rsidR="00A0152A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425220B1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113352D8" wp14:editId="78FDD426">
                  <wp:extent cx="1063256" cy="1423848"/>
                  <wp:effectExtent l="0" t="0" r="3810" b="508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80" cy="159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CEB9C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61A79A2F" w14:textId="77777777" w:rsidR="00931F82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3 </w:t>
            </w:r>
          </w:p>
          <w:p w14:paraId="75D2E718" w14:textId="030A61CD" w:rsidR="00A0152A" w:rsidRPr="00C13C2E" w:rsidRDefault="00E02E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e</w:t>
            </w:r>
            <w:r w:rsidR="00A0152A"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líptico</w:t>
            </w:r>
          </w:p>
        </w:tc>
        <w:tc>
          <w:tcPr>
            <w:tcW w:w="2687" w:type="dxa"/>
          </w:tcPr>
          <w:p w14:paraId="36F884BF" w14:textId="77777777" w:rsidR="00A0152A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77096521" w14:textId="77777777" w:rsidR="00A0152A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9D05B8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3CC0B209" wp14:editId="477AE367">
                  <wp:extent cx="1122274" cy="1363375"/>
                  <wp:effectExtent l="0" t="0" r="1905" b="825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40" cy="146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9A9B6" w14:textId="77777777" w:rsidR="00931F82" w:rsidRDefault="00931F82" w:rsidP="00931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5C70755F" w14:textId="77777777" w:rsidR="00931F82" w:rsidRDefault="00A0152A" w:rsidP="00931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4</w:t>
            </w:r>
          </w:p>
          <w:p w14:paraId="61539793" w14:textId="5A5CBDE2" w:rsidR="00A0152A" w:rsidRPr="00C13C2E" w:rsidRDefault="00E02E2A" w:rsidP="00931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o</w:t>
            </w:r>
            <w:r w:rsidR="00A40F8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boval</w:t>
            </w:r>
          </w:p>
        </w:tc>
      </w:tr>
      <w:tr w:rsidR="00A0152A" w:rsidRPr="00C13C2E" w14:paraId="7F554CA8" w14:textId="77777777" w:rsidTr="00F32B27">
        <w:tc>
          <w:tcPr>
            <w:tcW w:w="803" w:type="dxa"/>
            <w:vMerge/>
          </w:tcPr>
          <w:p w14:paraId="702D1235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2458" w:type="dxa"/>
          </w:tcPr>
          <w:p w14:paraId="0C2070F8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2787" w:type="dxa"/>
          </w:tcPr>
          <w:p w14:paraId="539A9B5B" w14:textId="77777777" w:rsidR="00A0152A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2E7ED8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5072C1FB" wp14:editId="5D8892AC">
                  <wp:extent cx="1303361" cy="1488394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630" cy="155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6D3EA" w14:textId="77777777" w:rsidR="00931F82" w:rsidRDefault="00A0152A" w:rsidP="00931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2</w:t>
            </w:r>
          </w:p>
          <w:p w14:paraId="513C9A63" w14:textId="407F29EF" w:rsidR="00A0152A" w:rsidRPr="00C13C2E" w:rsidRDefault="00E02E2A" w:rsidP="00931F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c</w:t>
            </w:r>
            <w:r w:rsidR="00A0152A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ircular</w:t>
            </w:r>
          </w:p>
        </w:tc>
        <w:tc>
          <w:tcPr>
            <w:tcW w:w="2687" w:type="dxa"/>
          </w:tcPr>
          <w:p w14:paraId="1CFBB4D7" w14:textId="77777777" w:rsidR="00A0152A" w:rsidRPr="00C13C2E" w:rsidRDefault="00A015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</w:tr>
    </w:tbl>
    <w:p w14:paraId="066ABDD9" w14:textId="77777777" w:rsidR="00FF79CC" w:rsidRDefault="00FF79CC" w:rsidP="00A0152A">
      <w:pPr>
        <w:tabs>
          <w:tab w:val="left" w:pos="11821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801E833" w14:textId="77777777" w:rsidR="00FF79CC" w:rsidRDefault="00FF79C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 w:type="page"/>
      </w:r>
    </w:p>
    <w:p w14:paraId="64DD71F8" w14:textId="047E6BAE" w:rsidR="00FF79CC" w:rsidRPr="008C16D5" w:rsidRDefault="00A40F87" w:rsidP="00FF79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</w:t>
      </w:r>
      <w:r w:rsidR="00FC2261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7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.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Noz: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forma</w:t>
      </w:r>
      <w:r w:rsidR="00701C9E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to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</w:t>
      </w:r>
    </w:p>
    <w:tbl>
      <w:tblPr>
        <w:tblStyle w:val="Tabelacomgrade"/>
        <w:tblpPr w:leftFromText="141" w:rightFromText="141" w:vertAnchor="text" w:horzAnchor="margin" w:tblpY="351"/>
        <w:tblW w:w="8730" w:type="dxa"/>
        <w:tblLook w:val="04A0" w:firstRow="1" w:lastRow="0" w:firstColumn="1" w:lastColumn="0" w:noHBand="0" w:noVBand="1"/>
      </w:tblPr>
      <w:tblGrid>
        <w:gridCol w:w="4531"/>
        <w:gridCol w:w="4199"/>
      </w:tblGrid>
      <w:tr w:rsidR="00FF79CC" w:rsidRPr="00C13C2E" w14:paraId="67DE9E0F" w14:textId="77777777" w:rsidTr="00F32B27">
        <w:tc>
          <w:tcPr>
            <w:tcW w:w="8730" w:type="dxa"/>
            <w:gridSpan w:val="2"/>
          </w:tcPr>
          <w:p w14:paraId="1E6A1CC6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134E53D" wp14:editId="354B20FD">
                      <wp:simplePos x="0" y="0"/>
                      <wp:positionH relativeFrom="column">
                        <wp:posOffset>1780018</wp:posOffset>
                      </wp:positionH>
                      <wp:positionV relativeFrom="paragraph">
                        <wp:posOffset>26035</wp:posOffset>
                      </wp:positionV>
                      <wp:extent cx="230587" cy="95416"/>
                      <wp:effectExtent l="19050" t="19050" r="17145" b="38100"/>
                      <wp:wrapNone/>
                      <wp:docPr id="194" name="Seta para a esquerda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7" cy="9541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C6502" id="Seta para a esquerda 194" o:spid="_x0000_s1026" type="#_x0000_t66" style="position:absolute;margin-left:140.15pt;margin-top:2.05pt;width:18.15pt;height: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" adj="4469" fillcolor="black [3200]" strokecolor="black [1600]" strokeweight="1pt"/>
                  </w:pict>
                </mc:Fallback>
              </mc:AlternateContent>
            </w:r>
            <w:r w:rsidRPr="00C13C2E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3D5CDC" wp14:editId="33201A52">
                      <wp:simplePos x="0" y="0"/>
                      <wp:positionH relativeFrom="column">
                        <wp:posOffset>3756869</wp:posOffset>
                      </wp:positionH>
                      <wp:positionV relativeFrom="paragraph">
                        <wp:posOffset>42384</wp:posOffset>
                      </wp:positionV>
                      <wp:extent cx="261782" cy="95250"/>
                      <wp:effectExtent l="0" t="19050" r="43180" b="38100"/>
                      <wp:wrapNone/>
                      <wp:docPr id="195" name="Seta para a direita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782" cy="95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E8AF6" id="Seta para a direita 195" o:spid="_x0000_s1026" type="#_x0000_t13" style="position:absolute;margin-left:295.8pt;margin-top:3.35pt;width:20.6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" adj="17670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        </w:t>
            </w: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Parte mais larga</w:t>
            </w:r>
          </w:p>
        </w:tc>
      </w:tr>
      <w:tr w:rsidR="00FF79CC" w:rsidRPr="00C13C2E" w14:paraId="3661371F" w14:textId="77777777" w:rsidTr="00F32B27">
        <w:tc>
          <w:tcPr>
            <w:tcW w:w="4531" w:type="dxa"/>
          </w:tcPr>
          <w:p w14:paraId="6262A640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No meio</w:t>
            </w:r>
          </w:p>
        </w:tc>
        <w:tc>
          <w:tcPr>
            <w:tcW w:w="4199" w:type="dxa"/>
          </w:tcPr>
          <w:p w14:paraId="7D90C84D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C13C2E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Acima do meio</w:t>
            </w:r>
          </w:p>
        </w:tc>
      </w:tr>
    </w:tbl>
    <w:p w14:paraId="4A8C718F" w14:textId="77777777" w:rsidR="008E6424" w:rsidRDefault="008E6424" w:rsidP="00A0152A">
      <w:pPr>
        <w:tabs>
          <w:tab w:val="left" w:pos="11821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8ED57DD" w14:textId="77777777" w:rsidR="00FF79CC" w:rsidRDefault="00FF79CC" w:rsidP="00A0152A">
      <w:pPr>
        <w:tabs>
          <w:tab w:val="left" w:pos="11821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text" w:tblpY="-39"/>
        <w:tblW w:w="8730" w:type="dxa"/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4199"/>
      </w:tblGrid>
      <w:tr w:rsidR="00FF79CC" w:rsidRPr="00C13C2E" w14:paraId="0A80DD4E" w14:textId="77777777" w:rsidTr="00F32B27">
        <w:trPr>
          <w:trHeight w:val="2688"/>
        </w:trPr>
        <w:tc>
          <w:tcPr>
            <w:tcW w:w="704" w:type="dxa"/>
            <w:vMerge w:val="restart"/>
            <w:textDirection w:val="btLr"/>
          </w:tcPr>
          <w:p w14:paraId="145075C1" w14:textId="77777777" w:rsidR="00FF79CC" w:rsidRPr="000623D3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13" w:right="113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19E90AE" wp14:editId="6B215BB1">
                      <wp:simplePos x="0" y="0"/>
                      <wp:positionH relativeFrom="column">
                        <wp:posOffset>-37446</wp:posOffset>
                      </wp:positionH>
                      <wp:positionV relativeFrom="paragraph">
                        <wp:posOffset>-3858810</wp:posOffset>
                      </wp:positionV>
                      <wp:extent cx="180754" cy="361507"/>
                      <wp:effectExtent l="19050" t="19050" r="29210" b="19685"/>
                      <wp:wrapNone/>
                      <wp:docPr id="196" name="Seta para cima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4" cy="361507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551BB" id="Seta para cima 196" o:spid="_x0000_s1026" type="#_x0000_t68" style="position:absolute;margin-left:-2.95pt;margin-top:-303.85pt;width:14.25pt;height:2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9C7987F" wp14:editId="7932426F">
                      <wp:simplePos x="0" y="0"/>
                      <wp:positionH relativeFrom="column">
                        <wp:posOffset>6909</wp:posOffset>
                      </wp:positionH>
                      <wp:positionV relativeFrom="paragraph">
                        <wp:posOffset>-1515698</wp:posOffset>
                      </wp:positionV>
                      <wp:extent cx="191386" cy="372332"/>
                      <wp:effectExtent l="19050" t="0" r="37465" b="46990"/>
                      <wp:wrapNone/>
                      <wp:docPr id="198" name="Seta para cima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91386" cy="372332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204F0" id="Seta para cima 198" o:spid="_x0000_s1026" type="#_x0000_t68" style="position:absolute;margin-left:.55pt;margin-top:-119.35pt;width:15.05pt;height:29.3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" adj="555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Largo (baixo</w:t>
            </w:r>
            <w:r w:rsidRPr="00471A6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)                                  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  </w:t>
            </w:r>
            <w:r w:rsidRPr="00471A65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Largura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                                            </w:t>
            </w:r>
            <w:r w:rsidRPr="000623D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Estreito (alto)</w:t>
            </w:r>
          </w:p>
          <w:p w14:paraId="6DC236FD" w14:textId="77777777" w:rsidR="00FF79CC" w:rsidRPr="000623D3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lang w:eastAsia="pt-BR"/>
              </w:rPr>
              <w:t xml:space="preserve">                                            </w:t>
            </w:r>
            <w:r w:rsidRPr="000623D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 xml:space="preserve">(relação comprimento/largura)                                                       </w:t>
            </w:r>
          </w:p>
          <w:p w14:paraId="4EC48BDC" w14:textId="77777777" w:rsidR="00FF79CC" w:rsidRPr="00471A65" w:rsidRDefault="00FF79CC" w:rsidP="00F32B27">
            <w:pPr>
              <w:spacing w:line="200" w:lineRule="exact"/>
              <w:ind w:left="113" w:right="113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65364BD0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F07630B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96FA033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A617A1B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8960C6A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F67179A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101214C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3673CD9" w14:textId="77777777" w:rsidR="00FF79CC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A961B50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BA294AC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72E3E55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41A3764" w14:textId="77777777" w:rsidR="00FF79CC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CCBE28D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4BF1249" w14:textId="77777777" w:rsidR="00FF79CC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12D7D45" w14:textId="77777777" w:rsidR="00FF79CC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92B988F" w14:textId="77777777" w:rsidR="00FF79CC" w:rsidRPr="008B4754" w:rsidRDefault="00FF79CC" w:rsidP="00F32B2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827" w:type="dxa"/>
          </w:tcPr>
          <w:p w14:paraId="08886D49" w14:textId="77777777" w:rsidR="00FF79CC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74D539FF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331ED97C" w14:textId="77777777" w:rsidR="00FF79CC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34540B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182B97BC" wp14:editId="5B68C111">
                  <wp:extent cx="975672" cy="1341494"/>
                  <wp:effectExtent l="0" t="0" r="0" b="0"/>
                  <wp:docPr id="201" name="Imagem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70" cy="13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A289D" w14:textId="77777777" w:rsidR="00931F82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3</w:t>
            </w:r>
          </w:p>
          <w:p w14:paraId="6C44DC35" w14:textId="63FA6515" w:rsidR="00FF79CC" w:rsidRPr="00C13C2E" w:rsidRDefault="00E02E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e</w:t>
            </w:r>
            <w:r w:rsidR="00FF79C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líptico</w:t>
            </w:r>
          </w:p>
        </w:tc>
        <w:tc>
          <w:tcPr>
            <w:tcW w:w="4199" w:type="dxa"/>
          </w:tcPr>
          <w:p w14:paraId="28C0E0E8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</w:tr>
      <w:tr w:rsidR="00FF79CC" w:rsidRPr="00C13C2E" w14:paraId="2F9149F2" w14:textId="77777777" w:rsidTr="00F32B27">
        <w:tc>
          <w:tcPr>
            <w:tcW w:w="704" w:type="dxa"/>
            <w:vMerge/>
          </w:tcPr>
          <w:p w14:paraId="0CB6B595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3827" w:type="dxa"/>
          </w:tcPr>
          <w:p w14:paraId="5860CA1A" w14:textId="77777777" w:rsidR="00FF79CC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14363166" w14:textId="77777777" w:rsidR="00FF79CC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34540B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5CC384BD" wp14:editId="53C81F26">
                  <wp:extent cx="1162191" cy="1665027"/>
                  <wp:effectExtent l="0" t="0" r="0" b="0"/>
                  <wp:docPr id="202" name="Imagem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59" cy="168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1C362" w14:textId="77777777" w:rsidR="00931F82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2</w:t>
            </w:r>
          </w:p>
          <w:p w14:paraId="0A8182B0" w14:textId="154A60F1" w:rsidR="00FF79CC" w:rsidRPr="00C13C2E" w:rsidRDefault="00E02E2A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c</w:t>
            </w:r>
            <w:r w:rsidR="00FF79CC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ircular</w:t>
            </w:r>
          </w:p>
        </w:tc>
        <w:tc>
          <w:tcPr>
            <w:tcW w:w="4199" w:type="dxa"/>
          </w:tcPr>
          <w:p w14:paraId="257F459F" w14:textId="77777777" w:rsidR="00FF79CC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1E9EBAA2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594C24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3F5FE280" wp14:editId="5C811F57">
                  <wp:extent cx="872964" cy="1450179"/>
                  <wp:effectExtent l="0" t="0" r="3810" b="0"/>
                  <wp:docPr id="203" name="Imagem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41" cy="147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A9279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7581F994" w14:textId="77777777" w:rsidR="00931F82" w:rsidRDefault="00FF79CC" w:rsidP="00B72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4</w:t>
            </w:r>
          </w:p>
          <w:p w14:paraId="1650A9DD" w14:textId="600DECB0" w:rsidR="00FF79CC" w:rsidRPr="00C13C2E" w:rsidRDefault="00E02E2A" w:rsidP="00B729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o</w:t>
            </w:r>
            <w:r w:rsidR="00B72913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boval</w:t>
            </w:r>
          </w:p>
        </w:tc>
      </w:tr>
      <w:tr w:rsidR="00FF79CC" w:rsidRPr="00C13C2E" w14:paraId="438D9C16" w14:textId="77777777" w:rsidTr="00F32B27">
        <w:trPr>
          <w:trHeight w:val="2643"/>
        </w:trPr>
        <w:tc>
          <w:tcPr>
            <w:tcW w:w="704" w:type="dxa"/>
            <w:vMerge/>
          </w:tcPr>
          <w:p w14:paraId="73CE8767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  <w:tc>
          <w:tcPr>
            <w:tcW w:w="3827" w:type="dxa"/>
          </w:tcPr>
          <w:p w14:paraId="552D66FD" w14:textId="77777777" w:rsidR="00FF79CC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 w:rsidRPr="00594C24">
              <w:rPr>
                <w:rFonts w:ascii="Times New Roman" w:eastAsia="Times New Roman" w:hAnsi="Times New Roman" w:cs="Times New Roman"/>
                <w:noProof/>
                <w:color w:val="212121"/>
                <w:sz w:val="24"/>
                <w:szCs w:val="24"/>
                <w:lang w:eastAsia="pt-BR"/>
              </w:rPr>
              <w:drawing>
                <wp:inline distT="0" distB="0" distL="0" distR="0" wp14:anchorId="609C3A73" wp14:editId="647B328E">
                  <wp:extent cx="1242704" cy="1201003"/>
                  <wp:effectExtent l="0" t="0" r="0" b="0"/>
                  <wp:docPr id="204" name="Imagem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37" cy="120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4D964" w14:textId="77777777" w:rsidR="006E677B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1</w:t>
            </w:r>
          </w:p>
          <w:p w14:paraId="05A4B73C" w14:textId="67591382" w:rsidR="00FF79CC" w:rsidRPr="00C13C2E" w:rsidRDefault="00104DD4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  <w:t>achatado</w:t>
            </w:r>
          </w:p>
        </w:tc>
        <w:tc>
          <w:tcPr>
            <w:tcW w:w="4199" w:type="dxa"/>
          </w:tcPr>
          <w:p w14:paraId="1B162D79" w14:textId="77777777" w:rsidR="00FF79CC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  <w:p w14:paraId="3CDB4908" w14:textId="77777777" w:rsidR="00FF79CC" w:rsidRPr="00C13C2E" w:rsidRDefault="00FF79CC" w:rsidP="00F32B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pt-BR"/>
              </w:rPr>
            </w:pPr>
          </w:p>
        </w:tc>
      </w:tr>
    </w:tbl>
    <w:p w14:paraId="2AA9CC37" w14:textId="77777777" w:rsidR="00FF79CC" w:rsidRDefault="00FF79CC" w:rsidP="00A0152A">
      <w:pPr>
        <w:tabs>
          <w:tab w:val="left" w:pos="11821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F0C13C0" w14:textId="77777777" w:rsidR="00FF79CC" w:rsidRDefault="00FF79CC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 w:type="page"/>
      </w:r>
    </w:p>
    <w:p w14:paraId="1D5E8851" w14:textId="5ED66EA5" w:rsidR="00336169" w:rsidRPr="008C16D5" w:rsidRDefault="00336169" w:rsidP="00FF79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lastRenderedPageBreak/>
        <w:t>Característica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2</w:t>
      </w:r>
      <w:r w:rsidR="00FC2261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8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. Casca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espessura</w:t>
      </w:r>
    </w:p>
    <w:p w14:paraId="4EA03D8D" w14:textId="2985EAD9" w:rsidR="00FF79CC" w:rsidRDefault="00E02E2A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33616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FF79C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espessura da casca deverá ser observada na parte </w:t>
      </w:r>
      <w:r w:rsidR="0033616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do meio </w:t>
      </w:r>
      <w:r w:rsidR="00FF79C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da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noz</w:t>
      </w:r>
      <w:r w:rsidR="00FF79C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</w:t>
      </w:r>
    </w:p>
    <w:p w14:paraId="746637EA" w14:textId="77777777" w:rsidR="00FF79CC" w:rsidRDefault="00FF79CC" w:rsidP="00FF79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107C0937" w14:textId="77777777" w:rsidR="00FF79CC" w:rsidRDefault="00FF79CC" w:rsidP="00FF79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017A4A8B" w14:textId="77777777" w:rsidR="00FF79CC" w:rsidRDefault="006E677B" w:rsidP="00FF79CC">
      <w:pPr>
        <w:tabs>
          <w:tab w:val="left" w:pos="11821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4F5730" wp14:editId="2FD0B1F7">
                <wp:simplePos x="0" y="0"/>
                <wp:positionH relativeFrom="column">
                  <wp:posOffset>1162105</wp:posOffset>
                </wp:positionH>
                <wp:positionV relativeFrom="paragraph">
                  <wp:posOffset>1129748</wp:posOffset>
                </wp:positionV>
                <wp:extent cx="858769" cy="182272"/>
                <wp:effectExtent l="0" t="0" r="74930" b="84455"/>
                <wp:wrapNone/>
                <wp:docPr id="234" name="Conector de seta ret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769" cy="1822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F8653" id="Conector de seta reta 234" o:spid="_x0000_s1026" type="#_x0000_t32" style="position:absolute;margin-left:91.5pt;margin-top:88.95pt;width:67.6pt;height:14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482F49" wp14:editId="104B0C91">
                <wp:simplePos x="0" y="0"/>
                <wp:positionH relativeFrom="column">
                  <wp:posOffset>597590</wp:posOffset>
                </wp:positionH>
                <wp:positionV relativeFrom="paragraph">
                  <wp:posOffset>962770</wp:posOffset>
                </wp:positionV>
                <wp:extent cx="564543" cy="349858"/>
                <wp:effectExtent l="0" t="0" r="6985" b="0"/>
                <wp:wrapNone/>
                <wp:docPr id="233" name="Caixa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3" cy="349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AE8DB" w14:textId="77777777" w:rsidR="001B2A9D" w:rsidRPr="006E677B" w:rsidRDefault="001B2A9D" w:rsidP="006E67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E677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82F49" id="Caixa de texto 233" o:spid="_x0000_s1035" type="#_x0000_t202" style="position:absolute;left:0;text-align:left;margin-left:47.05pt;margin-top:75.8pt;width:44.45pt;height:27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" fillcolor="white [3201]" stroked="f" strokeweight=".5pt">
                <v:textbox>
                  <w:txbxContent>
                    <w:p w14:paraId="3FEAE8DB" w14:textId="77777777" w:rsidR="001B2A9D" w:rsidRPr="006E677B" w:rsidRDefault="001B2A9D" w:rsidP="006E677B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E677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A2DD2B2" wp14:editId="3AF8BD19">
            <wp:extent cx="2162754" cy="3012192"/>
            <wp:effectExtent l="0" t="0" r="9525" b="0"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noz elíptic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896" cy="3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8A70" w14:textId="01F01C97" w:rsidR="00336169" w:rsidRPr="008C16D5" w:rsidRDefault="00336169" w:rsidP="00FF79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</w:pPr>
      <w:r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Característica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</w:t>
      </w:r>
      <w:r w:rsidR="00FC2261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29</w:t>
      </w:r>
      <w:r w:rsidR="00FF79CC" w:rsidRPr="008C16D5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. </w:t>
      </w:r>
      <w:r w:rsidR="00F75340" w:rsidRPr="00F75340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Albúmen</w:t>
      </w:r>
      <w:r w:rsidRPr="00F75340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>:</w:t>
      </w:r>
      <w:r w:rsidR="00FF79CC" w:rsidRPr="00F75340"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  <w:lang w:eastAsia="pt-BR"/>
        </w:rPr>
        <w:t xml:space="preserve"> espessura</w:t>
      </w:r>
    </w:p>
    <w:p w14:paraId="2A6EB5B1" w14:textId="1FEBF154" w:rsidR="00FF79CC" w:rsidRDefault="00E02E2A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ab/>
      </w:r>
      <w:r w:rsidR="0033616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espessura do</w:t>
      </w:r>
      <w:r w:rsidR="00FF79C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albúmen</w:t>
      </w:r>
      <w:r w:rsidR="00FF79CC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deverá ser observada na parte</w:t>
      </w:r>
      <w:r w:rsidR="006E677B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336169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do meio</w:t>
      </w:r>
      <w:r w:rsid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da </w:t>
      </w:r>
      <w:r w:rsidR="00336169" w:rsidRP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noz</w:t>
      </w:r>
      <w:r w:rsidR="00FF79CC" w:rsidRPr="00F75340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</w:t>
      </w:r>
    </w:p>
    <w:p w14:paraId="743D1A52" w14:textId="77777777" w:rsidR="006F0101" w:rsidRDefault="006F0101" w:rsidP="00FF79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</w:p>
    <w:p w14:paraId="67279F84" w14:textId="77777777" w:rsidR="002F437E" w:rsidRDefault="006E677B" w:rsidP="006E677B">
      <w:pPr>
        <w:tabs>
          <w:tab w:val="left" w:pos="11821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37B3807" wp14:editId="59215D7A">
            <wp:extent cx="3108960" cy="2080673"/>
            <wp:effectExtent l="0" t="0" r="0" b="0"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olp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093" cy="209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8229" w14:textId="77777777" w:rsidR="00D810A2" w:rsidRDefault="00D810A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  <w:sectPr w:rsidR="00D810A2" w:rsidSect="009548DA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7686D005" w14:textId="5F59F089" w:rsidR="007F7322" w:rsidRPr="00A02F6F" w:rsidRDefault="007F7322" w:rsidP="007F732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02F6F">
        <w:rPr>
          <w:rFonts w:ascii="Times New Roman" w:hAnsi="Times New Roman" w:cs="Times New Roman"/>
          <w:sz w:val="24"/>
          <w:szCs w:val="24"/>
        </w:rPr>
        <w:lastRenderedPageBreak/>
        <w:t>X. TABELA DE MEDIDAS ABSOLUTAS PARA CARACTERÍSTICAS AVALIADAS PELO MÉTODO 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8"/>
        <w:gridCol w:w="1484"/>
        <w:gridCol w:w="1523"/>
        <w:gridCol w:w="1499"/>
      </w:tblGrid>
      <w:tr w:rsidR="007F7322" w:rsidRPr="00E8728E" w14:paraId="7499E3CC" w14:textId="77777777" w:rsidTr="00A02F6F">
        <w:tc>
          <w:tcPr>
            <w:tcW w:w="3988" w:type="dxa"/>
            <w:tcBorders>
              <w:bottom w:val="nil"/>
              <w:tl2br w:val="single" w:sz="4" w:space="0" w:color="auto"/>
            </w:tcBorders>
          </w:tcPr>
          <w:p w14:paraId="2CE737E5" w14:textId="77777777" w:rsidR="007F7322" w:rsidRPr="00E8728E" w:rsidRDefault="007F7322" w:rsidP="00A02F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b/>
                <w:sz w:val="20"/>
                <w:szCs w:val="20"/>
              </w:rPr>
              <w:t>Médias observadas</w:t>
            </w:r>
          </w:p>
          <w:p w14:paraId="3D580B35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Característica </w:t>
            </w:r>
          </w:p>
        </w:tc>
        <w:tc>
          <w:tcPr>
            <w:tcW w:w="1484" w:type="dxa"/>
            <w:tcBorders>
              <w:bottom w:val="nil"/>
            </w:tcBorders>
          </w:tcPr>
          <w:p w14:paraId="75B2C0E0" w14:textId="77777777" w:rsidR="007F7322" w:rsidRPr="00E8728E" w:rsidRDefault="007F7322" w:rsidP="00A02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b/>
                <w:sz w:val="20"/>
                <w:szCs w:val="20"/>
              </w:rPr>
              <w:t>Cultivar</w:t>
            </w:r>
          </w:p>
          <w:p w14:paraId="659E3C4C" w14:textId="77777777" w:rsidR="007F7322" w:rsidRPr="00E8728E" w:rsidRDefault="007F7322" w:rsidP="00A02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b/>
                <w:sz w:val="20"/>
                <w:szCs w:val="20"/>
              </w:rPr>
              <w:t>Candidata</w:t>
            </w:r>
          </w:p>
        </w:tc>
        <w:tc>
          <w:tcPr>
            <w:tcW w:w="1523" w:type="dxa"/>
            <w:tcBorders>
              <w:bottom w:val="nil"/>
            </w:tcBorders>
          </w:tcPr>
          <w:p w14:paraId="027C113F" w14:textId="77777777" w:rsidR="007F7322" w:rsidRPr="00E8728E" w:rsidRDefault="007F7322" w:rsidP="00A02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499" w:type="dxa"/>
            <w:tcBorders>
              <w:bottom w:val="nil"/>
            </w:tcBorders>
          </w:tcPr>
          <w:p w14:paraId="6CAE44FF" w14:textId="77777777" w:rsidR="007F7322" w:rsidRPr="00E8728E" w:rsidRDefault="007F7322" w:rsidP="00A02F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Cultivar 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7F7322" w:rsidRPr="00E8728E" w14:paraId="062B5999" w14:textId="77777777" w:rsidTr="00A02F6F">
        <w:tc>
          <w:tcPr>
            <w:tcW w:w="3988" w:type="dxa"/>
          </w:tcPr>
          <w:p w14:paraId="778E0026" w14:textId="451E735D" w:rsidR="007F7322" w:rsidRPr="00E8728E" w:rsidRDefault="007F7322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4. Caule: largura do abaulamento</w:t>
            </w:r>
          </w:p>
        </w:tc>
        <w:tc>
          <w:tcPr>
            <w:tcW w:w="1484" w:type="dxa"/>
            <w:vAlign w:val="center"/>
          </w:tcPr>
          <w:p w14:paraId="1DA89E14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68C52ADF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6F0AA365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7F7322" w:rsidRPr="00E8728E" w14:paraId="0D303142" w14:textId="77777777" w:rsidTr="00A02F6F">
        <w:tc>
          <w:tcPr>
            <w:tcW w:w="3988" w:type="dxa"/>
          </w:tcPr>
          <w:p w14:paraId="4818F875" w14:textId="505F2E23" w:rsidR="007F7322" w:rsidRPr="00E8728E" w:rsidRDefault="007F7322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6. Caule: altura</w:t>
            </w:r>
          </w:p>
        </w:tc>
        <w:tc>
          <w:tcPr>
            <w:tcW w:w="1484" w:type="dxa"/>
            <w:vAlign w:val="center"/>
          </w:tcPr>
          <w:p w14:paraId="01006AFD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08150E28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2ACCC862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7F7322" w:rsidRPr="00E8728E" w14:paraId="0E159F6C" w14:textId="77777777" w:rsidTr="00A02F6F">
        <w:tc>
          <w:tcPr>
            <w:tcW w:w="3988" w:type="dxa"/>
          </w:tcPr>
          <w:p w14:paraId="0CDE5E0D" w14:textId="16EEDE11" w:rsidR="007F7322" w:rsidRPr="00E8728E" w:rsidRDefault="007F7322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7. Caule: largura</w:t>
            </w:r>
          </w:p>
        </w:tc>
        <w:tc>
          <w:tcPr>
            <w:tcW w:w="1484" w:type="dxa"/>
            <w:vAlign w:val="center"/>
          </w:tcPr>
          <w:p w14:paraId="49CAC2DF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02A2B24E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69F087E" w14:textId="7777777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7F7322" w:rsidRPr="00E8728E" w14:paraId="79C55CDF" w14:textId="77777777" w:rsidTr="00A02F6F">
        <w:tc>
          <w:tcPr>
            <w:tcW w:w="3988" w:type="dxa"/>
          </w:tcPr>
          <w:p w14:paraId="6E91ADF3" w14:textId="2A93B2FC" w:rsidR="007F7322" w:rsidRPr="00E8728E" w:rsidRDefault="007F7322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9. Folha: comprimento da ráquis</w:t>
            </w:r>
          </w:p>
        </w:tc>
        <w:tc>
          <w:tcPr>
            <w:tcW w:w="1484" w:type="dxa"/>
            <w:vAlign w:val="center"/>
          </w:tcPr>
          <w:p w14:paraId="65CB3A90" w14:textId="48FB5A83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09286BF" w14:textId="76356EF7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50481E75" w14:textId="5926E223" w:rsidR="007F7322" w:rsidRPr="00E8728E" w:rsidRDefault="007F7322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6AFCDD6C" w14:textId="77777777" w:rsidTr="00A02F6F">
        <w:tc>
          <w:tcPr>
            <w:tcW w:w="3988" w:type="dxa"/>
          </w:tcPr>
          <w:p w14:paraId="6C5853FC" w14:textId="1C81473B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11. Folíolo: comprimento</w:t>
            </w:r>
          </w:p>
        </w:tc>
        <w:tc>
          <w:tcPr>
            <w:tcW w:w="1484" w:type="dxa"/>
            <w:vAlign w:val="center"/>
          </w:tcPr>
          <w:p w14:paraId="139AD1A7" w14:textId="69E2FCB9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3569A4BF" w14:textId="4406464F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0E20C41" w14:textId="3FC41D44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026B5895" w14:textId="77777777" w:rsidTr="00A02F6F">
        <w:tc>
          <w:tcPr>
            <w:tcW w:w="3988" w:type="dxa"/>
          </w:tcPr>
          <w:p w14:paraId="404567FF" w14:textId="510C144A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12. Folíolo: largura</w:t>
            </w:r>
          </w:p>
        </w:tc>
        <w:tc>
          <w:tcPr>
            <w:tcW w:w="1484" w:type="dxa"/>
            <w:vAlign w:val="center"/>
          </w:tcPr>
          <w:p w14:paraId="41B36B11" w14:textId="61A38800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1B1F4551" w14:textId="59A56115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9B2FB9C" w14:textId="388A50D9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3C7F2D8E" w14:textId="77777777" w:rsidTr="00A02F6F">
        <w:tc>
          <w:tcPr>
            <w:tcW w:w="3988" w:type="dxa"/>
          </w:tcPr>
          <w:p w14:paraId="3BE4CE24" w14:textId="58669155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14. Pecíolo: comprimento</w:t>
            </w:r>
          </w:p>
        </w:tc>
        <w:tc>
          <w:tcPr>
            <w:tcW w:w="1484" w:type="dxa"/>
            <w:vAlign w:val="center"/>
          </w:tcPr>
          <w:p w14:paraId="53C503AF" w14:textId="2D4C7617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82B2ACA" w14:textId="695B215A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B155589" w14:textId="681B6118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0B0C3CC9" w14:textId="77777777" w:rsidTr="00A02F6F">
        <w:tc>
          <w:tcPr>
            <w:tcW w:w="3988" w:type="dxa"/>
          </w:tcPr>
          <w:p w14:paraId="0A760592" w14:textId="66B35D60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15. Pecíolo: largura</w:t>
            </w:r>
          </w:p>
        </w:tc>
        <w:tc>
          <w:tcPr>
            <w:tcW w:w="1484" w:type="dxa"/>
            <w:vAlign w:val="center"/>
          </w:tcPr>
          <w:p w14:paraId="6CC0795E" w14:textId="7D68C908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2EFD085B" w14:textId="37F526A7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3C36529E" w14:textId="52D89A20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155A1656" w14:textId="77777777" w:rsidTr="00A02F6F">
        <w:tc>
          <w:tcPr>
            <w:tcW w:w="3988" w:type="dxa"/>
          </w:tcPr>
          <w:p w14:paraId="303DD756" w14:textId="6AAF0ADA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16. Pecíolo: espessura</w:t>
            </w:r>
          </w:p>
        </w:tc>
        <w:tc>
          <w:tcPr>
            <w:tcW w:w="1484" w:type="dxa"/>
            <w:vAlign w:val="center"/>
          </w:tcPr>
          <w:p w14:paraId="4F7AD5FC" w14:textId="5D98F7F3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366FF2EC" w14:textId="506D0E1A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7FC7216C" w14:textId="02C2D9B6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707C1E41" w14:textId="77777777" w:rsidTr="00A02F6F">
        <w:tc>
          <w:tcPr>
            <w:tcW w:w="3988" w:type="dxa"/>
          </w:tcPr>
          <w:p w14:paraId="325D4516" w14:textId="76C2616F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20. Inflorescência: comprimento das espiguetas com flores femininas</w:t>
            </w:r>
          </w:p>
        </w:tc>
        <w:tc>
          <w:tcPr>
            <w:tcW w:w="1484" w:type="dxa"/>
            <w:vAlign w:val="center"/>
          </w:tcPr>
          <w:p w14:paraId="3F30340F" w14:textId="0826BB91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3749FFD6" w14:textId="50F64FBE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2CE88D29" w14:textId="145E00FC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420ECB6C" w14:textId="77777777" w:rsidTr="00A02F6F">
        <w:tc>
          <w:tcPr>
            <w:tcW w:w="3988" w:type="dxa"/>
          </w:tcPr>
          <w:p w14:paraId="4066A770" w14:textId="4DE61592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21. Inflorescência: comprimento do eixo central</w:t>
            </w:r>
          </w:p>
        </w:tc>
        <w:tc>
          <w:tcPr>
            <w:tcW w:w="1484" w:type="dxa"/>
            <w:vAlign w:val="center"/>
          </w:tcPr>
          <w:p w14:paraId="3D32376C" w14:textId="75588D59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A850BDE" w14:textId="61338C50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6D25111F" w14:textId="119AB201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0CCFB9B3" w14:textId="77777777" w:rsidTr="00A02F6F">
        <w:tc>
          <w:tcPr>
            <w:tcW w:w="3988" w:type="dxa"/>
          </w:tcPr>
          <w:p w14:paraId="50B7FE1B" w14:textId="5E7B6791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22. Pedúnculo: comprimento</w:t>
            </w:r>
          </w:p>
        </w:tc>
        <w:tc>
          <w:tcPr>
            <w:tcW w:w="1484" w:type="dxa"/>
            <w:vAlign w:val="center"/>
          </w:tcPr>
          <w:p w14:paraId="3D9C2D12" w14:textId="76AB9B24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2B79EE85" w14:textId="306B988F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7FC03C21" w14:textId="2AC86FC1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089085D9" w14:textId="77777777" w:rsidTr="00A02F6F">
        <w:tc>
          <w:tcPr>
            <w:tcW w:w="3988" w:type="dxa"/>
          </w:tcPr>
          <w:p w14:paraId="601E982B" w14:textId="107D4BCC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23. Pedúnculo: largura</w:t>
            </w:r>
          </w:p>
        </w:tc>
        <w:tc>
          <w:tcPr>
            <w:tcW w:w="1484" w:type="dxa"/>
            <w:vAlign w:val="center"/>
          </w:tcPr>
          <w:p w14:paraId="10C08CAE" w14:textId="1C3CC90E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45E1A7A2" w14:textId="62F9ED0F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7CE8C312" w14:textId="29084386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69C2ECF6" w14:textId="77777777" w:rsidTr="00A02F6F">
        <w:tc>
          <w:tcPr>
            <w:tcW w:w="3988" w:type="dxa"/>
          </w:tcPr>
          <w:p w14:paraId="23522C54" w14:textId="4C708B4F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28. Casca: espessura</w:t>
            </w:r>
          </w:p>
        </w:tc>
        <w:tc>
          <w:tcPr>
            <w:tcW w:w="1484" w:type="dxa"/>
            <w:vAlign w:val="center"/>
          </w:tcPr>
          <w:p w14:paraId="227B55FE" w14:textId="3D1334CF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709EA755" w14:textId="24DDCDD4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118656F7" w14:textId="6C2E15AE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  <w:tr w:rsidR="00A02F6F" w:rsidRPr="00E8728E" w14:paraId="57881F5F" w14:textId="77777777" w:rsidTr="00A02F6F">
        <w:tc>
          <w:tcPr>
            <w:tcW w:w="3988" w:type="dxa"/>
          </w:tcPr>
          <w:p w14:paraId="77790190" w14:textId="0F358300" w:rsidR="00A02F6F" w:rsidRPr="00E8728E" w:rsidRDefault="00A02F6F" w:rsidP="00A02F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>29. Albúmen: espessura</w:t>
            </w:r>
          </w:p>
        </w:tc>
        <w:tc>
          <w:tcPr>
            <w:tcW w:w="1484" w:type="dxa"/>
            <w:vAlign w:val="center"/>
          </w:tcPr>
          <w:p w14:paraId="783DDABC" w14:textId="3F02A1FB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523" w:type="dxa"/>
            <w:vAlign w:val="center"/>
          </w:tcPr>
          <w:p w14:paraId="77FD4E03" w14:textId="630CF811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  <w:tc>
          <w:tcPr>
            <w:tcW w:w="1499" w:type="dxa"/>
            <w:vAlign w:val="center"/>
          </w:tcPr>
          <w:p w14:paraId="4BA6C2B3" w14:textId="039594DF" w:rsidR="00A02F6F" w:rsidRPr="00E8728E" w:rsidRDefault="00A02F6F" w:rsidP="00A02F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noProof/>
                <w:sz w:val="20"/>
                <w:szCs w:val="20"/>
              </w:rPr>
              <w:t> </w:t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E8728E">
              <w:rPr>
                <w:rFonts w:ascii="Times New Roman" w:hAnsi="Times New Roman" w:cs="Times New Roman"/>
                <w:sz w:val="20"/>
                <w:szCs w:val="20"/>
              </w:rPr>
              <w:t xml:space="preserve"> cm</w:t>
            </w:r>
          </w:p>
        </w:tc>
      </w:tr>
    </w:tbl>
    <w:p w14:paraId="4CCC4329" w14:textId="77777777" w:rsidR="007F7322" w:rsidRPr="007F7322" w:rsidRDefault="007F7322" w:rsidP="007F7322">
      <w:pPr>
        <w:tabs>
          <w:tab w:val="left" w:pos="567"/>
          <w:tab w:val="left" w:pos="990"/>
          <w:tab w:val="left" w:pos="1344"/>
          <w:tab w:val="left" w:pos="1728"/>
          <w:tab w:val="left" w:pos="2304"/>
          <w:tab w:val="left" w:pos="6912"/>
          <w:tab w:val="left" w:pos="7392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D15EB9" w14:textId="718489A0" w:rsidR="002F437E" w:rsidRPr="004F6452" w:rsidRDefault="00D810A2" w:rsidP="002F43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X</w:t>
      </w:r>
      <w:r w:rsidR="00A02F6F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I</w:t>
      </w:r>
      <w:r w:rsidRPr="004F6452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>. BIBLIOGRAFIA</w:t>
      </w:r>
    </w:p>
    <w:p w14:paraId="4FBA5ACA" w14:textId="77777777" w:rsidR="002F437E" w:rsidRPr="004F6452" w:rsidRDefault="00945BD0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F437E" w:rsidRPr="004F6452">
        <w:rPr>
          <w:rFonts w:ascii="Times New Roman" w:hAnsi="Times New Roman" w:cs="Times New Roman"/>
          <w:sz w:val="24"/>
          <w:szCs w:val="24"/>
        </w:rPr>
        <w:t>Aragão, W. M., Ribeiro, F.E., de V. Melo, M. F. 2009: Cultivares de coqueiro para produção de coco seco: coqueiro gigante vs híbridos. In: Cintra, F.L.D., Fontes, H.R., Passos, E.E.M., Ferreira, J.M.S., (Ed.). Fundamentos tecnológicos para a revitalização das áreas cultivadas com coqueiro gigante do Brasil. Aracaju: Embrapa Tabuleiros Costeiros,. 232p.</w:t>
      </w:r>
    </w:p>
    <w:p w14:paraId="369A6CAB" w14:textId="4BF3DFC5" w:rsidR="002F437E" w:rsidRPr="00E6604E" w:rsidRDefault="002F437E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452">
        <w:rPr>
          <w:rFonts w:ascii="Times New Roman" w:eastAsia="Times New Roman" w:hAnsi="Times New Roman" w:cs="Times New Roman"/>
          <w:color w:val="212121"/>
          <w:sz w:val="24"/>
          <w:szCs w:val="24"/>
          <w:lang w:eastAsia="pt-BR"/>
        </w:rPr>
        <w:t xml:space="preserve"> </w:t>
      </w:r>
      <w:r w:rsidR="00945BD0">
        <w:rPr>
          <w:rFonts w:ascii="Times New Roman" w:hAnsi="Times New Roman" w:cs="Times New Roman"/>
          <w:sz w:val="24"/>
          <w:szCs w:val="24"/>
        </w:rPr>
        <w:t xml:space="preserve">2. </w:t>
      </w:r>
      <w:r w:rsidRPr="00E6604E">
        <w:rPr>
          <w:rFonts w:ascii="Times New Roman" w:hAnsi="Times New Roman" w:cs="Times New Roman"/>
          <w:sz w:val="24"/>
          <w:szCs w:val="24"/>
        </w:rPr>
        <w:t>IPGRI, 1995: Descri</w:t>
      </w:r>
      <w:r w:rsidR="00945BD0">
        <w:rPr>
          <w:rFonts w:ascii="Times New Roman" w:hAnsi="Times New Roman" w:cs="Times New Roman"/>
          <w:sz w:val="24"/>
          <w:szCs w:val="24"/>
        </w:rPr>
        <w:t>ptor for Coconut</w:t>
      </w:r>
      <w:r w:rsidRPr="00E6604E">
        <w:rPr>
          <w:rFonts w:ascii="Times New Roman" w:hAnsi="Times New Roman" w:cs="Times New Roman"/>
          <w:sz w:val="24"/>
          <w:szCs w:val="24"/>
        </w:rPr>
        <w:t xml:space="preserve"> (</w:t>
      </w:r>
      <w:r w:rsidRPr="00E6604E">
        <w:rPr>
          <w:rFonts w:ascii="Times New Roman" w:hAnsi="Times New Roman" w:cs="Times New Roman"/>
          <w:i/>
          <w:sz w:val="24"/>
          <w:szCs w:val="24"/>
        </w:rPr>
        <w:t>Cocus nucifera</w:t>
      </w:r>
      <w:r w:rsidRPr="00E6604E">
        <w:rPr>
          <w:rFonts w:ascii="Times New Roman" w:hAnsi="Times New Roman" w:cs="Times New Roman"/>
          <w:sz w:val="24"/>
          <w:szCs w:val="24"/>
        </w:rPr>
        <w:t xml:space="preserve"> L.). </w:t>
      </w:r>
      <w:r w:rsidR="00945BD0">
        <w:rPr>
          <w:rFonts w:ascii="Times New Roman" w:hAnsi="Times New Roman" w:cs="Times New Roman"/>
          <w:sz w:val="24"/>
          <w:szCs w:val="24"/>
        </w:rPr>
        <w:t>International Plant Genetic Resources Institute</w:t>
      </w:r>
      <w:r w:rsidRPr="00E66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04E">
        <w:rPr>
          <w:rFonts w:ascii="Times New Roman" w:hAnsi="Times New Roman" w:cs="Times New Roman"/>
          <w:sz w:val="24"/>
          <w:szCs w:val="24"/>
        </w:rPr>
        <w:t>Rom</w:t>
      </w:r>
      <w:r w:rsidR="00945BD0">
        <w:rPr>
          <w:rFonts w:ascii="Times New Roman" w:hAnsi="Times New Roman" w:cs="Times New Roman"/>
          <w:sz w:val="24"/>
          <w:szCs w:val="24"/>
        </w:rPr>
        <w:t>e</w:t>
      </w:r>
      <w:r w:rsidRPr="00E6604E">
        <w:rPr>
          <w:rFonts w:ascii="Times New Roman" w:hAnsi="Times New Roman" w:cs="Times New Roman"/>
          <w:sz w:val="24"/>
          <w:szCs w:val="24"/>
        </w:rPr>
        <w:t>, IT, 61 pp.</w:t>
      </w:r>
    </w:p>
    <w:p w14:paraId="23EB66BB" w14:textId="77777777" w:rsidR="002F437E" w:rsidRDefault="00945BD0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F437E" w:rsidRPr="00E6604E">
        <w:rPr>
          <w:rFonts w:ascii="Times New Roman" w:hAnsi="Times New Roman" w:cs="Times New Roman"/>
          <w:sz w:val="24"/>
          <w:szCs w:val="24"/>
        </w:rPr>
        <w:t xml:space="preserve">Ling GAO, Danzhou </w:t>
      </w:r>
      <w:r>
        <w:rPr>
          <w:rFonts w:ascii="Times New Roman" w:hAnsi="Times New Roman" w:cs="Times New Roman"/>
          <w:sz w:val="24"/>
          <w:szCs w:val="24"/>
        </w:rPr>
        <w:t xml:space="preserve">DUS testing station for Protection of new variety of plants, </w:t>
      </w:r>
      <w:r w:rsidRPr="00945BD0">
        <w:rPr>
          <w:rFonts w:ascii="Times New Roman" w:hAnsi="Times New Roman" w:cs="Times New Roman"/>
          <w:sz w:val="24"/>
          <w:szCs w:val="24"/>
        </w:rPr>
        <w:t xml:space="preserve">Ministry of Agriculture. Institute of Tropical Crops Genetic Resources, Chinese Academy of Tropical Agriculture Sciences. </w:t>
      </w:r>
      <w:r>
        <w:rPr>
          <w:rFonts w:ascii="Times New Roman" w:hAnsi="Times New Roman" w:cs="Times New Roman"/>
          <w:sz w:val="24"/>
          <w:szCs w:val="24"/>
        </w:rPr>
        <w:t>Fotografia</w:t>
      </w:r>
      <w:r w:rsidRPr="00945B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Característica</w:t>
      </w:r>
      <w:r w:rsidRPr="00945BD0">
        <w:rPr>
          <w:rFonts w:ascii="Times New Roman" w:hAnsi="Times New Roman" w:cs="Times New Roman"/>
          <w:sz w:val="24"/>
          <w:szCs w:val="24"/>
        </w:rPr>
        <w:t>. 20.</w:t>
      </w:r>
      <w:r>
        <w:rPr>
          <w:sz w:val="20"/>
          <w:szCs w:val="20"/>
        </w:rPr>
        <w:t xml:space="preserve"> </w:t>
      </w:r>
    </w:p>
    <w:p w14:paraId="1DF48802" w14:textId="16C25DAC" w:rsidR="002F437E" w:rsidRDefault="00945BD0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2F437E" w:rsidRPr="009C58E6">
        <w:rPr>
          <w:rFonts w:ascii="Times New Roman" w:hAnsi="Times New Roman" w:cs="Times New Roman"/>
          <w:sz w:val="24"/>
          <w:szCs w:val="24"/>
        </w:rPr>
        <w:t xml:space="preserve">Marcus Vinithius Mendes Prates. </w:t>
      </w:r>
      <w:r w:rsidR="003D28D0">
        <w:rPr>
          <w:rFonts w:ascii="Times New Roman" w:hAnsi="Times New Roman" w:cs="Times New Roman"/>
          <w:sz w:val="24"/>
          <w:szCs w:val="24"/>
        </w:rPr>
        <w:t xml:space="preserve">Auditor </w:t>
      </w:r>
      <w:r w:rsidR="002F437E" w:rsidRPr="009C58E6">
        <w:rPr>
          <w:rFonts w:ascii="Times New Roman" w:hAnsi="Times New Roman" w:cs="Times New Roman"/>
          <w:sz w:val="24"/>
          <w:szCs w:val="24"/>
        </w:rPr>
        <w:t>Fiscal Federal Agropecuário. Ministério da Agricultura, Pecuária e</w:t>
      </w:r>
      <w:r w:rsidR="002F437E">
        <w:rPr>
          <w:rFonts w:ascii="Times New Roman" w:hAnsi="Times New Roman" w:cs="Times New Roman"/>
          <w:sz w:val="24"/>
          <w:szCs w:val="24"/>
        </w:rPr>
        <w:t xml:space="preserve"> </w:t>
      </w:r>
      <w:r w:rsidR="002F437E" w:rsidRPr="009C58E6">
        <w:rPr>
          <w:rFonts w:ascii="Times New Roman" w:hAnsi="Times New Roman" w:cs="Times New Roman"/>
          <w:sz w:val="24"/>
          <w:szCs w:val="24"/>
        </w:rPr>
        <w:t xml:space="preserve">Abastecimento - MAPA, Brasília - Brasil. </w:t>
      </w:r>
      <w:r>
        <w:rPr>
          <w:rFonts w:ascii="Times New Roman" w:hAnsi="Times New Roman" w:cs="Times New Roman"/>
          <w:sz w:val="24"/>
          <w:szCs w:val="24"/>
        </w:rPr>
        <w:t>Ilustrações</w:t>
      </w:r>
      <w:r w:rsidR="002F437E">
        <w:rPr>
          <w:rFonts w:ascii="Times New Roman" w:hAnsi="Times New Roman" w:cs="Times New Roman"/>
          <w:sz w:val="24"/>
          <w:szCs w:val="24"/>
        </w:rPr>
        <w:t xml:space="preserve">. </w:t>
      </w:r>
      <w:r w:rsidR="002F437E" w:rsidRPr="009C58E6">
        <w:rPr>
          <w:rFonts w:ascii="Times New Roman" w:hAnsi="Times New Roman" w:cs="Times New Roman"/>
          <w:sz w:val="24"/>
          <w:szCs w:val="24"/>
        </w:rPr>
        <w:t>4, 5, 9, 11, 13, 18, 19, 26, 28, 29.</w:t>
      </w:r>
    </w:p>
    <w:p w14:paraId="6256E302" w14:textId="77777777" w:rsidR="002F437E" w:rsidRDefault="00945BD0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F437E" w:rsidRPr="00257111">
        <w:rPr>
          <w:rFonts w:ascii="Times New Roman" w:hAnsi="Times New Roman" w:cs="Times New Roman"/>
          <w:sz w:val="24"/>
          <w:szCs w:val="24"/>
        </w:rPr>
        <w:t xml:space="preserve">Ministério da Agricultura, Pecuária e Abastecimento – MAPA, Brasília – Brasil, Embrapa Tabuleiros Costeiros – Aracaju – Brasil, </w:t>
      </w:r>
      <w:r w:rsidR="002F437E">
        <w:rPr>
          <w:rFonts w:ascii="Times New Roman" w:hAnsi="Times New Roman" w:cs="Times New Roman"/>
          <w:sz w:val="24"/>
          <w:szCs w:val="24"/>
        </w:rPr>
        <w:t>fotografias</w:t>
      </w:r>
      <w:r w:rsidR="002F437E" w:rsidRPr="00257111">
        <w:rPr>
          <w:rFonts w:ascii="Times New Roman" w:hAnsi="Times New Roman" w:cs="Times New Roman"/>
          <w:sz w:val="24"/>
          <w:szCs w:val="24"/>
        </w:rPr>
        <w:t xml:space="preserve"> 8.1 (a) </w:t>
      </w:r>
      <w:r>
        <w:rPr>
          <w:rFonts w:ascii="Times New Roman" w:hAnsi="Times New Roman" w:cs="Times New Roman"/>
          <w:sz w:val="24"/>
          <w:szCs w:val="24"/>
        </w:rPr>
        <w:t>e Características</w:t>
      </w:r>
      <w:r w:rsidR="002F437E" w:rsidRPr="00257111">
        <w:rPr>
          <w:rFonts w:ascii="Times New Roman" w:hAnsi="Times New Roman" w:cs="Times New Roman"/>
          <w:sz w:val="24"/>
          <w:szCs w:val="24"/>
        </w:rPr>
        <w:t>: 2,10, 16, 21, 22, 23, 30.</w:t>
      </w:r>
    </w:p>
    <w:p w14:paraId="1F61A70D" w14:textId="77777777" w:rsidR="002F437E" w:rsidRDefault="00945BD0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F437E" w:rsidRPr="00257111">
        <w:rPr>
          <w:rFonts w:ascii="Times New Roman" w:hAnsi="Times New Roman" w:cs="Times New Roman"/>
          <w:sz w:val="24"/>
          <w:szCs w:val="24"/>
        </w:rPr>
        <w:t xml:space="preserve">Santos, G. A .; Batugal, P. A .; Othaman, A .; Baudouin, L .; Labouisse, J.P. (Ed.) </w:t>
      </w:r>
      <w:r w:rsidRPr="00945BD0">
        <w:rPr>
          <w:rFonts w:ascii="Times New Roman" w:hAnsi="Times New Roman" w:cs="Times New Roman"/>
          <w:sz w:val="24"/>
          <w:szCs w:val="24"/>
        </w:rPr>
        <w:t>Manual on standardized research techniques in coconut breeding. Rome, IT, IPGRI, 1993, p.irr</w:t>
      </w:r>
    </w:p>
    <w:p w14:paraId="740FC005" w14:textId="63EB08F1" w:rsidR="00945BD0" w:rsidRDefault="00945BD0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2F437E" w:rsidRPr="00257111">
        <w:rPr>
          <w:rFonts w:ascii="Times New Roman" w:hAnsi="Times New Roman" w:cs="Times New Roman"/>
          <w:sz w:val="24"/>
          <w:szCs w:val="24"/>
        </w:rPr>
        <w:t xml:space="preserve">Wuidart, W., Rognon, F., 1978: </w:t>
      </w:r>
      <w:r w:rsidRPr="00945BD0">
        <w:rPr>
          <w:rFonts w:ascii="Times New Roman" w:hAnsi="Times New Roman" w:cs="Times New Roman"/>
          <w:sz w:val="24"/>
          <w:szCs w:val="24"/>
        </w:rPr>
        <w:t>L’analysis de composant de la noix de cocotier: Méthode de determination du coprah. Oléagineux, 33(5): 225-33.</w:t>
      </w:r>
      <w:r>
        <w:rPr>
          <w:sz w:val="20"/>
          <w:szCs w:val="20"/>
        </w:rPr>
        <w:t xml:space="preserve"> </w:t>
      </w:r>
    </w:p>
    <w:p w14:paraId="4AC30408" w14:textId="139CE731" w:rsidR="00E8728E" w:rsidRDefault="00E8728E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sz w:val="20"/>
          <w:szCs w:val="20"/>
        </w:rPr>
      </w:pPr>
    </w:p>
    <w:p w14:paraId="055E0710" w14:textId="77777777" w:rsidR="00E8728E" w:rsidRDefault="00E8728E" w:rsidP="00E02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sz w:val="20"/>
          <w:szCs w:val="20"/>
        </w:rPr>
      </w:pPr>
    </w:p>
    <w:p w14:paraId="1B46772E" w14:textId="6522E1C5" w:rsidR="00FF79CC" w:rsidRPr="00E8728E" w:rsidRDefault="00E8728E" w:rsidP="00E8728E">
      <w:pPr>
        <w:tabs>
          <w:tab w:val="left" w:pos="11821"/>
        </w:tabs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(</w:t>
      </w:r>
      <w:r w:rsidRPr="00E8728E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Publicado no Diário Oficial da União, de 13/10/2017, Seção 1, páginas 9 e 10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)</w:t>
      </w:r>
    </w:p>
    <w:sectPr w:rsidR="00FF79CC" w:rsidRPr="00E8728E" w:rsidSect="00D810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E7303" w14:textId="77777777" w:rsidR="001B2A9D" w:rsidRDefault="001B2A9D" w:rsidP="008858AC">
      <w:pPr>
        <w:spacing w:after="0" w:line="240" w:lineRule="auto"/>
      </w:pPr>
      <w:r>
        <w:separator/>
      </w:r>
    </w:p>
  </w:endnote>
  <w:endnote w:type="continuationSeparator" w:id="0">
    <w:p w14:paraId="2F4E1A7C" w14:textId="77777777" w:rsidR="001B2A9D" w:rsidRDefault="001B2A9D" w:rsidP="00885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2460369"/>
      <w:docPartObj>
        <w:docPartGallery w:val="Page Numbers (Bottom of Page)"/>
        <w:docPartUnique/>
      </w:docPartObj>
    </w:sdtPr>
    <w:sdtEndPr/>
    <w:sdtContent>
      <w:p w14:paraId="533E7877" w14:textId="3FE13E8C" w:rsidR="001B2A9D" w:rsidRDefault="001B2A9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026">
          <w:rPr>
            <w:noProof/>
          </w:rPr>
          <w:t>5</w:t>
        </w:r>
        <w:r>
          <w:fldChar w:fldCharType="end"/>
        </w:r>
      </w:p>
    </w:sdtContent>
  </w:sdt>
  <w:p w14:paraId="1EA04413" w14:textId="77777777" w:rsidR="001B2A9D" w:rsidRDefault="001B2A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AEF95" w14:textId="77777777" w:rsidR="001B2A9D" w:rsidRDefault="001B2A9D" w:rsidP="008858AC">
      <w:pPr>
        <w:spacing w:after="0" w:line="240" w:lineRule="auto"/>
      </w:pPr>
      <w:r>
        <w:separator/>
      </w:r>
    </w:p>
  </w:footnote>
  <w:footnote w:type="continuationSeparator" w:id="0">
    <w:p w14:paraId="5B7A2F74" w14:textId="77777777" w:rsidR="001B2A9D" w:rsidRDefault="001B2A9D" w:rsidP="00885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12655"/>
    <w:multiLevelType w:val="hybridMultilevel"/>
    <w:tmpl w:val="08D8AE2A"/>
    <w:lvl w:ilvl="0" w:tplc="5EE04810">
      <w:start w:val="10"/>
      <w:numFmt w:val="bullet"/>
      <w:lvlText w:val=""/>
      <w:lvlJc w:val="left"/>
      <w:pPr>
        <w:ind w:left="127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 w15:restartNumberingAfterBreak="0">
    <w:nsid w:val="0DD005E6"/>
    <w:multiLevelType w:val="hybridMultilevel"/>
    <w:tmpl w:val="F5DA698A"/>
    <w:lvl w:ilvl="0" w:tplc="22EE88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54962"/>
    <w:multiLevelType w:val="hybridMultilevel"/>
    <w:tmpl w:val="AAE82DD6"/>
    <w:lvl w:ilvl="0" w:tplc="69B25A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3774C"/>
    <w:multiLevelType w:val="hybridMultilevel"/>
    <w:tmpl w:val="1A7A43EE"/>
    <w:lvl w:ilvl="0" w:tplc="912CE4C6">
      <w:start w:val="10"/>
      <w:numFmt w:val="bullet"/>
      <w:lvlText w:val=""/>
      <w:lvlJc w:val="left"/>
      <w:pPr>
        <w:ind w:left="127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" w15:restartNumberingAfterBreak="0">
    <w:nsid w:val="1DE648A2"/>
    <w:multiLevelType w:val="hybridMultilevel"/>
    <w:tmpl w:val="B4161C4C"/>
    <w:lvl w:ilvl="0" w:tplc="C1C4325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46031"/>
    <w:multiLevelType w:val="hybridMultilevel"/>
    <w:tmpl w:val="858CC102"/>
    <w:lvl w:ilvl="0" w:tplc="F0DCBFF4">
      <w:start w:val="10"/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A8678CE"/>
    <w:multiLevelType w:val="hybridMultilevel"/>
    <w:tmpl w:val="00AAE70E"/>
    <w:lvl w:ilvl="0" w:tplc="ED2AF1A6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4" w:hanging="360"/>
      </w:pPr>
    </w:lvl>
    <w:lvl w:ilvl="2" w:tplc="0416001B" w:tentative="1">
      <w:start w:val="1"/>
      <w:numFmt w:val="lowerRoman"/>
      <w:lvlText w:val="%3."/>
      <w:lvlJc w:val="right"/>
      <w:pPr>
        <w:ind w:left="1814" w:hanging="180"/>
      </w:pPr>
    </w:lvl>
    <w:lvl w:ilvl="3" w:tplc="0416000F" w:tentative="1">
      <w:start w:val="1"/>
      <w:numFmt w:val="decimal"/>
      <w:lvlText w:val="%4."/>
      <w:lvlJc w:val="left"/>
      <w:pPr>
        <w:ind w:left="2534" w:hanging="360"/>
      </w:pPr>
    </w:lvl>
    <w:lvl w:ilvl="4" w:tplc="04160019" w:tentative="1">
      <w:start w:val="1"/>
      <w:numFmt w:val="lowerLetter"/>
      <w:lvlText w:val="%5."/>
      <w:lvlJc w:val="left"/>
      <w:pPr>
        <w:ind w:left="3254" w:hanging="360"/>
      </w:pPr>
    </w:lvl>
    <w:lvl w:ilvl="5" w:tplc="0416001B" w:tentative="1">
      <w:start w:val="1"/>
      <w:numFmt w:val="lowerRoman"/>
      <w:lvlText w:val="%6."/>
      <w:lvlJc w:val="right"/>
      <w:pPr>
        <w:ind w:left="3974" w:hanging="180"/>
      </w:pPr>
    </w:lvl>
    <w:lvl w:ilvl="6" w:tplc="0416000F" w:tentative="1">
      <w:start w:val="1"/>
      <w:numFmt w:val="decimal"/>
      <w:lvlText w:val="%7."/>
      <w:lvlJc w:val="left"/>
      <w:pPr>
        <w:ind w:left="4694" w:hanging="360"/>
      </w:pPr>
    </w:lvl>
    <w:lvl w:ilvl="7" w:tplc="04160019" w:tentative="1">
      <w:start w:val="1"/>
      <w:numFmt w:val="lowerLetter"/>
      <w:lvlText w:val="%8."/>
      <w:lvlJc w:val="left"/>
      <w:pPr>
        <w:ind w:left="5414" w:hanging="360"/>
      </w:pPr>
    </w:lvl>
    <w:lvl w:ilvl="8" w:tplc="0416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7" w15:restartNumberingAfterBreak="0">
    <w:nsid w:val="3AEA5E18"/>
    <w:multiLevelType w:val="hybridMultilevel"/>
    <w:tmpl w:val="A4001FE2"/>
    <w:lvl w:ilvl="0" w:tplc="C02E1B10">
      <w:start w:val="10"/>
      <w:numFmt w:val="bullet"/>
      <w:lvlText w:val=""/>
      <w:lvlJc w:val="left"/>
      <w:pPr>
        <w:ind w:left="127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8" w15:restartNumberingAfterBreak="0">
    <w:nsid w:val="5FB02301"/>
    <w:multiLevelType w:val="hybridMultilevel"/>
    <w:tmpl w:val="EFC2A2AC"/>
    <w:lvl w:ilvl="0" w:tplc="622CC17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01017"/>
    <w:multiLevelType w:val="hybridMultilevel"/>
    <w:tmpl w:val="E72659BA"/>
    <w:lvl w:ilvl="0" w:tplc="848C92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cumentProtection w:edit="forms" w:enforcement="1" w:cryptProviderType="rsaAES" w:cryptAlgorithmClass="hash" w:cryptAlgorithmType="typeAny" w:cryptAlgorithmSid="14" w:cryptSpinCount="100000" w:hash="G7uEF5ck6cxA1jj+KQMPbUP+Sul5D802zH+HN65NiROWB6Hi9PmcW0cYZJEkh0ohvOHS6i6o6HxuBO54wLI3Pw==" w:salt="02iDSpxJAavBgOjwJkqAr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EA"/>
    <w:rsid w:val="00000F15"/>
    <w:rsid w:val="00012DA4"/>
    <w:rsid w:val="000204EF"/>
    <w:rsid w:val="000236AC"/>
    <w:rsid w:val="0002595C"/>
    <w:rsid w:val="00037EAA"/>
    <w:rsid w:val="000428AD"/>
    <w:rsid w:val="00043DED"/>
    <w:rsid w:val="00053153"/>
    <w:rsid w:val="0005544C"/>
    <w:rsid w:val="00056A66"/>
    <w:rsid w:val="0009512D"/>
    <w:rsid w:val="000A2883"/>
    <w:rsid w:val="000B64B0"/>
    <w:rsid w:val="000C3B30"/>
    <w:rsid w:val="000E48CD"/>
    <w:rsid w:val="000F18C4"/>
    <w:rsid w:val="000F3C53"/>
    <w:rsid w:val="000F4BE4"/>
    <w:rsid w:val="00104DD4"/>
    <w:rsid w:val="0015683C"/>
    <w:rsid w:val="00167545"/>
    <w:rsid w:val="0017676E"/>
    <w:rsid w:val="001A207A"/>
    <w:rsid w:val="001B2A9D"/>
    <w:rsid w:val="001B40D4"/>
    <w:rsid w:val="001C6402"/>
    <w:rsid w:val="001E1598"/>
    <w:rsid w:val="001E39EA"/>
    <w:rsid w:val="001E52E6"/>
    <w:rsid w:val="001F3FC4"/>
    <w:rsid w:val="00200DA8"/>
    <w:rsid w:val="002233AF"/>
    <w:rsid w:val="00266AB5"/>
    <w:rsid w:val="00267E09"/>
    <w:rsid w:val="002719F7"/>
    <w:rsid w:val="00275298"/>
    <w:rsid w:val="0028219F"/>
    <w:rsid w:val="002842FC"/>
    <w:rsid w:val="00284F25"/>
    <w:rsid w:val="00287A07"/>
    <w:rsid w:val="002911CB"/>
    <w:rsid w:val="002F437E"/>
    <w:rsid w:val="0031536E"/>
    <w:rsid w:val="003249C6"/>
    <w:rsid w:val="00332A1D"/>
    <w:rsid w:val="00336169"/>
    <w:rsid w:val="003408F6"/>
    <w:rsid w:val="00365B16"/>
    <w:rsid w:val="00375DC0"/>
    <w:rsid w:val="003802B5"/>
    <w:rsid w:val="00382CDA"/>
    <w:rsid w:val="00385AD1"/>
    <w:rsid w:val="003867E3"/>
    <w:rsid w:val="00394249"/>
    <w:rsid w:val="003950EC"/>
    <w:rsid w:val="003A27DA"/>
    <w:rsid w:val="003A6051"/>
    <w:rsid w:val="003D28D0"/>
    <w:rsid w:val="003D3F16"/>
    <w:rsid w:val="003E0C17"/>
    <w:rsid w:val="00400106"/>
    <w:rsid w:val="00404A9D"/>
    <w:rsid w:val="00412147"/>
    <w:rsid w:val="004264A8"/>
    <w:rsid w:val="00427416"/>
    <w:rsid w:val="004446BF"/>
    <w:rsid w:val="0046461C"/>
    <w:rsid w:val="0048330C"/>
    <w:rsid w:val="00483B3E"/>
    <w:rsid w:val="004B3017"/>
    <w:rsid w:val="004D119F"/>
    <w:rsid w:val="004D4F4F"/>
    <w:rsid w:val="004D4FEC"/>
    <w:rsid w:val="004E20E8"/>
    <w:rsid w:val="004F032E"/>
    <w:rsid w:val="00504D84"/>
    <w:rsid w:val="005050DD"/>
    <w:rsid w:val="00537D43"/>
    <w:rsid w:val="00540B13"/>
    <w:rsid w:val="00551ADE"/>
    <w:rsid w:val="00583AB7"/>
    <w:rsid w:val="00583DBC"/>
    <w:rsid w:val="005A53BA"/>
    <w:rsid w:val="005A57FF"/>
    <w:rsid w:val="005B5EDB"/>
    <w:rsid w:val="005C788C"/>
    <w:rsid w:val="005D2A1A"/>
    <w:rsid w:val="005D5BED"/>
    <w:rsid w:val="005D6868"/>
    <w:rsid w:val="006048A8"/>
    <w:rsid w:val="00613C7E"/>
    <w:rsid w:val="00622D98"/>
    <w:rsid w:val="0064290B"/>
    <w:rsid w:val="00664861"/>
    <w:rsid w:val="00667380"/>
    <w:rsid w:val="00667D3C"/>
    <w:rsid w:val="0068087B"/>
    <w:rsid w:val="00685BC5"/>
    <w:rsid w:val="006A1E78"/>
    <w:rsid w:val="006A32A6"/>
    <w:rsid w:val="006A3B84"/>
    <w:rsid w:val="006B6B46"/>
    <w:rsid w:val="006B7519"/>
    <w:rsid w:val="006C20B3"/>
    <w:rsid w:val="006C5201"/>
    <w:rsid w:val="006D7F79"/>
    <w:rsid w:val="006E06B5"/>
    <w:rsid w:val="006E4064"/>
    <w:rsid w:val="006E677B"/>
    <w:rsid w:val="006F0101"/>
    <w:rsid w:val="006F1DD6"/>
    <w:rsid w:val="0070184E"/>
    <w:rsid w:val="00701C9E"/>
    <w:rsid w:val="00731CB8"/>
    <w:rsid w:val="007355EF"/>
    <w:rsid w:val="007467C5"/>
    <w:rsid w:val="00756796"/>
    <w:rsid w:val="0076361A"/>
    <w:rsid w:val="00780474"/>
    <w:rsid w:val="007807FB"/>
    <w:rsid w:val="007B16E3"/>
    <w:rsid w:val="007B31A7"/>
    <w:rsid w:val="007E2761"/>
    <w:rsid w:val="007F30AD"/>
    <w:rsid w:val="007F7322"/>
    <w:rsid w:val="00837164"/>
    <w:rsid w:val="00841AD2"/>
    <w:rsid w:val="0084296C"/>
    <w:rsid w:val="00857026"/>
    <w:rsid w:val="00871AE1"/>
    <w:rsid w:val="00875ADF"/>
    <w:rsid w:val="008858AC"/>
    <w:rsid w:val="008905AC"/>
    <w:rsid w:val="00897C6A"/>
    <w:rsid w:val="008A12E0"/>
    <w:rsid w:val="008A397A"/>
    <w:rsid w:val="008B4508"/>
    <w:rsid w:val="008C16D5"/>
    <w:rsid w:val="008C460B"/>
    <w:rsid w:val="008D4955"/>
    <w:rsid w:val="008E27A2"/>
    <w:rsid w:val="008E6424"/>
    <w:rsid w:val="008F7090"/>
    <w:rsid w:val="00911DC6"/>
    <w:rsid w:val="0091657F"/>
    <w:rsid w:val="00922CFE"/>
    <w:rsid w:val="00930276"/>
    <w:rsid w:val="00931F82"/>
    <w:rsid w:val="009345BB"/>
    <w:rsid w:val="00934CDB"/>
    <w:rsid w:val="00945BD0"/>
    <w:rsid w:val="009548DA"/>
    <w:rsid w:val="00963417"/>
    <w:rsid w:val="0097452A"/>
    <w:rsid w:val="009B6A66"/>
    <w:rsid w:val="009B7748"/>
    <w:rsid w:val="009D4403"/>
    <w:rsid w:val="00A0152A"/>
    <w:rsid w:val="00A02F6F"/>
    <w:rsid w:val="00A1148C"/>
    <w:rsid w:val="00A31CBB"/>
    <w:rsid w:val="00A35943"/>
    <w:rsid w:val="00A40F87"/>
    <w:rsid w:val="00A462B9"/>
    <w:rsid w:val="00A50F9E"/>
    <w:rsid w:val="00A52988"/>
    <w:rsid w:val="00A5786E"/>
    <w:rsid w:val="00A6289C"/>
    <w:rsid w:val="00A81C43"/>
    <w:rsid w:val="00AB5684"/>
    <w:rsid w:val="00AC2CCC"/>
    <w:rsid w:val="00AD2FD1"/>
    <w:rsid w:val="00AE07CF"/>
    <w:rsid w:val="00AF38CF"/>
    <w:rsid w:val="00AF3AE0"/>
    <w:rsid w:val="00AF429C"/>
    <w:rsid w:val="00B3691C"/>
    <w:rsid w:val="00B5718C"/>
    <w:rsid w:val="00B64121"/>
    <w:rsid w:val="00B67354"/>
    <w:rsid w:val="00B72913"/>
    <w:rsid w:val="00BD6EDE"/>
    <w:rsid w:val="00BF1E6D"/>
    <w:rsid w:val="00BF3901"/>
    <w:rsid w:val="00C01C7C"/>
    <w:rsid w:val="00C03DB3"/>
    <w:rsid w:val="00C053B2"/>
    <w:rsid w:val="00C27E7A"/>
    <w:rsid w:val="00C30E49"/>
    <w:rsid w:val="00C45E69"/>
    <w:rsid w:val="00C53B2E"/>
    <w:rsid w:val="00C579E2"/>
    <w:rsid w:val="00CA11C3"/>
    <w:rsid w:val="00CB53C7"/>
    <w:rsid w:val="00CC1C20"/>
    <w:rsid w:val="00CC6067"/>
    <w:rsid w:val="00CF214C"/>
    <w:rsid w:val="00D03F07"/>
    <w:rsid w:val="00D1061A"/>
    <w:rsid w:val="00D27332"/>
    <w:rsid w:val="00D3640A"/>
    <w:rsid w:val="00D435FF"/>
    <w:rsid w:val="00D63D77"/>
    <w:rsid w:val="00D810A2"/>
    <w:rsid w:val="00D94C3F"/>
    <w:rsid w:val="00D95EDE"/>
    <w:rsid w:val="00DA4C9A"/>
    <w:rsid w:val="00DA7136"/>
    <w:rsid w:val="00DB2FBD"/>
    <w:rsid w:val="00DB37F9"/>
    <w:rsid w:val="00DC07A8"/>
    <w:rsid w:val="00DC2AD3"/>
    <w:rsid w:val="00DD2C49"/>
    <w:rsid w:val="00DD3EEA"/>
    <w:rsid w:val="00DD598F"/>
    <w:rsid w:val="00DD6AA9"/>
    <w:rsid w:val="00DE1750"/>
    <w:rsid w:val="00DE2D6E"/>
    <w:rsid w:val="00DE5F00"/>
    <w:rsid w:val="00DE7117"/>
    <w:rsid w:val="00DF6DA3"/>
    <w:rsid w:val="00DF76F3"/>
    <w:rsid w:val="00E02E2A"/>
    <w:rsid w:val="00E25131"/>
    <w:rsid w:val="00E43381"/>
    <w:rsid w:val="00E52CAE"/>
    <w:rsid w:val="00E719FE"/>
    <w:rsid w:val="00E752A1"/>
    <w:rsid w:val="00E75DB9"/>
    <w:rsid w:val="00E81554"/>
    <w:rsid w:val="00E82AA2"/>
    <w:rsid w:val="00E84051"/>
    <w:rsid w:val="00E8728E"/>
    <w:rsid w:val="00E96CB9"/>
    <w:rsid w:val="00EA25E9"/>
    <w:rsid w:val="00EC132A"/>
    <w:rsid w:val="00ED409E"/>
    <w:rsid w:val="00F05087"/>
    <w:rsid w:val="00F31C4C"/>
    <w:rsid w:val="00F32B27"/>
    <w:rsid w:val="00F34604"/>
    <w:rsid w:val="00F3540C"/>
    <w:rsid w:val="00F41C70"/>
    <w:rsid w:val="00F54A82"/>
    <w:rsid w:val="00F7434F"/>
    <w:rsid w:val="00F75340"/>
    <w:rsid w:val="00F80009"/>
    <w:rsid w:val="00F80906"/>
    <w:rsid w:val="00FA14FF"/>
    <w:rsid w:val="00FB211A"/>
    <w:rsid w:val="00FC2261"/>
    <w:rsid w:val="00FC3184"/>
    <w:rsid w:val="00FC3B1D"/>
    <w:rsid w:val="00FC3E40"/>
    <w:rsid w:val="00FD3D3E"/>
    <w:rsid w:val="00FD63CF"/>
    <w:rsid w:val="00FE191C"/>
    <w:rsid w:val="00FE1E70"/>
    <w:rsid w:val="00FE583F"/>
    <w:rsid w:val="00FF4307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3A858F"/>
  <w15:docId w15:val="{C8B2173B-29D4-4C50-98EC-EA2863E8D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F3AE0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unhideWhenUsed/>
    <w:rsid w:val="00EC13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C132A"/>
    <w:rPr>
      <w:rFonts w:ascii="Courier New" w:eastAsia="Times New Roman" w:hAnsi="Courier New" w:cs="Courier New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B36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858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58AC"/>
  </w:style>
  <w:style w:type="paragraph" w:styleId="Rodap">
    <w:name w:val="footer"/>
    <w:basedOn w:val="Normal"/>
    <w:link w:val="RodapChar"/>
    <w:uiPriority w:val="99"/>
    <w:unhideWhenUsed/>
    <w:rsid w:val="008858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58AC"/>
  </w:style>
  <w:style w:type="paragraph" w:styleId="Textodebalo">
    <w:name w:val="Balloon Text"/>
    <w:basedOn w:val="Normal"/>
    <w:link w:val="TextodebaloChar"/>
    <w:uiPriority w:val="99"/>
    <w:semiHidden/>
    <w:unhideWhenUsed/>
    <w:rsid w:val="006048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48A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551A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1AD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1AD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1A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1ADE"/>
    <w:rPr>
      <w:b/>
      <w:bCs/>
      <w:sz w:val="20"/>
      <w:szCs w:val="20"/>
    </w:rPr>
  </w:style>
  <w:style w:type="paragraph" w:customStyle="1" w:styleId="Default">
    <w:name w:val="Default"/>
    <w:rsid w:val="00332A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1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emf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3D4B8-4D45-41E8-AE15-B03C6678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3638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Alexandre Meneses Mendes</dc:creator>
  <cp:keywords/>
  <dc:description/>
  <cp:lastModifiedBy>Usuário do Windows</cp:lastModifiedBy>
  <cp:revision>4</cp:revision>
  <cp:lastPrinted>2017-10-10T20:22:00Z</cp:lastPrinted>
  <dcterms:created xsi:type="dcterms:W3CDTF">2017-10-16T11:59:00Z</dcterms:created>
  <dcterms:modified xsi:type="dcterms:W3CDTF">2017-10-16T12:08:00Z</dcterms:modified>
</cp:coreProperties>
</file>