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C43F1" w14:textId="77777777" w:rsidR="008C06D1" w:rsidRDefault="008C06D1">
      <w:pPr>
        <w:pBdr>
          <w:top w:val="nil"/>
          <w:left w:val="nil"/>
          <w:bottom w:val="nil"/>
          <w:right w:val="nil"/>
          <w:between w:val="nil"/>
        </w:pBdr>
        <w:tabs>
          <w:tab w:val="left" w:pos="-1985"/>
        </w:tabs>
        <w:spacing w:line="276" w:lineRule="auto"/>
        <w:ind w:left="0" w:hanging="2"/>
        <w:jc w:val="both"/>
        <w:rPr>
          <w:sz w:val="24"/>
          <w:szCs w:val="24"/>
        </w:rPr>
      </w:pPr>
    </w:p>
    <w:p w14:paraId="16D75EE0" w14:textId="77777777" w:rsidR="008C06D1" w:rsidRDefault="00000000">
      <w:pPr>
        <w:pBdr>
          <w:top w:val="nil"/>
          <w:left w:val="nil"/>
          <w:bottom w:val="nil"/>
          <w:right w:val="nil"/>
          <w:between w:val="nil"/>
        </w:pBdr>
        <w:tabs>
          <w:tab w:val="left" w:pos="-1985"/>
        </w:tabs>
        <w:spacing w:line="276" w:lineRule="auto"/>
        <w:ind w:left="0" w:hanging="2"/>
        <w:jc w:val="both"/>
        <w:rPr>
          <w:color w:val="000000"/>
          <w:sz w:val="22"/>
          <w:szCs w:val="22"/>
        </w:rPr>
      </w:pPr>
      <w:r>
        <w:rPr>
          <w:color w:val="000000"/>
          <w:sz w:val="24"/>
          <w:szCs w:val="24"/>
        </w:rPr>
        <w:t>1</w:t>
      </w:r>
      <w:r>
        <w:rPr>
          <w:color w:val="000000"/>
          <w:sz w:val="22"/>
          <w:szCs w:val="22"/>
        </w:rPr>
        <w:t xml:space="preserve">. Considerando o caráter de que são revestidas determinadas informações compartilhadas e contidas em documentos </w:t>
      </w:r>
      <w:r>
        <w:rPr>
          <w:sz w:val="22"/>
          <w:szCs w:val="22"/>
        </w:rPr>
        <w:t>de trabalho da</w:t>
      </w:r>
      <w:r>
        <w:rPr>
          <w:color w:val="000000"/>
          <w:sz w:val="22"/>
          <w:szCs w:val="22"/>
        </w:rPr>
        <w:t xml:space="preserve"> CTBVV;</w:t>
      </w:r>
    </w:p>
    <w:p w14:paraId="5F5F878C" w14:textId="77777777" w:rsidR="008C06D1" w:rsidRDefault="008C06D1">
      <w:pPr>
        <w:pBdr>
          <w:top w:val="nil"/>
          <w:left w:val="nil"/>
          <w:bottom w:val="nil"/>
          <w:right w:val="nil"/>
          <w:between w:val="nil"/>
        </w:pBdr>
        <w:tabs>
          <w:tab w:val="left" w:pos="-1985"/>
        </w:tabs>
        <w:spacing w:line="276" w:lineRule="auto"/>
        <w:ind w:left="0" w:hanging="2"/>
        <w:jc w:val="both"/>
        <w:rPr>
          <w:color w:val="000000"/>
          <w:sz w:val="22"/>
          <w:szCs w:val="22"/>
        </w:rPr>
      </w:pPr>
    </w:p>
    <w:p w14:paraId="6EDFED55" w14:textId="77777777" w:rsidR="008C06D1" w:rsidRDefault="00000000">
      <w:pPr>
        <w:pBdr>
          <w:top w:val="nil"/>
          <w:left w:val="nil"/>
          <w:bottom w:val="nil"/>
          <w:right w:val="nil"/>
          <w:between w:val="nil"/>
        </w:pBdr>
        <w:tabs>
          <w:tab w:val="left" w:pos="-1985"/>
        </w:tabs>
        <w:spacing w:line="276" w:lineRule="auto"/>
        <w:ind w:left="0" w:hanging="2"/>
        <w:jc w:val="both"/>
        <w:rPr>
          <w:color w:val="000000"/>
          <w:sz w:val="22"/>
          <w:szCs w:val="22"/>
        </w:rPr>
      </w:pPr>
      <w:r>
        <w:rPr>
          <w:color w:val="000000"/>
          <w:sz w:val="22"/>
          <w:szCs w:val="22"/>
        </w:rPr>
        <w:t xml:space="preserve">2. considerando que os relatores destes processos, membros da CTBVV (consultores ad hoc), têm acesso </w:t>
      </w:r>
      <w:r>
        <w:rPr>
          <w:sz w:val="22"/>
          <w:szCs w:val="22"/>
        </w:rPr>
        <w:t>à</w:t>
      </w:r>
      <w:r>
        <w:rPr>
          <w:color w:val="000000"/>
          <w:sz w:val="22"/>
          <w:szCs w:val="22"/>
        </w:rPr>
        <w:t xml:space="preserve"> documentos que contenham informações apontadas, em c</w:t>
      </w:r>
      <w:r>
        <w:rPr>
          <w:sz w:val="22"/>
          <w:szCs w:val="22"/>
        </w:rPr>
        <w:t>asos específicos,</w:t>
      </w:r>
      <w:r>
        <w:rPr>
          <w:color w:val="000000"/>
          <w:sz w:val="22"/>
          <w:szCs w:val="22"/>
        </w:rPr>
        <w:t xml:space="preserve"> como sigilosas;</w:t>
      </w:r>
    </w:p>
    <w:p w14:paraId="1FA0D02A" w14:textId="77777777" w:rsidR="008C06D1" w:rsidRDefault="008C06D1">
      <w:pPr>
        <w:pBdr>
          <w:top w:val="nil"/>
          <w:left w:val="nil"/>
          <w:bottom w:val="nil"/>
          <w:right w:val="nil"/>
          <w:between w:val="nil"/>
        </w:pBdr>
        <w:tabs>
          <w:tab w:val="left" w:pos="-1985"/>
        </w:tabs>
        <w:spacing w:line="276" w:lineRule="auto"/>
        <w:ind w:left="0" w:hanging="2"/>
        <w:jc w:val="both"/>
        <w:rPr>
          <w:color w:val="000000"/>
          <w:sz w:val="22"/>
          <w:szCs w:val="22"/>
        </w:rPr>
      </w:pPr>
    </w:p>
    <w:p w14:paraId="775E9F84" w14:textId="77777777" w:rsidR="008C06D1" w:rsidRDefault="00000000">
      <w:pPr>
        <w:pBdr>
          <w:top w:val="nil"/>
          <w:left w:val="nil"/>
          <w:bottom w:val="nil"/>
          <w:right w:val="nil"/>
          <w:between w:val="nil"/>
        </w:pBdr>
        <w:tabs>
          <w:tab w:val="left" w:pos="-1985"/>
        </w:tabs>
        <w:spacing w:line="276" w:lineRule="auto"/>
        <w:ind w:left="0" w:hanging="2"/>
        <w:jc w:val="both"/>
        <w:rPr>
          <w:color w:val="000000"/>
          <w:sz w:val="22"/>
          <w:szCs w:val="22"/>
        </w:rPr>
      </w:pPr>
      <w:r>
        <w:rPr>
          <w:color w:val="000000"/>
          <w:sz w:val="22"/>
          <w:szCs w:val="22"/>
        </w:rPr>
        <w:t>3.</w:t>
      </w:r>
      <w:r>
        <w:rPr>
          <w:sz w:val="22"/>
          <w:szCs w:val="22"/>
        </w:rPr>
        <w:t xml:space="preserve"> </w:t>
      </w:r>
      <w:r>
        <w:rPr>
          <w:color w:val="000000"/>
          <w:sz w:val="22"/>
          <w:szCs w:val="22"/>
        </w:rPr>
        <w:t xml:space="preserve">considerando os efeitos decorrentes da concorrência desleal, fica aprovado o presente Termo de </w:t>
      </w:r>
      <w:r>
        <w:rPr>
          <w:sz w:val="22"/>
          <w:szCs w:val="22"/>
        </w:rPr>
        <w:t>Compromisso e Consentim</w:t>
      </w:r>
      <w:r>
        <w:rPr>
          <w:color w:val="000000"/>
          <w:sz w:val="22"/>
          <w:szCs w:val="22"/>
        </w:rPr>
        <w:t>ento, que deverá ser preenchido, assinado e apresentado perante a Secretaria da CTBVV, antes do início da atuação como membro integrante desta Comissão.</w:t>
      </w:r>
    </w:p>
    <w:p w14:paraId="041A7701" w14:textId="77777777" w:rsidR="008C06D1" w:rsidRDefault="008C06D1">
      <w:pPr>
        <w:pBdr>
          <w:top w:val="nil"/>
          <w:left w:val="nil"/>
          <w:bottom w:val="nil"/>
          <w:right w:val="nil"/>
          <w:between w:val="nil"/>
        </w:pBdr>
        <w:tabs>
          <w:tab w:val="left" w:pos="-1985"/>
        </w:tabs>
        <w:spacing w:line="276" w:lineRule="auto"/>
        <w:ind w:left="0" w:hanging="2"/>
        <w:jc w:val="both"/>
        <w:rPr>
          <w:color w:val="000000"/>
          <w:sz w:val="22"/>
          <w:szCs w:val="22"/>
        </w:rPr>
      </w:pPr>
    </w:p>
    <w:p w14:paraId="06541225" w14:textId="77777777" w:rsidR="008C06D1" w:rsidRDefault="00000000">
      <w:pPr>
        <w:pBdr>
          <w:top w:val="nil"/>
          <w:left w:val="nil"/>
          <w:bottom w:val="nil"/>
          <w:right w:val="nil"/>
          <w:between w:val="nil"/>
        </w:pBdr>
        <w:tabs>
          <w:tab w:val="left" w:pos="-1985"/>
        </w:tabs>
        <w:spacing w:line="276" w:lineRule="auto"/>
        <w:ind w:left="0" w:hanging="2"/>
        <w:jc w:val="both"/>
        <w:rPr>
          <w:color w:val="000000"/>
          <w:sz w:val="22"/>
          <w:szCs w:val="22"/>
        </w:rPr>
      </w:pPr>
      <w:r>
        <w:rPr>
          <w:color w:val="000000"/>
          <w:sz w:val="22"/>
          <w:szCs w:val="22"/>
        </w:rPr>
        <w:t>Nome: ______________________________________________, Nacionalidade: __________________, Carteira de Identidade/Órgão Expedidor e UF___________________, Profissão:______________________, Estado Civil ___________________, Residente e domiciliado em _________________________, doravante designado "parte comprometida", pelo presente instrumento e na melhor forma de direito,</w:t>
      </w:r>
      <w:r>
        <w:rPr>
          <w:sz w:val="22"/>
          <w:szCs w:val="22"/>
        </w:rPr>
        <w:t xml:space="preserve"> </w:t>
      </w:r>
      <w:r>
        <w:rPr>
          <w:color w:val="000000"/>
          <w:sz w:val="22"/>
          <w:szCs w:val="22"/>
        </w:rPr>
        <w:t>comprometo- me a:</w:t>
      </w:r>
    </w:p>
    <w:p w14:paraId="6248D26E" w14:textId="77777777" w:rsidR="008C06D1" w:rsidRDefault="008C06D1">
      <w:pPr>
        <w:pBdr>
          <w:top w:val="nil"/>
          <w:left w:val="nil"/>
          <w:bottom w:val="nil"/>
          <w:right w:val="nil"/>
          <w:between w:val="nil"/>
        </w:pBdr>
        <w:tabs>
          <w:tab w:val="left" w:pos="-1985"/>
        </w:tabs>
        <w:spacing w:line="276" w:lineRule="auto"/>
        <w:ind w:left="0" w:hanging="2"/>
        <w:jc w:val="both"/>
        <w:rPr>
          <w:sz w:val="22"/>
          <w:szCs w:val="22"/>
        </w:rPr>
      </w:pPr>
    </w:p>
    <w:p w14:paraId="1EBDC09F" w14:textId="7DE376EF" w:rsidR="008C06D1" w:rsidRDefault="00000000">
      <w:pPr>
        <w:pBdr>
          <w:top w:val="nil"/>
          <w:left w:val="nil"/>
          <w:bottom w:val="nil"/>
          <w:right w:val="nil"/>
          <w:between w:val="nil"/>
        </w:pBdr>
        <w:tabs>
          <w:tab w:val="left" w:pos="-1985"/>
        </w:tabs>
        <w:spacing w:line="276" w:lineRule="auto"/>
        <w:ind w:left="0" w:hanging="2"/>
        <w:jc w:val="both"/>
        <w:rPr>
          <w:sz w:val="22"/>
          <w:szCs w:val="22"/>
        </w:rPr>
      </w:pPr>
      <w:r>
        <w:rPr>
          <w:sz w:val="22"/>
          <w:szCs w:val="22"/>
        </w:rPr>
        <w:t xml:space="preserve">Da </w:t>
      </w:r>
      <w:r w:rsidR="006D1777">
        <w:rPr>
          <w:sz w:val="22"/>
          <w:szCs w:val="22"/>
        </w:rPr>
        <w:t>Confidencialidade</w:t>
      </w:r>
      <w:r>
        <w:rPr>
          <w:sz w:val="22"/>
          <w:szCs w:val="22"/>
        </w:rPr>
        <w:t>:</w:t>
      </w:r>
    </w:p>
    <w:p w14:paraId="7093547F" w14:textId="77777777" w:rsidR="008C06D1" w:rsidRDefault="00000000">
      <w:pPr>
        <w:pBdr>
          <w:top w:val="nil"/>
          <w:left w:val="nil"/>
          <w:bottom w:val="nil"/>
          <w:right w:val="nil"/>
          <w:between w:val="nil"/>
        </w:pBdr>
        <w:shd w:val="clear" w:color="auto" w:fill="FFFFFF"/>
        <w:spacing w:before="120" w:line="276" w:lineRule="auto"/>
        <w:ind w:left="0" w:hanging="2"/>
        <w:jc w:val="both"/>
        <w:rPr>
          <w:color w:val="000000"/>
          <w:sz w:val="22"/>
          <w:szCs w:val="22"/>
        </w:rPr>
      </w:pPr>
      <w:r>
        <w:rPr>
          <w:color w:val="000000"/>
          <w:sz w:val="22"/>
          <w:szCs w:val="22"/>
        </w:rPr>
        <w:t>Tratar com</w:t>
      </w:r>
      <w:r>
        <w:rPr>
          <w:sz w:val="22"/>
          <w:szCs w:val="22"/>
        </w:rPr>
        <w:t xml:space="preserve"> </w:t>
      </w:r>
      <w:r>
        <w:rPr>
          <w:color w:val="000000"/>
          <w:sz w:val="22"/>
          <w:szCs w:val="22"/>
        </w:rPr>
        <w:t xml:space="preserve">confidencialidade toda informação sigilosa, documentada ou não, recebida ou obtida por mim, no desempenho das minhas funções nesta </w:t>
      </w:r>
      <w:r>
        <w:rPr>
          <w:sz w:val="22"/>
          <w:szCs w:val="22"/>
        </w:rPr>
        <w:t>Comissão</w:t>
      </w:r>
      <w:r>
        <w:rPr>
          <w:color w:val="000000"/>
          <w:sz w:val="22"/>
          <w:szCs w:val="22"/>
        </w:rPr>
        <w:t xml:space="preserve"> e não divulgar tais informações a qualquer pessoa ou organização, e no futuro não utilizar estas informações para obter vantagens pessoais;</w:t>
      </w:r>
    </w:p>
    <w:p w14:paraId="5F1D89F1" w14:textId="77777777" w:rsidR="008C06D1" w:rsidRDefault="00000000">
      <w:pPr>
        <w:pBdr>
          <w:top w:val="nil"/>
          <w:left w:val="nil"/>
          <w:bottom w:val="nil"/>
          <w:right w:val="nil"/>
          <w:between w:val="nil"/>
        </w:pBdr>
        <w:shd w:val="clear" w:color="auto" w:fill="FFFFFF"/>
        <w:spacing w:before="120" w:line="276" w:lineRule="auto"/>
        <w:ind w:left="0" w:hanging="2"/>
        <w:jc w:val="both"/>
        <w:rPr>
          <w:color w:val="000000"/>
          <w:sz w:val="22"/>
          <w:szCs w:val="22"/>
        </w:rPr>
      </w:pPr>
      <w:r>
        <w:rPr>
          <w:color w:val="000000"/>
          <w:sz w:val="22"/>
          <w:szCs w:val="22"/>
        </w:rPr>
        <w:t>Manter de forma segura e confidencial toda a documentação sigilosa recebida ou manuseada de qualquer assunto relativo à CTBVV, não permitindo a outros o seu manuseio;</w:t>
      </w:r>
    </w:p>
    <w:p w14:paraId="0B41BB7F" w14:textId="77777777" w:rsidR="008C06D1" w:rsidRDefault="00000000">
      <w:pPr>
        <w:pBdr>
          <w:top w:val="nil"/>
          <w:left w:val="nil"/>
          <w:bottom w:val="nil"/>
          <w:right w:val="nil"/>
          <w:between w:val="nil"/>
        </w:pBdr>
        <w:shd w:val="clear" w:color="auto" w:fill="FFFFFF"/>
        <w:spacing w:before="120" w:line="276" w:lineRule="auto"/>
        <w:ind w:left="0" w:hanging="2"/>
        <w:jc w:val="both"/>
        <w:rPr>
          <w:color w:val="000000"/>
          <w:sz w:val="22"/>
          <w:szCs w:val="22"/>
        </w:rPr>
      </w:pPr>
      <w:r>
        <w:rPr>
          <w:color w:val="000000"/>
          <w:sz w:val="22"/>
          <w:szCs w:val="22"/>
        </w:rPr>
        <w:t xml:space="preserve">Não produzir cópias ou qualquer outra forma de reprodução ou ainda transferir para outra parte quaisquer documentos referentes </w:t>
      </w:r>
      <w:r>
        <w:rPr>
          <w:sz w:val="22"/>
          <w:szCs w:val="22"/>
        </w:rPr>
        <w:t>a</w:t>
      </w:r>
      <w:r>
        <w:rPr>
          <w:color w:val="000000"/>
          <w:sz w:val="22"/>
          <w:szCs w:val="22"/>
        </w:rPr>
        <w:t xml:space="preserve"> dados</w:t>
      </w:r>
      <w:r>
        <w:rPr>
          <w:sz w:val="22"/>
          <w:szCs w:val="22"/>
        </w:rPr>
        <w:t xml:space="preserve"> sigilosos</w:t>
      </w:r>
      <w:r>
        <w:rPr>
          <w:color w:val="000000"/>
          <w:sz w:val="22"/>
          <w:szCs w:val="22"/>
        </w:rPr>
        <w:t>;</w:t>
      </w:r>
    </w:p>
    <w:p w14:paraId="73C29B8D" w14:textId="77777777" w:rsidR="008C06D1" w:rsidRDefault="008C06D1">
      <w:pPr>
        <w:pBdr>
          <w:top w:val="nil"/>
          <w:left w:val="nil"/>
          <w:bottom w:val="nil"/>
          <w:right w:val="nil"/>
          <w:between w:val="nil"/>
        </w:pBdr>
        <w:shd w:val="clear" w:color="auto" w:fill="FFFFFF"/>
        <w:spacing w:before="120" w:line="276" w:lineRule="auto"/>
        <w:ind w:left="0" w:hanging="2"/>
        <w:jc w:val="both"/>
        <w:rPr>
          <w:sz w:val="22"/>
          <w:szCs w:val="22"/>
        </w:rPr>
      </w:pPr>
    </w:p>
    <w:p w14:paraId="0BD654B4" w14:textId="77777777" w:rsidR="008C06D1" w:rsidRDefault="00000000">
      <w:pPr>
        <w:pBdr>
          <w:top w:val="nil"/>
          <w:left w:val="nil"/>
          <w:bottom w:val="nil"/>
          <w:right w:val="nil"/>
          <w:between w:val="nil"/>
        </w:pBdr>
        <w:shd w:val="clear" w:color="auto" w:fill="FFFFFF"/>
        <w:spacing w:before="120" w:line="276" w:lineRule="auto"/>
        <w:ind w:left="0" w:hanging="2"/>
        <w:jc w:val="both"/>
        <w:rPr>
          <w:sz w:val="22"/>
          <w:szCs w:val="22"/>
        </w:rPr>
      </w:pPr>
      <w:r>
        <w:rPr>
          <w:sz w:val="22"/>
          <w:szCs w:val="22"/>
        </w:rPr>
        <w:t>Da Imparcialidade:</w:t>
      </w:r>
    </w:p>
    <w:p w14:paraId="387C4732" w14:textId="77777777" w:rsidR="008C06D1" w:rsidRDefault="00000000">
      <w:pPr>
        <w:pBdr>
          <w:top w:val="nil"/>
          <w:left w:val="nil"/>
          <w:bottom w:val="nil"/>
          <w:right w:val="nil"/>
          <w:between w:val="nil"/>
        </w:pBdr>
        <w:shd w:val="clear" w:color="auto" w:fill="FFFFFF"/>
        <w:spacing w:before="120" w:line="276" w:lineRule="auto"/>
        <w:ind w:left="0" w:hanging="2"/>
        <w:jc w:val="both"/>
        <w:rPr>
          <w:color w:val="000000"/>
          <w:sz w:val="22"/>
          <w:szCs w:val="22"/>
        </w:rPr>
      </w:pPr>
      <w:r>
        <w:rPr>
          <w:color w:val="000000"/>
          <w:sz w:val="22"/>
          <w:szCs w:val="22"/>
        </w:rPr>
        <w:t>Não aceitar qualquer indução, presente, comissão ou qualquer outro tipo de lucro ou vantagem de organismos, de seus representantes ou de qualquer parte interessada nas atividades realizadas por mim nesta Comissão;</w:t>
      </w:r>
    </w:p>
    <w:p w14:paraId="12C41FC9" w14:textId="77777777" w:rsidR="008C06D1" w:rsidRDefault="00000000">
      <w:pPr>
        <w:pBdr>
          <w:top w:val="nil"/>
          <w:left w:val="nil"/>
          <w:bottom w:val="nil"/>
          <w:right w:val="nil"/>
          <w:between w:val="nil"/>
        </w:pBdr>
        <w:shd w:val="clear" w:color="auto" w:fill="FFFFFF"/>
        <w:spacing w:before="120" w:line="276" w:lineRule="auto"/>
        <w:ind w:left="0" w:hanging="2"/>
        <w:jc w:val="both"/>
        <w:rPr>
          <w:color w:val="000000"/>
          <w:sz w:val="22"/>
          <w:szCs w:val="22"/>
        </w:rPr>
      </w:pPr>
      <w:r>
        <w:rPr>
          <w:color w:val="000000"/>
          <w:sz w:val="22"/>
          <w:szCs w:val="22"/>
        </w:rPr>
        <w:t>Não agir de maneira prejudicial à imagem ou aos interesses da CTBVV;</w:t>
      </w:r>
    </w:p>
    <w:p w14:paraId="0904149A" w14:textId="77777777" w:rsidR="008C06D1" w:rsidRDefault="00000000">
      <w:pPr>
        <w:pBdr>
          <w:top w:val="nil"/>
          <w:left w:val="nil"/>
          <w:bottom w:val="nil"/>
          <w:right w:val="nil"/>
          <w:between w:val="nil"/>
        </w:pBdr>
        <w:shd w:val="clear" w:color="auto" w:fill="FFFFFF"/>
        <w:spacing w:before="120" w:line="276" w:lineRule="auto"/>
        <w:ind w:left="0" w:hanging="2"/>
        <w:jc w:val="both"/>
        <w:rPr>
          <w:color w:val="000000"/>
          <w:sz w:val="22"/>
          <w:szCs w:val="22"/>
        </w:rPr>
      </w:pPr>
      <w:r>
        <w:rPr>
          <w:color w:val="000000"/>
          <w:sz w:val="22"/>
          <w:szCs w:val="22"/>
        </w:rPr>
        <w:t>Manifestar a qualquer tempo a existência de vínculos atuais, passados ou previsíveis da natureza comercial ou pessoal com relação aos organismos ou pessoas interessadas nas atividades por mim realizadas</w:t>
      </w:r>
      <w:r>
        <w:rPr>
          <w:sz w:val="22"/>
          <w:szCs w:val="22"/>
        </w:rPr>
        <w:t>;</w:t>
      </w:r>
    </w:p>
    <w:p w14:paraId="7C96FC5B" w14:textId="77777777" w:rsidR="008C06D1" w:rsidRDefault="00000000">
      <w:pPr>
        <w:shd w:val="clear" w:color="auto" w:fill="FFFFFF"/>
        <w:spacing w:before="120" w:line="276" w:lineRule="auto"/>
        <w:ind w:left="0" w:hanging="2"/>
        <w:jc w:val="both"/>
        <w:rPr>
          <w:sz w:val="22"/>
          <w:szCs w:val="22"/>
        </w:rPr>
      </w:pPr>
      <w:r>
        <w:rPr>
          <w:sz w:val="22"/>
          <w:szCs w:val="22"/>
        </w:rPr>
        <w:t>Na eventualidade de qualquer desvio dos requisitos estabelecidos neste documento, cooperar totalmente para os procedimentos formais de investigação;</w:t>
      </w:r>
    </w:p>
    <w:p w14:paraId="475C39E7" w14:textId="77777777" w:rsidR="008C06D1" w:rsidRDefault="008C06D1">
      <w:pPr>
        <w:shd w:val="clear" w:color="auto" w:fill="FFFFFF"/>
        <w:spacing w:before="120" w:line="276" w:lineRule="auto"/>
        <w:ind w:left="0" w:hanging="2"/>
        <w:jc w:val="both"/>
        <w:rPr>
          <w:sz w:val="22"/>
          <w:szCs w:val="22"/>
        </w:rPr>
      </w:pPr>
    </w:p>
    <w:p w14:paraId="38261CB9" w14:textId="77777777" w:rsidR="008C06D1" w:rsidRDefault="00000000">
      <w:pPr>
        <w:pBdr>
          <w:top w:val="nil"/>
          <w:left w:val="nil"/>
          <w:bottom w:val="nil"/>
          <w:right w:val="nil"/>
          <w:between w:val="nil"/>
        </w:pBdr>
        <w:shd w:val="clear" w:color="auto" w:fill="FFFFFF"/>
        <w:spacing w:before="120" w:after="280" w:line="276" w:lineRule="auto"/>
        <w:ind w:left="0" w:hanging="2"/>
        <w:jc w:val="both"/>
        <w:rPr>
          <w:sz w:val="22"/>
          <w:szCs w:val="22"/>
        </w:rPr>
      </w:pPr>
      <w:r>
        <w:rPr>
          <w:sz w:val="22"/>
          <w:szCs w:val="22"/>
        </w:rPr>
        <w:t xml:space="preserve">Do Consentimento Sobre o Tratamento de Dados Pessoais: </w:t>
      </w:r>
    </w:p>
    <w:p w14:paraId="2928BBD3" w14:textId="77777777" w:rsidR="008C06D1" w:rsidRDefault="00000000">
      <w:pPr>
        <w:pBdr>
          <w:top w:val="nil"/>
          <w:left w:val="nil"/>
          <w:bottom w:val="nil"/>
          <w:right w:val="nil"/>
          <w:between w:val="nil"/>
        </w:pBdr>
        <w:shd w:val="clear" w:color="auto" w:fill="FFFFFF"/>
        <w:spacing w:before="120" w:after="280" w:line="276" w:lineRule="auto"/>
        <w:ind w:left="0" w:hanging="2"/>
        <w:jc w:val="both"/>
        <w:rPr>
          <w:sz w:val="22"/>
          <w:szCs w:val="22"/>
        </w:rPr>
      </w:pPr>
      <w:r>
        <w:rPr>
          <w:sz w:val="22"/>
          <w:szCs w:val="22"/>
        </w:rPr>
        <w:t xml:space="preserve">Declaro concordar com o tratamento de meus dados pessoais, pelo Ministério da Agricultura, Pecuária e Abastecimento (Mapa), em conformidade com a Lei nº 13.709 – Lei Geral de Proteção de Dados Pessoais (LGPD), exclusivamente para as finalidades de: (1) viabilizar meu contato com o Mapa, demais membros da CTBVV e demais especialistas, secretários e autoridades da OIV; (2) publicizar as informações de currículo e </w:t>
      </w:r>
      <w:r>
        <w:rPr>
          <w:sz w:val="22"/>
          <w:szCs w:val="22"/>
        </w:rPr>
        <w:lastRenderedPageBreak/>
        <w:t>vinculação profissional fornecidas para fins de cumprimento dos requisitos à membresia da CTBVV; e (3) efetuar o cadastro necessário para acesso à plataforma de trabalho digital e eventos da OIV.</w:t>
      </w:r>
    </w:p>
    <w:p w14:paraId="1ABA6698" w14:textId="77777777" w:rsidR="008C06D1" w:rsidRDefault="00000000">
      <w:pPr>
        <w:shd w:val="clear" w:color="auto" w:fill="FFFFFF"/>
        <w:spacing w:before="120" w:after="280" w:line="276" w:lineRule="auto"/>
        <w:ind w:left="0" w:hanging="2"/>
        <w:jc w:val="both"/>
        <w:rPr>
          <w:sz w:val="22"/>
          <w:szCs w:val="22"/>
        </w:rPr>
      </w:pPr>
      <w:r>
        <w:rPr>
          <w:sz w:val="22"/>
          <w:szCs w:val="22"/>
        </w:rPr>
        <w:t>Declaro estar ciente de que o não cumprimento dos requisitos estabelecidos neste documento poderá acarretar a invalidação da minha participação nesta Comissão.</w:t>
      </w:r>
    </w:p>
    <w:p w14:paraId="7BFE9FFE" w14:textId="77777777" w:rsidR="008C06D1" w:rsidRDefault="008C06D1">
      <w:pPr>
        <w:pBdr>
          <w:top w:val="nil"/>
          <w:left w:val="nil"/>
          <w:bottom w:val="nil"/>
          <w:right w:val="nil"/>
          <w:between w:val="nil"/>
        </w:pBdr>
        <w:tabs>
          <w:tab w:val="left" w:pos="-1985"/>
        </w:tabs>
        <w:spacing w:line="276" w:lineRule="auto"/>
        <w:ind w:left="0" w:hanging="2"/>
        <w:jc w:val="both"/>
        <w:rPr>
          <w:color w:val="000000"/>
          <w:sz w:val="22"/>
          <w:szCs w:val="22"/>
        </w:rPr>
      </w:pPr>
    </w:p>
    <w:p w14:paraId="724CDE1D" w14:textId="77777777" w:rsidR="008C06D1" w:rsidRDefault="00000000">
      <w:pPr>
        <w:pBdr>
          <w:top w:val="nil"/>
          <w:left w:val="nil"/>
          <w:bottom w:val="nil"/>
          <w:right w:val="nil"/>
          <w:between w:val="nil"/>
        </w:pBdr>
        <w:tabs>
          <w:tab w:val="left" w:pos="-1985"/>
        </w:tabs>
        <w:spacing w:line="276" w:lineRule="auto"/>
        <w:ind w:left="0" w:hanging="2"/>
        <w:jc w:val="both"/>
        <w:rPr>
          <w:color w:val="000000"/>
          <w:sz w:val="22"/>
          <w:szCs w:val="22"/>
        </w:rPr>
      </w:pPr>
      <w:r>
        <w:rPr>
          <w:color w:val="000000"/>
          <w:sz w:val="22"/>
          <w:szCs w:val="22"/>
        </w:rPr>
        <w:t>___________, ____  de  _______________ de 202__</w:t>
      </w:r>
    </w:p>
    <w:p w14:paraId="09F1EEB5" w14:textId="77777777" w:rsidR="008C06D1" w:rsidRDefault="00000000">
      <w:pPr>
        <w:pBdr>
          <w:top w:val="nil"/>
          <w:left w:val="nil"/>
          <w:bottom w:val="nil"/>
          <w:right w:val="nil"/>
          <w:between w:val="nil"/>
        </w:pBdr>
        <w:tabs>
          <w:tab w:val="left" w:pos="-1985"/>
        </w:tabs>
        <w:spacing w:line="276" w:lineRule="auto"/>
        <w:ind w:left="0" w:hanging="2"/>
        <w:jc w:val="both"/>
        <w:rPr>
          <w:color w:val="000000"/>
          <w:sz w:val="22"/>
          <w:szCs w:val="22"/>
        </w:rPr>
      </w:pPr>
      <w:r>
        <w:rPr>
          <w:color w:val="000000"/>
          <w:sz w:val="22"/>
          <w:szCs w:val="22"/>
        </w:rPr>
        <w:t>Cidade, data, mês, ano</w:t>
      </w:r>
    </w:p>
    <w:p w14:paraId="215F4616" w14:textId="77777777" w:rsidR="008C06D1" w:rsidRDefault="008C06D1">
      <w:pPr>
        <w:pBdr>
          <w:top w:val="nil"/>
          <w:left w:val="nil"/>
          <w:bottom w:val="nil"/>
          <w:right w:val="nil"/>
          <w:between w:val="nil"/>
        </w:pBdr>
        <w:tabs>
          <w:tab w:val="left" w:pos="-1985"/>
        </w:tabs>
        <w:spacing w:line="276" w:lineRule="auto"/>
        <w:ind w:left="0" w:hanging="2"/>
        <w:jc w:val="both"/>
        <w:rPr>
          <w:color w:val="000000"/>
          <w:sz w:val="22"/>
          <w:szCs w:val="22"/>
        </w:rPr>
      </w:pPr>
    </w:p>
    <w:p w14:paraId="5F107389" w14:textId="77777777" w:rsidR="008C06D1" w:rsidRDefault="008C06D1">
      <w:pPr>
        <w:pBdr>
          <w:top w:val="nil"/>
          <w:left w:val="nil"/>
          <w:bottom w:val="nil"/>
          <w:right w:val="nil"/>
          <w:between w:val="nil"/>
        </w:pBdr>
        <w:tabs>
          <w:tab w:val="left" w:pos="-1985"/>
        </w:tabs>
        <w:spacing w:line="276" w:lineRule="auto"/>
        <w:ind w:left="0" w:hanging="2"/>
        <w:jc w:val="both"/>
        <w:rPr>
          <w:color w:val="000000"/>
          <w:sz w:val="22"/>
          <w:szCs w:val="22"/>
        </w:rPr>
      </w:pPr>
    </w:p>
    <w:p w14:paraId="152D3BCB" w14:textId="77777777" w:rsidR="008C06D1" w:rsidRDefault="008C06D1">
      <w:pPr>
        <w:pBdr>
          <w:top w:val="nil"/>
          <w:left w:val="nil"/>
          <w:bottom w:val="nil"/>
          <w:right w:val="nil"/>
          <w:between w:val="nil"/>
        </w:pBdr>
        <w:tabs>
          <w:tab w:val="left" w:pos="-1985"/>
        </w:tabs>
        <w:spacing w:line="276" w:lineRule="auto"/>
        <w:ind w:left="0" w:hanging="2"/>
        <w:jc w:val="both"/>
        <w:rPr>
          <w:color w:val="000000"/>
          <w:sz w:val="22"/>
          <w:szCs w:val="22"/>
        </w:rPr>
      </w:pPr>
    </w:p>
    <w:p w14:paraId="035B993E" w14:textId="77777777" w:rsidR="008C06D1" w:rsidRDefault="008C06D1">
      <w:pPr>
        <w:pBdr>
          <w:top w:val="nil"/>
          <w:left w:val="nil"/>
          <w:bottom w:val="nil"/>
          <w:right w:val="nil"/>
          <w:between w:val="nil"/>
        </w:pBdr>
        <w:tabs>
          <w:tab w:val="left" w:pos="-1985"/>
        </w:tabs>
        <w:spacing w:line="276" w:lineRule="auto"/>
        <w:ind w:left="0" w:hanging="2"/>
        <w:jc w:val="both"/>
        <w:rPr>
          <w:color w:val="000000"/>
          <w:sz w:val="22"/>
          <w:szCs w:val="22"/>
        </w:rPr>
      </w:pPr>
    </w:p>
    <w:tbl>
      <w:tblPr>
        <w:tblStyle w:val="a"/>
        <w:tblW w:w="8787" w:type="dxa"/>
        <w:jc w:val="center"/>
        <w:tblInd w:w="0" w:type="dxa"/>
        <w:tblLayout w:type="fixed"/>
        <w:tblLook w:val="0000" w:firstRow="0" w:lastRow="0" w:firstColumn="0" w:lastColumn="0" w:noHBand="0" w:noVBand="0"/>
      </w:tblPr>
      <w:tblGrid>
        <w:gridCol w:w="3686"/>
        <w:gridCol w:w="1417"/>
        <w:gridCol w:w="3684"/>
      </w:tblGrid>
      <w:tr w:rsidR="008C06D1" w14:paraId="3E48057A" w14:textId="77777777">
        <w:trPr>
          <w:trHeight w:val="277"/>
          <w:jc w:val="center"/>
        </w:trPr>
        <w:tc>
          <w:tcPr>
            <w:tcW w:w="3686" w:type="dxa"/>
            <w:tcBorders>
              <w:top w:val="single" w:sz="8" w:space="0" w:color="000000"/>
            </w:tcBorders>
          </w:tcPr>
          <w:p w14:paraId="6C127F5E" w14:textId="77777777" w:rsidR="008C06D1" w:rsidRDefault="00000000">
            <w:pPr>
              <w:keepNext/>
              <w:pBdr>
                <w:top w:val="nil"/>
                <w:left w:val="nil"/>
                <w:bottom w:val="nil"/>
                <w:right w:val="nil"/>
                <w:between w:val="nil"/>
              </w:pBdr>
              <w:tabs>
                <w:tab w:val="left" w:pos="-1985"/>
              </w:tabs>
              <w:spacing w:before="20" w:after="20" w:line="276" w:lineRule="auto"/>
              <w:ind w:left="0" w:right="57" w:hanging="2"/>
              <w:jc w:val="center"/>
              <w:rPr>
                <w:b/>
                <w:color w:val="000000"/>
                <w:sz w:val="22"/>
                <w:szCs w:val="22"/>
              </w:rPr>
            </w:pPr>
            <w:r>
              <w:rPr>
                <w:b/>
                <w:sz w:val="22"/>
                <w:szCs w:val="22"/>
              </w:rPr>
              <w:t>Parte Comprometida</w:t>
            </w:r>
          </w:p>
        </w:tc>
        <w:tc>
          <w:tcPr>
            <w:tcW w:w="1417" w:type="dxa"/>
          </w:tcPr>
          <w:p w14:paraId="1CAD1A8F" w14:textId="77777777" w:rsidR="008C06D1" w:rsidRDefault="008C06D1">
            <w:pPr>
              <w:keepNext/>
              <w:pBdr>
                <w:top w:val="nil"/>
                <w:left w:val="nil"/>
                <w:bottom w:val="nil"/>
                <w:right w:val="nil"/>
                <w:between w:val="nil"/>
              </w:pBdr>
              <w:tabs>
                <w:tab w:val="left" w:pos="-1985"/>
              </w:tabs>
              <w:spacing w:before="20" w:after="20" w:line="276" w:lineRule="auto"/>
              <w:ind w:left="0" w:right="57" w:hanging="2"/>
              <w:jc w:val="center"/>
              <w:rPr>
                <w:color w:val="000000"/>
                <w:sz w:val="22"/>
                <w:szCs w:val="22"/>
              </w:rPr>
            </w:pPr>
          </w:p>
        </w:tc>
        <w:tc>
          <w:tcPr>
            <w:tcW w:w="3684" w:type="dxa"/>
            <w:tcBorders>
              <w:top w:val="single" w:sz="8" w:space="0" w:color="000000"/>
            </w:tcBorders>
          </w:tcPr>
          <w:p w14:paraId="37E09885" w14:textId="77777777" w:rsidR="008C06D1" w:rsidRDefault="00000000">
            <w:pPr>
              <w:keepNext/>
              <w:pBdr>
                <w:top w:val="nil"/>
                <w:left w:val="nil"/>
                <w:bottom w:val="nil"/>
                <w:right w:val="nil"/>
                <w:between w:val="nil"/>
              </w:pBdr>
              <w:tabs>
                <w:tab w:val="left" w:pos="-1985"/>
              </w:tabs>
              <w:spacing w:before="20" w:after="20" w:line="276" w:lineRule="auto"/>
              <w:ind w:left="0" w:right="57" w:hanging="2"/>
              <w:jc w:val="center"/>
              <w:rPr>
                <w:b/>
                <w:color w:val="000000"/>
                <w:sz w:val="22"/>
                <w:szCs w:val="22"/>
              </w:rPr>
            </w:pPr>
            <w:r>
              <w:rPr>
                <w:b/>
                <w:sz w:val="22"/>
                <w:szCs w:val="22"/>
              </w:rPr>
              <w:t>Testemunha</w:t>
            </w:r>
          </w:p>
        </w:tc>
      </w:tr>
      <w:tr w:rsidR="008C06D1" w14:paraId="3DAE0865" w14:textId="77777777">
        <w:trPr>
          <w:jc w:val="center"/>
        </w:trPr>
        <w:tc>
          <w:tcPr>
            <w:tcW w:w="3686" w:type="dxa"/>
          </w:tcPr>
          <w:p w14:paraId="6C06E705" w14:textId="77777777" w:rsidR="008C06D1" w:rsidRDefault="008C06D1">
            <w:pPr>
              <w:pBdr>
                <w:top w:val="nil"/>
                <w:left w:val="nil"/>
                <w:bottom w:val="nil"/>
                <w:right w:val="nil"/>
                <w:between w:val="nil"/>
              </w:pBdr>
              <w:tabs>
                <w:tab w:val="left" w:pos="-1985"/>
              </w:tabs>
              <w:spacing w:before="20" w:after="20" w:line="276" w:lineRule="auto"/>
              <w:ind w:left="0" w:right="57" w:hanging="2"/>
              <w:rPr>
                <w:b/>
                <w:color w:val="000000"/>
                <w:sz w:val="22"/>
                <w:szCs w:val="22"/>
              </w:rPr>
            </w:pPr>
          </w:p>
        </w:tc>
        <w:tc>
          <w:tcPr>
            <w:tcW w:w="1417" w:type="dxa"/>
          </w:tcPr>
          <w:p w14:paraId="5FD99284" w14:textId="77777777" w:rsidR="008C06D1" w:rsidRDefault="008C06D1">
            <w:pPr>
              <w:keepNext/>
              <w:pBdr>
                <w:top w:val="nil"/>
                <w:left w:val="nil"/>
                <w:bottom w:val="nil"/>
                <w:right w:val="nil"/>
                <w:between w:val="nil"/>
              </w:pBdr>
              <w:tabs>
                <w:tab w:val="left" w:pos="-1985"/>
              </w:tabs>
              <w:spacing w:before="20" w:after="20" w:line="276" w:lineRule="auto"/>
              <w:ind w:left="0" w:right="57" w:hanging="2"/>
              <w:jc w:val="center"/>
              <w:rPr>
                <w:b/>
                <w:color w:val="000000"/>
                <w:sz w:val="22"/>
                <w:szCs w:val="22"/>
              </w:rPr>
            </w:pPr>
          </w:p>
        </w:tc>
        <w:tc>
          <w:tcPr>
            <w:tcW w:w="3684" w:type="dxa"/>
          </w:tcPr>
          <w:p w14:paraId="38D6BAC7" w14:textId="77777777" w:rsidR="008C06D1" w:rsidRDefault="00000000">
            <w:pPr>
              <w:keepNext/>
              <w:pBdr>
                <w:top w:val="nil"/>
                <w:left w:val="nil"/>
                <w:bottom w:val="nil"/>
                <w:right w:val="nil"/>
                <w:between w:val="nil"/>
              </w:pBdr>
              <w:tabs>
                <w:tab w:val="left" w:pos="-1985"/>
              </w:tabs>
              <w:spacing w:before="20" w:after="20" w:line="276" w:lineRule="auto"/>
              <w:ind w:left="0" w:right="57" w:hanging="2"/>
              <w:rPr>
                <w:b/>
                <w:sz w:val="22"/>
                <w:szCs w:val="22"/>
              </w:rPr>
            </w:pPr>
            <w:r>
              <w:rPr>
                <w:b/>
                <w:sz w:val="22"/>
                <w:szCs w:val="22"/>
              </w:rPr>
              <w:t>Nome:</w:t>
            </w:r>
          </w:p>
          <w:p w14:paraId="20C8428E" w14:textId="77777777" w:rsidR="008C06D1" w:rsidRDefault="00000000">
            <w:pPr>
              <w:keepNext/>
              <w:pBdr>
                <w:top w:val="nil"/>
                <w:left w:val="nil"/>
                <w:bottom w:val="nil"/>
                <w:right w:val="nil"/>
                <w:between w:val="nil"/>
              </w:pBdr>
              <w:tabs>
                <w:tab w:val="left" w:pos="-1985"/>
              </w:tabs>
              <w:spacing w:before="20" w:after="20" w:line="276" w:lineRule="auto"/>
              <w:ind w:left="0" w:right="57" w:hanging="2"/>
              <w:rPr>
                <w:b/>
                <w:sz w:val="22"/>
                <w:szCs w:val="22"/>
              </w:rPr>
            </w:pPr>
            <w:r>
              <w:rPr>
                <w:b/>
                <w:sz w:val="22"/>
                <w:szCs w:val="22"/>
              </w:rPr>
              <w:t>CPF:</w:t>
            </w:r>
          </w:p>
        </w:tc>
      </w:tr>
    </w:tbl>
    <w:p w14:paraId="5884D71E" w14:textId="77777777" w:rsidR="008C06D1" w:rsidRDefault="008C06D1">
      <w:pPr>
        <w:pBdr>
          <w:top w:val="nil"/>
          <w:left w:val="nil"/>
          <w:bottom w:val="nil"/>
          <w:right w:val="nil"/>
          <w:between w:val="nil"/>
        </w:pBdr>
        <w:tabs>
          <w:tab w:val="left" w:pos="-1985"/>
        </w:tabs>
        <w:spacing w:line="276" w:lineRule="auto"/>
        <w:ind w:left="0" w:hanging="2"/>
        <w:jc w:val="both"/>
        <w:rPr>
          <w:color w:val="000000"/>
          <w:sz w:val="22"/>
          <w:szCs w:val="22"/>
        </w:rPr>
      </w:pPr>
    </w:p>
    <w:sectPr w:rsidR="008C06D1">
      <w:headerReference w:type="even" r:id="rId8"/>
      <w:headerReference w:type="default" r:id="rId9"/>
      <w:footerReference w:type="even" r:id="rId10"/>
      <w:footerReference w:type="default" r:id="rId11"/>
      <w:headerReference w:type="first" r:id="rId12"/>
      <w:footerReference w:type="first" r:id="rId13"/>
      <w:pgSz w:w="11907" w:h="16840"/>
      <w:pgMar w:top="1134" w:right="851" w:bottom="1134" w:left="1418"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8A717" w14:textId="77777777" w:rsidR="00C52878" w:rsidRDefault="00C52878">
      <w:pPr>
        <w:spacing w:line="240" w:lineRule="auto"/>
        <w:ind w:left="0" w:hanging="2"/>
      </w:pPr>
      <w:r>
        <w:separator/>
      </w:r>
    </w:p>
  </w:endnote>
  <w:endnote w:type="continuationSeparator" w:id="0">
    <w:p w14:paraId="79D1DF36" w14:textId="77777777" w:rsidR="00C52878" w:rsidRDefault="00C5287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9001D" w14:textId="77777777" w:rsidR="004E54C6" w:rsidRDefault="004E54C6">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09696" w14:textId="77777777" w:rsidR="008C06D1" w:rsidRDefault="008C06D1">
    <w:pPr>
      <w:pBdr>
        <w:top w:val="nil"/>
        <w:left w:val="nil"/>
        <w:bottom w:val="nil"/>
        <w:right w:val="nil"/>
        <w:between w:val="nil"/>
      </w:pBdr>
      <w:tabs>
        <w:tab w:val="center" w:pos="4419"/>
        <w:tab w:val="right" w:pos="8838"/>
      </w:tabs>
      <w:spacing w:line="240" w:lineRule="auto"/>
      <w:ind w:left="0" w:hanging="2"/>
      <w:rPr>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4DD4A" w14:textId="77777777" w:rsidR="004E54C6" w:rsidRDefault="004E54C6">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392241" w14:textId="77777777" w:rsidR="00C52878" w:rsidRDefault="00C52878">
      <w:pPr>
        <w:spacing w:line="240" w:lineRule="auto"/>
        <w:ind w:left="0" w:hanging="2"/>
      </w:pPr>
      <w:r>
        <w:separator/>
      </w:r>
    </w:p>
  </w:footnote>
  <w:footnote w:type="continuationSeparator" w:id="0">
    <w:p w14:paraId="3428F288" w14:textId="77777777" w:rsidR="00C52878" w:rsidRDefault="00C5287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CBC21" w14:textId="77777777" w:rsidR="004E54C6" w:rsidRDefault="004E54C6">
    <w:pPr>
      <w:pStyle w:val="Cabealh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7620C" w14:textId="77777777" w:rsidR="008C06D1" w:rsidRDefault="008C06D1">
    <w:pPr>
      <w:widowControl w:val="0"/>
      <w:pBdr>
        <w:top w:val="nil"/>
        <w:left w:val="nil"/>
        <w:bottom w:val="nil"/>
        <w:right w:val="nil"/>
        <w:between w:val="nil"/>
      </w:pBdr>
      <w:spacing w:line="276" w:lineRule="auto"/>
      <w:ind w:left="0" w:hanging="2"/>
      <w:rPr>
        <w:color w:val="000000"/>
        <w:sz w:val="22"/>
        <w:szCs w:val="22"/>
      </w:rPr>
    </w:pPr>
  </w:p>
  <w:tbl>
    <w:tblPr>
      <w:tblStyle w:val="a0"/>
      <w:tblW w:w="9473" w:type="dxa"/>
      <w:jc w:val="center"/>
      <w:tblInd w:w="0"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293"/>
      <w:gridCol w:w="5528"/>
      <w:gridCol w:w="1652"/>
    </w:tblGrid>
    <w:tr w:rsidR="008C06D1" w14:paraId="334DEF92" w14:textId="77777777">
      <w:trPr>
        <w:cantSplit/>
        <w:jc w:val="center"/>
      </w:trPr>
      <w:tc>
        <w:tcPr>
          <w:tcW w:w="2293" w:type="dxa"/>
          <w:vAlign w:val="center"/>
        </w:tcPr>
        <w:p w14:paraId="6999357B" w14:textId="3077A84E" w:rsidR="008C06D1" w:rsidRDefault="006D1777">
          <w:pPr>
            <w:pBdr>
              <w:top w:val="nil"/>
              <w:left w:val="nil"/>
              <w:bottom w:val="nil"/>
              <w:right w:val="nil"/>
              <w:between w:val="nil"/>
            </w:pBdr>
            <w:tabs>
              <w:tab w:val="left" w:pos="-1985"/>
            </w:tabs>
            <w:spacing w:line="240" w:lineRule="auto"/>
            <w:ind w:left="0" w:hanging="2"/>
            <w:jc w:val="center"/>
            <w:rPr>
              <w:color w:val="000000"/>
              <w:sz w:val="24"/>
              <w:szCs w:val="24"/>
            </w:rPr>
          </w:pPr>
          <w:r>
            <w:object w:dxaOrig="6585" w:dyaOrig="1155" w14:anchorId="5B2772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18.75pt">
                <v:imagedata r:id="rId1" o:title=""/>
              </v:shape>
              <o:OLEObject Type="Embed" ProgID="PBrush" ShapeID="_x0000_i1025" DrawAspect="Content" ObjectID="_1799653071" r:id="rId2"/>
            </w:object>
          </w:r>
        </w:p>
      </w:tc>
      <w:tc>
        <w:tcPr>
          <w:tcW w:w="5528" w:type="dxa"/>
          <w:vAlign w:val="center"/>
        </w:tcPr>
        <w:p w14:paraId="35A5A8B2" w14:textId="77777777" w:rsidR="008C06D1" w:rsidRDefault="008C06D1">
          <w:pPr>
            <w:pBdr>
              <w:top w:val="nil"/>
              <w:left w:val="nil"/>
              <w:bottom w:val="nil"/>
              <w:right w:val="nil"/>
              <w:between w:val="nil"/>
            </w:pBdr>
            <w:tabs>
              <w:tab w:val="left" w:pos="-1985"/>
            </w:tabs>
            <w:spacing w:line="240" w:lineRule="auto"/>
            <w:ind w:left="0" w:hanging="2"/>
            <w:jc w:val="center"/>
            <w:rPr>
              <w:sz w:val="24"/>
              <w:szCs w:val="24"/>
            </w:rPr>
          </w:pPr>
        </w:p>
        <w:p w14:paraId="2F45758E" w14:textId="77777777" w:rsidR="008C06D1" w:rsidRDefault="00000000">
          <w:pPr>
            <w:pBdr>
              <w:top w:val="nil"/>
              <w:left w:val="nil"/>
              <w:bottom w:val="nil"/>
              <w:right w:val="nil"/>
              <w:between w:val="nil"/>
            </w:pBdr>
            <w:tabs>
              <w:tab w:val="left" w:pos="-1985"/>
            </w:tabs>
            <w:spacing w:line="240" w:lineRule="auto"/>
            <w:ind w:left="0" w:hanging="2"/>
            <w:jc w:val="center"/>
            <w:rPr>
              <w:sz w:val="24"/>
              <w:szCs w:val="24"/>
            </w:rPr>
          </w:pPr>
          <w:r>
            <w:rPr>
              <w:sz w:val="24"/>
              <w:szCs w:val="24"/>
            </w:rPr>
            <w:t>TERMO DE COMPROMISSO E DE CONSENTIMENTO</w:t>
          </w:r>
        </w:p>
      </w:tc>
      <w:tc>
        <w:tcPr>
          <w:tcW w:w="1652" w:type="dxa"/>
          <w:vAlign w:val="center"/>
        </w:tcPr>
        <w:p w14:paraId="16BB879A" w14:textId="20572F1E" w:rsidR="008C06D1" w:rsidRDefault="004E54C6">
          <w:pPr>
            <w:pBdr>
              <w:top w:val="nil"/>
              <w:left w:val="nil"/>
              <w:bottom w:val="nil"/>
              <w:right w:val="nil"/>
              <w:between w:val="nil"/>
            </w:pBdr>
            <w:tabs>
              <w:tab w:val="center" w:pos="-3119"/>
              <w:tab w:val="left" w:pos="-1985"/>
            </w:tabs>
            <w:spacing w:line="360" w:lineRule="auto"/>
            <w:ind w:left="0" w:hanging="2"/>
            <w:jc w:val="center"/>
            <w:rPr>
              <w:color w:val="000000"/>
            </w:rPr>
          </w:pPr>
          <w:r w:rsidRPr="004E54C6">
            <w:rPr>
              <w:color w:val="000000"/>
            </w:rPr>
            <w:t xml:space="preserve">Página </w:t>
          </w:r>
          <w:r w:rsidRPr="004E54C6">
            <w:rPr>
              <w:b/>
              <w:bCs/>
              <w:color w:val="000000"/>
            </w:rPr>
            <w:fldChar w:fldCharType="begin"/>
          </w:r>
          <w:r w:rsidRPr="004E54C6">
            <w:rPr>
              <w:b/>
              <w:bCs/>
              <w:color w:val="000000"/>
            </w:rPr>
            <w:instrText>PAGE  \* Arabic  \* MERGEFORMAT</w:instrText>
          </w:r>
          <w:r w:rsidRPr="004E54C6">
            <w:rPr>
              <w:b/>
              <w:bCs/>
              <w:color w:val="000000"/>
            </w:rPr>
            <w:fldChar w:fldCharType="separate"/>
          </w:r>
          <w:r w:rsidRPr="004E54C6">
            <w:rPr>
              <w:b/>
              <w:bCs/>
              <w:color w:val="000000"/>
            </w:rPr>
            <w:t>1</w:t>
          </w:r>
          <w:r w:rsidRPr="004E54C6">
            <w:rPr>
              <w:b/>
              <w:bCs/>
              <w:color w:val="000000"/>
            </w:rPr>
            <w:fldChar w:fldCharType="end"/>
          </w:r>
          <w:r w:rsidRPr="004E54C6">
            <w:rPr>
              <w:color w:val="000000"/>
            </w:rPr>
            <w:t xml:space="preserve"> de </w:t>
          </w:r>
          <w:r w:rsidRPr="004E54C6">
            <w:rPr>
              <w:b/>
              <w:bCs/>
              <w:color w:val="000000"/>
            </w:rPr>
            <w:fldChar w:fldCharType="begin"/>
          </w:r>
          <w:r w:rsidRPr="004E54C6">
            <w:rPr>
              <w:b/>
              <w:bCs/>
              <w:color w:val="000000"/>
            </w:rPr>
            <w:instrText>NUMPAGES  \* Arabic  \* MERGEFORMAT</w:instrText>
          </w:r>
          <w:r w:rsidRPr="004E54C6">
            <w:rPr>
              <w:b/>
              <w:bCs/>
              <w:color w:val="000000"/>
            </w:rPr>
            <w:fldChar w:fldCharType="separate"/>
          </w:r>
          <w:r w:rsidRPr="004E54C6">
            <w:rPr>
              <w:b/>
              <w:bCs/>
              <w:color w:val="000000"/>
            </w:rPr>
            <w:t>2</w:t>
          </w:r>
          <w:r w:rsidRPr="004E54C6">
            <w:rPr>
              <w:b/>
              <w:bCs/>
              <w:color w:val="000000"/>
            </w:rPr>
            <w:fldChar w:fldCharType="end"/>
          </w:r>
        </w:p>
      </w:tc>
    </w:tr>
  </w:tbl>
  <w:p w14:paraId="4FEC7899" w14:textId="77777777" w:rsidR="008C06D1" w:rsidRDefault="008C06D1">
    <w:pPr>
      <w:pBdr>
        <w:top w:val="nil"/>
        <w:left w:val="nil"/>
        <w:bottom w:val="nil"/>
        <w:right w:val="nil"/>
        <w:between w:val="nil"/>
      </w:pBdr>
      <w:tabs>
        <w:tab w:val="center" w:pos="-3119"/>
        <w:tab w:val="left" w:pos="-1985"/>
      </w:tabs>
      <w:spacing w:line="360" w:lineRule="auto"/>
      <w:ind w:left="0" w:hanging="2"/>
      <w:jc w:val="both"/>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4F0F4" w14:textId="77777777" w:rsidR="004E54C6" w:rsidRDefault="004E54C6">
    <w:pPr>
      <w:pStyle w:val="Cabealh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042792"/>
    <w:multiLevelType w:val="multilevel"/>
    <w:tmpl w:val="90EC2AC6"/>
    <w:lvl w:ilvl="0">
      <w:start w:val="1"/>
      <w:numFmt w:val="decimal"/>
      <w:pStyle w:val="ItemAlfabtic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40031538">
    <w:abstractNumId w:val="0"/>
  </w:num>
  <w:num w:numId="2" w16cid:durableId="6524858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20520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6D1"/>
    <w:rsid w:val="004E54C6"/>
    <w:rsid w:val="006D1777"/>
    <w:rsid w:val="008C06D1"/>
    <w:rsid w:val="00C52878"/>
    <w:rsid w:val="00C932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38781"/>
  <w15:docId w15:val="{E81461C3-D462-45F0-A41F-CBF47E829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Ttulo1">
    <w:name w:val="heading 1"/>
    <w:basedOn w:val="CorpodeTexto"/>
    <w:next w:val="CorpodeTexto"/>
    <w:uiPriority w:val="9"/>
    <w:qFormat/>
    <w:pPr>
      <w:pageBreakBefore/>
      <w:numPr>
        <w:ilvl w:val="0"/>
      </w:numPr>
      <w:spacing w:before="480" w:after="480" w:line="240" w:lineRule="auto"/>
      <w:ind w:leftChars="-1" w:left="-1" w:hangingChars="1" w:hanging="1"/>
      <w:jc w:val="center"/>
    </w:pPr>
    <w:rPr>
      <w:b/>
      <w:caps/>
      <w:sz w:val="28"/>
    </w:rPr>
  </w:style>
  <w:style w:type="paragraph" w:styleId="Ttulo2">
    <w:name w:val="heading 2"/>
    <w:basedOn w:val="CorpodeTexto"/>
    <w:next w:val="CorpodeTexto"/>
    <w:uiPriority w:val="9"/>
    <w:semiHidden/>
    <w:unhideWhenUsed/>
    <w:qFormat/>
    <w:pPr>
      <w:keepNext/>
      <w:numPr>
        <w:ilvl w:val="0"/>
      </w:numPr>
      <w:spacing w:before="240" w:after="240" w:line="240" w:lineRule="auto"/>
      <w:ind w:leftChars="-1" w:left="-1" w:hangingChars="1" w:hanging="1"/>
      <w:outlineLvl w:val="1"/>
    </w:pPr>
    <w:rPr>
      <w:b/>
    </w:rPr>
  </w:style>
  <w:style w:type="paragraph" w:styleId="Ttulo3">
    <w:name w:val="heading 3"/>
    <w:basedOn w:val="CorpodeTexto"/>
    <w:next w:val="CorpodeTexto"/>
    <w:uiPriority w:val="9"/>
    <w:semiHidden/>
    <w:unhideWhenUsed/>
    <w:qFormat/>
    <w:pPr>
      <w:keepNext/>
      <w:numPr>
        <w:ilvl w:val="0"/>
      </w:numPr>
      <w:spacing w:before="240" w:after="240" w:line="240" w:lineRule="auto"/>
      <w:ind w:leftChars="-1" w:left="-1" w:hangingChars="1" w:hanging="1"/>
      <w:outlineLvl w:val="2"/>
    </w:pPr>
  </w:style>
  <w:style w:type="paragraph" w:styleId="Ttulo4">
    <w:name w:val="heading 4"/>
    <w:basedOn w:val="CorpodeTexto"/>
    <w:next w:val="CorpodeTexto"/>
    <w:uiPriority w:val="9"/>
    <w:semiHidden/>
    <w:unhideWhenUsed/>
    <w:qFormat/>
    <w:pPr>
      <w:keepNext/>
      <w:numPr>
        <w:ilvl w:val="0"/>
      </w:numPr>
      <w:tabs>
        <w:tab w:val="left" w:pos="-2268"/>
        <w:tab w:val="left" w:pos="-2127"/>
      </w:tabs>
      <w:spacing w:before="240" w:after="240" w:line="240" w:lineRule="auto"/>
      <w:ind w:leftChars="-1" w:left="-1" w:hangingChars="1" w:hanging="1"/>
      <w:outlineLvl w:val="3"/>
    </w:pPr>
  </w:style>
  <w:style w:type="paragraph" w:styleId="Ttulo5">
    <w:name w:val="heading 5"/>
    <w:basedOn w:val="Normal"/>
    <w:next w:val="Normal"/>
    <w:uiPriority w:val="9"/>
    <w:semiHidden/>
    <w:unhideWhenUsed/>
    <w:qFormat/>
    <w:pPr>
      <w:spacing w:before="240" w:after="60"/>
      <w:outlineLvl w:val="4"/>
    </w:pPr>
    <w:rPr>
      <w:sz w:val="22"/>
    </w:rPr>
  </w:style>
  <w:style w:type="paragraph" w:styleId="Ttulo6">
    <w:name w:val="heading 6"/>
    <w:basedOn w:val="Normal"/>
    <w:next w:val="Normal"/>
    <w:uiPriority w:val="9"/>
    <w:semiHidden/>
    <w:unhideWhenUsed/>
    <w:qFormat/>
    <w:pPr>
      <w:spacing w:before="240" w:after="60"/>
      <w:outlineLvl w:val="5"/>
    </w:pPr>
    <w:rPr>
      <w:i/>
      <w:sz w:val="22"/>
    </w:rPr>
  </w:style>
  <w:style w:type="paragraph" w:styleId="Ttulo7">
    <w:name w:val="heading 7"/>
    <w:basedOn w:val="Normal"/>
    <w:next w:val="Normal"/>
    <w:pPr>
      <w:keepNext/>
      <w:spacing w:after="120"/>
      <w:jc w:val="both"/>
      <w:outlineLvl w:val="6"/>
    </w:pPr>
    <w:rPr>
      <w:rFonts w:ascii="Arial" w:hAnsi="Arial"/>
    </w:rPr>
  </w:style>
  <w:style w:type="paragraph" w:styleId="Ttulo8">
    <w:name w:val="heading 8"/>
    <w:basedOn w:val="Normal"/>
    <w:next w:val="Normal"/>
    <w:pPr>
      <w:spacing w:before="240" w:after="60"/>
      <w:outlineLvl w:val="7"/>
    </w:pPr>
    <w:rPr>
      <w:rFonts w:ascii="Arial" w:hAnsi="Arial"/>
      <w:i/>
    </w:rPr>
  </w:style>
  <w:style w:type="paragraph" w:styleId="Ttulo9">
    <w:name w:val="heading 9"/>
    <w:basedOn w:val="Normal"/>
    <w:next w:val="Normal"/>
    <w:pPr>
      <w:spacing w:before="240" w:after="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CorpodeTexto"/>
    <w:next w:val="CorpodeTexto"/>
    <w:uiPriority w:val="10"/>
    <w:qFormat/>
    <w:pPr>
      <w:pageBreakBefore/>
      <w:spacing w:before="480" w:after="480"/>
      <w:ind w:firstLine="0"/>
      <w:jc w:val="center"/>
    </w:pPr>
    <w:rPr>
      <w:b/>
      <w:caps/>
      <w:kern w:val="28"/>
      <w:sz w:val="28"/>
    </w:rPr>
  </w:style>
  <w:style w:type="paragraph" w:styleId="Cabealho">
    <w:name w:val="header"/>
    <w:basedOn w:val="CorpodeTexto"/>
    <w:pPr>
      <w:tabs>
        <w:tab w:val="center" w:pos="-3119"/>
      </w:tabs>
      <w:ind w:firstLine="0"/>
    </w:pPr>
    <w:rPr>
      <w:sz w:val="20"/>
    </w:rPr>
  </w:style>
  <w:style w:type="paragraph" w:styleId="Rodap">
    <w:name w:val="footer"/>
    <w:basedOn w:val="Normal"/>
    <w:pPr>
      <w:tabs>
        <w:tab w:val="center" w:pos="4419"/>
        <w:tab w:val="right" w:pos="8838"/>
      </w:tabs>
    </w:pPr>
    <w:rPr>
      <w:sz w:val="16"/>
    </w:rPr>
  </w:style>
  <w:style w:type="paragraph" w:styleId="MapadoDocumento">
    <w:name w:val="Document Map"/>
    <w:basedOn w:val="Normal"/>
    <w:rPr>
      <w:rFonts w:ascii="Tahoma" w:hAnsi="Tahoma"/>
    </w:rPr>
  </w:style>
  <w:style w:type="paragraph" w:customStyle="1" w:styleId="CorpodeTexto">
    <w:name w:val="Corpo de Texto"/>
    <w:basedOn w:val="Normal"/>
    <w:pPr>
      <w:numPr>
        <w:ilvl w:val="12"/>
      </w:numPr>
      <w:tabs>
        <w:tab w:val="left" w:pos="-1985"/>
      </w:tabs>
      <w:spacing w:line="360" w:lineRule="auto"/>
      <w:ind w:leftChars="-1" w:left="-1" w:hangingChars="1" w:hanging="1"/>
      <w:jc w:val="both"/>
    </w:pPr>
    <w:rPr>
      <w:sz w:val="24"/>
    </w:rPr>
  </w:style>
  <w:style w:type="paragraph" w:styleId="Sumrio1">
    <w:name w:val="toc 1"/>
    <w:basedOn w:val="CorpodeTexto"/>
    <w:next w:val="CorpodeTexto"/>
    <w:pPr>
      <w:numPr>
        <w:ilvl w:val="0"/>
      </w:numPr>
      <w:tabs>
        <w:tab w:val="clear" w:pos="-1985"/>
        <w:tab w:val="left" w:pos="567"/>
        <w:tab w:val="right" w:leader="underscore" w:pos="9062"/>
      </w:tabs>
      <w:spacing w:after="120" w:line="240" w:lineRule="auto"/>
      <w:ind w:leftChars="-1" w:left="-1" w:hangingChars="1" w:hanging="1"/>
      <w:jc w:val="left"/>
    </w:pPr>
    <w:rPr>
      <w:b/>
      <w:caps/>
      <w:noProof/>
      <w:sz w:val="22"/>
    </w:rPr>
  </w:style>
  <w:style w:type="paragraph" w:styleId="Sumrio2">
    <w:name w:val="toc 2"/>
    <w:basedOn w:val="CorpodeTexto"/>
    <w:next w:val="CorpodeTexto"/>
    <w:pPr>
      <w:numPr>
        <w:ilvl w:val="0"/>
      </w:numPr>
      <w:tabs>
        <w:tab w:val="clear" w:pos="-1985"/>
        <w:tab w:val="left" w:pos="1134"/>
        <w:tab w:val="right" w:leader="underscore" w:pos="9062"/>
      </w:tabs>
      <w:spacing w:line="240" w:lineRule="auto"/>
      <w:ind w:leftChars="-1" w:left="1134" w:hangingChars="1" w:hanging="567"/>
      <w:jc w:val="left"/>
    </w:pPr>
    <w:rPr>
      <w:smallCaps/>
      <w:noProof/>
      <w:sz w:val="20"/>
    </w:rPr>
  </w:style>
  <w:style w:type="paragraph" w:styleId="Sumrio3">
    <w:name w:val="toc 3"/>
    <w:basedOn w:val="CorpodeTexto"/>
    <w:next w:val="CorpodeTexto"/>
    <w:pPr>
      <w:numPr>
        <w:ilvl w:val="0"/>
      </w:numPr>
      <w:tabs>
        <w:tab w:val="clear" w:pos="-1985"/>
        <w:tab w:val="left" w:pos="1701"/>
        <w:tab w:val="right" w:leader="underscore" w:pos="9062"/>
      </w:tabs>
      <w:spacing w:line="240" w:lineRule="auto"/>
      <w:ind w:leftChars="-1" w:left="1701" w:hangingChars="1" w:hanging="567"/>
      <w:jc w:val="left"/>
    </w:pPr>
    <w:rPr>
      <w:noProof/>
      <w:sz w:val="20"/>
    </w:rPr>
  </w:style>
  <w:style w:type="paragraph" w:styleId="Sumrio4">
    <w:name w:val="toc 4"/>
    <w:basedOn w:val="CorpodeTexto"/>
    <w:pPr>
      <w:numPr>
        <w:ilvl w:val="0"/>
      </w:numPr>
      <w:tabs>
        <w:tab w:val="clear" w:pos="-1985"/>
        <w:tab w:val="left" w:pos="2268"/>
        <w:tab w:val="right" w:leader="underscore" w:pos="9062"/>
      </w:tabs>
      <w:spacing w:line="240" w:lineRule="auto"/>
      <w:ind w:leftChars="-1" w:left="2268" w:hangingChars="1" w:hanging="567"/>
      <w:jc w:val="left"/>
    </w:pPr>
    <w:rPr>
      <w:i/>
      <w:noProof/>
      <w:sz w:val="20"/>
    </w:rPr>
  </w:style>
  <w:style w:type="paragraph" w:styleId="Sumrio5">
    <w:name w:val="toc 5"/>
    <w:basedOn w:val="Normal"/>
    <w:next w:val="Normal"/>
    <w:pPr>
      <w:ind w:left="800"/>
    </w:pPr>
    <w:rPr>
      <w:sz w:val="18"/>
    </w:rPr>
  </w:style>
  <w:style w:type="paragraph" w:styleId="Sumrio6">
    <w:name w:val="toc 6"/>
    <w:basedOn w:val="Normal"/>
    <w:next w:val="Normal"/>
    <w:pPr>
      <w:ind w:left="1000"/>
    </w:pPr>
    <w:rPr>
      <w:sz w:val="18"/>
    </w:rPr>
  </w:style>
  <w:style w:type="paragraph" w:styleId="Sumrio7">
    <w:name w:val="toc 7"/>
    <w:basedOn w:val="Normal"/>
    <w:next w:val="Normal"/>
    <w:pPr>
      <w:ind w:left="1200"/>
    </w:pPr>
    <w:rPr>
      <w:sz w:val="18"/>
    </w:rPr>
  </w:style>
  <w:style w:type="paragraph" w:styleId="Sumrio8">
    <w:name w:val="toc 8"/>
    <w:basedOn w:val="Normal"/>
    <w:next w:val="Normal"/>
    <w:pPr>
      <w:ind w:left="1400"/>
    </w:pPr>
    <w:rPr>
      <w:sz w:val="18"/>
    </w:rPr>
  </w:style>
  <w:style w:type="paragraph" w:styleId="Sumrio9">
    <w:name w:val="toc 9"/>
    <w:basedOn w:val="Normal"/>
    <w:next w:val="Normal"/>
    <w:pPr>
      <w:ind w:left="1600"/>
    </w:pPr>
    <w:rPr>
      <w:sz w:val="18"/>
    </w:rPr>
  </w:style>
  <w:style w:type="paragraph" w:customStyle="1" w:styleId="Anexos">
    <w:name w:val="Anexos"/>
    <w:basedOn w:val="CorpodeTexto"/>
    <w:next w:val="CorpodeTexto"/>
    <w:pPr>
      <w:pageBreakBefore/>
      <w:spacing w:before="5520" w:after="240"/>
      <w:ind w:firstLine="0"/>
      <w:jc w:val="center"/>
    </w:pPr>
    <w:rPr>
      <w:b/>
      <w:sz w:val="28"/>
    </w:rPr>
  </w:style>
  <w:style w:type="paragraph" w:styleId="Bibliografia">
    <w:name w:val="Bibliography"/>
    <w:basedOn w:val="CorpodeTexto"/>
    <w:pPr>
      <w:numPr>
        <w:ilvl w:val="0"/>
      </w:numPr>
      <w:tabs>
        <w:tab w:val="num" w:pos="1560"/>
      </w:tabs>
      <w:spacing w:after="120" w:line="240" w:lineRule="auto"/>
      <w:ind w:leftChars="-1" w:left="1560" w:hangingChars="1" w:hanging="426"/>
    </w:pPr>
  </w:style>
  <w:style w:type="paragraph" w:customStyle="1" w:styleId="CorpodeCapa">
    <w:name w:val="Corpo de Capa"/>
    <w:basedOn w:val="CorpodeTexto"/>
    <w:pPr>
      <w:ind w:firstLine="0"/>
      <w:jc w:val="center"/>
    </w:pPr>
    <w:rPr>
      <w:b/>
    </w:rPr>
  </w:style>
  <w:style w:type="paragraph" w:customStyle="1" w:styleId="CorpodeDescrio">
    <w:name w:val="Corpo de Descrição"/>
    <w:basedOn w:val="CorpodeTexto"/>
    <w:next w:val="CorpodeTexto"/>
    <w:rPr>
      <w:i/>
    </w:rPr>
  </w:style>
  <w:style w:type="paragraph" w:customStyle="1" w:styleId="CorpodeFigura">
    <w:name w:val="Corpo de Figura"/>
    <w:basedOn w:val="CorpodeTexto"/>
    <w:pPr>
      <w:spacing w:line="240" w:lineRule="auto"/>
      <w:ind w:firstLine="0"/>
      <w:jc w:val="center"/>
    </w:pPr>
  </w:style>
  <w:style w:type="paragraph" w:customStyle="1" w:styleId="CorpodeFrmula">
    <w:name w:val="Corpo de Fórmula"/>
    <w:basedOn w:val="CorpodeTexto"/>
    <w:pPr>
      <w:spacing w:before="120" w:after="120"/>
      <w:ind w:firstLine="0"/>
      <w:jc w:val="center"/>
    </w:pPr>
  </w:style>
  <w:style w:type="paragraph" w:customStyle="1" w:styleId="CorpodeTabela">
    <w:name w:val="Corpo de Tabela"/>
    <w:basedOn w:val="CorpodeTexto"/>
    <w:pPr>
      <w:spacing w:before="20" w:after="20" w:line="240" w:lineRule="auto"/>
      <w:ind w:right="57" w:firstLine="0"/>
      <w:jc w:val="center"/>
    </w:pPr>
    <w:rPr>
      <w:b/>
      <w:szCs w:val="24"/>
    </w:rPr>
  </w:style>
  <w:style w:type="paragraph" w:customStyle="1" w:styleId="CorpodeTabelaDescritivo">
    <w:name w:val="Corpo de Tabela Descritivo"/>
    <w:basedOn w:val="CorpodeTabela"/>
    <w:rPr>
      <w:i/>
      <w:sz w:val="20"/>
    </w:rPr>
  </w:style>
  <w:style w:type="paragraph" w:customStyle="1" w:styleId="Grfico">
    <w:name w:val="Gráfico"/>
    <w:basedOn w:val="CorpodeTexto"/>
    <w:pPr>
      <w:spacing w:before="480" w:after="240"/>
    </w:pPr>
    <w:rPr>
      <w:b/>
    </w:rPr>
  </w:style>
  <w:style w:type="paragraph" w:customStyle="1" w:styleId="ItemAlfabtico">
    <w:name w:val="ItemAlfabético"/>
    <w:basedOn w:val="CorpodeTexto"/>
    <w:pPr>
      <w:numPr>
        <w:ilvl w:val="0"/>
        <w:numId w:val="1"/>
      </w:numPr>
      <w:tabs>
        <w:tab w:val="clear" w:pos="-1985"/>
        <w:tab w:val="num" w:pos="-3402"/>
        <w:tab w:val="left" w:pos="1560"/>
      </w:tabs>
      <w:ind w:left="1560" w:hanging="426"/>
      <w:outlineLvl w:val="8"/>
    </w:pPr>
  </w:style>
  <w:style w:type="paragraph" w:customStyle="1" w:styleId="ItemAlfabticoDescritivo">
    <w:name w:val="ItemAlfabético Descritivo"/>
    <w:basedOn w:val="CorpodeDescrio"/>
    <w:pPr>
      <w:numPr>
        <w:ilvl w:val="0"/>
      </w:numPr>
      <w:tabs>
        <w:tab w:val="clear" w:pos="-1985"/>
        <w:tab w:val="num" w:pos="720"/>
        <w:tab w:val="left" w:pos="1276"/>
      </w:tabs>
      <w:ind w:leftChars="-1" w:left="1276" w:hangingChars="1" w:hanging="425"/>
    </w:pPr>
  </w:style>
  <w:style w:type="paragraph" w:customStyle="1" w:styleId="ItemMarcador">
    <w:name w:val="ItemMarcador"/>
    <w:basedOn w:val="CorpodeTexto"/>
    <w:pPr>
      <w:numPr>
        <w:ilvl w:val="0"/>
      </w:numPr>
      <w:tabs>
        <w:tab w:val="num" w:pos="720"/>
        <w:tab w:val="num" w:pos="1560"/>
      </w:tabs>
      <w:ind w:leftChars="-1" w:left="1560" w:hangingChars="1" w:hanging="426"/>
    </w:pPr>
  </w:style>
  <w:style w:type="paragraph" w:customStyle="1" w:styleId="ItemMarcador1">
    <w:name w:val="ItemMarcador 1"/>
    <w:basedOn w:val="ItemMarcador"/>
    <w:pPr>
      <w:tabs>
        <w:tab w:val="clear" w:pos="720"/>
        <w:tab w:val="left" w:pos="1985"/>
      </w:tabs>
      <w:ind w:left="1985" w:hanging="425"/>
    </w:pPr>
  </w:style>
  <w:style w:type="paragraph" w:customStyle="1" w:styleId="ItemMarcadorDescritivo">
    <w:name w:val="ItemMarcador Descritivo"/>
    <w:basedOn w:val="ItemMarcador"/>
    <w:pPr>
      <w:tabs>
        <w:tab w:val="clear" w:pos="-1985"/>
        <w:tab w:val="clear" w:pos="720"/>
        <w:tab w:val="left" w:pos="1276"/>
      </w:tabs>
    </w:pPr>
    <w:rPr>
      <w:i/>
    </w:rPr>
  </w:style>
  <w:style w:type="paragraph" w:customStyle="1" w:styleId="tensNumerados">
    <w:name w:val="ÍtensNumerados"/>
    <w:basedOn w:val="CorpodeTexto"/>
    <w:pPr>
      <w:numPr>
        <w:ilvl w:val="0"/>
      </w:numPr>
      <w:tabs>
        <w:tab w:val="num" w:pos="1276"/>
      </w:tabs>
      <w:spacing w:after="120"/>
      <w:ind w:leftChars="-1" w:left="1276" w:hangingChars="1" w:hanging="567"/>
    </w:pPr>
  </w:style>
  <w:style w:type="character" w:styleId="Nmerodepgina">
    <w:name w:val="page number"/>
    <w:rPr>
      <w:rFonts w:ascii="Times New Roman" w:hAnsi="Times New Roman"/>
      <w:w w:val="100"/>
      <w:position w:val="-1"/>
      <w:sz w:val="24"/>
      <w:effect w:val="none"/>
      <w:vertAlign w:val="baseline"/>
      <w:cs w:val="0"/>
      <w:em w:val="none"/>
    </w:rPr>
  </w:style>
  <w:style w:type="paragraph" w:customStyle="1" w:styleId="Observao">
    <w:name w:val="Observação"/>
    <w:basedOn w:val="CorpodeTexto"/>
    <w:next w:val="CorpodeTexto"/>
    <w:pPr>
      <w:spacing w:line="240" w:lineRule="auto"/>
      <w:ind w:left="1418" w:hanging="1418"/>
    </w:pPr>
    <w:rPr>
      <w:b/>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TtulodeCapa">
    <w:name w:val="Título de Capa"/>
    <w:basedOn w:val="CorpodeTexto"/>
    <w:next w:val="CorpodeTexto"/>
    <w:pPr>
      <w:keepNext/>
      <w:keepLines/>
      <w:spacing w:line="240" w:lineRule="auto"/>
      <w:ind w:firstLine="0"/>
      <w:jc w:val="center"/>
    </w:pPr>
    <w:rPr>
      <w:b/>
      <w:caps/>
      <w:kern w:val="28"/>
      <w:sz w:val="28"/>
    </w:rPr>
  </w:style>
  <w:style w:type="paragraph" w:customStyle="1" w:styleId="TtulodeTabela">
    <w:name w:val="Título de Tabela"/>
    <w:basedOn w:val="CorpodeTexto"/>
    <w:next w:val="CorpodeTabela"/>
    <w:pPr>
      <w:keepNext/>
      <w:spacing w:before="20" w:after="20" w:line="240" w:lineRule="auto"/>
      <w:ind w:left="57" w:right="57" w:firstLine="0"/>
      <w:jc w:val="center"/>
    </w:pPr>
    <w:rPr>
      <w:b/>
      <w:kern w:val="28"/>
    </w:rPr>
  </w:style>
  <w:style w:type="paragraph" w:customStyle="1" w:styleId="TtulodeTabela1">
    <w:name w:val="Título de Tabela 1"/>
    <w:basedOn w:val="CorpodeTexto"/>
    <w:next w:val="CorpodeTexto"/>
    <w:pPr>
      <w:shd w:val="pct20" w:color="auto" w:fill="auto"/>
      <w:spacing w:before="20" w:after="20" w:line="240" w:lineRule="auto"/>
      <w:ind w:left="57" w:right="57" w:firstLine="0"/>
      <w:jc w:val="center"/>
    </w:pPr>
    <w:rPr>
      <w:b/>
      <w:caps/>
      <w:sz w:val="16"/>
    </w:rPr>
  </w:style>
  <w:style w:type="paragraph" w:customStyle="1" w:styleId="TtulodeTabela2">
    <w:name w:val="Título de Tabela 2"/>
    <w:basedOn w:val="TtulodeTabela1"/>
    <w:pPr>
      <w:shd w:val="clear" w:color="auto" w:fill="auto"/>
      <w:spacing w:before="240" w:after="240"/>
    </w:pPr>
    <w:rPr>
      <w:caps w:val="0"/>
      <w:sz w:val="22"/>
    </w:rPr>
  </w:style>
  <w:style w:type="paragraph" w:customStyle="1" w:styleId="CorpodaCapa">
    <w:name w:val="Corpo da Capa"/>
    <w:basedOn w:val="CorpodeTexto"/>
    <w:pPr>
      <w:numPr>
        <w:ilvl w:val="0"/>
      </w:numPr>
      <w:spacing w:line="240" w:lineRule="auto"/>
      <w:ind w:leftChars="-1" w:left="-1" w:hangingChars="1" w:hanging="1"/>
      <w:jc w:val="center"/>
    </w:pPr>
    <w:rPr>
      <w:b/>
    </w:rPr>
  </w:style>
  <w:style w:type="paragraph" w:styleId="Textodebalo">
    <w:name w:val="Balloon Text"/>
    <w:basedOn w:val="Normal"/>
    <w:rPr>
      <w:rFonts w:ascii="Tahoma" w:hAnsi="Tahoma" w:cs="Tahoma"/>
      <w:sz w:val="16"/>
      <w:szCs w:val="16"/>
    </w:rPr>
  </w:style>
  <w:style w:type="character" w:styleId="Hyperlink">
    <w:name w:val="Hyperlink"/>
    <w:rPr>
      <w:color w:val="0000FF"/>
      <w:w w:val="100"/>
      <w:position w:val="-1"/>
      <w:u w:val="single"/>
      <w:effect w:val="none"/>
      <w:vertAlign w:val="baseline"/>
      <w:cs w:val="0"/>
      <w:em w:val="none"/>
    </w:rPr>
  </w:style>
  <w:style w:type="paragraph" w:customStyle="1" w:styleId="gmail-padro">
    <w:name w:val="gmail-padro"/>
    <w:basedOn w:val="Normal"/>
    <w:pPr>
      <w:spacing w:before="100" w:beforeAutospacing="1" w:after="100" w:afterAutospacing="1"/>
    </w:pPr>
    <w:rPr>
      <w:sz w:val="24"/>
      <w:szCs w:val="24"/>
    </w:rPr>
  </w:style>
  <w:style w:type="character" w:customStyle="1" w:styleId="RodapChar">
    <w:name w:val="Rodapé Char"/>
    <w:rPr>
      <w:w w:val="100"/>
      <w:position w:val="-1"/>
      <w:sz w:val="16"/>
      <w:effect w:val="none"/>
      <w:vertAlign w:val="baseline"/>
      <w:cs w:val="0"/>
      <w:em w:val="none"/>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xoqLwWztB7vRM2SrAYqRYQ7Z+Q==">AMUW2mUyP2sCJQfM/2ydUPKiaA2QL22GjQ0FE0ZzrP7pLknFeVOhj6lXo+HspwmLkggu9Eo+k3LRJVTxReODUUntlrB8+mGbsslsD1Bn6QFfsNB0YkK9Pheo3rI3or4MN3+b6mWvwOb4spfEprDU6v9b09HmLXBNfxvuTFm17o6FuspOybYAmN9ndjlnS8nSqN4WsAG9AQ8bw+hFPkf55hhfVjpd1Qa6DwSSbySa59w8FxerFu/ewYERCHHH/D9esbXdpDb6jQyIFWCyRUvLkjvJdlD712gYEXnDXs3KF1LvYIsGG3YOto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504</Words>
  <Characters>2723</Characters>
  <Application>Microsoft Office Word</Application>
  <DocSecurity>0</DocSecurity>
  <Lines>22</Lines>
  <Paragraphs>6</Paragraphs>
  <ScaleCrop>false</ScaleCrop>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 dos Santos</dc:creator>
  <cp:lastModifiedBy>Leticia</cp:lastModifiedBy>
  <cp:revision>3</cp:revision>
  <dcterms:created xsi:type="dcterms:W3CDTF">2020-11-24T17:02:00Z</dcterms:created>
  <dcterms:modified xsi:type="dcterms:W3CDTF">2025-01-29T13:51:00Z</dcterms:modified>
</cp:coreProperties>
</file>