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A257F"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614D444A" w14:textId="77777777" w:rsidR="00EE6508" w:rsidRPr="005E26AB" w:rsidRDefault="00EE6508" w:rsidP="00162E28">
      <w:pPr>
        <w:spacing w:after="200"/>
        <w:jc w:val="both"/>
        <w:rPr>
          <w:rFonts w:asciiTheme="minorHAnsi" w:eastAsiaTheme="majorEastAsia" w:hAnsiTheme="minorHAnsi" w:cstheme="majorBidi"/>
          <w:b/>
          <w:bCs/>
          <w:color w:val="0F243E" w:themeColor="text2" w:themeShade="80"/>
          <w:sz w:val="36"/>
          <w:szCs w:val="40"/>
        </w:rPr>
      </w:pPr>
    </w:p>
    <w:p w14:paraId="6C41ABD6"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2E6A3298"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3B23C2D1"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65F59E58" w14:textId="77777777" w:rsidR="007A2EA6" w:rsidRPr="005E26AB" w:rsidRDefault="007A2EA6" w:rsidP="00162E28">
      <w:pPr>
        <w:spacing w:after="200"/>
        <w:jc w:val="center"/>
        <w:rPr>
          <w:rFonts w:asciiTheme="minorHAnsi" w:eastAsiaTheme="majorEastAsia" w:hAnsiTheme="minorHAnsi" w:cstheme="majorBidi"/>
          <w:bCs/>
          <w:i/>
          <w:color w:val="17365D" w:themeColor="text2" w:themeShade="BF"/>
          <w:sz w:val="36"/>
          <w:szCs w:val="40"/>
        </w:rPr>
      </w:pPr>
      <w:r w:rsidRPr="005E26AB">
        <w:rPr>
          <w:rFonts w:asciiTheme="minorHAnsi" w:eastAsiaTheme="majorEastAsia" w:hAnsiTheme="minorHAnsi" w:cstheme="majorBidi"/>
          <w:b/>
          <w:bCs/>
          <w:color w:val="17365D" w:themeColor="text2" w:themeShade="BF"/>
          <w:sz w:val="36"/>
          <w:szCs w:val="40"/>
        </w:rPr>
        <w:t xml:space="preserve">RELATÓRIO </w:t>
      </w:r>
      <w:r w:rsidRPr="005E26AB">
        <w:rPr>
          <w:rFonts w:asciiTheme="minorHAnsi" w:eastAsiaTheme="majorEastAsia" w:hAnsiTheme="minorHAnsi" w:cstheme="majorBidi"/>
          <w:b/>
          <w:bCs/>
          <w:color w:val="17365D" w:themeColor="text2" w:themeShade="BF"/>
          <w:sz w:val="36"/>
          <w:szCs w:val="40"/>
        </w:rPr>
        <w:br/>
      </w:r>
    </w:p>
    <w:p w14:paraId="1AC88EAE" w14:textId="56200BB3" w:rsidR="00717DE2" w:rsidRPr="005E26AB" w:rsidRDefault="002F3E3D" w:rsidP="00162E28">
      <w:pPr>
        <w:spacing w:after="200"/>
        <w:jc w:val="center"/>
        <w:rPr>
          <w:rFonts w:asciiTheme="minorHAnsi" w:eastAsiaTheme="majorEastAsia" w:hAnsiTheme="minorHAnsi" w:cstheme="majorBidi"/>
          <w:bCs/>
          <w:i/>
          <w:color w:val="17365D" w:themeColor="text2" w:themeShade="BF"/>
          <w:sz w:val="32"/>
          <w:szCs w:val="40"/>
        </w:rPr>
      </w:pPr>
      <w:r w:rsidRPr="002A77C5">
        <w:rPr>
          <w:rFonts w:asciiTheme="minorHAnsi" w:eastAsiaTheme="majorEastAsia" w:hAnsiTheme="minorHAnsi" w:cstheme="majorBidi"/>
          <w:bCs/>
          <w:i/>
          <w:color w:val="002060"/>
          <w:sz w:val="32"/>
          <w:szCs w:val="40"/>
        </w:rPr>
        <w:t xml:space="preserve">Avaliação do atendimento à Lei de Acesso à Informação (LAI) </w:t>
      </w:r>
      <w:r w:rsidR="00925322" w:rsidRPr="005E26AB">
        <w:rPr>
          <w:rFonts w:asciiTheme="minorHAnsi" w:eastAsiaTheme="majorEastAsia" w:hAnsiTheme="minorHAnsi" w:cstheme="majorBidi"/>
          <w:bCs/>
          <w:i/>
          <w:color w:val="002060"/>
          <w:sz w:val="32"/>
          <w:szCs w:val="40"/>
        </w:rPr>
        <w:t>pelo</w:t>
      </w:r>
      <w:r w:rsidR="00162E28" w:rsidRPr="005E26AB">
        <w:rPr>
          <w:rFonts w:asciiTheme="minorHAnsi" w:eastAsiaTheme="majorEastAsia" w:hAnsiTheme="minorHAnsi" w:cstheme="majorBidi"/>
          <w:bCs/>
          <w:i/>
          <w:color w:val="17365D" w:themeColor="text2" w:themeShade="BF"/>
          <w:sz w:val="32"/>
          <w:szCs w:val="40"/>
        </w:rPr>
        <w:t xml:space="preserve"> Ministério </w:t>
      </w:r>
      <w:r w:rsidR="00445BAD">
        <w:rPr>
          <w:rFonts w:asciiTheme="minorHAnsi" w:eastAsiaTheme="majorEastAsia" w:hAnsiTheme="minorHAnsi" w:cstheme="majorBidi"/>
          <w:bCs/>
          <w:i/>
          <w:color w:val="17365D" w:themeColor="text2" w:themeShade="BF"/>
          <w:sz w:val="32"/>
          <w:szCs w:val="40"/>
        </w:rPr>
        <w:t>das Relações Exteriores</w:t>
      </w:r>
    </w:p>
    <w:p w14:paraId="1B167497" w14:textId="77777777" w:rsidR="007A2EA6" w:rsidRPr="005E26AB" w:rsidRDefault="007A2EA6" w:rsidP="00162E28">
      <w:pPr>
        <w:spacing w:after="200"/>
        <w:jc w:val="both"/>
        <w:rPr>
          <w:rFonts w:asciiTheme="minorHAnsi" w:eastAsiaTheme="majorEastAsia" w:hAnsiTheme="minorHAnsi" w:cstheme="majorBidi"/>
          <w:bCs/>
          <w:color w:val="17365D" w:themeColor="text2" w:themeShade="BF"/>
          <w:sz w:val="36"/>
          <w:szCs w:val="40"/>
        </w:rPr>
      </w:pPr>
    </w:p>
    <w:p w14:paraId="28885283" w14:textId="77777777" w:rsidR="007A2EA6" w:rsidRPr="005E26AB" w:rsidRDefault="007A2EA6" w:rsidP="00162E28">
      <w:pPr>
        <w:spacing w:after="200"/>
        <w:jc w:val="both"/>
        <w:rPr>
          <w:rFonts w:asciiTheme="minorHAnsi" w:eastAsiaTheme="majorEastAsia" w:hAnsiTheme="minorHAnsi" w:cstheme="majorBidi"/>
          <w:bCs/>
          <w:color w:val="17365D" w:themeColor="text2" w:themeShade="BF"/>
          <w:sz w:val="36"/>
          <w:szCs w:val="40"/>
        </w:rPr>
      </w:pPr>
    </w:p>
    <w:p w14:paraId="556E44FE" w14:textId="77777777" w:rsidR="00146B08" w:rsidRPr="005E26AB" w:rsidRDefault="00850C90" w:rsidP="00146B08">
      <w:pPr>
        <w:spacing w:after="200"/>
        <w:jc w:val="center"/>
        <w:rPr>
          <w:rFonts w:asciiTheme="minorHAnsi" w:eastAsiaTheme="majorEastAsia" w:hAnsiTheme="minorHAnsi" w:cstheme="majorBidi"/>
          <w:bCs/>
          <w:i/>
          <w:sz w:val="20"/>
          <w:szCs w:val="40"/>
        </w:rPr>
      </w:pPr>
      <w:r w:rsidRPr="005E26AB">
        <w:rPr>
          <w:rFonts w:asciiTheme="minorHAnsi" w:hAnsiTheme="minorHAnsi" w:cs="Helvetica"/>
          <w:b/>
          <w:color w:val="333333"/>
          <w:sz w:val="36"/>
          <w:szCs w:val="40"/>
          <w:shd w:val="clear" w:color="auto" w:fill="C6D9F1" w:themeFill="text2" w:themeFillTint="33"/>
        </w:rPr>
        <w:br w:type="page"/>
      </w:r>
    </w:p>
    <w:p w14:paraId="02599B1F" w14:textId="1BC693C8" w:rsidR="00146B08" w:rsidRPr="005E26AB" w:rsidRDefault="00146B08" w:rsidP="00146B08">
      <w:pPr>
        <w:spacing w:after="200"/>
        <w:jc w:val="center"/>
        <w:rPr>
          <w:rFonts w:asciiTheme="minorHAnsi" w:eastAsiaTheme="majorEastAsia" w:hAnsiTheme="minorHAnsi" w:cstheme="majorBidi"/>
          <w:bCs/>
          <w:i/>
          <w:sz w:val="20"/>
          <w:szCs w:val="40"/>
        </w:rPr>
      </w:pPr>
    </w:p>
    <w:p w14:paraId="2C2023EB" w14:textId="20C4D6F1" w:rsidR="00146B08" w:rsidRPr="005E26AB" w:rsidRDefault="00146B08" w:rsidP="00146B08">
      <w:pPr>
        <w:spacing w:after="200"/>
        <w:jc w:val="center"/>
        <w:rPr>
          <w:rFonts w:asciiTheme="minorHAnsi" w:eastAsiaTheme="majorEastAsia" w:hAnsiTheme="minorHAnsi" w:cstheme="majorBidi"/>
          <w:bCs/>
          <w:i/>
          <w:sz w:val="20"/>
          <w:szCs w:val="40"/>
        </w:rPr>
      </w:pPr>
    </w:p>
    <w:p w14:paraId="3A76952C" w14:textId="5F722F70" w:rsidR="00146B08" w:rsidRPr="005E26AB" w:rsidRDefault="00146B08" w:rsidP="00146B08">
      <w:pPr>
        <w:spacing w:after="200"/>
        <w:jc w:val="center"/>
        <w:rPr>
          <w:rFonts w:asciiTheme="minorHAnsi" w:eastAsiaTheme="majorEastAsia" w:hAnsiTheme="minorHAnsi" w:cstheme="majorBidi"/>
          <w:bCs/>
          <w:i/>
          <w:sz w:val="20"/>
          <w:szCs w:val="40"/>
        </w:rPr>
      </w:pPr>
    </w:p>
    <w:p w14:paraId="3A92C09E" w14:textId="733F9D3E" w:rsidR="00146B08" w:rsidRPr="005E26AB" w:rsidRDefault="00146B08" w:rsidP="00146B08">
      <w:pPr>
        <w:spacing w:after="200"/>
        <w:jc w:val="center"/>
        <w:rPr>
          <w:rFonts w:asciiTheme="minorHAnsi" w:eastAsiaTheme="majorEastAsia" w:hAnsiTheme="minorHAnsi" w:cstheme="majorBidi"/>
          <w:bCs/>
          <w:i/>
          <w:sz w:val="20"/>
          <w:szCs w:val="40"/>
        </w:rPr>
      </w:pPr>
    </w:p>
    <w:p w14:paraId="6A805586" w14:textId="23D41CFE" w:rsidR="00146B08" w:rsidRPr="005E26AB" w:rsidRDefault="00146B08" w:rsidP="00146B08">
      <w:pPr>
        <w:spacing w:after="200"/>
        <w:jc w:val="center"/>
        <w:rPr>
          <w:rFonts w:asciiTheme="minorHAnsi" w:eastAsiaTheme="majorEastAsia" w:hAnsiTheme="minorHAnsi" w:cstheme="majorBidi"/>
          <w:bCs/>
          <w:i/>
          <w:sz w:val="20"/>
          <w:szCs w:val="40"/>
        </w:rPr>
      </w:pPr>
    </w:p>
    <w:p w14:paraId="1B69009C" w14:textId="5BDA67F9" w:rsidR="00146B08" w:rsidRPr="005E26AB" w:rsidRDefault="00146B08" w:rsidP="00146B08">
      <w:pPr>
        <w:spacing w:after="200"/>
        <w:jc w:val="center"/>
        <w:rPr>
          <w:rFonts w:asciiTheme="minorHAnsi" w:eastAsiaTheme="majorEastAsia" w:hAnsiTheme="minorHAnsi" w:cstheme="majorBidi"/>
          <w:bCs/>
          <w:i/>
          <w:sz w:val="20"/>
          <w:szCs w:val="40"/>
        </w:rPr>
      </w:pPr>
    </w:p>
    <w:p w14:paraId="64D39478" w14:textId="7360854B" w:rsidR="00146B08" w:rsidRPr="005E26AB" w:rsidRDefault="00146B08" w:rsidP="00146B08">
      <w:pPr>
        <w:spacing w:after="200"/>
        <w:jc w:val="center"/>
        <w:rPr>
          <w:rFonts w:asciiTheme="minorHAnsi" w:eastAsiaTheme="majorEastAsia" w:hAnsiTheme="minorHAnsi" w:cstheme="majorBidi"/>
          <w:bCs/>
          <w:i/>
          <w:sz w:val="20"/>
          <w:szCs w:val="40"/>
        </w:rPr>
      </w:pPr>
    </w:p>
    <w:p w14:paraId="58E68143" w14:textId="7A9864F5" w:rsidR="00146B08" w:rsidRPr="005E26AB" w:rsidRDefault="00146B08" w:rsidP="00146B08">
      <w:pPr>
        <w:spacing w:after="200"/>
        <w:jc w:val="center"/>
        <w:rPr>
          <w:rFonts w:asciiTheme="minorHAnsi" w:eastAsiaTheme="majorEastAsia" w:hAnsiTheme="minorHAnsi" w:cstheme="majorBidi"/>
          <w:bCs/>
          <w:i/>
          <w:sz w:val="20"/>
          <w:szCs w:val="40"/>
        </w:rPr>
      </w:pPr>
    </w:p>
    <w:p w14:paraId="4365FE18" w14:textId="57710826" w:rsidR="00146B08" w:rsidRPr="005E26AB" w:rsidRDefault="00146B08" w:rsidP="00146B08">
      <w:pPr>
        <w:spacing w:after="200"/>
        <w:jc w:val="center"/>
        <w:rPr>
          <w:rFonts w:asciiTheme="minorHAnsi" w:eastAsiaTheme="majorEastAsia" w:hAnsiTheme="minorHAnsi" w:cstheme="majorBidi"/>
          <w:bCs/>
          <w:i/>
          <w:sz w:val="20"/>
          <w:szCs w:val="40"/>
        </w:rPr>
      </w:pPr>
    </w:p>
    <w:p w14:paraId="26528E65" w14:textId="268D3E36" w:rsidR="00146B08" w:rsidRPr="005E26AB" w:rsidRDefault="00146B08" w:rsidP="00146B08">
      <w:pPr>
        <w:spacing w:after="200"/>
        <w:jc w:val="center"/>
        <w:rPr>
          <w:rFonts w:asciiTheme="minorHAnsi" w:eastAsiaTheme="majorEastAsia" w:hAnsiTheme="minorHAnsi" w:cstheme="majorBidi"/>
          <w:bCs/>
          <w:i/>
          <w:sz w:val="20"/>
          <w:szCs w:val="40"/>
        </w:rPr>
      </w:pPr>
    </w:p>
    <w:p w14:paraId="13987224" w14:textId="5BC55585" w:rsidR="00146B08" w:rsidRPr="005E26AB" w:rsidRDefault="00146B08" w:rsidP="00146B08">
      <w:pPr>
        <w:spacing w:after="200"/>
        <w:jc w:val="center"/>
        <w:rPr>
          <w:rFonts w:asciiTheme="minorHAnsi" w:eastAsiaTheme="majorEastAsia" w:hAnsiTheme="minorHAnsi" w:cstheme="majorBidi"/>
          <w:bCs/>
          <w:i/>
          <w:sz w:val="20"/>
          <w:szCs w:val="40"/>
        </w:rPr>
      </w:pPr>
    </w:p>
    <w:p w14:paraId="3C6EBC0A" w14:textId="5B49558C" w:rsidR="00146B08" w:rsidRPr="005E26AB" w:rsidRDefault="00146B08" w:rsidP="00146B08">
      <w:pPr>
        <w:spacing w:after="200"/>
        <w:jc w:val="center"/>
        <w:rPr>
          <w:rFonts w:asciiTheme="minorHAnsi" w:eastAsiaTheme="majorEastAsia" w:hAnsiTheme="minorHAnsi" w:cstheme="majorBidi"/>
          <w:bCs/>
          <w:i/>
          <w:sz w:val="20"/>
          <w:szCs w:val="40"/>
        </w:rPr>
      </w:pPr>
    </w:p>
    <w:p w14:paraId="2763C86F" w14:textId="7C140FC9" w:rsidR="00146B08" w:rsidRPr="005E26AB" w:rsidRDefault="00146B08" w:rsidP="00146B08">
      <w:pPr>
        <w:spacing w:after="200"/>
        <w:jc w:val="center"/>
        <w:rPr>
          <w:rFonts w:asciiTheme="minorHAnsi" w:eastAsiaTheme="majorEastAsia" w:hAnsiTheme="minorHAnsi" w:cstheme="majorBidi"/>
          <w:bCs/>
          <w:i/>
          <w:sz w:val="20"/>
          <w:szCs w:val="40"/>
        </w:rPr>
      </w:pPr>
    </w:p>
    <w:p w14:paraId="28AE9A17" w14:textId="10C7AE07" w:rsidR="00146B08" w:rsidRPr="005E26AB" w:rsidRDefault="00146B08" w:rsidP="00146B08">
      <w:pPr>
        <w:spacing w:after="200"/>
        <w:jc w:val="center"/>
        <w:rPr>
          <w:rFonts w:asciiTheme="minorHAnsi" w:eastAsiaTheme="majorEastAsia" w:hAnsiTheme="minorHAnsi" w:cstheme="majorBidi"/>
          <w:bCs/>
          <w:i/>
          <w:sz w:val="20"/>
          <w:szCs w:val="40"/>
        </w:rPr>
      </w:pPr>
    </w:p>
    <w:p w14:paraId="259C6032"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782A599A"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166C34E0"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6A8D75A3"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5B910C1B"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0038EECD"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6B83970D"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576C017B" w14:textId="6499634E" w:rsidR="00146B08" w:rsidRPr="005E26AB" w:rsidRDefault="00925322" w:rsidP="00146B08">
      <w:pPr>
        <w:spacing w:after="200"/>
        <w:jc w:val="center"/>
        <w:rPr>
          <w:rFonts w:asciiTheme="minorHAnsi" w:eastAsiaTheme="majorEastAsia" w:hAnsiTheme="minorHAnsi" w:cstheme="majorBidi"/>
          <w:bCs/>
          <w:i/>
          <w:sz w:val="20"/>
          <w:szCs w:val="40"/>
        </w:rPr>
      </w:pPr>
      <w:r w:rsidRPr="005E26AB">
        <w:rPr>
          <w:rFonts w:asciiTheme="minorHAnsi" w:hAnsiTheme="minorHAnsi"/>
          <w:noProof/>
          <w:sz w:val="18"/>
          <w:szCs w:val="20"/>
          <w:lang w:eastAsia="pt-BR"/>
        </w:rPr>
        <mc:AlternateContent>
          <mc:Choice Requires="wps">
            <w:drawing>
              <wp:anchor distT="45720" distB="45720" distL="114300" distR="114300" simplePos="0" relativeHeight="251795456" behindDoc="0" locked="0" layoutInCell="1" allowOverlap="1" wp14:anchorId="258F8F05" wp14:editId="0AAC8EA5">
                <wp:simplePos x="0" y="0"/>
                <wp:positionH relativeFrom="margin">
                  <wp:posOffset>314960</wp:posOffset>
                </wp:positionH>
                <wp:positionV relativeFrom="paragraph">
                  <wp:posOffset>283845</wp:posOffset>
                </wp:positionV>
                <wp:extent cx="5372100" cy="2609850"/>
                <wp:effectExtent l="0" t="0" r="19050" b="1905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09850"/>
                        </a:xfrm>
                        <a:prstGeom prst="rect">
                          <a:avLst/>
                        </a:prstGeom>
                        <a:solidFill>
                          <a:srgbClr val="FFFFFF"/>
                        </a:solidFill>
                        <a:ln w="9525">
                          <a:solidFill>
                            <a:srgbClr val="000000"/>
                          </a:solidFill>
                          <a:miter lim="800000"/>
                          <a:headEnd/>
                          <a:tailEnd/>
                        </a:ln>
                      </wps:spPr>
                      <wps:txbx>
                        <w:txbxContent>
                          <w:p w14:paraId="31FBF914" w14:textId="77777777" w:rsidR="00845D17" w:rsidRDefault="00845D17" w:rsidP="00146B08">
                            <w:r w:rsidRPr="00DF5576">
                              <w:t>Acesse aqui os Guias, Manuais e Orientações relacionados à Lei de Acesso à Informação</w:t>
                            </w:r>
                            <w:r>
                              <w:t>:</w:t>
                            </w:r>
                          </w:p>
                          <w:p w14:paraId="2A8F4C88" w14:textId="77777777" w:rsidR="00845D17" w:rsidRPr="00DF5576" w:rsidRDefault="00845D17" w:rsidP="00146B08"/>
                          <w:p w14:paraId="5677D632" w14:textId="09AFD966" w:rsidR="00845D17" w:rsidRDefault="00845D17" w:rsidP="00146B08">
                            <w:pPr>
                              <w:jc w:val="right"/>
                            </w:pPr>
                            <w:r>
                              <w:rPr>
                                <w:noProof/>
                                <w:lang w:eastAsia="pt-BR"/>
                              </w:rPr>
                              <w:drawing>
                                <wp:inline distT="0" distB="0" distL="0" distR="0" wp14:anchorId="3A33E636" wp14:editId="74137C62">
                                  <wp:extent cx="2152650" cy="2152650"/>
                                  <wp:effectExtent l="0" t="0" r="0" b="0"/>
                                  <wp:docPr id="4" name="Imagem 4"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F8F05" id="_x0000_t202" coordsize="21600,21600" o:spt="202" path="m,l,21600r21600,l21600,xe">
                <v:stroke joinstyle="miter"/>
                <v:path gradientshapeok="t" o:connecttype="rect"/>
              </v:shapetype>
              <v:shape id="Caixa de Texto 2" o:spid="_x0000_s1026" type="#_x0000_t202" style="position:absolute;left:0;text-align:left;margin-left:24.8pt;margin-top:22.35pt;width:423pt;height:205.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">
                <v:textbox>
                  <w:txbxContent>
                    <w:p w14:paraId="31FBF914" w14:textId="77777777" w:rsidR="00845D17" w:rsidRDefault="00845D17" w:rsidP="00146B08">
                      <w:r w:rsidRPr="00DF5576">
                        <w:t>Acesse aqui os Guias, Manuais e Orientações relacionados à Lei de Acesso à Informação</w:t>
                      </w:r>
                      <w:r>
                        <w:t>:</w:t>
                      </w:r>
                    </w:p>
                    <w:p w14:paraId="2A8F4C88" w14:textId="77777777" w:rsidR="00845D17" w:rsidRPr="00DF5576" w:rsidRDefault="00845D17" w:rsidP="00146B08"/>
                    <w:p w14:paraId="5677D632" w14:textId="09AFD966" w:rsidR="00845D17" w:rsidRDefault="00845D17" w:rsidP="00146B08">
                      <w:pPr>
                        <w:jc w:val="right"/>
                      </w:pPr>
                      <w:r>
                        <w:rPr>
                          <w:noProof/>
                          <w:lang w:eastAsia="pt-BR"/>
                        </w:rPr>
                        <w:drawing>
                          <wp:inline distT="0" distB="0" distL="0" distR="0" wp14:anchorId="3A33E636" wp14:editId="74137C62">
                            <wp:extent cx="2152650" cy="2152650"/>
                            <wp:effectExtent l="0" t="0" r="0" b="0"/>
                            <wp:docPr id="4" name="Imagem 4"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v:textbox>
                <w10:wrap type="square" anchorx="margin"/>
              </v:shape>
            </w:pict>
          </mc:Fallback>
        </mc:AlternateContent>
      </w:r>
    </w:p>
    <w:p w14:paraId="28F93A55" w14:textId="572E4CBA" w:rsidR="00146B08" w:rsidRPr="005E26AB" w:rsidRDefault="00146B08" w:rsidP="00146B08">
      <w:pPr>
        <w:spacing w:after="200"/>
        <w:jc w:val="center"/>
        <w:rPr>
          <w:rFonts w:asciiTheme="minorHAnsi" w:eastAsiaTheme="majorEastAsia" w:hAnsiTheme="minorHAnsi" w:cstheme="majorBidi"/>
          <w:bCs/>
          <w:i/>
          <w:sz w:val="20"/>
          <w:szCs w:val="40"/>
        </w:rPr>
      </w:pPr>
    </w:p>
    <w:p w14:paraId="26425DCE" w14:textId="0C8CA001" w:rsidR="00146B08" w:rsidRPr="005E26AB" w:rsidRDefault="00146B08" w:rsidP="00146B08">
      <w:pPr>
        <w:spacing w:after="200"/>
        <w:jc w:val="center"/>
        <w:rPr>
          <w:rFonts w:asciiTheme="minorHAnsi" w:eastAsiaTheme="majorEastAsia" w:hAnsiTheme="minorHAnsi" w:cstheme="majorBidi"/>
          <w:bCs/>
          <w:i/>
          <w:sz w:val="20"/>
          <w:szCs w:val="40"/>
        </w:rPr>
      </w:pPr>
    </w:p>
    <w:p w14:paraId="09E2FD84" w14:textId="77777777" w:rsidR="00146B08" w:rsidRPr="005E26AB" w:rsidRDefault="00146B08" w:rsidP="00146B08">
      <w:pPr>
        <w:spacing w:after="200"/>
        <w:jc w:val="center"/>
        <w:rPr>
          <w:rFonts w:asciiTheme="minorHAnsi" w:eastAsiaTheme="majorEastAsia" w:hAnsiTheme="minorHAnsi" w:cstheme="majorBidi"/>
          <w:bCs/>
          <w:i/>
          <w:sz w:val="20"/>
          <w:szCs w:val="40"/>
        </w:rPr>
      </w:pPr>
    </w:p>
    <w:p w14:paraId="0C54DFB7" w14:textId="2B583A93" w:rsidR="00925322" w:rsidRPr="005E26AB" w:rsidRDefault="00925322" w:rsidP="00146B08">
      <w:pPr>
        <w:spacing w:after="200"/>
        <w:jc w:val="center"/>
        <w:rPr>
          <w:rFonts w:asciiTheme="minorHAnsi" w:eastAsiaTheme="majorEastAsia" w:hAnsiTheme="minorHAnsi" w:cstheme="majorBidi"/>
          <w:bCs/>
          <w:i/>
          <w:sz w:val="20"/>
          <w:szCs w:val="40"/>
        </w:rPr>
      </w:pPr>
    </w:p>
    <w:p w14:paraId="42A09561" w14:textId="0D351180" w:rsidR="00146B08" w:rsidRPr="005E26AB" w:rsidRDefault="00146B08" w:rsidP="00146B08">
      <w:pPr>
        <w:spacing w:after="200"/>
        <w:jc w:val="center"/>
        <w:rPr>
          <w:rFonts w:asciiTheme="minorHAnsi" w:eastAsiaTheme="majorEastAsia" w:hAnsiTheme="minorHAnsi" w:cstheme="majorBidi"/>
          <w:bCs/>
          <w:i/>
          <w:sz w:val="20"/>
          <w:szCs w:val="40"/>
        </w:rPr>
      </w:pPr>
    </w:p>
    <w:p w14:paraId="6AE71F5A" w14:textId="1614B293" w:rsidR="00146B08" w:rsidRPr="005E26AB" w:rsidRDefault="00146B08">
      <w:pPr>
        <w:spacing w:after="200" w:line="276" w:lineRule="auto"/>
        <w:rPr>
          <w:rFonts w:asciiTheme="minorHAnsi" w:hAnsiTheme="minorHAnsi" w:cs="Helvetica"/>
          <w:b/>
          <w:color w:val="333333"/>
          <w:sz w:val="18"/>
          <w:szCs w:val="20"/>
          <w:shd w:val="clear" w:color="auto" w:fill="C6D9F1" w:themeFill="text2" w:themeFillTint="33"/>
        </w:rPr>
      </w:pPr>
    </w:p>
    <w:p w14:paraId="33136F85" w14:textId="574D42E2"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p w14:paraId="4A0BBB88" w14:textId="22259B56"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p w14:paraId="17C4EB1E" w14:textId="07072735"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sdt>
      <w:sdtPr>
        <w:rPr>
          <w:rFonts w:asciiTheme="minorHAnsi" w:eastAsiaTheme="minorHAnsi" w:hAnsiTheme="minorHAnsi" w:cs="Times New Roman"/>
          <w:b w:val="0"/>
          <w:bCs w:val="0"/>
          <w:color w:val="auto"/>
          <w:sz w:val="18"/>
          <w:szCs w:val="20"/>
          <w:lang w:eastAsia="en-US"/>
        </w:rPr>
        <w:id w:val="1745214507"/>
        <w:docPartObj>
          <w:docPartGallery w:val="Table of Contents"/>
          <w:docPartUnique/>
        </w:docPartObj>
      </w:sdtPr>
      <w:sdtEndPr/>
      <w:sdtContent>
        <w:p w14:paraId="451EEBE2" w14:textId="72AC8515" w:rsidR="00486EAB" w:rsidRPr="00494CAC" w:rsidRDefault="001E4F81" w:rsidP="00BB102D">
          <w:pPr>
            <w:pStyle w:val="CabealhodoSumrio"/>
            <w:spacing w:line="240" w:lineRule="auto"/>
            <w:jc w:val="center"/>
            <w:rPr>
              <w:rFonts w:asciiTheme="minorHAnsi" w:hAnsiTheme="minorHAnsi"/>
              <w:sz w:val="24"/>
              <w:szCs w:val="24"/>
            </w:rPr>
          </w:pPr>
          <w:r w:rsidRPr="00494CAC">
            <w:rPr>
              <w:rFonts w:asciiTheme="minorHAnsi" w:hAnsiTheme="minorHAnsi"/>
              <w:sz w:val="24"/>
              <w:szCs w:val="24"/>
            </w:rPr>
            <w:t>S</w:t>
          </w:r>
          <w:r w:rsidR="00413093" w:rsidRPr="00494CAC">
            <w:rPr>
              <w:rFonts w:asciiTheme="minorHAnsi" w:hAnsiTheme="minorHAnsi"/>
              <w:sz w:val="24"/>
              <w:szCs w:val="24"/>
            </w:rPr>
            <w:t>UMÁRIO</w:t>
          </w:r>
        </w:p>
        <w:p w14:paraId="4E4C23C1" w14:textId="77777777" w:rsidR="00486EAB" w:rsidRPr="005E26AB" w:rsidRDefault="00486EAB" w:rsidP="00162E28">
          <w:pPr>
            <w:jc w:val="both"/>
            <w:rPr>
              <w:rFonts w:asciiTheme="minorHAnsi" w:hAnsiTheme="minorHAnsi"/>
              <w:sz w:val="18"/>
              <w:szCs w:val="20"/>
            </w:rPr>
          </w:pPr>
        </w:p>
        <w:p w14:paraId="02CED446" w14:textId="2AFE9717" w:rsidR="00691326" w:rsidRDefault="005D471B">
          <w:pPr>
            <w:pStyle w:val="Sumrio1"/>
            <w:rPr>
              <w:rFonts w:asciiTheme="minorHAnsi" w:eastAsiaTheme="minorEastAsia" w:hAnsiTheme="minorHAnsi" w:cstheme="minorBidi"/>
              <w:noProof/>
              <w:lang w:eastAsia="pt-BR"/>
            </w:rPr>
          </w:pPr>
          <w:r w:rsidRPr="005E26AB">
            <w:rPr>
              <w:rFonts w:asciiTheme="minorHAnsi" w:hAnsiTheme="minorHAnsi"/>
              <w:sz w:val="18"/>
              <w:szCs w:val="20"/>
            </w:rPr>
            <w:fldChar w:fldCharType="begin"/>
          </w:r>
          <w:r w:rsidRPr="005E26AB">
            <w:rPr>
              <w:rFonts w:asciiTheme="minorHAnsi" w:hAnsiTheme="minorHAnsi"/>
              <w:sz w:val="18"/>
              <w:szCs w:val="20"/>
            </w:rPr>
            <w:instrText xml:space="preserve"> TOC \o "1-3" \h \z \u </w:instrText>
          </w:r>
          <w:r w:rsidRPr="005E26AB">
            <w:rPr>
              <w:rFonts w:asciiTheme="minorHAnsi" w:hAnsiTheme="minorHAnsi"/>
              <w:sz w:val="18"/>
              <w:szCs w:val="20"/>
            </w:rPr>
            <w:fldChar w:fldCharType="separate"/>
          </w:r>
          <w:hyperlink w:anchor="_Toc498691262" w:history="1">
            <w:r w:rsidR="00691326" w:rsidRPr="00611DD7">
              <w:rPr>
                <w:rStyle w:val="Hyperlink"/>
                <w:noProof/>
              </w:rPr>
              <w:t>SUMÁRIO EXECUTIVO</w:t>
            </w:r>
            <w:r w:rsidR="00691326">
              <w:rPr>
                <w:noProof/>
                <w:webHidden/>
              </w:rPr>
              <w:tab/>
            </w:r>
            <w:r w:rsidR="00691326">
              <w:rPr>
                <w:noProof/>
                <w:webHidden/>
              </w:rPr>
              <w:fldChar w:fldCharType="begin"/>
            </w:r>
            <w:r w:rsidR="00691326">
              <w:rPr>
                <w:noProof/>
                <w:webHidden/>
              </w:rPr>
              <w:instrText xml:space="preserve"> PAGEREF _Toc498691262 \h </w:instrText>
            </w:r>
            <w:r w:rsidR="00691326">
              <w:rPr>
                <w:noProof/>
                <w:webHidden/>
              </w:rPr>
            </w:r>
            <w:r w:rsidR="00691326">
              <w:rPr>
                <w:noProof/>
                <w:webHidden/>
              </w:rPr>
              <w:fldChar w:fldCharType="separate"/>
            </w:r>
            <w:r w:rsidR="0043225C">
              <w:rPr>
                <w:noProof/>
                <w:webHidden/>
              </w:rPr>
              <w:t>4</w:t>
            </w:r>
            <w:r w:rsidR="00691326">
              <w:rPr>
                <w:noProof/>
                <w:webHidden/>
              </w:rPr>
              <w:fldChar w:fldCharType="end"/>
            </w:r>
          </w:hyperlink>
        </w:p>
        <w:p w14:paraId="53B221DF" w14:textId="3E56EAAB" w:rsidR="00691326" w:rsidRDefault="0043225C">
          <w:pPr>
            <w:pStyle w:val="Sumrio1"/>
            <w:rPr>
              <w:rFonts w:asciiTheme="minorHAnsi" w:eastAsiaTheme="minorEastAsia" w:hAnsiTheme="minorHAnsi" w:cstheme="minorBidi"/>
              <w:noProof/>
              <w:lang w:eastAsia="pt-BR"/>
            </w:rPr>
          </w:pPr>
          <w:hyperlink w:anchor="_Toc498691263" w:history="1">
            <w:r w:rsidR="00691326" w:rsidRPr="00611DD7">
              <w:rPr>
                <w:rStyle w:val="Hyperlink"/>
                <w:noProof/>
              </w:rPr>
              <w:t>A.</w:t>
            </w:r>
            <w:r w:rsidR="00691326">
              <w:rPr>
                <w:rFonts w:asciiTheme="minorHAnsi" w:eastAsiaTheme="minorEastAsia" w:hAnsiTheme="minorHAnsi" w:cstheme="minorBidi"/>
                <w:noProof/>
                <w:lang w:eastAsia="pt-BR"/>
              </w:rPr>
              <w:tab/>
            </w:r>
            <w:r w:rsidR="00691326" w:rsidRPr="00611DD7">
              <w:rPr>
                <w:rStyle w:val="Hyperlink"/>
                <w:noProof/>
              </w:rPr>
              <w:t>TRANSPARÊNCIA PASSIVA</w:t>
            </w:r>
            <w:r w:rsidR="00691326">
              <w:rPr>
                <w:noProof/>
                <w:webHidden/>
              </w:rPr>
              <w:tab/>
            </w:r>
            <w:r w:rsidR="00691326">
              <w:rPr>
                <w:noProof/>
                <w:webHidden/>
              </w:rPr>
              <w:fldChar w:fldCharType="begin"/>
            </w:r>
            <w:r w:rsidR="00691326">
              <w:rPr>
                <w:noProof/>
                <w:webHidden/>
              </w:rPr>
              <w:instrText xml:space="preserve"> PAGEREF _Toc498691263 \h </w:instrText>
            </w:r>
            <w:r w:rsidR="00691326">
              <w:rPr>
                <w:noProof/>
                <w:webHidden/>
              </w:rPr>
            </w:r>
            <w:r w:rsidR="00691326">
              <w:rPr>
                <w:noProof/>
                <w:webHidden/>
              </w:rPr>
              <w:fldChar w:fldCharType="separate"/>
            </w:r>
            <w:r>
              <w:rPr>
                <w:noProof/>
                <w:webHidden/>
              </w:rPr>
              <w:t>6</w:t>
            </w:r>
            <w:r w:rsidR="00691326">
              <w:rPr>
                <w:noProof/>
                <w:webHidden/>
              </w:rPr>
              <w:fldChar w:fldCharType="end"/>
            </w:r>
          </w:hyperlink>
        </w:p>
        <w:p w14:paraId="73CA5ACD" w14:textId="61101ED0" w:rsidR="00691326" w:rsidRDefault="0043225C">
          <w:pPr>
            <w:pStyle w:val="Sumrio2"/>
            <w:rPr>
              <w:rFonts w:asciiTheme="minorHAnsi" w:eastAsiaTheme="minorEastAsia" w:hAnsiTheme="minorHAnsi" w:cstheme="minorBidi"/>
              <w:noProof/>
              <w:lang w:eastAsia="pt-BR"/>
            </w:rPr>
          </w:pPr>
          <w:hyperlink w:anchor="_Toc498691264" w:history="1">
            <w:r w:rsidR="00691326" w:rsidRPr="00611DD7">
              <w:rPr>
                <w:rStyle w:val="Hyperlink"/>
                <w:rFonts w:eastAsia="Times New Roman"/>
                <w:noProof/>
              </w:rPr>
              <w:t>1.</w:t>
            </w:r>
            <w:r w:rsidR="00691326">
              <w:rPr>
                <w:rFonts w:asciiTheme="minorHAnsi" w:eastAsiaTheme="minorEastAsia" w:hAnsiTheme="minorHAnsi" w:cstheme="minorBidi"/>
                <w:noProof/>
                <w:lang w:eastAsia="pt-BR"/>
              </w:rPr>
              <w:tab/>
            </w:r>
            <w:r w:rsidR="00691326" w:rsidRPr="00611DD7">
              <w:rPr>
                <w:rStyle w:val="Hyperlink"/>
                <w:noProof/>
              </w:rPr>
              <w:t>ÁREA PRODUTORA DA RESPOSTA E</w:t>
            </w:r>
            <w:r w:rsidR="00691326" w:rsidRPr="00611DD7">
              <w:rPr>
                <w:rStyle w:val="Hyperlink"/>
                <w:rFonts w:eastAsia="Times New Roman"/>
                <w:noProof/>
              </w:rPr>
              <w:t xml:space="preserve"> DESTINATÁRIO DO RECURSO</w:t>
            </w:r>
            <w:r w:rsidR="00691326">
              <w:rPr>
                <w:noProof/>
                <w:webHidden/>
              </w:rPr>
              <w:tab/>
            </w:r>
            <w:r w:rsidR="00691326">
              <w:rPr>
                <w:noProof/>
                <w:webHidden/>
              </w:rPr>
              <w:fldChar w:fldCharType="begin"/>
            </w:r>
            <w:r w:rsidR="00691326">
              <w:rPr>
                <w:noProof/>
                <w:webHidden/>
              </w:rPr>
              <w:instrText xml:space="preserve"> PAGEREF _Toc498691264 \h </w:instrText>
            </w:r>
            <w:r w:rsidR="00691326">
              <w:rPr>
                <w:noProof/>
                <w:webHidden/>
              </w:rPr>
            </w:r>
            <w:r w:rsidR="00691326">
              <w:rPr>
                <w:noProof/>
                <w:webHidden/>
              </w:rPr>
              <w:fldChar w:fldCharType="separate"/>
            </w:r>
            <w:r>
              <w:rPr>
                <w:noProof/>
                <w:webHidden/>
              </w:rPr>
              <w:t>6</w:t>
            </w:r>
            <w:r w:rsidR="00691326">
              <w:rPr>
                <w:noProof/>
                <w:webHidden/>
              </w:rPr>
              <w:fldChar w:fldCharType="end"/>
            </w:r>
          </w:hyperlink>
        </w:p>
        <w:p w14:paraId="350A65CE" w14:textId="0448F631" w:rsidR="00691326" w:rsidRDefault="0043225C">
          <w:pPr>
            <w:pStyle w:val="Sumrio2"/>
            <w:rPr>
              <w:rFonts w:asciiTheme="minorHAnsi" w:eastAsiaTheme="minorEastAsia" w:hAnsiTheme="minorHAnsi" w:cstheme="minorBidi"/>
              <w:noProof/>
              <w:lang w:eastAsia="pt-BR"/>
            </w:rPr>
          </w:pPr>
          <w:hyperlink w:anchor="_Toc498691265" w:history="1">
            <w:r w:rsidR="00691326" w:rsidRPr="00611DD7">
              <w:rPr>
                <w:rStyle w:val="Hyperlink"/>
                <w:noProof/>
              </w:rPr>
              <w:t>2.</w:t>
            </w:r>
            <w:r w:rsidR="00691326">
              <w:rPr>
                <w:rFonts w:asciiTheme="minorHAnsi" w:eastAsiaTheme="minorEastAsia" w:hAnsiTheme="minorHAnsi" w:cstheme="minorBidi"/>
                <w:noProof/>
                <w:lang w:eastAsia="pt-BR"/>
              </w:rPr>
              <w:tab/>
            </w:r>
            <w:r w:rsidR="00691326" w:rsidRPr="00611DD7">
              <w:rPr>
                <w:rStyle w:val="Hyperlink"/>
                <w:noProof/>
              </w:rPr>
              <w:t>TIPO DE RESPOSTA</w:t>
            </w:r>
            <w:r w:rsidR="00691326">
              <w:rPr>
                <w:noProof/>
                <w:webHidden/>
              </w:rPr>
              <w:tab/>
            </w:r>
            <w:r w:rsidR="00691326">
              <w:rPr>
                <w:noProof/>
                <w:webHidden/>
              </w:rPr>
              <w:fldChar w:fldCharType="begin"/>
            </w:r>
            <w:r w:rsidR="00691326">
              <w:rPr>
                <w:noProof/>
                <w:webHidden/>
              </w:rPr>
              <w:instrText xml:space="preserve"> PAGEREF _Toc498691265 \h </w:instrText>
            </w:r>
            <w:r w:rsidR="00691326">
              <w:rPr>
                <w:noProof/>
                <w:webHidden/>
              </w:rPr>
            </w:r>
            <w:r w:rsidR="00691326">
              <w:rPr>
                <w:noProof/>
                <w:webHidden/>
              </w:rPr>
              <w:fldChar w:fldCharType="separate"/>
            </w:r>
            <w:r>
              <w:rPr>
                <w:noProof/>
                <w:webHidden/>
              </w:rPr>
              <w:t>6</w:t>
            </w:r>
            <w:r w:rsidR="00691326">
              <w:rPr>
                <w:noProof/>
                <w:webHidden/>
              </w:rPr>
              <w:fldChar w:fldCharType="end"/>
            </w:r>
          </w:hyperlink>
        </w:p>
        <w:p w14:paraId="6AF06913" w14:textId="30F6CE4F" w:rsidR="00691326" w:rsidRDefault="0043225C">
          <w:pPr>
            <w:pStyle w:val="Sumrio2"/>
            <w:rPr>
              <w:rFonts w:asciiTheme="minorHAnsi" w:eastAsiaTheme="minorEastAsia" w:hAnsiTheme="minorHAnsi" w:cstheme="minorBidi"/>
              <w:noProof/>
              <w:lang w:eastAsia="pt-BR"/>
            </w:rPr>
          </w:pPr>
          <w:hyperlink w:anchor="_Toc498691266" w:history="1">
            <w:r w:rsidR="00691326" w:rsidRPr="00611DD7">
              <w:rPr>
                <w:rStyle w:val="Hyperlink"/>
                <w:noProof/>
              </w:rPr>
              <w:t>3.</w:t>
            </w:r>
            <w:r w:rsidR="00691326">
              <w:rPr>
                <w:rFonts w:asciiTheme="minorHAnsi" w:eastAsiaTheme="minorEastAsia" w:hAnsiTheme="minorHAnsi" w:cstheme="minorBidi"/>
                <w:noProof/>
                <w:lang w:eastAsia="pt-BR"/>
              </w:rPr>
              <w:tab/>
            </w:r>
            <w:r w:rsidR="00691326" w:rsidRPr="00611DD7">
              <w:rPr>
                <w:rStyle w:val="Hyperlink"/>
                <w:noProof/>
              </w:rPr>
              <w:t>JUSTIFICATIVA LEGAL PARA NEGATIVA</w:t>
            </w:r>
            <w:r w:rsidR="00691326">
              <w:rPr>
                <w:noProof/>
                <w:webHidden/>
              </w:rPr>
              <w:tab/>
            </w:r>
            <w:r w:rsidR="00691326">
              <w:rPr>
                <w:noProof/>
                <w:webHidden/>
              </w:rPr>
              <w:fldChar w:fldCharType="begin"/>
            </w:r>
            <w:r w:rsidR="00691326">
              <w:rPr>
                <w:noProof/>
                <w:webHidden/>
              </w:rPr>
              <w:instrText xml:space="preserve"> PAGEREF _Toc498691266 \h </w:instrText>
            </w:r>
            <w:r w:rsidR="00691326">
              <w:rPr>
                <w:noProof/>
                <w:webHidden/>
              </w:rPr>
            </w:r>
            <w:r w:rsidR="00691326">
              <w:rPr>
                <w:noProof/>
                <w:webHidden/>
              </w:rPr>
              <w:fldChar w:fldCharType="separate"/>
            </w:r>
            <w:r>
              <w:rPr>
                <w:noProof/>
                <w:webHidden/>
              </w:rPr>
              <w:t>7</w:t>
            </w:r>
            <w:r w:rsidR="00691326">
              <w:rPr>
                <w:noProof/>
                <w:webHidden/>
              </w:rPr>
              <w:fldChar w:fldCharType="end"/>
            </w:r>
          </w:hyperlink>
        </w:p>
        <w:p w14:paraId="23FBE48E" w14:textId="7676350B" w:rsidR="00691326" w:rsidRDefault="0043225C">
          <w:pPr>
            <w:pStyle w:val="Sumrio2"/>
            <w:rPr>
              <w:rFonts w:asciiTheme="minorHAnsi" w:eastAsiaTheme="minorEastAsia" w:hAnsiTheme="minorHAnsi" w:cstheme="minorBidi"/>
              <w:noProof/>
              <w:lang w:eastAsia="pt-BR"/>
            </w:rPr>
          </w:pPr>
          <w:hyperlink w:anchor="_Toc498691267" w:history="1">
            <w:r w:rsidR="00691326" w:rsidRPr="00611DD7">
              <w:rPr>
                <w:rStyle w:val="Hyperlink"/>
                <w:noProof/>
              </w:rPr>
              <w:t>4.</w:t>
            </w:r>
            <w:r w:rsidR="00691326">
              <w:rPr>
                <w:rFonts w:asciiTheme="minorHAnsi" w:eastAsiaTheme="minorEastAsia" w:hAnsiTheme="minorHAnsi" w:cstheme="minorBidi"/>
                <w:noProof/>
                <w:lang w:eastAsia="pt-BR"/>
              </w:rPr>
              <w:tab/>
            </w:r>
            <w:r w:rsidR="00691326" w:rsidRPr="00611DD7">
              <w:rPr>
                <w:rStyle w:val="Hyperlink"/>
                <w:noProof/>
              </w:rPr>
              <w:t>RESTRIÇÃO DE CONTEÚDO</w:t>
            </w:r>
            <w:r w:rsidR="00691326">
              <w:rPr>
                <w:noProof/>
                <w:webHidden/>
              </w:rPr>
              <w:tab/>
            </w:r>
            <w:r w:rsidR="00691326">
              <w:rPr>
                <w:noProof/>
                <w:webHidden/>
              </w:rPr>
              <w:fldChar w:fldCharType="begin"/>
            </w:r>
            <w:r w:rsidR="00691326">
              <w:rPr>
                <w:noProof/>
                <w:webHidden/>
              </w:rPr>
              <w:instrText xml:space="preserve"> PAGEREF _Toc498691267 \h </w:instrText>
            </w:r>
            <w:r w:rsidR="00691326">
              <w:rPr>
                <w:noProof/>
                <w:webHidden/>
              </w:rPr>
            </w:r>
            <w:r w:rsidR="00691326">
              <w:rPr>
                <w:noProof/>
                <w:webHidden/>
              </w:rPr>
              <w:fldChar w:fldCharType="separate"/>
            </w:r>
            <w:r>
              <w:rPr>
                <w:noProof/>
                <w:webHidden/>
              </w:rPr>
              <w:t>8</w:t>
            </w:r>
            <w:r w:rsidR="00691326">
              <w:rPr>
                <w:noProof/>
                <w:webHidden/>
              </w:rPr>
              <w:fldChar w:fldCharType="end"/>
            </w:r>
          </w:hyperlink>
        </w:p>
        <w:p w14:paraId="117BEFBC" w14:textId="6F012103" w:rsidR="00691326" w:rsidRDefault="0043225C">
          <w:pPr>
            <w:pStyle w:val="Sumrio2"/>
            <w:rPr>
              <w:rFonts w:asciiTheme="minorHAnsi" w:eastAsiaTheme="minorEastAsia" w:hAnsiTheme="minorHAnsi" w:cstheme="minorBidi"/>
              <w:noProof/>
              <w:lang w:eastAsia="pt-BR"/>
            </w:rPr>
          </w:pPr>
          <w:hyperlink w:anchor="_Toc498691268" w:history="1">
            <w:r w:rsidR="00691326" w:rsidRPr="00611DD7">
              <w:rPr>
                <w:rStyle w:val="Hyperlink"/>
                <w:noProof/>
              </w:rPr>
              <w:t>5.</w:t>
            </w:r>
            <w:r w:rsidR="00691326">
              <w:rPr>
                <w:rFonts w:asciiTheme="minorHAnsi" w:eastAsiaTheme="minorEastAsia" w:hAnsiTheme="minorHAnsi" w:cstheme="minorBidi"/>
                <w:noProof/>
                <w:lang w:eastAsia="pt-BR"/>
              </w:rPr>
              <w:tab/>
            </w:r>
            <w:r w:rsidR="00691326" w:rsidRPr="00611DD7">
              <w:rPr>
                <w:rStyle w:val="Hyperlink"/>
                <w:noProof/>
              </w:rPr>
              <w:t>PRORROGAÇÃO DE PRAZO</w:t>
            </w:r>
            <w:r w:rsidR="00691326">
              <w:rPr>
                <w:noProof/>
                <w:webHidden/>
              </w:rPr>
              <w:tab/>
            </w:r>
            <w:r w:rsidR="00691326">
              <w:rPr>
                <w:noProof/>
                <w:webHidden/>
              </w:rPr>
              <w:fldChar w:fldCharType="begin"/>
            </w:r>
            <w:r w:rsidR="00691326">
              <w:rPr>
                <w:noProof/>
                <w:webHidden/>
              </w:rPr>
              <w:instrText xml:space="preserve"> PAGEREF _Toc498691268 \h </w:instrText>
            </w:r>
            <w:r w:rsidR="00691326">
              <w:rPr>
                <w:noProof/>
                <w:webHidden/>
              </w:rPr>
            </w:r>
            <w:r w:rsidR="00691326">
              <w:rPr>
                <w:noProof/>
                <w:webHidden/>
              </w:rPr>
              <w:fldChar w:fldCharType="separate"/>
            </w:r>
            <w:r>
              <w:rPr>
                <w:noProof/>
                <w:webHidden/>
              </w:rPr>
              <w:t>10</w:t>
            </w:r>
            <w:r w:rsidR="00691326">
              <w:rPr>
                <w:noProof/>
                <w:webHidden/>
              </w:rPr>
              <w:fldChar w:fldCharType="end"/>
            </w:r>
          </w:hyperlink>
        </w:p>
        <w:p w14:paraId="5AA8B219" w14:textId="0A0AA1E5" w:rsidR="00691326" w:rsidRDefault="0043225C">
          <w:pPr>
            <w:pStyle w:val="Sumrio2"/>
            <w:rPr>
              <w:rFonts w:asciiTheme="minorHAnsi" w:eastAsiaTheme="minorEastAsia" w:hAnsiTheme="minorHAnsi" w:cstheme="minorBidi"/>
              <w:noProof/>
              <w:lang w:eastAsia="pt-BR"/>
            </w:rPr>
          </w:pPr>
          <w:hyperlink w:anchor="_Toc498691269" w:history="1">
            <w:r w:rsidR="00691326" w:rsidRPr="00611DD7">
              <w:rPr>
                <w:rStyle w:val="Hyperlink"/>
                <w:noProof/>
              </w:rPr>
              <w:t>6.</w:t>
            </w:r>
            <w:r w:rsidR="00691326">
              <w:rPr>
                <w:rFonts w:asciiTheme="minorHAnsi" w:eastAsiaTheme="minorEastAsia" w:hAnsiTheme="minorHAnsi" w:cstheme="minorBidi"/>
                <w:noProof/>
                <w:lang w:eastAsia="pt-BR"/>
              </w:rPr>
              <w:tab/>
            </w:r>
            <w:r w:rsidR="00691326" w:rsidRPr="00611DD7">
              <w:rPr>
                <w:rStyle w:val="Hyperlink"/>
                <w:noProof/>
              </w:rPr>
              <w:t>NOME DO SOLICITANTE NA RESPOSTA</w:t>
            </w:r>
            <w:r w:rsidR="00691326">
              <w:rPr>
                <w:noProof/>
                <w:webHidden/>
              </w:rPr>
              <w:tab/>
            </w:r>
            <w:r w:rsidR="00691326">
              <w:rPr>
                <w:noProof/>
                <w:webHidden/>
              </w:rPr>
              <w:fldChar w:fldCharType="begin"/>
            </w:r>
            <w:r w:rsidR="00691326">
              <w:rPr>
                <w:noProof/>
                <w:webHidden/>
              </w:rPr>
              <w:instrText xml:space="preserve"> PAGEREF _Toc498691269 \h </w:instrText>
            </w:r>
            <w:r w:rsidR="00691326">
              <w:rPr>
                <w:noProof/>
                <w:webHidden/>
              </w:rPr>
            </w:r>
            <w:r w:rsidR="00691326">
              <w:rPr>
                <w:noProof/>
                <w:webHidden/>
              </w:rPr>
              <w:fldChar w:fldCharType="separate"/>
            </w:r>
            <w:r>
              <w:rPr>
                <w:noProof/>
                <w:webHidden/>
              </w:rPr>
              <w:t>11</w:t>
            </w:r>
            <w:r w:rsidR="00691326">
              <w:rPr>
                <w:noProof/>
                <w:webHidden/>
              </w:rPr>
              <w:fldChar w:fldCharType="end"/>
            </w:r>
          </w:hyperlink>
        </w:p>
        <w:p w14:paraId="14C548C5" w14:textId="52ABD067" w:rsidR="00691326" w:rsidRDefault="0043225C">
          <w:pPr>
            <w:pStyle w:val="Sumrio2"/>
            <w:rPr>
              <w:rFonts w:asciiTheme="minorHAnsi" w:eastAsiaTheme="minorEastAsia" w:hAnsiTheme="minorHAnsi" w:cstheme="minorBidi"/>
              <w:noProof/>
              <w:lang w:eastAsia="pt-BR"/>
            </w:rPr>
          </w:pPr>
          <w:hyperlink w:anchor="_Toc498691270" w:history="1">
            <w:r w:rsidR="00691326" w:rsidRPr="00611DD7">
              <w:rPr>
                <w:rStyle w:val="Hyperlink"/>
                <w:noProof/>
              </w:rPr>
              <w:t>7.</w:t>
            </w:r>
            <w:r w:rsidR="00691326">
              <w:rPr>
                <w:rFonts w:asciiTheme="minorHAnsi" w:eastAsiaTheme="minorEastAsia" w:hAnsiTheme="minorHAnsi" w:cstheme="minorBidi"/>
                <w:noProof/>
                <w:lang w:eastAsia="pt-BR"/>
              </w:rPr>
              <w:tab/>
            </w:r>
            <w:r w:rsidR="00691326" w:rsidRPr="00611DD7">
              <w:rPr>
                <w:rStyle w:val="Hyperlink"/>
                <w:noProof/>
              </w:rPr>
              <w:t>OUTROS</w:t>
            </w:r>
            <w:r w:rsidR="00691326">
              <w:rPr>
                <w:noProof/>
                <w:webHidden/>
              </w:rPr>
              <w:tab/>
            </w:r>
            <w:r w:rsidR="00691326">
              <w:rPr>
                <w:noProof/>
                <w:webHidden/>
              </w:rPr>
              <w:fldChar w:fldCharType="begin"/>
            </w:r>
            <w:r w:rsidR="00691326">
              <w:rPr>
                <w:noProof/>
                <w:webHidden/>
              </w:rPr>
              <w:instrText xml:space="preserve"> PAGEREF _Toc498691270 \h </w:instrText>
            </w:r>
            <w:r w:rsidR="00691326">
              <w:rPr>
                <w:noProof/>
                <w:webHidden/>
              </w:rPr>
            </w:r>
            <w:r w:rsidR="00691326">
              <w:rPr>
                <w:noProof/>
                <w:webHidden/>
              </w:rPr>
              <w:fldChar w:fldCharType="separate"/>
            </w:r>
            <w:r>
              <w:rPr>
                <w:noProof/>
                <w:webHidden/>
              </w:rPr>
              <w:t>11</w:t>
            </w:r>
            <w:r w:rsidR="00691326">
              <w:rPr>
                <w:noProof/>
                <w:webHidden/>
              </w:rPr>
              <w:fldChar w:fldCharType="end"/>
            </w:r>
          </w:hyperlink>
        </w:p>
        <w:p w14:paraId="6F855F51" w14:textId="1730FB98" w:rsidR="00691326" w:rsidRDefault="0043225C">
          <w:pPr>
            <w:pStyle w:val="Sumrio2"/>
            <w:rPr>
              <w:rFonts w:asciiTheme="minorHAnsi" w:eastAsiaTheme="minorEastAsia" w:hAnsiTheme="minorHAnsi" w:cstheme="minorBidi"/>
              <w:noProof/>
              <w:lang w:eastAsia="pt-BR"/>
            </w:rPr>
          </w:pPr>
          <w:hyperlink w:anchor="_Toc498691271" w:history="1">
            <w:r w:rsidR="00691326" w:rsidRPr="00611DD7">
              <w:rPr>
                <w:rStyle w:val="Hyperlink"/>
                <w:noProof/>
              </w:rPr>
              <w:t>8.</w:t>
            </w:r>
            <w:r w:rsidR="00691326">
              <w:rPr>
                <w:rFonts w:asciiTheme="minorHAnsi" w:eastAsiaTheme="minorEastAsia" w:hAnsiTheme="minorHAnsi" w:cstheme="minorBidi"/>
                <w:noProof/>
                <w:lang w:eastAsia="pt-BR"/>
              </w:rPr>
              <w:tab/>
            </w:r>
            <w:r w:rsidR="00691326" w:rsidRPr="00611DD7">
              <w:rPr>
                <w:rStyle w:val="Hyperlink"/>
                <w:noProof/>
              </w:rPr>
              <w:t>OMISSÕES</w:t>
            </w:r>
            <w:r w:rsidR="00691326">
              <w:rPr>
                <w:noProof/>
                <w:webHidden/>
              </w:rPr>
              <w:tab/>
            </w:r>
            <w:r w:rsidR="00691326">
              <w:rPr>
                <w:noProof/>
                <w:webHidden/>
              </w:rPr>
              <w:fldChar w:fldCharType="begin"/>
            </w:r>
            <w:r w:rsidR="00691326">
              <w:rPr>
                <w:noProof/>
                <w:webHidden/>
              </w:rPr>
              <w:instrText xml:space="preserve"> PAGEREF _Toc498691271 \h </w:instrText>
            </w:r>
            <w:r w:rsidR="00691326">
              <w:rPr>
                <w:noProof/>
                <w:webHidden/>
              </w:rPr>
            </w:r>
            <w:r w:rsidR="00691326">
              <w:rPr>
                <w:noProof/>
                <w:webHidden/>
              </w:rPr>
              <w:fldChar w:fldCharType="separate"/>
            </w:r>
            <w:r>
              <w:rPr>
                <w:noProof/>
                <w:webHidden/>
              </w:rPr>
              <w:t>13</w:t>
            </w:r>
            <w:r w:rsidR="00691326">
              <w:rPr>
                <w:noProof/>
                <w:webHidden/>
              </w:rPr>
              <w:fldChar w:fldCharType="end"/>
            </w:r>
          </w:hyperlink>
        </w:p>
        <w:p w14:paraId="6AA697A4" w14:textId="5F43FF53" w:rsidR="00691326" w:rsidRDefault="0043225C">
          <w:pPr>
            <w:pStyle w:val="Sumrio1"/>
            <w:rPr>
              <w:rFonts w:asciiTheme="minorHAnsi" w:eastAsiaTheme="minorEastAsia" w:hAnsiTheme="minorHAnsi" w:cstheme="minorBidi"/>
              <w:noProof/>
              <w:lang w:eastAsia="pt-BR"/>
            </w:rPr>
          </w:pPr>
          <w:hyperlink w:anchor="_Toc498691272" w:history="1">
            <w:r w:rsidR="00691326" w:rsidRPr="00611DD7">
              <w:rPr>
                <w:rStyle w:val="Hyperlink"/>
                <w:noProof/>
              </w:rPr>
              <w:t>B.</w:t>
            </w:r>
            <w:r w:rsidR="00691326">
              <w:rPr>
                <w:rFonts w:asciiTheme="minorHAnsi" w:eastAsiaTheme="minorEastAsia" w:hAnsiTheme="minorHAnsi" w:cstheme="minorBidi"/>
                <w:noProof/>
                <w:lang w:eastAsia="pt-BR"/>
              </w:rPr>
              <w:tab/>
            </w:r>
            <w:r w:rsidR="00691326" w:rsidRPr="00611DD7">
              <w:rPr>
                <w:rStyle w:val="Hyperlink"/>
                <w:noProof/>
              </w:rPr>
              <w:t>TRANSPARÊNCIA ATIVA</w:t>
            </w:r>
            <w:r w:rsidR="00691326">
              <w:rPr>
                <w:noProof/>
                <w:webHidden/>
              </w:rPr>
              <w:tab/>
            </w:r>
            <w:r w:rsidR="00691326">
              <w:rPr>
                <w:noProof/>
                <w:webHidden/>
              </w:rPr>
              <w:fldChar w:fldCharType="begin"/>
            </w:r>
            <w:r w:rsidR="00691326">
              <w:rPr>
                <w:noProof/>
                <w:webHidden/>
              </w:rPr>
              <w:instrText xml:space="preserve"> PAGEREF _Toc498691272 \h </w:instrText>
            </w:r>
            <w:r w:rsidR="00691326">
              <w:rPr>
                <w:noProof/>
                <w:webHidden/>
              </w:rPr>
            </w:r>
            <w:r w:rsidR="00691326">
              <w:rPr>
                <w:noProof/>
                <w:webHidden/>
              </w:rPr>
              <w:fldChar w:fldCharType="separate"/>
            </w:r>
            <w:r>
              <w:rPr>
                <w:noProof/>
                <w:webHidden/>
              </w:rPr>
              <w:t>13</w:t>
            </w:r>
            <w:r w:rsidR="00691326">
              <w:rPr>
                <w:noProof/>
                <w:webHidden/>
              </w:rPr>
              <w:fldChar w:fldCharType="end"/>
            </w:r>
          </w:hyperlink>
        </w:p>
        <w:p w14:paraId="14145A1A" w14:textId="78A7525C" w:rsidR="00691326" w:rsidRDefault="0043225C">
          <w:pPr>
            <w:pStyle w:val="Sumrio2"/>
            <w:rPr>
              <w:rFonts w:asciiTheme="minorHAnsi" w:eastAsiaTheme="minorEastAsia" w:hAnsiTheme="minorHAnsi" w:cstheme="minorBidi"/>
              <w:noProof/>
              <w:lang w:eastAsia="pt-BR"/>
            </w:rPr>
          </w:pPr>
          <w:hyperlink w:anchor="_Toc498691273" w:history="1">
            <w:r w:rsidR="00691326" w:rsidRPr="00611DD7">
              <w:rPr>
                <w:rStyle w:val="Hyperlink"/>
                <w:noProof/>
              </w:rPr>
              <w:t>9.</w:t>
            </w:r>
            <w:r w:rsidR="00691326">
              <w:rPr>
                <w:rFonts w:asciiTheme="minorHAnsi" w:eastAsiaTheme="minorEastAsia" w:hAnsiTheme="minorHAnsi" w:cstheme="minorBidi"/>
                <w:noProof/>
                <w:lang w:eastAsia="pt-BR"/>
              </w:rPr>
              <w:tab/>
            </w:r>
            <w:r w:rsidR="00691326" w:rsidRPr="00611DD7">
              <w:rPr>
                <w:rStyle w:val="Hyperlink"/>
                <w:noProof/>
              </w:rPr>
              <w:t>INSTITUCIONAL</w:t>
            </w:r>
            <w:r w:rsidR="00691326">
              <w:rPr>
                <w:noProof/>
                <w:webHidden/>
              </w:rPr>
              <w:tab/>
            </w:r>
            <w:r w:rsidR="00691326">
              <w:rPr>
                <w:noProof/>
                <w:webHidden/>
              </w:rPr>
              <w:fldChar w:fldCharType="begin"/>
            </w:r>
            <w:r w:rsidR="00691326">
              <w:rPr>
                <w:noProof/>
                <w:webHidden/>
              </w:rPr>
              <w:instrText xml:space="preserve"> PAGEREF _Toc498691273 \h </w:instrText>
            </w:r>
            <w:r w:rsidR="00691326">
              <w:rPr>
                <w:noProof/>
                <w:webHidden/>
              </w:rPr>
            </w:r>
            <w:r w:rsidR="00691326">
              <w:rPr>
                <w:noProof/>
                <w:webHidden/>
              </w:rPr>
              <w:fldChar w:fldCharType="separate"/>
            </w:r>
            <w:r>
              <w:rPr>
                <w:noProof/>
                <w:webHidden/>
              </w:rPr>
              <w:t>13</w:t>
            </w:r>
            <w:r w:rsidR="00691326">
              <w:rPr>
                <w:noProof/>
                <w:webHidden/>
              </w:rPr>
              <w:fldChar w:fldCharType="end"/>
            </w:r>
          </w:hyperlink>
        </w:p>
        <w:p w14:paraId="6BD16405" w14:textId="5D65E10B" w:rsidR="00691326" w:rsidRDefault="0043225C">
          <w:pPr>
            <w:pStyle w:val="Sumrio2"/>
            <w:rPr>
              <w:rFonts w:asciiTheme="minorHAnsi" w:eastAsiaTheme="minorEastAsia" w:hAnsiTheme="minorHAnsi" w:cstheme="minorBidi"/>
              <w:noProof/>
              <w:lang w:eastAsia="pt-BR"/>
            </w:rPr>
          </w:pPr>
          <w:hyperlink w:anchor="_Toc498691274" w:history="1">
            <w:r w:rsidR="00691326" w:rsidRPr="00611DD7">
              <w:rPr>
                <w:rStyle w:val="Hyperlink"/>
                <w:noProof/>
              </w:rPr>
              <w:t>10.</w:t>
            </w:r>
            <w:r w:rsidR="00691326">
              <w:rPr>
                <w:rFonts w:asciiTheme="minorHAnsi" w:eastAsiaTheme="minorEastAsia" w:hAnsiTheme="minorHAnsi" w:cstheme="minorBidi"/>
                <w:noProof/>
                <w:lang w:eastAsia="pt-BR"/>
              </w:rPr>
              <w:tab/>
            </w:r>
            <w:r w:rsidR="00691326" w:rsidRPr="00611DD7">
              <w:rPr>
                <w:rStyle w:val="Hyperlink"/>
                <w:noProof/>
              </w:rPr>
              <w:t>AÇÕES E PROGRAMAS</w:t>
            </w:r>
            <w:r w:rsidR="00691326">
              <w:rPr>
                <w:noProof/>
                <w:webHidden/>
              </w:rPr>
              <w:tab/>
            </w:r>
            <w:r w:rsidR="00691326">
              <w:rPr>
                <w:noProof/>
                <w:webHidden/>
              </w:rPr>
              <w:fldChar w:fldCharType="begin"/>
            </w:r>
            <w:r w:rsidR="00691326">
              <w:rPr>
                <w:noProof/>
                <w:webHidden/>
              </w:rPr>
              <w:instrText xml:space="preserve"> PAGEREF _Toc498691274 \h </w:instrText>
            </w:r>
            <w:r w:rsidR="00691326">
              <w:rPr>
                <w:noProof/>
                <w:webHidden/>
              </w:rPr>
            </w:r>
            <w:r w:rsidR="00691326">
              <w:rPr>
                <w:noProof/>
                <w:webHidden/>
              </w:rPr>
              <w:fldChar w:fldCharType="separate"/>
            </w:r>
            <w:r>
              <w:rPr>
                <w:noProof/>
                <w:webHidden/>
              </w:rPr>
              <w:t>16</w:t>
            </w:r>
            <w:r w:rsidR="00691326">
              <w:rPr>
                <w:noProof/>
                <w:webHidden/>
              </w:rPr>
              <w:fldChar w:fldCharType="end"/>
            </w:r>
          </w:hyperlink>
        </w:p>
        <w:p w14:paraId="5AF70615" w14:textId="01BECB69" w:rsidR="00691326" w:rsidRDefault="0043225C">
          <w:pPr>
            <w:pStyle w:val="Sumrio2"/>
            <w:rPr>
              <w:rFonts w:asciiTheme="minorHAnsi" w:eastAsiaTheme="minorEastAsia" w:hAnsiTheme="minorHAnsi" w:cstheme="minorBidi"/>
              <w:noProof/>
              <w:lang w:eastAsia="pt-BR"/>
            </w:rPr>
          </w:pPr>
          <w:hyperlink w:anchor="_Toc498691275" w:history="1">
            <w:r w:rsidR="00691326" w:rsidRPr="00611DD7">
              <w:rPr>
                <w:rStyle w:val="Hyperlink"/>
                <w:noProof/>
              </w:rPr>
              <w:t>11.</w:t>
            </w:r>
            <w:r w:rsidR="00691326">
              <w:rPr>
                <w:rFonts w:asciiTheme="minorHAnsi" w:eastAsiaTheme="minorEastAsia" w:hAnsiTheme="minorHAnsi" w:cstheme="minorBidi"/>
                <w:noProof/>
                <w:lang w:eastAsia="pt-BR"/>
              </w:rPr>
              <w:tab/>
            </w:r>
            <w:r w:rsidR="00691326" w:rsidRPr="00611DD7">
              <w:rPr>
                <w:rStyle w:val="Hyperlink"/>
                <w:noProof/>
              </w:rPr>
              <w:t>PARTICIPAÇÃO SOCIAL</w:t>
            </w:r>
            <w:r w:rsidR="00691326">
              <w:rPr>
                <w:noProof/>
                <w:webHidden/>
              </w:rPr>
              <w:tab/>
            </w:r>
            <w:r w:rsidR="00691326">
              <w:rPr>
                <w:noProof/>
                <w:webHidden/>
              </w:rPr>
              <w:fldChar w:fldCharType="begin"/>
            </w:r>
            <w:r w:rsidR="00691326">
              <w:rPr>
                <w:noProof/>
                <w:webHidden/>
              </w:rPr>
              <w:instrText xml:space="preserve"> PAGEREF _Toc498691275 \h </w:instrText>
            </w:r>
            <w:r w:rsidR="00691326">
              <w:rPr>
                <w:noProof/>
                <w:webHidden/>
              </w:rPr>
            </w:r>
            <w:r w:rsidR="00691326">
              <w:rPr>
                <w:noProof/>
                <w:webHidden/>
              </w:rPr>
              <w:fldChar w:fldCharType="separate"/>
            </w:r>
            <w:r>
              <w:rPr>
                <w:noProof/>
                <w:webHidden/>
              </w:rPr>
              <w:t>19</w:t>
            </w:r>
            <w:r w:rsidR="00691326">
              <w:rPr>
                <w:noProof/>
                <w:webHidden/>
              </w:rPr>
              <w:fldChar w:fldCharType="end"/>
            </w:r>
          </w:hyperlink>
        </w:p>
        <w:p w14:paraId="51B12D9E" w14:textId="5AA85211" w:rsidR="00691326" w:rsidRDefault="0043225C">
          <w:pPr>
            <w:pStyle w:val="Sumrio2"/>
            <w:rPr>
              <w:rFonts w:asciiTheme="minorHAnsi" w:eastAsiaTheme="minorEastAsia" w:hAnsiTheme="minorHAnsi" w:cstheme="minorBidi"/>
              <w:noProof/>
              <w:lang w:eastAsia="pt-BR"/>
            </w:rPr>
          </w:pPr>
          <w:hyperlink w:anchor="_Toc498691276" w:history="1">
            <w:r w:rsidR="00691326" w:rsidRPr="00611DD7">
              <w:rPr>
                <w:rStyle w:val="Hyperlink"/>
                <w:noProof/>
              </w:rPr>
              <w:t>12.</w:t>
            </w:r>
            <w:r w:rsidR="00691326">
              <w:rPr>
                <w:rFonts w:asciiTheme="minorHAnsi" w:eastAsiaTheme="minorEastAsia" w:hAnsiTheme="minorHAnsi" w:cstheme="minorBidi"/>
                <w:noProof/>
                <w:lang w:eastAsia="pt-BR"/>
              </w:rPr>
              <w:tab/>
            </w:r>
            <w:r w:rsidR="00691326" w:rsidRPr="00611DD7">
              <w:rPr>
                <w:rStyle w:val="Hyperlink"/>
                <w:noProof/>
              </w:rPr>
              <w:t>AUDITORIAS</w:t>
            </w:r>
            <w:r w:rsidR="00691326">
              <w:rPr>
                <w:noProof/>
                <w:webHidden/>
              </w:rPr>
              <w:tab/>
            </w:r>
            <w:r w:rsidR="00691326">
              <w:rPr>
                <w:noProof/>
                <w:webHidden/>
              </w:rPr>
              <w:fldChar w:fldCharType="begin"/>
            </w:r>
            <w:r w:rsidR="00691326">
              <w:rPr>
                <w:noProof/>
                <w:webHidden/>
              </w:rPr>
              <w:instrText xml:space="preserve"> PAGEREF _Toc498691276 \h </w:instrText>
            </w:r>
            <w:r w:rsidR="00691326">
              <w:rPr>
                <w:noProof/>
                <w:webHidden/>
              </w:rPr>
            </w:r>
            <w:r w:rsidR="00691326">
              <w:rPr>
                <w:noProof/>
                <w:webHidden/>
              </w:rPr>
              <w:fldChar w:fldCharType="separate"/>
            </w:r>
            <w:r>
              <w:rPr>
                <w:noProof/>
                <w:webHidden/>
              </w:rPr>
              <w:t>20</w:t>
            </w:r>
            <w:r w:rsidR="00691326">
              <w:rPr>
                <w:noProof/>
                <w:webHidden/>
              </w:rPr>
              <w:fldChar w:fldCharType="end"/>
            </w:r>
          </w:hyperlink>
        </w:p>
        <w:p w14:paraId="152FE603" w14:textId="5BB50184" w:rsidR="00691326" w:rsidRDefault="0043225C">
          <w:pPr>
            <w:pStyle w:val="Sumrio2"/>
            <w:rPr>
              <w:rFonts w:asciiTheme="minorHAnsi" w:eastAsiaTheme="minorEastAsia" w:hAnsiTheme="minorHAnsi" w:cstheme="minorBidi"/>
              <w:noProof/>
              <w:lang w:eastAsia="pt-BR"/>
            </w:rPr>
          </w:pPr>
          <w:hyperlink w:anchor="_Toc498691277" w:history="1">
            <w:r w:rsidR="00691326" w:rsidRPr="00611DD7">
              <w:rPr>
                <w:rStyle w:val="Hyperlink"/>
                <w:noProof/>
              </w:rPr>
              <w:t>13.</w:t>
            </w:r>
            <w:r w:rsidR="00691326">
              <w:rPr>
                <w:rFonts w:asciiTheme="minorHAnsi" w:eastAsiaTheme="minorEastAsia" w:hAnsiTheme="minorHAnsi" w:cstheme="minorBidi"/>
                <w:noProof/>
                <w:lang w:eastAsia="pt-BR"/>
              </w:rPr>
              <w:tab/>
            </w:r>
            <w:r w:rsidR="00691326" w:rsidRPr="00611DD7">
              <w:rPr>
                <w:rStyle w:val="Hyperlink"/>
                <w:noProof/>
              </w:rPr>
              <w:t>CONVÊNIOS E TRANSFERÊNCIAS</w:t>
            </w:r>
            <w:r w:rsidR="00691326">
              <w:rPr>
                <w:noProof/>
                <w:webHidden/>
              </w:rPr>
              <w:tab/>
            </w:r>
            <w:r w:rsidR="00691326">
              <w:rPr>
                <w:noProof/>
                <w:webHidden/>
              </w:rPr>
              <w:fldChar w:fldCharType="begin"/>
            </w:r>
            <w:r w:rsidR="00691326">
              <w:rPr>
                <w:noProof/>
                <w:webHidden/>
              </w:rPr>
              <w:instrText xml:space="preserve"> PAGEREF _Toc498691277 \h </w:instrText>
            </w:r>
            <w:r w:rsidR="00691326">
              <w:rPr>
                <w:noProof/>
                <w:webHidden/>
              </w:rPr>
            </w:r>
            <w:r w:rsidR="00691326">
              <w:rPr>
                <w:noProof/>
                <w:webHidden/>
              </w:rPr>
              <w:fldChar w:fldCharType="separate"/>
            </w:r>
            <w:r>
              <w:rPr>
                <w:noProof/>
                <w:webHidden/>
              </w:rPr>
              <w:t>20</w:t>
            </w:r>
            <w:r w:rsidR="00691326">
              <w:rPr>
                <w:noProof/>
                <w:webHidden/>
              </w:rPr>
              <w:fldChar w:fldCharType="end"/>
            </w:r>
          </w:hyperlink>
        </w:p>
        <w:p w14:paraId="6997ABDF" w14:textId="33E853D4" w:rsidR="00691326" w:rsidRDefault="0043225C">
          <w:pPr>
            <w:pStyle w:val="Sumrio2"/>
            <w:rPr>
              <w:rFonts w:asciiTheme="minorHAnsi" w:eastAsiaTheme="minorEastAsia" w:hAnsiTheme="minorHAnsi" w:cstheme="minorBidi"/>
              <w:noProof/>
              <w:lang w:eastAsia="pt-BR"/>
            </w:rPr>
          </w:pPr>
          <w:hyperlink w:anchor="_Toc498691278" w:history="1">
            <w:r w:rsidR="00691326" w:rsidRPr="00611DD7">
              <w:rPr>
                <w:rStyle w:val="Hyperlink"/>
                <w:noProof/>
              </w:rPr>
              <w:t>14.</w:t>
            </w:r>
            <w:r w:rsidR="00691326">
              <w:rPr>
                <w:rFonts w:asciiTheme="minorHAnsi" w:eastAsiaTheme="minorEastAsia" w:hAnsiTheme="minorHAnsi" w:cstheme="minorBidi"/>
                <w:noProof/>
                <w:lang w:eastAsia="pt-BR"/>
              </w:rPr>
              <w:tab/>
            </w:r>
            <w:r w:rsidR="00691326" w:rsidRPr="00611DD7">
              <w:rPr>
                <w:rStyle w:val="Hyperlink"/>
                <w:noProof/>
              </w:rPr>
              <w:t>RECEITAS E DESPESAS</w:t>
            </w:r>
            <w:r w:rsidR="00691326">
              <w:rPr>
                <w:noProof/>
                <w:webHidden/>
              </w:rPr>
              <w:tab/>
            </w:r>
            <w:r w:rsidR="00691326">
              <w:rPr>
                <w:noProof/>
                <w:webHidden/>
              </w:rPr>
              <w:fldChar w:fldCharType="begin"/>
            </w:r>
            <w:r w:rsidR="00691326">
              <w:rPr>
                <w:noProof/>
                <w:webHidden/>
              </w:rPr>
              <w:instrText xml:space="preserve"> PAGEREF _Toc498691278 \h </w:instrText>
            </w:r>
            <w:r w:rsidR="00691326">
              <w:rPr>
                <w:noProof/>
                <w:webHidden/>
              </w:rPr>
            </w:r>
            <w:r w:rsidR="00691326">
              <w:rPr>
                <w:noProof/>
                <w:webHidden/>
              </w:rPr>
              <w:fldChar w:fldCharType="separate"/>
            </w:r>
            <w:r>
              <w:rPr>
                <w:noProof/>
                <w:webHidden/>
              </w:rPr>
              <w:t>21</w:t>
            </w:r>
            <w:r w:rsidR="00691326">
              <w:rPr>
                <w:noProof/>
                <w:webHidden/>
              </w:rPr>
              <w:fldChar w:fldCharType="end"/>
            </w:r>
          </w:hyperlink>
        </w:p>
        <w:p w14:paraId="7AA97F59" w14:textId="4A68182F" w:rsidR="00691326" w:rsidRDefault="0043225C">
          <w:pPr>
            <w:pStyle w:val="Sumrio2"/>
            <w:rPr>
              <w:rFonts w:asciiTheme="minorHAnsi" w:eastAsiaTheme="minorEastAsia" w:hAnsiTheme="minorHAnsi" w:cstheme="minorBidi"/>
              <w:noProof/>
              <w:lang w:eastAsia="pt-BR"/>
            </w:rPr>
          </w:pPr>
          <w:hyperlink w:anchor="_Toc498691279" w:history="1">
            <w:r w:rsidR="00691326" w:rsidRPr="00611DD7">
              <w:rPr>
                <w:rStyle w:val="Hyperlink"/>
                <w:noProof/>
              </w:rPr>
              <w:t>15.</w:t>
            </w:r>
            <w:r w:rsidR="00691326">
              <w:rPr>
                <w:rFonts w:asciiTheme="minorHAnsi" w:eastAsiaTheme="minorEastAsia" w:hAnsiTheme="minorHAnsi" w:cstheme="minorBidi"/>
                <w:noProof/>
                <w:lang w:eastAsia="pt-BR"/>
              </w:rPr>
              <w:tab/>
            </w:r>
            <w:r w:rsidR="00691326" w:rsidRPr="00611DD7">
              <w:rPr>
                <w:rStyle w:val="Hyperlink"/>
                <w:noProof/>
              </w:rPr>
              <w:t>LICITAÇÕES E CONTRATOS</w:t>
            </w:r>
            <w:r w:rsidR="00691326">
              <w:rPr>
                <w:noProof/>
                <w:webHidden/>
              </w:rPr>
              <w:tab/>
            </w:r>
            <w:r w:rsidR="00691326">
              <w:rPr>
                <w:noProof/>
                <w:webHidden/>
              </w:rPr>
              <w:fldChar w:fldCharType="begin"/>
            </w:r>
            <w:r w:rsidR="00691326">
              <w:rPr>
                <w:noProof/>
                <w:webHidden/>
              </w:rPr>
              <w:instrText xml:space="preserve"> PAGEREF _Toc498691279 \h </w:instrText>
            </w:r>
            <w:r w:rsidR="00691326">
              <w:rPr>
                <w:noProof/>
                <w:webHidden/>
              </w:rPr>
            </w:r>
            <w:r w:rsidR="00691326">
              <w:rPr>
                <w:noProof/>
                <w:webHidden/>
              </w:rPr>
              <w:fldChar w:fldCharType="separate"/>
            </w:r>
            <w:r>
              <w:rPr>
                <w:noProof/>
                <w:webHidden/>
              </w:rPr>
              <w:t>22</w:t>
            </w:r>
            <w:r w:rsidR="00691326">
              <w:rPr>
                <w:noProof/>
                <w:webHidden/>
              </w:rPr>
              <w:fldChar w:fldCharType="end"/>
            </w:r>
          </w:hyperlink>
        </w:p>
        <w:p w14:paraId="53876467" w14:textId="11DA1883" w:rsidR="00691326" w:rsidRDefault="0043225C">
          <w:pPr>
            <w:pStyle w:val="Sumrio2"/>
            <w:rPr>
              <w:rFonts w:asciiTheme="minorHAnsi" w:eastAsiaTheme="minorEastAsia" w:hAnsiTheme="minorHAnsi" w:cstheme="minorBidi"/>
              <w:noProof/>
              <w:lang w:eastAsia="pt-BR"/>
            </w:rPr>
          </w:pPr>
          <w:hyperlink w:anchor="_Toc498691280" w:history="1">
            <w:r w:rsidR="00691326" w:rsidRPr="00611DD7">
              <w:rPr>
                <w:rStyle w:val="Hyperlink"/>
                <w:noProof/>
              </w:rPr>
              <w:t>16.</w:t>
            </w:r>
            <w:r w:rsidR="00691326">
              <w:rPr>
                <w:rFonts w:asciiTheme="minorHAnsi" w:eastAsiaTheme="minorEastAsia" w:hAnsiTheme="minorHAnsi" w:cstheme="minorBidi"/>
                <w:noProof/>
                <w:lang w:eastAsia="pt-BR"/>
              </w:rPr>
              <w:tab/>
            </w:r>
            <w:r w:rsidR="00691326" w:rsidRPr="00611DD7">
              <w:rPr>
                <w:rStyle w:val="Hyperlink"/>
                <w:noProof/>
              </w:rPr>
              <w:t>SERVIDORES</w:t>
            </w:r>
            <w:r w:rsidR="00691326">
              <w:rPr>
                <w:noProof/>
                <w:webHidden/>
              </w:rPr>
              <w:tab/>
            </w:r>
            <w:r w:rsidR="00691326">
              <w:rPr>
                <w:noProof/>
                <w:webHidden/>
              </w:rPr>
              <w:fldChar w:fldCharType="begin"/>
            </w:r>
            <w:r w:rsidR="00691326">
              <w:rPr>
                <w:noProof/>
                <w:webHidden/>
              </w:rPr>
              <w:instrText xml:space="preserve"> PAGEREF _Toc498691280 \h </w:instrText>
            </w:r>
            <w:r w:rsidR="00691326">
              <w:rPr>
                <w:noProof/>
                <w:webHidden/>
              </w:rPr>
            </w:r>
            <w:r w:rsidR="00691326">
              <w:rPr>
                <w:noProof/>
                <w:webHidden/>
              </w:rPr>
              <w:fldChar w:fldCharType="separate"/>
            </w:r>
            <w:r>
              <w:rPr>
                <w:noProof/>
                <w:webHidden/>
              </w:rPr>
              <w:t>23</w:t>
            </w:r>
            <w:r w:rsidR="00691326">
              <w:rPr>
                <w:noProof/>
                <w:webHidden/>
              </w:rPr>
              <w:fldChar w:fldCharType="end"/>
            </w:r>
          </w:hyperlink>
        </w:p>
        <w:p w14:paraId="0C23B2FD" w14:textId="33414CC3" w:rsidR="00691326" w:rsidRDefault="0043225C">
          <w:pPr>
            <w:pStyle w:val="Sumrio2"/>
            <w:rPr>
              <w:rFonts w:asciiTheme="minorHAnsi" w:eastAsiaTheme="minorEastAsia" w:hAnsiTheme="minorHAnsi" w:cstheme="minorBidi"/>
              <w:noProof/>
              <w:lang w:eastAsia="pt-BR"/>
            </w:rPr>
          </w:pPr>
          <w:hyperlink w:anchor="_Toc498691281" w:history="1">
            <w:r w:rsidR="00691326" w:rsidRPr="00611DD7">
              <w:rPr>
                <w:rStyle w:val="Hyperlink"/>
                <w:noProof/>
              </w:rPr>
              <w:t>17.</w:t>
            </w:r>
            <w:r w:rsidR="00691326">
              <w:rPr>
                <w:rFonts w:asciiTheme="minorHAnsi" w:eastAsiaTheme="minorEastAsia" w:hAnsiTheme="minorHAnsi" w:cstheme="minorBidi"/>
                <w:noProof/>
                <w:lang w:eastAsia="pt-BR"/>
              </w:rPr>
              <w:tab/>
            </w:r>
            <w:r w:rsidR="00691326" w:rsidRPr="00611DD7">
              <w:rPr>
                <w:rStyle w:val="Hyperlink"/>
                <w:noProof/>
              </w:rPr>
              <w:t>INFORMAÇÕES CLASSIFICADAS</w:t>
            </w:r>
            <w:r w:rsidR="00691326">
              <w:rPr>
                <w:noProof/>
                <w:webHidden/>
              </w:rPr>
              <w:tab/>
            </w:r>
            <w:r w:rsidR="00691326">
              <w:rPr>
                <w:noProof/>
                <w:webHidden/>
              </w:rPr>
              <w:fldChar w:fldCharType="begin"/>
            </w:r>
            <w:r w:rsidR="00691326">
              <w:rPr>
                <w:noProof/>
                <w:webHidden/>
              </w:rPr>
              <w:instrText xml:space="preserve"> PAGEREF _Toc498691281 \h </w:instrText>
            </w:r>
            <w:r w:rsidR="00691326">
              <w:rPr>
                <w:noProof/>
                <w:webHidden/>
              </w:rPr>
            </w:r>
            <w:r w:rsidR="00691326">
              <w:rPr>
                <w:noProof/>
                <w:webHidden/>
              </w:rPr>
              <w:fldChar w:fldCharType="separate"/>
            </w:r>
            <w:r>
              <w:rPr>
                <w:noProof/>
                <w:webHidden/>
              </w:rPr>
              <w:t>24</w:t>
            </w:r>
            <w:r w:rsidR="00691326">
              <w:rPr>
                <w:noProof/>
                <w:webHidden/>
              </w:rPr>
              <w:fldChar w:fldCharType="end"/>
            </w:r>
          </w:hyperlink>
        </w:p>
        <w:p w14:paraId="50965925" w14:textId="5D3D34BF" w:rsidR="00691326" w:rsidRDefault="0043225C">
          <w:pPr>
            <w:pStyle w:val="Sumrio2"/>
            <w:rPr>
              <w:rFonts w:asciiTheme="minorHAnsi" w:eastAsiaTheme="minorEastAsia" w:hAnsiTheme="minorHAnsi" w:cstheme="minorBidi"/>
              <w:noProof/>
              <w:lang w:eastAsia="pt-BR"/>
            </w:rPr>
          </w:pPr>
          <w:hyperlink w:anchor="_Toc498691282" w:history="1">
            <w:r w:rsidR="00691326" w:rsidRPr="00611DD7">
              <w:rPr>
                <w:rStyle w:val="Hyperlink"/>
                <w:noProof/>
              </w:rPr>
              <w:t>18.</w:t>
            </w:r>
            <w:r w:rsidR="00691326">
              <w:rPr>
                <w:rFonts w:asciiTheme="minorHAnsi" w:eastAsiaTheme="minorEastAsia" w:hAnsiTheme="minorHAnsi" w:cstheme="minorBidi"/>
                <w:noProof/>
                <w:lang w:eastAsia="pt-BR"/>
              </w:rPr>
              <w:tab/>
            </w:r>
            <w:r w:rsidR="00691326" w:rsidRPr="00611DD7">
              <w:rPr>
                <w:rStyle w:val="Hyperlink"/>
                <w:noProof/>
              </w:rPr>
              <w:t>SERVIÇO DE INFORMAÇÃO AO CIDADÃO (SIC)</w:t>
            </w:r>
            <w:r w:rsidR="00691326">
              <w:rPr>
                <w:noProof/>
                <w:webHidden/>
              </w:rPr>
              <w:tab/>
            </w:r>
            <w:r w:rsidR="00691326">
              <w:rPr>
                <w:noProof/>
                <w:webHidden/>
              </w:rPr>
              <w:fldChar w:fldCharType="begin"/>
            </w:r>
            <w:r w:rsidR="00691326">
              <w:rPr>
                <w:noProof/>
                <w:webHidden/>
              </w:rPr>
              <w:instrText xml:space="preserve"> PAGEREF _Toc498691282 \h </w:instrText>
            </w:r>
            <w:r w:rsidR="00691326">
              <w:rPr>
                <w:noProof/>
                <w:webHidden/>
              </w:rPr>
            </w:r>
            <w:r w:rsidR="00691326">
              <w:rPr>
                <w:noProof/>
                <w:webHidden/>
              </w:rPr>
              <w:fldChar w:fldCharType="separate"/>
            </w:r>
            <w:r>
              <w:rPr>
                <w:noProof/>
                <w:webHidden/>
              </w:rPr>
              <w:t>25</w:t>
            </w:r>
            <w:r w:rsidR="00691326">
              <w:rPr>
                <w:noProof/>
                <w:webHidden/>
              </w:rPr>
              <w:fldChar w:fldCharType="end"/>
            </w:r>
          </w:hyperlink>
        </w:p>
        <w:p w14:paraId="32E6B3FD" w14:textId="544BAC30" w:rsidR="00691326" w:rsidRDefault="0043225C">
          <w:pPr>
            <w:pStyle w:val="Sumrio2"/>
            <w:rPr>
              <w:rFonts w:asciiTheme="minorHAnsi" w:eastAsiaTheme="minorEastAsia" w:hAnsiTheme="minorHAnsi" w:cstheme="minorBidi"/>
              <w:noProof/>
              <w:lang w:eastAsia="pt-BR"/>
            </w:rPr>
          </w:pPr>
          <w:hyperlink w:anchor="_Toc498691283" w:history="1">
            <w:r w:rsidR="00691326" w:rsidRPr="00611DD7">
              <w:rPr>
                <w:rStyle w:val="Hyperlink"/>
                <w:noProof/>
              </w:rPr>
              <w:t>19.</w:t>
            </w:r>
            <w:r w:rsidR="00691326">
              <w:rPr>
                <w:rFonts w:asciiTheme="minorHAnsi" w:eastAsiaTheme="minorEastAsia" w:hAnsiTheme="minorHAnsi" w:cstheme="minorBidi"/>
                <w:noProof/>
                <w:lang w:eastAsia="pt-BR"/>
              </w:rPr>
              <w:tab/>
            </w:r>
            <w:r w:rsidR="00691326" w:rsidRPr="00611DD7">
              <w:rPr>
                <w:rStyle w:val="Hyperlink"/>
                <w:noProof/>
              </w:rPr>
              <w:t>PERGUNTAS FREQUENTES</w:t>
            </w:r>
            <w:r w:rsidR="00691326">
              <w:rPr>
                <w:noProof/>
                <w:webHidden/>
              </w:rPr>
              <w:tab/>
            </w:r>
            <w:r w:rsidR="00691326">
              <w:rPr>
                <w:noProof/>
                <w:webHidden/>
              </w:rPr>
              <w:fldChar w:fldCharType="begin"/>
            </w:r>
            <w:r w:rsidR="00691326">
              <w:rPr>
                <w:noProof/>
                <w:webHidden/>
              </w:rPr>
              <w:instrText xml:space="preserve"> PAGEREF _Toc498691283 \h </w:instrText>
            </w:r>
            <w:r w:rsidR="00691326">
              <w:rPr>
                <w:noProof/>
                <w:webHidden/>
              </w:rPr>
            </w:r>
            <w:r w:rsidR="00691326">
              <w:rPr>
                <w:noProof/>
                <w:webHidden/>
              </w:rPr>
              <w:fldChar w:fldCharType="separate"/>
            </w:r>
            <w:r>
              <w:rPr>
                <w:noProof/>
                <w:webHidden/>
              </w:rPr>
              <w:t>26</w:t>
            </w:r>
            <w:r w:rsidR="00691326">
              <w:rPr>
                <w:noProof/>
                <w:webHidden/>
              </w:rPr>
              <w:fldChar w:fldCharType="end"/>
            </w:r>
          </w:hyperlink>
        </w:p>
        <w:p w14:paraId="5793B8B1" w14:textId="4B1FCF35" w:rsidR="00691326" w:rsidRDefault="0043225C">
          <w:pPr>
            <w:pStyle w:val="Sumrio2"/>
            <w:rPr>
              <w:rFonts w:asciiTheme="minorHAnsi" w:eastAsiaTheme="minorEastAsia" w:hAnsiTheme="minorHAnsi" w:cstheme="minorBidi"/>
              <w:noProof/>
              <w:lang w:eastAsia="pt-BR"/>
            </w:rPr>
          </w:pPr>
          <w:hyperlink w:anchor="_Toc498691284" w:history="1">
            <w:r w:rsidR="00691326" w:rsidRPr="00611DD7">
              <w:rPr>
                <w:rStyle w:val="Hyperlink"/>
                <w:noProof/>
              </w:rPr>
              <w:t>20.</w:t>
            </w:r>
            <w:r w:rsidR="00691326">
              <w:rPr>
                <w:rFonts w:asciiTheme="minorHAnsi" w:eastAsiaTheme="minorEastAsia" w:hAnsiTheme="minorHAnsi" w:cstheme="minorBidi"/>
                <w:noProof/>
                <w:lang w:eastAsia="pt-BR"/>
              </w:rPr>
              <w:tab/>
            </w:r>
            <w:r w:rsidR="00691326" w:rsidRPr="00611DD7">
              <w:rPr>
                <w:rStyle w:val="Hyperlink"/>
                <w:noProof/>
              </w:rPr>
              <w:t>DADOS ABERTOS</w:t>
            </w:r>
            <w:r w:rsidR="00691326">
              <w:rPr>
                <w:noProof/>
                <w:webHidden/>
              </w:rPr>
              <w:tab/>
            </w:r>
            <w:r w:rsidR="00691326">
              <w:rPr>
                <w:noProof/>
                <w:webHidden/>
              </w:rPr>
              <w:fldChar w:fldCharType="begin"/>
            </w:r>
            <w:r w:rsidR="00691326">
              <w:rPr>
                <w:noProof/>
                <w:webHidden/>
              </w:rPr>
              <w:instrText xml:space="preserve"> PAGEREF _Toc498691284 \h </w:instrText>
            </w:r>
            <w:r w:rsidR="00691326">
              <w:rPr>
                <w:noProof/>
                <w:webHidden/>
              </w:rPr>
            </w:r>
            <w:r w:rsidR="00691326">
              <w:rPr>
                <w:noProof/>
                <w:webHidden/>
              </w:rPr>
              <w:fldChar w:fldCharType="separate"/>
            </w:r>
            <w:r>
              <w:rPr>
                <w:noProof/>
                <w:webHidden/>
              </w:rPr>
              <w:t>26</w:t>
            </w:r>
            <w:r w:rsidR="00691326">
              <w:rPr>
                <w:noProof/>
                <w:webHidden/>
              </w:rPr>
              <w:fldChar w:fldCharType="end"/>
            </w:r>
          </w:hyperlink>
        </w:p>
        <w:p w14:paraId="59213897" w14:textId="71E5A0DE" w:rsidR="00691326" w:rsidRDefault="0043225C">
          <w:pPr>
            <w:pStyle w:val="Sumrio2"/>
            <w:rPr>
              <w:rFonts w:asciiTheme="minorHAnsi" w:eastAsiaTheme="minorEastAsia" w:hAnsiTheme="minorHAnsi" w:cstheme="minorBidi"/>
              <w:noProof/>
              <w:lang w:eastAsia="pt-BR"/>
            </w:rPr>
          </w:pPr>
          <w:hyperlink w:anchor="_Toc498691285" w:history="1">
            <w:r w:rsidR="00691326" w:rsidRPr="00611DD7">
              <w:rPr>
                <w:rStyle w:val="Hyperlink"/>
                <w:noProof/>
              </w:rPr>
              <w:t>21.</w:t>
            </w:r>
            <w:r w:rsidR="00691326">
              <w:rPr>
                <w:rFonts w:asciiTheme="minorHAnsi" w:eastAsiaTheme="minorEastAsia" w:hAnsiTheme="minorHAnsi" w:cstheme="minorBidi"/>
                <w:noProof/>
                <w:lang w:eastAsia="pt-BR"/>
              </w:rPr>
              <w:tab/>
            </w:r>
            <w:r w:rsidR="00691326" w:rsidRPr="00611DD7">
              <w:rPr>
                <w:rStyle w:val="Hyperlink"/>
                <w:noProof/>
              </w:rPr>
              <w:t>FERRAMENTAS TECNOLÓGICAS</w:t>
            </w:r>
            <w:r w:rsidR="00691326">
              <w:rPr>
                <w:noProof/>
                <w:webHidden/>
              </w:rPr>
              <w:tab/>
            </w:r>
            <w:r w:rsidR="00691326">
              <w:rPr>
                <w:noProof/>
                <w:webHidden/>
              </w:rPr>
              <w:fldChar w:fldCharType="begin"/>
            </w:r>
            <w:r w:rsidR="00691326">
              <w:rPr>
                <w:noProof/>
                <w:webHidden/>
              </w:rPr>
              <w:instrText xml:space="preserve"> PAGEREF _Toc498691285 \h </w:instrText>
            </w:r>
            <w:r w:rsidR="00691326">
              <w:rPr>
                <w:noProof/>
                <w:webHidden/>
              </w:rPr>
            </w:r>
            <w:r w:rsidR="00691326">
              <w:rPr>
                <w:noProof/>
                <w:webHidden/>
              </w:rPr>
              <w:fldChar w:fldCharType="separate"/>
            </w:r>
            <w:r>
              <w:rPr>
                <w:noProof/>
                <w:webHidden/>
              </w:rPr>
              <w:t>26</w:t>
            </w:r>
            <w:r w:rsidR="00691326">
              <w:rPr>
                <w:noProof/>
                <w:webHidden/>
              </w:rPr>
              <w:fldChar w:fldCharType="end"/>
            </w:r>
          </w:hyperlink>
        </w:p>
        <w:p w14:paraId="6A84CDF9" w14:textId="2E0E8A7A" w:rsidR="00691326" w:rsidRDefault="0043225C">
          <w:pPr>
            <w:pStyle w:val="Sumrio1"/>
            <w:rPr>
              <w:rFonts w:asciiTheme="minorHAnsi" w:eastAsiaTheme="minorEastAsia" w:hAnsiTheme="minorHAnsi" w:cstheme="minorBidi"/>
              <w:noProof/>
              <w:lang w:eastAsia="pt-BR"/>
            </w:rPr>
          </w:pPr>
          <w:hyperlink w:anchor="_Toc498691286" w:history="1">
            <w:r w:rsidR="00691326" w:rsidRPr="00611DD7">
              <w:rPr>
                <w:rStyle w:val="Hyperlink"/>
                <w:noProof/>
              </w:rPr>
              <w:t>C.</w:t>
            </w:r>
            <w:r w:rsidR="00691326">
              <w:rPr>
                <w:rFonts w:asciiTheme="minorHAnsi" w:eastAsiaTheme="minorEastAsia" w:hAnsiTheme="minorHAnsi" w:cstheme="minorBidi"/>
                <w:noProof/>
                <w:lang w:eastAsia="pt-BR"/>
              </w:rPr>
              <w:tab/>
            </w:r>
            <w:r w:rsidR="00691326" w:rsidRPr="00611DD7">
              <w:rPr>
                <w:rStyle w:val="Hyperlink"/>
                <w:noProof/>
              </w:rPr>
              <w:t>POLÍTICA DE DADOS ABERTOS DO GOVERNO FEDERAL</w:t>
            </w:r>
            <w:r w:rsidR="00691326">
              <w:rPr>
                <w:noProof/>
                <w:webHidden/>
              </w:rPr>
              <w:tab/>
            </w:r>
            <w:r w:rsidR="00691326">
              <w:rPr>
                <w:noProof/>
                <w:webHidden/>
              </w:rPr>
              <w:fldChar w:fldCharType="begin"/>
            </w:r>
            <w:r w:rsidR="00691326">
              <w:rPr>
                <w:noProof/>
                <w:webHidden/>
              </w:rPr>
              <w:instrText xml:space="preserve"> PAGEREF _Toc498691286 \h </w:instrText>
            </w:r>
            <w:r w:rsidR="00691326">
              <w:rPr>
                <w:noProof/>
                <w:webHidden/>
              </w:rPr>
            </w:r>
            <w:r w:rsidR="00691326">
              <w:rPr>
                <w:noProof/>
                <w:webHidden/>
              </w:rPr>
              <w:fldChar w:fldCharType="separate"/>
            </w:r>
            <w:r>
              <w:rPr>
                <w:noProof/>
                <w:webHidden/>
              </w:rPr>
              <w:t>27</w:t>
            </w:r>
            <w:r w:rsidR="00691326">
              <w:rPr>
                <w:noProof/>
                <w:webHidden/>
              </w:rPr>
              <w:fldChar w:fldCharType="end"/>
            </w:r>
          </w:hyperlink>
        </w:p>
        <w:p w14:paraId="03DEB07D" w14:textId="6E9297E2" w:rsidR="00691326" w:rsidRDefault="0043225C">
          <w:pPr>
            <w:pStyle w:val="Sumrio2"/>
            <w:rPr>
              <w:rFonts w:asciiTheme="minorHAnsi" w:eastAsiaTheme="minorEastAsia" w:hAnsiTheme="minorHAnsi" w:cstheme="minorBidi"/>
              <w:noProof/>
              <w:lang w:eastAsia="pt-BR"/>
            </w:rPr>
          </w:pPr>
          <w:hyperlink w:anchor="_Toc498691287" w:history="1">
            <w:r w:rsidR="00691326" w:rsidRPr="00611DD7">
              <w:rPr>
                <w:rStyle w:val="Hyperlink"/>
                <w:noProof/>
              </w:rPr>
              <w:t>22.</w:t>
            </w:r>
            <w:r w:rsidR="00691326">
              <w:rPr>
                <w:rFonts w:asciiTheme="minorHAnsi" w:eastAsiaTheme="minorEastAsia" w:hAnsiTheme="minorHAnsi" w:cstheme="minorBidi"/>
                <w:noProof/>
                <w:lang w:eastAsia="pt-BR"/>
              </w:rPr>
              <w:tab/>
            </w:r>
            <w:r w:rsidR="00691326" w:rsidRPr="00611DD7">
              <w:rPr>
                <w:rStyle w:val="Hyperlink"/>
                <w:noProof/>
              </w:rPr>
              <w:t>PLANO DE DADOS ABERTOS</w:t>
            </w:r>
            <w:r w:rsidR="00691326">
              <w:rPr>
                <w:noProof/>
                <w:webHidden/>
              </w:rPr>
              <w:tab/>
            </w:r>
            <w:r w:rsidR="00691326">
              <w:rPr>
                <w:noProof/>
                <w:webHidden/>
              </w:rPr>
              <w:fldChar w:fldCharType="begin"/>
            </w:r>
            <w:r w:rsidR="00691326">
              <w:rPr>
                <w:noProof/>
                <w:webHidden/>
              </w:rPr>
              <w:instrText xml:space="preserve"> PAGEREF _Toc498691287 \h </w:instrText>
            </w:r>
            <w:r w:rsidR="00691326">
              <w:rPr>
                <w:noProof/>
                <w:webHidden/>
              </w:rPr>
            </w:r>
            <w:r w:rsidR="00691326">
              <w:rPr>
                <w:noProof/>
                <w:webHidden/>
              </w:rPr>
              <w:fldChar w:fldCharType="separate"/>
            </w:r>
            <w:r>
              <w:rPr>
                <w:noProof/>
                <w:webHidden/>
              </w:rPr>
              <w:t>27</w:t>
            </w:r>
            <w:r w:rsidR="00691326">
              <w:rPr>
                <w:noProof/>
                <w:webHidden/>
              </w:rPr>
              <w:fldChar w:fldCharType="end"/>
            </w:r>
          </w:hyperlink>
        </w:p>
        <w:p w14:paraId="11255586" w14:textId="23F73377" w:rsidR="00691326" w:rsidRDefault="0043225C">
          <w:pPr>
            <w:pStyle w:val="Sumrio2"/>
            <w:rPr>
              <w:rFonts w:asciiTheme="minorHAnsi" w:eastAsiaTheme="minorEastAsia" w:hAnsiTheme="minorHAnsi" w:cstheme="minorBidi"/>
              <w:noProof/>
              <w:lang w:eastAsia="pt-BR"/>
            </w:rPr>
          </w:pPr>
          <w:hyperlink w:anchor="_Toc498691288" w:history="1">
            <w:r w:rsidR="00691326" w:rsidRPr="00611DD7">
              <w:rPr>
                <w:rStyle w:val="Hyperlink"/>
                <w:noProof/>
              </w:rPr>
              <w:t>23.</w:t>
            </w:r>
            <w:r w:rsidR="00691326">
              <w:rPr>
                <w:rFonts w:asciiTheme="minorHAnsi" w:eastAsiaTheme="minorEastAsia" w:hAnsiTheme="minorHAnsi" w:cstheme="minorBidi"/>
                <w:noProof/>
                <w:lang w:eastAsia="pt-BR"/>
              </w:rPr>
              <w:tab/>
            </w:r>
            <w:r w:rsidR="00691326" w:rsidRPr="00611DD7">
              <w:rPr>
                <w:rStyle w:val="Hyperlink"/>
                <w:noProof/>
              </w:rPr>
              <w:t>CRONOGRAMA DE ABERTURA DE DADOS</w:t>
            </w:r>
            <w:r w:rsidR="00691326">
              <w:rPr>
                <w:noProof/>
                <w:webHidden/>
              </w:rPr>
              <w:tab/>
            </w:r>
            <w:r w:rsidR="00691326">
              <w:rPr>
                <w:noProof/>
                <w:webHidden/>
              </w:rPr>
              <w:fldChar w:fldCharType="begin"/>
            </w:r>
            <w:r w:rsidR="00691326">
              <w:rPr>
                <w:noProof/>
                <w:webHidden/>
              </w:rPr>
              <w:instrText xml:space="preserve"> PAGEREF _Toc498691288 \h </w:instrText>
            </w:r>
            <w:r w:rsidR="00691326">
              <w:rPr>
                <w:noProof/>
                <w:webHidden/>
              </w:rPr>
            </w:r>
            <w:r w:rsidR="00691326">
              <w:rPr>
                <w:noProof/>
                <w:webHidden/>
              </w:rPr>
              <w:fldChar w:fldCharType="separate"/>
            </w:r>
            <w:r>
              <w:rPr>
                <w:noProof/>
                <w:webHidden/>
              </w:rPr>
              <w:t>27</w:t>
            </w:r>
            <w:r w:rsidR="00691326">
              <w:rPr>
                <w:noProof/>
                <w:webHidden/>
              </w:rPr>
              <w:fldChar w:fldCharType="end"/>
            </w:r>
          </w:hyperlink>
        </w:p>
        <w:p w14:paraId="604EAC4D" w14:textId="491BF9B1" w:rsidR="00691326" w:rsidRDefault="0043225C">
          <w:pPr>
            <w:pStyle w:val="Sumrio2"/>
            <w:rPr>
              <w:rFonts w:asciiTheme="minorHAnsi" w:eastAsiaTheme="minorEastAsia" w:hAnsiTheme="minorHAnsi" w:cstheme="minorBidi"/>
              <w:noProof/>
              <w:lang w:eastAsia="pt-BR"/>
            </w:rPr>
          </w:pPr>
          <w:hyperlink w:anchor="_Toc498691289" w:history="1">
            <w:r w:rsidR="00691326" w:rsidRPr="00611DD7">
              <w:rPr>
                <w:rStyle w:val="Hyperlink"/>
                <w:noProof/>
              </w:rPr>
              <w:t>24.</w:t>
            </w:r>
            <w:r w:rsidR="00691326">
              <w:rPr>
                <w:rFonts w:asciiTheme="minorHAnsi" w:eastAsiaTheme="minorEastAsia" w:hAnsiTheme="minorHAnsi" w:cstheme="minorBidi"/>
                <w:noProof/>
                <w:lang w:eastAsia="pt-BR"/>
              </w:rPr>
              <w:tab/>
            </w:r>
            <w:r w:rsidR="00691326" w:rsidRPr="00611DD7">
              <w:rPr>
                <w:rStyle w:val="Hyperlink"/>
                <w:noProof/>
              </w:rPr>
              <w:t>CATALOGAÇÃO DE BASES DE DADOS NO PORTAL DE DADOS ABERTOS</w:t>
            </w:r>
            <w:r w:rsidR="00691326">
              <w:rPr>
                <w:noProof/>
                <w:webHidden/>
              </w:rPr>
              <w:tab/>
            </w:r>
            <w:r w:rsidR="00691326">
              <w:rPr>
                <w:noProof/>
                <w:webHidden/>
              </w:rPr>
              <w:fldChar w:fldCharType="begin"/>
            </w:r>
            <w:r w:rsidR="00691326">
              <w:rPr>
                <w:noProof/>
                <w:webHidden/>
              </w:rPr>
              <w:instrText xml:space="preserve"> PAGEREF _Toc498691289 \h </w:instrText>
            </w:r>
            <w:r w:rsidR="00691326">
              <w:rPr>
                <w:noProof/>
                <w:webHidden/>
              </w:rPr>
            </w:r>
            <w:r w:rsidR="00691326">
              <w:rPr>
                <w:noProof/>
                <w:webHidden/>
              </w:rPr>
              <w:fldChar w:fldCharType="separate"/>
            </w:r>
            <w:r>
              <w:rPr>
                <w:noProof/>
                <w:webHidden/>
              </w:rPr>
              <w:t>28</w:t>
            </w:r>
            <w:r w:rsidR="00691326">
              <w:rPr>
                <w:noProof/>
                <w:webHidden/>
              </w:rPr>
              <w:fldChar w:fldCharType="end"/>
            </w:r>
          </w:hyperlink>
        </w:p>
        <w:p w14:paraId="4534EFC5" w14:textId="25D5F2F8" w:rsidR="00691326" w:rsidRDefault="0043225C">
          <w:pPr>
            <w:pStyle w:val="Sumrio1"/>
            <w:rPr>
              <w:rFonts w:asciiTheme="minorHAnsi" w:eastAsiaTheme="minorEastAsia" w:hAnsiTheme="minorHAnsi" w:cstheme="minorBidi"/>
              <w:noProof/>
              <w:lang w:eastAsia="pt-BR"/>
            </w:rPr>
          </w:pPr>
          <w:hyperlink w:anchor="_Toc498691290" w:history="1">
            <w:r w:rsidR="00691326" w:rsidRPr="00611DD7">
              <w:rPr>
                <w:rStyle w:val="Hyperlink"/>
                <w:noProof/>
              </w:rPr>
              <w:t>CONCLUSÃO</w:t>
            </w:r>
            <w:r w:rsidR="00691326">
              <w:rPr>
                <w:noProof/>
                <w:webHidden/>
              </w:rPr>
              <w:tab/>
            </w:r>
            <w:r w:rsidR="00691326">
              <w:rPr>
                <w:noProof/>
                <w:webHidden/>
              </w:rPr>
              <w:fldChar w:fldCharType="begin"/>
            </w:r>
            <w:r w:rsidR="00691326">
              <w:rPr>
                <w:noProof/>
                <w:webHidden/>
              </w:rPr>
              <w:instrText xml:space="preserve"> PAGEREF _Toc498691290 \h </w:instrText>
            </w:r>
            <w:r w:rsidR="00691326">
              <w:rPr>
                <w:noProof/>
                <w:webHidden/>
              </w:rPr>
            </w:r>
            <w:r w:rsidR="00691326">
              <w:rPr>
                <w:noProof/>
                <w:webHidden/>
              </w:rPr>
              <w:fldChar w:fldCharType="separate"/>
            </w:r>
            <w:r>
              <w:rPr>
                <w:noProof/>
                <w:webHidden/>
              </w:rPr>
              <w:t>28</w:t>
            </w:r>
            <w:r w:rsidR="00691326">
              <w:rPr>
                <w:noProof/>
                <w:webHidden/>
              </w:rPr>
              <w:fldChar w:fldCharType="end"/>
            </w:r>
          </w:hyperlink>
        </w:p>
        <w:p w14:paraId="1ADF44B1" w14:textId="19C71CCF" w:rsidR="00691326" w:rsidRDefault="0043225C">
          <w:pPr>
            <w:pStyle w:val="Sumrio1"/>
            <w:rPr>
              <w:rFonts w:asciiTheme="minorHAnsi" w:eastAsiaTheme="minorEastAsia" w:hAnsiTheme="minorHAnsi" w:cstheme="minorBidi"/>
              <w:noProof/>
              <w:lang w:eastAsia="pt-BR"/>
            </w:rPr>
          </w:pPr>
          <w:hyperlink w:anchor="_Toc498691291" w:history="1">
            <w:r w:rsidR="00691326" w:rsidRPr="00611DD7">
              <w:rPr>
                <w:rStyle w:val="Hyperlink"/>
                <w:noProof/>
                <w:lang w:bidi="he-IL"/>
              </w:rPr>
              <w:t>LEGISLAÇÃO E GUIAS DE REFERÊNCIA</w:t>
            </w:r>
            <w:r w:rsidR="00691326">
              <w:rPr>
                <w:noProof/>
                <w:webHidden/>
              </w:rPr>
              <w:tab/>
            </w:r>
            <w:r w:rsidR="00691326">
              <w:rPr>
                <w:noProof/>
                <w:webHidden/>
              </w:rPr>
              <w:fldChar w:fldCharType="begin"/>
            </w:r>
            <w:r w:rsidR="00691326">
              <w:rPr>
                <w:noProof/>
                <w:webHidden/>
              </w:rPr>
              <w:instrText xml:space="preserve"> PAGEREF _Toc498691291 \h </w:instrText>
            </w:r>
            <w:r w:rsidR="00691326">
              <w:rPr>
                <w:noProof/>
                <w:webHidden/>
              </w:rPr>
            </w:r>
            <w:r w:rsidR="00691326">
              <w:rPr>
                <w:noProof/>
                <w:webHidden/>
              </w:rPr>
              <w:fldChar w:fldCharType="separate"/>
            </w:r>
            <w:r>
              <w:rPr>
                <w:noProof/>
                <w:webHidden/>
              </w:rPr>
              <w:t>29</w:t>
            </w:r>
            <w:r w:rsidR="00691326">
              <w:rPr>
                <w:noProof/>
                <w:webHidden/>
              </w:rPr>
              <w:fldChar w:fldCharType="end"/>
            </w:r>
          </w:hyperlink>
        </w:p>
        <w:p w14:paraId="64BE9B28" w14:textId="1BC229EB" w:rsidR="005D471B" w:rsidRPr="005E26AB" w:rsidRDefault="005D471B" w:rsidP="00162E28">
          <w:pPr>
            <w:jc w:val="both"/>
            <w:rPr>
              <w:rFonts w:asciiTheme="minorHAnsi" w:hAnsiTheme="minorHAnsi"/>
              <w:sz w:val="18"/>
              <w:szCs w:val="20"/>
            </w:rPr>
          </w:pPr>
          <w:r w:rsidRPr="005E26AB">
            <w:rPr>
              <w:rFonts w:asciiTheme="minorHAnsi" w:hAnsiTheme="minorHAnsi"/>
              <w:b/>
              <w:bCs/>
              <w:sz w:val="18"/>
              <w:szCs w:val="20"/>
            </w:rPr>
            <w:fldChar w:fldCharType="end"/>
          </w:r>
        </w:p>
      </w:sdtContent>
    </w:sdt>
    <w:p w14:paraId="7F53293D" w14:textId="77777777" w:rsidR="005D471B" w:rsidRPr="005E26AB" w:rsidRDefault="007655CA" w:rsidP="00162E28">
      <w:pPr>
        <w:spacing w:after="200"/>
        <w:jc w:val="both"/>
        <w:rPr>
          <w:rFonts w:asciiTheme="minorHAnsi" w:hAnsiTheme="minorHAnsi" w:cs="Helvetica"/>
          <w:b/>
          <w:color w:val="333333"/>
          <w:sz w:val="18"/>
          <w:szCs w:val="20"/>
          <w:shd w:val="clear" w:color="auto" w:fill="C6D9F1" w:themeFill="text2" w:themeFillTint="33"/>
        </w:rPr>
      </w:pPr>
      <w:r w:rsidRPr="005E26AB">
        <w:rPr>
          <w:rFonts w:asciiTheme="minorHAnsi" w:hAnsiTheme="minorHAnsi"/>
          <w:i/>
          <w:noProof/>
          <w:sz w:val="18"/>
          <w:szCs w:val="20"/>
          <w:lang w:eastAsia="pt-BR"/>
        </w:rPr>
        <mc:AlternateContent>
          <mc:Choice Requires="wps">
            <w:drawing>
              <wp:anchor distT="0" distB="0" distL="114300" distR="114300" simplePos="0" relativeHeight="251677696" behindDoc="0" locked="0" layoutInCell="1" allowOverlap="1" wp14:anchorId="6970ABA6" wp14:editId="2FBD2336">
                <wp:simplePos x="0" y="0"/>
                <wp:positionH relativeFrom="column">
                  <wp:posOffset>4986756</wp:posOffset>
                </wp:positionH>
                <wp:positionV relativeFrom="paragraph">
                  <wp:posOffset>3362177</wp:posOffset>
                </wp:positionV>
                <wp:extent cx="653326" cy="481443"/>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26" cy="481443"/>
                        </a:xfrm>
                        <a:prstGeom prst="rect">
                          <a:avLst/>
                        </a:prstGeom>
                        <a:solidFill>
                          <a:srgbClr val="FFFFFF"/>
                        </a:solidFill>
                        <a:ln w="9525">
                          <a:noFill/>
                          <a:miter lim="800000"/>
                          <a:headEnd/>
                          <a:tailEnd/>
                        </a:ln>
                      </wps:spPr>
                      <wps:txbx>
                        <w:txbxContent>
                          <w:p w14:paraId="6351EF5A" w14:textId="77777777" w:rsidR="00845D17" w:rsidRDefault="00845D17" w:rsidP="00765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ABA6" id="_x0000_s1027" type="#_x0000_t202" style="position:absolute;left:0;text-align:left;margin-left:392.65pt;margin-top:264.75pt;width:51.45pt;height: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" stroked="f">
                <v:textbox>
                  <w:txbxContent>
                    <w:p w14:paraId="6351EF5A" w14:textId="77777777" w:rsidR="00845D17" w:rsidRDefault="00845D17" w:rsidP="007655CA"/>
                  </w:txbxContent>
                </v:textbox>
              </v:shape>
            </w:pict>
          </mc:Fallback>
        </mc:AlternateContent>
      </w:r>
      <w:r w:rsidR="005D471B" w:rsidRPr="005E26AB">
        <w:rPr>
          <w:rFonts w:asciiTheme="minorHAnsi" w:hAnsiTheme="minorHAnsi"/>
          <w:sz w:val="18"/>
          <w:szCs w:val="20"/>
        </w:rPr>
        <w:br w:type="page"/>
      </w:r>
    </w:p>
    <w:p w14:paraId="346215F4" w14:textId="74CDFE1B" w:rsidR="00BD4DC8" w:rsidRPr="005E26AB" w:rsidRDefault="002B4807" w:rsidP="00E669EB">
      <w:pPr>
        <w:pStyle w:val="TtuloManual"/>
      </w:pPr>
      <w:bookmarkStart w:id="0" w:name="_Toc498691262"/>
      <w:r w:rsidRPr="005E26AB">
        <w:lastRenderedPageBreak/>
        <w:t>SUMÁRIO EXECUTIVO</w:t>
      </w:r>
      <w:bookmarkEnd w:id="0"/>
    </w:p>
    <w:p w14:paraId="753867ED" w14:textId="77777777" w:rsidR="00162E28" w:rsidRPr="005E26AB" w:rsidRDefault="00162E28" w:rsidP="00162E28">
      <w:pPr>
        <w:pStyle w:val="PargrafodaLista"/>
        <w:ind w:left="0"/>
        <w:jc w:val="both"/>
        <w:rPr>
          <w:rFonts w:asciiTheme="minorHAnsi" w:eastAsia="Times New Roman" w:hAnsiTheme="minorHAnsi" w:cs="Calibri"/>
          <w:szCs w:val="24"/>
          <w:lang w:eastAsia="pt-BR"/>
        </w:rPr>
      </w:pPr>
    </w:p>
    <w:p w14:paraId="0352ED66" w14:textId="27F9492A" w:rsidR="009612F9" w:rsidRDefault="00146B08" w:rsidP="00F857DD">
      <w:pPr>
        <w:pStyle w:val="PargrafodaLista"/>
        <w:ind w:left="0"/>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 xml:space="preserve">Este relatório traz observações a respeito do atendimento </w:t>
      </w:r>
      <w:r w:rsidR="002F3E3D">
        <w:rPr>
          <w:rFonts w:asciiTheme="minorHAnsi" w:eastAsia="Times New Roman" w:hAnsiTheme="minorHAnsi" w:cs="Calibri"/>
          <w:szCs w:val="24"/>
          <w:lang w:eastAsia="pt-BR"/>
        </w:rPr>
        <w:t xml:space="preserve">aos preceitos da Lei nº 12.527/2011 – Lei de Acesso à Informação </w:t>
      </w:r>
      <w:r w:rsidRPr="005E26AB">
        <w:rPr>
          <w:rFonts w:asciiTheme="minorHAnsi" w:eastAsia="Times New Roman" w:hAnsiTheme="minorHAnsi" w:cs="Calibri"/>
          <w:szCs w:val="24"/>
          <w:lang w:eastAsia="pt-BR"/>
        </w:rPr>
        <w:t xml:space="preserve">pelo Ministério </w:t>
      </w:r>
      <w:r w:rsidR="00DA2F8A" w:rsidRPr="00DA2F8A">
        <w:rPr>
          <w:rFonts w:asciiTheme="minorHAnsi" w:eastAsia="Times New Roman" w:hAnsiTheme="minorHAnsi" w:cs="Calibri"/>
          <w:szCs w:val="24"/>
          <w:lang w:eastAsia="pt-BR"/>
        </w:rPr>
        <w:t>das Relações Exteriores</w:t>
      </w:r>
      <w:r w:rsidRPr="005E26AB">
        <w:rPr>
          <w:rFonts w:asciiTheme="minorHAnsi" w:eastAsia="Times New Roman" w:hAnsiTheme="minorHAnsi" w:cs="Calibri"/>
          <w:szCs w:val="24"/>
          <w:lang w:eastAsia="pt-BR"/>
        </w:rPr>
        <w:t xml:space="preserve"> - M</w:t>
      </w:r>
      <w:r w:rsidR="00DA2F8A">
        <w:rPr>
          <w:rFonts w:asciiTheme="minorHAnsi" w:eastAsia="Times New Roman" w:hAnsiTheme="minorHAnsi" w:cs="Calibri"/>
          <w:szCs w:val="24"/>
          <w:lang w:eastAsia="pt-BR"/>
        </w:rPr>
        <w:t>RE</w:t>
      </w:r>
      <w:r w:rsidRPr="005E26AB">
        <w:rPr>
          <w:rFonts w:asciiTheme="minorHAnsi" w:eastAsia="Times New Roman" w:hAnsiTheme="minorHAnsi" w:cs="Calibri"/>
          <w:szCs w:val="24"/>
          <w:lang w:eastAsia="pt-BR"/>
        </w:rPr>
        <w:t xml:space="preserve">. Nas próximas páginas, será possível verificar constatações </w:t>
      </w:r>
      <w:r w:rsidR="00F857DD">
        <w:rPr>
          <w:rFonts w:asciiTheme="minorHAnsi" w:eastAsia="Times New Roman" w:hAnsiTheme="minorHAnsi" w:cs="Calibri"/>
          <w:szCs w:val="24"/>
          <w:lang w:eastAsia="pt-BR"/>
        </w:rPr>
        <w:t xml:space="preserve">e </w:t>
      </w:r>
      <w:r w:rsidRPr="005E26AB">
        <w:rPr>
          <w:rFonts w:asciiTheme="minorHAnsi" w:eastAsia="Times New Roman" w:hAnsiTheme="minorHAnsi" w:cs="Calibri"/>
          <w:szCs w:val="24"/>
          <w:lang w:eastAsia="pt-BR"/>
        </w:rPr>
        <w:t>orientações que t</w:t>
      </w:r>
      <w:r w:rsidR="00F857DD">
        <w:rPr>
          <w:rFonts w:asciiTheme="minorHAnsi" w:eastAsia="Times New Roman" w:hAnsiTheme="minorHAnsi" w:cs="Calibri"/>
          <w:szCs w:val="24"/>
          <w:lang w:eastAsia="pt-BR"/>
        </w:rPr>
        <w:t>ê</w:t>
      </w:r>
      <w:r w:rsidRPr="005E26AB">
        <w:rPr>
          <w:rFonts w:asciiTheme="minorHAnsi" w:eastAsia="Times New Roman" w:hAnsiTheme="minorHAnsi" w:cs="Calibri"/>
          <w:szCs w:val="24"/>
          <w:lang w:eastAsia="pt-BR"/>
        </w:rPr>
        <w:t xml:space="preserve">m por objetivo o aperfeiçoamento do </w:t>
      </w:r>
      <w:r w:rsidR="00F857DD">
        <w:rPr>
          <w:rFonts w:asciiTheme="minorHAnsi" w:eastAsia="Times New Roman" w:hAnsiTheme="minorHAnsi" w:cs="Calibri"/>
          <w:szCs w:val="24"/>
          <w:lang w:eastAsia="pt-BR"/>
        </w:rPr>
        <w:t>atendimento à Lei de Acesso à Informação (LAI)</w:t>
      </w:r>
      <w:r w:rsidR="006035CD" w:rsidRPr="005E26AB">
        <w:rPr>
          <w:rFonts w:asciiTheme="minorHAnsi" w:eastAsia="Times New Roman" w:hAnsiTheme="minorHAnsi" w:cs="Calibri"/>
          <w:szCs w:val="24"/>
          <w:lang w:eastAsia="pt-BR"/>
        </w:rPr>
        <w:t xml:space="preserve">. </w:t>
      </w:r>
      <w:r w:rsidR="000C1D07" w:rsidRPr="005E26AB">
        <w:rPr>
          <w:rFonts w:asciiTheme="minorHAnsi" w:eastAsia="Times New Roman" w:hAnsiTheme="minorHAnsi" w:cs="Calibri"/>
          <w:szCs w:val="24"/>
          <w:lang w:eastAsia="pt-BR"/>
        </w:rPr>
        <w:t>O projeto foi conduzido pelo Ministério da Transparência, Fiscalização e Controladoria</w:t>
      </w:r>
      <w:r w:rsidR="009612F9" w:rsidRPr="005E26AB">
        <w:rPr>
          <w:rFonts w:asciiTheme="minorHAnsi" w:eastAsia="Times New Roman" w:hAnsiTheme="minorHAnsi" w:cs="Calibri"/>
          <w:szCs w:val="24"/>
          <w:lang w:eastAsia="pt-BR"/>
        </w:rPr>
        <w:t>-Geral da União</w:t>
      </w:r>
      <w:r w:rsidR="00554587" w:rsidRPr="005E26AB">
        <w:rPr>
          <w:rFonts w:asciiTheme="minorHAnsi" w:eastAsia="Times New Roman" w:hAnsiTheme="minorHAnsi" w:cs="Calibri"/>
          <w:szCs w:val="24"/>
          <w:lang w:eastAsia="pt-BR"/>
        </w:rPr>
        <w:t xml:space="preserve"> (CGU)</w:t>
      </w:r>
      <w:r w:rsidR="009612F9" w:rsidRPr="005E26AB">
        <w:rPr>
          <w:rFonts w:asciiTheme="minorHAnsi" w:eastAsia="Times New Roman" w:hAnsiTheme="minorHAnsi" w:cs="Calibri"/>
          <w:szCs w:val="24"/>
          <w:lang w:eastAsia="pt-BR"/>
        </w:rPr>
        <w:t>, que é o órgão responsável pelo monitoramento da LAI no Poder Executivo Federal.</w:t>
      </w:r>
    </w:p>
    <w:p w14:paraId="2A8AFF35" w14:textId="77777777" w:rsidR="00C86D5D" w:rsidRPr="005E26AB" w:rsidRDefault="00C86D5D" w:rsidP="00F857DD">
      <w:pPr>
        <w:pStyle w:val="PargrafodaLista"/>
        <w:ind w:left="0"/>
        <w:jc w:val="both"/>
        <w:rPr>
          <w:rFonts w:asciiTheme="minorHAnsi" w:eastAsia="Times New Roman" w:hAnsiTheme="minorHAnsi" w:cs="Calibri"/>
          <w:szCs w:val="24"/>
          <w:lang w:eastAsia="pt-BR"/>
        </w:rPr>
      </w:pPr>
    </w:p>
    <w:p w14:paraId="4AD223C2" w14:textId="77777777" w:rsidR="00C86D5D" w:rsidRPr="005E26AB" w:rsidRDefault="00C86D5D" w:rsidP="00F857DD">
      <w:pPr>
        <w:pStyle w:val="PargrafodaLista"/>
        <w:ind w:left="0"/>
        <w:jc w:val="both"/>
        <w:rPr>
          <w:rFonts w:asciiTheme="minorHAnsi" w:hAnsiTheme="minorHAnsi" w:cs="Calibri"/>
          <w:szCs w:val="24"/>
        </w:rPr>
      </w:pPr>
    </w:p>
    <w:p w14:paraId="4B7F0FA1" w14:textId="06B557F4" w:rsidR="004535E6" w:rsidRDefault="004535E6" w:rsidP="00F857DD">
      <w:pPr>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Com base nas avaliações, identificaram-se os seguintes pontos relativos às respostas dadas pelo órgão e foram elaboradas as consequentes orientações para sanar as inadequações encontradas:</w:t>
      </w:r>
    </w:p>
    <w:p w14:paraId="648777AA" w14:textId="77777777" w:rsidR="004535E6" w:rsidRPr="005E26AB" w:rsidRDefault="004535E6" w:rsidP="00F857DD">
      <w:pPr>
        <w:jc w:val="both"/>
        <w:rPr>
          <w:rFonts w:asciiTheme="minorHAnsi" w:eastAsia="Times New Roman" w:hAnsiTheme="minorHAnsi" w:cs="Calibri"/>
          <w:szCs w:val="24"/>
          <w:lang w:eastAsia="pt-BR"/>
        </w:rPr>
      </w:pPr>
    </w:p>
    <w:tbl>
      <w:tblPr>
        <w:tblStyle w:val="TabeladeGrade1Clara-nfase1"/>
        <w:tblW w:w="5052" w:type="pct"/>
        <w:tblLook w:val="04A0" w:firstRow="1" w:lastRow="0" w:firstColumn="1" w:lastColumn="0" w:noHBand="0" w:noVBand="1"/>
      </w:tblPr>
      <w:tblGrid>
        <w:gridCol w:w="3113"/>
        <w:gridCol w:w="6615"/>
      </w:tblGrid>
      <w:tr w:rsidR="00FE79A6" w:rsidRPr="00FE79A6" w14:paraId="01D3F040" w14:textId="77777777" w:rsidTr="00FE79A6">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00" w:type="pct"/>
          </w:tcPr>
          <w:p w14:paraId="40A15276" w14:textId="77777777" w:rsidR="00FE79A6" w:rsidRPr="00FE79A6" w:rsidRDefault="00FE79A6" w:rsidP="00160B1B">
            <w:pPr>
              <w:jc w:val="center"/>
              <w:rPr>
                <w:rFonts w:asciiTheme="minorHAnsi" w:hAnsiTheme="minorHAnsi" w:cs="Calibri"/>
                <w:sz w:val="18"/>
                <w:szCs w:val="18"/>
              </w:rPr>
            </w:pPr>
            <w:r w:rsidRPr="00FE79A6">
              <w:rPr>
                <w:rFonts w:asciiTheme="minorHAnsi" w:hAnsiTheme="minorHAnsi" w:cs="Calibri"/>
                <w:sz w:val="18"/>
                <w:szCs w:val="18"/>
              </w:rPr>
              <w:t>Tópico</w:t>
            </w:r>
          </w:p>
        </w:tc>
        <w:tc>
          <w:tcPr>
            <w:tcW w:w="3400" w:type="pct"/>
          </w:tcPr>
          <w:p w14:paraId="07E546A6" w14:textId="77777777" w:rsidR="00FE79A6" w:rsidRPr="00FE79A6" w:rsidRDefault="00FE79A6" w:rsidP="00160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FE79A6">
              <w:rPr>
                <w:rFonts w:asciiTheme="minorHAnsi" w:hAnsiTheme="minorHAnsi" w:cs="Calibri"/>
                <w:sz w:val="18"/>
                <w:szCs w:val="18"/>
              </w:rPr>
              <w:t>Orientação</w:t>
            </w:r>
          </w:p>
        </w:tc>
      </w:tr>
      <w:tr w:rsidR="00FE79A6" w:rsidRPr="00FE79A6" w14:paraId="3A75D07E"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3AB48597" w14:textId="77777777" w:rsidR="00FE79A6" w:rsidRPr="00FE79A6" w:rsidRDefault="00FE79A6" w:rsidP="00160B1B">
            <w:pPr>
              <w:jc w:val="both"/>
              <w:rPr>
                <w:rFonts w:asciiTheme="minorHAnsi" w:hAnsiTheme="minorHAnsi" w:cs="Calibri"/>
                <w:b w:val="0"/>
                <w:sz w:val="18"/>
                <w:szCs w:val="18"/>
              </w:rPr>
            </w:pPr>
          </w:p>
        </w:tc>
      </w:tr>
      <w:tr w:rsidR="00FE79A6" w:rsidRPr="00FE79A6" w14:paraId="3C8ED6EE"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54CC4C10" w14:textId="77777777" w:rsidR="00FE79A6" w:rsidRPr="00FE79A6" w:rsidRDefault="00FE79A6" w:rsidP="00FE79A6">
            <w:pPr>
              <w:pStyle w:val="PargrafodaLista"/>
              <w:numPr>
                <w:ilvl w:val="0"/>
                <w:numId w:val="9"/>
              </w:numPr>
              <w:jc w:val="both"/>
              <w:rPr>
                <w:rFonts w:asciiTheme="minorHAnsi" w:hAnsiTheme="minorHAnsi" w:cs="Calibri"/>
                <w:sz w:val="18"/>
                <w:szCs w:val="18"/>
              </w:rPr>
            </w:pPr>
            <w:r w:rsidRPr="00FE79A6">
              <w:rPr>
                <w:rFonts w:asciiTheme="minorHAnsi" w:eastAsia="Times New Roman" w:hAnsiTheme="minorHAnsi" w:cs="Calibri"/>
                <w:sz w:val="18"/>
                <w:szCs w:val="18"/>
                <w:lang w:eastAsia="pt-BR"/>
              </w:rPr>
              <w:t>TRANSPARÊNCIA PASSIVA</w:t>
            </w:r>
          </w:p>
        </w:tc>
      </w:tr>
      <w:tr w:rsidR="00FE79A6" w:rsidRPr="00FE79A6" w14:paraId="5B6E3EE2"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4ED84F7D" w14:textId="77777777" w:rsidR="00FE79A6" w:rsidRPr="00FE79A6" w:rsidRDefault="00FE79A6" w:rsidP="00160B1B">
            <w:pPr>
              <w:jc w:val="both"/>
              <w:rPr>
                <w:rFonts w:asciiTheme="minorHAnsi" w:hAnsiTheme="minorHAnsi" w:cs="Calibri"/>
                <w:b w:val="0"/>
                <w:sz w:val="18"/>
                <w:szCs w:val="18"/>
              </w:rPr>
            </w:pPr>
          </w:p>
        </w:tc>
      </w:tr>
      <w:tr w:rsidR="00FE79A6" w:rsidRPr="00FE79A6" w14:paraId="38437B81" w14:textId="77777777" w:rsidTr="00FE79A6">
        <w:trPr>
          <w:trHeight w:val="380"/>
        </w:trPr>
        <w:tc>
          <w:tcPr>
            <w:cnfStyle w:val="001000000000" w:firstRow="0" w:lastRow="0" w:firstColumn="1" w:lastColumn="0" w:oddVBand="0" w:evenVBand="0" w:oddHBand="0" w:evenHBand="0" w:firstRowFirstColumn="0" w:firstRowLastColumn="0" w:lastRowFirstColumn="0" w:lastRowLastColumn="0"/>
            <w:tcW w:w="1600" w:type="pct"/>
          </w:tcPr>
          <w:p w14:paraId="2F6F4117" w14:textId="77777777" w:rsidR="00FE79A6" w:rsidRPr="00FE79A6" w:rsidRDefault="00FE79A6" w:rsidP="00160B1B">
            <w:pPr>
              <w:ind w:right="31"/>
              <w:jc w:val="both"/>
              <w:rPr>
                <w:rFonts w:asciiTheme="minorHAnsi" w:hAnsiTheme="minorHAnsi" w:cs="Calibri"/>
                <w:b w:val="0"/>
                <w:sz w:val="18"/>
                <w:szCs w:val="18"/>
              </w:rPr>
            </w:pPr>
            <w:r w:rsidRPr="00FE79A6">
              <w:rPr>
                <w:rFonts w:asciiTheme="minorHAnsi" w:hAnsiTheme="minorHAnsi"/>
                <w:sz w:val="18"/>
                <w:szCs w:val="18"/>
              </w:rPr>
              <w:t xml:space="preserve">1. </w:t>
            </w:r>
            <w:r w:rsidRPr="00FE79A6">
              <w:rPr>
                <w:rFonts w:asciiTheme="minorHAnsi" w:hAnsiTheme="minorHAnsi"/>
                <w:b w:val="0"/>
                <w:sz w:val="18"/>
                <w:szCs w:val="18"/>
              </w:rPr>
              <w:t>Indicação sobre área produtora da resposta e destinação do recurso</w:t>
            </w:r>
          </w:p>
        </w:tc>
        <w:tc>
          <w:tcPr>
            <w:tcW w:w="3400" w:type="pct"/>
          </w:tcPr>
          <w:p w14:paraId="5A20D2CA" w14:textId="68DECC82" w:rsidR="00FE79A6" w:rsidRPr="00E113F2" w:rsidRDefault="00E113F2" w:rsidP="00160B1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E113F2">
              <w:rPr>
                <w:rFonts w:asciiTheme="minorHAnsi" w:hAnsiTheme="minorHAnsi" w:cs="Calibri"/>
                <w:sz w:val="18"/>
                <w:szCs w:val="18"/>
              </w:rPr>
              <w:t>Não há</w:t>
            </w:r>
          </w:p>
        </w:tc>
      </w:tr>
      <w:tr w:rsidR="00FE79A6" w:rsidRPr="00FE79A6" w14:paraId="1BA06B46" w14:textId="77777777" w:rsidTr="00C049D1">
        <w:trPr>
          <w:trHeight w:val="438"/>
        </w:trPr>
        <w:tc>
          <w:tcPr>
            <w:cnfStyle w:val="001000000000" w:firstRow="0" w:lastRow="0" w:firstColumn="1" w:lastColumn="0" w:oddVBand="0" w:evenVBand="0" w:oddHBand="0" w:evenHBand="0" w:firstRowFirstColumn="0" w:firstRowLastColumn="0" w:lastRowFirstColumn="0" w:lastRowLastColumn="0"/>
            <w:tcW w:w="1600" w:type="pct"/>
          </w:tcPr>
          <w:p w14:paraId="0FE5E1D4"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2. </w:t>
            </w:r>
            <w:r w:rsidRPr="00FE79A6">
              <w:rPr>
                <w:rFonts w:asciiTheme="minorHAnsi" w:hAnsiTheme="minorHAnsi" w:cs="Calibri"/>
                <w:b w:val="0"/>
                <w:sz w:val="18"/>
                <w:szCs w:val="18"/>
              </w:rPr>
              <w:t>Marcação no Campo “Tipo de Resposta”</w:t>
            </w:r>
          </w:p>
        </w:tc>
        <w:tc>
          <w:tcPr>
            <w:tcW w:w="3400" w:type="pct"/>
          </w:tcPr>
          <w:p w14:paraId="246A4331" w14:textId="0E404DE4" w:rsidR="00FE79A6" w:rsidRPr="00E113F2" w:rsidRDefault="00E113F2" w:rsidP="00160B1B">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E113F2">
              <w:rPr>
                <w:rFonts w:asciiTheme="minorHAnsi" w:hAnsiTheme="minorHAnsi" w:cs="Calibri"/>
                <w:sz w:val="18"/>
                <w:szCs w:val="18"/>
              </w:rPr>
              <w:t>Não há</w:t>
            </w:r>
          </w:p>
        </w:tc>
      </w:tr>
      <w:tr w:rsidR="00FE79A6" w:rsidRPr="00FE79A6" w14:paraId="2C99B5A6" w14:textId="77777777" w:rsidTr="00FE79A6">
        <w:trPr>
          <w:trHeight w:val="168"/>
        </w:trPr>
        <w:tc>
          <w:tcPr>
            <w:cnfStyle w:val="001000000000" w:firstRow="0" w:lastRow="0" w:firstColumn="1" w:lastColumn="0" w:oddVBand="0" w:evenVBand="0" w:oddHBand="0" w:evenHBand="0" w:firstRowFirstColumn="0" w:firstRowLastColumn="0" w:lastRowFirstColumn="0" w:lastRowLastColumn="0"/>
            <w:tcW w:w="1600" w:type="pct"/>
          </w:tcPr>
          <w:p w14:paraId="74400B72"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3. </w:t>
            </w:r>
            <w:r w:rsidRPr="00FE79A6">
              <w:rPr>
                <w:rFonts w:asciiTheme="minorHAnsi" w:hAnsiTheme="minorHAnsi" w:cs="Calibri"/>
                <w:b w:val="0"/>
                <w:sz w:val="18"/>
                <w:szCs w:val="18"/>
              </w:rPr>
              <w:t>Justificativa Legal para Negativa</w:t>
            </w:r>
          </w:p>
        </w:tc>
        <w:tc>
          <w:tcPr>
            <w:tcW w:w="3400" w:type="pct"/>
          </w:tcPr>
          <w:p w14:paraId="34D50D6C" w14:textId="2098BD13" w:rsidR="00FE79A6" w:rsidRPr="00E113F2" w:rsidRDefault="00E113F2" w:rsidP="00160B1B">
            <w:pPr>
              <w:ind w:left="30" w:hanging="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18"/>
                <w:szCs w:val="18"/>
              </w:rPr>
            </w:pPr>
            <w:r w:rsidRPr="00E113F2">
              <w:rPr>
                <w:rFonts w:asciiTheme="minorHAnsi" w:hAnsiTheme="minorHAnsi" w:cs="Calibri"/>
                <w:b/>
                <w:sz w:val="18"/>
                <w:szCs w:val="18"/>
              </w:rPr>
              <w:t>3.1.</w:t>
            </w:r>
            <w:r w:rsidR="00F11392">
              <w:rPr>
                <w:rFonts w:asciiTheme="minorHAnsi" w:hAnsiTheme="minorHAnsi" w:cs="Calibri"/>
                <w:b/>
                <w:sz w:val="18"/>
                <w:szCs w:val="18"/>
              </w:rPr>
              <w:t xml:space="preserve"> </w:t>
            </w:r>
            <w:r w:rsidR="00F11392" w:rsidRPr="00F11392">
              <w:rPr>
                <w:rFonts w:asciiTheme="minorHAnsi" w:hAnsiTheme="minorHAnsi" w:cs="Calibri"/>
                <w:sz w:val="18"/>
                <w:szCs w:val="18"/>
              </w:rPr>
              <w:t>Indicar as razões da negativa, total ou parcial, especificando o embasamento legal.</w:t>
            </w:r>
          </w:p>
          <w:p w14:paraId="580400A6" w14:textId="1B0CBA36" w:rsidR="00E113F2" w:rsidRPr="00E113F2" w:rsidRDefault="00E113F2" w:rsidP="00160B1B">
            <w:pPr>
              <w:ind w:left="30" w:hanging="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18"/>
                <w:szCs w:val="18"/>
              </w:rPr>
            </w:pPr>
            <w:r w:rsidRPr="00E113F2">
              <w:rPr>
                <w:rFonts w:asciiTheme="minorHAnsi" w:hAnsiTheme="minorHAnsi" w:cs="Calibri"/>
                <w:b/>
                <w:sz w:val="18"/>
                <w:szCs w:val="18"/>
              </w:rPr>
              <w:t>3.2.</w:t>
            </w:r>
            <w:r w:rsidR="00F11392">
              <w:rPr>
                <w:rFonts w:asciiTheme="minorHAnsi" w:hAnsiTheme="minorHAnsi" w:cs="Calibri"/>
                <w:b/>
                <w:sz w:val="18"/>
                <w:szCs w:val="18"/>
              </w:rPr>
              <w:t xml:space="preserve"> </w:t>
            </w:r>
            <w:r w:rsidR="00F11392" w:rsidRPr="00F11392">
              <w:rPr>
                <w:rFonts w:asciiTheme="minorHAnsi" w:hAnsiTheme="minorHAnsi" w:cs="Calibri"/>
                <w:sz w:val="18"/>
                <w:szCs w:val="18"/>
              </w:rPr>
              <w:t>Indicar as razões da negativa, total ou parcial, explicitando o motivo pelo qual o acesso foi negado.</w:t>
            </w:r>
          </w:p>
        </w:tc>
      </w:tr>
      <w:tr w:rsidR="00FE79A6" w:rsidRPr="00FE79A6" w14:paraId="3136FA28" w14:textId="77777777" w:rsidTr="00FE79A6">
        <w:trPr>
          <w:trHeight w:val="607"/>
        </w:trPr>
        <w:tc>
          <w:tcPr>
            <w:cnfStyle w:val="001000000000" w:firstRow="0" w:lastRow="0" w:firstColumn="1" w:lastColumn="0" w:oddVBand="0" w:evenVBand="0" w:oddHBand="0" w:evenHBand="0" w:firstRowFirstColumn="0" w:firstRowLastColumn="0" w:lastRowFirstColumn="0" w:lastRowLastColumn="0"/>
            <w:tcW w:w="1600" w:type="pct"/>
          </w:tcPr>
          <w:p w14:paraId="1FDA76E0"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4. </w:t>
            </w:r>
            <w:r w:rsidRPr="00FE79A6">
              <w:rPr>
                <w:rFonts w:asciiTheme="minorHAnsi" w:hAnsiTheme="minorHAnsi" w:cs="Calibri"/>
                <w:b w:val="0"/>
                <w:sz w:val="18"/>
                <w:szCs w:val="18"/>
              </w:rPr>
              <w:t>Restrição de Conteúdo</w:t>
            </w:r>
          </w:p>
        </w:tc>
        <w:tc>
          <w:tcPr>
            <w:tcW w:w="3400" w:type="pct"/>
          </w:tcPr>
          <w:p w14:paraId="1B0F337D" w14:textId="4DF5610C" w:rsidR="00FE79A6" w:rsidRPr="00FE79A6" w:rsidRDefault="00F11392" w:rsidP="00160B1B">
            <w:pPr>
              <w:ind w:left="28" w:hanging="2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F11392">
              <w:rPr>
                <w:rFonts w:asciiTheme="minorHAnsi" w:hAnsiTheme="minorHAnsi" w:cs="Helvetica"/>
                <w:b/>
                <w:sz w:val="18"/>
                <w:szCs w:val="18"/>
                <w:shd w:val="clear" w:color="auto" w:fill="FFFFFF"/>
              </w:rPr>
              <w:t>4.2.</w:t>
            </w:r>
            <w:r>
              <w:rPr>
                <w:rFonts w:asciiTheme="minorHAnsi" w:hAnsiTheme="minorHAnsi" w:cs="Helvetica"/>
                <w:sz w:val="18"/>
                <w:szCs w:val="18"/>
                <w:shd w:val="clear" w:color="auto" w:fill="FFFFFF"/>
              </w:rPr>
              <w:t xml:space="preserve"> R</w:t>
            </w:r>
            <w:r w:rsidRPr="00F11392">
              <w:rPr>
                <w:rFonts w:asciiTheme="minorHAnsi" w:hAnsiTheme="minorHAnsi" w:cs="Helvetica"/>
                <w:sz w:val="18"/>
                <w:szCs w:val="18"/>
                <w:shd w:val="clear" w:color="auto" w:fill="FFFFFF"/>
              </w:rPr>
              <w:t>estri</w:t>
            </w:r>
            <w:r>
              <w:rPr>
                <w:rFonts w:asciiTheme="minorHAnsi" w:hAnsiTheme="minorHAnsi" w:cs="Helvetica"/>
                <w:sz w:val="18"/>
                <w:szCs w:val="18"/>
                <w:shd w:val="clear" w:color="auto" w:fill="FFFFFF"/>
              </w:rPr>
              <w:t>ngir</w:t>
            </w:r>
            <w:r w:rsidRPr="00F11392">
              <w:rPr>
                <w:rFonts w:asciiTheme="minorHAnsi" w:hAnsiTheme="minorHAnsi" w:cs="Helvetica"/>
                <w:sz w:val="18"/>
                <w:szCs w:val="18"/>
                <w:shd w:val="clear" w:color="auto" w:fill="FFFFFF"/>
              </w:rPr>
              <w:t xml:space="preserve"> conteúdo somente </w:t>
            </w:r>
            <w:r>
              <w:rPr>
                <w:rFonts w:asciiTheme="minorHAnsi" w:hAnsiTheme="minorHAnsi" w:cs="Helvetica"/>
                <w:sz w:val="18"/>
                <w:szCs w:val="18"/>
                <w:shd w:val="clear" w:color="auto" w:fill="FFFFFF"/>
              </w:rPr>
              <w:t>nos</w:t>
            </w:r>
            <w:r w:rsidRPr="00F11392">
              <w:rPr>
                <w:rFonts w:asciiTheme="minorHAnsi" w:hAnsiTheme="minorHAnsi" w:cs="Helvetica"/>
                <w:sz w:val="18"/>
                <w:szCs w:val="18"/>
                <w:shd w:val="clear" w:color="auto" w:fill="FFFFFF"/>
              </w:rPr>
              <w:t xml:space="preserve"> casos em que há informação pessoal sensível, classificada ou sigilosa nas perguntas e respostas.</w:t>
            </w:r>
          </w:p>
        </w:tc>
      </w:tr>
      <w:tr w:rsidR="00FE79A6" w:rsidRPr="00FE79A6" w14:paraId="46703C97" w14:textId="77777777" w:rsidTr="00FE79A6">
        <w:trPr>
          <w:trHeight w:val="448"/>
        </w:trPr>
        <w:tc>
          <w:tcPr>
            <w:cnfStyle w:val="001000000000" w:firstRow="0" w:lastRow="0" w:firstColumn="1" w:lastColumn="0" w:oddVBand="0" w:evenVBand="0" w:oddHBand="0" w:evenHBand="0" w:firstRowFirstColumn="0" w:firstRowLastColumn="0" w:lastRowFirstColumn="0" w:lastRowLastColumn="0"/>
            <w:tcW w:w="1600" w:type="pct"/>
          </w:tcPr>
          <w:p w14:paraId="2527AFC4" w14:textId="77777777" w:rsidR="00FE79A6" w:rsidRPr="00FE79A6" w:rsidRDefault="00FE79A6" w:rsidP="00160B1B">
            <w:pPr>
              <w:ind w:right="330"/>
              <w:jc w:val="both"/>
              <w:rPr>
                <w:rFonts w:asciiTheme="minorHAnsi" w:hAnsiTheme="minorHAnsi" w:cs="Calibri"/>
                <w:sz w:val="18"/>
                <w:szCs w:val="18"/>
              </w:rPr>
            </w:pPr>
            <w:r w:rsidRPr="00FE79A6">
              <w:rPr>
                <w:rFonts w:asciiTheme="minorHAnsi" w:hAnsiTheme="minorHAnsi" w:cs="Calibri"/>
                <w:sz w:val="18"/>
                <w:szCs w:val="18"/>
              </w:rPr>
              <w:t xml:space="preserve">5. </w:t>
            </w:r>
            <w:r w:rsidRPr="00FE79A6">
              <w:rPr>
                <w:rFonts w:asciiTheme="minorHAnsi" w:hAnsiTheme="minorHAnsi" w:cs="Calibri"/>
                <w:b w:val="0"/>
                <w:sz w:val="18"/>
                <w:szCs w:val="18"/>
              </w:rPr>
              <w:t>Prorrogação de Prazo</w:t>
            </w:r>
          </w:p>
        </w:tc>
        <w:tc>
          <w:tcPr>
            <w:tcW w:w="3400" w:type="pct"/>
          </w:tcPr>
          <w:p w14:paraId="48926096" w14:textId="7020DA5B" w:rsidR="00FE79A6" w:rsidRDefault="00F11392" w:rsidP="00160B1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5</w:t>
            </w:r>
            <w:r w:rsidRPr="00F11392">
              <w:rPr>
                <w:rFonts w:asciiTheme="minorHAnsi" w:hAnsiTheme="minorHAnsi" w:cs="Helvetica"/>
                <w:b/>
                <w:sz w:val="18"/>
                <w:szCs w:val="18"/>
                <w:shd w:val="clear" w:color="auto" w:fill="FFFFFF"/>
              </w:rPr>
              <w:t>.</w:t>
            </w:r>
            <w:r>
              <w:rPr>
                <w:rFonts w:asciiTheme="minorHAnsi" w:hAnsiTheme="minorHAnsi" w:cs="Helvetica"/>
                <w:b/>
                <w:sz w:val="18"/>
                <w:szCs w:val="18"/>
                <w:shd w:val="clear" w:color="auto" w:fill="FFFFFF"/>
              </w:rPr>
              <w:t>1</w:t>
            </w:r>
            <w:r w:rsidRPr="00F11392">
              <w:rPr>
                <w:rFonts w:asciiTheme="minorHAnsi" w:hAnsiTheme="minorHAnsi" w:cs="Helvetica"/>
                <w:b/>
                <w:sz w:val="18"/>
                <w:szCs w:val="18"/>
                <w:shd w:val="clear" w:color="auto" w:fill="FFFFFF"/>
              </w:rPr>
              <w:t>.</w:t>
            </w:r>
            <w:r>
              <w:rPr>
                <w:rFonts w:asciiTheme="minorHAnsi" w:hAnsiTheme="minorHAnsi" w:cs="Helvetica"/>
                <w:sz w:val="18"/>
                <w:szCs w:val="18"/>
                <w:shd w:val="clear" w:color="auto" w:fill="FFFFFF"/>
              </w:rPr>
              <w:t xml:space="preserve"> Citar</w:t>
            </w:r>
            <w:r w:rsidRPr="00F11392">
              <w:rPr>
                <w:rFonts w:asciiTheme="minorHAnsi" w:hAnsiTheme="minorHAnsi" w:cs="Helvetica"/>
                <w:sz w:val="18"/>
                <w:szCs w:val="18"/>
                <w:shd w:val="clear" w:color="auto" w:fill="FFFFFF"/>
              </w:rPr>
              <w:t xml:space="preserve"> os termos da lei que indicam a possibilidade de prorrogação das respostas (art. 11, § 2°, III, Lei n° 12.527/2011).</w:t>
            </w:r>
          </w:p>
          <w:p w14:paraId="7E8EC6DE" w14:textId="4C14FF78" w:rsidR="00F11392" w:rsidRPr="00FE79A6" w:rsidRDefault="00F11392" w:rsidP="00160B1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5</w:t>
            </w:r>
            <w:r w:rsidRPr="00F11392">
              <w:rPr>
                <w:rFonts w:asciiTheme="minorHAnsi" w:hAnsiTheme="minorHAnsi" w:cs="Helvetica"/>
                <w:b/>
                <w:sz w:val="18"/>
                <w:szCs w:val="18"/>
                <w:shd w:val="clear" w:color="auto" w:fill="FFFFFF"/>
              </w:rPr>
              <w:t>.2.</w:t>
            </w:r>
            <w:r>
              <w:rPr>
                <w:rFonts w:asciiTheme="minorHAnsi" w:hAnsiTheme="minorHAnsi" w:cs="Helvetica"/>
                <w:sz w:val="18"/>
                <w:szCs w:val="18"/>
                <w:shd w:val="clear" w:color="auto" w:fill="FFFFFF"/>
              </w:rPr>
              <w:t xml:space="preserve"> A</w:t>
            </w:r>
            <w:r w:rsidRPr="00F11392">
              <w:rPr>
                <w:rFonts w:asciiTheme="minorHAnsi" w:hAnsiTheme="minorHAnsi" w:cs="Helvetica"/>
                <w:sz w:val="18"/>
                <w:szCs w:val="18"/>
                <w:shd w:val="clear" w:color="auto" w:fill="FFFFFF"/>
              </w:rPr>
              <w:t>presentar o motivo da prorrogação, caso a caso. Os motivos devem corresponder ao motivo real que justifique a necessidade de prorrogação, por exemplo, necessidade de mais tempo para consolidação dos dados, tratamento, complexidade.</w:t>
            </w:r>
          </w:p>
        </w:tc>
      </w:tr>
      <w:tr w:rsidR="00FE79A6" w:rsidRPr="00FE79A6" w14:paraId="1ACDAE1C" w14:textId="77777777" w:rsidTr="00FE79A6">
        <w:trPr>
          <w:trHeight w:val="122"/>
        </w:trPr>
        <w:tc>
          <w:tcPr>
            <w:cnfStyle w:val="001000000000" w:firstRow="0" w:lastRow="0" w:firstColumn="1" w:lastColumn="0" w:oddVBand="0" w:evenVBand="0" w:oddHBand="0" w:evenHBand="0" w:firstRowFirstColumn="0" w:firstRowLastColumn="0" w:lastRowFirstColumn="0" w:lastRowLastColumn="0"/>
            <w:tcW w:w="1600" w:type="pct"/>
          </w:tcPr>
          <w:p w14:paraId="5AD15621"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6. </w:t>
            </w:r>
            <w:r w:rsidRPr="00FE79A6">
              <w:rPr>
                <w:rFonts w:asciiTheme="minorHAnsi" w:hAnsiTheme="minorHAnsi" w:cs="Calibri"/>
                <w:b w:val="0"/>
                <w:sz w:val="18"/>
                <w:szCs w:val="18"/>
              </w:rPr>
              <w:t>Nome do solicitante na Resposta</w:t>
            </w:r>
          </w:p>
        </w:tc>
        <w:tc>
          <w:tcPr>
            <w:tcW w:w="3400" w:type="pct"/>
          </w:tcPr>
          <w:p w14:paraId="2BE211B2" w14:textId="72B523DD" w:rsidR="00FE79A6" w:rsidRPr="00FE79A6" w:rsidRDefault="00F11392" w:rsidP="00160B1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sidRPr="00E113F2">
              <w:rPr>
                <w:rFonts w:asciiTheme="minorHAnsi" w:hAnsiTheme="minorHAnsi" w:cs="Calibri"/>
                <w:sz w:val="18"/>
                <w:szCs w:val="18"/>
              </w:rPr>
              <w:t>Não há</w:t>
            </w:r>
          </w:p>
        </w:tc>
      </w:tr>
      <w:tr w:rsidR="00FE79A6" w:rsidRPr="00FE79A6" w14:paraId="224AF686"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1600" w:type="pct"/>
          </w:tcPr>
          <w:p w14:paraId="5F9D36D8" w14:textId="77777777" w:rsidR="00FE79A6" w:rsidRPr="00FE79A6" w:rsidRDefault="00FE79A6" w:rsidP="00160B1B">
            <w:pPr>
              <w:ind w:right="330"/>
              <w:jc w:val="both"/>
              <w:rPr>
                <w:rFonts w:asciiTheme="minorHAnsi" w:hAnsiTheme="minorHAnsi" w:cs="Calibri"/>
                <w:sz w:val="18"/>
                <w:szCs w:val="18"/>
              </w:rPr>
            </w:pPr>
            <w:r w:rsidRPr="00FE79A6">
              <w:rPr>
                <w:rFonts w:asciiTheme="minorHAnsi" w:hAnsiTheme="minorHAnsi" w:cs="Calibri"/>
                <w:sz w:val="18"/>
                <w:szCs w:val="18"/>
              </w:rPr>
              <w:t xml:space="preserve">7. </w:t>
            </w:r>
            <w:r w:rsidRPr="00FE79A6">
              <w:rPr>
                <w:rFonts w:asciiTheme="minorHAnsi" w:hAnsiTheme="minorHAnsi" w:cs="Calibri"/>
                <w:b w:val="0"/>
                <w:sz w:val="18"/>
                <w:szCs w:val="18"/>
              </w:rPr>
              <w:t>Outros</w:t>
            </w:r>
          </w:p>
        </w:tc>
        <w:tc>
          <w:tcPr>
            <w:tcW w:w="3400" w:type="pct"/>
          </w:tcPr>
          <w:p w14:paraId="5356CAB1" w14:textId="031B45B7" w:rsidR="00F11392" w:rsidRDefault="00F11392" w:rsidP="00F1139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7</w:t>
            </w:r>
            <w:r w:rsidRPr="00F11392">
              <w:rPr>
                <w:rFonts w:asciiTheme="minorHAnsi" w:hAnsiTheme="minorHAnsi" w:cs="Helvetica"/>
                <w:b/>
                <w:sz w:val="18"/>
                <w:szCs w:val="18"/>
                <w:shd w:val="clear" w:color="auto" w:fill="FFFFFF"/>
              </w:rPr>
              <w:t>.</w:t>
            </w:r>
            <w:r>
              <w:rPr>
                <w:rFonts w:asciiTheme="minorHAnsi" w:hAnsiTheme="minorHAnsi" w:cs="Helvetica"/>
                <w:b/>
                <w:sz w:val="18"/>
                <w:szCs w:val="18"/>
                <w:shd w:val="clear" w:color="auto" w:fill="FFFFFF"/>
              </w:rPr>
              <w:t>3</w:t>
            </w:r>
            <w:r w:rsidRPr="00F11392">
              <w:rPr>
                <w:rFonts w:asciiTheme="minorHAnsi" w:hAnsiTheme="minorHAnsi" w:cs="Helvetica"/>
                <w:b/>
                <w:sz w:val="18"/>
                <w:szCs w:val="18"/>
                <w:shd w:val="clear" w:color="auto" w:fill="FFFFFF"/>
              </w:rPr>
              <w:t>.</w:t>
            </w:r>
            <w:r>
              <w:rPr>
                <w:rFonts w:asciiTheme="minorHAnsi" w:hAnsiTheme="minorHAnsi" w:cs="Helvetica"/>
                <w:sz w:val="18"/>
                <w:szCs w:val="18"/>
                <w:shd w:val="clear" w:color="auto" w:fill="FFFFFF"/>
              </w:rPr>
              <w:t xml:space="preserve"> Orientar o cidadão de como obter a informação desejada para casos em que o órgão apresente</w:t>
            </w:r>
            <w:r w:rsidRPr="00F11392">
              <w:rPr>
                <w:rFonts w:asciiTheme="minorHAnsi" w:hAnsiTheme="minorHAnsi" w:cs="Helvetica"/>
                <w:sz w:val="18"/>
                <w:szCs w:val="18"/>
                <w:shd w:val="clear" w:color="auto" w:fill="FFFFFF"/>
              </w:rPr>
              <w:t xml:space="preserve"> link para sítio eletrônico.</w:t>
            </w:r>
          </w:p>
          <w:p w14:paraId="2D4DF208" w14:textId="36164E04" w:rsidR="00FE79A6" w:rsidRPr="00FE79A6" w:rsidRDefault="00F11392" w:rsidP="00F1139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7</w:t>
            </w:r>
            <w:r w:rsidRPr="00F11392">
              <w:rPr>
                <w:rFonts w:asciiTheme="minorHAnsi" w:hAnsiTheme="minorHAnsi" w:cs="Helvetica"/>
                <w:b/>
                <w:sz w:val="18"/>
                <w:szCs w:val="18"/>
                <w:shd w:val="clear" w:color="auto" w:fill="FFFFFF"/>
              </w:rPr>
              <w:t>.</w:t>
            </w:r>
            <w:r>
              <w:rPr>
                <w:rFonts w:asciiTheme="minorHAnsi" w:hAnsiTheme="minorHAnsi" w:cs="Helvetica"/>
                <w:b/>
                <w:sz w:val="18"/>
                <w:szCs w:val="18"/>
                <w:shd w:val="clear" w:color="auto" w:fill="FFFFFF"/>
              </w:rPr>
              <w:t>7</w:t>
            </w:r>
            <w:r w:rsidRPr="00F11392">
              <w:rPr>
                <w:rFonts w:asciiTheme="minorHAnsi" w:hAnsiTheme="minorHAnsi" w:cs="Helvetica"/>
                <w:b/>
                <w:sz w:val="18"/>
                <w:szCs w:val="18"/>
                <w:shd w:val="clear" w:color="auto" w:fill="FFFFFF"/>
              </w:rPr>
              <w:t>.</w:t>
            </w:r>
            <w:r>
              <w:rPr>
                <w:rFonts w:asciiTheme="minorHAnsi" w:hAnsiTheme="minorHAnsi" w:cs="Helvetica"/>
                <w:sz w:val="18"/>
                <w:szCs w:val="18"/>
                <w:shd w:val="clear" w:color="auto" w:fill="FFFFFF"/>
              </w:rPr>
              <w:t xml:space="preserve"> Certificar-se que </w:t>
            </w:r>
            <w:r w:rsidRPr="00F11392">
              <w:rPr>
                <w:rFonts w:asciiTheme="minorHAnsi" w:hAnsiTheme="minorHAnsi" w:cs="Helvetica"/>
                <w:sz w:val="18"/>
                <w:szCs w:val="18"/>
                <w:shd w:val="clear" w:color="auto" w:fill="FFFFFF"/>
              </w:rPr>
              <w:t>os links informados nas respostas estejam em funcionamento</w:t>
            </w:r>
            <w:r>
              <w:rPr>
                <w:rFonts w:asciiTheme="minorHAnsi" w:hAnsiTheme="minorHAnsi" w:cs="Helvetica"/>
                <w:sz w:val="18"/>
                <w:szCs w:val="18"/>
                <w:shd w:val="clear" w:color="auto" w:fill="FFFFFF"/>
              </w:rPr>
              <w:t>.</w:t>
            </w:r>
          </w:p>
        </w:tc>
      </w:tr>
      <w:tr w:rsidR="00FE79A6" w:rsidRPr="00FE79A6" w14:paraId="5BF154B9" w14:textId="77777777" w:rsidTr="00FE79A6">
        <w:trPr>
          <w:trHeight w:val="296"/>
        </w:trPr>
        <w:tc>
          <w:tcPr>
            <w:cnfStyle w:val="001000000000" w:firstRow="0" w:lastRow="0" w:firstColumn="1" w:lastColumn="0" w:oddVBand="0" w:evenVBand="0" w:oddHBand="0" w:evenHBand="0" w:firstRowFirstColumn="0" w:firstRowLastColumn="0" w:lastRowFirstColumn="0" w:lastRowLastColumn="0"/>
            <w:tcW w:w="1600" w:type="pct"/>
          </w:tcPr>
          <w:p w14:paraId="30E02F73" w14:textId="77777777" w:rsidR="00FE79A6" w:rsidRPr="00FE79A6" w:rsidRDefault="00FE79A6" w:rsidP="00160B1B">
            <w:pPr>
              <w:ind w:right="330"/>
              <w:jc w:val="both"/>
              <w:rPr>
                <w:rFonts w:asciiTheme="minorHAnsi" w:hAnsiTheme="minorHAnsi" w:cs="Calibri"/>
                <w:sz w:val="18"/>
                <w:szCs w:val="18"/>
              </w:rPr>
            </w:pPr>
            <w:r w:rsidRPr="00FE79A6">
              <w:rPr>
                <w:rFonts w:asciiTheme="minorHAnsi" w:hAnsiTheme="minorHAnsi" w:cs="Calibri"/>
                <w:sz w:val="18"/>
                <w:szCs w:val="18"/>
              </w:rPr>
              <w:t xml:space="preserve">8. </w:t>
            </w:r>
            <w:r w:rsidRPr="00FE79A6">
              <w:rPr>
                <w:rFonts w:asciiTheme="minorHAnsi" w:hAnsiTheme="minorHAnsi" w:cs="Calibri"/>
                <w:b w:val="0"/>
                <w:sz w:val="18"/>
                <w:szCs w:val="18"/>
              </w:rPr>
              <w:t>Omissões</w:t>
            </w:r>
          </w:p>
        </w:tc>
        <w:tc>
          <w:tcPr>
            <w:tcW w:w="3400" w:type="pct"/>
          </w:tcPr>
          <w:p w14:paraId="23890E2B" w14:textId="7B959E58" w:rsidR="00FE79A6" w:rsidRPr="00FE79A6" w:rsidRDefault="00F11392" w:rsidP="00160B1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8.1. </w:t>
            </w:r>
            <w:r w:rsidRPr="00F11392">
              <w:rPr>
                <w:rFonts w:asciiTheme="minorHAnsi" w:hAnsiTheme="minorHAnsi" w:cs="Helvetica"/>
                <w:sz w:val="18"/>
                <w:szCs w:val="18"/>
                <w:shd w:val="clear" w:color="auto" w:fill="FFFFFF"/>
              </w:rPr>
              <w:t>Responder todos os pedidos em aberto.</w:t>
            </w:r>
          </w:p>
        </w:tc>
      </w:tr>
      <w:tr w:rsidR="00FE79A6" w:rsidRPr="00FE79A6" w14:paraId="0595DF1D"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544C1386" w14:textId="77777777" w:rsidR="00FE79A6" w:rsidRPr="00FE79A6" w:rsidRDefault="00FE79A6" w:rsidP="00160B1B">
            <w:pPr>
              <w:jc w:val="both"/>
              <w:rPr>
                <w:rFonts w:asciiTheme="minorHAnsi" w:hAnsiTheme="minorHAnsi" w:cs="Helvetica"/>
                <w:b w:val="0"/>
                <w:sz w:val="18"/>
                <w:szCs w:val="18"/>
                <w:highlight w:val="yellow"/>
                <w:shd w:val="clear" w:color="auto" w:fill="FFFFFF"/>
              </w:rPr>
            </w:pPr>
          </w:p>
        </w:tc>
      </w:tr>
      <w:tr w:rsidR="00FE79A6" w:rsidRPr="00FE79A6" w14:paraId="618C554E"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619D106F" w14:textId="77777777" w:rsidR="00FE79A6" w:rsidRPr="00FE79A6" w:rsidRDefault="00FE79A6" w:rsidP="00FE79A6">
            <w:pPr>
              <w:pStyle w:val="PargrafodaLista"/>
              <w:numPr>
                <w:ilvl w:val="0"/>
                <w:numId w:val="9"/>
              </w:numPr>
              <w:shd w:val="clear" w:color="auto" w:fill="FFFFFF"/>
              <w:ind w:right="330"/>
              <w:jc w:val="both"/>
              <w:rPr>
                <w:rFonts w:asciiTheme="minorHAnsi" w:hAnsiTheme="minorHAnsi" w:cs="Helvetica"/>
                <w:sz w:val="18"/>
                <w:szCs w:val="18"/>
                <w:shd w:val="clear" w:color="auto" w:fill="FFFFFF"/>
              </w:rPr>
            </w:pPr>
            <w:r w:rsidRPr="00FE79A6">
              <w:rPr>
                <w:rFonts w:asciiTheme="minorHAnsi" w:hAnsiTheme="minorHAnsi" w:cs="Helvetica"/>
                <w:sz w:val="18"/>
                <w:szCs w:val="18"/>
                <w:shd w:val="clear" w:color="auto" w:fill="FFFFFF"/>
              </w:rPr>
              <w:t>TRANSPARÊNCIA ATIVA</w:t>
            </w:r>
          </w:p>
        </w:tc>
      </w:tr>
      <w:tr w:rsidR="00FE79A6" w:rsidRPr="00FE79A6" w14:paraId="341BD283"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5FB16926" w14:textId="77777777" w:rsidR="00FE79A6" w:rsidRPr="00FE79A6" w:rsidRDefault="00FE79A6" w:rsidP="00160B1B">
            <w:pPr>
              <w:shd w:val="clear" w:color="auto" w:fill="FFFFFF"/>
              <w:ind w:left="30"/>
              <w:jc w:val="both"/>
              <w:rPr>
                <w:rFonts w:asciiTheme="minorHAnsi" w:hAnsiTheme="minorHAnsi" w:cs="Helvetica"/>
                <w:b w:val="0"/>
                <w:sz w:val="18"/>
                <w:szCs w:val="18"/>
                <w:highlight w:val="yellow"/>
                <w:shd w:val="clear" w:color="auto" w:fill="FFFFFF"/>
              </w:rPr>
            </w:pPr>
          </w:p>
        </w:tc>
      </w:tr>
      <w:tr w:rsidR="004535E6" w:rsidRPr="00FE79A6" w14:paraId="597ACDCD"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0B8AF36B" w14:textId="47D01432"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9</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Institucional</w:t>
            </w:r>
          </w:p>
        </w:tc>
        <w:tc>
          <w:tcPr>
            <w:tcW w:w="3400" w:type="pct"/>
          </w:tcPr>
          <w:p w14:paraId="1E362C9C" w14:textId="784C015B" w:rsidR="008B3792" w:rsidRDefault="008B3792" w:rsidP="00EA41B4">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9. </w:t>
            </w:r>
            <w:r w:rsidRPr="008B3792">
              <w:rPr>
                <w:rFonts w:asciiTheme="minorHAnsi" w:hAnsiTheme="minorHAnsi" w:cs="Helvetica"/>
                <w:sz w:val="18"/>
                <w:szCs w:val="18"/>
                <w:shd w:val="clear" w:color="auto" w:fill="FFFFFF"/>
              </w:rPr>
              <w:t>Criar a subseção ‘Institucional’ em ‘Acesso à Informação’ e nela disponibilizar</w:t>
            </w:r>
            <w:r>
              <w:rPr>
                <w:rFonts w:asciiTheme="minorHAnsi" w:hAnsiTheme="minorHAnsi" w:cs="Helvetica"/>
                <w:sz w:val="18"/>
                <w:szCs w:val="18"/>
                <w:shd w:val="clear" w:color="auto" w:fill="FFFFFF"/>
              </w:rPr>
              <w:t>:</w:t>
            </w:r>
          </w:p>
          <w:p w14:paraId="35158F42" w14:textId="22038092" w:rsidR="00EA41B4" w:rsidRPr="00EA41B4"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sidRPr="00EA41B4">
              <w:rPr>
                <w:rFonts w:asciiTheme="minorHAnsi" w:hAnsiTheme="minorHAnsi" w:cs="Helvetica"/>
                <w:b/>
                <w:sz w:val="18"/>
                <w:szCs w:val="18"/>
                <w:shd w:val="clear" w:color="auto" w:fill="FFFFFF"/>
              </w:rPr>
              <w:t xml:space="preserve">9.1. </w:t>
            </w:r>
            <w:proofErr w:type="gramStart"/>
            <w:r w:rsidRPr="00EA41B4">
              <w:rPr>
                <w:rFonts w:asciiTheme="minorHAnsi" w:hAnsiTheme="minorHAnsi" w:cs="Helvetica"/>
                <w:sz w:val="18"/>
                <w:szCs w:val="18"/>
                <w:shd w:val="clear" w:color="auto" w:fill="FFFFFF"/>
              </w:rPr>
              <w:t>estrutura</w:t>
            </w:r>
            <w:proofErr w:type="gramEnd"/>
            <w:r w:rsidRPr="00EA41B4">
              <w:rPr>
                <w:rFonts w:asciiTheme="minorHAnsi" w:hAnsiTheme="minorHAnsi" w:cs="Helvetica"/>
                <w:sz w:val="18"/>
                <w:szCs w:val="18"/>
                <w:shd w:val="clear" w:color="auto" w:fill="FFFFFF"/>
              </w:rPr>
              <w:t xml:space="preserve"> organizacional até o 4º nível hierárquico (diretor ou equivalentes).</w:t>
            </w:r>
          </w:p>
          <w:p w14:paraId="17259C5D" w14:textId="3146C8D9" w:rsidR="00EA41B4" w:rsidRPr="008B3792"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EA41B4">
              <w:rPr>
                <w:rFonts w:asciiTheme="minorHAnsi" w:hAnsiTheme="minorHAnsi" w:cs="Helvetica"/>
                <w:b/>
                <w:sz w:val="18"/>
                <w:szCs w:val="18"/>
                <w:shd w:val="clear" w:color="auto" w:fill="FFFFFF"/>
              </w:rPr>
              <w:t>9.2.</w:t>
            </w:r>
            <w:r w:rsidRPr="008B3792">
              <w:rPr>
                <w:rFonts w:asciiTheme="minorHAnsi" w:hAnsiTheme="minorHAnsi" w:cs="Helvetica"/>
                <w:sz w:val="18"/>
                <w:szCs w:val="18"/>
                <w:shd w:val="clear" w:color="auto" w:fill="FFFFFF"/>
              </w:rPr>
              <w:t xml:space="preserve"> ‘</w:t>
            </w:r>
            <w:proofErr w:type="gramStart"/>
            <w:r w:rsidRPr="008B3792">
              <w:rPr>
                <w:rFonts w:asciiTheme="minorHAnsi" w:hAnsiTheme="minorHAnsi" w:cs="Helvetica"/>
                <w:sz w:val="18"/>
                <w:szCs w:val="18"/>
                <w:shd w:val="clear" w:color="auto" w:fill="FFFFFF"/>
              </w:rPr>
              <w:t>competências</w:t>
            </w:r>
            <w:proofErr w:type="gramEnd"/>
            <w:r w:rsidRPr="008B3792">
              <w:rPr>
                <w:rFonts w:asciiTheme="minorHAnsi" w:hAnsiTheme="minorHAnsi" w:cs="Helvetica"/>
                <w:sz w:val="18"/>
                <w:szCs w:val="18"/>
                <w:shd w:val="clear" w:color="auto" w:fill="FFFFFF"/>
              </w:rPr>
              <w:t>’ até o 4º nível hierárquico.</w:t>
            </w:r>
          </w:p>
          <w:p w14:paraId="18EC56E8" w14:textId="789ECA81" w:rsidR="00EA41B4" w:rsidRPr="008B3792"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EA41B4">
              <w:rPr>
                <w:rFonts w:asciiTheme="minorHAnsi" w:hAnsiTheme="minorHAnsi" w:cs="Helvetica"/>
                <w:b/>
                <w:sz w:val="18"/>
                <w:szCs w:val="18"/>
                <w:shd w:val="clear" w:color="auto" w:fill="FFFFFF"/>
              </w:rPr>
              <w:t xml:space="preserve">9.3. </w:t>
            </w:r>
            <w:r w:rsidRPr="008B3792">
              <w:rPr>
                <w:rFonts w:asciiTheme="minorHAnsi" w:hAnsiTheme="minorHAnsi" w:cs="Helvetica"/>
                <w:sz w:val="18"/>
                <w:szCs w:val="18"/>
                <w:shd w:val="clear" w:color="auto" w:fill="FFFFFF"/>
              </w:rPr>
              <w:t>Regimento Interno.</w:t>
            </w:r>
          </w:p>
          <w:p w14:paraId="3DCEC1D2" w14:textId="540A911B" w:rsidR="00EA41B4" w:rsidRPr="008B3792"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EA41B4">
              <w:rPr>
                <w:rFonts w:asciiTheme="minorHAnsi" w:hAnsiTheme="minorHAnsi" w:cs="Helvetica"/>
                <w:b/>
                <w:sz w:val="18"/>
                <w:szCs w:val="18"/>
                <w:shd w:val="clear" w:color="auto" w:fill="FFFFFF"/>
              </w:rPr>
              <w:t xml:space="preserve">9.4. </w:t>
            </w:r>
            <w:proofErr w:type="gramStart"/>
            <w:r w:rsidRPr="008B3792">
              <w:rPr>
                <w:rFonts w:asciiTheme="minorHAnsi" w:hAnsiTheme="minorHAnsi" w:cs="Helvetica"/>
                <w:sz w:val="18"/>
                <w:szCs w:val="18"/>
                <w:shd w:val="clear" w:color="auto" w:fill="FFFFFF"/>
              </w:rPr>
              <w:t>lista</w:t>
            </w:r>
            <w:proofErr w:type="gramEnd"/>
            <w:r w:rsidRPr="008B3792">
              <w:rPr>
                <w:rFonts w:asciiTheme="minorHAnsi" w:hAnsiTheme="minorHAnsi" w:cs="Helvetica"/>
                <w:sz w:val="18"/>
                <w:szCs w:val="18"/>
                <w:shd w:val="clear" w:color="auto" w:fill="FFFFFF"/>
              </w:rPr>
              <w:t xml:space="preserve"> de seus principais cargos e respectivos ocupantes (“Quem é quem”) até o 5º nível hierárquico (Coordenações-Gerais ou equivalentes). </w:t>
            </w:r>
          </w:p>
          <w:p w14:paraId="3FEE7054" w14:textId="413EE30F" w:rsidR="00EA41B4" w:rsidRPr="008B3792"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EA41B4">
              <w:rPr>
                <w:rFonts w:asciiTheme="minorHAnsi" w:hAnsiTheme="minorHAnsi" w:cs="Helvetica"/>
                <w:b/>
                <w:sz w:val="18"/>
                <w:szCs w:val="18"/>
                <w:shd w:val="clear" w:color="auto" w:fill="FFFFFF"/>
              </w:rPr>
              <w:t xml:space="preserve">9.5. </w:t>
            </w:r>
            <w:proofErr w:type="gramStart"/>
            <w:r w:rsidRPr="008B3792">
              <w:rPr>
                <w:rFonts w:asciiTheme="minorHAnsi" w:hAnsiTheme="minorHAnsi" w:cs="Helvetica"/>
                <w:sz w:val="18"/>
                <w:szCs w:val="18"/>
                <w:shd w:val="clear" w:color="auto" w:fill="FFFFFF"/>
              </w:rPr>
              <w:t>telefones</w:t>
            </w:r>
            <w:proofErr w:type="gramEnd"/>
            <w:r w:rsidRPr="008B3792">
              <w:rPr>
                <w:rFonts w:asciiTheme="minorHAnsi" w:hAnsiTheme="minorHAnsi" w:cs="Helvetica"/>
                <w:sz w:val="18"/>
                <w:szCs w:val="18"/>
                <w:shd w:val="clear" w:color="auto" w:fill="FFFFFF"/>
              </w:rPr>
              <w:t xml:space="preserve">, endereços e e-mails dos ocupantes dos principais cargos. </w:t>
            </w:r>
          </w:p>
          <w:p w14:paraId="39581497" w14:textId="7DC46E32" w:rsidR="00EA41B4" w:rsidRPr="00EA41B4"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sidRPr="00EA41B4">
              <w:rPr>
                <w:rFonts w:asciiTheme="minorHAnsi" w:hAnsiTheme="minorHAnsi" w:cs="Helvetica"/>
                <w:b/>
                <w:sz w:val="18"/>
                <w:szCs w:val="18"/>
                <w:shd w:val="clear" w:color="auto" w:fill="FFFFFF"/>
              </w:rPr>
              <w:t xml:space="preserve">9.6. </w:t>
            </w:r>
            <w:proofErr w:type="gramStart"/>
            <w:r w:rsidRPr="008B3792">
              <w:rPr>
                <w:rFonts w:asciiTheme="minorHAnsi" w:hAnsiTheme="minorHAnsi" w:cs="Helvetica"/>
                <w:sz w:val="18"/>
                <w:szCs w:val="18"/>
                <w:shd w:val="clear" w:color="auto" w:fill="FFFFFF"/>
              </w:rPr>
              <w:t>agenda</w:t>
            </w:r>
            <w:proofErr w:type="gramEnd"/>
            <w:r w:rsidRPr="008B3792">
              <w:rPr>
                <w:rFonts w:asciiTheme="minorHAnsi" w:hAnsiTheme="minorHAnsi" w:cs="Helvetica"/>
                <w:sz w:val="18"/>
                <w:szCs w:val="18"/>
                <w:shd w:val="clear" w:color="auto" w:fill="FFFFFF"/>
              </w:rPr>
              <w:t xml:space="preserve"> de todas as autoridades até o 4º nível hierárquico.</w:t>
            </w:r>
          </w:p>
          <w:p w14:paraId="031AC90A" w14:textId="1D291E91" w:rsidR="00EA41B4" w:rsidRPr="00EA41B4"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sidRPr="00EA41B4">
              <w:rPr>
                <w:rFonts w:asciiTheme="minorHAnsi" w:hAnsiTheme="minorHAnsi" w:cs="Helvetica"/>
                <w:b/>
                <w:sz w:val="18"/>
                <w:szCs w:val="18"/>
                <w:shd w:val="clear" w:color="auto" w:fill="FFFFFF"/>
              </w:rPr>
              <w:t xml:space="preserve">9.7. </w:t>
            </w:r>
            <w:proofErr w:type="gramStart"/>
            <w:r w:rsidRPr="008B3792">
              <w:rPr>
                <w:rFonts w:asciiTheme="minorHAnsi" w:hAnsiTheme="minorHAnsi" w:cs="Helvetica"/>
                <w:sz w:val="18"/>
                <w:szCs w:val="18"/>
                <w:shd w:val="clear" w:color="auto" w:fill="FFFFFF"/>
              </w:rPr>
              <w:t>horário</w:t>
            </w:r>
            <w:proofErr w:type="gramEnd"/>
            <w:r w:rsidRPr="008B3792">
              <w:rPr>
                <w:rFonts w:asciiTheme="minorHAnsi" w:hAnsiTheme="minorHAnsi" w:cs="Helvetica"/>
                <w:sz w:val="18"/>
                <w:szCs w:val="18"/>
                <w:shd w:val="clear" w:color="auto" w:fill="FFFFFF"/>
              </w:rPr>
              <w:t xml:space="preserve"> de atendimento ao público.</w:t>
            </w:r>
          </w:p>
          <w:p w14:paraId="756C5EB9" w14:textId="7DCB36F9" w:rsidR="00EA41B4" w:rsidRPr="00EA41B4" w:rsidRDefault="00EA41B4" w:rsidP="00967053">
            <w:pPr>
              <w:shd w:val="clear" w:color="auto" w:fill="FFFFFF"/>
              <w:ind w:left="17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sidRPr="00EA41B4">
              <w:rPr>
                <w:rFonts w:asciiTheme="minorHAnsi" w:hAnsiTheme="minorHAnsi" w:cs="Helvetica"/>
                <w:b/>
                <w:sz w:val="18"/>
                <w:szCs w:val="18"/>
                <w:shd w:val="clear" w:color="auto" w:fill="FFFFFF"/>
              </w:rPr>
              <w:t xml:space="preserve">9.8. </w:t>
            </w:r>
            <w:proofErr w:type="gramStart"/>
            <w:r w:rsidRPr="008B3792">
              <w:rPr>
                <w:rFonts w:asciiTheme="minorHAnsi" w:hAnsiTheme="minorHAnsi" w:cs="Helvetica"/>
                <w:sz w:val="18"/>
                <w:szCs w:val="18"/>
                <w:shd w:val="clear" w:color="auto" w:fill="FFFFFF"/>
              </w:rPr>
              <w:t>currículos</w:t>
            </w:r>
            <w:proofErr w:type="gramEnd"/>
            <w:r w:rsidRPr="008B3792">
              <w:rPr>
                <w:rFonts w:asciiTheme="minorHAnsi" w:hAnsiTheme="minorHAnsi" w:cs="Helvetica"/>
                <w:sz w:val="18"/>
                <w:szCs w:val="18"/>
                <w:shd w:val="clear" w:color="auto" w:fill="FFFFFF"/>
              </w:rPr>
              <w:t xml:space="preserve"> de todos os ocupantes de cargos de direção e assessoramento superior, no mínimo, de nível DAS 4 ou equivalentes.</w:t>
            </w:r>
            <w:r w:rsidRPr="00EA41B4">
              <w:rPr>
                <w:rFonts w:asciiTheme="minorHAnsi" w:hAnsiTheme="minorHAnsi" w:cs="Helvetica"/>
                <w:b/>
                <w:sz w:val="18"/>
                <w:szCs w:val="18"/>
                <w:shd w:val="clear" w:color="auto" w:fill="FFFFFF"/>
              </w:rPr>
              <w:t xml:space="preserve">  </w:t>
            </w:r>
          </w:p>
        </w:tc>
      </w:tr>
      <w:tr w:rsidR="004535E6" w:rsidRPr="00FE79A6" w14:paraId="557D8C93"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57360F35" w14:textId="171885CF"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10</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Ações e Programas</w:t>
            </w:r>
          </w:p>
        </w:tc>
        <w:tc>
          <w:tcPr>
            <w:tcW w:w="3400" w:type="pct"/>
          </w:tcPr>
          <w:p w14:paraId="5A16C3A1" w14:textId="77777777" w:rsidR="004535E6" w:rsidRDefault="0096705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10.1. </w:t>
            </w:r>
            <w:r w:rsidRPr="00967053">
              <w:rPr>
                <w:rFonts w:asciiTheme="minorHAnsi" w:hAnsiTheme="minorHAnsi" w:cs="Helvetica"/>
                <w:sz w:val="18"/>
                <w:szCs w:val="18"/>
                <w:shd w:val="clear" w:color="auto" w:fill="FFFFFF"/>
              </w:rPr>
              <w:t>Divulgar a lista completa dos programas, projetos e ações executados.</w:t>
            </w:r>
          </w:p>
          <w:p w14:paraId="7B022753" w14:textId="77777777" w:rsidR="00967053" w:rsidRDefault="0096705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10.2.</w:t>
            </w:r>
            <w:r>
              <w:t xml:space="preserve"> </w:t>
            </w:r>
            <w:r w:rsidRPr="00967053">
              <w:rPr>
                <w:rFonts w:asciiTheme="minorHAnsi" w:hAnsiTheme="minorHAnsi" w:cs="Helvetica"/>
                <w:sz w:val="18"/>
                <w:szCs w:val="18"/>
                <w:shd w:val="clear" w:color="auto" w:fill="FFFFFF"/>
              </w:rPr>
              <w:t>Indicar, junto aos programas, projetos e ações que desenvolve, a área responsável por cada um deles.</w:t>
            </w:r>
          </w:p>
          <w:p w14:paraId="30505B31" w14:textId="77777777" w:rsidR="00967053" w:rsidRDefault="0096705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10.3. </w:t>
            </w:r>
            <w:r w:rsidRPr="00967053">
              <w:rPr>
                <w:rFonts w:asciiTheme="minorHAnsi" w:hAnsiTheme="minorHAnsi" w:cs="Helvetica"/>
                <w:sz w:val="18"/>
                <w:szCs w:val="18"/>
                <w:shd w:val="clear" w:color="auto" w:fill="FFFFFF"/>
              </w:rPr>
              <w:t>Divulgar as principais metas dos programas, projetos e ações executados.</w:t>
            </w:r>
          </w:p>
          <w:p w14:paraId="3E6C1DB2" w14:textId="37F6B902" w:rsidR="00967053" w:rsidRDefault="0096705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10.4. </w:t>
            </w:r>
            <w:r w:rsidRPr="00967053">
              <w:rPr>
                <w:rFonts w:asciiTheme="minorHAnsi" w:hAnsiTheme="minorHAnsi" w:cs="Helvetica"/>
                <w:sz w:val="18"/>
                <w:szCs w:val="18"/>
                <w:shd w:val="clear" w:color="auto" w:fill="FFFFFF"/>
              </w:rPr>
              <w:t>Divulgar os indicadores de resultado e impacto de seus programas, projetos e ações.</w:t>
            </w:r>
          </w:p>
          <w:p w14:paraId="7E266072" w14:textId="77777777" w:rsidR="00967053" w:rsidRDefault="0096705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10.5. </w:t>
            </w:r>
            <w:r w:rsidRPr="00967053">
              <w:rPr>
                <w:rFonts w:asciiTheme="minorHAnsi" w:hAnsiTheme="minorHAnsi" w:cs="Helvetica"/>
                <w:sz w:val="18"/>
                <w:szCs w:val="18"/>
                <w:shd w:val="clear" w:color="auto" w:fill="FFFFFF"/>
              </w:rPr>
              <w:t>Divulgar informações sobre os principais resultados de seus programas, projetos e ações.</w:t>
            </w:r>
          </w:p>
          <w:p w14:paraId="6D487ABA" w14:textId="12B8E5B0" w:rsidR="00967053" w:rsidRDefault="0096705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10.6. </w:t>
            </w:r>
            <w:r w:rsidRPr="00967053">
              <w:rPr>
                <w:rFonts w:asciiTheme="minorHAnsi" w:hAnsiTheme="minorHAnsi" w:cs="Helvetica"/>
                <w:sz w:val="18"/>
                <w:szCs w:val="18"/>
                <w:shd w:val="clear" w:color="auto" w:fill="FFFFFF"/>
              </w:rPr>
              <w:t>Publique sua Carta de Serviços</w:t>
            </w:r>
            <w:r>
              <w:rPr>
                <w:rFonts w:asciiTheme="minorHAnsi" w:hAnsiTheme="minorHAnsi" w:cs="Helvetica"/>
                <w:sz w:val="18"/>
                <w:szCs w:val="18"/>
                <w:shd w:val="clear" w:color="auto" w:fill="FFFFFF"/>
              </w:rPr>
              <w:t xml:space="preserve"> e </w:t>
            </w:r>
            <w:r w:rsidRPr="00967053">
              <w:rPr>
                <w:rFonts w:asciiTheme="minorHAnsi" w:hAnsiTheme="minorHAnsi" w:cs="Helvetica"/>
                <w:sz w:val="18"/>
                <w:szCs w:val="18"/>
                <w:shd w:val="clear" w:color="auto" w:fill="FFFFFF"/>
              </w:rPr>
              <w:t>manter seus serviços atualizados no Portal de Serviços do Cidadão</w:t>
            </w:r>
            <w:r>
              <w:rPr>
                <w:rFonts w:asciiTheme="minorHAnsi" w:hAnsiTheme="minorHAnsi" w:cs="Helvetica"/>
                <w:sz w:val="18"/>
                <w:szCs w:val="18"/>
                <w:shd w:val="clear" w:color="auto" w:fill="FFFFFF"/>
              </w:rPr>
              <w:t>.</w:t>
            </w:r>
          </w:p>
          <w:p w14:paraId="48A0A242" w14:textId="7F813F31" w:rsidR="00967053" w:rsidRPr="00FE79A6" w:rsidRDefault="0096705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10.7. </w:t>
            </w:r>
            <w:proofErr w:type="gramStart"/>
            <w:r w:rsidRPr="002D621C">
              <w:rPr>
                <w:rFonts w:asciiTheme="minorHAnsi" w:hAnsiTheme="minorHAnsi" w:cs="Helvetica"/>
                <w:sz w:val="18"/>
                <w:szCs w:val="18"/>
                <w:shd w:val="clear" w:color="auto" w:fill="FFFFFF"/>
              </w:rPr>
              <w:t>e</w:t>
            </w:r>
            <w:proofErr w:type="gramEnd"/>
            <w:r>
              <w:rPr>
                <w:rFonts w:asciiTheme="minorHAnsi" w:hAnsiTheme="minorHAnsi" w:cs="Helvetica"/>
                <w:b/>
                <w:sz w:val="18"/>
                <w:szCs w:val="18"/>
                <w:shd w:val="clear" w:color="auto" w:fill="FFFFFF"/>
              </w:rPr>
              <w:t xml:space="preserve"> 10.8. </w:t>
            </w:r>
            <w:r w:rsidRPr="00967053">
              <w:rPr>
                <w:rFonts w:asciiTheme="minorHAnsi" w:hAnsiTheme="minorHAnsi" w:cs="Helvetica"/>
                <w:sz w:val="18"/>
                <w:szCs w:val="18"/>
                <w:shd w:val="clear" w:color="auto" w:fill="FFFFFF"/>
              </w:rPr>
              <w:t>Mencionar na seção caso não haja conteúdo a ser publicado.</w:t>
            </w:r>
          </w:p>
        </w:tc>
      </w:tr>
      <w:tr w:rsidR="004535E6" w:rsidRPr="00FE79A6" w14:paraId="1EC87C45"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4C86D1FF" w14:textId="3AC7BB33"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lastRenderedPageBreak/>
              <w:t>11</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Participação Social</w:t>
            </w:r>
          </w:p>
        </w:tc>
        <w:tc>
          <w:tcPr>
            <w:tcW w:w="3400" w:type="pct"/>
          </w:tcPr>
          <w:p w14:paraId="6B33015F" w14:textId="4CDC77FF" w:rsidR="004535E6" w:rsidRPr="00FE79A6" w:rsidRDefault="002D621C"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11. </w:t>
            </w:r>
            <w:r w:rsidRPr="002D621C">
              <w:rPr>
                <w:rFonts w:asciiTheme="minorHAnsi" w:hAnsiTheme="minorHAnsi" w:cs="Helvetica"/>
                <w:sz w:val="18"/>
                <w:szCs w:val="18"/>
                <w:shd w:val="clear" w:color="auto" w:fill="FFFFFF"/>
              </w:rPr>
              <w:t>Criar o subitem e divulgar o conjunto mínimo de informações relativas às instâncias de participação social previstas pelo Ministério.</w:t>
            </w:r>
          </w:p>
        </w:tc>
      </w:tr>
      <w:tr w:rsidR="004535E6" w:rsidRPr="00FE79A6" w14:paraId="079B9FEF"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0C542621" w14:textId="28BE33E3"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12</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Auditorias</w:t>
            </w:r>
          </w:p>
        </w:tc>
        <w:tc>
          <w:tcPr>
            <w:tcW w:w="3400" w:type="pct"/>
          </w:tcPr>
          <w:p w14:paraId="12BD33D7" w14:textId="18CE4EAC" w:rsidR="004535E6" w:rsidRDefault="00134E3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12.1. </w:t>
            </w:r>
            <w:r w:rsidRPr="00134E37">
              <w:rPr>
                <w:rFonts w:asciiTheme="minorHAnsi" w:hAnsiTheme="minorHAnsi" w:cs="Helvetica"/>
                <w:sz w:val="18"/>
                <w:szCs w:val="18"/>
                <w:shd w:val="clear" w:color="auto" w:fill="FFFFFF"/>
              </w:rPr>
              <w:t>Divulgar os seus relatórios de gestão.</w:t>
            </w:r>
          </w:p>
          <w:p w14:paraId="4933655C" w14:textId="14EB222F" w:rsidR="00134E37" w:rsidRDefault="00134E3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12.2. </w:t>
            </w:r>
            <w:r w:rsidRPr="00134E37">
              <w:rPr>
                <w:rFonts w:asciiTheme="minorHAnsi" w:hAnsiTheme="minorHAnsi" w:cs="Helvetica"/>
                <w:sz w:val="18"/>
                <w:szCs w:val="18"/>
                <w:shd w:val="clear" w:color="auto" w:fill="FFFFFF"/>
              </w:rPr>
              <w:t>Divulgar os relatórios e certificados de auditoria existentes e, nos anos em que a Decisão Normativa do TCU não tenha contemplado a unidade jurisdicionada, informar ao cidadão.</w:t>
            </w:r>
          </w:p>
          <w:p w14:paraId="3D4EE39C" w14:textId="540816CE" w:rsidR="00134E37" w:rsidRPr="00134E37" w:rsidRDefault="00134E3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12.3. </w:t>
            </w:r>
            <w:r w:rsidRPr="00134E37">
              <w:rPr>
                <w:rFonts w:asciiTheme="minorHAnsi" w:hAnsiTheme="minorHAnsi" w:cs="Helvetica"/>
                <w:sz w:val="18"/>
                <w:szCs w:val="18"/>
                <w:shd w:val="clear" w:color="auto" w:fill="FFFFFF"/>
              </w:rPr>
              <w:t>Explicar, no ano em que não exista a informação, que o órgão não foi contemplado na Decisão Normativa do TCU.</w:t>
            </w:r>
          </w:p>
          <w:p w14:paraId="0C006E7E" w14:textId="16436516" w:rsidR="00134E37" w:rsidRPr="00FE79A6" w:rsidRDefault="00134E3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12.4. </w:t>
            </w:r>
            <w:r w:rsidRPr="00134E37">
              <w:rPr>
                <w:rFonts w:asciiTheme="minorHAnsi" w:hAnsiTheme="minorHAnsi" w:cs="Helvetica"/>
                <w:sz w:val="18"/>
                <w:szCs w:val="18"/>
                <w:shd w:val="clear" w:color="auto" w:fill="FFFFFF"/>
              </w:rPr>
              <w:t>Informar que não produz a informação.</w:t>
            </w:r>
          </w:p>
        </w:tc>
      </w:tr>
      <w:tr w:rsidR="004535E6" w:rsidRPr="00FE79A6" w14:paraId="55076BE3"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7853443A" w14:textId="6D8F5E0B"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13</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Convênios e Transferências</w:t>
            </w:r>
          </w:p>
        </w:tc>
        <w:tc>
          <w:tcPr>
            <w:tcW w:w="3400" w:type="pct"/>
          </w:tcPr>
          <w:p w14:paraId="2D6D4BF3" w14:textId="79195285" w:rsidR="004535E6" w:rsidRPr="00134E37" w:rsidRDefault="00134E3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134E37">
              <w:rPr>
                <w:rFonts w:asciiTheme="minorHAnsi" w:hAnsiTheme="minorHAnsi" w:cs="Helvetica"/>
                <w:b/>
                <w:sz w:val="18"/>
                <w:szCs w:val="18"/>
                <w:shd w:val="clear" w:color="auto" w:fill="FFFFFF"/>
              </w:rPr>
              <w:t xml:space="preserve">13. </w:t>
            </w:r>
            <w:r w:rsidRPr="00134E37">
              <w:rPr>
                <w:rFonts w:asciiTheme="minorHAnsi" w:hAnsiTheme="minorHAnsi" w:cs="Helvetica"/>
                <w:sz w:val="18"/>
                <w:szCs w:val="18"/>
                <w:shd w:val="clear" w:color="auto" w:fill="FFFFFF"/>
              </w:rPr>
              <w:t>Alterar o nome da subseção para ‘Convênios e Transferências’ e inclu</w:t>
            </w:r>
            <w:r>
              <w:rPr>
                <w:rFonts w:asciiTheme="minorHAnsi" w:hAnsiTheme="minorHAnsi" w:cs="Helvetica"/>
                <w:sz w:val="18"/>
                <w:szCs w:val="18"/>
                <w:shd w:val="clear" w:color="auto" w:fill="FFFFFF"/>
              </w:rPr>
              <w:t>ir</w:t>
            </w:r>
            <w:r w:rsidRPr="00134E37">
              <w:rPr>
                <w:rFonts w:asciiTheme="minorHAnsi" w:hAnsiTheme="minorHAnsi" w:cs="Helvetica"/>
                <w:sz w:val="18"/>
                <w:szCs w:val="18"/>
                <w:shd w:val="clear" w:color="auto" w:fill="FFFFFF"/>
              </w:rPr>
              <w:t xml:space="preserve"> link para consulta na sua Página de Transparência e para o Sistema de Gestão de Convênios e Contratos de Repasse do Governo Federal (SICONV).</w:t>
            </w:r>
          </w:p>
        </w:tc>
      </w:tr>
      <w:tr w:rsidR="004535E6" w:rsidRPr="00FE79A6" w14:paraId="0F8C864C"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18C2CFAA" w14:textId="0D2E89CC"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14</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Receitas e Despesas</w:t>
            </w:r>
          </w:p>
        </w:tc>
        <w:tc>
          <w:tcPr>
            <w:tcW w:w="3400" w:type="pct"/>
          </w:tcPr>
          <w:p w14:paraId="164E8795" w14:textId="77777777" w:rsidR="004535E6" w:rsidRDefault="00FC4519"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14.1. </w:t>
            </w:r>
            <w:r w:rsidRPr="00FC4519">
              <w:rPr>
                <w:rFonts w:asciiTheme="minorHAnsi" w:hAnsiTheme="minorHAnsi" w:cs="Helvetica"/>
                <w:sz w:val="18"/>
                <w:szCs w:val="18"/>
                <w:shd w:val="clear" w:color="auto" w:fill="FFFFFF"/>
              </w:rPr>
              <w:t>Alterar o nome da subseção ‘Despesas’ para ‘Receitas e Despesas’ e disponibilizar ao menos o conjunto mínimo de informações sobre o tema.</w:t>
            </w:r>
          </w:p>
          <w:p w14:paraId="57A2CCD2" w14:textId="61B022B3" w:rsidR="00FC4519" w:rsidRDefault="00FC4519"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14.2. </w:t>
            </w:r>
            <w:proofErr w:type="gramStart"/>
            <w:r>
              <w:rPr>
                <w:rFonts w:asciiTheme="minorHAnsi" w:hAnsiTheme="minorHAnsi" w:cs="Helvetica"/>
                <w:sz w:val="18"/>
                <w:szCs w:val="18"/>
                <w:shd w:val="clear" w:color="auto" w:fill="FFFFFF"/>
              </w:rPr>
              <w:t>e</w:t>
            </w:r>
            <w:proofErr w:type="gramEnd"/>
            <w:r>
              <w:rPr>
                <w:rFonts w:asciiTheme="minorHAnsi" w:hAnsiTheme="minorHAnsi" w:cs="Helvetica"/>
                <w:sz w:val="18"/>
                <w:szCs w:val="18"/>
                <w:shd w:val="clear" w:color="auto" w:fill="FFFFFF"/>
              </w:rPr>
              <w:t xml:space="preserve"> </w:t>
            </w:r>
            <w:r>
              <w:rPr>
                <w:rFonts w:asciiTheme="minorHAnsi" w:hAnsiTheme="minorHAnsi" w:cs="Helvetica"/>
                <w:b/>
                <w:sz w:val="18"/>
                <w:szCs w:val="18"/>
                <w:shd w:val="clear" w:color="auto" w:fill="FFFFFF"/>
              </w:rPr>
              <w:t xml:space="preserve">14.3. </w:t>
            </w:r>
            <w:r w:rsidRPr="00FC4519">
              <w:rPr>
                <w:rFonts w:asciiTheme="minorHAnsi" w:hAnsiTheme="minorHAnsi" w:cs="Helvetica"/>
                <w:sz w:val="18"/>
                <w:szCs w:val="18"/>
                <w:shd w:val="clear" w:color="auto" w:fill="FFFFFF"/>
              </w:rPr>
              <w:t>Apresentar um passo-a-passo de como acessar as informações do ministério no Portal da Transparência.</w:t>
            </w:r>
          </w:p>
          <w:p w14:paraId="2A295AC8" w14:textId="267C99FA" w:rsidR="00FC4519" w:rsidRPr="00FE79A6" w:rsidRDefault="00FC4519" w:rsidP="00FC4519">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14.4. </w:t>
            </w:r>
            <w:r w:rsidRPr="00FC4519">
              <w:rPr>
                <w:rFonts w:asciiTheme="minorHAnsi" w:hAnsiTheme="minorHAnsi" w:cs="Helvetica"/>
                <w:sz w:val="18"/>
                <w:szCs w:val="18"/>
                <w:shd w:val="clear" w:color="auto" w:fill="FFFFFF"/>
              </w:rPr>
              <w:t>Detalhar as despesas com diárias e passagens pagas a servidores públicos em viagens a trabalho ou a colaboradores eventuais em viagens no interesse da Administração.</w:t>
            </w:r>
          </w:p>
        </w:tc>
      </w:tr>
      <w:tr w:rsidR="004535E6" w:rsidRPr="00FE79A6" w14:paraId="31CFC43D"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1D08CAB5" w14:textId="7EC9F6F2"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15</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Licitações e Contratos</w:t>
            </w:r>
          </w:p>
        </w:tc>
        <w:tc>
          <w:tcPr>
            <w:tcW w:w="3400" w:type="pct"/>
          </w:tcPr>
          <w:p w14:paraId="08283B28" w14:textId="77777777" w:rsidR="004535E6" w:rsidRDefault="00B5678D" w:rsidP="004E151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15.1. </w:t>
            </w:r>
            <w:r w:rsidRPr="00B5678D">
              <w:rPr>
                <w:rFonts w:asciiTheme="minorHAnsi" w:hAnsiTheme="minorHAnsi" w:cs="Helvetica"/>
                <w:sz w:val="18"/>
                <w:szCs w:val="18"/>
                <w:shd w:val="clear" w:color="auto" w:fill="FFFFFF"/>
              </w:rPr>
              <w:t>Corrigir o nome da subseção para ‘Licitações e Contratos’ que deve disponibilizar as informações referentes a todos os procedimentos licitatórios e contratações realizadas pelo órgão.</w:t>
            </w:r>
          </w:p>
          <w:p w14:paraId="63438EF2" w14:textId="6E809E02" w:rsidR="00B5678D" w:rsidRPr="00FE79A6" w:rsidRDefault="00B5678D" w:rsidP="004E151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15.2. </w:t>
            </w:r>
            <w:r w:rsidRPr="00B5678D">
              <w:rPr>
                <w:rFonts w:asciiTheme="minorHAnsi" w:hAnsiTheme="minorHAnsi" w:cs="Helvetica"/>
                <w:sz w:val="18"/>
                <w:szCs w:val="18"/>
                <w:shd w:val="clear" w:color="auto" w:fill="FFFFFF"/>
              </w:rPr>
              <w:t>Publicar link para seção “contratos” de sua Página de Transparência, juntamente com um passo-a-passo sobre como acessar as informações do Ministério para facilitar sua localização.</w:t>
            </w:r>
          </w:p>
        </w:tc>
      </w:tr>
      <w:tr w:rsidR="004535E6" w:rsidRPr="00FE79A6" w14:paraId="1D5272FB"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0AA82856" w14:textId="427949A8"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16</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Servidores</w:t>
            </w:r>
          </w:p>
        </w:tc>
        <w:tc>
          <w:tcPr>
            <w:tcW w:w="3400" w:type="pct"/>
          </w:tcPr>
          <w:p w14:paraId="0F397D1D" w14:textId="602241EF" w:rsidR="00170DF2"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16.1. </w:t>
            </w:r>
            <w:r w:rsidRPr="00B5678D">
              <w:rPr>
                <w:rFonts w:asciiTheme="minorHAnsi" w:hAnsiTheme="minorHAnsi" w:cs="Helvetica"/>
                <w:sz w:val="18"/>
                <w:szCs w:val="18"/>
                <w:shd w:val="clear" w:color="auto" w:fill="FFFFFF"/>
              </w:rPr>
              <w:t>Divulgar passo-a-passo sobre como acessar as informações do Ministério.</w:t>
            </w:r>
          </w:p>
          <w:p w14:paraId="2BB651D4" w14:textId="3CDAA445" w:rsidR="00B5678D" w:rsidRPr="00B5678D"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16.2. </w:t>
            </w:r>
            <w:r w:rsidRPr="00B5678D">
              <w:rPr>
                <w:rFonts w:asciiTheme="minorHAnsi" w:hAnsiTheme="minorHAnsi" w:cs="Helvetica"/>
                <w:sz w:val="18"/>
                <w:szCs w:val="18"/>
                <w:shd w:val="clear" w:color="auto" w:fill="FFFFFF"/>
              </w:rPr>
              <w:t>Divulgar as íntegras dos editais de concursos públicos realizados.</w:t>
            </w:r>
          </w:p>
          <w:p w14:paraId="70202C5A" w14:textId="19EEDA9E" w:rsidR="00B5678D" w:rsidRPr="00FE79A6"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16.3. </w:t>
            </w:r>
            <w:r w:rsidRPr="00B5678D">
              <w:rPr>
                <w:rFonts w:asciiTheme="minorHAnsi" w:hAnsiTheme="minorHAnsi" w:cs="Helvetica"/>
                <w:sz w:val="18"/>
                <w:szCs w:val="18"/>
                <w:shd w:val="clear" w:color="auto" w:fill="FFFFFF"/>
              </w:rPr>
              <w:t>Incluir lista dos empregados terceirizados.</w:t>
            </w:r>
          </w:p>
        </w:tc>
      </w:tr>
      <w:tr w:rsidR="004535E6" w:rsidRPr="00FE79A6" w14:paraId="2AD0F81C"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7F11CB71" w14:textId="3E383765"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17</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Informações Classificadas</w:t>
            </w:r>
          </w:p>
        </w:tc>
        <w:tc>
          <w:tcPr>
            <w:tcW w:w="3400" w:type="pct"/>
          </w:tcPr>
          <w:p w14:paraId="320C4C42" w14:textId="77777777" w:rsidR="004535E6"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17.1. </w:t>
            </w:r>
            <w:r w:rsidRPr="00B5678D">
              <w:rPr>
                <w:rFonts w:asciiTheme="minorHAnsi" w:hAnsiTheme="minorHAnsi" w:cs="Helvetica"/>
                <w:sz w:val="18"/>
                <w:szCs w:val="18"/>
                <w:shd w:val="clear" w:color="auto" w:fill="FFFFFF"/>
              </w:rPr>
              <w:t>Relacionar todas as informações com classificação formalizada por TCI – Termo de Classificação da Informação.</w:t>
            </w:r>
          </w:p>
          <w:p w14:paraId="48599572" w14:textId="77777777" w:rsidR="00B5678D"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17.2. </w:t>
            </w:r>
            <w:r w:rsidRPr="00B5678D">
              <w:rPr>
                <w:rFonts w:asciiTheme="minorHAnsi" w:hAnsiTheme="minorHAnsi" w:cs="Helvetica"/>
                <w:sz w:val="18"/>
                <w:szCs w:val="18"/>
                <w:shd w:val="clear" w:color="auto" w:fill="FFFFFF"/>
              </w:rPr>
              <w:t>Adequar a formatação do rol da lista de informações desclassificadas.</w:t>
            </w:r>
          </w:p>
          <w:p w14:paraId="5370D610" w14:textId="7F985D5E" w:rsidR="00B5678D" w:rsidRPr="00FE79A6"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17.3. </w:t>
            </w:r>
            <w:r w:rsidRPr="00B5678D">
              <w:rPr>
                <w:rFonts w:asciiTheme="minorHAnsi" w:hAnsiTheme="minorHAnsi" w:cs="Helvetica"/>
                <w:sz w:val="18"/>
                <w:szCs w:val="18"/>
                <w:shd w:val="clear" w:color="auto" w:fill="FFFFFF"/>
              </w:rPr>
              <w:t>Disponibilizar os formulários para pedido de desclassificação e de recurso referente a pedido de desclassificação.</w:t>
            </w:r>
          </w:p>
        </w:tc>
      </w:tr>
      <w:tr w:rsidR="004535E6" w:rsidRPr="00FE79A6" w14:paraId="5C101588"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2DCB0AE9" w14:textId="2C3B07D4" w:rsidR="004535E6" w:rsidRPr="00FE79A6" w:rsidRDefault="004535E6" w:rsidP="006F45B2">
            <w:pPr>
              <w:jc w:val="both"/>
              <w:rPr>
                <w:rFonts w:asciiTheme="minorHAnsi" w:eastAsia="Times New Roman" w:hAnsiTheme="minorHAnsi" w:cs="Calibri"/>
                <w:sz w:val="18"/>
                <w:szCs w:val="18"/>
                <w:lang w:eastAsia="pt-BR"/>
              </w:rPr>
            </w:pPr>
            <w:r w:rsidRPr="00FE79A6">
              <w:rPr>
                <w:rFonts w:asciiTheme="minorHAnsi" w:eastAsia="Times New Roman" w:hAnsiTheme="minorHAnsi" w:cs="Calibri"/>
                <w:sz w:val="18"/>
                <w:szCs w:val="18"/>
                <w:lang w:eastAsia="pt-BR"/>
              </w:rPr>
              <w:t>1</w:t>
            </w:r>
            <w:r w:rsidR="004063FE">
              <w:rPr>
                <w:rFonts w:asciiTheme="minorHAnsi" w:eastAsia="Times New Roman" w:hAnsiTheme="minorHAnsi" w:cs="Calibri"/>
                <w:sz w:val="18"/>
                <w:szCs w:val="18"/>
                <w:lang w:eastAsia="pt-BR"/>
              </w:rPr>
              <w:t>8</w:t>
            </w:r>
            <w:r w:rsidRPr="00FE79A6">
              <w:rPr>
                <w:rFonts w:asciiTheme="minorHAnsi" w:eastAsia="Times New Roman" w:hAnsiTheme="minorHAnsi" w:cs="Calibri"/>
                <w:sz w:val="18"/>
                <w:szCs w:val="18"/>
                <w:lang w:eastAsia="pt-BR"/>
              </w:rPr>
              <w:t xml:space="preserve">. </w:t>
            </w:r>
            <w:r w:rsidRPr="00FE79A6">
              <w:rPr>
                <w:rFonts w:asciiTheme="minorHAnsi" w:eastAsia="Times New Roman" w:hAnsiTheme="minorHAnsi" w:cs="Calibri"/>
                <w:b w:val="0"/>
                <w:sz w:val="18"/>
                <w:szCs w:val="18"/>
                <w:lang w:eastAsia="pt-BR"/>
              </w:rPr>
              <w:t>Serviço de Informação ao Cidadão</w:t>
            </w:r>
          </w:p>
        </w:tc>
        <w:tc>
          <w:tcPr>
            <w:tcW w:w="3400" w:type="pct"/>
          </w:tcPr>
          <w:p w14:paraId="70E353BB" w14:textId="605FB8BA" w:rsidR="00B5678D" w:rsidRPr="00B5678D" w:rsidRDefault="00B5678D" w:rsidP="00B5678D">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18.4. </w:t>
            </w:r>
            <w:r w:rsidRPr="00B5678D">
              <w:rPr>
                <w:rFonts w:asciiTheme="minorHAnsi" w:hAnsiTheme="minorHAnsi" w:cs="Helvetica"/>
                <w:sz w:val="18"/>
                <w:szCs w:val="18"/>
                <w:shd w:val="clear" w:color="auto" w:fill="FFFFFF"/>
              </w:rPr>
              <w:t xml:space="preserve">Disponibilizar link para os relatórios estatísticos do </w:t>
            </w:r>
            <w:proofErr w:type="spellStart"/>
            <w:r w:rsidRPr="00B5678D">
              <w:rPr>
                <w:rFonts w:asciiTheme="minorHAnsi" w:hAnsiTheme="minorHAnsi" w:cs="Helvetica"/>
                <w:sz w:val="18"/>
                <w:szCs w:val="18"/>
                <w:shd w:val="clear" w:color="auto" w:fill="FFFFFF"/>
              </w:rPr>
              <w:t>e-SIC</w:t>
            </w:r>
            <w:proofErr w:type="spellEnd"/>
            <w:r w:rsidRPr="00B5678D">
              <w:rPr>
                <w:rFonts w:asciiTheme="minorHAnsi" w:hAnsiTheme="minorHAnsi" w:cs="Helvetica"/>
                <w:sz w:val="18"/>
                <w:szCs w:val="18"/>
                <w:shd w:val="clear" w:color="auto" w:fill="FFFFFF"/>
              </w:rPr>
              <w:t>.</w:t>
            </w:r>
          </w:p>
        </w:tc>
      </w:tr>
      <w:tr w:rsidR="004535E6" w:rsidRPr="00FE79A6" w14:paraId="0EB3C591"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7016F21F" w14:textId="6E81CA11" w:rsidR="004535E6" w:rsidRPr="00FE79A6" w:rsidRDefault="004535E6" w:rsidP="006F45B2">
            <w:pPr>
              <w:jc w:val="both"/>
              <w:rPr>
                <w:rFonts w:asciiTheme="minorHAnsi" w:eastAsia="Times New Roman" w:hAnsiTheme="minorHAnsi" w:cs="Calibri"/>
                <w:sz w:val="18"/>
                <w:szCs w:val="18"/>
                <w:lang w:eastAsia="pt-BR"/>
              </w:rPr>
            </w:pPr>
            <w:r w:rsidRPr="00FE79A6">
              <w:rPr>
                <w:rFonts w:asciiTheme="minorHAnsi" w:eastAsia="Times New Roman" w:hAnsiTheme="minorHAnsi" w:cs="Calibri"/>
                <w:sz w:val="18"/>
                <w:szCs w:val="18"/>
                <w:lang w:eastAsia="pt-BR"/>
              </w:rPr>
              <w:t>1</w:t>
            </w:r>
            <w:r w:rsidR="004063FE">
              <w:rPr>
                <w:rFonts w:asciiTheme="minorHAnsi" w:eastAsia="Times New Roman" w:hAnsiTheme="minorHAnsi" w:cs="Calibri"/>
                <w:sz w:val="18"/>
                <w:szCs w:val="18"/>
                <w:lang w:eastAsia="pt-BR"/>
              </w:rPr>
              <w:t>9</w:t>
            </w:r>
            <w:r w:rsidRPr="00FE79A6">
              <w:rPr>
                <w:rFonts w:asciiTheme="minorHAnsi" w:eastAsia="Times New Roman" w:hAnsiTheme="minorHAnsi" w:cs="Calibri"/>
                <w:sz w:val="18"/>
                <w:szCs w:val="18"/>
                <w:lang w:eastAsia="pt-BR"/>
              </w:rPr>
              <w:t xml:space="preserve">. </w:t>
            </w:r>
            <w:r w:rsidRPr="00FE79A6">
              <w:rPr>
                <w:rFonts w:asciiTheme="minorHAnsi" w:eastAsia="Times New Roman" w:hAnsiTheme="minorHAnsi" w:cs="Calibri"/>
                <w:b w:val="0"/>
                <w:sz w:val="18"/>
                <w:szCs w:val="18"/>
                <w:lang w:eastAsia="pt-BR"/>
              </w:rPr>
              <w:t>Perguntas Frequentes</w:t>
            </w:r>
          </w:p>
        </w:tc>
        <w:tc>
          <w:tcPr>
            <w:tcW w:w="3400" w:type="pct"/>
          </w:tcPr>
          <w:p w14:paraId="3B5388CC" w14:textId="3D99B8AB" w:rsidR="004535E6" w:rsidRPr="00FE79A6"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B5678D">
              <w:rPr>
                <w:rFonts w:asciiTheme="minorHAnsi" w:hAnsiTheme="minorHAnsi" w:cs="Helvetica"/>
                <w:b/>
                <w:sz w:val="18"/>
                <w:szCs w:val="18"/>
                <w:shd w:val="clear" w:color="auto" w:fill="FFFFFF"/>
              </w:rPr>
              <w:t>19.</w:t>
            </w:r>
            <w:r>
              <w:rPr>
                <w:rFonts w:asciiTheme="minorHAnsi" w:hAnsiTheme="minorHAnsi" w:cs="Helvetica"/>
                <w:sz w:val="18"/>
                <w:szCs w:val="18"/>
                <w:shd w:val="clear" w:color="auto" w:fill="FFFFFF"/>
              </w:rPr>
              <w:t xml:space="preserve"> Criar</w:t>
            </w:r>
            <w:r w:rsidRPr="00B5678D">
              <w:rPr>
                <w:rFonts w:asciiTheme="minorHAnsi" w:hAnsiTheme="minorHAnsi" w:cs="Helvetica"/>
                <w:sz w:val="18"/>
                <w:szCs w:val="18"/>
                <w:shd w:val="clear" w:color="auto" w:fill="FFFFFF"/>
              </w:rPr>
              <w:t xml:space="preserve"> a subseção ‘Perguntas Frequentes’ na seção ‘Acesso à Informação’ e disponibiliz</w:t>
            </w:r>
            <w:r>
              <w:rPr>
                <w:rFonts w:asciiTheme="minorHAnsi" w:hAnsiTheme="minorHAnsi" w:cs="Helvetica"/>
                <w:sz w:val="18"/>
                <w:szCs w:val="18"/>
                <w:shd w:val="clear" w:color="auto" w:fill="FFFFFF"/>
              </w:rPr>
              <w:t>ar</w:t>
            </w:r>
            <w:r w:rsidRPr="00B5678D">
              <w:rPr>
                <w:rFonts w:asciiTheme="minorHAnsi" w:hAnsiTheme="minorHAnsi" w:cs="Helvetica"/>
                <w:sz w:val="18"/>
                <w:szCs w:val="18"/>
                <w:shd w:val="clear" w:color="auto" w:fill="FFFFFF"/>
              </w:rPr>
              <w:t xml:space="preserve"> as perguntas e respostas mais constantes que recebe.</w:t>
            </w:r>
          </w:p>
        </w:tc>
      </w:tr>
      <w:tr w:rsidR="004535E6" w:rsidRPr="00FE79A6" w14:paraId="42A9963D"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21AEFBC8" w14:textId="3FA6BADE" w:rsidR="004535E6" w:rsidRPr="00FE79A6" w:rsidRDefault="004535E6" w:rsidP="006F45B2">
            <w:pPr>
              <w:jc w:val="both"/>
              <w:rPr>
                <w:rFonts w:asciiTheme="minorHAnsi" w:eastAsia="Times New Roman" w:hAnsiTheme="minorHAnsi" w:cs="Calibri"/>
                <w:sz w:val="18"/>
                <w:szCs w:val="18"/>
                <w:lang w:eastAsia="pt-BR"/>
              </w:rPr>
            </w:pPr>
            <w:r w:rsidRPr="00FE79A6">
              <w:rPr>
                <w:rFonts w:asciiTheme="minorHAnsi" w:eastAsia="Times New Roman" w:hAnsiTheme="minorHAnsi" w:cs="Calibri"/>
                <w:sz w:val="18"/>
                <w:szCs w:val="18"/>
                <w:lang w:eastAsia="pt-BR"/>
              </w:rPr>
              <w:t>2</w:t>
            </w:r>
            <w:r w:rsidR="004063FE">
              <w:rPr>
                <w:rFonts w:asciiTheme="minorHAnsi" w:eastAsia="Times New Roman" w:hAnsiTheme="minorHAnsi" w:cs="Calibri"/>
                <w:sz w:val="18"/>
                <w:szCs w:val="18"/>
                <w:lang w:eastAsia="pt-BR"/>
              </w:rPr>
              <w:t>0</w:t>
            </w:r>
            <w:r w:rsidRPr="00FE79A6">
              <w:rPr>
                <w:rFonts w:asciiTheme="minorHAnsi" w:eastAsia="Times New Roman" w:hAnsiTheme="minorHAnsi" w:cs="Calibri"/>
                <w:sz w:val="18"/>
                <w:szCs w:val="18"/>
                <w:lang w:eastAsia="pt-BR"/>
              </w:rPr>
              <w:t xml:space="preserve">. </w:t>
            </w:r>
            <w:r w:rsidRPr="00FE79A6">
              <w:rPr>
                <w:rFonts w:asciiTheme="minorHAnsi" w:eastAsia="Times New Roman" w:hAnsiTheme="minorHAnsi" w:cs="Calibri"/>
                <w:b w:val="0"/>
                <w:sz w:val="18"/>
                <w:szCs w:val="18"/>
                <w:lang w:eastAsia="pt-BR"/>
              </w:rPr>
              <w:t>Dados Abertos</w:t>
            </w:r>
          </w:p>
        </w:tc>
        <w:tc>
          <w:tcPr>
            <w:tcW w:w="3400" w:type="pct"/>
          </w:tcPr>
          <w:p w14:paraId="3953106A" w14:textId="343E2E5D" w:rsidR="004535E6" w:rsidRPr="00FE79A6" w:rsidRDefault="00B5678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20.1. </w:t>
            </w:r>
            <w:r w:rsidR="007813E5" w:rsidRPr="007813E5">
              <w:rPr>
                <w:rFonts w:asciiTheme="minorHAnsi" w:hAnsiTheme="minorHAnsi" w:cs="Helvetica"/>
                <w:sz w:val="18"/>
                <w:szCs w:val="18"/>
                <w:shd w:val="clear" w:color="auto" w:fill="FFFFFF"/>
              </w:rPr>
              <w:t>Criar o item ‘Dados Abertos’, dentro da seção ‘Acesso a Informação’ e disponibilizar dados sobre sua política de dados abertos, incluindo o Plano de Dados Abertos (PDA).</w:t>
            </w:r>
          </w:p>
        </w:tc>
      </w:tr>
      <w:tr w:rsidR="004535E6" w:rsidRPr="00FE79A6" w14:paraId="25D6DC2E" w14:textId="77777777" w:rsidTr="004063FE">
        <w:tc>
          <w:tcPr>
            <w:cnfStyle w:val="001000000000" w:firstRow="0" w:lastRow="0" w:firstColumn="1" w:lastColumn="0" w:oddVBand="0" w:evenVBand="0" w:oddHBand="0" w:evenHBand="0" w:firstRowFirstColumn="0" w:firstRowLastColumn="0" w:lastRowFirstColumn="0" w:lastRowLastColumn="0"/>
            <w:tcW w:w="1600" w:type="pct"/>
          </w:tcPr>
          <w:p w14:paraId="7EF572EE" w14:textId="37E59658"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2</w:t>
            </w:r>
            <w:r w:rsidR="004535E6" w:rsidRPr="00FE79A6">
              <w:rPr>
                <w:rFonts w:asciiTheme="minorHAnsi" w:eastAsia="Times New Roman" w:hAnsiTheme="minorHAnsi" w:cs="Calibri"/>
                <w:sz w:val="18"/>
                <w:szCs w:val="18"/>
                <w:lang w:eastAsia="pt-BR"/>
              </w:rPr>
              <w:t xml:space="preserve">1. </w:t>
            </w:r>
            <w:r w:rsidR="004535E6" w:rsidRPr="00FE79A6">
              <w:rPr>
                <w:rFonts w:asciiTheme="minorHAnsi" w:eastAsia="Times New Roman" w:hAnsiTheme="minorHAnsi" w:cs="Calibri"/>
                <w:b w:val="0"/>
                <w:sz w:val="18"/>
                <w:szCs w:val="18"/>
                <w:lang w:eastAsia="pt-BR"/>
              </w:rPr>
              <w:t>Ferramentas Tecnológicas</w:t>
            </w:r>
          </w:p>
        </w:tc>
        <w:tc>
          <w:tcPr>
            <w:tcW w:w="3400" w:type="pct"/>
            <w:tcBorders>
              <w:right w:val="single" w:sz="4" w:space="0" w:color="DBE5F1" w:themeColor="accent1" w:themeTint="33"/>
            </w:tcBorders>
          </w:tcPr>
          <w:p w14:paraId="29470D52" w14:textId="7DF3B1A3" w:rsidR="004535E6" w:rsidRPr="00FE79A6" w:rsidRDefault="007813E5"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7813E5">
              <w:rPr>
                <w:rFonts w:asciiTheme="minorHAnsi" w:hAnsiTheme="minorHAnsi" w:cs="Helvetica"/>
                <w:b/>
                <w:sz w:val="18"/>
                <w:szCs w:val="18"/>
                <w:shd w:val="clear" w:color="auto" w:fill="FFFFFF"/>
              </w:rPr>
              <w:t>21.</w:t>
            </w:r>
            <w:r>
              <w:rPr>
                <w:rFonts w:asciiTheme="minorHAnsi" w:hAnsiTheme="minorHAnsi" w:cs="Helvetica"/>
                <w:sz w:val="18"/>
                <w:szCs w:val="18"/>
                <w:shd w:val="clear" w:color="auto" w:fill="FFFFFF"/>
              </w:rPr>
              <w:t xml:space="preserve"> D</w:t>
            </w:r>
            <w:r w:rsidRPr="007813E5">
              <w:rPr>
                <w:rFonts w:asciiTheme="minorHAnsi" w:hAnsiTheme="minorHAnsi" w:cs="Helvetica"/>
                <w:sz w:val="18"/>
                <w:szCs w:val="18"/>
                <w:shd w:val="clear" w:color="auto" w:fill="FFFFFF"/>
              </w:rPr>
              <w:t>isponibilizar documentos de texto ou planilhas</w:t>
            </w:r>
            <w:r>
              <w:rPr>
                <w:rFonts w:asciiTheme="minorHAnsi" w:hAnsiTheme="minorHAnsi" w:cs="Helvetica"/>
                <w:sz w:val="18"/>
                <w:szCs w:val="18"/>
                <w:shd w:val="clear" w:color="auto" w:fill="FFFFFF"/>
              </w:rPr>
              <w:t xml:space="preserve"> e</w:t>
            </w:r>
            <w:r w:rsidRPr="007813E5">
              <w:rPr>
                <w:rFonts w:asciiTheme="minorHAnsi" w:hAnsiTheme="minorHAnsi" w:cs="Helvetica"/>
                <w:sz w:val="18"/>
                <w:szCs w:val="18"/>
                <w:shd w:val="clear" w:color="auto" w:fill="FFFFFF"/>
              </w:rPr>
              <w:t>m formatos abertos e não proprietários.</w:t>
            </w:r>
          </w:p>
        </w:tc>
      </w:tr>
      <w:tr w:rsidR="00FE79A6" w:rsidRPr="00FE79A6" w14:paraId="227935D2" w14:textId="77777777" w:rsidTr="004063FE">
        <w:tc>
          <w:tcPr>
            <w:cnfStyle w:val="001000000000" w:firstRow="0" w:lastRow="0" w:firstColumn="1" w:lastColumn="0" w:oddVBand="0" w:evenVBand="0" w:oddHBand="0" w:evenHBand="0" w:firstRowFirstColumn="0" w:firstRowLastColumn="0" w:lastRowFirstColumn="0" w:lastRowLastColumn="0"/>
            <w:tcW w:w="1600" w:type="pct"/>
          </w:tcPr>
          <w:p w14:paraId="26A74B59" w14:textId="77777777" w:rsidR="00FE79A6" w:rsidRPr="00FE79A6" w:rsidRDefault="00FE79A6" w:rsidP="006F45B2">
            <w:pPr>
              <w:jc w:val="both"/>
              <w:rPr>
                <w:rFonts w:asciiTheme="minorHAnsi" w:eastAsia="Times New Roman" w:hAnsiTheme="minorHAnsi" w:cs="Calibri"/>
                <w:sz w:val="18"/>
                <w:szCs w:val="18"/>
                <w:lang w:eastAsia="pt-BR"/>
              </w:rPr>
            </w:pPr>
          </w:p>
        </w:tc>
        <w:tc>
          <w:tcPr>
            <w:tcW w:w="3400" w:type="pct"/>
            <w:tcBorders>
              <w:right w:val="single" w:sz="4" w:space="0" w:color="DBE5F1" w:themeColor="accent1" w:themeTint="33"/>
            </w:tcBorders>
          </w:tcPr>
          <w:p w14:paraId="7B024E0D" w14:textId="77777777" w:rsidR="00FE79A6" w:rsidRPr="00FE79A6" w:rsidRDefault="00FE79A6"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p>
        </w:tc>
      </w:tr>
      <w:tr w:rsidR="00FE79A6" w:rsidRPr="00FE79A6" w14:paraId="2B16C751" w14:textId="77777777" w:rsidTr="004063FE">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DBE5F1" w:themeColor="accent1" w:themeTint="33"/>
            </w:tcBorders>
          </w:tcPr>
          <w:p w14:paraId="1E07C4D4" w14:textId="7DC1287A" w:rsidR="00FE79A6" w:rsidRPr="00FE79A6" w:rsidRDefault="00FE79A6" w:rsidP="00FE79A6">
            <w:pPr>
              <w:pStyle w:val="PargrafodaLista"/>
              <w:numPr>
                <w:ilvl w:val="0"/>
                <w:numId w:val="9"/>
              </w:numPr>
              <w:shd w:val="clear" w:color="auto" w:fill="FFFFFF"/>
              <w:jc w:val="both"/>
              <w:rPr>
                <w:rFonts w:asciiTheme="minorHAnsi" w:hAnsiTheme="minorHAnsi" w:cs="Helvetica"/>
                <w:sz w:val="18"/>
                <w:szCs w:val="18"/>
                <w:shd w:val="clear" w:color="auto" w:fill="FFFFFF"/>
              </w:rPr>
            </w:pPr>
            <w:r w:rsidRPr="004770DC">
              <w:rPr>
                <w:rFonts w:asciiTheme="minorHAnsi" w:hAnsiTheme="minorHAnsi" w:cs="Helvetica"/>
                <w:sz w:val="18"/>
                <w:szCs w:val="20"/>
                <w:shd w:val="clear" w:color="auto" w:fill="FFFFFF"/>
              </w:rPr>
              <w:t>POLÍTICA DE DADOS ABERTOS NO GOVERNO FEDERAL</w:t>
            </w:r>
          </w:p>
        </w:tc>
      </w:tr>
      <w:tr w:rsidR="00FE79A6" w:rsidRPr="004770DC" w14:paraId="010335C7"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2C572198" w14:textId="77777777" w:rsidR="00FE79A6" w:rsidRPr="004770DC" w:rsidRDefault="00FE79A6" w:rsidP="00160B1B">
            <w:pPr>
              <w:ind w:right="330"/>
              <w:jc w:val="both"/>
              <w:rPr>
                <w:rFonts w:asciiTheme="minorHAnsi" w:eastAsia="Times New Roman" w:hAnsiTheme="minorHAnsi" w:cs="Calibri"/>
                <w:sz w:val="18"/>
                <w:szCs w:val="20"/>
                <w:lang w:eastAsia="pt-BR"/>
              </w:rPr>
            </w:pPr>
          </w:p>
        </w:tc>
        <w:tc>
          <w:tcPr>
            <w:tcW w:w="3400" w:type="pct"/>
          </w:tcPr>
          <w:p w14:paraId="25B08C4D" w14:textId="77777777" w:rsidR="00FE79A6" w:rsidRPr="004770DC" w:rsidRDefault="00FE79A6" w:rsidP="00160B1B">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p>
        </w:tc>
      </w:tr>
      <w:tr w:rsidR="00FE79A6" w:rsidRPr="006D7312" w14:paraId="03960B1C"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7332B190" w14:textId="77777777" w:rsidR="00FE79A6" w:rsidRPr="004770DC" w:rsidRDefault="00FE79A6" w:rsidP="00160B1B">
            <w:pPr>
              <w:ind w:right="330"/>
              <w:jc w:val="both"/>
              <w:rPr>
                <w:rFonts w:asciiTheme="minorHAnsi" w:eastAsia="Times New Roman" w:hAnsiTheme="minorHAnsi" w:cs="Calibri"/>
                <w:sz w:val="18"/>
                <w:szCs w:val="20"/>
                <w:lang w:eastAsia="pt-BR"/>
              </w:rPr>
            </w:pPr>
            <w:r w:rsidRPr="004770DC">
              <w:rPr>
                <w:rFonts w:asciiTheme="minorHAnsi" w:eastAsia="Times New Roman" w:hAnsiTheme="minorHAnsi" w:cs="Calibri"/>
                <w:sz w:val="18"/>
                <w:szCs w:val="20"/>
                <w:lang w:eastAsia="pt-BR"/>
              </w:rPr>
              <w:t xml:space="preserve">22. </w:t>
            </w:r>
            <w:r w:rsidRPr="004770DC">
              <w:rPr>
                <w:rFonts w:asciiTheme="minorHAnsi" w:eastAsia="Times New Roman" w:hAnsiTheme="minorHAnsi" w:cs="Calibri"/>
                <w:b w:val="0"/>
                <w:sz w:val="18"/>
                <w:szCs w:val="20"/>
                <w:lang w:eastAsia="pt-BR"/>
              </w:rPr>
              <w:t>Plano de Dados Abertos</w:t>
            </w:r>
          </w:p>
        </w:tc>
        <w:tc>
          <w:tcPr>
            <w:tcW w:w="3400" w:type="pct"/>
          </w:tcPr>
          <w:p w14:paraId="7AD2C9D6" w14:textId="282B81E7" w:rsidR="00FE79A6" w:rsidRPr="006D7312" w:rsidRDefault="006D7312" w:rsidP="006D7312">
            <w:pPr>
              <w:cnfStyle w:val="000000000000" w:firstRow="0" w:lastRow="0" w:firstColumn="0" w:lastColumn="0" w:oddVBand="0" w:evenVBand="0" w:oddHBand="0" w:evenHBand="0" w:firstRowFirstColumn="0" w:firstRowLastColumn="0" w:lastRowFirstColumn="0" w:lastRowLastColumn="0"/>
              <w:rPr>
                <w:sz w:val="16"/>
              </w:rPr>
            </w:pPr>
            <w:r w:rsidRPr="006D7312">
              <w:rPr>
                <w:sz w:val="16"/>
              </w:rPr>
              <w:t>Não há</w:t>
            </w:r>
          </w:p>
        </w:tc>
      </w:tr>
      <w:tr w:rsidR="00FE79A6" w:rsidRPr="006D7312" w14:paraId="50ABA82E"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2E34E819" w14:textId="77777777" w:rsidR="00FE79A6" w:rsidRPr="004770DC" w:rsidRDefault="00FE79A6" w:rsidP="00160B1B">
            <w:pPr>
              <w:ind w:right="330"/>
              <w:jc w:val="both"/>
              <w:rPr>
                <w:rFonts w:asciiTheme="minorHAnsi" w:eastAsia="Times New Roman" w:hAnsiTheme="minorHAnsi" w:cs="Calibri"/>
                <w:sz w:val="18"/>
                <w:szCs w:val="20"/>
                <w:lang w:eastAsia="pt-BR"/>
              </w:rPr>
            </w:pPr>
            <w:r w:rsidRPr="004770DC">
              <w:rPr>
                <w:rFonts w:asciiTheme="minorHAnsi" w:eastAsia="Times New Roman" w:hAnsiTheme="minorHAnsi" w:cs="Calibri"/>
                <w:sz w:val="18"/>
                <w:szCs w:val="20"/>
                <w:lang w:eastAsia="pt-BR"/>
              </w:rPr>
              <w:t xml:space="preserve">23. </w:t>
            </w:r>
            <w:r w:rsidRPr="004770DC">
              <w:rPr>
                <w:rFonts w:asciiTheme="minorHAnsi" w:eastAsia="Times New Roman" w:hAnsiTheme="minorHAnsi" w:cs="Calibri"/>
                <w:b w:val="0"/>
                <w:sz w:val="18"/>
                <w:szCs w:val="20"/>
                <w:lang w:eastAsia="pt-BR"/>
              </w:rPr>
              <w:t>Cronograma de Abertura de Dados</w:t>
            </w:r>
          </w:p>
        </w:tc>
        <w:tc>
          <w:tcPr>
            <w:tcW w:w="3400" w:type="pct"/>
          </w:tcPr>
          <w:p w14:paraId="3EB8C007" w14:textId="38C752D5" w:rsidR="00FE79A6" w:rsidRPr="006D7312" w:rsidRDefault="00B81534" w:rsidP="00160B1B">
            <w:pPr>
              <w:jc w:val="both"/>
              <w:cnfStyle w:val="000000000000" w:firstRow="0" w:lastRow="0" w:firstColumn="0" w:lastColumn="0" w:oddVBand="0" w:evenVBand="0" w:oddHBand="0" w:evenHBand="0" w:firstRowFirstColumn="0" w:firstRowLastColumn="0" w:lastRowFirstColumn="0" w:lastRowLastColumn="0"/>
              <w:rPr>
                <w:sz w:val="16"/>
                <w:szCs w:val="20"/>
                <w:lang w:eastAsia="pt-BR"/>
              </w:rPr>
            </w:pPr>
            <w:r>
              <w:rPr>
                <w:sz w:val="16"/>
              </w:rPr>
              <w:t>Publicar a base</w:t>
            </w:r>
            <w:r w:rsidR="006D7312" w:rsidRPr="006D7312">
              <w:rPr>
                <w:sz w:val="16"/>
              </w:rPr>
              <w:t xml:space="preserve"> em atraso, utilizando a mesma nomenclatura adotada no PDA/MRE.</w:t>
            </w:r>
          </w:p>
        </w:tc>
      </w:tr>
      <w:tr w:rsidR="00FE79A6" w:rsidRPr="006D7312" w14:paraId="0D719062"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645FCC2B" w14:textId="77777777" w:rsidR="00FE79A6" w:rsidRPr="004770DC" w:rsidRDefault="00FE79A6" w:rsidP="00160B1B">
            <w:pPr>
              <w:ind w:right="330"/>
              <w:jc w:val="both"/>
              <w:rPr>
                <w:rFonts w:asciiTheme="minorHAnsi" w:eastAsia="Times New Roman" w:hAnsiTheme="minorHAnsi" w:cs="Calibri"/>
                <w:sz w:val="18"/>
                <w:szCs w:val="20"/>
                <w:lang w:eastAsia="pt-BR"/>
              </w:rPr>
            </w:pPr>
            <w:r w:rsidRPr="004770DC">
              <w:rPr>
                <w:rFonts w:asciiTheme="minorHAnsi" w:eastAsia="Times New Roman" w:hAnsiTheme="minorHAnsi" w:cs="Calibri"/>
                <w:sz w:val="18"/>
                <w:szCs w:val="20"/>
                <w:lang w:eastAsia="pt-BR"/>
              </w:rPr>
              <w:t xml:space="preserve">24. </w:t>
            </w:r>
            <w:r w:rsidRPr="004770DC">
              <w:rPr>
                <w:rFonts w:asciiTheme="minorHAnsi" w:eastAsia="Times New Roman" w:hAnsiTheme="minorHAnsi" w:cs="Calibri"/>
                <w:b w:val="0"/>
                <w:sz w:val="18"/>
                <w:szCs w:val="20"/>
                <w:lang w:eastAsia="pt-BR"/>
              </w:rPr>
              <w:t>Catalogação de bases de dados no Portal de Dados Abertos</w:t>
            </w:r>
          </w:p>
        </w:tc>
        <w:tc>
          <w:tcPr>
            <w:tcW w:w="3400" w:type="pct"/>
          </w:tcPr>
          <w:p w14:paraId="4A287732" w14:textId="213BE5D3" w:rsidR="00FE79A6" w:rsidRPr="006D7312" w:rsidRDefault="006D7312" w:rsidP="00160B1B">
            <w:pPr>
              <w:cnfStyle w:val="000000000000" w:firstRow="0" w:lastRow="0" w:firstColumn="0" w:lastColumn="0" w:oddVBand="0" w:evenVBand="0" w:oddHBand="0" w:evenHBand="0" w:firstRowFirstColumn="0" w:firstRowLastColumn="0" w:lastRowFirstColumn="0" w:lastRowLastColumn="0"/>
              <w:rPr>
                <w:sz w:val="16"/>
              </w:rPr>
            </w:pPr>
            <w:r w:rsidRPr="006D7312">
              <w:rPr>
                <w:sz w:val="16"/>
              </w:rPr>
              <w:t>Levantar bases de dados publicadas antes do período de vigência do PDA/MRE e publicá-las no Portal Brasileiro de Dados Abertos.</w:t>
            </w:r>
          </w:p>
        </w:tc>
      </w:tr>
    </w:tbl>
    <w:p w14:paraId="32D327C0" w14:textId="77777777" w:rsidR="00635A00" w:rsidRDefault="00635A00" w:rsidP="00635A00">
      <w:pPr>
        <w:jc w:val="both"/>
        <w:rPr>
          <w:rFonts w:asciiTheme="minorHAnsi" w:eastAsia="Times New Roman" w:hAnsiTheme="minorHAnsi" w:cs="Calibri"/>
          <w:szCs w:val="24"/>
          <w:lang w:eastAsia="pt-BR"/>
        </w:rPr>
      </w:pPr>
    </w:p>
    <w:p w14:paraId="3EC99EF0" w14:textId="756B413C" w:rsidR="004535E6" w:rsidRDefault="00635A00" w:rsidP="00F857DD">
      <w:pPr>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 xml:space="preserve">Tendo em vista a relevância do assunto e o compromisso do governo federal no aperfeiçoamento do serviço de informação ao cidadão e ao cumprimento integral do disposto na legislação em vigor, solicita-se que o Ministério encaminhe, em um prazo de </w:t>
      </w:r>
      <w:r w:rsidRPr="005E26AB">
        <w:rPr>
          <w:rFonts w:asciiTheme="minorHAnsi" w:eastAsia="Times New Roman" w:hAnsiTheme="minorHAnsi" w:cs="Calibri"/>
          <w:b/>
          <w:szCs w:val="24"/>
          <w:lang w:eastAsia="pt-BR"/>
        </w:rPr>
        <w:t>30 dias</w:t>
      </w:r>
      <w:r w:rsidRPr="005E26AB">
        <w:rPr>
          <w:rFonts w:asciiTheme="minorHAnsi" w:eastAsia="Times New Roman" w:hAnsiTheme="minorHAnsi" w:cs="Calibri"/>
          <w:szCs w:val="24"/>
          <w:lang w:eastAsia="pt-BR"/>
        </w:rPr>
        <w:t xml:space="preserve"> a partir do recebimento deste relatório, devolutiva sobre as providências tomadas para a adequação de cada orientação constante no documento.</w:t>
      </w:r>
    </w:p>
    <w:p w14:paraId="59406463" w14:textId="77777777" w:rsidR="004063FE" w:rsidRDefault="004063FE">
      <w:pPr>
        <w:spacing w:after="200" w:line="276" w:lineRule="auto"/>
        <w:rPr>
          <w:rFonts w:asciiTheme="minorHAnsi" w:eastAsia="Times New Roman" w:hAnsiTheme="minorHAnsi" w:cs="Calibri"/>
          <w:szCs w:val="24"/>
          <w:lang w:eastAsia="pt-BR"/>
        </w:rPr>
      </w:pPr>
      <w:r>
        <w:rPr>
          <w:rFonts w:asciiTheme="minorHAnsi" w:eastAsia="Times New Roman" w:hAnsiTheme="minorHAnsi" w:cs="Calibri"/>
          <w:szCs w:val="24"/>
          <w:lang w:eastAsia="pt-BR"/>
        </w:rPr>
        <w:br w:type="page"/>
      </w:r>
    </w:p>
    <w:p w14:paraId="32D65553" w14:textId="77777777" w:rsidR="004063FE" w:rsidRPr="004770DC" w:rsidRDefault="004063FE" w:rsidP="004063FE">
      <w:pPr>
        <w:pStyle w:val="TtuloManual"/>
        <w:numPr>
          <w:ilvl w:val="0"/>
          <w:numId w:val="31"/>
        </w:numPr>
        <w:tabs>
          <w:tab w:val="left" w:pos="284"/>
        </w:tabs>
        <w:jc w:val="left"/>
      </w:pPr>
      <w:bookmarkStart w:id="1" w:name="_Toc479083906"/>
      <w:bookmarkStart w:id="2" w:name="_Toc490554141"/>
      <w:bookmarkStart w:id="3" w:name="_Toc498691263"/>
      <w:r w:rsidRPr="004770DC">
        <w:lastRenderedPageBreak/>
        <w:t>TRANSPARÊNCIA PASSIVA</w:t>
      </w:r>
      <w:bookmarkEnd w:id="1"/>
      <w:bookmarkEnd w:id="2"/>
      <w:bookmarkEnd w:id="3"/>
    </w:p>
    <w:p w14:paraId="639411D0" w14:textId="77777777" w:rsidR="004063FE" w:rsidRPr="004770DC" w:rsidRDefault="004063FE" w:rsidP="004063FE">
      <w:pPr>
        <w:pStyle w:val="PargrafodaLista"/>
        <w:ind w:left="0"/>
        <w:jc w:val="both"/>
        <w:rPr>
          <w:rFonts w:asciiTheme="minorHAnsi" w:hAnsiTheme="minorHAnsi" w:cs="Helvetica"/>
          <w:szCs w:val="24"/>
          <w:shd w:val="clear" w:color="auto" w:fill="FFFFFF"/>
        </w:rPr>
      </w:pPr>
    </w:p>
    <w:p w14:paraId="427C4F66" w14:textId="41F979C3" w:rsidR="004063FE" w:rsidRPr="004770DC" w:rsidRDefault="004063FE" w:rsidP="004063FE">
      <w:pPr>
        <w:pStyle w:val="PargrafodaLista"/>
        <w:ind w:left="0"/>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Para avaliação da transparência passiva, a CGU analisou as respostas concedidas pelo órgão por meio de uma am</w:t>
      </w:r>
      <w:r w:rsidR="00D64C0C">
        <w:rPr>
          <w:rFonts w:asciiTheme="minorHAnsi" w:hAnsiTheme="minorHAnsi" w:cs="Helvetica"/>
          <w:szCs w:val="24"/>
          <w:shd w:val="clear" w:color="auto" w:fill="FFFFFF"/>
        </w:rPr>
        <w:t xml:space="preserve">ostra de pedidos composta por </w:t>
      </w:r>
      <w:r w:rsidR="00D64C0C" w:rsidRPr="001D32D3">
        <w:rPr>
          <w:rFonts w:asciiTheme="minorHAnsi" w:hAnsiTheme="minorHAnsi" w:cs="Helvetica"/>
          <w:szCs w:val="24"/>
          <w:shd w:val="clear" w:color="auto" w:fill="FFFFFF"/>
        </w:rPr>
        <w:t>53</w:t>
      </w:r>
      <w:r w:rsidRPr="004770DC">
        <w:rPr>
          <w:rFonts w:asciiTheme="minorHAnsi" w:hAnsiTheme="minorHAnsi" w:cs="Helvetica"/>
          <w:szCs w:val="24"/>
          <w:shd w:val="clear" w:color="auto" w:fill="FFFFFF"/>
        </w:rPr>
        <w:t xml:space="preserve"> solicitações cadastradas no Sistema Eletrônico do Serviço de Informação ao Cidadão (</w:t>
      </w:r>
      <w:proofErr w:type="spellStart"/>
      <w:r w:rsidRPr="004770DC">
        <w:rPr>
          <w:rFonts w:asciiTheme="minorHAnsi" w:hAnsiTheme="minorHAnsi" w:cs="Helvetica"/>
          <w:szCs w:val="24"/>
          <w:shd w:val="clear" w:color="auto" w:fill="FFFFFF"/>
        </w:rPr>
        <w:t>e-SIC</w:t>
      </w:r>
      <w:proofErr w:type="spellEnd"/>
      <w:r w:rsidRPr="004770DC">
        <w:rPr>
          <w:rFonts w:asciiTheme="minorHAnsi" w:hAnsiTheme="minorHAnsi" w:cs="Helvetica"/>
          <w:szCs w:val="24"/>
          <w:shd w:val="clear" w:color="auto" w:fill="FFFFFF"/>
        </w:rPr>
        <w:t>) e tiver</w:t>
      </w:r>
      <w:r w:rsidR="00D64C0C">
        <w:rPr>
          <w:rFonts w:asciiTheme="minorHAnsi" w:hAnsiTheme="minorHAnsi" w:cs="Helvetica"/>
          <w:szCs w:val="24"/>
          <w:shd w:val="clear" w:color="auto" w:fill="FFFFFF"/>
        </w:rPr>
        <w:t>am respostas concedidas entre 27</w:t>
      </w:r>
      <w:r w:rsidRPr="004770DC">
        <w:rPr>
          <w:rFonts w:asciiTheme="minorHAnsi" w:hAnsiTheme="minorHAnsi" w:cs="Helvetica"/>
          <w:szCs w:val="24"/>
          <w:shd w:val="clear" w:color="auto" w:fill="FFFFFF"/>
        </w:rPr>
        <w:t>/</w:t>
      </w:r>
      <w:r w:rsidR="00D64C0C">
        <w:rPr>
          <w:rFonts w:asciiTheme="minorHAnsi" w:hAnsiTheme="minorHAnsi" w:cs="Helvetica"/>
          <w:szCs w:val="24"/>
          <w:shd w:val="clear" w:color="auto" w:fill="FFFFFF"/>
        </w:rPr>
        <w:t>03</w:t>
      </w:r>
      <w:r w:rsidRPr="004770DC">
        <w:rPr>
          <w:rFonts w:asciiTheme="minorHAnsi" w:hAnsiTheme="minorHAnsi" w:cs="Helvetica"/>
          <w:szCs w:val="24"/>
          <w:shd w:val="clear" w:color="auto" w:fill="FFFFFF"/>
        </w:rPr>
        <w:t>/201</w:t>
      </w:r>
      <w:r w:rsidR="00D64C0C">
        <w:rPr>
          <w:rFonts w:asciiTheme="minorHAnsi" w:hAnsiTheme="minorHAnsi" w:cs="Helvetica"/>
          <w:szCs w:val="24"/>
          <w:shd w:val="clear" w:color="auto" w:fill="FFFFFF"/>
        </w:rPr>
        <w:t>7</w:t>
      </w:r>
      <w:r w:rsidRPr="004770DC">
        <w:rPr>
          <w:rFonts w:asciiTheme="minorHAnsi" w:hAnsiTheme="minorHAnsi" w:cs="Helvetica"/>
          <w:szCs w:val="24"/>
          <w:shd w:val="clear" w:color="auto" w:fill="FFFFFF"/>
        </w:rPr>
        <w:t xml:space="preserve"> e </w:t>
      </w:r>
      <w:r w:rsidR="00D64C0C">
        <w:rPr>
          <w:rFonts w:asciiTheme="minorHAnsi" w:hAnsiTheme="minorHAnsi" w:cs="Helvetica"/>
          <w:szCs w:val="24"/>
          <w:shd w:val="clear" w:color="auto" w:fill="FFFFFF"/>
        </w:rPr>
        <w:t>27</w:t>
      </w:r>
      <w:r w:rsidRPr="004770DC">
        <w:rPr>
          <w:rFonts w:asciiTheme="minorHAnsi" w:hAnsiTheme="minorHAnsi" w:cs="Helvetica"/>
          <w:szCs w:val="24"/>
          <w:shd w:val="clear" w:color="auto" w:fill="FFFFFF"/>
        </w:rPr>
        <w:t>/0</w:t>
      </w:r>
      <w:r w:rsidR="00D64C0C">
        <w:rPr>
          <w:rFonts w:asciiTheme="minorHAnsi" w:hAnsiTheme="minorHAnsi" w:cs="Helvetica"/>
          <w:szCs w:val="24"/>
          <w:shd w:val="clear" w:color="auto" w:fill="FFFFFF"/>
        </w:rPr>
        <w:t>9</w:t>
      </w:r>
      <w:r w:rsidRPr="004770DC">
        <w:rPr>
          <w:rFonts w:asciiTheme="minorHAnsi" w:hAnsiTheme="minorHAnsi" w:cs="Helvetica"/>
          <w:szCs w:val="24"/>
          <w:shd w:val="clear" w:color="auto" w:fill="FFFFFF"/>
        </w:rPr>
        <w:t xml:space="preserve">/2017, o que corresponde a </w:t>
      </w:r>
      <w:r w:rsidRPr="009D5D7E">
        <w:rPr>
          <w:rFonts w:asciiTheme="minorHAnsi" w:hAnsiTheme="minorHAnsi" w:cs="Helvetica"/>
          <w:szCs w:val="24"/>
          <w:shd w:val="clear" w:color="auto" w:fill="FFFFFF"/>
        </w:rPr>
        <w:t xml:space="preserve">aproximadamente </w:t>
      </w:r>
      <w:r w:rsidR="009D5D7E" w:rsidRPr="009D5D7E">
        <w:rPr>
          <w:rFonts w:asciiTheme="minorHAnsi" w:hAnsiTheme="minorHAnsi" w:cs="Helvetica"/>
          <w:szCs w:val="24"/>
          <w:shd w:val="clear" w:color="auto" w:fill="FFFFFF"/>
        </w:rPr>
        <w:t>10</w:t>
      </w:r>
      <w:r w:rsidRPr="009D5D7E">
        <w:rPr>
          <w:rFonts w:asciiTheme="minorHAnsi" w:hAnsiTheme="minorHAnsi" w:cs="Helvetica"/>
          <w:szCs w:val="24"/>
          <w:shd w:val="clear" w:color="auto" w:fill="FFFFFF"/>
        </w:rPr>
        <w:t>% do total</w:t>
      </w:r>
      <w:r w:rsidRPr="004770DC">
        <w:rPr>
          <w:rFonts w:asciiTheme="minorHAnsi" w:hAnsiTheme="minorHAnsi" w:cs="Helvetica"/>
          <w:szCs w:val="24"/>
          <w:shd w:val="clear" w:color="auto" w:fill="FFFFFF"/>
        </w:rPr>
        <w:t xml:space="preserve"> de pedidos respondidos no período pelo órgão. </w:t>
      </w:r>
    </w:p>
    <w:p w14:paraId="35FED90B" w14:textId="77777777" w:rsidR="004063FE" w:rsidRPr="004770DC" w:rsidRDefault="004063FE" w:rsidP="004063FE">
      <w:pPr>
        <w:pStyle w:val="PargrafodaLista"/>
        <w:ind w:left="0"/>
        <w:jc w:val="both"/>
        <w:rPr>
          <w:rFonts w:asciiTheme="minorHAnsi" w:hAnsiTheme="minorHAnsi" w:cs="Helvetica"/>
          <w:szCs w:val="24"/>
          <w:shd w:val="clear" w:color="auto" w:fill="FFFFFF"/>
        </w:rPr>
      </w:pPr>
    </w:p>
    <w:p w14:paraId="0CD93E6F" w14:textId="77777777" w:rsidR="004063FE" w:rsidRPr="004770DC" w:rsidRDefault="004063FE" w:rsidP="004063FE">
      <w:pPr>
        <w:pStyle w:val="Estilo2"/>
        <w:numPr>
          <w:ilvl w:val="0"/>
          <w:numId w:val="30"/>
        </w:numPr>
        <w:tabs>
          <w:tab w:val="left" w:pos="851"/>
        </w:tabs>
        <w:ind w:left="567" w:firstLine="0"/>
        <w:jc w:val="left"/>
        <w:outlineLvl w:val="1"/>
        <w:rPr>
          <w:rFonts w:eastAsia="Times New Roman"/>
        </w:rPr>
      </w:pPr>
      <w:bookmarkStart w:id="4" w:name="_Toc480201267"/>
      <w:bookmarkStart w:id="5" w:name="_Toc480206443"/>
      <w:bookmarkStart w:id="6" w:name="_Toc480206683"/>
      <w:bookmarkStart w:id="7" w:name="_Toc480206761"/>
      <w:bookmarkStart w:id="8" w:name="_Toc480201268"/>
      <w:bookmarkStart w:id="9" w:name="_Toc480206444"/>
      <w:bookmarkStart w:id="10" w:name="_Toc480206684"/>
      <w:bookmarkStart w:id="11" w:name="_Toc480206762"/>
      <w:bookmarkStart w:id="12" w:name="_Toc480201269"/>
      <w:bookmarkStart w:id="13" w:name="_Toc480206445"/>
      <w:bookmarkStart w:id="14" w:name="_Toc480206685"/>
      <w:bookmarkStart w:id="15" w:name="_Toc480206763"/>
      <w:bookmarkStart w:id="16" w:name="_Toc480201270"/>
      <w:bookmarkStart w:id="17" w:name="_Toc480206446"/>
      <w:bookmarkStart w:id="18" w:name="_Toc480206686"/>
      <w:bookmarkStart w:id="19" w:name="_Toc480206764"/>
      <w:bookmarkStart w:id="20" w:name="_Toc480201271"/>
      <w:bookmarkStart w:id="21" w:name="_Toc480206447"/>
      <w:bookmarkStart w:id="22" w:name="_Toc480206687"/>
      <w:bookmarkStart w:id="23" w:name="_Toc480206765"/>
      <w:bookmarkStart w:id="24" w:name="_Toc480201272"/>
      <w:bookmarkStart w:id="25" w:name="_Toc480206448"/>
      <w:bookmarkStart w:id="26" w:name="_Toc480206688"/>
      <w:bookmarkStart w:id="27" w:name="_Toc480206766"/>
      <w:bookmarkStart w:id="28" w:name="_Toc480201273"/>
      <w:bookmarkStart w:id="29" w:name="_Toc480206449"/>
      <w:bookmarkStart w:id="30" w:name="_Toc480206689"/>
      <w:bookmarkStart w:id="31" w:name="_Toc480206767"/>
      <w:bookmarkStart w:id="32" w:name="recursos"/>
      <w:bookmarkStart w:id="33" w:name="_Toc447801925"/>
      <w:bookmarkStart w:id="34" w:name="_Toc490554142"/>
      <w:bookmarkStart w:id="35" w:name="_Toc49869126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4770DC">
        <w:t>ÁREA PRODUTORA DA RESPOSTA</w:t>
      </w:r>
      <w:bookmarkEnd w:id="33"/>
      <w:r w:rsidRPr="004770DC">
        <w:t xml:space="preserve"> E</w:t>
      </w:r>
      <w:r w:rsidRPr="004770DC">
        <w:rPr>
          <w:rFonts w:eastAsia="Times New Roman"/>
        </w:rPr>
        <w:t xml:space="preserve"> DESTINATÁRIO DO RECURSO</w:t>
      </w:r>
      <w:bookmarkEnd w:id="34"/>
      <w:bookmarkEnd w:id="35"/>
    </w:p>
    <w:p w14:paraId="053CEE16" w14:textId="77777777" w:rsidR="004063FE" w:rsidRPr="004770DC" w:rsidRDefault="004063FE" w:rsidP="004063FE">
      <w:pPr>
        <w:jc w:val="both"/>
        <w:rPr>
          <w:rFonts w:asciiTheme="minorHAnsi" w:hAnsiTheme="minorHAnsi"/>
          <w:color w:val="808080" w:themeColor="background1" w:themeShade="80"/>
          <w:szCs w:val="24"/>
        </w:rPr>
      </w:pPr>
    </w:p>
    <w:p w14:paraId="0D867998" w14:textId="77777777" w:rsidR="004063FE" w:rsidRPr="004770DC"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2014A950" w14:textId="77777777" w:rsidR="00494CAC" w:rsidRDefault="00494CAC" w:rsidP="004063FE">
      <w:pPr>
        <w:jc w:val="both"/>
        <w:rPr>
          <w:rFonts w:asciiTheme="minorHAnsi" w:hAnsiTheme="minorHAnsi" w:cs="Helvetica"/>
          <w:szCs w:val="24"/>
          <w:shd w:val="clear" w:color="auto" w:fill="FFFFFF"/>
        </w:rPr>
      </w:pPr>
    </w:p>
    <w:p w14:paraId="7AF36726" w14:textId="45D1389D"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Nesse item foi verificado se as indicações nos campos “Responsável pela resposta” e “Destinatário do recurso” estavam adequadas.</w:t>
      </w:r>
    </w:p>
    <w:p w14:paraId="66C92014" w14:textId="77777777" w:rsidR="004063FE" w:rsidRPr="004770DC" w:rsidRDefault="004063FE" w:rsidP="004063FE">
      <w:pPr>
        <w:jc w:val="both"/>
        <w:rPr>
          <w:rFonts w:asciiTheme="minorHAnsi" w:hAnsiTheme="minorHAnsi" w:cs="Helvetica"/>
          <w:szCs w:val="24"/>
          <w:shd w:val="clear" w:color="auto" w:fill="FFFFFF"/>
        </w:rPr>
      </w:pPr>
    </w:p>
    <w:p w14:paraId="4CE08218" w14:textId="2BAAD03C"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Constatações e Orientações</w:t>
      </w:r>
    </w:p>
    <w:p w14:paraId="03132676" w14:textId="77777777" w:rsidR="00D55475" w:rsidRDefault="00D55475" w:rsidP="004063FE">
      <w:pPr>
        <w:jc w:val="both"/>
        <w:rPr>
          <w:rFonts w:asciiTheme="minorHAnsi" w:hAnsiTheme="minorHAnsi" w:cs="Helvetica"/>
          <w:b/>
          <w:szCs w:val="24"/>
          <w:shd w:val="clear" w:color="auto" w:fill="FFFFFF"/>
        </w:rPr>
      </w:pPr>
    </w:p>
    <w:tbl>
      <w:tblPr>
        <w:tblStyle w:val="Tabelacomgrade"/>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7958"/>
      </w:tblGrid>
      <w:tr w:rsidR="00D55475" w:rsidRPr="007E046A" w14:paraId="2F0BCCA6" w14:textId="77777777" w:rsidTr="00AE288C">
        <w:tc>
          <w:tcPr>
            <w:tcW w:w="940" w:type="pct"/>
          </w:tcPr>
          <w:p w14:paraId="5E874B7C" w14:textId="77777777" w:rsidR="00D55475" w:rsidRPr="007E046A" w:rsidRDefault="00D55475" w:rsidP="00146B3A">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1</w:t>
            </w:r>
          </w:p>
        </w:tc>
        <w:tc>
          <w:tcPr>
            <w:tcW w:w="4060" w:type="pct"/>
          </w:tcPr>
          <w:p w14:paraId="0767AAB0" w14:textId="06B72CAD" w:rsidR="00D55475" w:rsidRPr="007E046A" w:rsidRDefault="00D55475" w:rsidP="00646AB1">
            <w:pPr>
              <w:jc w:val="both"/>
              <w:rPr>
                <w:rFonts w:asciiTheme="minorHAnsi" w:hAnsiTheme="minorHAnsi" w:cs="Helvetica"/>
                <w:szCs w:val="24"/>
                <w:shd w:val="clear" w:color="auto" w:fill="FFFFFF"/>
              </w:rPr>
            </w:pPr>
            <w:r w:rsidRPr="001500D9">
              <w:rPr>
                <w:rFonts w:asciiTheme="minorHAnsi" w:hAnsiTheme="minorHAnsi" w:cs="Helvetica"/>
                <w:szCs w:val="24"/>
                <w:shd w:val="clear" w:color="auto" w:fill="FFFFFF"/>
              </w:rPr>
              <w:t>Verificou</w:t>
            </w:r>
            <w:r w:rsidR="003D166B">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9E3AC5">
              <w:rPr>
                <w:rFonts w:asciiTheme="minorHAnsi" w:hAnsiTheme="minorHAnsi" w:cs="Helvetica"/>
                <w:szCs w:val="24"/>
                <w:shd w:val="clear" w:color="auto" w:fill="FFFFFF"/>
              </w:rPr>
              <w:t>, na amostra avaliada,</w:t>
            </w:r>
            <w:r>
              <w:rPr>
                <w:rFonts w:asciiTheme="minorHAnsi" w:hAnsiTheme="minorHAnsi" w:cs="Helvetica"/>
                <w:szCs w:val="24"/>
                <w:shd w:val="clear" w:color="auto" w:fill="FFFFFF"/>
              </w:rPr>
              <w:t xml:space="preserve"> </w:t>
            </w:r>
            <w:r w:rsidR="009E3AC5">
              <w:rPr>
                <w:rFonts w:asciiTheme="minorHAnsi" w:hAnsiTheme="minorHAnsi" w:cs="Helvetica"/>
                <w:szCs w:val="24"/>
                <w:shd w:val="clear" w:color="auto" w:fill="FFFFFF"/>
              </w:rPr>
              <w:t xml:space="preserve">que </w:t>
            </w:r>
            <w:r w:rsidRPr="001500D9">
              <w:rPr>
                <w:rFonts w:asciiTheme="minorHAnsi" w:hAnsiTheme="minorHAnsi" w:cs="Helvetica"/>
                <w:szCs w:val="24"/>
                <w:shd w:val="clear" w:color="auto" w:fill="FFFFFF"/>
              </w:rPr>
              <w:t xml:space="preserve">o órgão </w:t>
            </w:r>
            <w:r>
              <w:rPr>
                <w:rFonts w:asciiTheme="minorHAnsi" w:hAnsiTheme="minorHAnsi" w:cs="Helvetica"/>
                <w:szCs w:val="24"/>
                <w:shd w:val="clear" w:color="auto" w:fill="FFFFFF"/>
              </w:rPr>
              <w:t xml:space="preserve">tem preenchido corretamente o campo “Responsável pela Resposta”. </w:t>
            </w:r>
            <w:r w:rsidR="00646AB1">
              <w:rPr>
                <w:rFonts w:asciiTheme="minorHAnsi" w:hAnsiTheme="minorHAnsi" w:cs="Helvetica"/>
                <w:szCs w:val="24"/>
                <w:shd w:val="clear" w:color="auto" w:fill="FFFFFF"/>
              </w:rPr>
              <w:t>Destaca-se que este</w:t>
            </w:r>
            <w:r w:rsidR="003D166B">
              <w:rPr>
                <w:rFonts w:asciiTheme="minorHAnsi" w:hAnsiTheme="minorHAnsi" w:cs="Helvetica"/>
                <w:szCs w:val="24"/>
                <w:shd w:val="clear" w:color="auto" w:fill="FFFFFF"/>
              </w:rPr>
              <w:t xml:space="preserve"> campo</w:t>
            </w:r>
            <w:r w:rsidR="00646AB1">
              <w:rPr>
                <w:rFonts w:asciiTheme="minorHAnsi" w:hAnsiTheme="minorHAnsi" w:cs="Helvetica"/>
                <w:szCs w:val="24"/>
                <w:shd w:val="clear" w:color="auto" w:fill="FFFFFF"/>
              </w:rPr>
              <w:t xml:space="preserve"> </w:t>
            </w:r>
            <w:r w:rsidR="00646AB1" w:rsidRPr="0097381C">
              <w:rPr>
                <w:rFonts w:asciiTheme="minorHAnsi" w:hAnsiTheme="minorHAnsi" w:cs="Helvetica"/>
                <w:szCs w:val="24"/>
                <w:shd w:val="clear" w:color="auto" w:fill="FFFFFF"/>
              </w:rPr>
              <w:t xml:space="preserve">deve </w:t>
            </w:r>
            <w:r w:rsidR="003D166B">
              <w:rPr>
                <w:rFonts w:asciiTheme="minorHAnsi" w:hAnsiTheme="minorHAnsi" w:cs="Helvetica"/>
                <w:szCs w:val="24"/>
                <w:shd w:val="clear" w:color="auto" w:fill="FFFFFF"/>
              </w:rPr>
              <w:t>informar</w:t>
            </w:r>
            <w:r w:rsidR="003D166B" w:rsidRPr="0097381C">
              <w:rPr>
                <w:rFonts w:asciiTheme="minorHAnsi" w:hAnsiTheme="minorHAnsi" w:cs="Helvetica"/>
                <w:szCs w:val="24"/>
                <w:shd w:val="clear" w:color="auto" w:fill="FFFFFF"/>
              </w:rPr>
              <w:t xml:space="preserve"> </w:t>
            </w:r>
            <w:r w:rsidR="00646AB1" w:rsidRPr="0097381C">
              <w:rPr>
                <w:rFonts w:asciiTheme="minorHAnsi" w:hAnsiTheme="minorHAnsi" w:cs="Helvetica"/>
                <w:szCs w:val="24"/>
                <w:shd w:val="clear" w:color="auto" w:fill="FFFFFF"/>
              </w:rPr>
              <w:t>o cargo do servidor e a área na qual está lotado ou apenas o nome da área técnica que produziu a resposta (</w:t>
            </w:r>
            <w:proofErr w:type="spellStart"/>
            <w:r w:rsidR="00646AB1" w:rsidRPr="0097381C">
              <w:rPr>
                <w:rFonts w:asciiTheme="minorHAnsi" w:hAnsiTheme="minorHAnsi" w:cs="Helvetica"/>
                <w:szCs w:val="24"/>
                <w:shd w:val="clear" w:color="auto" w:fill="FFFFFF"/>
              </w:rPr>
              <w:t>Ex</w:t>
            </w:r>
            <w:proofErr w:type="spellEnd"/>
            <w:r w:rsidR="00646AB1" w:rsidRPr="0097381C">
              <w:rPr>
                <w:rFonts w:asciiTheme="minorHAnsi" w:hAnsiTheme="minorHAnsi" w:cs="Helvetica"/>
                <w:szCs w:val="24"/>
                <w:shd w:val="clear" w:color="auto" w:fill="FFFFFF"/>
              </w:rPr>
              <w:t>: Servidor da Coordenação Geral de Governo Aberto e Transparência ou Diretoria de Transparência e Controle Social).</w:t>
            </w:r>
          </w:p>
        </w:tc>
      </w:tr>
    </w:tbl>
    <w:p w14:paraId="10B72EB3" w14:textId="77777777" w:rsidR="00D55475" w:rsidRDefault="00D55475" w:rsidP="004063FE">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5"/>
      </w:tblGrid>
      <w:tr w:rsidR="00D55475" w:rsidRPr="007E046A" w14:paraId="7228C285" w14:textId="77777777" w:rsidTr="00AE288C">
        <w:tc>
          <w:tcPr>
            <w:tcW w:w="956" w:type="pct"/>
          </w:tcPr>
          <w:p w14:paraId="2DD6E1E4" w14:textId="75F7B87A" w:rsidR="00D55475" w:rsidRPr="007E046A" w:rsidRDefault="00D55475" w:rsidP="00D55475">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2</w:t>
            </w:r>
          </w:p>
        </w:tc>
        <w:tc>
          <w:tcPr>
            <w:tcW w:w="4044" w:type="pct"/>
          </w:tcPr>
          <w:p w14:paraId="27A4A3B3" w14:textId="739CFC6A" w:rsidR="00D55475" w:rsidRPr="007E046A" w:rsidRDefault="00D55475" w:rsidP="00144703">
            <w:pPr>
              <w:jc w:val="both"/>
              <w:rPr>
                <w:rFonts w:asciiTheme="minorHAnsi" w:hAnsiTheme="minorHAnsi" w:cs="Helvetica"/>
                <w:szCs w:val="24"/>
                <w:shd w:val="clear" w:color="auto" w:fill="FFFFFF"/>
              </w:rPr>
            </w:pPr>
            <w:r w:rsidRPr="001500D9">
              <w:rPr>
                <w:rFonts w:asciiTheme="minorHAnsi" w:hAnsiTheme="minorHAnsi" w:cs="Helvetica"/>
                <w:szCs w:val="24"/>
                <w:shd w:val="clear" w:color="auto" w:fill="FFFFFF"/>
              </w:rPr>
              <w:t>Verificou</w:t>
            </w:r>
            <w:r w:rsidR="003D166B">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3D166B">
              <w:rPr>
                <w:rFonts w:asciiTheme="minorHAnsi" w:hAnsiTheme="minorHAnsi" w:cs="Helvetica"/>
                <w:szCs w:val="24"/>
                <w:shd w:val="clear" w:color="auto" w:fill="FFFFFF"/>
              </w:rPr>
              <w:t>, na amostra avaliada, que</w:t>
            </w:r>
            <w:r>
              <w:rPr>
                <w:rFonts w:asciiTheme="minorHAnsi" w:hAnsiTheme="minorHAnsi" w:cs="Helvetica"/>
                <w:szCs w:val="24"/>
                <w:shd w:val="clear" w:color="auto" w:fill="FFFFFF"/>
              </w:rPr>
              <w:t xml:space="preserve"> </w:t>
            </w:r>
            <w:r w:rsidRPr="001500D9">
              <w:rPr>
                <w:rFonts w:asciiTheme="minorHAnsi" w:hAnsiTheme="minorHAnsi" w:cs="Helvetica"/>
                <w:szCs w:val="24"/>
                <w:shd w:val="clear" w:color="auto" w:fill="FFFFFF"/>
              </w:rPr>
              <w:t>o órgão</w:t>
            </w:r>
            <w:r w:rsidR="008E276D">
              <w:rPr>
                <w:rFonts w:asciiTheme="minorHAnsi" w:hAnsiTheme="minorHAnsi" w:cs="Helvetica"/>
                <w:szCs w:val="24"/>
                <w:shd w:val="clear" w:color="auto" w:fill="FFFFFF"/>
              </w:rPr>
              <w:t xml:space="preserve"> </w:t>
            </w:r>
            <w:r>
              <w:rPr>
                <w:rFonts w:asciiTheme="minorHAnsi" w:hAnsiTheme="minorHAnsi" w:cs="Helvetica"/>
                <w:szCs w:val="24"/>
                <w:shd w:val="clear" w:color="auto" w:fill="FFFFFF"/>
              </w:rPr>
              <w:t>tem preenchido corretamente o campo “Destinatário de Recurso de 1</w:t>
            </w:r>
            <w:r w:rsidRPr="00D55475">
              <w:rPr>
                <w:rFonts w:asciiTheme="minorHAnsi" w:hAnsiTheme="minorHAnsi" w:cs="Helvetica"/>
                <w:szCs w:val="24"/>
                <w:shd w:val="clear" w:color="auto" w:fill="FFFFFF"/>
              </w:rPr>
              <w:t>ª</w:t>
            </w:r>
            <w:r>
              <w:rPr>
                <w:rFonts w:asciiTheme="minorHAnsi" w:hAnsiTheme="minorHAnsi" w:cs="Helvetica"/>
                <w:szCs w:val="24"/>
                <w:shd w:val="clear" w:color="auto" w:fill="FFFFFF"/>
              </w:rPr>
              <w:t xml:space="preserve"> Instância” com informação completa sobre </w:t>
            </w:r>
            <w:r w:rsidR="003A5CAF">
              <w:rPr>
                <w:rFonts w:asciiTheme="minorHAnsi" w:hAnsiTheme="minorHAnsi" w:cs="Helvetica"/>
                <w:szCs w:val="24"/>
                <w:shd w:val="clear" w:color="auto" w:fill="FFFFFF"/>
              </w:rPr>
              <w:t xml:space="preserve">cargo e </w:t>
            </w:r>
            <w:r>
              <w:rPr>
                <w:rFonts w:asciiTheme="minorHAnsi" w:hAnsiTheme="minorHAnsi" w:cs="Helvetica"/>
                <w:szCs w:val="24"/>
                <w:shd w:val="clear" w:color="auto" w:fill="FFFFFF"/>
              </w:rPr>
              <w:t xml:space="preserve">área da autoridade que está indicada para julgar esse tipo de recurso. </w:t>
            </w:r>
            <w:r w:rsidR="008E276D">
              <w:rPr>
                <w:rFonts w:asciiTheme="minorHAnsi" w:hAnsiTheme="minorHAnsi" w:cs="Helvetica"/>
                <w:szCs w:val="24"/>
                <w:shd w:val="clear" w:color="auto" w:fill="FFFFFF"/>
              </w:rPr>
              <w:t>Relembramos que n</w:t>
            </w:r>
            <w:r w:rsidR="008E276D" w:rsidRPr="002E2640">
              <w:rPr>
                <w:rFonts w:asciiTheme="minorHAnsi" w:hAnsiTheme="minorHAnsi" w:cs="Helvetica"/>
                <w:szCs w:val="24"/>
                <w:shd w:val="clear" w:color="auto" w:fill="FFFFFF"/>
              </w:rPr>
              <w:t>ão é obrigatór</w:t>
            </w:r>
            <w:r w:rsidR="008E276D">
              <w:rPr>
                <w:rFonts w:asciiTheme="minorHAnsi" w:hAnsiTheme="minorHAnsi" w:cs="Helvetica"/>
                <w:szCs w:val="24"/>
                <w:shd w:val="clear" w:color="auto" w:fill="FFFFFF"/>
              </w:rPr>
              <w:t>io colocar o nome da autoridade, no entanto, n</w:t>
            </w:r>
            <w:r w:rsidR="008E276D" w:rsidRPr="002E2640">
              <w:rPr>
                <w:rFonts w:asciiTheme="minorHAnsi" w:hAnsiTheme="minorHAnsi" w:cs="Helvetica"/>
                <w:szCs w:val="24"/>
                <w:shd w:val="clear" w:color="auto" w:fill="FFFFFF"/>
              </w:rPr>
              <w:t>ão se deve colocar apenas a área (</w:t>
            </w:r>
            <w:r w:rsidR="008E276D">
              <w:rPr>
                <w:rFonts w:asciiTheme="minorHAnsi" w:hAnsiTheme="minorHAnsi" w:cs="Helvetica"/>
                <w:szCs w:val="24"/>
                <w:shd w:val="clear" w:color="auto" w:fill="FFFFFF"/>
              </w:rPr>
              <w:t xml:space="preserve">ou </w:t>
            </w:r>
            <w:r w:rsidR="008E276D" w:rsidRPr="002E2640">
              <w:rPr>
                <w:rFonts w:asciiTheme="minorHAnsi" w:hAnsiTheme="minorHAnsi" w:cs="Helvetica"/>
                <w:szCs w:val="24"/>
                <w:shd w:val="clear" w:color="auto" w:fill="FFFFFF"/>
              </w:rPr>
              <w:t>sigla da área) ou o</w:t>
            </w:r>
            <w:r w:rsidR="008E276D">
              <w:rPr>
                <w:rFonts w:asciiTheme="minorHAnsi" w:hAnsiTheme="minorHAnsi" w:cs="Helvetica"/>
                <w:szCs w:val="24"/>
                <w:shd w:val="clear" w:color="auto" w:fill="FFFFFF"/>
              </w:rPr>
              <w:t xml:space="preserve"> nome do</w:t>
            </w:r>
            <w:r w:rsidR="008E276D" w:rsidRPr="002E2640">
              <w:rPr>
                <w:rFonts w:asciiTheme="minorHAnsi" w:hAnsiTheme="minorHAnsi" w:cs="Helvetica"/>
                <w:szCs w:val="24"/>
                <w:shd w:val="clear" w:color="auto" w:fill="FFFFFF"/>
              </w:rPr>
              <w:t xml:space="preserve"> órgão superior. O objetivo do campo é permitir </w:t>
            </w:r>
            <w:r w:rsidR="00144703">
              <w:rPr>
                <w:rFonts w:asciiTheme="minorHAnsi" w:hAnsiTheme="minorHAnsi" w:cs="Helvetica"/>
                <w:szCs w:val="24"/>
                <w:shd w:val="clear" w:color="auto" w:fill="FFFFFF"/>
              </w:rPr>
              <w:t>que seja comprovado</w:t>
            </w:r>
            <w:r w:rsidR="008E276D" w:rsidRPr="002E2640">
              <w:rPr>
                <w:rFonts w:asciiTheme="minorHAnsi" w:hAnsiTheme="minorHAnsi" w:cs="Helvetica"/>
                <w:szCs w:val="24"/>
                <w:shd w:val="clear" w:color="auto" w:fill="FFFFFF"/>
              </w:rPr>
              <w:t xml:space="preserve"> que os recursos serão julgados por pessoa diferente e hierarquicamente superior à que produziu a resposta.</w:t>
            </w:r>
            <w:r w:rsidR="00144703">
              <w:rPr>
                <w:rFonts w:asciiTheme="minorHAnsi" w:hAnsiTheme="minorHAnsi" w:cs="Helvetica"/>
                <w:szCs w:val="24"/>
                <w:shd w:val="clear" w:color="auto" w:fill="FFFFFF"/>
              </w:rPr>
              <w:t xml:space="preserve"> </w:t>
            </w:r>
            <w:r w:rsidR="008E276D">
              <w:rPr>
                <w:rFonts w:asciiTheme="minorHAnsi" w:hAnsiTheme="minorHAnsi" w:cs="Helvetica"/>
                <w:szCs w:val="24"/>
                <w:shd w:val="clear" w:color="auto" w:fill="FFFFFF"/>
              </w:rPr>
              <w:t xml:space="preserve"> </w:t>
            </w:r>
          </w:p>
        </w:tc>
      </w:tr>
    </w:tbl>
    <w:p w14:paraId="4743EDBD" w14:textId="77777777" w:rsidR="00146B3A" w:rsidRDefault="00146B3A" w:rsidP="004063FE">
      <w:pPr>
        <w:jc w:val="both"/>
        <w:rPr>
          <w:rFonts w:asciiTheme="minorHAnsi" w:hAnsiTheme="minorHAnsi" w:cs="Helvetica"/>
          <w:b/>
          <w:szCs w:val="24"/>
          <w:shd w:val="clear" w:color="auto" w:fill="FFFFFF"/>
        </w:rPr>
      </w:pPr>
    </w:p>
    <w:tbl>
      <w:tblPr>
        <w:tblStyle w:val="Tabelacomgrade"/>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7958"/>
      </w:tblGrid>
      <w:tr w:rsidR="00146B3A" w:rsidRPr="007E046A" w14:paraId="3E0642C9" w14:textId="77777777" w:rsidTr="00D441A7">
        <w:tc>
          <w:tcPr>
            <w:tcW w:w="940" w:type="pct"/>
          </w:tcPr>
          <w:p w14:paraId="45BEC4E2" w14:textId="1115D0F2" w:rsidR="00146B3A" w:rsidRPr="007E046A" w:rsidRDefault="00146B3A" w:rsidP="00146B3A">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3</w:t>
            </w:r>
          </w:p>
        </w:tc>
        <w:tc>
          <w:tcPr>
            <w:tcW w:w="4060" w:type="pct"/>
          </w:tcPr>
          <w:p w14:paraId="4293E007" w14:textId="77D63484" w:rsidR="00146B3A" w:rsidRPr="007E046A" w:rsidRDefault="00146B3A" w:rsidP="00146B3A">
            <w:pPr>
              <w:jc w:val="both"/>
              <w:rPr>
                <w:rFonts w:asciiTheme="minorHAnsi" w:hAnsiTheme="minorHAnsi" w:cs="Helvetica"/>
                <w:szCs w:val="24"/>
                <w:shd w:val="clear" w:color="auto" w:fill="FFFFFF"/>
              </w:rPr>
            </w:pPr>
            <w:r w:rsidRPr="001500D9">
              <w:rPr>
                <w:rFonts w:asciiTheme="minorHAnsi" w:hAnsiTheme="minorHAnsi" w:cs="Helvetica"/>
                <w:szCs w:val="24"/>
                <w:shd w:val="clear" w:color="auto" w:fill="FFFFFF"/>
              </w:rPr>
              <w:t>Verificou</w:t>
            </w:r>
            <w:r w:rsidR="00144703">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Pr>
                <w:rFonts w:asciiTheme="minorHAnsi" w:hAnsiTheme="minorHAnsi" w:cs="Helvetica"/>
                <w:szCs w:val="24"/>
                <w:shd w:val="clear" w:color="auto" w:fill="FFFFFF"/>
              </w:rPr>
              <w:t xml:space="preserve"> </w:t>
            </w:r>
            <w:r w:rsidRPr="001500D9">
              <w:rPr>
                <w:rFonts w:asciiTheme="minorHAnsi" w:hAnsiTheme="minorHAnsi" w:cs="Helvetica"/>
                <w:szCs w:val="24"/>
                <w:shd w:val="clear" w:color="auto" w:fill="FFFFFF"/>
              </w:rPr>
              <w:t xml:space="preserve">o órgão </w:t>
            </w:r>
            <w:r>
              <w:rPr>
                <w:rFonts w:asciiTheme="minorHAnsi" w:hAnsiTheme="minorHAnsi" w:cs="Helvetica"/>
                <w:szCs w:val="24"/>
                <w:shd w:val="clear" w:color="auto" w:fill="FFFFFF"/>
              </w:rPr>
              <w:t>tem preenchido corretamente o campo “Destinatário de Recurso de Segunda Instância”</w:t>
            </w:r>
            <w:r w:rsidR="00144703">
              <w:rPr>
                <w:rFonts w:asciiTheme="minorHAnsi" w:hAnsiTheme="minorHAnsi" w:cs="Helvetica"/>
                <w:szCs w:val="24"/>
                <w:shd w:val="clear" w:color="auto" w:fill="FFFFFF"/>
              </w:rPr>
              <w:t xml:space="preserve">, na amostra </w:t>
            </w:r>
            <w:r w:rsidR="00D441A7">
              <w:rPr>
                <w:rFonts w:asciiTheme="minorHAnsi" w:hAnsiTheme="minorHAnsi" w:cs="Helvetica"/>
                <w:szCs w:val="24"/>
                <w:shd w:val="clear" w:color="auto" w:fill="FFFFFF"/>
              </w:rPr>
              <w:t>avaliada. Reforça-se</w:t>
            </w:r>
            <w:r>
              <w:rPr>
                <w:rFonts w:asciiTheme="minorHAnsi" w:hAnsiTheme="minorHAnsi" w:cs="Helvetica"/>
                <w:szCs w:val="24"/>
                <w:shd w:val="clear" w:color="auto" w:fill="FFFFFF"/>
              </w:rPr>
              <w:t xml:space="preserve"> que neste campo </w:t>
            </w:r>
            <w:r w:rsidRPr="0097381C">
              <w:rPr>
                <w:rFonts w:asciiTheme="minorHAnsi" w:hAnsiTheme="minorHAnsi" w:cs="Helvetica"/>
                <w:szCs w:val="24"/>
                <w:shd w:val="clear" w:color="auto" w:fill="FFFFFF"/>
              </w:rPr>
              <w:t>deve constar o cargo d</w:t>
            </w:r>
            <w:r>
              <w:rPr>
                <w:rFonts w:asciiTheme="minorHAnsi" w:hAnsiTheme="minorHAnsi" w:cs="Helvetica"/>
                <w:szCs w:val="24"/>
                <w:shd w:val="clear" w:color="auto" w:fill="FFFFFF"/>
              </w:rPr>
              <w:t>a autoridade máxima do órgão</w:t>
            </w:r>
            <w:r w:rsidRPr="0097381C">
              <w:rPr>
                <w:rFonts w:asciiTheme="minorHAnsi" w:hAnsiTheme="minorHAnsi" w:cs="Helvetica"/>
                <w:szCs w:val="24"/>
                <w:shd w:val="clear" w:color="auto" w:fill="FFFFFF"/>
              </w:rPr>
              <w:t>.</w:t>
            </w:r>
          </w:p>
        </w:tc>
      </w:tr>
    </w:tbl>
    <w:p w14:paraId="3BA861DA" w14:textId="77777777" w:rsidR="00146B3A" w:rsidRPr="004770DC" w:rsidRDefault="00146B3A" w:rsidP="004063FE">
      <w:pPr>
        <w:jc w:val="both"/>
        <w:rPr>
          <w:rFonts w:asciiTheme="minorHAnsi" w:hAnsiTheme="minorHAnsi" w:cs="Helvetica"/>
          <w:b/>
          <w:szCs w:val="24"/>
          <w:shd w:val="clear" w:color="auto" w:fill="FFFFFF"/>
        </w:rPr>
      </w:pPr>
    </w:p>
    <w:p w14:paraId="432CBC07" w14:textId="77777777" w:rsidR="004063FE" w:rsidRPr="004770DC" w:rsidRDefault="004063FE" w:rsidP="004063FE">
      <w:pPr>
        <w:pStyle w:val="Estilo2"/>
        <w:numPr>
          <w:ilvl w:val="0"/>
          <w:numId w:val="30"/>
        </w:numPr>
        <w:tabs>
          <w:tab w:val="left" w:pos="851"/>
        </w:tabs>
        <w:ind w:left="567" w:firstLine="0"/>
        <w:jc w:val="left"/>
        <w:outlineLvl w:val="1"/>
      </w:pPr>
      <w:bookmarkStart w:id="36" w:name="_Toc490554143"/>
      <w:bookmarkStart w:id="37" w:name="_Toc498691265"/>
      <w:r w:rsidRPr="004770DC">
        <w:t>TIPO DE RESPOSTA</w:t>
      </w:r>
      <w:bookmarkEnd w:id="36"/>
      <w:bookmarkEnd w:id="37"/>
    </w:p>
    <w:p w14:paraId="2636336F" w14:textId="77777777" w:rsidR="004063FE" w:rsidRPr="004770DC" w:rsidRDefault="004063FE" w:rsidP="004063FE">
      <w:pPr>
        <w:jc w:val="both"/>
        <w:rPr>
          <w:rFonts w:asciiTheme="minorHAnsi" w:hAnsiTheme="minorHAnsi" w:cs="Helvetica"/>
          <w:b/>
          <w:color w:val="333333"/>
          <w:sz w:val="18"/>
          <w:szCs w:val="20"/>
          <w:shd w:val="clear" w:color="auto" w:fill="FFFFFF"/>
        </w:rPr>
      </w:pPr>
    </w:p>
    <w:p w14:paraId="085FE977" w14:textId="77777777" w:rsidR="004063FE" w:rsidRPr="004770DC"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238058FC" w14:textId="77777777" w:rsidR="00494CAC" w:rsidRDefault="00494CAC" w:rsidP="004063FE">
      <w:pPr>
        <w:jc w:val="both"/>
        <w:rPr>
          <w:rFonts w:asciiTheme="minorHAnsi" w:hAnsiTheme="minorHAnsi" w:cs="Helvetica"/>
          <w:szCs w:val="24"/>
          <w:shd w:val="clear" w:color="auto" w:fill="FFFFFF"/>
        </w:rPr>
      </w:pPr>
    </w:p>
    <w:p w14:paraId="628C4049" w14:textId="423918FC"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 xml:space="preserve">Nesse item foi verificado se a marcação do campo “Tipo de Resposta” do </w:t>
      </w:r>
      <w:proofErr w:type="spellStart"/>
      <w:r w:rsidRPr="004770DC">
        <w:rPr>
          <w:rFonts w:asciiTheme="minorHAnsi" w:hAnsiTheme="minorHAnsi" w:cs="Helvetica"/>
          <w:szCs w:val="24"/>
          <w:shd w:val="clear" w:color="auto" w:fill="FFFFFF"/>
        </w:rPr>
        <w:t>e-SIC</w:t>
      </w:r>
      <w:proofErr w:type="spellEnd"/>
      <w:r w:rsidRPr="004770DC">
        <w:rPr>
          <w:rFonts w:asciiTheme="minorHAnsi" w:hAnsiTheme="minorHAnsi" w:cs="Helvetica"/>
          <w:szCs w:val="24"/>
          <w:shd w:val="clear" w:color="auto" w:fill="FFFFFF"/>
        </w:rPr>
        <w:t xml:space="preserve"> foi feita corretamente.  O campo “Tipo de Resposta” do </w:t>
      </w:r>
      <w:proofErr w:type="spellStart"/>
      <w:r w:rsidRPr="004770DC">
        <w:rPr>
          <w:rFonts w:asciiTheme="minorHAnsi" w:hAnsiTheme="minorHAnsi" w:cs="Helvetica"/>
          <w:szCs w:val="24"/>
          <w:shd w:val="clear" w:color="auto" w:fill="FFFFFF"/>
        </w:rPr>
        <w:t>e-SIC</w:t>
      </w:r>
      <w:proofErr w:type="spellEnd"/>
      <w:r w:rsidRPr="004770DC">
        <w:rPr>
          <w:rFonts w:asciiTheme="minorHAnsi" w:hAnsiTheme="minorHAnsi" w:cs="Helvetica"/>
          <w:szCs w:val="24"/>
          <w:shd w:val="clear" w:color="auto" w:fill="FFFFFF"/>
        </w:rPr>
        <w:t xml:space="preserve"> é preenchido pelos órgãos ao responderem um pedido de informação. As opções existentes no sistema são as seguintes:</w:t>
      </w:r>
    </w:p>
    <w:p w14:paraId="398B2A5B"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Acesso Concedido</w:t>
      </w:r>
    </w:p>
    <w:p w14:paraId="2AE4A5E0"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Acesso Negado</w:t>
      </w:r>
    </w:p>
    <w:p w14:paraId="20BC3A6C"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Acesso parcialmente concedido</w:t>
      </w:r>
    </w:p>
    <w:p w14:paraId="701A15FA"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Informação inexistente</w:t>
      </w:r>
    </w:p>
    <w:p w14:paraId="33CA025F"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Não se trata de solicitação de informação</w:t>
      </w:r>
    </w:p>
    <w:p w14:paraId="67C9B560"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Órgão não tem competência para responder sobre o assunto</w:t>
      </w:r>
    </w:p>
    <w:p w14:paraId="40400CED"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Pergunta duplicada/repetida</w:t>
      </w:r>
    </w:p>
    <w:p w14:paraId="743CACE5" w14:textId="51BD7797" w:rsidR="004063FE" w:rsidRDefault="004063FE" w:rsidP="004063FE">
      <w:pPr>
        <w:jc w:val="both"/>
        <w:rPr>
          <w:rFonts w:asciiTheme="minorHAnsi" w:hAnsiTheme="minorHAnsi" w:cs="Helvetica"/>
          <w:szCs w:val="24"/>
          <w:shd w:val="clear" w:color="auto" w:fill="FFFFFF"/>
        </w:rPr>
      </w:pPr>
    </w:p>
    <w:p w14:paraId="56C1D45C" w14:textId="657EB408"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Constatações e Orientações</w:t>
      </w:r>
    </w:p>
    <w:p w14:paraId="145E4AD5" w14:textId="4C05943C" w:rsidR="00655BE3" w:rsidRPr="004770DC" w:rsidRDefault="00655BE3" w:rsidP="004063FE">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7"/>
        <w:gridCol w:w="7961"/>
      </w:tblGrid>
      <w:tr w:rsidR="002002A5" w:rsidRPr="007E046A" w14:paraId="0E80B15C" w14:textId="77777777" w:rsidTr="00F57754">
        <w:tc>
          <w:tcPr>
            <w:tcW w:w="870" w:type="pct"/>
          </w:tcPr>
          <w:p w14:paraId="4625B246" w14:textId="77777777" w:rsidR="00DA2F8A" w:rsidRPr="00490DF9" w:rsidRDefault="00DA2F8A" w:rsidP="000951AD">
            <w:pPr>
              <w:jc w:val="both"/>
              <w:rPr>
                <w:rFonts w:asciiTheme="minorHAnsi" w:hAnsiTheme="minorHAnsi" w:cs="Helvetica"/>
                <w:b/>
                <w:szCs w:val="24"/>
                <w:shd w:val="clear" w:color="auto" w:fill="FFFFFF"/>
              </w:rPr>
            </w:pPr>
            <w:r w:rsidRPr="00490DF9">
              <w:rPr>
                <w:rFonts w:asciiTheme="minorHAnsi" w:hAnsiTheme="minorHAnsi" w:cs="Helvetica"/>
                <w:b/>
                <w:szCs w:val="24"/>
                <w:shd w:val="clear" w:color="auto" w:fill="FFFFFF"/>
              </w:rPr>
              <w:t>Constatação 2.1</w:t>
            </w:r>
          </w:p>
        </w:tc>
        <w:tc>
          <w:tcPr>
            <w:tcW w:w="4130" w:type="pct"/>
          </w:tcPr>
          <w:p w14:paraId="22220759" w14:textId="430B0EE4" w:rsidR="00DA2F8A" w:rsidRPr="007E046A" w:rsidRDefault="00DA2F8A" w:rsidP="00C14792">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655BE3">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655BE3">
              <w:rPr>
                <w:rFonts w:asciiTheme="minorHAnsi" w:hAnsiTheme="minorHAnsi" w:cs="Helvetica"/>
                <w:szCs w:val="24"/>
                <w:shd w:val="clear" w:color="auto" w:fill="FFFFFF"/>
              </w:rPr>
              <w:t>, na amostra avaliada,</w:t>
            </w:r>
            <w:r>
              <w:rPr>
                <w:rFonts w:asciiTheme="minorHAnsi" w:hAnsiTheme="minorHAnsi" w:cs="Helvetica"/>
                <w:szCs w:val="24"/>
                <w:shd w:val="clear" w:color="auto" w:fill="FFFFFF"/>
              </w:rPr>
              <w:t xml:space="preserve"> </w:t>
            </w:r>
            <w:r w:rsidR="00655BE3">
              <w:rPr>
                <w:rFonts w:asciiTheme="minorHAnsi" w:hAnsiTheme="minorHAnsi" w:cs="Helvetica"/>
                <w:szCs w:val="24"/>
                <w:shd w:val="clear" w:color="auto" w:fill="FFFFFF"/>
              </w:rPr>
              <w:t xml:space="preserve">que </w:t>
            </w:r>
            <w:r>
              <w:rPr>
                <w:rFonts w:asciiTheme="minorHAnsi" w:hAnsiTheme="minorHAnsi" w:cs="Helvetica"/>
                <w:szCs w:val="24"/>
                <w:shd w:val="clear" w:color="auto" w:fill="FFFFFF"/>
              </w:rPr>
              <w:t xml:space="preserve">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tem feito de forma adequada a marcação para “Acesso C</w:t>
            </w:r>
            <w:r w:rsidRPr="00F03D56">
              <w:rPr>
                <w:rFonts w:asciiTheme="minorHAnsi" w:hAnsiTheme="minorHAnsi" w:cs="Helvetica"/>
                <w:szCs w:val="24"/>
                <w:shd w:val="clear" w:color="auto" w:fill="FFFFFF"/>
              </w:rPr>
              <w:t>oncedido</w:t>
            </w:r>
            <w:r>
              <w:rPr>
                <w:rFonts w:asciiTheme="minorHAnsi" w:hAnsiTheme="minorHAnsi" w:cs="Helvetica"/>
                <w:szCs w:val="24"/>
                <w:shd w:val="clear" w:color="auto" w:fill="FFFFFF"/>
              </w:rPr>
              <w:t>”.</w:t>
            </w:r>
            <w:r w:rsidR="00EB0129">
              <w:rPr>
                <w:rFonts w:asciiTheme="minorHAnsi" w:hAnsiTheme="minorHAnsi" w:cs="Helvetica"/>
                <w:szCs w:val="24"/>
                <w:shd w:val="clear" w:color="auto" w:fill="FFFFFF"/>
              </w:rPr>
              <w:t xml:space="preserve"> </w:t>
            </w:r>
          </w:p>
        </w:tc>
      </w:tr>
      <w:tr w:rsidR="002002A5" w:rsidRPr="007E046A" w14:paraId="2B9807B9" w14:textId="77777777" w:rsidTr="00F57754">
        <w:tc>
          <w:tcPr>
            <w:tcW w:w="870" w:type="pct"/>
          </w:tcPr>
          <w:p w14:paraId="451A4759" w14:textId="2A133E7D" w:rsidR="00DA2F8A" w:rsidRPr="007E046A" w:rsidRDefault="00DA2F8A" w:rsidP="000951A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lastRenderedPageBreak/>
              <w:t xml:space="preserve">Constatação </w:t>
            </w:r>
            <w:r>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2</w:t>
            </w:r>
          </w:p>
        </w:tc>
        <w:tc>
          <w:tcPr>
            <w:tcW w:w="4130" w:type="pct"/>
          </w:tcPr>
          <w:p w14:paraId="3BFEE16E" w14:textId="2B65C9A2" w:rsidR="005470EC" w:rsidRDefault="00DA2F8A" w:rsidP="002002A5">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655BE3">
              <w:rPr>
                <w:rFonts w:asciiTheme="minorHAnsi" w:hAnsiTheme="minorHAnsi" w:cs="Helvetica"/>
                <w:szCs w:val="24"/>
                <w:shd w:val="clear" w:color="auto" w:fill="FFFFFF"/>
              </w:rPr>
              <w:t>-se, na amostra avaliada, que</w:t>
            </w:r>
            <w:r>
              <w:rPr>
                <w:rFonts w:asciiTheme="minorHAnsi" w:hAnsiTheme="minorHAnsi" w:cs="Helvetica"/>
                <w:szCs w:val="24"/>
                <w:shd w:val="clear" w:color="auto" w:fill="FFFFFF"/>
              </w:rPr>
              <w:t xml:space="preserv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tem feito de forma adequada a marcação para “Acesso Negado”.</w:t>
            </w:r>
            <w:r w:rsidR="004D2A14">
              <w:rPr>
                <w:rFonts w:asciiTheme="minorHAnsi" w:hAnsiTheme="minorHAnsi" w:cs="Helvetica"/>
                <w:szCs w:val="24"/>
                <w:shd w:val="clear" w:color="auto" w:fill="FFFFFF"/>
              </w:rPr>
              <w:t xml:space="preserve"> </w:t>
            </w:r>
          </w:p>
          <w:p w14:paraId="783F3318" w14:textId="77777777" w:rsidR="00DA2F8A" w:rsidRPr="007E046A" w:rsidRDefault="00DA2F8A" w:rsidP="002002A5">
            <w:pPr>
              <w:jc w:val="both"/>
              <w:rPr>
                <w:rFonts w:asciiTheme="minorHAnsi" w:hAnsiTheme="minorHAnsi" w:cs="Helvetica"/>
                <w:szCs w:val="24"/>
                <w:shd w:val="clear" w:color="auto" w:fill="FFFFFF"/>
              </w:rPr>
            </w:pPr>
          </w:p>
        </w:tc>
      </w:tr>
      <w:tr w:rsidR="002002A5" w:rsidRPr="007E046A" w14:paraId="323F1229" w14:textId="77777777" w:rsidTr="00F57754">
        <w:trPr>
          <w:trHeight w:val="738"/>
        </w:trPr>
        <w:tc>
          <w:tcPr>
            <w:tcW w:w="870" w:type="pct"/>
          </w:tcPr>
          <w:p w14:paraId="5849F51E" w14:textId="1BF23854" w:rsidR="00EB0129" w:rsidRPr="007E046A" w:rsidRDefault="00EB0129" w:rsidP="00EB012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3</w:t>
            </w:r>
          </w:p>
        </w:tc>
        <w:tc>
          <w:tcPr>
            <w:tcW w:w="4130" w:type="pct"/>
          </w:tcPr>
          <w:p w14:paraId="3EB148B5" w14:textId="28B0ADC9" w:rsidR="00A37D92" w:rsidRPr="00A37D92" w:rsidRDefault="00EB0129" w:rsidP="000951AD">
            <w:pPr>
              <w:jc w:val="both"/>
              <w:rPr>
                <w:rFonts w:asciiTheme="minorHAnsi" w:hAnsiTheme="minorHAnsi" w:cs="Helvetica"/>
                <w:sz w:val="14"/>
                <w:szCs w:val="14"/>
                <w:shd w:val="clear" w:color="auto" w:fill="FFFFFF"/>
              </w:rPr>
            </w:pPr>
            <w:r>
              <w:rPr>
                <w:rFonts w:asciiTheme="minorHAnsi" w:hAnsiTheme="minorHAnsi" w:cs="Helvetica"/>
                <w:szCs w:val="24"/>
                <w:shd w:val="clear" w:color="auto" w:fill="FFFFFF"/>
              </w:rPr>
              <w:t>Verificou</w:t>
            </w:r>
            <w:r w:rsidR="00655BE3">
              <w:rPr>
                <w:rFonts w:asciiTheme="minorHAnsi" w:hAnsiTheme="minorHAnsi" w:cs="Helvetica"/>
                <w:szCs w:val="24"/>
                <w:shd w:val="clear" w:color="auto" w:fill="FFFFFF"/>
              </w:rPr>
              <w:t>-se, na amostra avaliada, que</w:t>
            </w:r>
            <w:r>
              <w:rPr>
                <w:rFonts w:asciiTheme="minorHAnsi" w:hAnsiTheme="minorHAnsi" w:cs="Helvetica"/>
                <w:szCs w:val="24"/>
                <w:shd w:val="clear" w:color="auto" w:fill="FFFFFF"/>
              </w:rPr>
              <w:t xml:space="preserv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tem feito de forma adequada a marcação para “Acesso Parcialmente Concedido”</w:t>
            </w:r>
            <w:r w:rsidR="005470EC">
              <w:rPr>
                <w:rFonts w:asciiTheme="minorHAnsi" w:hAnsiTheme="minorHAnsi" w:cs="Helvetica"/>
                <w:szCs w:val="24"/>
                <w:shd w:val="clear" w:color="auto" w:fill="FFFFFF"/>
              </w:rPr>
              <w:t>.</w:t>
            </w:r>
          </w:p>
        </w:tc>
      </w:tr>
      <w:tr w:rsidR="00AB7996" w:rsidRPr="007E046A" w14:paraId="3E67B7AB" w14:textId="77777777" w:rsidTr="00F57754">
        <w:tc>
          <w:tcPr>
            <w:tcW w:w="870" w:type="pct"/>
          </w:tcPr>
          <w:p w14:paraId="2144B9FD" w14:textId="77777777" w:rsidR="002002A5" w:rsidRPr="007E046A" w:rsidRDefault="002002A5" w:rsidP="003D495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4</w:t>
            </w:r>
          </w:p>
        </w:tc>
        <w:tc>
          <w:tcPr>
            <w:tcW w:w="4130" w:type="pct"/>
          </w:tcPr>
          <w:p w14:paraId="1704172E" w14:textId="77777777" w:rsidR="002002A5" w:rsidRDefault="002002A5" w:rsidP="00AB7996">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AB7996">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AB7996">
              <w:rPr>
                <w:rFonts w:asciiTheme="minorHAnsi" w:hAnsiTheme="minorHAnsi" w:cs="Helvetica"/>
                <w:szCs w:val="24"/>
                <w:shd w:val="clear" w:color="auto" w:fill="FFFFFF"/>
              </w:rPr>
              <w:t>, na amostra avaliada, que</w:t>
            </w:r>
            <w:r>
              <w:rPr>
                <w:rFonts w:asciiTheme="minorHAnsi" w:hAnsiTheme="minorHAnsi" w:cs="Helvetica"/>
                <w:szCs w:val="24"/>
                <w:shd w:val="clear" w:color="auto" w:fill="FFFFFF"/>
              </w:rPr>
              <w:t xml:space="preserv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tem feito de forma adequada a marcação para “</w:t>
            </w:r>
            <w:r w:rsidRPr="004D2A14">
              <w:rPr>
                <w:rFonts w:asciiTheme="minorHAnsi" w:hAnsiTheme="minorHAnsi" w:cs="Helvetica"/>
                <w:szCs w:val="24"/>
                <w:shd w:val="clear" w:color="auto" w:fill="FFFFFF"/>
              </w:rPr>
              <w:t>Informação inexistente</w:t>
            </w:r>
            <w:r>
              <w:rPr>
                <w:rFonts w:asciiTheme="minorHAnsi" w:hAnsiTheme="minorHAnsi" w:cs="Helvetica"/>
                <w:szCs w:val="24"/>
                <w:shd w:val="clear" w:color="auto" w:fill="FFFFFF"/>
              </w:rPr>
              <w:t xml:space="preserve">”. </w:t>
            </w:r>
          </w:p>
          <w:p w14:paraId="62BE6CFB" w14:textId="32663B77" w:rsidR="00C14792" w:rsidRPr="007E046A" w:rsidRDefault="00C14792" w:rsidP="00AB7996">
            <w:pPr>
              <w:jc w:val="both"/>
              <w:rPr>
                <w:rFonts w:asciiTheme="minorHAnsi" w:hAnsiTheme="minorHAnsi" w:cs="Helvetica"/>
                <w:szCs w:val="24"/>
                <w:shd w:val="clear" w:color="auto" w:fill="FFFFFF"/>
              </w:rPr>
            </w:pPr>
          </w:p>
        </w:tc>
      </w:tr>
      <w:tr w:rsidR="002002A5" w:rsidRPr="007E046A" w14:paraId="5AB90979" w14:textId="77777777" w:rsidTr="00F57754">
        <w:tc>
          <w:tcPr>
            <w:tcW w:w="870" w:type="pct"/>
          </w:tcPr>
          <w:p w14:paraId="2BFDF6D6" w14:textId="77777777" w:rsidR="002002A5" w:rsidRPr="00177FC0" w:rsidRDefault="002002A5" w:rsidP="003D4953">
            <w:pPr>
              <w:jc w:val="both"/>
              <w:rPr>
                <w:rFonts w:asciiTheme="minorHAnsi" w:hAnsiTheme="minorHAnsi" w:cs="Helvetica"/>
                <w:b/>
                <w:szCs w:val="24"/>
                <w:shd w:val="clear" w:color="auto" w:fill="FFFFFF"/>
              </w:rPr>
            </w:pPr>
            <w:r w:rsidRPr="00177FC0">
              <w:rPr>
                <w:rFonts w:asciiTheme="minorHAnsi" w:hAnsiTheme="minorHAnsi" w:cs="Helvetica"/>
                <w:b/>
                <w:szCs w:val="24"/>
                <w:shd w:val="clear" w:color="auto" w:fill="FFFFFF"/>
              </w:rPr>
              <w:t>Constatação 2.5</w:t>
            </w:r>
          </w:p>
        </w:tc>
        <w:tc>
          <w:tcPr>
            <w:tcW w:w="4130" w:type="pct"/>
          </w:tcPr>
          <w:p w14:paraId="43770AB3" w14:textId="159FEC6F" w:rsidR="005470EC" w:rsidRDefault="002002A5" w:rsidP="00AB7996">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AB7996">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AB7996">
              <w:rPr>
                <w:rFonts w:asciiTheme="minorHAnsi" w:hAnsiTheme="minorHAnsi" w:cs="Helvetica"/>
                <w:szCs w:val="24"/>
                <w:shd w:val="clear" w:color="auto" w:fill="FFFFFF"/>
              </w:rPr>
              <w:t>, na amostra avaliada, que</w:t>
            </w:r>
            <w:r>
              <w:rPr>
                <w:rFonts w:asciiTheme="minorHAnsi" w:hAnsiTheme="minorHAnsi" w:cs="Helvetica"/>
                <w:szCs w:val="24"/>
                <w:shd w:val="clear" w:color="auto" w:fill="FFFFFF"/>
              </w:rPr>
              <w:t xml:space="preserv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 xml:space="preserve">tem feito de forma adequada a marcação para “Não se trata de solicitação de informação”. </w:t>
            </w:r>
          </w:p>
          <w:p w14:paraId="347DD74A" w14:textId="77777777" w:rsidR="002002A5" w:rsidRPr="007E046A" w:rsidRDefault="002002A5" w:rsidP="00AB7996">
            <w:pPr>
              <w:jc w:val="both"/>
              <w:rPr>
                <w:rFonts w:asciiTheme="minorHAnsi" w:hAnsiTheme="minorHAnsi" w:cs="Helvetica"/>
                <w:szCs w:val="24"/>
                <w:shd w:val="clear" w:color="auto" w:fill="FFFFFF"/>
              </w:rPr>
            </w:pPr>
          </w:p>
        </w:tc>
      </w:tr>
      <w:tr w:rsidR="002002A5" w:rsidRPr="007E046A" w14:paraId="1F7C9822" w14:textId="77777777" w:rsidTr="00F57754">
        <w:tc>
          <w:tcPr>
            <w:tcW w:w="870" w:type="pct"/>
          </w:tcPr>
          <w:p w14:paraId="07AD4DC3" w14:textId="77777777" w:rsidR="002002A5" w:rsidRPr="00906A49" w:rsidRDefault="002002A5" w:rsidP="003D4953">
            <w:pPr>
              <w:jc w:val="both"/>
              <w:rPr>
                <w:rFonts w:asciiTheme="minorHAnsi" w:hAnsiTheme="minorHAnsi" w:cs="Helvetica"/>
                <w:b/>
                <w:szCs w:val="24"/>
                <w:shd w:val="clear" w:color="auto" w:fill="FFFFFF"/>
              </w:rPr>
            </w:pPr>
            <w:r w:rsidRPr="00906A49">
              <w:rPr>
                <w:rFonts w:asciiTheme="minorHAnsi" w:hAnsiTheme="minorHAnsi" w:cs="Helvetica"/>
                <w:b/>
                <w:szCs w:val="24"/>
                <w:shd w:val="clear" w:color="auto" w:fill="FFFFFF"/>
              </w:rPr>
              <w:t>Constatação 2.6</w:t>
            </w:r>
          </w:p>
        </w:tc>
        <w:tc>
          <w:tcPr>
            <w:tcW w:w="4130" w:type="pct"/>
          </w:tcPr>
          <w:p w14:paraId="2146E7C4" w14:textId="7C0C9CEA" w:rsidR="005470EC" w:rsidRDefault="002002A5" w:rsidP="003D4953">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AB7996">
              <w:rPr>
                <w:rFonts w:asciiTheme="minorHAnsi" w:hAnsiTheme="minorHAnsi" w:cs="Helvetica"/>
                <w:szCs w:val="24"/>
                <w:shd w:val="clear" w:color="auto" w:fill="FFFFFF"/>
              </w:rPr>
              <w:t>-se, na amostra avaliada, que</w:t>
            </w:r>
            <w:r>
              <w:rPr>
                <w:rFonts w:asciiTheme="minorHAnsi" w:hAnsiTheme="minorHAnsi" w:cs="Helvetica"/>
                <w:szCs w:val="24"/>
                <w:shd w:val="clear" w:color="auto" w:fill="FFFFFF"/>
              </w:rPr>
              <w:t xml:space="preserv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tem feito de forma adequada a marcação para “</w:t>
            </w:r>
            <w:r w:rsidRPr="004D2A14">
              <w:rPr>
                <w:rFonts w:asciiTheme="minorHAnsi" w:hAnsiTheme="minorHAnsi" w:cs="Helvetica"/>
                <w:szCs w:val="24"/>
                <w:shd w:val="clear" w:color="auto" w:fill="FFFFFF"/>
              </w:rPr>
              <w:t>Órgão não tem competência para responder sobre o assunto</w:t>
            </w:r>
            <w:r>
              <w:rPr>
                <w:rFonts w:asciiTheme="minorHAnsi" w:hAnsiTheme="minorHAnsi" w:cs="Helvetica"/>
                <w:szCs w:val="24"/>
                <w:shd w:val="clear" w:color="auto" w:fill="FFFFFF"/>
              </w:rPr>
              <w:t xml:space="preserve">”. </w:t>
            </w:r>
          </w:p>
          <w:p w14:paraId="1E8CED69" w14:textId="2C69FE1C" w:rsidR="002002A5" w:rsidRPr="007E046A" w:rsidRDefault="002002A5" w:rsidP="003D4953">
            <w:pPr>
              <w:jc w:val="both"/>
              <w:rPr>
                <w:rFonts w:asciiTheme="minorHAnsi" w:hAnsiTheme="minorHAnsi" w:cs="Helvetica"/>
                <w:szCs w:val="24"/>
                <w:shd w:val="clear" w:color="auto" w:fill="FFFFFF"/>
              </w:rPr>
            </w:pPr>
          </w:p>
        </w:tc>
      </w:tr>
      <w:tr w:rsidR="00AB7996" w:rsidRPr="007E046A" w14:paraId="2265AF7D" w14:textId="77777777" w:rsidTr="00F57754">
        <w:tc>
          <w:tcPr>
            <w:tcW w:w="870" w:type="pct"/>
          </w:tcPr>
          <w:p w14:paraId="3409D415" w14:textId="77777777" w:rsidR="002002A5" w:rsidRPr="007E046A" w:rsidRDefault="002002A5" w:rsidP="003D495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7</w:t>
            </w:r>
          </w:p>
        </w:tc>
        <w:tc>
          <w:tcPr>
            <w:tcW w:w="4130" w:type="pct"/>
          </w:tcPr>
          <w:p w14:paraId="3DBD4DFD" w14:textId="12D30FB2" w:rsidR="002002A5" w:rsidRPr="007E046A" w:rsidRDefault="002002A5" w:rsidP="00AB7996">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AB7996">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AB7996">
              <w:rPr>
                <w:rFonts w:asciiTheme="minorHAnsi" w:hAnsiTheme="minorHAnsi" w:cs="Helvetica"/>
                <w:szCs w:val="24"/>
                <w:shd w:val="clear" w:color="auto" w:fill="FFFFFF"/>
              </w:rPr>
              <w:t xml:space="preserve">, na amostra avaliada, que </w:t>
            </w:r>
            <w:r>
              <w:rPr>
                <w:rFonts w:asciiTheme="minorHAnsi" w:hAnsiTheme="minorHAnsi" w:cs="Helvetica"/>
                <w:szCs w:val="24"/>
                <w:shd w:val="clear" w:color="auto" w:fill="FFFFFF"/>
              </w:rPr>
              <w:t xml:space="preserve">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tem feito de forma adequada a marcação para “</w:t>
            </w:r>
            <w:r w:rsidRPr="00EB0129">
              <w:rPr>
                <w:rFonts w:asciiTheme="minorHAnsi" w:hAnsiTheme="minorHAnsi" w:cs="Helvetica"/>
                <w:szCs w:val="24"/>
                <w:shd w:val="clear" w:color="auto" w:fill="FFFFFF"/>
              </w:rPr>
              <w:t>Pergunta duplicada/repetida</w:t>
            </w:r>
            <w:r>
              <w:rPr>
                <w:rFonts w:asciiTheme="minorHAnsi" w:hAnsiTheme="minorHAnsi" w:cs="Helvetica"/>
                <w:szCs w:val="24"/>
                <w:shd w:val="clear" w:color="auto" w:fill="FFFFFF"/>
              </w:rPr>
              <w:t xml:space="preserve">”. </w:t>
            </w:r>
          </w:p>
        </w:tc>
      </w:tr>
    </w:tbl>
    <w:p w14:paraId="7984A996" w14:textId="4ABA660E" w:rsidR="002002A5" w:rsidRDefault="002002A5" w:rsidP="004063FE">
      <w:pPr>
        <w:jc w:val="both"/>
        <w:rPr>
          <w:rFonts w:asciiTheme="minorHAnsi" w:hAnsiTheme="minorHAnsi" w:cs="Helvetica"/>
          <w:szCs w:val="24"/>
          <w:shd w:val="clear" w:color="auto" w:fill="FFFFFF"/>
        </w:rPr>
      </w:pPr>
    </w:p>
    <w:p w14:paraId="10E08FEB" w14:textId="77777777" w:rsidR="002002A5" w:rsidRPr="00785423" w:rsidRDefault="002002A5" w:rsidP="002002A5">
      <w:pPr>
        <w:pStyle w:val="Estilo2"/>
        <w:numPr>
          <w:ilvl w:val="0"/>
          <w:numId w:val="30"/>
        </w:numPr>
        <w:tabs>
          <w:tab w:val="left" w:pos="851"/>
        </w:tabs>
        <w:ind w:left="567" w:firstLine="0"/>
        <w:jc w:val="left"/>
        <w:outlineLvl w:val="1"/>
      </w:pPr>
      <w:bookmarkStart w:id="38" w:name="_Toc498691266"/>
      <w:r w:rsidRPr="00785423">
        <w:t>JUSTIFICATIVA LEGAL PARA NEGATIVA</w:t>
      </w:r>
      <w:bookmarkEnd w:id="38"/>
    </w:p>
    <w:p w14:paraId="0D5B46B1" w14:textId="77777777" w:rsidR="002002A5" w:rsidRPr="004063FE" w:rsidRDefault="002002A5" w:rsidP="004063FE">
      <w:pPr>
        <w:jc w:val="both"/>
        <w:rPr>
          <w:rFonts w:asciiTheme="minorHAnsi" w:hAnsiTheme="minorHAnsi" w:cs="Helvetica"/>
          <w:szCs w:val="24"/>
          <w:shd w:val="clear" w:color="auto" w:fill="FFFFFF"/>
        </w:rPr>
      </w:pPr>
    </w:p>
    <w:p w14:paraId="79B49979" w14:textId="77777777" w:rsidR="004063FE" w:rsidRPr="004063FE" w:rsidRDefault="004063FE" w:rsidP="004063FE">
      <w:pPr>
        <w:jc w:val="both"/>
        <w:rPr>
          <w:rFonts w:asciiTheme="minorHAnsi" w:hAnsiTheme="minorHAnsi" w:cs="Helvetica"/>
          <w:b/>
          <w:szCs w:val="24"/>
          <w:shd w:val="clear" w:color="auto" w:fill="FFFFFF"/>
        </w:rPr>
      </w:pPr>
      <w:r w:rsidRPr="004063FE">
        <w:rPr>
          <w:rFonts w:asciiTheme="minorHAnsi" w:hAnsiTheme="minorHAnsi" w:cs="Helvetica"/>
          <w:b/>
          <w:szCs w:val="24"/>
          <w:shd w:val="clear" w:color="auto" w:fill="FFFFFF"/>
        </w:rPr>
        <w:t>Escopo da Avaliação</w:t>
      </w:r>
    </w:p>
    <w:p w14:paraId="5D71F932" w14:textId="77777777" w:rsidR="00494CAC" w:rsidRDefault="00494CAC" w:rsidP="004063FE">
      <w:pPr>
        <w:jc w:val="both"/>
        <w:rPr>
          <w:rFonts w:asciiTheme="minorHAnsi" w:hAnsiTheme="minorHAnsi" w:cs="Helvetica"/>
          <w:szCs w:val="24"/>
          <w:shd w:val="clear" w:color="auto" w:fill="FFFFFF"/>
        </w:rPr>
      </w:pPr>
    </w:p>
    <w:p w14:paraId="20709E5C" w14:textId="5577512C" w:rsidR="004063FE" w:rsidRPr="004063FE" w:rsidRDefault="004063FE" w:rsidP="004063FE">
      <w:pPr>
        <w:jc w:val="both"/>
        <w:rPr>
          <w:rFonts w:asciiTheme="minorHAnsi" w:hAnsiTheme="minorHAnsi" w:cs="Helvetica"/>
          <w:szCs w:val="24"/>
          <w:shd w:val="clear" w:color="auto" w:fill="FFFFFF"/>
        </w:rPr>
      </w:pPr>
      <w:r w:rsidRPr="004063FE">
        <w:rPr>
          <w:rFonts w:asciiTheme="minorHAnsi" w:hAnsiTheme="minorHAnsi" w:cs="Helvetica"/>
          <w:szCs w:val="24"/>
          <w:shd w:val="clear" w:color="auto" w:fill="FFFFFF"/>
        </w:rPr>
        <w:t xml:space="preserve">De acordo com o art. 11, § 1º, II da Lei nº 12.527/2011, o órgão deve indicar as razões da negativa, total ou parcial, do acesso. Neste item foi avaliado se o órgão deu uma justificativa nos casos em que o órgão negou acesso a uma informação ou a concedeu parcialmente. </w:t>
      </w:r>
    </w:p>
    <w:p w14:paraId="1B77FC60" w14:textId="77777777" w:rsidR="004063FE" w:rsidRPr="004063FE" w:rsidRDefault="004063FE" w:rsidP="004063FE">
      <w:pPr>
        <w:jc w:val="both"/>
        <w:rPr>
          <w:rFonts w:asciiTheme="minorHAnsi" w:hAnsiTheme="minorHAnsi" w:cs="Helvetica"/>
          <w:szCs w:val="24"/>
          <w:shd w:val="clear" w:color="auto" w:fill="FFFFFF"/>
        </w:rPr>
      </w:pPr>
      <w:r w:rsidRPr="004063FE">
        <w:rPr>
          <w:rFonts w:asciiTheme="minorHAnsi" w:hAnsiTheme="minorHAnsi" w:cs="Helvetica"/>
          <w:szCs w:val="24"/>
          <w:shd w:val="clear" w:color="auto" w:fill="FFFFFF"/>
        </w:rPr>
        <w:t xml:space="preserve"> </w:t>
      </w:r>
    </w:p>
    <w:p w14:paraId="6519B741" w14:textId="15585B22" w:rsidR="004063FE" w:rsidRDefault="004063FE" w:rsidP="004063FE">
      <w:pPr>
        <w:jc w:val="both"/>
        <w:rPr>
          <w:rFonts w:asciiTheme="minorHAnsi" w:hAnsiTheme="minorHAnsi" w:cs="Helvetica"/>
          <w:b/>
          <w:szCs w:val="24"/>
          <w:shd w:val="clear" w:color="auto" w:fill="FFFFFF"/>
        </w:rPr>
      </w:pPr>
      <w:r w:rsidRPr="004063FE">
        <w:rPr>
          <w:rFonts w:asciiTheme="minorHAnsi" w:hAnsiTheme="minorHAnsi" w:cs="Helvetica"/>
          <w:b/>
          <w:szCs w:val="24"/>
          <w:shd w:val="clear" w:color="auto" w:fill="FFFFFF"/>
        </w:rPr>
        <w:t>Constatações e Orientações</w:t>
      </w:r>
    </w:p>
    <w:p w14:paraId="7F44B7A5" w14:textId="77777777" w:rsidR="00D36947" w:rsidRDefault="00D36947" w:rsidP="004063FE">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57"/>
      </w:tblGrid>
      <w:tr w:rsidR="00D36947" w:rsidRPr="007E046A" w14:paraId="087327C6" w14:textId="77777777" w:rsidTr="000951AD">
        <w:tc>
          <w:tcPr>
            <w:tcW w:w="872" w:type="pct"/>
          </w:tcPr>
          <w:p w14:paraId="2C5C157B" w14:textId="5C7933B4" w:rsidR="00D36947" w:rsidRPr="007E046A" w:rsidRDefault="00D36947" w:rsidP="00D36947">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3</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1</w:t>
            </w:r>
          </w:p>
        </w:tc>
        <w:tc>
          <w:tcPr>
            <w:tcW w:w="4128" w:type="pct"/>
          </w:tcPr>
          <w:p w14:paraId="3E70CCF2" w14:textId="0E2F53D2" w:rsidR="00D36947" w:rsidRPr="007E046A" w:rsidRDefault="00D36947" w:rsidP="00D3694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C264D7">
              <w:rPr>
                <w:rFonts w:asciiTheme="minorHAnsi" w:hAnsiTheme="minorHAnsi" w:cs="Helvetica"/>
                <w:szCs w:val="24"/>
                <w:shd w:val="clear" w:color="auto" w:fill="FFFFFF"/>
              </w:rPr>
              <w:t>-se, na amostra avaliada,</w:t>
            </w:r>
            <w:r w:rsidR="005513CB">
              <w:rPr>
                <w:rFonts w:asciiTheme="minorHAnsi" w:hAnsiTheme="minorHAnsi" w:cs="Helvetica"/>
                <w:szCs w:val="24"/>
                <w:shd w:val="clear" w:color="auto" w:fill="FFFFFF"/>
              </w:rPr>
              <w:t xml:space="preserve"> </w:t>
            </w:r>
            <w:r w:rsidR="00C264D7">
              <w:rPr>
                <w:rFonts w:asciiTheme="minorHAnsi" w:hAnsiTheme="minorHAnsi" w:cs="Helvetica"/>
                <w:szCs w:val="24"/>
                <w:shd w:val="clear" w:color="auto" w:fill="FFFFFF"/>
              </w:rPr>
              <w:t>alguns casos em que</w:t>
            </w:r>
            <w:r>
              <w:rPr>
                <w:rFonts w:asciiTheme="minorHAnsi" w:hAnsiTheme="minorHAnsi" w:cs="Helvetica"/>
                <w:szCs w:val="24"/>
                <w:shd w:val="clear" w:color="auto" w:fill="FFFFFF"/>
              </w:rPr>
              <w:t xml:space="preserve"> o </w:t>
            </w:r>
            <w:r w:rsidRPr="00DA2F8A">
              <w:rPr>
                <w:rFonts w:asciiTheme="minorHAnsi" w:hAnsiTheme="minorHAnsi" w:cs="Helvetica"/>
                <w:szCs w:val="24"/>
                <w:shd w:val="clear" w:color="auto" w:fill="FFFFFF"/>
              </w:rPr>
              <w:t xml:space="preserve">Ministério das Relações Exteriores </w:t>
            </w:r>
            <w:r w:rsidR="00C264D7">
              <w:rPr>
                <w:rFonts w:asciiTheme="minorHAnsi" w:hAnsiTheme="minorHAnsi" w:cs="Helvetica"/>
                <w:szCs w:val="24"/>
                <w:shd w:val="clear" w:color="auto" w:fill="FFFFFF"/>
              </w:rPr>
              <w:t xml:space="preserve">não </w:t>
            </w:r>
            <w:r>
              <w:rPr>
                <w:rFonts w:asciiTheme="minorHAnsi" w:hAnsiTheme="minorHAnsi" w:cs="Helvetica"/>
                <w:szCs w:val="24"/>
                <w:shd w:val="clear" w:color="auto" w:fill="FFFFFF"/>
              </w:rPr>
              <w:t>apresent</w:t>
            </w:r>
            <w:r w:rsidR="00C264D7">
              <w:rPr>
                <w:rFonts w:asciiTheme="minorHAnsi" w:hAnsiTheme="minorHAnsi" w:cs="Helvetica"/>
                <w:szCs w:val="24"/>
                <w:shd w:val="clear" w:color="auto" w:fill="FFFFFF"/>
              </w:rPr>
              <w:t>ou</w:t>
            </w:r>
            <w:r>
              <w:rPr>
                <w:rFonts w:asciiTheme="minorHAnsi" w:hAnsiTheme="minorHAnsi" w:cs="Helvetica"/>
                <w:szCs w:val="24"/>
                <w:shd w:val="clear" w:color="auto" w:fill="FFFFFF"/>
              </w:rPr>
              <w:t xml:space="preserve"> as citações legais para as negativas</w:t>
            </w:r>
            <w:r w:rsidR="00C264D7">
              <w:rPr>
                <w:rFonts w:asciiTheme="minorHAnsi" w:hAnsiTheme="minorHAnsi" w:cs="Helvetica"/>
                <w:szCs w:val="24"/>
                <w:shd w:val="clear" w:color="auto" w:fill="FFFFFF"/>
              </w:rPr>
              <w:t>,</w:t>
            </w:r>
            <w:r w:rsidR="005513CB">
              <w:rPr>
                <w:rFonts w:asciiTheme="minorHAnsi" w:hAnsiTheme="minorHAnsi" w:cs="Helvetica"/>
                <w:szCs w:val="24"/>
                <w:shd w:val="clear" w:color="auto" w:fill="FFFFFF"/>
              </w:rPr>
              <w:t xml:space="preserve"> </w:t>
            </w:r>
            <w:r>
              <w:rPr>
                <w:rFonts w:asciiTheme="minorHAnsi" w:hAnsiTheme="minorHAnsi" w:cs="Helvetica"/>
                <w:szCs w:val="24"/>
                <w:shd w:val="clear" w:color="auto" w:fill="FFFFFF"/>
              </w:rPr>
              <w:t xml:space="preserve">como pode ser visto no NUP </w:t>
            </w:r>
            <w:r w:rsidRPr="00D36947">
              <w:rPr>
                <w:rFonts w:asciiTheme="minorHAnsi" w:hAnsiTheme="minorHAnsi" w:cs="Helvetica"/>
                <w:szCs w:val="24"/>
                <w:shd w:val="clear" w:color="auto" w:fill="FFFFFF"/>
              </w:rPr>
              <w:t xml:space="preserve"> 09200000309201774</w:t>
            </w:r>
            <w:r>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w:t>
            </w:r>
          </w:p>
        </w:tc>
      </w:tr>
    </w:tbl>
    <w:p w14:paraId="7CB58F42" w14:textId="1DAE6633" w:rsidR="00D36947" w:rsidRDefault="00D36947" w:rsidP="004063FE">
      <w:pPr>
        <w:jc w:val="both"/>
        <w:rPr>
          <w:rFonts w:asciiTheme="minorHAnsi" w:hAnsiTheme="minorHAnsi" w:cs="Helvetica"/>
          <w:b/>
          <w:szCs w:val="24"/>
          <w:shd w:val="clear" w:color="auto" w:fill="FFFFFF"/>
        </w:rPr>
      </w:pPr>
      <w:r>
        <w:rPr>
          <w:rFonts w:asciiTheme="minorHAnsi" w:hAnsiTheme="minorHAnsi" w:cs="Helvetica"/>
          <w:b/>
          <w:noProof/>
          <w:szCs w:val="24"/>
          <w:shd w:val="clear" w:color="auto" w:fill="FFFFFF"/>
          <w:lang w:eastAsia="pt-BR"/>
        </w:rPr>
        <w:drawing>
          <wp:inline distT="0" distB="0" distL="0" distR="0" wp14:anchorId="0344132B" wp14:editId="6AF577CE">
            <wp:extent cx="6115050" cy="11525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152525"/>
                    </a:xfrm>
                    <a:prstGeom prst="rect">
                      <a:avLst/>
                    </a:prstGeom>
                    <a:solidFill>
                      <a:srgbClr val="FFFFFF">
                        <a:shade val="85000"/>
                      </a:srgbClr>
                    </a:solidFill>
                    <a:ln w="88900" cap="sq">
                      <a:noFill/>
                      <a:miter lim="800000"/>
                    </a:ln>
                    <a:effectLst/>
                  </pic:spPr>
                </pic:pic>
              </a:graphicData>
            </a:graphic>
          </wp:inline>
        </w:drawing>
      </w:r>
    </w:p>
    <w:p w14:paraId="79ACF007" w14:textId="6EC9DFAA" w:rsidR="00785423" w:rsidRDefault="00D36947" w:rsidP="004063FE">
      <w:pPr>
        <w:jc w:val="both"/>
        <w:rPr>
          <w:rFonts w:asciiTheme="minorHAnsi" w:hAnsiTheme="minorHAnsi" w:cs="Helvetica"/>
          <w:sz w:val="14"/>
          <w:szCs w:val="14"/>
          <w:shd w:val="clear" w:color="auto" w:fill="FFFFFF"/>
        </w:rPr>
      </w:pPr>
      <w:r w:rsidRPr="00D36947">
        <w:rPr>
          <w:rFonts w:asciiTheme="minorHAnsi" w:hAnsiTheme="minorHAnsi" w:cs="Helvetica"/>
          <w:sz w:val="14"/>
          <w:szCs w:val="14"/>
          <w:shd w:val="clear" w:color="auto" w:fill="FFFFFF"/>
        </w:rPr>
        <w:t>NUP 09200000309201774</w:t>
      </w:r>
    </w:p>
    <w:p w14:paraId="39CBF515" w14:textId="77777777" w:rsidR="00D36947" w:rsidRDefault="00D36947" w:rsidP="004063FE">
      <w:pPr>
        <w:jc w:val="both"/>
        <w:rPr>
          <w:rFonts w:asciiTheme="minorHAnsi" w:hAnsiTheme="minorHAnsi" w:cs="Helvetica"/>
          <w:sz w:val="14"/>
          <w:szCs w:val="14"/>
          <w:shd w:val="clear" w:color="auto" w:fill="FFFFFF"/>
        </w:rPr>
      </w:pPr>
    </w:p>
    <w:tbl>
      <w:tblPr>
        <w:tblW w:w="5000" w:type="pct"/>
        <w:tblLook w:val="04A0" w:firstRow="1" w:lastRow="0" w:firstColumn="1" w:lastColumn="0" w:noHBand="0" w:noVBand="1"/>
      </w:tblPr>
      <w:tblGrid>
        <w:gridCol w:w="1698"/>
        <w:gridCol w:w="7940"/>
      </w:tblGrid>
      <w:tr w:rsidR="00D36947" w14:paraId="1BF38460" w14:textId="77777777" w:rsidTr="00C6219F">
        <w:tc>
          <w:tcPr>
            <w:tcW w:w="881" w:type="pct"/>
          </w:tcPr>
          <w:p w14:paraId="32071B5E" w14:textId="77777777" w:rsidR="00D36947" w:rsidRPr="00D36947" w:rsidRDefault="00D36947" w:rsidP="000951AD">
            <w:pPr>
              <w:jc w:val="both"/>
              <w:rPr>
                <w:rFonts w:asciiTheme="minorHAnsi" w:hAnsiTheme="minorHAnsi" w:cs="Helvetica"/>
                <w:b/>
                <w:shd w:val="clear" w:color="auto" w:fill="FFFFFF"/>
              </w:rPr>
            </w:pPr>
            <w:r w:rsidRPr="00D36947">
              <w:rPr>
                <w:rFonts w:asciiTheme="minorHAnsi" w:hAnsiTheme="minorHAnsi" w:cs="Helvetica"/>
                <w:b/>
                <w:shd w:val="clear" w:color="auto" w:fill="FFFFFF"/>
              </w:rPr>
              <w:t>Orientação 3.1</w:t>
            </w:r>
          </w:p>
        </w:tc>
        <w:tc>
          <w:tcPr>
            <w:tcW w:w="4119" w:type="pct"/>
          </w:tcPr>
          <w:p w14:paraId="55B1AAD5" w14:textId="7B2E50C1" w:rsidR="00D36947" w:rsidRPr="00D36947" w:rsidRDefault="00D36947" w:rsidP="000951AD">
            <w:pPr>
              <w:jc w:val="both"/>
              <w:rPr>
                <w:rFonts w:asciiTheme="minorHAnsi" w:hAnsiTheme="minorHAnsi" w:cs="Helvetica"/>
                <w:b/>
                <w:shd w:val="clear" w:color="auto" w:fill="FFFFFF"/>
              </w:rPr>
            </w:pPr>
            <w:r w:rsidRPr="00C6219F">
              <w:rPr>
                <w:rFonts w:asciiTheme="minorHAnsi" w:hAnsiTheme="minorHAnsi" w:cs="Helvetica"/>
                <w:szCs w:val="24"/>
                <w:shd w:val="clear" w:color="auto" w:fill="FFFFFF"/>
              </w:rPr>
              <w:t>O órgão deve indicar as razões da negativa, total ou parcial, especificando o embasamento legal</w:t>
            </w:r>
            <w:r w:rsidR="00C264D7" w:rsidRPr="00C6219F">
              <w:rPr>
                <w:rFonts w:asciiTheme="minorHAnsi" w:hAnsiTheme="minorHAnsi" w:cs="Helvetica"/>
                <w:szCs w:val="24"/>
                <w:shd w:val="clear" w:color="auto" w:fill="FFFFFF"/>
              </w:rPr>
              <w:t xml:space="preserve"> (leis, artigos, incisos)</w:t>
            </w:r>
            <w:r w:rsidRPr="00C6219F">
              <w:rPr>
                <w:rFonts w:asciiTheme="minorHAnsi" w:hAnsiTheme="minorHAnsi" w:cs="Helvetica"/>
                <w:szCs w:val="24"/>
                <w:shd w:val="clear" w:color="auto" w:fill="FFFFFF"/>
              </w:rPr>
              <w:t xml:space="preserve"> que a fundamenta</w:t>
            </w:r>
            <w:r w:rsidR="00C264D7" w:rsidRPr="00C6219F">
              <w:rPr>
                <w:rFonts w:asciiTheme="minorHAnsi" w:hAnsiTheme="minorHAnsi" w:cs="Helvetica"/>
                <w:szCs w:val="24"/>
                <w:shd w:val="clear" w:color="auto" w:fill="FFFFFF"/>
              </w:rPr>
              <w:t>, conforme determina art. 11, §1°, II da Lei 12.527/2011 e art. 19, I do Decreto 7.724/2012.</w:t>
            </w:r>
            <w:r w:rsidR="00C264D7">
              <w:rPr>
                <w:rFonts w:asciiTheme="minorHAnsi" w:hAnsiTheme="minorHAnsi" w:cs="Helvetica"/>
                <w:shd w:val="clear" w:color="auto" w:fill="FFFFFF"/>
              </w:rPr>
              <w:t xml:space="preserve"> </w:t>
            </w:r>
          </w:p>
        </w:tc>
      </w:tr>
    </w:tbl>
    <w:p w14:paraId="3343F07F" w14:textId="77777777" w:rsidR="00D36947" w:rsidRDefault="00D36947" w:rsidP="004063FE">
      <w:pPr>
        <w:jc w:val="both"/>
        <w:rPr>
          <w:rFonts w:asciiTheme="minorHAnsi" w:hAnsiTheme="minorHAnsi" w:cs="Helvetica"/>
          <w:sz w:val="14"/>
          <w:szCs w:val="1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57"/>
      </w:tblGrid>
      <w:tr w:rsidR="0046723F" w:rsidRPr="007E046A" w14:paraId="2335CF1A" w14:textId="77777777" w:rsidTr="000951AD">
        <w:tc>
          <w:tcPr>
            <w:tcW w:w="872" w:type="pct"/>
          </w:tcPr>
          <w:p w14:paraId="0AE6AF31" w14:textId="3AB6C1EB" w:rsidR="0046723F" w:rsidRPr="007E046A" w:rsidRDefault="0046723F" w:rsidP="0046723F">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3</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2</w:t>
            </w:r>
          </w:p>
        </w:tc>
        <w:tc>
          <w:tcPr>
            <w:tcW w:w="4128" w:type="pct"/>
          </w:tcPr>
          <w:p w14:paraId="5926090B" w14:textId="28EBC064" w:rsidR="0046723F" w:rsidRPr="007E046A" w:rsidRDefault="0046723F" w:rsidP="0046723F">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3F4AD4">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C264D7">
              <w:rPr>
                <w:rFonts w:asciiTheme="minorHAnsi" w:hAnsiTheme="minorHAnsi" w:cs="Helvetica"/>
                <w:szCs w:val="24"/>
                <w:shd w:val="clear" w:color="auto" w:fill="FFFFFF"/>
              </w:rPr>
              <w:t>, na amostra avaliada, alguns casos em que</w:t>
            </w:r>
            <w:r>
              <w:rPr>
                <w:rFonts w:asciiTheme="minorHAnsi" w:hAnsiTheme="minorHAnsi" w:cs="Helvetica"/>
                <w:szCs w:val="24"/>
                <w:shd w:val="clear" w:color="auto" w:fill="FFFFFF"/>
              </w:rPr>
              <w:t xml:space="preserve"> o órgão</w:t>
            </w:r>
            <w:r w:rsidRPr="00DA2F8A">
              <w:rPr>
                <w:rFonts w:asciiTheme="minorHAnsi" w:hAnsiTheme="minorHAnsi" w:cs="Helvetica"/>
                <w:szCs w:val="24"/>
                <w:shd w:val="clear" w:color="auto" w:fill="FFFFFF"/>
              </w:rPr>
              <w:t xml:space="preserve"> </w:t>
            </w:r>
            <w:r w:rsidR="00C264D7">
              <w:rPr>
                <w:rFonts w:asciiTheme="minorHAnsi" w:hAnsiTheme="minorHAnsi" w:cs="Helvetica"/>
                <w:szCs w:val="24"/>
                <w:shd w:val="clear" w:color="auto" w:fill="FFFFFF"/>
              </w:rPr>
              <w:t xml:space="preserve">não </w:t>
            </w:r>
            <w:r>
              <w:rPr>
                <w:rFonts w:asciiTheme="minorHAnsi" w:hAnsiTheme="minorHAnsi" w:cs="Helvetica"/>
                <w:szCs w:val="24"/>
                <w:shd w:val="clear" w:color="auto" w:fill="FFFFFF"/>
              </w:rPr>
              <w:t>apresent</w:t>
            </w:r>
            <w:r w:rsidR="00C264D7">
              <w:rPr>
                <w:rFonts w:asciiTheme="minorHAnsi" w:hAnsiTheme="minorHAnsi" w:cs="Helvetica"/>
                <w:szCs w:val="24"/>
                <w:shd w:val="clear" w:color="auto" w:fill="FFFFFF"/>
              </w:rPr>
              <w:t>ou</w:t>
            </w:r>
            <w:r>
              <w:rPr>
                <w:rFonts w:asciiTheme="minorHAnsi" w:hAnsiTheme="minorHAnsi" w:cs="Helvetica"/>
                <w:szCs w:val="24"/>
                <w:shd w:val="clear" w:color="auto" w:fill="FFFFFF"/>
              </w:rPr>
              <w:t xml:space="preserve"> as razões das negativas de acesso</w:t>
            </w:r>
            <w:r w:rsidRPr="004770DC">
              <w:rPr>
                <w:rFonts w:asciiTheme="minorHAnsi" w:hAnsiTheme="minorHAnsi" w:cs="Helvetica"/>
                <w:szCs w:val="24"/>
                <w:shd w:val="clear" w:color="auto" w:fill="FFFFFF"/>
              </w:rPr>
              <w:t>, total ou parcial</w:t>
            </w:r>
            <w:r>
              <w:rPr>
                <w:rFonts w:asciiTheme="minorHAnsi" w:hAnsiTheme="minorHAnsi" w:cs="Helvetica"/>
                <w:szCs w:val="24"/>
                <w:shd w:val="clear" w:color="auto" w:fill="FFFFFF"/>
              </w:rPr>
              <w:t xml:space="preserve">, como pode ser visto no NUP  </w:t>
            </w:r>
            <w:r w:rsidRPr="0046723F">
              <w:rPr>
                <w:rFonts w:asciiTheme="minorHAnsi" w:hAnsiTheme="minorHAnsi" w:cs="Helvetica"/>
                <w:szCs w:val="24"/>
                <w:shd w:val="clear" w:color="auto" w:fill="FFFFFF"/>
              </w:rPr>
              <w:t>09200000620201713</w:t>
            </w:r>
            <w:r>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w:t>
            </w:r>
          </w:p>
        </w:tc>
      </w:tr>
    </w:tbl>
    <w:p w14:paraId="660771F8" w14:textId="77777777" w:rsidR="00A04803" w:rsidRDefault="00A04803" w:rsidP="004063FE">
      <w:pPr>
        <w:jc w:val="both"/>
        <w:rPr>
          <w:rFonts w:asciiTheme="minorHAnsi" w:hAnsiTheme="minorHAnsi" w:cs="Helvetica"/>
          <w:sz w:val="14"/>
          <w:szCs w:val="14"/>
          <w:shd w:val="clear" w:color="auto" w:fill="FFFFFF"/>
        </w:rPr>
      </w:pPr>
    </w:p>
    <w:p w14:paraId="676E822C" w14:textId="77777777" w:rsidR="00A04803" w:rsidRDefault="00A04803" w:rsidP="004063FE">
      <w:pPr>
        <w:jc w:val="both"/>
        <w:rPr>
          <w:rFonts w:asciiTheme="minorHAnsi" w:hAnsiTheme="minorHAnsi" w:cs="Helvetica"/>
          <w:sz w:val="14"/>
          <w:szCs w:val="14"/>
          <w:shd w:val="clear" w:color="auto" w:fill="FFFFFF"/>
        </w:rPr>
      </w:pPr>
    </w:p>
    <w:p w14:paraId="20333322" w14:textId="0CAD455A" w:rsidR="00A04803" w:rsidRDefault="00A04803" w:rsidP="004063FE">
      <w:pPr>
        <w:jc w:val="both"/>
        <w:rPr>
          <w:rFonts w:asciiTheme="minorHAnsi" w:hAnsiTheme="minorHAnsi" w:cs="Helvetica"/>
          <w:sz w:val="14"/>
          <w:szCs w:val="14"/>
          <w:shd w:val="clear" w:color="auto" w:fill="FFFFFF"/>
        </w:rPr>
      </w:pPr>
      <w:r>
        <w:rPr>
          <w:rFonts w:asciiTheme="minorHAnsi" w:hAnsiTheme="minorHAnsi" w:cs="Helvetica"/>
          <w:noProof/>
          <w:sz w:val="14"/>
          <w:szCs w:val="14"/>
          <w:shd w:val="clear" w:color="auto" w:fill="FFFFFF"/>
          <w:lang w:eastAsia="pt-BR"/>
        </w:rPr>
        <w:lastRenderedPageBreak/>
        <w:drawing>
          <wp:inline distT="0" distB="0" distL="0" distR="0" wp14:anchorId="1F7208A3" wp14:editId="3285ACB3">
            <wp:extent cx="6126480" cy="1188720"/>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480" cy="1188720"/>
                    </a:xfrm>
                    <a:prstGeom prst="rect">
                      <a:avLst/>
                    </a:prstGeom>
                    <a:solidFill>
                      <a:srgbClr val="FFFFFF">
                        <a:shade val="85000"/>
                      </a:srgbClr>
                    </a:solidFill>
                    <a:ln w="88900" cap="sq">
                      <a:noFill/>
                      <a:miter lim="800000"/>
                    </a:ln>
                    <a:effectLst/>
                  </pic:spPr>
                </pic:pic>
              </a:graphicData>
            </a:graphic>
          </wp:inline>
        </w:drawing>
      </w:r>
    </w:p>
    <w:p w14:paraId="33F98F89" w14:textId="67EF0362" w:rsidR="0046723F" w:rsidRDefault="0046723F" w:rsidP="004063FE">
      <w:pPr>
        <w:jc w:val="both"/>
        <w:rPr>
          <w:rFonts w:asciiTheme="minorHAnsi" w:hAnsiTheme="minorHAnsi" w:cs="Helvetica"/>
          <w:sz w:val="14"/>
          <w:szCs w:val="14"/>
          <w:shd w:val="clear" w:color="auto" w:fill="FFFFFF"/>
        </w:rPr>
      </w:pPr>
      <w:r>
        <w:rPr>
          <w:rFonts w:asciiTheme="minorHAnsi" w:hAnsiTheme="minorHAnsi" w:cs="Helvetica"/>
          <w:sz w:val="14"/>
          <w:szCs w:val="14"/>
          <w:shd w:val="clear" w:color="auto" w:fill="FFFFFF"/>
        </w:rPr>
        <w:t xml:space="preserve">NUP </w:t>
      </w:r>
      <w:r w:rsidRPr="0046723F">
        <w:rPr>
          <w:rFonts w:asciiTheme="minorHAnsi" w:hAnsiTheme="minorHAnsi" w:cs="Helvetica"/>
          <w:sz w:val="14"/>
          <w:szCs w:val="14"/>
          <w:shd w:val="clear" w:color="auto" w:fill="FFFFFF"/>
        </w:rPr>
        <w:t>09200000620201713</w:t>
      </w:r>
    </w:p>
    <w:p w14:paraId="639DE166" w14:textId="77777777" w:rsidR="00A04803" w:rsidRDefault="00A04803" w:rsidP="004063FE">
      <w:pPr>
        <w:jc w:val="both"/>
        <w:rPr>
          <w:rFonts w:asciiTheme="minorHAnsi" w:hAnsiTheme="minorHAnsi" w:cs="Helvetica"/>
          <w:sz w:val="14"/>
          <w:szCs w:val="14"/>
          <w:shd w:val="clear" w:color="auto" w:fill="FFFFFF"/>
        </w:rPr>
      </w:pPr>
    </w:p>
    <w:tbl>
      <w:tblPr>
        <w:tblW w:w="5000" w:type="pct"/>
        <w:tblLook w:val="04A0" w:firstRow="1" w:lastRow="0" w:firstColumn="1" w:lastColumn="0" w:noHBand="0" w:noVBand="1"/>
      </w:tblPr>
      <w:tblGrid>
        <w:gridCol w:w="1924"/>
        <w:gridCol w:w="7714"/>
      </w:tblGrid>
      <w:tr w:rsidR="0077331A" w:rsidRPr="00D36947" w14:paraId="41AA7DD9" w14:textId="77777777" w:rsidTr="000951AD">
        <w:tc>
          <w:tcPr>
            <w:tcW w:w="998" w:type="pct"/>
          </w:tcPr>
          <w:p w14:paraId="35FFA54B" w14:textId="672AFE1C" w:rsidR="0077331A" w:rsidRPr="00D36947" w:rsidRDefault="0077331A" w:rsidP="0077331A">
            <w:pPr>
              <w:jc w:val="both"/>
              <w:rPr>
                <w:rFonts w:asciiTheme="minorHAnsi" w:hAnsiTheme="minorHAnsi" w:cs="Helvetica"/>
                <w:b/>
                <w:shd w:val="clear" w:color="auto" w:fill="FFFFFF"/>
              </w:rPr>
            </w:pPr>
            <w:r w:rsidRPr="00D36947">
              <w:rPr>
                <w:rFonts w:asciiTheme="minorHAnsi" w:hAnsiTheme="minorHAnsi" w:cs="Helvetica"/>
                <w:b/>
                <w:shd w:val="clear" w:color="auto" w:fill="FFFFFF"/>
              </w:rPr>
              <w:t>Orientação 3.</w:t>
            </w:r>
            <w:r>
              <w:rPr>
                <w:rFonts w:asciiTheme="minorHAnsi" w:hAnsiTheme="minorHAnsi" w:cs="Helvetica"/>
                <w:b/>
                <w:shd w:val="clear" w:color="auto" w:fill="FFFFFF"/>
              </w:rPr>
              <w:t>2</w:t>
            </w:r>
          </w:p>
        </w:tc>
        <w:tc>
          <w:tcPr>
            <w:tcW w:w="4002" w:type="pct"/>
          </w:tcPr>
          <w:p w14:paraId="2B74FA13" w14:textId="37CA951F" w:rsidR="0077331A" w:rsidRPr="00D36947" w:rsidRDefault="0077331A" w:rsidP="00CE2F3F">
            <w:pPr>
              <w:jc w:val="both"/>
              <w:rPr>
                <w:rFonts w:asciiTheme="minorHAnsi" w:hAnsiTheme="minorHAnsi" w:cs="Helvetica"/>
                <w:b/>
                <w:shd w:val="clear" w:color="auto" w:fill="FFFFFF"/>
              </w:rPr>
            </w:pPr>
            <w:r w:rsidRPr="00D36947">
              <w:rPr>
                <w:rFonts w:asciiTheme="minorHAnsi" w:hAnsiTheme="minorHAnsi" w:cs="Helvetica"/>
                <w:shd w:val="clear" w:color="auto" w:fill="FFFFFF"/>
              </w:rPr>
              <w:t>O órgão deve indicar as razões da negativa, total ou parcial, e</w:t>
            </w:r>
            <w:r>
              <w:rPr>
                <w:rFonts w:asciiTheme="minorHAnsi" w:hAnsiTheme="minorHAnsi" w:cs="Helvetica"/>
                <w:shd w:val="clear" w:color="auto" w:fill="FFFFFF"/>
              </w:rPr>
              <w:t xml:space="preserve">xplicitando o motivo pelo qual o acesso foi negado. Neste caso, era necessário que o órgão </w:t>
            </w:r>
            <w:r w:rsidR="00C264D7">
              <w:rPr>
                <w:rFonts w:asciiTheme="minorHAnsi" w:hAnsiTheme="minorHAnsi" w:cs="Helvetica"/>
                <w:shd w:val="clear" w:color="auto" w:fill="FFFFFF"/>
              </w:rPr>
              <w:t>explique a</w:t>
            </w:r>
            <w:r>
              <w:rPr>
                <w:rFonts w:asciiTheme="minorHAnsi" w:hAnsiTheme="minorHAnsi" w:cs="Helvetica"/>
                <w:shd w:val="clear" w:color="auto" w:fill="FFFFFF"/>
              </w:rPr>
              <w:t xml:space="preserve">o cidadão </w:t>
            </w:r>
            <w:r w:rsidR="00CE2F3F">
              <w:rPr>
                <w:rFonts w:asciiTheme="minorHAnsi" w:hAnsiTheme="minorHAnsi" w:cs="Helvetica"/>
                <w:shd w:val="clear" w:color="auto" w:fill="FFFFFF"/>
              </w:rPr>
              <w:t>que informações que s</w:t>
            </w:r>
            <w:r w:rsidR="00CE2F3F" w:rsidRPr="00AE288C">
              <w:rPr>
                <w:rFonts w:asciiTheme="minorHAnsi" w:hAnsiTheme="minorHAnsi" w:cs="Helvetica"/>
                <w:shd w:val="clear" w:color="auto" w:fill="FFFFFF"/>
              </w:rPr>
              <w:t>ão consideradas imprescindíveis à segurança da sociedade ou do Estado, conforme artigo 23 da Lei nº 12.527/2011</w:t>
            </w:r>
            <w:r w:rsidR="00CE2F3F">
              <w:rPr>
                <w:rFonts w:asciiTheme="minorHAnsi" w:hAnsiTheme="minorHAnsi" w:cs="Helvetica"/>
                <w:shd w:val="clear" w:color="auto" w:fill="FFFFFF"/>
              </w:rPr>
              <w:t>, ficam com seu acesso restrito</w:t>
            </w:r>
            <w:r w:rsidR="00CE2F3F" w:rsidRPr="00AE288C">
              <w:rPr>
                <w:rFonts w:asciiTheme="minorHAnsi" w:hAnsiTheme="minorHAnsi" w:cs="Helvetica"/>
                <w:shd w:val="clear" w:color="auto" w:fill="FFFFFF"/>
              </w:rPr>
              <w:t>. O órgão deve ainda fornecer ao interessado o respectivo Termo de Classificação de Informação, mediante obliteração do campo ‘Razões da Classificação</w:t>
            </w:r>
            <w:r w:rsidR="00CE2F3F">
              <w:rPr>
                <w:rFonts w:asciiTheme="minorHAnsi" w:hAnsiTheme="minorHAnsi" w:cs="Helvetica"/>
                <w:shd w:val="clear" w:color="auto" w:fill="FFFFFF"/>
              </w:rPr>
              <w:t xml:space="preserve">”.  </w:t>
            </w:r>
          </w:p>
        </w:tc>
      </w:tr>
    </w:tbl>
    <w:p w14:paraId="1584BC29" w14:textId="77777777" w:rsidR="00A04803" w:rsidRPr="00C6219F" w:rsidRDefault="00A04803" w:rsidP="004063FE">
      <w:pPr>
        <w:jc w:val="both"/>
        <w:rPr>
          <w:rFonts w:asciiTheme="minorHAnsi" w:hAnsiTheme="minorHAnsi" w:cs="Helvetica"/>
          <w:sz w:val="24"/>
          <w:szCs w:val="24"/>
          <w:shd w:val="clear" w:color="auto" w:fill="FFFFFF"/>
        </w:rPr>
      </w:pPr>
    </w:p>
    <w:p w14:paraId="4776ADB3" w14:textId="77777777" w:rsidR="004063FE" w:rsidRPr="004770DC" w:rsidRDefault="004063FE" w:rsidP="00785423">
      <w:pPr>
        <w:pStyle w:val="Estilo2"/>
        <w:numPr>
          <w:ilvl w:val="0"/>
          <w:numId w:val="30"/>
        </w:numPr>
        <w:tabs>
          <w:tab w:val="left" w:pos="851"/>
        </w:tabs>
        <w:ind w:left="567" w:firstLine="0"/>
        <w:jc w:val="left"/>
        <w:outlineLvl w:val="1"/>
      </w:pPr>
      <w:bookmarkStart w:id="39" w:name="_Toc490554145"/>
      <w:bookmarkStart w:id="40" w:name="_Toc498691267"/>
      <w:r w:rsidRPr="004770DC">
        <w:t>RESTRIÇÃO DE CONTEÚDO</w:t>
      </w:r>
      <w:bookmarkEnd w:id="39"/>
      <w:bookmarkEnd w:id="40"/>
      <w:r w:rsidRPr="004770DC">
        <w:t xml:space="preserve"> </w:t>
      </w:r>
    </w:p>
    <w:p w14:paraId="2EF291DB" w14:textId="77777777" w:rsidR="004063FE" w:rsidRPr="004770DC" w:rsidRDefault="004063FE" w:rsidP="004063FE">
      <w:pPr>
        <w:jc w:val="both"/>
        <w:rPr>
          <w:rFonts w:asciiTheme="minorHAnsi" w:hAnsiTheme="minorHAnsi" w:cs="Helvetica"/>
          <w:szCs w:val="24"/>
          <w:shd w:val="clear" w:color="auto" w:fill="FFFFFF"/>
        </w:rPr>
      </w:pPr>
    </w:p>
    <w:p w14:paraId="2AD252A1" w14:textId="348AA2B4"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45909CD2" w14:textId="77777777" w:rsidR="00C6219F" w:rsidRPr="004770DC" w:rsidRDefault="00C6219F" w:rsidP="004063FE">
      <w:pPr>
        <w:jc w:val="both"/>
        <w:rPr>
          <w:rFonts w:asciiTheme="minorHAnsi" w:hAnsiTheme="minorHAnsi" w:cs="Helvetica"/>
          <w:b/>
          <w:szCs w:val="24"/>
          <w:shd w:val="clear" w:color="auto" w:fill="FFFFFF"/>
        </w:rPr>
      </w:pPr>
    </w:p>
    <w:p w14:paraId="61B8BCAF" w14:textId="0DDE9DE2"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 xml:space="preserve">Nesse item foi avaliado se o órgão marcou corretamente o campo sobre restrição de conteúdo. Ressalta-se que todo órgão </w:t>
      </w:r>
      <w:r w:rsidRPr="004770DC">
        <w:rPr>
          <w:rFonts w:asciiTheme="minorHAnsi" w:hAnsiTheme="minorHAnsi" w:cs="Helvetica"/>
          <w:b/>
          <w:szCs w:val="24"/>
          <w:shd w:val="clear" w:color="auto" w:fill="FFFFFF"/>
        </w:rPr>
        <w:t>deve,</w:t>
      </w:r>
      <w:r w:rsidRPr="004770DC">
        <w:rPr>
          <w:rFonts w:asciiTheme="minorHAnsi" w:hAnsiTheme="minorHAnsi" w:cs="Helvetica"/>
          <w:szCs w:val="24"/>
          <w:shd w:val="clear" w:color="auto" w:fill="FFFFFF"/>
        </w:rPr>
        <w:t xml:space="preserve"> ao finalizar a resposta de um pedido de informação, indicar se existe no </w:t>
      </w:r>
      <w:r w:rsidRPr="004770DC">
        <w:rPr>
          <w:rFonts w:asciiTheme="minorHAnsi" w:hAnsiTheme="minorHAnsi" w:cs="Helvetica"/>
          <w:b/>
          <w:szCs w:val="24"/>
          <w:shd w:val="clear" w:color="auto" w:fill="FFFFFF"/>
        </w:rPr>
        <w:t>pedido, resposta ou anexo</w:t>
      </w:r>
      <w:r w:rsidRPr="004770DC">
        <w:rPr>
          <w:rFonts w:asciiTheme="minorHAnsi" w:hAnsiTheme="minorHAnsi" w:cs="Helvetica"/>
          <w:szCs w:val="24"/>
          <w:shd w:val="clear" w:color="auto" w:fill="FFFFFF"/>
        </w:rPr>
        <w:t xml:space="preserve"> a presença de informação restrita (pessoal, sigilosa ou classificada). Essa </w:t>
      </w:r>
      <w:r w:rsidR="003D4953">
        <w:rPr>
          <w:rFonts w:asciiTheme="minorHAnsi" w:hAnsiTheme="minorHAnsi" w:cs="Helvetica"/>
          <w:szCs w:val="24"/>
          <w:shd w:val="clear" w:color="auto" w:fill="FFFFFF"/>
        </w:rPr>
        <w:t>mar</w:t>
      </w:r>
      <w:r w:rsidRPr="004770DC">
        <w:rPr>
          <w:rFonts w:asciiTheme="minorHAnsi" w:hAnsiTheme="minorHAnsi" w:cs="Helvetica"/>
          <w:szCs w:val="24"/>
          <w:shd w:val="clear" w:color="auto" w:fill="FFFFFF"/>
        </w:rPr>
        <w:t>cação determina se um pedido de acesso à informação pode ou não ser disponibilizado na “Busca de Pedidos e Respostas”, disponível em: www.lai.gov.br/busca.</w:t>
      </w:r>
    </w:p>
    <w:p w14:paraId="072B6962" w14:textId="77777777" w:rsidR="004063FE" w:rsidRPr="004770DC" w:rsidRDefault="004063FE" w:rsidP="004063FE">
      <w:pPr>
        <w:pStyle w:val="Textodenotaderodap"/>
        <w:jc w:val="both"/>
        <w:rPr>
          <w:rFonts w:cs="Helvetica"/>
          <w:sz w:val="22"/>
          <w:szCs w:val="24"/>
          <w:shd w:val="clear" w:color="auto" w:fill="FFFFFF"/>
        </w:rPr>
      </w:pPr>
    </w:p>
    <w:p w14:paraId="277685FB" w14:textId="77777777" w:rsidR="004063FE" w:rsidRPr="004770DC" w:rsidRDefault="004063FE" w:rsidP="004063FE">
      <w:pPr>
        <w:pStyle w:val="Textodenotaderodap"/>
        <w:jc w:val="both"/>
        <w:rPr>
          <w:rFonts w:cs="Helvetica"/>
          <w:b/>
          <w:sz w:val="22"/>
          <w:szCs w:val="24"/>
          <w:shd w:val="clear" w:color="auto" w:fill="FFFFFF"/>
        </w:rPr>
      </w:pPr>
      <w:r w:rsidRPr="004770DC">
        <w:rPr>
          <w:rFonts w:cs="Helvetica"/>
          <w:b/>
          <w:sz w:val="22"/>
          <w:szCs w:val="24"/>
          <w:shd w:val="clear" w:color="auto" w:fill="FFFFFF"/>
        </w:rPr>
        <w:t>Constatações e Orientações</w:t>
      </w:r>
    </w:p>
    <w:p w14:paraId="08FEBC90" w14:textId="77777777" w:rsidR="004063FE" w:rsidRDefault="004063FE" w:rsidP="004063FE">
      <w:pPr>
        <w:pStyle w:val="Textodenotaderodap"/>
        <w:jc w:val="both"/>
        <w:rPr>
          <w:rFonts w:cs="Helvetica"/>
          <w:b/>
          <w:sz w:val="22"/>
          <w:szCs w:val="24"/>
          <w:shd w:val="clear" w:color="auto" w:fill="FFFFFF"/>
        </w:rPr>
      </w:pPr>
    </w:p>
    <w:tbl>
      <w:tblPr>
        <w:tblW w:w="5000" w:type="pct"/>
        <w:tblLook w:val="04A0" w:firstRow="1" w:lastRow="0" w:firstColumn="1" w:lastColumn="0" w:noHBand="0" w:noVBand="1"/>
      </w:tblPr>
      <w:tblGrid>
        <w:gridCol w:w="1962"/>
        <w:gridCol w:w="7676"/>
      </w:tblGrid>
      <w:tr w:rsidR="0077331A" w:rsidRPr="004770DC" w14:paraId="43476FD2" w14:textId="77777777" w:rsidTr="000951AD">
        <w:tc>
          <w:tcPr>
            <w:tcW w:w="1018" w:type="pct"/>
          </w:tcPr>
          <w:p w14:paraId="488A4F98" w14:textId="77777777" w:rsidR="0077331A" w:rsidRPr="004770DC" w:rsidRDefault="0077331A" w:rsidP="000951AD">
            <w:pPr>
              <w:pStyle w:val="Textodenotaderodap"/>
              <w:jc w:val="both"/>
              <w:rPr>
                <w:rFonts w:cs="Helvetica"/>
                <w:sz w:val="22"/>
                <w:szCs w:val="24"/>
                <w:shd w:val="clear" w:color="auto" w:fill="FFFFFF"/>
              </w:rPr>
            </w:pPr>
            <w:r w:rsidRPr="004770DC">
              <w:rPr>
                <w:rFonts w:cs="Helvetica"/>
                <w:b/>
                <w:sz w:val="22"/>
                <w:szCs w:val="24"/>
                <w:shd w:val="clear" w:color="auto" w:fill="FFFFFF"/>
              </w:rPr>
              <w:t>Constatação 4.1</w:t>
            </w:r>
          </w:p>
        </w:tc>
        <w:tc>
          <w:tcPr>
            <w:tcW w:w="3982" w:type="pct"/>
          </w:tcPr>
          <w:p w14:paraId="7D1C5720" w14:textId="22230D00" w:rsidR="0077331A" w:rsidRPr="004770DC" w:rsidRDefault="0077331A" w:rsidP="007A311D">
            <w:pPr>
              <w:jc w:val="both"/>
              <w:rPr>
                <w:rFonts w:cs="Helvetica"/>
                <w:szCs w:val="24"/>
                <w:shd w:val="clear" w:color="auto" w:fill="FFFFFF"/>
              </w:rPr>
            </w:pPr>
            <w:r>
              <w:rPr>
                <w:rFonts w:asciiTheme="minorHAnsi" w:hAnsiTheme="minorHAnsi" w:cs="Helvetica"/>
                <w:szCs w:val="24"/>
                <w:shd w:val="clear" w:color="auto" w:fill="FFFFFF"/>
              </w:rPr>
              <w:t>Verificou</w:t>
            </w:r>
            <w:r w:rsidR="008D23A6">
              <w:rPr>
                <w:rFonts w:asciiTheme="minorHAnsi" w:hAnsiTheme="minorHAnsi" w:cs="Helvetica"/>
                <w:szCs w:val="24"/>
                <w:shd w:val="clear" w:color="auto" w:fill="FFFFFF"/>
              </w:rPr>
              <w:t>-</w:t>
            </w:r>
            <w:r>
              <w:rPr>
                <w:rFonts w:asciiTheme="minorHAnsi" w:hAnsiTheme="minorHAnsi" w:cs="Helvetica"/>
                <w:szCs w:val="24"/>
                <w:shd w:val="clear" w:color="auto" w:fill="FFFFFF"/>
              </w:rPr>
              <w:t>se</w:t>
            </w:r>
            <w:r w:rsidR="008D23A6">
              <w:rPr>
                <w:rFonts w:asciiTheme="minorHAnsi" w:hAnsiTheme="minorHAnsi" w:cs="Helvetica"/>
                <w:szCs w:val="24"/>
                <w:shd w:val="clear" w:color="auto" w:fill="FFFFFF"/>
              </w:rPr>
              <w:t>, na amostra avaliada, que</w:t>
            </w:r>
            <w:r>
              <w:rPr>
                <w:rFonts w:asciiTheme="minorHAnsi" w:hAnsiTheme="minorHAnsi" w:cs="Helvetica"/>
                <w:szCs w:val="24"/>
                <w:shd w:val="clear" w:color="auto" w:fill="FFFFFF"/>
              </w:rPr>
              <w:t xml:space="preserve"> o órgão fez a </w:t>
            </w:r>
            <w:r w:rsidR="008D23A6">
              <w:rPr>
                <w:rFonts w:asciiTheme="minorHAnsi" w:hAnsiTheme="minorHAnsi" w:cs="Helvetica"/>
                <w:szCs w:val="24"/>
                <w:shd w:val="clear" w:color="auto" w:fill="FFFFFF"/>
              </w:rPr>
              <w:t xml:space="preserve">marcação adequada sobre </w:t>
            </w:r>
            <w:r>
              <w:rPr>
                <w:rFonts w:asciiTheme="minorHAnsi" w:hAnsiTheme="minorHAnsi" w:cs="Helvetica"/>
                <w:szCs w:val="24"/>
                <w:shd w:val="clear" w:color="auto" w:fill="FFFFFF"/>
              </w:rPr>
              <w:t>restrição</w:t>
            </w:r>
            <w:r w:rsidR="008D23A6">
              <w:rPr>
                <w:rFonts w:asciiTheme="minorHAnsi" w:hAnsiTheme="minorHAnsi" w:cs="Helvetica"/>
                <w:szCs w:val="24"/>
                <w:shd w:val="clear" w:color="auto" w:fill="FFFFFF"/>
              </w:rPr>
              <w:t xml:space="preserve"> de conteúdo, </w:t>
            </w:r>
            <w:r>
              <w:rPr>
                <w:rFonts w:asciiTheme="minorHAnsi" w:hAnsiTheme="minorHAnsi" w:cs="Helvetica"/>
                <w:szCs w:val="24"/>
                <w:shd w:val="clear" w:color="auto" w:fill="FFFFFF"/>
              </w:rPr>
              <w:t>para casos em que havia conteúdo restrito n</w:t>
            </w:r>
            <w:r w:rsidR="008D23A6">
              <w:rPr>
                <w:rFonts w:asciiTheme="minorHAnsi" w:hAnsiTheme="minorHAnsi" w:cs="Helvetica"/>
                <w:szCs w:val="24"/>
                <w:shd w:val="clear" w:color="auto" w:fill="FFFFFF"/>
              </w:rPr>
              <w:t>o pedido, resposta e anexos</w:t>
            </w:r>
            <w:r>
              <w:rPr>
                <w:rFonts w:asciiTheme="minorHAnsi" w:hAnsiTheme="minorHAnsi" w:cs="Helvetica"/>
                <w:szCs w:val="24"/>
                <w:shd w:val="clear" w:color="auto" w:fill="FFFFFF"/>
              </w:rPr>
              <w:t xml:space="preserve">. </w:t>
            </w:r>
          </w:p>
        </w:tc>
      </w:tr>
    </w:tbl>
    <w:p w14:paraId="4252F77E" w14:textId="77777777" w:rsidR="0077331A" w:rsidRDefault="0077331A" w:rsidP="004063FE">
      <w:pPr>
        <w:pStyle w:val="Textodenotaderodap"/>
        <w:jc w:val="both"/>
        <w:rPr>
          <w:rFonts w:cs="Helvetica"/>
          <w:b/>
          <w:sz w:val="22"/>
          <w:szCs w:val="24"/>
          <w:shd w:val="clear" w:color="auto" w:fill="FFFFFF"/>
        </w:rPr>
      </w:pPr>
    </w:p>
    <w:tbl>
      <w:tblPr>
        <w:tblW w:w="5077" w:type="pct"/>
        <w:tblLook w:val="04A0" w:firstRow="1" w:lastRow="0" w:firstColumn="1" w:lastColumn="0" w:noHBand="0" w:noVBand="1"/>
      </w:tblPr>
      <w:tblGrid>
        <w:gridCol w:w="2118"/>
        <w:gridCol w:w="7668"/>
      </w:tblGrid>
      <w:tr w:rsidR="0077331A" w:rsidRPr="004770DC" w14:paraId="58CB1C3A" w14:textId="77777777" w:rsidTr="00F57754">
        <w:tc>
          <w:tcPr>
            <w:tcW w:w="1082" w:type="pct"/>
          </w:tcPr>
          <w:p w14:paraId="5ED3D0DE" w14:textId="3558C6A9" w:rsidR="0077331A" w:rsidRPr="004770DC" w:rsidRDefault="0077331A" w:rsidP="0025398E">
            <w:pPr>
              <w:pStyle w:val="Textodenotaderodap"/>
              <w:ind w:right="-471"/>
              <w:jc w:val="both"/>
              <w:rPr>
                <w:rFonts w:cs="Helvetica"/>
                <w:sz w:val="22"/>
                <w:szCs w:val="24"/>
                <w:shd w:val="clear" w:color="auto" w:fill="FFFFFF"/>
              </w:rPr>
            </w:pPr>
            <w:r w:rsidRPr="004770DC">
              <w:rPr>
                <w:rFonts w:cs="Helvetica"/>
                <w:b/>
                <w:sz w:val="22"/>
                <w:szCs w:val="24"/>
                <w:shd w:val="clear" w:color="auto" w:fill="FFFFFF"/>
              </w:rPr>
              <w:t>Constatação 4.</w:t>
            </w:r>
            <w:r>
              <w:rPr>
                <w:rFonts w:cs="Helvetica"/>
                <w:b/>
                <w:sz w:val="22"/>
                <w:szCs w:val="24"/>
                <w:shd w:val="clear" w:color="auto" w:fill="FFFFFF"/>
              </w:rPr>
              <w:t>2</w:t>
            </w:r>
          </w:p>
        </w:tc>
        <w:tc>
          <w:tcPr>
            <w:tcW w:w="3918" w:type="pct"/>
          </w:tcPr>
          <w:p w14:paraId="7F00B275" w14:textId="2D76904D" w:rsidR="00D37C47" w:rsidRPr="004770DC" w:rsidRDefault="0077331A" w:rsidP="00F57754">
            <w:pPr>
              <w:ind w:left="-108"/>
              <w:jc w:val="both"/>
              <w:rPr>
                <w:rFonts w:cs="Helvetica"/>
                <w:szCs w:val="24"/>
                <w:shd w:val="clear" w:color="auto" w:fill="FFFFFF"/>
              </w:rPr>
            </w:pPr>
            <w:r>
              <w:rPr>
                <w:rFonts w:asciiTheme="minorHAnsi" w:hAnsiTheme="minorHAnsi" w:cs="Helvetica"/>
                <w:szCs w:val="24"/>
                <w:shd w:val="clear" w:color="auto" w:fill="FFFFFF"/>
              </w:rPr>
              <w:t>Verificou</w:t>
            </w:r>
            <w:r w:rsidR="008D23A6">
              <w:rPr>
                <w:rFonts w:asciiTheme="minorHAnsi" w:hAnsiTheme="minorHAnsi" w:cs="Helvetica"/>
                <w:szCs w:val="24"/>
                <w:shd w:val="clear" w:color="auto" w:fill="FFFFFF"/>
              </w:rPr>
              <w:t xml:space="preserve">-se, na amostra avaliada, que </w:t>
            </w:r>
            <w:r>
              <w:rPr>
                <w:rFonts w:asciiTheme="minorHAnsi" w:hAnsiTheme="minorHAnsi" w:cs="Helvetica"/>
                <w:szCs w:val="24"/>
                <w:shd w:val="clear" w:color="auto" w:fill="FFFFFF"/>
              </w:rPr>
              <w:t>o órgão</w:t>
            </w:r>
            <w:r w:rsidR="00D37C47">
              <w:rPr>
                <w:rFonts w:asciiTheme="minorHAnsi" w:hAnsiTheme="minorHAnsi" w:cs="Helvetica"/>
                <w:szCs w:val="24"/>
                <w:shd w:val="clear" w:color="auto" w:fill="FFFFFF"/>
              </w:rPr>
              <w:t xml:space="preserve"> não</w:t>
            </w:r>
            <w:r>
              <w:rPr>
                <w:rFonts w:asciiTheme="minorHAnsi" w:hAnsiTheme="minorHAnsi" w:cs="Helvetica"/>
                <w:szCs w:val="24"/>
                <w:shd w:val="clear" w:color="auto" w:fill="FFFFFF"/>
              </w:rPr>
              <w:t xml:space="preserve"> fez </w:t>
            </w:r>
            <w:r w:rsidR="008D23A6">
              <w:rPr>
                <w:rFonts w:asciiTheme="minorHAnsi" w:hAnsiTheme="minorHAnsi" w:cs="Helvetica"/>
                <w:szCs w:val="24"/>
                <w:shd w:val="clear" w:color="auto" w:fill="FFFFFF"/>
              </w:rPr>
              <w:t xml:space="preserve">marcação adequada sobre a </w:t>
            </w:r>
            <w:r>
              <w:rPr>
                <w:rFonts w:asciiTheme="minorHAnsi" w:hAnsiTheme="minorHAnsi" w:cs="Helvetica"/>
                <w:szCs w:val="24"/>
                <w:shd w:val="clear" w:color="auto" w:fill="FFFFFF"/>
              </w:rPr>
              <w:t>restrição para caso em que não havia conteúdo restrito n</w:t>
            </w:r>
            <w:r w:rsidR="008D23A6">
              <w:rPr>
                <w:rFonts w:asciiTheme="minorHAnsi" w:hAnsiTheme="minorHAnsi" w:cs="Helvetica"/>
                <w:szCs w:val="24"/>
                <w:shd w:val="clear" w:color="auto" w:fill="FFFFFF"/>
              </w:rPr>
              <w:t xml:space="preserve">o pedido, </w:t>
            </w:r>
            <w:r>
              <w:rPr>
                <w:rFonts w:asciiTheme="minorHAnsi" w:hAnsiTheme="minorHAnsi" w:cs="Helvetica"/>
                <w:szCs w:val="24"/>
                <w:shd w:val="clear" w:color="auto" w:fill="FFFFFF"/>
              </w:rPr>
              <w:t>resposta</w:t>
            </w:r>
            <w:r w:rsidR="008D23A6">
              <w:rPr>
                <w:rFonts w:asciiTheme="minorHAnsi" w:hAnsiTheme="minorHAnsi" w:cs="Helvetica"/>
                <w:szCs w:val="24"/>
                <w:shd w:val="clear" w:color="auto" w:fill="FFFFFF"/>
              </w:rPr>
              <w:t xml:space="preserve"> e anexos</w:t>
            </w:r>
            <w:r>
              <w:rPr>
                <w:rFonts w:asciiTheme="minorHAnsi" w:hAnsiTheme="minorHAnsi" w:cs="Helvetica"/>
                <w:szCs w:val="24"/>
                <w:shd w:val="clear" w:color="auto" w:fill="FFFFFF"/>
              </w:rPr>
              <w:t xml:space="preserve">. </w:t>
            </w:r>
            <w:r w:rsidR="00D37C47">
              <w:rPr>
                <w:rFonts w:asciiTheme="minorHAnsi" w:hAnsiTheme="minorHAnsi" w:cs="Helvetica"/>
                <w:szCs w:val="24"/>
                <w:shd w:val="clear" w:color="auto" w:fill="FFFFFF"/>
              </w:rPr>
              <w:t xml:space="preserve">Como pode ser observado no NUP </w:t>
            </w:r>
            <w:r w:rsidR="00D37C47" w:rsidRPr="00D37C47">
              <w:rPr>
                <w:rFonts w:asciiTheme="minorHAnsi" w:hAnsiTheme="minorHAnsi" w:cs="Helvetica"/>
                <w:szCs w:val="24"/>
                <w:shd w:val="clear" w:color="auto" w:fill="FFFFFF"/>
              </w:rPr>
              <w:t>09200000191201784</w:t>
            </w:r>
            <w:r w:rsidR="00D37C47">
              <w:rPr>
                <w:rFonts w:asciiTheme="minorHAnsi" w:hAnsiTheme="minorHAnsi" w:cs="Helvetica"/>
                <w:szCs w:val="24"/>
                <w:shd w:val="clear" w:color="auto" w:fill="FFFFFF"/>
              </w:rPr>
              <w:t xml:space="preserve">: </w:t>
            </w:r>
          </w:p>
        </w:tc>
      </w:tr>
      <w:tr w:rsidR="00F57754" w:rsidRPr="004770DC" w14:paraId="2A69740C" w14:textId="77777777" w:rsidTr="00F57754">
        <w:tc>
          <w:tcPr>
            <w:tcW w:w="5000" w:type="pct"/>
            <w:gridSpan w:val="2"/>
          </w:tcPr>
          <w:p w14:paraId="2B3EFC80" w14:textId="5B0A21C7" w:rsidR="00F57754" w:rsidRDefault="00AF651C" w:rsidP="00F57754">
            <w:pPr>
              <w:ind w:left="-108"/>
              <w:jc w:val="center"/>
              <w:rPr>
                <w:rFonts w:asciiTheme="minorHAnsi" w:hAnsiTheme="minorHAnsi" w:cs="Helvetica"/>
                <w:szCs w:val="24"/>
                <w:shd w:val="clear" w:color="auto" w:fill="FFFFFF"/>
              </w:rPr>
            </w:pPr>
            <w:r>
              <w:object w:dxaOrig="8190" w:dyaOrig="5370" w14:anchorId="0D793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9.5pt;height:268.5pt" o:ole="">
                  <v:imagedata r:id="rId12" o:title=""/>
                </v:shape>
                <o:OLEObject Type="Embed" ProgID="PBrush" ShapeID="_x0000_i1029" DrawAspect="Content" ObjectID="_1575186961" r:id="rId13"/>
              </w:object>
            </w:r>
          </w:p>
        </w:tc>
      </w:tr>
    </w:tbl>
    <w:p w14:paraId="03ED7ABD" w14:textId="19B40A7B" w:rsidR="0077331A" w:rsidRPr="00D37C47" w:rsidRDefault="00D37C47" w:rsidP="004063FE">
      <w:pPr>
        <w:pStyle w:val="Textodenotaderodap"/>
        <w:jc w:val="both"/>
        <w:rPr>
          <w:rFonts w:cs="Helvetica"/>
          <w:b/>
          <w:sz w:val="14"/>
          <w:szCs w:val="14"/>
          <w:shd w:val="clear" w:color="auto" w:fill="FFFFFF"/>
        </w:rPr>
      </w:pPr>
      <w:r w:rsidRPr="00D37C47">
        <w:rPr>
          <w:rFonts w:cs="Helvetica"/>
          <w:b/>
          <w:sz w:val="14"/>
          <w:szCs w:val="14"/>
          <w:shd w:val="clear" w:color="auto" w:fill="FFFFFF"/>
        </w:rPr>
        <w:t xml:space="preserve">NUP </w:t>
      </w:r>
      <w:r w:rsidRPr="00D37C47">
        <w:rPr>
          <w:rFonts w:cs="Helvetica"/>
          <w:sz w:val="14"/>
          <w:szCs w:val="14"/>
          <w:shd w:val="clear" w:color="auto" w:fill="FFFFFF"/>
        </w:rPr>
        <w:t>09200000191201784</w:t>
      </w:r>
    </w:p>
    <w:p w14:paraId="7122467E" w14:textId="5C829D03" w:rsidR="00D37C47" w:rsidRDefault="00D37C47" w:rsidP="004063FE">
      <w:pPr>
        <w:pStyle w:val="Textodenotaderodap"/>
        <w:jc w:val="both"/>
        <w:rPr>
          <w:rFonts w:cs="Helvetica"/>
          <w:b/>
          <w:sz w:val="22"/>
          <w:szCs w:val="24"/>
          <w:shd w:val="clear" w:color="auto" w:fill="FFFFFF"/>
        </w:rPr>
      </w:pPr>
    </w:p>
    <w:p w14:paraId="21186927" w14:textId="77777777" w:rsidR="004E473F" w:rsidRDefault="004E473F" w:rsidP="004063FE">
      <w:pPr>
        <w:pStyle w:val="Textodenotaderodap"/>
        <w:jc w:val="both"/>
        <w:rPr>
          <w:rFonts w:cs="Helvetica"/>
          <w:b/>
          <w:noProof/>
          <w:sz w:val="22"/>
          <w:szCs w:val="24"/>
          <w:shd w:val="clear" w:color="auto" w:fill="FFFFFF"/>
        </w:rPr>
      </w:pPr>
    </w:p>
    <w:p w14:paraId="19CE5721" w14:textId="185F7501" w:rsidR="00D37C47" w:rsidRDefault="00D37C47" w:rsidP="00F57754">
      <w:pPr>
        <w:pStyle w:val="Textodenotaderodap"/>
        <w:jc w:val="center"/>
        <w:rPr>
          <w:rFonts w:cs="Helvetica"/>
          <w:b/>
          <w:sz w:val="22"/>
          <w:szCs w:val="24"/>
          <w:shd w:val="clear" w:color="auto" w:fill="FFFFFF"/>
        </w:rPr>
      </w:pPr>
      <w:r>
        <w:rPr>
          <w:rFonts w:cs="Helvetica"/>
          <w:b/>
          <w:noProof/>
          <w:sz w:val="22"/>
          <w:szCs w:val="24"/>
          <w:shd w:val="clear" w:color="auto" w:fill="FFFFFF"/>
        </w:rPr>
        <w:drawing>
          <wp:inline distT="0" distB="0" distL="0" distR="0" wp14:anchorId="77D985A8" wp14:editId="7B98AEB2">
            <wp:extent cx="5172075" cy="30765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b="30537"/>
                    <a:stretch/>
                  </pic:blipFill>
                  <pic:spPr bwMode="auto">
                    <a:xfrm>
                      <a:off x="0" y="0"/>
                      <a:ext cx="5172075"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2F2A21B6" w14:textId="23B98BAD" w:rsidR="00D37C47" w:rsidRDefault="00D37C47" w:rsidP="004063FE">
      <w:pPr>
        <w:pStyle w:val="Textodenotaderodap"/>
        <w:jc w:val="both"/>
        <w:rPr>
          <w:rFonts w:cs="Helvetica"/>
          <w:b/>
          <w:sz w:val="22"/>
          <w:szCs w:val="24"/>
          <w:shd w:val="clear" w:color="auto" w:fill="FFFFFF"/>
        </w:rPr>
      </w:pPr>
    </w:p>
    <w:p w14:paraId="20303E0C" w14:textId="0F31032A" w:rsidR="00D37C47" w:rsidRDefault="00D37C47" w:rsidP="00F57754">
      <w:pPr>
        <w:pStyle w:val="Textodenotaderodap"/>
        <w:jc w:val="center"/>
        <w:rPr>
          <w:rFonts w:cs="Helvetica"/>
          <w:b/>
          <w:sz w:val="22"/>
          <w:szCs w:val="24"/>
          <w:shd w:val="clear" w:color="auto" w:fill="FFFFFF"/>
        </w:rPr>
      </w:pPr>
      <w:r>
        <w:rPr>
          <w:rFonts w:cs="Helvetica"/>
          <w:b/>
          <w:noProof/>
          <w:sz w:val="22"/>
          <w:szCs w:val="24"/>
          <w:shd w:val="clear" w:color="auto" w:fill="FFFFFF"/>
        </w:rPr>
        <w:drawing>
          <wp:inline distT="0" distB="0" distL="0" distR="0" wp14:anchorId="68CC8518" wp14:editId="4DDEFB77">
            <wp:extent cx="3181350" cy="13525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1352550"/>
                    </a:xfrm>
                    <a:prstGeom prst="rect">
                      <a:avLst/>
                    </a:prstGeom>
                    <a:noFill/>
                    <a:ln>
                      <a:noFill/>
                    </a:ln>
                  </pic:spPr>
                </pic:pic>
              </a:graphicData>
            </a:graphic>
          </wp:inline>
        </w:drawing>
      </w:r>
    </w:p>
    <w:p w14:paraId="433B9558" w14:textId="4D02DB0F" w:rsidR="00D37C47" w:rsidRDefault="00D37C47" w:rsidP="00D37C47">
      <w:pPr>
        <w:pStyle w:val="Textodenotaderodap"/>
        <w:jc w:val="both"/>
        <w:rPr>
          <w:rFonts w:cs="Helvetica"/>
          <w:sz w:val="14"/>
          <w:szCs w:val="14"/>
          <w:shd w:val="clear" w:color="auto" w:fill="FFFFFF"/>
        </w:rPr>
      </w:pPr>
      <w:bookmarkStart w:id="41" w:name="_Toc490554146"/>
      <w:r w:rsidRPr="00D37C47">
        <w:rPr>
          <w:rFonts w:cs="Helvetica"/>
          <w:b/>
          <w:sz w:val="14"/>
          <w:szCs w:val="14"/>
          <w:shd w:val="clear" w:color="auto" w:fill="FFFFFF"/>
        </w:rPr>
        <w:t xml:space="preserve">NUP </w:t>
      </w:r>
      <w:r w:rsidRPr="00D37C47">
        <w:rPr>
          <w:rFonts w:cs="Helvetica"/>
          <w:sz w:val="14"/>
          <w:szCs w:val="14"/>
          <w:shd w:val="clear" w:color="auto" w:fill="FFFFFF"/>
        </w:rPr>
        <w:t>09200000191201784</w:t>
      </w:r>
    </w:p>
    <w:p w14:paraId="019AB661" w14:textId="77777777" w:rsidR="004E473F" w:rsidRDefault="004E473F" w:rsidP="00D37C47">
      <w:pPr>
        <w:pStyle w:val="Textodenotaderodap"/>
        <w:jc w:val="both"/>
        <w:rPr>
          <w:rFonts w:cs="Helvetica"/>
          <w:sz w:val="14"/>
          <w:szCs w:val="14"/>
          <w:shd w:val="clear" w:color="auto" w:fill="FFFFFF"/>
        </w:rPr>
      </w:pPr>
    </w:p>
    <w:p w14:paraId="7A42D233" w14:textId="77777777" w:rsidR="00D37C47" w:rsidRPr="00D37C47" w:rsidRDefault="00D37C47" w:rsidP="00D37C47">
      <w:pPr>
        <w:pStyle w:val="Textodenotaderodap"/>
        <w:jc w:val="both"/>
        <w:rPr>
          <w:rFonts w:cs="Helvetica"/>
          <w:b/>
          <w:sz w:val="14"/>
          <w:szCs w:val="14"/>
          <w:shd w:val="clear" w:color="auto" w:fill="FFFFFF"/>
        </w:rPr>
      </w:pPr>
    </w:p>
    <w:tbl>
      <w:tblPr>
        <w:tblW w:w="5000" w:type="pct"/>
        <w:tblLook w:val="04A0" w:firstRow="1" w:lastRow="0" w:firstColumn="1" w:lastColumn="0" w:noHBand="0" w:noVBand="1"/>
      </w:tblPr>
      <w:tblGrid>
        <w:gridCol w:w="1771"/>
        <w:gridCol w:w="7867"/>
      </w:tblGrid>
      <w:tr w:rsidR="0025398E" w:rsidRPr="00F26378" w14:paraId="1146B4C2" w14:textId="77777777" w:rsidTr="00490DF9">
        <w:tc>
          <w:tcPr>
            <w:tcW w:w="919" w:type="pct"/>
          </w:tcPr>
          <w:p w14:paraId="0E2E2156" w14:textId="6A7754B4" w:rsidR="0025398E" w:rsidRPr="00F26378" w:rsidRDefault="0025398E" w:rsidP="00490DF9">
            <w:pPr>
              <w:jc w:val="both"/>
              <w:rPr>
                <w:rFonts w:asciiTheme="minorHAnsi" w:hAnsiTheme="minorHAnsi" w:cs="Helvetica"/>
                <w:szCs w:val="24"/>
                <w:shd w:val="clear" w:color="auto" w:fill="FFFFFF"/>
              </w:rPr>
            </w:pPr>
            <w:r>
              <w:rPr>
                <w:rFonts w:asciiTheme="minorHAnsi" w:hAnsiTheme="minorHAnsi" w:cs="Helvetica"/>
                <w:b/>
                <w:szCs w:val="24"/>
                <w:shd w:val="clear" w:color="auto" w:fill="FFFFFF"/>
              </w:rPr>
              <w:t>Orientação</w:t>
            </w:r>
            <w:r w:rsidRPr="00F26378">
              <w:rPr>
                <w:rFonts w:asciiTheme="minorHAnsi" w:hAnsiTheme="minorHAnsi" w:cs="Helvetica"/>
                <w:b/>
                <w:szCs w:val="24"/>
                <w:shd w:val="clear" w:color="auto" w:fill="FFFFFF"/>
              </w:rPr>
              <w:t xml:space="preserve"> </w:t>
            </w:r>
            <w:r>
              <w:rPr>
                <w:rFonts w:asciiTheme="minorHAnsi" w:hAnsiTheme="minorHAnsi" w:cs="Helvetica"/>
                <w:b/>
                <w:szCs w:val="24"/>
                <w:shd w:val="clear" w:color="auto" w:fill="FFFFFF"/>
              </w:rPr>
              <w:t>4</w:t>
            </w:r>
            <w:r w:rsidRPr="00F26378">
              <w:rPr>
                <w:rFonts w:asciiTheme="minorHAnsi" w:hAnsiTheme="minorHAnsi" w:cs="Helvetica"/>
                <w:b/>
                <w:szCs w:val="24"/>
                <w:shd w:val="clear" w:color="auto" w:fill="FFFFFF"/>
              </w:rPr>
              <w:t>.</w:t>
            </w:r>
            <w:r>
              <w:rPr>
                <w:rFonts w:asciiTheme="minorHAnsi" w:hAnsiTheme="minorHAnsi" w:cs="Helvetica"/>
                <w:b/>
                <w:szCs w:val="24"/>
                <w:shd w:val="clear" w:color="auto" w:fill="FFFFFF"/>
              </w:rPr>
              <w:t>2</w:t>
            </w:r>
          </w:p>
        </w:tc>
        <w:tc>
          <w:tcPr>
            <w:tcW w:w="4081" w:type="pct"/>
          </w:tcPr>
          <w:p w14:paraId="1AC1A0E8" w14:textId="6C8FFBDD" w:rsidR="0025398E" w:rsidRPr="00F26378" w:rsidRDefault="003F4AD4" w:rsidP="00490DF9">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O órgão deve revisar os casos de marcação de restrição de conteúdo. </w:t>
            </w:r>
            <w:r w:rsidRPr="005001AD">
              <w:rPr>
                <w:rFonts w:asciiTheme="minorHAnsi" w:hAnsiTheme="minorHAnsi" w:cs="Helvetica"/>
                <w:szCs w:val="24"/>
                <w:shd w:val="clear" w:color="auto" w:fill="FFFFFF"/>
              </w:rPr>
              <w:t xml:space="preserve">No exemplo acima, não há motivo para o respondente restringir o pedido, já que não forneceu a </w:t>
            </w:r>
            <w:r w:rsidRPr="005001AD">
              <w:rPr>
                <w:rFonts w:asciiTheme="minorHAnsi" w:hAnsiTheme="minorHAnsi" w:cs="Helvetica"/>
                <w:szCs w:val="24"/>
                <w:shd w:val="clear" w:color="auto" w:fill="FFFFFF"/>
              </w:rPr>
              <w:lastRenderedPageBreak/>
              <w:t xml:space="preserve">informação considerada </w:t>
            </w:r>
            <w:r>
              <w:rPr>
                <w:rFonts w:asciiTheme="minorHAnsi" w:hAnsiTheme="minorHAnsi" w:cs="Helvetica"/>
                <w:szCs w:val="24"/>
                <w:shd w:val="clear" w:color="auto" w:fill="FFFFFF"/>
              </w:rPr>
              <w:t>restrita. A</w:t>
            </w:r>
            <w:r w:rsidRPr="005001AD">
              <w:rPr>
                <w:rFonts w:asciiTheme="minorHAnsi" w:hAnsiTheme="minorHAnsi" w:cs="Helvetica"/>
                <w:szCs w:val="24"/>
                <w:shd w:val="clear" w:color="auto" w:fill="FFFFFF"/>
              </w:rPr>
              <w:t xml:space="preserve"> restrição de conteúdo somente </w:t>
            </w:r>
            <w:r>
              <w:rPr>
                <w:rFonts w:asciiTheme="minorHAnsi" w:hAnsiTheme="minorHAnsi" w:cs="Helvetica"/>
                <w:szCs w:val="24"/>
                <w:shd w:val="clear" w:color="auto" w:fill="FFFFFF"/>
              </w:rPr>
              <w:t xml:space="preserve">deve ser feita </w:t>
            </w:r>
            <w:r w:rsidRPr="005001AD">
              <w:rPr>
                <w:rFonts w:asciiTheme="minorHAnsi" w:hAnsiTheme="minorHAnsi" w:cs="Helvetica"/>
                <w:szCs w:val="24"/>
                <w:shd w:val="clear" w:color="auto" w:fill="FFFFFF"/>
              </w:rPr>
              <w:t xml:space="preserve">em casos em que há informação pessoal sensível, classificada ou sigilosa nas perguntas e respostas. Destaca-se que essa </w:t>
            </w:r>
            <w:r>
              <w:rPr>
                <w:rFonts w:asciiTheme="minorHAnsi" w:hAnsiTheme="minorHAnsi" w:cs="Helvetica"/>
                <w:szCs w:val="24"/>
                <w:shd w:val="clear" w:color="auto" w:fill="FFFFFF"/>
              </w:rPr>
              <w:t>marcação</w:t>
            </w:r>
            <w:r w:rsidRPr="005001AD">
              <w:rPr>
                <w:rFonts w:asciiTheme="minorHAnsi" w:hAnsiTheme="minorHAnsi" w:cs="Helvetica"/>
                <w:szCs w:val="24"/>
                <w:shd w:val="clear" w:color="auto" w:fill="FFFFFF"/>
              </w:rPr>
              <w:t xml:space="preserve"> determinará se um pedido de acesso à informação poderá ou não ser disponibilizado na “Busca de Pedidos e Respostas”, disponível em:</w:t>
            </w:r>
            <w:r w:rsidRPr="005001AD">
              <w:rPr>
                <w:rFonts w:cs="Helvetica"/>
                <w:shd w:val="clear" w:color="auto" w:fill="FFFFFF"/>
              </w:rPr>
              <w:t xml:space="preserve"> </w:t>
            </w:r>
            <w:hyperlink r:id="rId16" w:history="1">
              <w:r w:rsidRPr="005001AD">
                <w:rPr>
                  <w:rStyle w:val="Hyperlink"/>
                  <w:rFonts w:cs="Helvetica"/>
                  <w:shd w:val="clear" w:color="auto" w:fill="FFFFFF"/>
                </w:rPr>
                <w:t>www.lai.gov.br/busca</w:t>
              </w:r>
            </w:hyperlink>
            <w:r w:rsidRPr="005001AD">
              <w:rPr>
                <w:rFonts w:cs="Helvetica"/>
                <w:shd w:val="clear" w:color="auto" w:fill="FFFFFF"/>
              </w:rPr>
              <w:t>.</w:t>
            </w:r>
          </w:p>
        </w:tc>
      </w:tr>
    </w:tbl>
    <w:p w14:paraId="34C07ED6" w14:textId="77777777" w:rsidR="0025398E" w:rsidRDefault="0025398E" w:rsidP="0025398E">
      <w:pPr>
        <w:pStyle w:val="Estilo2"/>
        <w:tabs>
          <w:tab w:val="left" w:pos="851"/>
        </w:tabs>
        <w:ind w:left="567"/>
        <w:jc w:val="left"/>
        <w:outlineLvl w:val="1"/>
      </w:pPr>
    </w:p>
    <w:p w14:paraId="635872D9" w14:textId="0BFA8E1B" w:rsidR="004063FE" w:rsidRPr="004770DC" w:rsidRDefault="004063FE" w:rsidP="00785423">
      <w:pPr>
        <w:pStyle w:val="Estilo2"/>
        <w:numPr>
          <w:ilvl w:val="0"/>
          <w:numId w:val="30"/>
        </w:numPr>
        <w:tabs>
          <w:tab w:val="left" w:pos="851"/>
        </w:tabs>
        <w:ind w:left="567" w:firstLine="0"/>
        <w:jc w:val="left"/>
        <w:outlineLvl w:val="1"/>
      </w:pPr>
      <w:bookmarkStart w:id="42" w:name="_Toc498691268"/>
      <w:r w:rsidRPr="004770DC">
        <w:t>PRORROGAÇÃO DE PRAZO</w:t>
      </w:r>
      <w:bookmarkEnd w:id="41"/>
      <w:bookmarkEnd w:id="42"/>
    </w:p>
    <w:p w14:paraId="533ADB67" w14:textId="77777777" w:rsidR="004063FE" w:rsidRPr="004770DC" w:rsidRDefault="004063FE" w:rsidP="004063FE">
      <w:pPr>
        <w:tabs>
          <w:tab w:val="left" w:pos="5101"/>
        </w:tabs>
        <w:jc w:val="both"/>
        <w:rPr>
          <w:rFonts w:asciiTheme="minorHAnsi" w:hAnsiTheme="minorHAnsi" w:cs="Helvetica"/>
          <w:i/>
          <w:color w:val="808080" w:themeColor="background1" w:themeShade="80"/>
          <w:sz w:val="18"/>
          <w:szCs w:val="20"/>
          <w:shd w:val="clear" w:color="auto" w:fill="FFFFFF"/>
        </w:rPr>
      </w:pPr>
    </w:p>
    <w:p w14:paraId="13FFDFD4" w14:textId="77777777" w:rsidR="004063FE" w:rsidRPr="004770DC" w:rsidRDefault="004063FE" w:rsidP="004063FE">
      <w:pPr>
        <w:tabs>
          <w:tab w:val="left" w:pos="5101"/>
        </w:tabs>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1F6327CB" w14:textId="77777777" w:rsidR="00494CAC" w:rsidRDefault="00494CAC" w:rsidP="004063FE">
      <w:pPr>
        <w:jc w:val="both"/>
        <w:rPr>
          <w:rFonts w:asciiTheme="minorHAnsi" w:hAnsiTheme="minorHAnsi" w:cs="Helvetica"/>
          <w:szCs w:val="24"/>
          <w:shd w:val="clear" w:color="auto" w:fill="FFFFFF"/>
        </w:rPr>
      </w:pPr>
    </w:p>
    <w:p w14:paraId="5A3A8096" w14:textId="248BB9C9"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 xml:space="preserve">Nesse item foi avaliado se órgão apresentou motivação para prorrogação do pedido. Conforme a Lei nº 12.527/2011, os órgãos e entidades da administração pública federal devem responder pedidos de informação no prazo de 20 dias, sendo permitida uma única prorrogação de prazo por dez dias, mediante justificativa (art. 11). </w:t>
      </w:r>
    </w:p>
    <w:p w14:paraId="1163D9A7" w14:textId="77777777" w:rsidR="004063FE" w:rsidRPr="004770DC" w:rsidRDefault="004063FE" w:rsidP="004063FE">
      <w:pPr>
        <w:jc w:val="both"/>
        <w:rPr>
          <w:rFonts w:asciiTheme="minorHAnsi" w:hAnsiTheme="minorHAnsi" w:cs="Helvetica"/>
          <w:szCs w:val="24"/>
          <w:shd w:val="clear" w:color="auto" w:fill="FFFFFF"/>
        </w:rPr>
      </w:pPr>
    </w:p>
    <w:p w14:paraId="3EA1A95E" w14:textId="549ABB63"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Constatações e Orientações</w:t>
      </w:r>
    </w:p>
    <w:p w14:paraId="39704202" w14:textId="77777777" w:rsidR="00102C4E" w:rsidRDefault="00102C4E" w:rsidP="004063FE">
      <w:pPr>
        <w:jc w:val="both"/>
        <w:rPr>
          <w:rFonts w:asciiTheme="minorHAnsi" w:hAnsiTheme="minorHAnsi" w:cs="Helvetica"/>
          <w:b/>
          <w:szCs w:val="24"/>
          <w:shd w:val="clear" w:color="auto" w:fill="FFFFFF"/>
        </w:rPr>
      </w:pPr>
    </w:p>
    <w:tbl>
      <w:tblPr>
        <w:tblW w:w="5000" w:type="pct"/>
        <w:tblLook w:val="04A0" w:firstRow="1" w:lastRow="0" w:firstColumn="1" w:lastColumn="0" w:noHBand="0" w:noVBand="1"/>
      </w:tblPr>
      <w:tblGrid>
        <w:gridCol w:w="1771"/>
        <w:gridCol w:w="7867"/>
      </w:tblGrid>
      <w:tr w:rsidR="00102C4E" w:rsidRPr="00F26378" w14:paraId="05566C4B" w14:textId="77777777" w:rsidTr="000951AD">
        <w:tc>
          <w:tcPr>
            <w:tcW w:w="919" w:type="pct"/>
          </w:tcPr>
          <w:p w14:paraId="38AAA252" w14:textId="77777777" w:rsidR="00102C4E" w:rsidRPr="00F26378" w:rsidRDefault="00102C4E" w:rsidP="000951AD">
            <w:pPr>
              <w:jc w:val="both"/>
              <w:rPr>
                <w:rFonts w:asciiTheme="minorHAnsi" w:hAnsiTheme="minorHAnsi" w:cs="Helvetica"/>
                <w:szCs w:val="24"/>
                <w:shd w:val="clear" w:color="auto" w:fill="FFFFFF"/>
              </w:rPr>
            </w:pPr>
            <w:r w:rsidRPr="00F26378">
              <w:rPr>
                <w:rFonts w:asciiTheme="minorHAnsi" w:hAnsiTheme="minorHAnsi" w:cs="Helvetica"/>
                <w:b/>
                <w:szCs w:val="24"/>
                <w:shd w:val="clear" w:color="auto" w:fill="FFFFFF"/>
              </w:rPr>
              <w:t>Constatação 5.1</w:t>
            </w:r>
          </w:p>
        </w:tc>
        <w:tc>
          <w:tcPr>
            <w:tcW w:w="4081" w:type="pct"/>
          </w:tcPr>
          <w:p w14:paraId="05220640" w14:textId="075B234C" w:rsidR="00102C4E" w:rsidRPr="00F26378" w:rsidRDefault="00102C4E" w:rsidP="000951A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B5455F">
              <w:rPr>
                <w:rFonts w:asciiTheme="minorHAnsi" w:hAnsiTheme="minorHAnsi" w:cs="Helvetica"/>
                <w:szCs w:val="24"/>
                <w:shd w:val="clear" w:color="auto" w:fill="FFFFFF"/>
              </w:rPr>
              <w:t>-</w:t>
            </w:r>
            <w:r w:rsidRPr="00F26378">
              <w:rPr>
                <w:rFonts w:asciiTheme="minorHAnsi" w:hAnsiTheme="minorHAnsi" w:cs="Helvetica"/>
                <w:szCs w:val="24"/>
                <w:shd w:val="clear" w:color="auto" w:fill="FFFFFF"/>
              </w:rPr>
              <w:t>se</w:t>
            </w:r>
            <w:r w:rsidR="00B5455F">
              <w:rPr>
                <w:rFonts w:asciiTheme="minorHAnsi" w:hAnsiTheme="minorHAnsi" w:cs="Helvetica"/>
                <w:szCs w:val="24"/>
                <w:shd w:val="clear" w:color="auto" w:fill="FFFFFF"/>
              </w:rPr>
              <w:t xml:space="preserve">, na amostra avaliada, casos em que </w:t>
            </w:r>
            <w:r>
              <w:rPr>
                <w:rFonts w:asciiTheme="minorHAnsi" w:hAnsiTheme="minorHAnsi" w:cs="Helvetica"/>
                <w:szCs w:val="24"/>
                <w:shd w:val="clear" w:color="auto" w:fill="FFFFFF"/>
              </w:rPr>
              <w:t xml:space="preserve">o órgão </w:t>
            </w:r>
            <w:r w:rsidR="00B5455F">
              <w:rPr>
                <w:rFonts w:asciiTheme="minorHAnsi" w:hAnsiTheme="minorHAnsi" w:cs="Helvetica"/>
                <w:szCs w:val="24"/>
                <w:shd w:val="clear" w:color="auto" w:fill="FFFFFF"/>
              </w:rPr>
              <w:t xml:space="preserve">não </w:t>
            </w:r>
            <w:r>
              <w:rPr>
                <w:rFonts w:asciiTheme="minorHAnsi" w:hAnsiTheme="minorHAnsi" w:cs="Helvetica"/>
                <w:szCs w:val="24"/>
                <w:shd w:val="clear" w:color="auto" w:fill="FFFFFF"/>
              </w:rPr>
              <w:t>apresent</w:t>
            </w:r>
            <w:r w:rsidR="00B5455F">
              <w:rPr>
                <w:rFonts w:asciiTheme="minorHAnsi" w:hAnsiTheme="minorHAnsi" w:cs="Helvetica"/>
                <w:szCs w:val="24"/>
                <w:shd w:val="clear" w:color="auto" w:fill="FFFFFF"/>
              </w:rPr>
              <w:t>ou</w:t>
            </w:r>
            <w:r>
              <w:rPr>
                <w:rFonts w:asciiTheme="minorHAnsi" w:hAnsiTheme="minorHAnsi" w:cs="Helvetica"/>
                <w:szCs w:val="24"/>
                <w:shd w:val="clear" w:color="auto" w:fill="FFFFFF"/>
              </w:rPr>
              <w:t xml:space="preserve"> </w:t>
            </w:r>
            <w:r w:rsidRPr="00F26378">
              <w:rPr>
                <w:rFonts w:asciiTheme="minorHAnsi" w:hAnsiTheme="minorHAnsi" w:cs="Helvetica"/>
                <w:szCs w:val="24"/>
                <w:shd w:val="clear" w:color="auto" w:fill="FFFFFF"/>
              </w:rPr>
              <w:t>citação legal em suas justificativas de prorrogação</w:t>
            </w:r>
            <w:r>
              <w:rPr>
                <w:rFonts w:asciiTheme="minorHAnsi" w:hAnsiTheme="minorHAnsi" w:cs="Helvetica"/>
                <w:szCs w:val="24"/>
                <w:shd w:val="clear" w:color="auto" w:fill="FFFFFF"/>
              </w:rPr>
              <w:t xml:space="preserve">, como pode ser visto no </w:t>
            </w:r>
            <w:r w:rsidRPr="00F26378">
              <w:rPr>
                <w:rFonts w:asciiTheme="minorHAnsi" w:hAnsiTheme="minorHAnsi" w:cs="Helvetica"/>
                <w:szCs w:val="24"/>
                <w:shd w:val="clear" w:color="auto" w:fill="FFFFFF"/>
              </w:rPr>
              <w:t xml:space="preserve">NUP </w:t>
            </w:r>
            <w:r w:rsidRPr="00996663">
              <w:rPr>
                <w:szCs w:val="24"/>
              </w:rPr>
              <w:t>09200000479201759</w:t>
            </w:r>
            <w:r w:rsidRPr="00F26378">
              <w:rPr>
                <w:rFonts w:asciiTheme="minorHAnsi" w:hAnsiTheme="minorHAnsi" w:cs="Helvetica"/>
                <w:szCs w:val="24"/>
                <w:shd w:val="clear" w:color="auto" w:fill="FFFFFF"/>
              </w:rPr>
              <w:t>:</w:t>
            </w:r>
          </w:p>
        </w:tc>
      </w:tr>
    </w:tbl>
    <w:p w14:paraId="1500E594" w14:textId="77777777" w:rsidR="00102C4E" w:rsidRPr="004770DC" w:rsidRDefault="00102C4E" w:rsidP="00102C4E">
      <w:pPr>
        <w:spacing w:after="200" w:line="276" w:lineRule="auto"/>
        <w:jc w:val="both"/>
        <w:rPr>
          <w:b/>
          <w:szCs w:val="24"/>
        </w:rPr>
      </w:pPr>
      <w:r>
        <w:rPr>
          <w:b/>
          <w:noProof/>
          <w:szCs w:val="24"/>
          <w:lang w:eastAsia="pt-BR"/>
        </w:rPr>
        <w:drawing>
          <wp:inline distT="0" distB="0" distL="0" distR="0" wp14:anchorId="5E740D4B" wp14:editId="599296AD">
            <wp:extent cx="6126480" cy="2011680"/>
            <wp:effectExtent l="0" t="0" r="762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2011680"/>
                    </a:xfrm>
                    <a:prstGeom prst="rect">
                      <a:avLst/>
                    </a:prstGeom>
                    <a:noFill/>
                    <a:ln>
                      <a:noFill/>
                    </a:ln>
                  </pic:spPr>
                </pic:pic>
              </a:graphicData>
            </a:graphic>
          </wp:inline>
        </w:drawing>
      </w:r>
    </w:p>
    <w:p w14:paraId="67E0DDD2" w14:textId="480C7D25" w:rsidR="00102C4E" w:rsidRDefault="00102C4E" w:rsidP="004063FE">
      <w:pPr>
        <w:jc w:val="both"/>
        <w:rPr>
          <w:sz w:val="14"/>
          <w:szCs w:val="14"/>
        </w:rPr>
      </w:pPr>
      <w:r w:rsidRPr="00102C4E">
        <w:rPr>
          <w:rFonts w:asciiTheme="minorHAnsi" w:hAnsiTheme="minorHAnsi" w:cs="Helvetica"/>
          <w:sz w:val="14"/>
          <w:szCs w:val="14"/>
          <w:shd w:val="clear" w:color="auto" w:fill="FFFFFF"/>
        </w:rPr>
        <w:t xml:space="preserve">NUP </w:t>
      </w:r>
      <w:r w:rsidRPr="00102C4E">
        <w:rPr>
          <w:sz w:val="14"/>
          <w:szCs w:val="14"/>
        </w:rPr>
        <w:t>09200000479201759</w:t>
      </w:r>
    </w:p>
    <w:p w14:paraId="7DBB7654" w14:textId="77777777" w:rsidR="00102C4E" w:rsidRDefault="00102C4E" w:rsidP="004063FE">
      <w:pPr>
        <w:jc w:val="both"/>
        <w:rPr>
          <w:sz w:val="14"/>
          <w:szCs w:val="14"/>
        </w:rPr>
      </w:pPr>
    </w:p>
    <w:tbl>
      <w:tblPr>
        <w:tblW w:w="5000" w:type="pct"/>
        <w:tblLook w:val="04A0" w:firstRow="1" w:lastRow="0" w:firstColumn="1" w:lastColumn="0" w:noHBand="0" w:noVBand="1"/>
      </w:tblPr>
      <w:tblGrid>
        <w:gridCol w:w="1771"/>
        <w:gridCol w:w="7867"/>
      </w:tblGrid>
      <w:tr w:rsidR="00102C4E" w:rsidRPr="00F26378" w14:paraId="4D37B380" w14:textId="77777777" w:rsidTr="000951AD">
        <w:tc>
          <w:tcPr>
            <w:tcW w:w="919" w:type="pct"/>
          </w:tcPr>
          <w:p w14:paraId="64D52D51" w14:textId="1DEAB11E" w:rsidR="00102C4E" w:rsidRPr="00F26378" w:rsidRDefault="00102C4E" w:rsidP="00102C4E">
            <w:pPr>
              <w:jc w:val="both"/>
              <w:rPr>
                <w:rFonts w:asciiTheme="minorHAnsi" w:hAnsiTheme="minorHAnsi" w:cs="Helvetica"/>
                <w:szCs w:val="24"/>
                <w:shd w:val="clear" w:color="auto" w:fill="FFFFFF"/>
              </w:rPr>
            </w:pPr>
            <w:r>
              <w:rPr>
                <w:rFonts w:asciiTheme="minorHAnsi" w:hAnsiTheme="minorHAnsi" w:cs="Helvetica"/>
                <w:b/>
                <w:szCs w:val="24"/>
                <w:shd w:val="clear" w:color="auto" w:fill="FFFFFF"/>
              </w:rPr>
              <w:t>Orientação</w:t>
            </w:r>
            <w:r w:rsidRPr="00F26378">
              <w:rPr>
                <w:rFonts w:asciiTheme="minorHAnsi" w:hAnsiTheme="minorHAnsi" w:cs="Helvetica"/>
                <w:b/>
                <w:szCs w:val="24"/>
                <w:shd w:val="clear" w:color="auto" w:fill="FFFFFF"/>
              </w:rPr>
              <w:t xml:space="preserve"> 5.1</w:t>
            </w:r>
          </w:p>
        </w:tc>
        <w:tc>
          <w:tcPr>
            <w:tcW w:w="4081" w:type="pct"/>
          </w:tcPr>
          <w:p w14:paraId="61387043" w14:textId="5FB6E45B" w:rsidR="00102C4E" w:rsidRPr="00F26378" w:rsidRDefault="00E7534A" w:rsidP="00E7534A">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É necessário que </w:t>
            </w:r>
            <w:r w:rsidRPr="00E7534A">
              <w:rPr>
                <w:rFonts w:asciiTheme="minorHAnsi" w:hAnsiTheme="minorHAnsi" w:cs="Helvetica"/>
                <w:szCs w:val="24"/>
                <w:shd w:val="clear" w:color="auto" w:fill="FFFFFF"/>
              </w:rPr>
              <w:t>o órgão cite os termos da lei que indicam a possibilidade de prorrogação das respostas (art. 11, § 2°, III, Lei n° 12.527/2011).</w:t>
            </w:r>
          </w:p>
        </w:tc>
      </w:tr>
    </w:tbl>
    <w:p w14:paraId="1BB75F71" w14:textId="77777777" w:rsidR="00102C4E" w:rsidRPr="00102C4E" w:rsidRDefault="00102C4E" w:rsidP="004063FE">
      <w:pPr>
        <w:jc w:val="both"/>
        <w:rPr>
          <w:rFonts w:asciiTheme="minorHAnsi" w:hAnsiTheme="minorHAnsi" w:cs="Helvetica"/>
          <w:sz w:val="14"/>
          <w:szCs w:val="14"/>
          <w:shd w:val="clear" w:color="auto" w:fill="FFFFFF"/>
        </w:rPr>
      </w:pPr>
    </w:p>
    <w:tbl>
      <w:tblPr>
        <w:tblW w:w="5000" w:type="pct"/>
        <w:tblLook w:val="04A0" w:firstRow="1" w:lastRow="0" w:firstColumn="1" w:lastColumn="0" w:noHBand="0" w:noVBand="1"/>
      </w:tblPr>
      <w:tblGrid>
        <w:gridCol w:w="1771"/>
        <w:gridCol w:w="7867"/>
      </w:tblGrid>
      <w:tr w:rsidR="00E7534A" w:rsidRPr="00F26378" w14:paraId="7E0AD12D" w14:textId="77777777" w:rsidTr="000951AD">
        <w:tc>
          <w:tcPr>
            <w:tcW w:w="919" w:type="pct"/>
          </w:tcPr>
          <w:p w14:paraId="56C35A60" w14:textId="26EF68E9" w:rsidR="00E7534A" w:rsidRPr="00F26378" w:rsidRDefault="00E7534A" w:rsidP="00E7534A">
            <w:pPr>
              <w:jc w:val="both"/>
              <w:rPr>
                <w:rFonts w:asciiTheme="minorHAnsi" w:hAnsiTheme="minorHAnsi" w:cs="Helvetica"/>
                <w:szCs w:val="24"/>
                <w:shd w:val="clear" w:color="auto" w:fill="FFFFFF"/>
              </w:rPr>
            </w:pPr>
            <w:r w:rsidRPr="00F26378">
              <w:rPr>
                <w:rFonts w:asciiTheme="minorHAnsi" w:hAnsiTheme="minorHAnsi" w:cs="Helvetica"/>
                <w:b/>
                <w:szCs w:val="24"/>
                <w:shd w:val="clear" w:color="auto" w:fill="FFFFFF"/>
              </w:rPr>
              <w:t>Constatação 5.</w:t>
            </w:r>
            <w:r>
              <w:rPr>
                <w:rFonts w:asciiTheme="minorHAnsi" w:hAnsiTheme="minorHAnsi" w:cs="Helvetica"/>
                <w:b/>
                <w:szCs w:val="24"/>
                <w:shd w:val="clear" w:color="auto" w:fill="FFFFFF"/>
              </w:rPr>
              <w:t>2</w:t>
            </w:r>
          </w:p>
        </w:tc>
        <w:tc>
          <w:tcPr>
            <w:tcW w:w="4081" w:type="pct"/>
          </w:tcPr>
          <w:p w14:paraId="1F6EF071" w14:textId="4CA023F6" w:rsidR="00E7534A" w:rsidRPr="00F26378" w:rsidRDefault="00E7534A" w:rsidP="00014FA9">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B5455F">
              <w:rPr>
                <w:rFonts w:asciiTheme="minorHAnsi" w:hAnsiTheme="minorHAnsi" w:cs="Helvetica"/>
                <w:szCs w:val="24"/>
                <w:shd w:val="clear" w:color="auto" w:fill="FFFFFF"/>
              </w:rPr>
              <w:t>-</w:t>
            </w:r>
            <w:r w:rsidRPr="00F26378">
              <w:rPr>
                <w:rFonts w:asciiTheme="minorHAnsi" w:hAnsiTheme="minorHAnsi" w:cs="Helvetica"/>
                <w:szCs w:val="24"/>
                <w:shd w:val="clear" w:color="auto" w:fill="FFFFFF"/>
              </w:rPr>
              <w:t>se</w:t>
            </w:r>
            <w:r w:rsidR="00B5455F">
              <w:rPr>
                <w:rFonts w:asciiTheme="minorHAnsi" w:hAnsiTheme="minorHAnsi" w:cs="Helvetica"/>
                <w:szCs w:val="24"/>
                <w:shd w:val="clear" w:color="auto" w:fill="FFFFFF"/>
              </w:rPr>
              <w:t xml:space="preserve">, na amostra avaliada, casos em que </w:t>
            </w:r>
            <w:r>
              <w:rPr>
                <w:rFonts w:asciiTheme="minorHAnsi" w:hAnsiTheme="minorHAnsi" w:cs="Helvetica"/>
                <w:szCs w:val="24"/>
                <w:shd w:val="clear" w:color="auto" w:fill="FFFFFF"/>
              </w:rPr>
              <w:t>o órgão</w:t>
            </w:r>
            <w:r w:rsidR="00B5455F">
              <w:rPr>
                <w:rFonts w:asciiTheme="minorHAnsi" w:hAnsiTheme="minorHAnsi" w:cs="Helvetica"/>
                <w:szCs w:val="24"/>
                <w:shd w:val="clear" w:color="auto" w:fill="FFFFFF"/>
              </w:rPr>
              <w:t xml:space="preserve"> não a</w:t>
            </w:r>
            <w:r>
              <w:rPr>
                <w:rFonts w:asciiTheme="minorHAnsi" w:hAnsiTheme="minorHAnsi" w:cs="Helvetica"/>
                <w:szCs w:val="24"/>
                <w:shd w:val="clear" w:color="auto" w:fill="FFFFFF"/>
              </w:rPr>
              <w:t>present</w:t>
            </w:r>
            <w:r w:rsidR="00B5455F">
              <w:rPr>
                <w:rFonts w:asciiTheme="minorHAnsi" w:hAnsiTheme="minorHAnsi" w:cs="Helvetica"/>
                <w:szCs w:val="24"/>
                <w:shd w:val="clear" w:color="auto" w:fill="FFFFFF"/>
              </w:rPr>
              <w:t>ou de maneira clara</w:t>
            </w:r>
            <w:r w:rsidRPr="00E7534A">
              <w:rPr>
                <w:rFonts w:asciiTheme="minorHAnsi" w:hAnsiTheme="minorHAnsi" w:cs="Helvetica"/>
                <w:szCs w:val="24"/>
                <w:shd w:val="clear" w:color="auto" w:fill="FFFFFF"/>
              </w:rPr>
              <w:t xml:space="preserve"> as razõe</w:t>
            </w:r>
            <w:r>
              <w:rPr>
                <w:rFonts w:asciiTheme="minorHAnsi" w:hAnsiTheme="minorHAnsi" w:cs="Helvetica"/>
                <w:szCs w:val="24"/>
                <w:shd w:val="clear" w:color="auto" w:fill="FFFFFF"/>
              </w:rPr>
              <w:t xml:space="preserve">s específicas para a </w:t>
            </w:r>
            <w:r w:rsidRPr="00F26378">
              <w:rPr>
                <w:rFonts w:asciiTheme="minorHAnsi" w:hAnsiTheme="minorHAnsi" w:cs="Helvetica"/>
                <w:szCs w:val="24"/>
                <w:shd w:val="clear" w:color="auto" w:fill="FFFFFF"/>
              </w:rPr>
              <w:t>prorrogação</w:t>
            </w:r>
            <w:r>
              <w:rPr>
                <w:rFonts w:asciiTheme="minorHAnsi" w:hAnsiTheme="minorHAnsi" w:cs="Helvetica"/>
                <w:szCs w:val="24"/>
                <w:shd w:val="clear" w:color="auto" w:fill="FFFFFF"/>
              </w:rPr>
              <w:t xml:space="preserve">, como pode ser visto no </w:t>
            </w:r>
            <w:r w:rsidRPr="00F26378">
              <w:rPr>
                <w:rFonts w:asciiTheme="minorHAnsi" w:hAnsiTheme="minorHAnsi" w:cs="Helvetica"/>
                <w:szCs w:val="24"/>
                <w:shd w:val="clear" w:color="auto" w:fill="FFFFFF"/>
              </w:rPr>
              <w:t xml:space="preserve">NUP </w:t>
            </w:r>
            <w:r w:rsidRPr="00E7534A">
              <w:rPr>
                <w:szCs w:val="24"/>
              </w:rPr>
              <w:t>09200000263201793</w:t>
            </w:r>
            <w:r w:rsidRPr="00F26378">
              <w:rPr>
                <w:rFonts w:asciiTheme="minorHAnsi" w:hAnsiTheme="minorHAnsi" w:cs="Helvetica"/>
                <w:szCs w:val="24"/>
                <w:shd w:val="clear" w:color="auto" w:fill="FFFFFF"/>
              </w:rPr>
              <w:t>:</w:t>
            </w:r>
          </w:p>
        </w:tc>
      </w:tr>
    </w:tbl>
    <w:p w14:paraId="5E3B081F" w14:textId="0170D8C1" w:rsidR="00E7534A" w:rsidRDefault="00E7534A" w:rsidP="004063FE">
      <w:pPr>
        <w:jc w:val="both"/>
        <w:rPr>
          <w:rFonts w:asciiTheme="minorHAnsi" w:hAnsiTheme="minorHAnsi" w:cs="Helvetica"/>
          <w:b/>
          <w:szCs w:val="24"/>
          <w:shd w:val="clear" w:color="auto" w:fill="FFFFFF"/>
        </w:rPr>
      </w:pPr>
      <w:r>
        <w:rPr>
          <w:rFonts w:asciiTheme="minorHAnsi" w:hAnsiTheme="minorHAnsi" w:cs="Helvetica"/>
          <w:b/>
          <w:noProof/>
          <w:szCs w:val="24"/>
          <w:shd w:val="clear" w:color="auto" w:fill="FFFFFF"/>
          <w:lang w:eastAsia="pt-BR"/>
        </w:rPr>
        <w:drawing>
          <wp:inline distT="0" distB="0" distL="0" distR="0" wp14:anchorId="42F6042D" wp14:editId="637B6277">
            <wp:extent cx="6115050" cy="16573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657350"/>
                    </a:xfrm>
                    <a:prstGeom prst="rect">
                      <a:avLst/>
                    </a:prstGeom>
                    <a:noFill/>
                    <a:ln>
                      <a:noFill/>
                    </a:ln>
                  </pic:spPr>
                </pic:pic>
              </a:graphicData>
            </a:graphic>
          </wp:inline>
        </w:drawing>
      </w:r>
    </w:p>
    <w:p w14:paraId="61382380" w14:textId="705E67A8" w:rsidR="00E7534A" w:rsidRDefault="00E7534A" w:rsidP="004063FE">
      <w:pPr>
        <w:jc w:val="both"/>
        <w:rPr>
          <w:sz w:val="14"/>
          <w:szCs w:val="14"/>
        </w:rPr>
      </w:pPr>
      <w:r w:rsidRPr="00E7534A">
        <w:rPr>
          <w:rFonts w:asciiTheme="minorHAnsi" w:hAnsiTheme="minorHAnsi" w:cs="Helvetica"/>
          <w:sz w:val="14"/>
          <w:szCs w:val="14"/>
          <w:shd w:val="clear" w:color="auto" w:fill="FFFFFF"/>
        </w:rPr>
        <w:t xml:space="preserve">NUP </w:t>
      </w:r>
      <w:r w:rsidRPr="00E7534A">
        <w:rPr>
          <w:sz w:val="14"/>
          <w:szCs w:val="14"/>
        </w:rPr>
        <w:t>09200000263201793</w:t>
      </w:r>
    </w:p>
    <w:p w14:paraId="70BB7AA3" w14:textId="77777777" w:rsidR="00E7534A" w:rsidRDefault="00E7534A" w:rsidP="004063FE">
      <w:pPr>
        <w:jc w:val="both"/>
        <w:rPr>
          <w:sz w:val="14"/>
          <w:szCs w:val="14"/>
        </w:rPr>
      </w:pPr>
    </w:p>
    <w:p w14:paraId="105CEF85" w14:textId="77777777" w:rsidR="00014FA9" w:rsidRDefault="00014FA9" w:rsidP="004063FE">
      <w:pPr>
        <w:jc w:val="both"/>
        <w:rPr>
          <w:sz w:val="14"/>
          <w:szCs w:val="14"/>
        </w:rPr>
      </w:pPr>
    </w:p>
    <w:tbl>
      <w:tblPr>
        <w:tblW w:w="5000" w:type="pct"/>
        <w:tblLook w:val="04A0" w:firstRow="1" w:lastRow="0" w:firstColumn="1" w:lastColumn="0" w:noHBand="0" w:noVBand="1"/>
      </w:tblPr>
      <w:tblGrid>
        <w:gridCol w:w="1621"/>
        <w:gridCol w:w="8017"/>
      </w:tblGrid>
      <w:tr w:rsidR="00014FA9" w:rsidRPr="004770DC" w14:paraId="440D4A34" w14:textId="77777777" w:rsidTr="000951AD">
        <w:tc>
          <w:tcPr>
            <w:tcW w:w="841" w:type="pct"/>
          </w:tcPr>
          <w:p w14:paraId="1719819B" w14:textId="73400610" w:rsidR="00014FA9" w:rsidRPr="004770DC" w:rsidRDefault="00014FA9" w:rsidP="000951AD">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Orientação 5</w:t>
            </w:r>
            <w:r>
              <w:rPr>
                <w:rFonts w:asciiTheme="minorHAnsi" w:hAnsiTheme="minorHAnsi" w:cs="Helvetica"/>
                <w:b/>
                <w:szCs w:val="24"/>
                <w:shd w:val="clear" w:color="auto" w:fill="FFFFFF"/>
              </w:rPr>
              <w:t>.2</w:t>
            </w:r>
          </w:p>
        </w:tc>
        <w:tc>
          <w:tcPr>
            <w:tcW w:w="4159" w:type="pct"/>
          </w:tcPr>
          <w:p w14:paraId="488DE05D" w14:textId="7A359223" w:rsidR="00014FA9" w:rsidRDefault="00014FA9" w:rsidP="000951AD">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 xml:space="preserve">Destacamos que o órgão deve apresentar o motivo da prorrogação, caso a caso. Os motivos devem corresponder ao motivo real que justifique a necessidade de </w:t>
            </w:r>
            <w:r w:rsidRPr="004770DC">
              <w:rPr>
                <w:rFonts w:asciiTheme="minorHAnsi" w:hAnsiTheme="minorHAnsi" w:cs="Helvetica"/>
                <w:szCs w:val="24"/>
                <w:shd w:val="clear" w:color="auto" w:fill="FFFFFF"/>
              </w:rPr>
              <w:lastRenderedPageBreak/>
              <w:t xml:space="preserve">prorrogação, por exemplo, necessidade de mais tempo para consolidação dos dados, tratamento, complexidade. </w:t>
            </w:r>
          </w:p>
          <w:p w14:paraId="05E52D73" w14:textId="77777777" w:rsidR="00014FA9" w:rsidRPr="004770DC" w:rsidRDefault="00014FA9" w:rsidP="000951AD">
            <w:pPr>
              <w:jc w:val="both"/>
              <w:rPr>
                <w:rFonts w:asciiTheme="minorHAnsi" w:hAnsiTheme="minorHAnsi" w:cs="Helvetica"/>
                <w:b/>
                <w:szCs w:val="24"/>
                <w:shd w:val="clear" w:color="auto" w:fill="FFFFFF"/>
              </w:rPr>
            </w:pPr>
          </w:p>
        </w:tc>
      </w:tr>
    </w:tbl>
    <w:p w14:paraId="31B16003" w14:textId="77777777" w:rsidR="004063FE" w:rsidRPr="004770DC" w:rsidRDefault="004063FE" w:rsidP="00785423">
      <w:pPr>
        <w:pStyle w:val="Estilo2"/>
        <w:numPr>
          <w:ilvl w:val="0"/>
          <w:numId w:val="30"/>
        </w:numPr>
        <w:tabs>
          <w:tab w:val="left" w:pos="851"/>
        </w:tabs>
        <w:ind w:left="567" w:firstLine="0"/>
        <w:jc w:val="left"/>
        <w:outlineLvl w:val="1"/>
      </w:pPr>
      <w:bookmarkStart w:id="43" w:name="_Toc472408979"/>
      <w:bookmarkStart w:id="44" w:name="_Toc490554147"/>
      <w:bookmarkStart w:id="45" w:name="_Toc498691269"/>
      <w:r w:rsidRPr="004770DC">
        <w:lastRenderedPageBreak/>
        <w:t>NOME DO SOLICITANTE NA RESPOSTA</w:t>
      </w:r>
      <w:bookmarkEnd w:id="43"/>
      <w:bookmarkEnd w:id="44"/>
      <w:bookmarkEnd w:id="45"/>
    </w:p>
    <w:p w14:paraId="7CBD2BF4" w14:textId="77777777" w:rsidR="004063FE" w:rsidRPr="004770DC" w:rsidRDefault="004063FE" w:rsidP="004063FE">
      <w:pPr>
        <w:spacing w:line="276" w:lineRule="auto"/>
        <w:jc w:val="both"/>
        <w:rPr>
          <w:szCs w:val="24"/>
        </w:rPr>
      </w:pPr>
    </w:p>
    <w:p w14:paraId="004C19D1" w14:textId="77777777" w:rsidR="004063FE" w:rsidRPr="004770DC" w:rsidRDefault="004063FE" w:rsidP="00F57754">
      <w:pPr>
        <w:spacing w:line="276" w:lineRule="auto"/>
        <w:jc w:val="both"/>
        <w:rPr>
          <w:b/>
          <w:szCs w:val="24"/>
        </w:rPr>
      </w:pPr>
      <w:r w:rsidRPr="004770DC">
        <w:rPr>
          <w:b/>
          <w:szCs w:val="24"/>
        </w:rPr>
        <w:t>Escopo da Avaliação</w:t>
      </w:r>
    </w:p>
    <w:p w14:paraId="4992FCE9" w14:textId="77777777" w:rsidR="00F57754" w:rsidRDefault="00F57754" w:rsidP="00F57754">
      <w:pPr>
        <w:spacing w:line="276" w:lineRule="auto"/>
        <w:jc w:val="both"/>
        <w:rPr>
          <w:szCs w:val="24"/>
        </w:rPr>
      </w:pPr>
    </w:p>
    <w:p w14:paraId="0287293E" w14:textId="30FBDE7C" w:rsidR="004063FE" w:rsidRDefault="004063FE" w:rsidP="004063FE">
      <w:pPr>
        <w:spacing w:after="200" w:line="276" w:lineRule="auto"/>
        <w:jc w:val="both"/>
        <w:rPr>
          <w:szCs w:val="24"/>
        </w:rPr>
      </w:pPr>
      <w:r w:rsidRPr="004770DC">
        <w:rPr>
          <w:szCs w:val="24"/>
        </w:rPr>
        <w:t xml:space="preserve">Nesse item foi avaliado se o órgão inseriu o nome do solicitante no texto da resposta (incluindo anexos e título do arquivo anexado). </w:t>
      </w:r>
    </w:p>
    <w:p w14:paraId="1645D97D" w14:textId="77777777" w:rsidR="004063FE" w:rsidRDefault="004063FE" w:rsidP="004063FE">
      <w:pPr>
        <w:spacing w:after="200" w:line="276" w:lineRule="auto"/>
        <w:jc w:val="both"/>
        <w:rPr>
          <w:b/>
          <w:szCs w:val="24"/>
        </w:rPr>
      </w:pPr>
      <w:r w:rsidRPr="004770DC">
        <w:rPr>
          <w:b/>
          <w:szCs w:val="24"/>
        </w:rPr>
        <w:t>Constatações e Orientações</w:t>
      </w:r>
    </w:p>
    <w:tbl>
      <w:tblPr>
        <w:tblW w:w="5000" w:type="pct"/>
        <w:tblLook w:val="04A0" w:firstRow="1" w:lastRow="0" w:firstColumn="1" w:lastColumn="0" w:noHBand="0" w:noVBand="1"/>
      </w:tblPr>
      <w:tblGrid>
        <w:gridCol w:w="1748"/>
        <w:gridCol w:w="7890"/>
      </w:tblGrid>
      <w:tr w:rsidR="004D5EB3" w:rsidRPr="00F26378" w14:paraId="6B2F5073" w14:textId="77777777" w:rsidTr="000951AD">
        <w:trPr>
          <w:trHeight w:val="330"/>
        </w:trPr>
        <w:tc>
          <w:tcPr>
            <w:tcW w:w="907" w:type="pct"/>
          </w:tcPr>
          <w:p w14:paraId="70AC820B" w14:textId="77777777" w:rsidR="004D5EB3" w:rsidRPr="00F26378" w:rsidRDefault="004D5EB3" w:rsidP="000951AD">
            <w:pPr>
              <w:spacing w:line="276" w:lineRule="auto"/>
              <w:jc w:val="both"/>
              <w:rPr>
                <w:szCs w:val="24"/>
              </w:rPr>
            </w:pPr>
            <w:r w:rsidRPr="00F26378">
              <w:rPr>
                <w:rFonts w:asciiTheme="minorHAnsi" w:hAnsiTheme="minorHAnsi" w:cs="Helvetica"/>
                <w:b/>
                <w:szCs w:val="24"/>
                <w:shd w:val="clear" w:color="auto" w:fill="FFFFFF"/>
              </w:rPr>
              <w:t>Constatação 6.1</w:t>
            </w:r>
          </w:p>
        </w:tc>
        <w:tc>
          <w:tcPr>
            <w:tcW w:w="4093" w:type="pct"/>
          </w:tcPr>
          <w:p w14:paraId="3AB4B2C9" w14:textId="77777777" w:rsidR="004D5EB3" w:rsidRDefault="004D5EB3" w:rsidP="004D5EB3">
            <w:pPr>
              <w:spacing w:line="276" w:lineRule="auto"/>
              <w:jc w:val="both"/>
              <w:rPr>
                <w:szCs w:val="24"/>
              </w:rPr>
            </w:pPr>
            <w:r>
              <w:rPr>
                <w:szCs w:val="24"/>
              </w:rPr>
              <w:t>Verificou</w:t>
            </w:r>
            <w:r w:rsidR="00D00FD0">
              <w:rPr>
                <w:szCs w:val="24"/>
              </w:rPr>
              <w:t>-</w:t>
            </w:r>
            <w:r>
              <w:rPr>
                <w:szCs w:val="24"/>
              </w:rPr>
              <w:t>se</w:t>
            </w:r>
            <w:r w:rsidR="00D00FD0">
              <w:rPr>
                <w:szCs w:val="24"/>
              </w:rPr>
              <w:t>, na amostra avaliada, que</w:t>
            </w:r>
            <w:r>
              <w:rPr>
                <w:szCs w:val="24"/>
              </w:rPr>
              <w:t xml:space="preserve"> o órgão </w:t>
            </w:r>
            <w:r w:rsidR="00D00FD0">
              <w:rPr>
                <w:szCs w:val="24"/>
              </w:rPr>
              <w:t xml:space="preserve">não </w:t>
            </w:r>
            <w:r>
              <w:rPr>
                <w:szCs w:val="24"/>
              </w:rPr>
              <w:t xml:space="preserve">tem identificado </w:t>
            </w:r>
            <w:r w:rsidRPr="004D5EB3">
              <w:rPr>
                <w:szCs w:val="24"/>
              </w:rPr>
              <w:t>os nomes dos solicitantes nas respostas e anexos</w:t>
            </w:r>
            <w:r w:rsidR="00D00FD0">
              <w:rPr>
                <w:szCs w:val="24"/>
              </w:rPr>
              <w:t>, em conformidade com orientação da CGU</w:t>
            </w:r>
            <w:r>
              <w:rPr>
                <w:szCs w:val="24"/>
              </w:rPr>
              <w:t xml:space="preserve">. Destaca-se que a não identificação dos solicitantes </w:t>
            </w:r>
            <w:r w:rsidRPr="004D5EB3">
              <w:rPr>
                <w:szCs w:val="24"/>
              </w:rPr>
              <w:t>pode prevenir eventuais constrangimentos</w:t>
            </w:r>
            <w:r>
              <w:rPr>
                <w:szCs w:val="24"/>
              </w:rPr>
              <w:t>, já que</w:t>
            </w:r>
            <w:r w:rsidRPr="004D5EB3">
              <w:rPr>
                <w:szCs w:val="24"/>
              </w:rPr>
              <w:t xml:space="preserve"> os pedidos são disponibilizados na internet para acesso público, na Busca de Pedidos e Respostas</w:t>
            </w:r>
            <w:r>
              <w:rPr>
                <w:szCs w:val="24"/>
              </w:rPr>
              <w:t xml:space="preserve">, em www.lai.gov.br/busca. </w:t>
            </w:r>
          </w:p>
          <w:p w14:paraId="2505D0FD" w14:textId="44E25A72" w:rsidR="00F57754" w:rsidRPr="00F26378" w:rsidRDefault="00F57754" w:rsidP="004D5EB3">
            <w:pPr>
              <w:spacing w:line="276" w:lineRule="auto"/>
              <w:jc w:val="both"/>
              <w:rPr>
                <w:szCs w:val="24"/>
              </w:rPr>
            </w:pPr>
          </w:p>
        </w:tc>
      </w:tr>
    </w:tbl>
    <w:p w14:paraId="4E7BD38E" w14:textId="77777777" w:rsidR="004063FE" w:rsidRPr="004770DC" w:rsidRDefault="004063FE" w:rsidP="00785423">
      <w:pPr>
        <w:pStyle w:val="Estilo2"/>
        <w:numPr>
          <w:ilvl w:val="0"/>
          <w:numId w:val="30"/>
        </w:numPr>
        <w:tabs>
          <w:tab w:val="left" w:pos="851"/>
        </w:tabs>
        <w:ind w:left="567" w:firstLine="0"/>
        <w:jc w:val="left"/>
        <w:outlineLvl w:val="1"/>
      </w:pPr>
      <w:bookmarkStart w:id="46" w:name="_Toc490554148"/>
      <w:bookmarkStart w:id="47" w:name="_Toc498691270"/>
      <w:r w:rsidRPr="004770DC">
        <w:t>OUTROS</w:t>
      </w:r>
      <w:bookmarkEnd w:id="46"/>
      <w:bookmarkEnd w:id="47"/>
      <w:r w:rsidRPr="004770DC">
        <w:t xml:space="preserve"> </w:t>
      </w:r>
    </w:p>
    <w:p w14:paraId="7F6FDC0D" w14:textId="77777777" w:rsidR="004063FE" w:rsidRPr="004770DC" w:rsidRDefault="004063FE" w:rsidP="004063FE">
      <w:pPr>
        <w:spacing w:line="276" w:lineRule="auto"/>
        <w:jc w:val="both"/>
        <w:rPr>
          <w:rFonts w:asciiTheme="minorHAnsi" w:hAnsiTheme="minorHAnsi"/>
          <w:szCs w:val="24"/>
        </w:rPr>
      </w:pPr>
    </w:p>
    <w:p w14:paraId="0B867B21" w14:textId="7C229E16" w:rsidR="00494CAC" w:rsidRDefault="004063FE" w:rsidP="00F9720E">
      <w:pPr>
        <w:spacing w:line="276" w:lineRule="auto"/>
        <w:jc w:val="both"/>
        <w:rPr>
          <w:rFonts w:asciiTheme="minorHAnsi" w:hAnsiTheme="minorHAnsi"/>
          <w:b/>
          <w:szCs w:val="24"/>
        </w:rPr>
      </w:pPr>
      <w:r w:rsidRPr="004770DC">
        <w:rPr>
          <w:rFonts w:asciiTheme="minorHAnsi" w:hAnsiTheme="minorHAnsi"/>
          <w:b/>
          <w:szCs w:val="24"/>
        </w:rPr>
        <w:t>Escopo da Avaliação</w:t>
      </w:r>
    </w:p>
    <w:p w14:paraId="5717B39E" w14:textId="77777777" w:rsidR="00F57754" w:rsidRDefault="00F57754" w:rsidP="00F9720E">
      <w:pPr>
        <w:spacing w:line="276" w:lineRule="auto"/>
        <w:jc w:val="both"/>
        <w:rPr>
          <w:rFonts w:asciiTheme="minorHAnsi" w:hAnsiTheme="minorHAnsi"/>
          <w:szCs w:val="24"/>
        </w:rPr>
      </w:pPr>
    </w:p>
    <w:p w14:paraId="71F4C2CF" w14:textId="30377970" w:rsidR="004063FE" w:rsidRPr="004770DC" w:rsidRDefault="004063FE" w:rsidP="004063FE">
      <w:pPr>
        <w:spacing w:after="200" w:line="276" w:lineRule="auto"/>
        <w:jc w:val="both"/>
        <w:rPr>
          <w:rFonts w:asciiTheme="minorHAnsi" w:hAnsiTheme="minorHAnsi"/>
          <w:szCs w:val="24"/>
        </w:rPr>
      </w:pPr>
      <w:r w:rsidRPr="004770DC">
        <w:rPr>
          <w:rFonts w:asciiTheme="minorHAnsi" w:hAnsiTheme="minorHAnsi"/>
          <w:szCs w:val="24"/>
        </w:rPr>
        <w:t xml:space="preserve">Nesse item, avaliou-se questões gerais sobre os procedimentos para atendimento aos pedidos de acesso à informação, além de questões relacionadas a linguagem utilizada nas respostas aos pedidos de acesso a informações.  </w:t>
      </w:r>
    </w:p>
    <w:p w14:paraId="55E262DB" w14:textId="77777777" w:rsidR="004063FE" w:rsidRDefault="004063FE" w:rsidP="004063FE">
      <w:pPr>
        <w:spacing w:after="200" w:line="276" w:lineRule="auto"/>
        <w:jc w:val="both"/>
        <w:rPr>
          <w:rFonts w:asciiTheme="minorHAnsi" w:hAnsiTheme="minorHAnsi"/>
          <w:b/>
          <w:szCs w:val="24"/>
        </w:rPr>
      </w:pPr>
      <w:r w:rsidRPr="004770DC">
        <w:rPr>
          <w:rFonts w:asciiTheme="minorHAnsi" w:hAnsiTheme="minorHAnsi"/>
          <w:b/>
          <w:szCs w:val="24"/>
        </w:rPr>
        <w:t>Constatações e Orientações</w:t>
      </w:r>
    </w:p>
    <w:tbl>
      <w:tblPr>
        <w:tblStyle w:val="Tabelacomgrade"/>
        <w:tblW w:w="50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079"/>
      </w:tblGrid>
      <w:tr w:rsidR="009D5D7E" w:rsidRPr="007E046A" w14:paraId="63B43757" w14:textId="77777777" w:rsidTr="00EF6D3C">
        <w:trPr>
          <w:trHeight w:val="644"/>
        </w:trPr>
        <w:tc>
          <w:tcPr>
            <w:tcW w:w="870" w:type="pct"/>
          </w:tcPr>
          <w:p w14:paraId="5B89AF06" w14:textId="54BD497E" w:rsidR="009D5D7E" w:rsidRPr="007E046A" w:rsidRDefault="009D5D7E" w:rsidP="00F57754">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7</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1</w:t>
            </w:r>
          </w:p>
        </w:tc>
        <w:tc>
          <w:tcPr>
            <w:tcW w:w="4130" w:type="pct"/>
          </w:tcPr>
          <w:p w14:paraId="0F2042ED" w14:textId="2614F14F" w:rsidR="009D5D7E" w:rsidRPr="007E046A" w:rsidRDefault="009D5D7E" w:rsidP="00F57754">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2B6C5B">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2B6C5B">
              <w:rPr>
                <w:rFonts w:asciiTheme="minorHAnsi" w:hAnsiTheme="minorHAnsi" w:cs="Helvetica"/>
                <w:szCs w:val="24"/>
                <w:shd w:val="clear" w:color="auto" w:fill="FFFFFF"/>
              </w:rPr>
              <w:t xml:space="preserve">, na amostra avaliada, que </w:t>
            </w:r>
            <w:r>
              <w:rPr>
                <w:rFonts w:asciiTheme="minorHAnsi" w:hAnsiTheme="minorHAnsi" w:cs="Helvetica"/>
                <w:szCs w:val="24"/>
                <w:shd w:val="clear" w:color="auto" w:fill="FFFFFF"/>
              </w:rPr>
              <w:t xml:space="preserve">o </w:t>
            </w:r>
            <w:r w:rsidRPr="00DA2F8A">
              <w:rPr>
                <w:rFonts w:asciiTheme="minorHAnsi" w:hAnsiTheme="minorHAnsi" w:cs="Helvetica"/>
                <w:szCs w:val="24"/>
                <w:shd w:val="clear" w:color="auto" w:fill="FFFFFF"/>
              </w:rPr>
              <w:t>Ministério das Relações Exteriores</w:t>
            </w:r>
            <w:r w:rsidR="00EE49B4">
              <w:rPr>
                <w:rFonts w:asciiTheme="minorHAnsi" w:hAnsiTheme="minorHAnsi" w:cs="Helvetica"/>
                <w:szCs w:val="24"/>
                <w:shd w:val="clear" w:color="auto" w:fill="FFFFFF"/>
              </w:rPr>
              <w:t xml:space="preserve"> tem </w:t>
            </w:r>
            <w:r w:rsidR="00EE49B4" w:rsidRPr="004770DC">
              <w:rPr>
                <w:rFonts w:asciiTheme="minorHAnsi" w:hAnsiTheme="minorHAnsi" w:cs="Helvetica"/>
                <w:szCs w:val="24"/>
                <w:shd w:val="clear" w:color="auto" w:fill="FFFFFF"/>
              </w:rPr>
              <w:t>incluído a</w:t>
            </w:r>
            <w:r w:rsidR="00D763C3">
              <w:rPr>
                <w:rFonts w:asciiTheme="minorHAnsi" w:hAnsiTheme="minorHAnsi" w:cs="Helvetica"/>
                <w:szCs w:val="24"/>
                <w:shd w:val="clear" w:color="auto" w:fill="FFFFFF"/>
              </w:rPr>
              <w:t>dequadamente a</w:t>
            </w:r>
            <w:r w:rsidR="00EE49B4" w:rsidRPr="004770DC">
              <w:rPr>
                <w:rFonts w:asciiTheme="minorHAnsi" w:hAnsiTheme="minorHAnsi" w:cs="Helvetica"/>
                <w:szCs w:val="24"/>
                <w:shd w:val="clear" w:color="auto" w:fill="FFFFFF"/>
              </w:rPr>
              <w:t xml:space="preserve"> resposta no campo específico do </w:t>
            </w:r>
            <w:proofErr w:type="spellStart"/>
            <w:r w:rsidR="00EE49B4" w:rsidRPr="004770DC">
              <w:rPr>
                <w:rFonts w:asciiTheme="minorHAnsi" w:hAnsiTheme="minorHAnsi" w:cs="Helvetica"/>
                <w:szCs w:val="24"/>
                <w:shd w:val="clear" w:color="auto" w:fill="FFFFFF"/>
              </w:rPr>
              <w:t>e-SIC</w:t>
            </w:r>
            <w:proofErr w:type="spellEnd"/>
            <w:r w:rsidR="003F4AD4">
              <w:rPr>
                <w:rFonts w:asciiTheme="minorHAnsi" w:hAnsiTheme="minorHAnsi" w:cs="Helvetica"/>
                <w:szCs w:val="24"/>
                <w:shd w:val="clear" w:color="auto" w:fill="FFFFFF"/>
              </w:rPr>
              <w:t>.</w:t>
            </w:r>
            <w:r w:rsidR="00A46C1B">
              <w:rPr>
                <w:rFonts w:asciiTheme="minorHAnsi" w:hAnsiTheme="minorHAnsi" w:cs="Helvetica"/>
                <w:szCs w:val="24"/>
                <w:shd w:val="clear" w:color="auto" w:fill="FFFFFF"/>
              </w:rPr>
              <w:t xml:space="preserve"> </w:t>
            </w:r>
          </w:p>
        </w:tc>
      </w:tr>
      <w:tr w:rsidR="00F57754" w:rsidRPr="007E046A" w14:paraId="3BEDA6AE" w14:textId="77777777" w:rsidTr="00EF6D3C">
        <w:trPr>
          <w:trHeight w:val="212"/>
        </w:trPr>
        <w:tc>
          <w:tcPr>
            <w:tcW w:w="870" w:type="pct"/>
          </w:tcPr>
          <w:p w14:paraId="7F2F926E" w14:textId="77777777" w:rsidR="00F57754" w:rsidRPr="007E046A" w:rsidRDefault="00F57754" w:rsidP="00F57754">
            <w:pPr>
              <w:jc w:val="both"/>
              <w:rPr>
                <w:rFonts w:asciiTheme="minorHAnsi" w:hAnsiTheme="minorHAnsi" w:cs="Helvetica"/>
                <w:b/>
                <w:szCs w:val="24"/>
                <w:shd w:val="clear" w:color="auto" w:fill="FFFFFF"/>
              </w:rPr>
            </w:pPr>
          </w:p>
        </w:tc>
        <w:tc>
          <w:tcPr>
            <w:tcW w:w="4130" w:type="pct"/>
          </w:tcPr>
          <w:p w14:paraId="5F117621" w14:textId="77777777" w:rsidR="00F57754" w:rsidRDefault="00F57754" w:rsidP="00F57754">
            <w:pPr>
              <w:jc w:val="both"/>
              <w:rPr>
                <w:rFonts w:asciiTheme="minorHAnsi" w:hAnsiTheme="minorHAnsi" w:cs="Helvetica"/>
                <w:szCs w:val="24"/>
                <w:shd w:val="clear" w:color="auto" w:fill="FFFFFF"/>
              </w:rPr>
            </w:pPr>
          </w:p>
        </w:tc>
      </w:tr>
      <w:tr w:rsidR="009D5D7E" w:rsidRPr="007E046A" w14:paraId="31B3F940" w14:textId="77777777" w:rsidTr="00EF6D3C">
        <w:trPr>
          <w:trHeight w:val="499"/>
        </w:trPr>
        <w:tc>
          <w:tcPr>
            <w:tcW w:w="870" w:type="pct"/>
          </w:tcPr>
          <w:p w14:paraId="25C0C563" w14:textId="68D40582" w:rsidR="009D5D7E" w:rsidRPr="007E046A" w:rsidRDefault="009D5D7E" w:rsidP="00F57754">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7</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2</w:t>
            </w:r>
          </w:p>
        </w:tc>
        <w:tc>
          <w:tcPr>
            <w:tcW w:w="4130" w:type="pct"/>
          </w:tcPr>
          <w:p w14:paraId="7B9C2E95" w14:textId="7BB9AE51" w:rsidR="009D5D7E" w:rsidRPr="007E046A" w:rsidRDefault="009D5D7E" w:rsidP="00F57754">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00D763C3">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sidR="00D763C3">
              <w:rPr>
                <w:rFonts w:asciiTheme="minorHAnsi" w:hAnsiTheme="minorHAnsi" w:cs="Helvetica"/>
                <w:szCs w:val="24"/>
                <w:shd w:val="clear" w:color="auto" w:fill="FFFFFF"/>
              </w:rPr>
              <w:t>, na amostra avaliada, que</w:t>
            </w:r>
            <w:r>
              <w:rPr>
                <w:rFonts w:asciiTheme="minorHAnsi" w:hAnsiTheme="minorHAnsi" w:cs="Helvetica"/>
                <w:szCs w:val="24"/>
                <w:shd w:val="clear" w:color="auto" w:fill="FFFFFF"/>
              </w:rPr>
              <w:t xml:space="preserve"> o </w:t>
            </w:r>
            <w:r w:rsidR="00EE49B4">
              <w:rPr>
                <w:rFonts w:asciiTheme="minorHAnsi" w:hAnsiTheme="minorHAnsi" w:cs="Helvetica"/>
                <w:szCs w:val="24"/>
                <w:shd w:val="clear" w:color="auto" w:fill="FFFFFF"/>
              </w:rPr>
              <w:t>órgão</w:t>
            </w:r>
            <w:r w:rsidRPr="00DA2F8A">
              <w:rPr>
                <w:rFonts w:asciiTheme="minorHAnsi" w:hAnsiTheme="minorHAnsi" w:cs="Helvetica"/>
                <w:szCs w:val="24"/>
                <w:shd w:val="clear" w:color="auto" w:fill="FFFFFF"/>
              </w:rPr>
              <w:t xml:space="preserve"> </w:t>
            </w:r>
            <w:r>
              <w:rPr>
                <w:rFonts w:asciiTheme="minorHAnsi" w:hAnsiTheme="minorHAnsi" w:cs="Helvetica"/>
                <w:szCs w:val="24"/>
                <w:shd w:val="clear" w:color="auto" w:fill="FFFFFF"/>
              </w:rPr>
              <w:t xml:space="preserve">tem </w:t>
            </w:r>
            <w:r w:rsidR="00EE49B4">
              <w:rPr>
                <w:rFonts w:asciiTheme="minorHAnsi" w:hAnsiTheme="minorHAnsi" w:cs="Helvetica"/>
                <w:szCs w:val="24"/>
                <w:shd w:val="clear" w:color="auto" w:fill="FFFFFF"/>
              </w:rPr>
              <w:t xml:space="preserve">evitado </w:t>
            </w:r>
            <w:r w:rsidR="00D763C3">
              <w:rPr>
                <w:rFonts w:asciiTheme="minorHAnsi" w:hAnsiTheme="minorHAnsi" w:cs="Helvetica"/>
                <w:szCs w:val="24"/>
                <w:shd w:val="clear" w:color="auto" w:fill="FFFFFF"/>
              </w:rPr>
              <w:t xml:space="preserve">encaminhar ao cidadão os </w:t>
            </w:r>
            <w:r w:rsidR="00EE49B4">
              <w:rPr>
                <w:rFonts w:asciiTheme="minorHAnsi" w:hAnsiTheme="minorHAnsi" w:cs="Helvetica"/>
                <w:szCs w:val="24"/>
                <w:shd w:val="clear" w:color="auto" w:fill="FFFFFF"/>
              </w:rPr>
              <w:t xml:space="preserve">despachos </w:t>
            </w:r>
            <w:r w:rsidR="00EE49B4" w:rsidRPr="00EE49B4">
              <w:rPr>
                <w:rFonts w:asciiTheme="minorHAnsi" w:hAnsiTheme="minorHAnsi" w:cs="Helvetica"/>
                <w:szCs w:val="24"/>
                <w:shd w:val="clear" w:color="auto" w:fill="FFFFFF"/>
              </w:rPr>
              <w:t>intern</w:t>
            </w:r>
            <w:r w:rsidR="00D763C3">
              <w:rPr>
                <w:rFonts w:asciiTheme="minorHAnsi" w:hAnsiTheme="minorHAnsi" w:cs="Helvetica"/>
                <w:szCs w:val="24"/>
                <w:shd w:val="clear" w:color="auto" w:fill="FFFFFF"/>
              </w:rPr>
              <w:t xml:space="preserve">os, em conformidade com as orientações da CGU. </w:t>
            </w:r>
          </w:p>
        </w:tc>
      </w:tr>
      <w:tr w:rsidR="00F57754" w:rsidRPr="007E046A" w14:paraId="1FE63001" w14:textId="77777777" w:rsidTr="00EF6D3C">
        <w:trPr>
          <w:trHeight w:val="81"/>
        </w:trPr>
        <w:tc>
          <w:tcPr>
            <w:tcW w:w="870" w:type="pct"/>
          </w:tcPr>
          <w:p w14:paraId="12A1CE2D" w14:textId="77777777" w:rsidR="00F57754" w:rsidRPr="007E046A" w:rsidRDefault="00F57754" w:rsidP="00F57754">
            <w:pPr>
              <w:jc w:val="both"/>
              <w:rPr>
                <w:rFonts w:asciiTheme="minorHAnsi" w:hAnsiTheme="minorHAnsi" w:cs="Helvetica"/>
                <w:b/>
                <w:szCs w:val="24"/>
                <w:shd w:val="clear" w:color="auto" w:fill="FFFFFF"/>
              </w:rPr>
            </w:pPr>
          </w:p>
        </w:tc>
        <w:tc>
          <w:tcPr>
            <w:tcW w:w="4130" w:type="pct"/>
          </w:tcPr>
          <w:p w14:paraId="646F60EC" w14:textId="77777777" w:rsidR="00F57754" w:rsidRDefault="00F57754" w:rsidP="00F57754">
            <w:pPr>
              <w:jc w:val="both"/>
              <w:rPr>
                <w:rFonts w:asciiTheme="minorHAnsi" w:hAnsiTheme="minorHAnsi" w:cs="Helvetica"/>
                <w:szCs w:val="24"/>
                <w:shd w:val="clear" w:color="auto" w:fill="FFFFFF"/>
              </w:rPr>
            </w:pPr>
          </w:p>
        </w:tc>
      </w:tr>
      <w:tr w:rsidR="009D5D7E" w:rsidRPr="007E046A" w14:paraId="52C1A795" w14:textId="77777777" w:rsidTr="00EF6D3C">
        <w:trPr>
          <w:trHeight w:val="1645"/>
        </w:trPr>
        <w:tc>
          <w:tcPr>
            <w:tcW w:w="870" w:type="pct"/>
          </w:tcPr>
          <w:p w14:paraId="2B06C8F6" w14:textId="572D0276" w:rsidR="009D5D7E" w:rsidRPr="00F57754" w:rsidRDefault="009D5D7E" w:rsidP="00F57754">
            <w:pPr>
              <w:jc w:val="both"/>
              <w:rPr>
                <w:rFonts w:asciiTheme="minorHAnsi" w:hAnsiTheme="minorHAnsi" w:cs="Helvetica"/>
                <w:b/>
                <w:szCs w:val="24"/>
                <w:shd w:val="clear" w:color="auto" w:fill="FFFFFF"/>
              </w:rPr>
            </w:pPr>
            <w:r w:rsidRPr="00F57754">
              <w:rPr>
                <w:rFonts w:asciiTheme="minorHAnsi" w:hAnsiTheme="minorHAnsi" w:cs="Helvetica"/>
                <w:b/>
                <w:szCs w:val="24"/>
                <w:shd w:val="clear" w:color="auto" w:fill="FFFFFF"/>
              </w:rPr>
              <w:t>Constatação 7.3</w:t>
            </w:r>
          </w:p>
        </w:tc>
        <w:tc>
          <w:tcPr>
            <w:tcW w:w="4130" w:type="pct"/>
          </w:tcPr>
          <w:p w14:paraId="5BAE8F70" w14:textId="7E292307" w:rsidR="009D5D7E" w:rsidRPr="00F57754" w:rsidRDefault="009D5D7E" w:rsidP="00F57754">
            <w:pPr>
              <w:jc w:val="both"/>
              <w:rPr>
                <w:rFonts w:asciiTheme="minorHAnsi" w:hAnsiTheme="minorHAnsi" w:cs="Helvetica"/>
                <w:szCs w:val="24"/>
                <w:shd w:val="clear" w:color="auto" w:fill="FFFFFF"/>
              </w:rPr>
            </w:pPr>
            <w:r w:rsidRPr="00F57754">
              <w:rPr>
                <w:rFonts w:asciiTheme="minorHAnsi" w:hAnsiTheme="minorHAnsi" w:cs="Helvetica"/>
                <w:szCs w:val="24"/>
                <w:shd w:val="clear" w:color="auto" w:fill="FFFFFF"/>
              </w:rPr>
              <w:t>Verificou</w:t>
            </w:r>
            <w:r w:rsidR="00D763C3" w:rsidRPr="00F57754">
              <w:rPr>
                <w:rFonts w:asciiTheme="minorHAnsi" w:hAnsiTheme="minorHAnsi" w:cs="Helvetica"/>
                <w:szCs w:val="24"/>
                <w:shd w:val="clear" w:color="auto" w:fill="FFFFFF"/>
              </w:rPr>
              <w:t>-</w:t>
            </w:r>
            <w:r w:rsidRPr="00F57754">
              <w:rPr>
                <w:rFonts w:asciiTheme="minorHAnsi" w:hAnsiTheme="minorHAnsi" w:cs="Helvetica"/>
                <w:szCs w:val="24"/>
                <w:shd w:val="clear" w:color="auto" w:fill="FFFFFF"/>
              </w:rPr>
              <w:t>se</w:t>
            </w:r>
            <w:r w:rsidR="00D763C3" w:rsidRPr="00F57754">
              <w:rPr>
                <w:rFonts w:asciiTheme="minorHAnsi" w:hAnsiTheme="minorHAnsi" w:cs="Helvetica"/>
                <w:szCs w:val="24"/>
                <w:shd w:val="clear" w:color="auto" w:fill="FFFFFF"/>
              </w:rPr>
              <w:t xml:space="preserve">, na amostra avaliada, </w:t>
            </w:r>
            <w:r w:rsidR="004E473F" w:rsidRPr="00F57754">
              <w:rPr>
                <w:rFonts w:asciiTheme="minorHAnsi" w:hAnsiTheme="minorHAnsi" w:cs="Helvetica"/>
                <w:szCs w:val="24"/>
                <w:shd w:val="clear" w:color="auto" w:fill="FFFFFF"/>
              </w:rPr>
              <w:t xml:space="preserve">caso em </w:t>
            </w:r>
            <w:r w:rsidR="00D763C3" w:rsidRPr="00F57754">
              <w:rPr>
                <w:rFonts w:asciiTheme="minorHAnsi" w:hAnsiTheme="minorHAnsi" w:cs="Helvetica"/>
                <w:szCs w:val="24"/>
                <w:shd w:val="clear" w:color="auto" w:fill="FFFFFF"/>
              </w:rPr>
              <w:t>que</w:t>
            </w:r>
            <w:r w:rsidRPr="00F57754">
              <w:rPr>
                <w:rFonts w:asciiTheme="minorHAnsi" w:hAnsiTheme="minorHAnsi" w:cs="Helvetica"/>
                <w:szCs w:val="24"/>
                <w:shd w:val="clear" w:color="auto" w:fill="FFFFFF"/>
              </w:rPr>
              <w:t xml:space="preserve"> o </w:t>
            </w:r>
            <w:r w:rsidR="00A46C1B" w:rsidRPr="00F57754">
              <w:rPr>
                <w:rFonts w:asciiTheme="minorHAnsi" w:hAnsiTheme="minorHAnsi" w:cs="Helvetica"/>
                <w:szCs w:val="24"/>
                <w:shd w:val="clear" w:color="auto" w:fill="FFFFFF"/>
              </w:rPr>
              <w:t xml:space="preserve">órgão </w:t>
            </w:r>
            <w:r w:rsidR="001A446D" w:rsidRPr="00F57754">
              <w:rPr>
                <w:rFonts w:asciiTheme="minorHAnsi" w:hAnsiTheme="minorHAnsi" w:cs="Helvetica"/>
                <w:szCs w:val="24"/>
                <w:shd w:val="clear" w:color="auto" w:fill="FFFFFF"/>
              </w:rPr>
              <w:t>a</w:t>
            </w:r>
            <w:r w:rsidR="001A446D" w:rsidRPr="00F57754">
              <w:rPr>
                <w:rFonts w:asciiTheme="minorHAnsi" w:hAnsiTheme="minorHAnsi"/>
                <w:szCs w:val="24"/>
              </w:rPr>
              <w:t>presentou linguagem inadequada</w:t>
            </w:r>
            <w:r w:rsidR="00503FE3" w:rsidRPr="00F57754">
              <w:rPr>
                <w:rFonts w:asciiTheme="minorHAnsi" w:hAnsiTheme="minorHAnsi"/>
                <w:szCs w:val="24"/>
              </w:rPr>
              <w:t xml:space="preserve">. No caso, primeiramente, o órgão indica um </w:t>
            </w:r>
            <w:r w:rsidR="004E473F" w:rsidRPr="00F57754">
              <w:rPr>
                <w:rFonts w:asciiTheme="minorHAnsi" w:hAnsiTheme="minorHAnsi"/>
                <w:szCs w:val="24"/>
              </w:rPr>
              <w:t>link</w:t>
            </w:r>
            <w:r w:rsidR="00503FE3" w:rsidRPr="00F57754">
              <w:rPr>
                <w:rFonts w:asciiTheme="minorHAnsi" w:hAnsiTheme="minorHAnsi"/>
                <w:szCs w:val="24"/>
              </w:rPr>
              <w:t xml:space="preserve"> que não </w:t>
            </w:r>
            <w:r w:rsidR="004E473F" w:rsidRPr="00F57754">
              <w:rPr>
                <w:rFonts w:asciiTheme="minorHAnsi" w:hAnsiTheme="minorHAnsi"/>
                <w:szCs w:val="24"/>
              </w:rPr>
              <w:t>direciona o cidad</w:t>
            </w:r>
            <w:r w:rsidR="00503FE3" w:rsidRPr="00F57754">
              <w:rPr>
                <w:rFonts w:asciiTheme="minorHAnsi" w:hAnsiTheme="minorHAnsi"/>
                <w:szCs w:val="24"/>
              </w:rPr>
              <w:t>ão para a informação solicitada. Além disso, o órgão afirma, de forma genérica, que a informação sobre salários pode ser obtida no Portal da Transparência, sem informar o endereço e sem explicar como a informação pode ser encontrada.</w:t>
            </w:r>
            <w:r w:rsidR="004E473F" w:rsidRPr="00F57754">
              <w:rPr>
                <w:rFonts w:asciiTheme="minorHAnsi" w:hAnsiTheme="minorHAnsi"/>
                <w:szCs w:val="24"/>
              </w:rPr>
              <w:t xml:space="preserve"> </w:t>
            </w:r>
            <w:r w:rsidR="00503FE3" w:rsidRPr="00F57754">
              <w:rPr>
                <w:rFonts w:asciiTheme="minorHAnsi" w:hAnsiTheme="minorHAnsi"/>
                <w:szCs w:val="24"/>
              </w:rPr>
              <w:t>Veja</w:t>
            </w:r>
            <w:r w:rsidR="001A446D" w:rsidRPr="00F57754">
              <w:rPr>
                <w:rFonts w:asciiTheme="minorHAnsi" w:hAnsiTheme="minorHAnsi"/>
                <w:szCs w:val="24"/>
              </w:rPr>
              <w:t xml:space="preserve"> NUP. 09200000263201793:</w:t>
            </w:r>
            <w:r w:rsidR="00D763C3" w:rsidRPr="00F57754">
              <w:rPr>
                <w:rFonts w:asciiTheme="minorHAnsi" w:hAnsiTheme="minorHAnsi"/>
                <w:szCs w:val="24"/>
              </w:rPr>
              <w:t xml:space="preserve"> </w:t>
            </w:r>
          </w:p>
        </w:tc>
      </w:tr>
      <w:tr w:rsidR="00F57754" w:rsidRPr="007E046A" w14:paraId="3A7F0D8B" w14:textId="77777777" w:rsidTr="00EF6D3C">
        <w:trPr>
          <w:trHeight w:val="1973"/>
        </w:trPr>
        <w:tc>
          <w:tcPr>
            <w:tcW w:w="5000" w:type="pct"/>
            <w:gridSpan w:val="2"/>
          </w:tcPr>
          <w:p w14:paraId="401F6D4A" w14:textId="77777777" w:rsidR="00F57754" w:rsidRDefault="00F57754" w:rsidP="00F57754">
            <w:pPr>
              <w:jc w:val="center"/>
              <w:rPr>
                <w:highlight w:val="yellow"/>
              </w:rPr>
            </w:pPr>
            <w:r w:rsidRPr="00F57754">
              <w:rPr>
                <w:highlight w:val="yellow"/>
              </w:rPr>
              <w:object w:dxaOrig="9825" w:dyaOrig="1710" w14:anchorId="4F2EDE7F">
                <v:shape id="_x0000_i1026" type="#_x0000_t75" style="width:482.25pt;height:86.25pt" o:ole="">
                  <v:imagedata r:id="rId19" o:title=""/>
                </v:shape>
                <o:OLEObject Type="Embed" ProgID="PBrush" ShapeID="_x0000_i1026" DrawAspect="Content" ObjectID="_1575186962" r:id="rId20"/>
              </w:object>
            </w:r>
          </w:p>
          <w:p w14:paraId="08C9A301" w14:textId="276B41AA" w:rsidR="00F57754" w:rsidRPr="00F57754" w:rsidRDefault="00F57754" w:rsidP="00F57754">
            <w:pPr>
              <w:jc w:val="both"/>
              <w:rPr>
                <w:rFonts w:asciiTheme="minorHAnsi" w:hAnsiTheme="minorHAnsi" w:cs="Helvetica"/>
                <w:sz w:val="16"/>
                <w:szCs w:val="16"/>
                <w:highlight w:val="yellow"/>
                <w:shd w:val="clear" w:color="auto" w:fill="FFFFFF"/>
              </w:rPr>
            </w:pPr>
            <w:r w:rsidRPr="00F57754">
              <w:rPr>
                <w:rFonts w:asciiTheme="minorHAnsi" w:hAnsiTheme="minorHAnsi" w:cs="Helvetica"/>
                <w:sz w:val="16"/>
                <w:szCs w:val="16"/>
                <w:shd w:val="clear" w:color="auto" w:fill="FFFFFF"/>
              </w:rPr>
              <w:t>NUP 09200000263201793</w:t>
            </w:r>
          </w:p>
        </w:tc>
      </w:tr>
      <w:tr w:rsidR="00F57754" w:rsidRPr="00EF6D3C" w14:paraId="6DB14E71" w14:textId="77777777" w:rsidTr="00EF6D3C">
        <w:tc>
          <w:tcPr>
            <w:tcW w:w="5000" w:type="pct"/>
            <w:gridSpan w:val="2"/>
          </w:tcPr>
          <w:p w14:paraId="5921C496" w14:textId="53566DF0" w:rsidR="00F57754" w:rsidRPr="00EF6D3C" w:rsidRDefault="00F57754" w:rsidP="00F57754">
            <w:pPr>
              <w:jc w:val="both"/>
              <w:rPr>
                <w:rFonts w:asciiTheme="minorHAnsi" w:hAnsiTheme="minorHAnsi" w:cs="Helvetica"/>
                <w:szCs w:val="24"/>
                <w:shd w:val="clear" w:color="auto" w:fill="FFFFFF"/>
              </w:rPr>
            </w:pPr>
            <w:r w:rsidRPr="00EF6D3C">
              <w:object w:dxaOrig="12330" w:dyaOrig="4245" w14:anchorId="4275DB07">
                <v:shape id="_x0000_i1027" type="#_x0000_t75" style="width:482.25pt;height:165.75pt" o:ole="">
                  <v:imagedata r:id="rId21" o:title=""/>
                </v:shape>
                <o:OLEObject Type="Embed" ProgID="PBrush" ShapeID="_x0000_i1027" DrawAspect="Content" ObjectID="_1575186963" r:id="rId22"/>
              </w:object>
            </w:r>
          </w:p>
          <w:p w14:paraId="27B2D169" w14:textId="77777777" w:rsidR="00F57754" w:rsidRPr="00EF6D3C" w:rsidRDefault="00F57754" w:rsidP="00F57754">
            <w:pPr>
              <w:jc w:val="both"/>
              <w:rPr>
                <w:rFonts w:asciiTheme="minorHAnsi" w:hAnsiTheme="minorHAnsi" w:cs="Helvetica"/>
                <w:szCs w:val="24"/>
                <w:shd w:val="clear" w:color="auto" w:fill="FFFFFF"/>
              </w:rPr>
            </w:pPr>
          </w:p>
          <w:p w14:paraId="029D7580" w14:textId="7046ADAA" w:rsidR="00F57754" w:rsidRPr="00EF6D3C" w:rsidRDefault="00F57754" w:rsidP="00EF6D3C">
            <w:pPr>
              <w:jc w:val="both"/>
              <w:rPr>
                <w:rFonts w:asciiTheme="minorHAnsi" w:hAnsiTheme="minorHAnsi" w:cs="Helvetica"/>
                <w:szCs w:val="24"/>
                <w:shd w:val="clear" w:color="auto" w:fill="FFFFFF"/>
              </w:rPr>
            </w:pPr>
            <w:r w:rsidRPr="00EF6D3C">
              <w:rPr>
                <w:rFonts w:asciiTheme="minorHAnsi" w:hAnsiTheme="minorHAnsi"/>
                <w:sz w:val="14"/>
                <w:szCs w:val="14"/>
              </w:rPr>
              <w:t xml:space="preserve">NUP 09200000263201793 </w:t>
            </w:r>
          </w:p>
        </w:tc>
      </w:tr>
      <w:tr w:rsidR="006D0B10" w:rsidRPr="007E046A" w14:paraId="698D1089" w14:textId="77777777" w:rsidTr="00EF6D3C">
        <w:tc>
          <w:tcPr>
            <w:tcW w:w="870" w:type="pct"/>
          </w:tcPr>
          <w:p w14:paraId="7FA70B2D" w14:textId="77777777" w:rsidR="00EF6D3C" w:rsidRDefault="00EF6D3C" w:rsidP="00F57754">
            <w:pPr>
              <w:jc w:val="both"/>
              <w:rPr>
                <w:rFonts w:asciiTheme="minorHAnsi" w:hAnsiTheme="minorHAnsi" w:cs="Helvetica"/>
                <w:b/>
                <w:szCs w:val="24"/>
                <w:shd w:val="clear" w:color="auto" w:fill="FFFFFF"/>
              </w:rPr>
            </w:pPr>
          </w:p>
          <w:p w14:paraId="1F569634" w14:textId="296E184D" w:rsidR="006D0B10" w:rsidRPr="00EF6D3C" w:rsidRDefault="00EF6D3C" w:rsidP="00F57754">
            <w:pPr>
              <w:jc w:val="both"/>
              <w:rPr>
                <w:rFonts w:asciiTheme="minorHAnsi" w:hAnsiTheme="minorHAnsi" w:cs="Helvetica"/>
                <w:b/>
                <w:szCs w:val="24"/>
                <w:shd w:val="clear" w:color="auto" w:fill="FFFFFF"/>
              </w:rPr>
            </w:pPr>
            <w:r w:rsidRPr="00EF6D3C">
              <w:rPr>
                <w:rFonts w:asciiTheme="minorHAnsi" w:hAnsiTheme="minorHAnsi" w:cs="Helvetica"/>
                <w:b/>
                <w:szCs w:val="24"/>
                <w:shd w:val="clear" w:color="auto" w:fill="FFFFFF"/>
              </w:rPr>
              <w:t>Orientação 7.3</w:t>
            </w:r>
          </w:p>
        </w:tc>
        <w:tc>
          <w:tcPr>
            <w:tcW w:w="4130" w:type="pct"/>
          </w:tcPr>
          <w:p w14:paraId="7801C678" w14:textId="77777777" w:rsidR="00EF6D3C" w:rsidRDefault="00EF6D3C" w:rsidP="00EF6D3C">
            <w:pPr>
              <w:jc w:val="both"/>
              <w:rPr>
                <w:rFonts w:asciiTheme="minorHAnsi" w:hAnsiTheme="minorHAnsi" w:cs="Helvetica"/>
                <w:szCs w:val="24"/>
                <w:shd w:val="clear" w:color="auto" w:fill="FFFFFF"/>
              </w:rPr>
            </w:pPr>
          </w:p>
          <w:p w14:paraId="6DC99604" w14:textId="19C6BB07" w:rsidR="006D0B10" w:rsidRPr="007E046A" w:rsidRDefault="00EF6D3C" w:rsidP="00EF6D3C">
            <w:pPr>
              <w:jc w:val="both"/>
              <w:rPr>
                <w:rFonts w:asciiTheme="minorHAnsi" w:hAnsiTheme="minorHAnsi" w:cs="Helvetica"/>
                <w:szCs w:val="24"/>
                <w:shd w:val="clear" w:color="auto" w:fill="FFFFFF"/>
              </w:rPr>
            </w:pPr>
            <w:r w:rsidRPr="00EF6D3C">
              <w:rPr>
                <w:rFonts w:asciiTheme="minorHAnsi" w:hAnsiTheme="minorHAnsi" w:cs="Helvetica"/>
                <w:szCs w:val="24"/>
                <w:shd w:val="clear" w:color="auto" w:fill="FFFFFF"/>
              </w:rPr>
              <w:t>Sempre que uma informação solicitada estiver em transparência ativa, o órgão deve indicar o link direto no qual essa informação se encontra e, caso necessário, um passo-a-passo sobre como localizá-la. A indicação deve ser precisa de modo a facilitar o cidadão a encontrá-la. Essa prática evita novas solicitações sobre o mesmo assunto e torna mais ágeis os procedimentos para atendimento a pedidos.</w:t>
            </w:r>
          </w:p>
        </w:tc>
      </w:tr>
      <w:tr w:rsidR="00EF6D3C" w:rsidRPr="007E046A" w14:paraId="43F1EFFC" w14:textId="77777777" w:rsidTr="00EF6D3C">
        <w:tc>
          <w:tcPr>
            <w:tcW w:w="870" w:type="pct"/>
          </w:tcPr>
          <w:p w14:paraId="33E414A9" w14:textId="77777777" w:rsidR="00EF6D3C" w:rsidRDefault="00EF6D3C" w:rsidP="00F57754">
            <w:pPr>
              <w:jc w:val="both"/>
              <w:rPr>
                <w:rFonts w:asciiTheme="minorHAnsi" w:hAnsiTheme="minorHAnsi" w:cs="Helvetica"/>
                <w:b/>
                <w:szCs w:val="24"/>
                <w:shd w:val="clear" w:color="auto" w:fill="FFFFFF"/>
              </w:rPr>
            </w:pPr>
          </w:p>
          <w:p w14:paraId="76606208" w14:textId="11C0FE2F" w:rsidR="00EF6D3C" w:rsidRPr="007E046A" w:rsidRDefault="00EF6D3C" w:rsidP="00F57754">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7</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5</w:t>
            </w:r>
          </w:p>
        </w:tc>
        <w:tc>
          <w:tcPr>
            <w:tcW w:w="4130" w:type="pct"/>
          </w:tcPr>
          <w:p w14:paraId="6F4BDEFA" w14:textId="77777777" w:rsidR="00EF6D3C" w:rsidRDefault="00EF6D3C" w:rsidP="00EF6D3C">
            <w:pPr>
              <w:jc w:val="both"/>
              <w:rPr>
                <w:rFonts w:asciiTheme="minorHAnsi" w:hAnsiTheme="minorHAnsi" w:cs="Helvetica"/>
                <w:szCs w:val="24"/>
                <w:shd w:val="clear" w:color="auto" w:fill="FFFFFF"/>
              </w:rPr>
            </w:pPr>
          </w:p>
          <w:p w14:paraId="5CE8A7EC" w14:textId="18361EE4" w:rsidR="00EF6D3C" w:rsidRDefault="00EF6D3C" w:rsidP="00EF6D3C">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Pr="001500D9">
              <w:rPr>
                <w:rFonts w:asciiTheme="minorHAnsi" w:hAnsiTheme="minorHAnsi" w:cs="Helvetica"/>
                <w:szCs w:val="24"/>
                <w:shd w:val="clear" w:color="auto" w:fill="FFFFFF"/>
              </w:rPr>
              <w:t>se</w:t>
            </w:r>
            <w:r>
              <w:rPr>
                <w:rFonts w:asciiTheme="minorHAnsi" w:hAnsiTheme="minorHAnsi" w:cs="Helvetica"/>
                <w:szCs w:val="24"/>
                <w:shd w:val="clear" w:color="auto" w:fill="FFFFFF"/>
              </w:rPr>
              <w:t xml:space="preserve">, na amostra avaliada, que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 xml:space="preserve">tem tramitado internamente o pedido de informação de forma adequada. </w:t>
            </w:r>
          </w:p>
          <w:p w14:paraId="6A9DD499" w14:textId="77777777" w:rsidR="00EF6D3C" w:rsidRDefault="00EF6D3C" w:rsidP="00F57754">
            <w:pPr>
              <w:jc w:val="both"/>
              <w:rPr>
                <w:rFonts w:asciiTheme="minorHAnsi" w:hAnsiTheme="minorHAnsi" w:cs="Helvetica"/>
                <w:szCs w:val="24"/>
                <w:shd w:val="clear" w:color="auto" w:fill="FFFFFF"/>
              </w:rPr>
            </w:pPr>
          </w:p>
        </w:tc>
      </w:tr>
      <w:tr w:rsidR="006D0B10" w:rsidRPr="007E046A" w14:paraId="24594ACD" w14:textId="77777777" w:rsidTr="00EF6D3C">
        <w:tc>
          <w:tcPr>
            <w:tcW w:w="870" w:type="pct"/>
          </w:tcPr>
          <w:p w14:paraId="63C045FD" w14:textId="7F0C9CF7" w:rsidR="006D0B10" w:rsidRPr="007E046A" w:rsidRDefault="006D0B10" w:rsidP="00F57754">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7</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6</w:t>
            </w:r>
          </w:p>
        </w:tc>
        <w:tc>
          <w:tcPr>
            <w:tcW w:w="4130" w:type="pct"/>
          </w:tcPr>
          <w:p w14:paraId="5BC9C182" w14:textId="6779498D" w:rsidR="006D0B10" w:rsidRDefault="006D0B10" w:rsidP="00F57754">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Pr="001500D9">
              <w:rPr>
                <w:rFonts w:asciiTheme="minorHAnsi" w:hAnsiTheme="minorHAnsi" w:cs="Helvetica"/>
                <w:szCs w:val="24"/>
                <w:shd w:val="clear" w:color="auto" w:fill="FFFFFF"/>
              </w:rPr>
              <w:t>se</w:t>
            </w:r>
            <w:r>
              <w:rPr>
                <w:rFonts w:asciiTheme="minorHAnsi" w:hAnsiTheme="minorHAnsi" w:cs="Helvetica"/>
                <w:szCs w:val="24"/>
                <w:shd w:val="clear" w:color="auto" w:fill="FFFFFF"/>
              </w:rPr>
              <w:t xml:space="preserve">, na amostra avaliada, que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 xml:space="preserve">tem feito a orientação adequada referente a utilização de canais específicos. </w:t>
            </w:r>
          </w:p>
          <w:p w14:paraId="46902E9E" w14:textId="77777777" w:rsidR="006D0B10" w:rsidRPr="007E046A" w:rsidRDefault="006D0B10" w:rsidP="00F57754">
            <w:pPr>
              <w:jc w:val="both"/>
              <w:rPr>
                <w:rFonts w:asciiTheme="minorHAnsi" w:hAnsiTheme="minorHAnsi" w:cs="Helvetica"/>
                <w:szCs w:val="24"/>
                <w:shd w:val="clear" w:color="auto" w:fill="FFFFFF"/>
              </w:rPr>
            </w:pPr>
          </w:p>
        </w:tc>
      </w:tr>
      <w:tr w:rsidR="006D0B10" w:rsidRPr="007E046A" w14:paraId="6CF704C3" w14:textId="77777777" w:rsidTr="00EF6D3C">
        <w:tc>
          <w:tcPr>
            <w:tcW w:w="870" w:type="pct"/>
          </w:tcPr>
          <w:p w14:paraId="0C5A677F" w14:textId="6EDBC6CF" w:rsidR="006D0B10" w:rsidRPr="007E046A" w:rsidRDefault="006D0B10" w:rsidP="00F57754">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7</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7</w:t>
            </w:r>
          </w:p>
        </w:tc>
        <w:tc>
          <w:tcPr>
            <w:tcW w:w="4130" w:type="pct"/>
          </w:tcPr>
          <w:p w14:paraId="77F429DD" w14:textId="5D436828" w:rsidR="006D0B10" w:rsidRPr="007E046A" w:rsidRDefault="006D0B10" w:rsidP="00F57754">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Verificou-</w:t>
            </w:r>
            <w:r w:rsidRPr="001500D9">
              <w:rPr>
                <w:rFonts w:asciiTheme="minorHAnsi" w:hAnsiTheme="minorHAnsi" w:cs="Helvetica"/>
                <w:szCs w:val="24"/>
                <w:shd w:val="clear" w:color="auto" w:fill="FFFFFF"/>
              </w:rPr>
              <w:t>se</w:t>
            </w:r>
            <w:r>
              <w:rPr>
                <w:rFonts w:asciiTheme="minorHAnsi" w:hAnsiTheme="minorHAnsi" w:cs="Helvetica"/>
                <w:szCs w:val="24"/>
                <w:shd w:val="clear" w:color="auto" w:fill="FFFFFF"/>
              </w:rPr>
              <w:t xml:space="preserve">, na amostra avaliada, caso em que o </w:t>
            </w:r>
            <w:r w:rsidRPr="00DA2F8A">
              <w:rPr>
                <w:rFonts w:asciiTheme="minorHAnsi" w:hAnsiTheme="minorHAnsi" w:cs="Helvetica"/>
                <w:szCs w:val="24"/>
                <w:shd w:val="clear" w:color="auto" w:fill="FFFFFF"/>
              </w:rPr>
              <w:t xml:space="preserve">Ministério das Relações Exteriores </w:t>
            </w:r>
            <w:r>
              <w:rPr>
                <w:rFonts w:asciiTheme="minorHAnsi" w:hAnsiTheme="minorHAnsi" w:cs="Helvetica"/>
                <w:szCs w:val="24"/>
                <w:shd w:val="clear" w:color="auto" w:fill="FFFFFF"/>
              </w:rPr>
              <w:t xml:space="preserve">indicou link que não estava funcionando, na data da avaliação, como pode ser visto no NUP </w:t>
            </w:r>
            <w:r w:rsidRPr="00DD5436">
              <w:rPr>
                <w:rFonts w:asciiTheme="minorHAnsi" w:hAnsiTheme="minorHAnsi" w:cs="Helvetica"/>
                <w:szCs w:val="24"/>
                <w:shd w:val="clear" w:color="auto" w:fill="FFFFFF"/>
              </w:rPr>
              <w:t>09200000401201734</w:t>
            </w:r>
            <w:r>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w:t>
            </w:r>
          </w:p>
        </w:tc>
      </w:tr>
    </w:tbl>
    <w:p w14:paraId="5BCEAFBD" w14:textId="0CA9D3CC" w:rsidR="00DD5436" w:rsidRDefault="00DD5436" w:rsidP="00EF6D3C">
      <w:pPr>
        <w:spacing w:after="200" w:line="276" w:lineRule="auto"/>
        <w:jc w:val="center"/>
        <w:rPr>
          <w:rFonts w:asciiTheme="minorHAnsi" w:hAnsiTheme="minorHAnsi"/>
          <w:b/>
          <w:szCs w:val="24"/>
        </w:rPr>
      </w:pPr>
      <w:r>
        <w:rPr>
          <w:rFonts w:asciiTheme="minorHAnsi" w:hAnsiTheme="minorHAnsi"/>
          <w:b/>
          <w:noProof/>
          <w:szCs w:val="24"/>
          <w:lang w:eastAsia="pt-BR"/>
        </w:rPr>
        <w:drawing>
          <wp:inline distT="0" distB="0" distL="0" distR="0" wp14:anchorId="1C3FB4F4" wp14:editId="0B25687F">
            <wp:extent cx="5600700" cy="1858176"/>
            <wp:effectExtent l="0" t="0" r="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2723" cy="1858847"/>
                    </a:xfrm>
                    <a:prstGeom prst="rect">
                      <a:avLst/>
                    </a:prstGeom>
                    <a:ln>
                      <a:noFill/>
                    </a:ln>
                    <a:effectLst/>
                  </pic:spPr>
                </pic:pic>
              </a:graphicData>
            </a:graphic>
          </wp:inline>
        </w:drawing>
      </w:r>
    </w:p>
    <w:p w14:paraId="6A2EED8F" w14:textId="2B9A8795" w:rsidR="00DD5436" w:rsidRPr="00DD5436" w:rsidRDefault="00DD5436" w:rsidP="004063FE">
      <w:pPr>
        <w:spacing w:after="200" w:line="276" w:lineRule="auto"/>
        <w:jc w:val="both"/>
        <w:rPr>
          <w:rFonts w:asciiTheme="minorHAnsi" w:hAnsiTheme="minorHAnsi"/>
          <w:sz w:val="14"/>
          <w:szCs w:val="14"/>
        </w:rPr>
      </w:pPr>
      <w:r w:rsidRPr="00DD5436">
        <w:rPr>
          <w:rFonts w:asciiTheme="minorHAnsi" w:hAnsiTheme="minorHAnsi"/>
          <w:sz w:val="14"/>
          <w:szCs w:val="14"/>
        </w:rPr>
        <w:t xml:space="preserve">NUP </w:t>
      </w:r>
      <w:r w:rsidRPr="00DD5436">
        <w:rPr>
          <w:rFonts w:asciiTheme="minorHAnsi" w:hAnsiTheme="minorHAnsi" w:cs="Helvetica"/>
          <w:sz w:val="14"/>
          <w:szCs w:val="14"/>
          <w:shd w:val="clear" w:color="auto" w:fill="FFFFFF"/>
        </w:rPr>
        <w:t>09200000401201734</w:t>
      </w:r>
    </w:p>
    <w:p w14:paraId="1416CFF5" w14:textId="441FE9B0" w:rsidR="00DD5436" w:rsidRDefault="00DD5436" w:rsidP="00EF6D3C">
      <w:pPr>
        <w:spacing w:after="200" w:line="276" w:lineRule="auto"/>
        <w:jc w:val="center"/>
        <w:rPr>
          <w:rFonts w:asciiTheme="minorHAnsi" w:hAnsiTheme="minorHAnsi"/>
          <w:b/>
          <w:szCs w:val="24"/>
        </w:rPr>
      </w:pPr>
      <w:r>
        <w:rPr>
          <w:rFonts w:asciiTheme="minorHAnsi" w:hAnsiTheme="minorHAnsi"/>
          <w:b/>
          <w:noProof/>
          <w:szCs w:val="24"/>
          <w:lang w:eastAsia="pt-BR"/>
        </w:rPr>
        <w:drawing>
          <wp:inline distT="0" distB="0" distL="0" distR="0" wp14:anchorId="7AAA8F9D" wp14:editId="2921C221">
            <wp:extent cx="2886075" cy="151400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1175" cy="1516682"/>
                    </a:xfrm>
                    <a:prstGeom prst="rect">
                      <a:avLst/>
                    </a:prstGeom>
                    <a:ln>
                      <a:noFill/>
                    </a:ln>
                    <a:effectLst/>
                  </pic:spPr>
                </pic:pic>
              </a:graphicData>
            </a:graphic>
          </wp:inline>
        </w:drawing>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7457"/>
      </w:tblGrid>
      <w:tr w:rsidR="00B85178" w:rsidRPr="00944A52" w14:paraId="2E274B13" w14:textId="77777777" w:rsidTr="00B85178">
        <w:tc>
          <w:tcPr>
            <w:tcW w:w="881" w:type="pct"/>
          </w:tcPr>
          <w:p w14:paraId="60B6EE7B" w14:textId="09A7B7F3" w:rsidR="00F627EA" w:rsidRDefault="00F627EA" w:rsidP="00F627EA">
            <w:pPr>
              <w:pStyle w:val="PargrafodaLista"/>
              <w:tabs>
                <w:tab w:val="left" w:pos="284"/>
              </w:tabs>
              <w:ind w:left="0"/>
              <w:jc w:val="both"/>
              <w:rPr>
                <w:b/>
                <w:szCs w:val="24"/>
              </w:rPr>
            </w:pPr>
            <w:r w:rsidRPr="008C2F96">
              <w:rPr>
                <w:b/>
                <w:szCs w:val="24"/>
              </w:rPr>
              <w:lastRenderedPageBreak/>
              <w:t>Orientação 7.</w:t>
            </w:r>
            <w:r w:rsidR="005470EC">
              <w:rPr>
                <w:b/>
                <w:szCs w:val="24"/>
              </w:rPr>
              <w:t>7</w:t>
            </w:r>
          </w:p>
        </w:tc>
        <w:tc>
          <w:tcPr>
            <w:tcW w:w="4119" w:type="pct"/>
          </w:tcPr>
          <w:p w14:paraId="0553E8C5" w14:textId="77777777" w:rsidR="00F627EA" w:rsidRDefault="00F627EA" w:rsidP="000951AD">
            <w:pPr>
              <w:pStyle w:val="PargrafodaLista"/>
              <w:tabs>
                <w:tab w:val="left" w:pos="284"/>
              </w:tabs>
              <w:ind w:left="0"/>
              <w:jc w:val="both"/>
              <w:rPr>
                <w:szCs w:val="24"/>
              </w:rPr>
            </w:pPr>
            <w:r>
              <w:rPr>
                <w:szCs w:val="24"/>
              </w:rPr>
              <w:t>É importante que o</w:t>
            </w:r>
            <w:r w:rsidRPr="00363399">
              <w:rPr>
                <w:szCs w:val="24"/>
              </w:rPr>
              <w:t xml:space="preserve"> órgão</w:t>
            </w:r>
            <w:r>
              <w:rPr>
                <w:szCs w:val="24"/>
              </w:rPr>
              <w:t xml:space="preserve"> se certifique de que os links informados nas res</w:t>
            </w:r>
            <w:r w:rsidR="005513CB">
              <w:rPr>
                <w:szCs w:val="24"/>
              </w:rPr>
              <w:t>postas estejam em funcionamento.</w:t>
            </w:r>
          </w:p>
          <w:p w14:paraId="2ADAFCF7" w14:textId="0B819593" w:rsidR="00EF6D3C" w:rsidRPr="00944A52" w:rsidRDefault="00EF6D3C" w:rsidP="000951AD">
            <w:pPr>
              <w:pStyle w:val="PargrafodaLista"/>
              <w:tabs>
                <w:tab w:val="left" w:pos="284"/>
              </w:tabs>
              <w:ind w:left="0"/>
              <w:jc w:val="both"/>
              <w:rPr>
                <w:szCs w:val="24"/>
              </w:rPr>
            </w:pPr>
          </w:p>
        </w:tc>
      </w:tr>
      <w:tr w:rsidR="00B85178" w:rsidRPr="00944A52" w14:paraId="58F3E947" w14:textId="77777777" w:rsidTr="00AE288C">
        <w:tc>
          <w:tcPr>
            <w:tcW w:w="881" w:type="pct"/>
          </w:tcPr>
          <w:tbl>
            <w:tblPr>
              <w:tblStyle w:val="Tabelacomgrade"/>
              <w:tblW w:w="1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242"/>
            </w:tblGrid>
            <w:tr w:rsidR="00B85178" w:rsidRPr="007E046A" w14:paraId="040C0513" w14:textId="77777777" w:rsidTr="00AE288C">
              <w:tc>
                <w:tcPr>
                  <w:tcW w:w="4384" w:type="pct"/>
                </w:tcPr>
                <w:p w14:paraId="6A444B95" w14:textId="14C1148C" w:rsidR="00B85178" w:rsidRPr="007E046A" w:rsidRDefault="00B85178" w:rsidP="00325B20">
                  <w:pPr>
                    <w:ind w:left="-68" w:right="-620"/>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w:t>
                  </w:r>
                  <w:r>
                    <w:rPr>
                      <w:rFonts w:asciiTheme="minorHAnsi" w:hAnsiTheme="minorHAnsi" w:cs="Helvetica"/>
                      <w:b/>
                      <w:szCs w:val="24"/>
                      <w:shd w:val="clear" w:color="auto" w:fill="FFFFFF"/>
                    </w:rPr>
                    <w:t>tação 7.</w:t>
                  </w:r>
                  <w:r w:rsidR="008C246B">
                    <w:rPr>
                      <w:rFonts w:asciiTheme="minorHAnsi" w:hAnsiTheme="minorHAnsi" w:cs="Helvetica"/>
                      <w:b/>
                      <w:szCs w:val="24"/>
                      <w:shd w:val="clear" w:color="auto" w:fill="FFFFFF"/>
                    </w:rPr>
                    <w:t>8</w:t>
                  </w:r>
                  <w:r>
                    <w:rPr>
                      <w:rFonts w:asciiTheme="minorHAnsi" w:hAnsiTheme="minorHAnsi" w:cs="Helvetica"/>
                      <w:b/>
                      <w:szCs w:val="24"/>
                      <w:shd w:val="clear" w:color="auto" w:fill="FFFFFF"/>
                    </w:rPr>
                    <w:t xml:space="preserve"> </w:t>
                  </w:r>
                </w:p>
              </w:tc>
              <w:tc>
                <w:tcPr>
                  <w:tcW w:w="616" w:type="pct"/>
                </w:tcPr>
                <w:p w14:paraId="59148A57" w14:textId="5606C0E6" w:rsidR="00B85178" w:rsidRPr="007E046A" w:rsidRDefault="00B85178" w:rsidP="00B85178">
                  <w:pPr>
                    <w:jc w:val="both"/>
                    <w:rPr>
                      <w:rFonts w:asciiTheme="minorHAnsi" w:hAnsiTheme="minorHAnsi" w:cs="Helvetica"/>
                      <w:szCs w:val="24"/>
                      <w:shd w:val="clear" w:color="auto" w:fill="FFFFFF"/>
                    </w:rPr>
                  </w:pPr>
                </w:p>
              </w:tc>
            </w:tr>
          </w:tbl>
          <w:p w14:paraId="27AFC626" w14:textId="77777777" w:rsidR="00B85178" w:rsidRPr="008C2F96" w:rsidRDefault="00B85178" w:rsidP="00F627EA">
            <w:pPr>
              <w:pStyle w:val="PargrafodaLista"/>
              <w:tabs>
                <w:tab w:val="left" w:pos="284"/>
              </w:tabs>
              <w:ind w:left="0"/>
              <w:jc w:val="both"/>
              <w:rPr>
                <w:b/>
                <w:szCs w:val="24"/>
              </w:rPr>
            </w:pPr>
          </w:p>
        </w:tc>
        <w:tc>
          <w:tcPr>
            <w:tcW w:w="4119" w:type="pct"/>
          </w:tcPr>
          <w:p w14:paraId="10F3129A" w14:textId="0BB6A656" w:rsidR="00B85178" w:rsidRDefault="00B85178" w:rsidP="000951AD">
            <w:pPr>
              <w:pStyle w:val="PargrafodaLista"/>
              <w:tabs>
                <w:tab w:val="left" w:pos="284"/>
              </w:tabs>
              <w:ind w:left="0"/>
              <w:jc w:val="both"/>
              <w:rPr>
                <w:rFonts w:asciiTheme="minorHAnsi" w:hAnsiTheme="minorHAnsi" w:cs="Helvetica"/>
                <w:szCs w:val="24"/>
                <w:shd w:val="clear" w:color="auto" w:fill="FFFFFF"/>
              </w:rPr>
            </w:pPr>
            <w:r w:rsidRPr="001500D9">
              <w:rPr>
                <w:rFonts w:asciiTheme="minorHAnsi" w:hAnsiTheme="minorHAnsi" w:cs="Helvetica"/>
                <w:szCs w:val="24"/>
                <w:shd w:val="clear" w:color="auto" w:fill="FFFFFF"/>
              </w:rPr>
              <w:t>Verificou</w:t>
            </w:r>
            <w:r>
              <w:rPr>
                <w:rFonts w:asciiTheme="minorHAnsi" w:hAnsiTheme="minorHAnsi" w:cs="Helvetica"/>
                <w:szCs w:val="24"/>
                <w:shd w:val="clear" w:color="auto" w:fill="FFFFFF"/>
              </w:rPr>
              <w:t>-</w:t>
            </w:r>
            <w:r w:rsidRPr="001500D9">
              <w:rPr>
                <w:rFonts w:asciiTheme="minorHAnsi" w:hAnsiTheme="minorHAnsi" w:cs="Helvetica"/>
                <w:szCs w:val="24"/>
                <w:shd w:val="clear" w:color="auto" w:fill="FFFFFF"/>
              </w:rPr>
              <w:t>se</w:t>
            </w:r>
            <w:r>
              <w:rPr>
                <w:rFonts w:asciiTheme="minorHAnsi" w:hAnsiTheme="minorHAnsi" w:cs="Helvetica"/>
                <w:szCs w:val="24"/>
                <w:shd w:val="clear" w:color="auto" w:fill="FFFFFF"/>
              </w:rPr>
              <w:t xml:space="preserve"> que a Autoridade de M</w:t>
            </w:r>
            <w:r w:rsidRPr="00373CFE">
              <w:rPr>
                <w:rFonts w:asciiTheme="minorHAnsi" w:hAnsiTheme="minorHAnsi" w:cs="Helvetica"/>
                <w:szCs w:val="24"/>
                <w:shd w:val="clear" w:color="auto" w:fill="FFFFFF"/>
              </w:rPr>
              <w:t>onitoramento (prevista na LAI, no art. 40)</w:t>
            </w:r>
            <w:r>
              <w:rPr>
                <w:rFonts w:asciiTheme="minorHAnsi" w:hAnsiTheme="minorHAnsi" w:cs="Helvetica"/>
                <w:szCs w:val="24"/>
                <w:shd w:val="clear" w:color="auto" w:fill="FFFFFF"/>
              </w:rPr>
              <w:t xml:space="preserve"> do órgão é </w:t>
            </w:r>
            <w:r w:rsidRPr="00373CFE">
              <w:rPr>
                <w:rFonts w:asciiTheme="minorHAnsi" w:hAnsiTheme="minorHAnsi" w:cs="Helvetica"/>
                <w:szCs w:val="24"/>
                <w:shd w:val="clear" w:color="auto" w:fill="FFFFFF"/>
              </w:rPr>
              <w:t xml:space="preserve">diretamente subordinada ao dirigente máximo do </w:t>
            </w:r>
            <w:r w:rsidRPr="00DA2F8A">
              <w:rPr>
                <w:rFonts w:asciiTheme="minorHAnsi" w:hAnsiTheme="minorHAnsi" w:cs="Helvetica"/>
                <w:szCs w:val="24"/>
                <w:shd w:val="clear" w:color="auto" w:fill="FFFFFF"/>
              </w:rPr>
              <w:t>Ministério das Relações Exteriores</w:t>
            </w:r>
            <w:r>
              <w:rPr>
                <w:rFonts w:asciiTheme="minorHAnsi" w:hAnsiTheme="minorHAnsi" w:cs="Helvetica"/>
                <w:szCs w:val="24"/>
                <w:shd w:val="clear" w:color="auto" w:fill="FFFFFF"/>
              </w:rPr>
              <w:t xml:space="preserve">, conforme previsão legal. </w:t>
            </w:r>
          </w:p>
          <w:p w14:paraId="1D5174A0" w14:textId="708A9E98" w:rsidR="00B85178" w:rsidRDefault="00B85178" w:rsidP="000951AD">
            <w:pPr>
              <w:pStyle w:val="PargrafodaLista"/>
              <w:tabs>
                <w:tab w:val="left" w:pos="284"/>
              </w:tabs>
              <w:ind w:left="0"/>
              <w:jc w:val="both"/>
              <w:rPr>
                <w:szCs w:val="24"/>
              </w:rPr>
            </w:pPr>
          </w:p>
        </w:tc>
      </w:tr>
    </w:tbl>
    <w:p w14:paraId="36A67101" w14:textId="77777777" w:rsidR="004063FE" w:rsidRPr="004770DC" w:rsidRDefault="004063FE" w:rsidP="00785423">
      <w:pPr>
        <w:pStyle w:val="Estilo2"/>
        <w:numPr>
          <w:ilvl w:val="0"/>
          <w:numId w:val="30"/>
        </w:numPr>
        <w:tabs>
          <w:tab w:val="left" w:pos="851"/>
        </w:tabs>
        <w:ind w:left="567" w:firstLine="0"/>
        <w:jc w:val="left"/>
        <w:outlineLvl w:val="1"/>
      </w:pPr>
      <w:bookmarkStart w:id="48" w:name="_Toc490554149"/>
      <w:bookmarkStart w:id="49" w:name="_Toc498691271"/>
      <w:bookmarkStart w:id="50" w:name="_Hlk498610680"/>
      <w:r w:rsidRPr="004770DC">
        <w:t>OMISSÕES</w:t>
      </w:r>
      <w:bookmarkEnd w:id="48"/>
      <w:bookmarkEnd w:id="49"/>
      <w:r w:rsidRPr="004770DC">
        <w:t xml:space="preserve"> </w:t>
      </w:r>
    </w:p>
    <w:bookmarkEnd w:id="50"/>
    <w:p w14:paraId="2A4A0F3A" w14:textId="77777777" w:rsidR="004063FE" w:rsidRPr="004770DC" w:rsidRDefault="004063FE" w:rsidP="004063FE">
      <w:pPr>
        <w:shd w:val="clear" w:color="auto" w:fill="FFFFFF"/>
        <w:jc w:val="both"/>
        <w:rPr>
          <w:rFonts w:asciiTheme="minorHAnsi" w:hAnsiTheme="minorHAnsi"/>
          <w:sz w:val="18"/>
          <w:szCs w:val="20"/>
        </w:rPr>
      </w:pPr>
    </w:p>
    <w:p w14:paraId="7636F211" w14:textId="77777777" w:rsidR="004063FE" w:rsidRPr="004770DC"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76518F51" w14:textId="77777777" w:rsidR="00494CAC" w:rsidRDefault="00494CAC" w:rsidP="004063FE">
      <w:pPr>
        <w:jc w:val="both"/>
        <w:rPr>
          <w:rFonts w:asciiTheme="minorHAnsi" w:hAnsiTheme="minorHAnsi" w:cs="Helvetica"/>
          <w:szCs w:val="24"/>
          <w:shd w:val="clear" w:color="auto" w:fill="FFFFFF"/>
        </w:rPr>
      </w:pPr>
    </w:p>
    <w:p w14:paraId="34F179C0" w14:textId="73AAB0E7" w:rsidR="004063FE" w:rsidRPr="00AE288C" w:rsidRDefault="004063FE" w:rsidP="004063FE">
      <w:pPr>
        <w:jc w:val="both"/>
        <w:rPr>
          <w:rFonts w:asciiTheme="minorHAnsi" w:hAnsiTheme="minorHAnsi" w:cs="Helvetica"/>
          <w:vanish/>
          <w:szCs w:val="24"/>
          <w:shd w:val="clear" w:color="auto" w:fill="FFFFFF"/>
          <w:specVanish/>
        </w:rPr>
      </w:pPr>
      <w:r w:rsidRPr="004770DC">
        <w:rPr>
          <w:rFonts w:asciiTheme="minorHAnsi" w:hAnsiTheme="minorHAnsi" w:cs="Helvetica"/>
          <w:szCs w:val="24"/>
          <w:shd w:val="clear" w:color="auto" w:fill="FFFFFF"/>
        </w:rPr>
        <w:t>De acordo com os artigos 15 e 16 do Decreto nº 7.724/2012, todos os órgãos e entidades devem enviar ao requerente a informação solicitada no prazo de até vinte dias, podendo o prazo para resposta ser prorrogado por dez dias, mediante justificativa encaminhada ao solicitante.</w:t>
      </w:r>
    </w:p>
    <w:p w14:paraId="2ED89318" w14:textId="70993079" w:rsidR="004063FE" w:rsidRPr="004770DC" w:rsidRDefault="00F7490E" w:rsidP="004063FE">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 </w:t>
      </w:r>
    </w:p>
    <w:p w14:paraId="76A12EAA" w14:textId="50331D64"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Constatações e Orientações</w:t>
      </w:r>
    </w:p>
    <w:p w14:paraId="53FB5367" w14:textId="60F23BF8" w:rsidR="00160B1B" w:rsidRDefault="00160B1B" w:rsidP="004063FE">
      <w:pPr>
        <w:jc w:val="both"/>
        <w:rPr>
          <w:rFonts w:asciiTheme="minorHAnsi" w:hAnsiTheme="minorHAnsi" w:cs="Helvetica"/>
          <w:b/>
          <w:szCs w:val="24"/>
          <w:shd w:val="clear" w:color="auto" w:fill="FFFFFF"/>
        </w:rPr>
      </w:pPr>
    </w:p>
    <w:tbl>
      <w:tblPr>
        <w:tblpPr w:leftFromText="141" w:rightFromText="141" w:vertAnchor="text" w:horzAnchor="margin" w:tblpY="112"/>
        <w:tblW w:w="5000" w:type="pct"/>
        <w:tblLook w:val="04A0" w:firstRow="1" w:lastRow="0" w:firstColumn="1" w:lastColumn="0" w:noHBand="0" w:noVBand="1"/>
      </w:tblPr>
      <w:tblGrid>
        <w:gridCol w:w="1771"/>
        <w:gridCol w:w="7867"/>
      </w:tblGrid>
      <w:tr w:rsidR="00252C69" w:rsidRPr="004770DC" w14:paraId="4B45729A" w14:textId="77777777" w:rsidTr="000951AD">
        <w:trPr>
          <w:trHeight w:val="1693"/>
        </w:trPr>
        <w:tc>
          <w:tcPr>
            <w:tcW w:w="919" w:type="pct"/>
          </w:tcPr>
          <w:p w14:paraId="6BDD5EB8" w14:textId="77777777" w:rsidR="00252C69" w:rsidRPr="00392536" w:rsidRDefault="00252C69" w:rsidP="000951AD">
            <w:pPr>
              <w:jc w:val="both"/>
              <w:rPr>
                <w:rFonts w:asciiTheme="minorHAnsi" w:hAnsiTheme="minorHAnsi" w:cs="Helvetica"/>
                <w:szCs w:val="24"/>
                <w:shd w:val="clear" w:color="auto" w:fill="FFFFFF"/>
              </w:rPr>
            </w:pPr>
            <w:r w:rsidRPr="00392536">
              <w:rPr>
                <w:rFonts w:asciiTheme="minorHAnsi" w:hAnsiTheme="minorHAnsi" w:cs="Helvetica"/>
                <w:b/>
                <w:szCs w:val="24"/>
                <w:shd w:val="clear" w:color="auto" w:fill="FFFFFF"/>
              </w:rPr>
              <w:t>Constatação 8.1</w:t>
            </w:r>
          </w:p>
        </w:tc>
        <w:tc>
          <w:tcPr>
            <w:tcW w:w="4081" w:type="pct"/>
          </w:tcPr>
          <w:p w14:paraId="3F0F5BE7" w14:textId="56559CD3" w:rsidR="00BD254B" w:rsidRPr="004770DC" w:rsidRDefault="00252C69" w:rsidP="00BD254B">
            <w:pPr>
              <w:ind w:left="33"/>
              <w:jc w:val="both"/>
              <w:rPr>
                <w:rFonts w:asciiTheme="minorHAnsi" w:hAnsiTheme="minorHAnsi" w:cs="Helvetica"/>
                <w:szCs w:val="24"/>
                <w:shd w:val="clear" w:color="auto" w:fill="FFFFFF"/>
              </w:rPr>
            </w:pPr>
            <w:r w:rsidRPr="00392536">
              <w:rPr>
                <w:rFonts w:asciiTheme="minorHAnsi" w:hAnsiTheme="minorHAnsi" w:cs="Helvetica"/>
                <w:szCs w:val="24"/>
                <w:shd w:val="clear" w:color="auto" w:fill="FFFFFF"/>
              </w:rPr>
              <w:t xml:space="preserve">No dia </w:t>
            </w:r>
            <w:r w:rsidR="002F0918">
              <w:rPr>
                <w:rFonts w:asciiTheme="minorHAnsi" w:hAnsiTheme="minorHAnsi" w:cs="Helvetica"/>
                <w:szCs w:val="24"/>
                <w:shd w:val="clear" w:color="auto" w:fill="FFFFFF"/>
              </w:rPr>
              <w:t>11</w:t>
            </w:r>
            <w:r w:rsidRPr="00392536">
              <w:rPr>
                <w:rFonts w:asciiTheme="minorHAnsi" w:hAnsiTheme="minorHAnsi" w:cs="Helvetica"/>
                <w:szCs w:val="24"/>
                <w:shd w:val="clear" w:color="auto" w:fill="FFFFFF"/>
              </w:rPr>
              <w:t>/</w:t>
            </w:r>
            <w:r>
              <w:rPr>
                <w:rFonts w:asciiTheme="minorHAnsi" w:hAnsiTheme="minorHAnsi" w:cs="Helvetica"/>
                <w:szCs w:val="24"/>
                <w:shd w:val="clear" w:color="auto" w:fill="FFFFFF"/>
              </w:rPr>
              <w:t>1</w:t>
            </w:r>
            <w:r w:rsidR="002F0918">
              <w:rPr>
                <w:rFonts w:asciiTheme="minorHAnsi" w:hAnsiTheme="minorHAnsi" w:cs="Helvetica"/>
                <w:szCs w:val="24"/>
                <w:shd w:val="clear" w:color="auto" w:fill="FFFFFF"/>
              </w:rPr>
              <w:t>2</w:t>
            </w:r>
            <w:r w:rsidRPr="00392536">
              <w:rPr>
                <w:rFonts w:asciiTheme="minorHAnsi" w:hAnsiTheme="minorHAnsi" w:cs="Helvetica"/>
                <w:szCs w:val="24"/>
                <w:shd w:val="clear" w:color="auto" w:fill="FFFFFF"/>
              </w:rPr>
              <w:t xml:space="preserve">/2017, conforme competência atribuída por meio do art. 68, VI do Decreto nº 7.724/2012, verificou-se o cumprimento dos prazos estabelecidos na LAI </w:t>
            </w:r>
            <w:r w:rsidR="00B71B38" w:rsidRPr="00392536">
              <w:rPr>
                <w:rFonts w:asciiTheme="minorHAnsi" w:hAnsiTheme="minorHAnsi" w:cs="Helvetica"/>
                <w:szCs w:val="24"/>
                <w:shd w:val="clear" w:color="auto" w:fill="FFFFFF"/>
              </w:rPr>
              <w:t xml:space="preserve">pelo </w:t>
            </w:r>
            <w:r w:rsidR="00B71B38">
              <w:t>Ministério</w:t>
            </w:r>
            <w:r w:rsidRPr="00252C69">
              <w:rPr>
                <w:rFonts w:asciiTheme="minorHAnsi" w:eastAsia="Times New Roman" w:hAnsiTheme="minorHAnsi" w:cs="Calibri"/>
                <w:szCs w:val="24"/>
                <w:lang w:eastAsia="pt-BR"/>
              </w:rPr>
              <w:t xml:space="preserve"> das Relações Exteriores </w:t>
            </w:r>
            <w:r w:rsidRPr="00392536">
              <w:rPr>
                <w:rFonts w:asciiTheme="minorHAnsi" w:eastAsia="Times New Roman" w:hAnsiTheme="minorHAnsi" w:cs="Calibri"/>
                <w:szCs w:val="24"/>
                <w:lang w:eastAsia="pt-BR"/>
              </w:rPr>
              <w:t>– M</w:t>
            </w:r>
            <w:r>
              <w:rPr>
                <w:rFonts w:asciiTheme="minorHAnsi" w:eastAsia="Times New Roman" w:hAnsiTheme="minorHAnsi" w:cs="Calibri"/>
                <w:szCs w:val="24"/>
                <w:lang w:eastAsia="pt-BR"/>
              </w:rPr>
              <w:t>RE</w:t>
            </w:r>
            <w:r w:rsidRPr="00392536">
              <w:rPr>
                <w:rFonts w:asciiTheme="minorHAnsi" w:eastAsia="Times New Roman" w:hAnsiTheme="minorHAnsi" w:cs="Calibri"/>
                <w:szCs w:val="24"/>
                <w:lang w:eastAsia="pt-BR"/>
              </w:rPr>
              <w:t>.</w:t>
            </w:r>
            <w:r w:rsidRPr="00392536">
              <w:rPr>
                <w:rFonts w:asciiTheme="minorHAnsi" w:hAnsiTheme="minorHAnsi" w:cs="Helvetica"/>
                <w:szCs w:val="24"/>
                <w:shd w:val="clear" w:color="auto" w:fill="FFFFFF"/>
              </w:rPr>
              <w:t xml:space="preserve"> Na ocasião, constatou-se que </w:t>
            </w:r>
            <w:r w:rsidR="00325B20">
              <w:rPr>
                <w:rFonts w:asciiTheme="minorHAnsi" w:hAnsiTheme="minorHAnsi" w:cs="Helvetica"/>
                <w:szCs w:val="24"/>
                <w:shd w:val="clear" w:color="auto" w:fill="FFFFFF"/>
              </w:rPr>
              <w:t xml:space="preserve">o </w:t>
            </w:r>
            <w:r w:rsidR="00325B20" w:rsidRPr="00392536">
              <w:rPr>
                <w:rFonts w:asciiTheme="minorHAnsi" w:hAnsiTheme="minorHAnsi" w:cs="Helvetica"/>
                <w:szCs w:val="24"/>
                <w:shd w:val="clear" w:color="auto" w:fill="FFFFFF"/>
              </w:rPr>
              <w:t>ministério</w:t>
            </w:r>
            <w:r w:rsidRPr="00392536">
              <w:rPr>
                <w:rFonts w:asciiTheme="minorHAnsi" w:hAnsiTheme="minorHAnsi" w:cs="Helvetica"/>
                <w:szCs w:val="24"/>
                <w:shd w:val="clear" w:color="auto" w:fill="FFFFFF"/>
              </w:rPr>
              <w:t xml:space="preserve"> </w:t>
            </w:r>
            <w:r w:rsidR="00BD254B">
              <w:rPr>
                <w:rFonts w:asciiTheme="minorHAnsi" w:hAnsiTheme="minorHAnsi" w:cs="Helvetica"/>
                <w:szCs w:val="24"/>
                <w:shd w:val="clear" w:color="auto" w:fill="FFFFFF"/>
              </w:rPr>
              <w:t xml:space="preserve">estava com um </w:t>
            </w:r>
            <w:r w:rsidRPr="00392536">
              <w:rPr>
                <w:rFonts w:asciiTheme="minorHAnsi" w:hAnsiTheme="minorHAnsi" w:cs="Helvetica"/>
                <w:szCs w:val="24"/>
                <w:shd w:val="clear" w:color="auto" w:fill="FFFFFF"/>
              </w:rPr>
              <w:t xml:space="preserve">pedido </w:t>
            </w:r>
            <w:r w:rsidR="00BD254B">
              <w:rPr>
                <w:rFonts w:asciiTheme="minorHAnsi" w:hAnsiTheme="minorHAnsi" w:cs="Helvetica"/>
                <w:szCs w:val="24"/>
                <w:shd w:val="clear" w:color="auto" w:fill="FFFFFF"/>
              </w:rPr>
              <w:t xml:space="preserve">de informação não respondido no prazo legal, conforme tabela abaixo. </w:t>
            </w:r>
            <w:r w:rsidR="00BD254B" w:rsidRPr="0018427B">
              <w:rPr>
                <w:rFonts w:asciiTheme="minorHAnsi" w:hAnsiTheme="minorHAnsi" w:cs="Helvetica"/>
                <w:szCs w:val="24"/>
                <w:shd w:val="clear" w:color="auto" w:fill="FFFFFF"/>
              </w:rPr>
              <w:t>Destaca-se que, conforme o art. 32, I, da Lei de Acesso a Informação (Lei nº 12.527/2011), o retardamento da resposta à informação solicitada constitui conduta ilícita que enseja responsabilidade do agente público.</w:t>
            </w:r>
          </w:p>
        </w:tc>
      </w:tr>
    </w:tbl>
    <w:p w14:paraId="47F3793A" w14:textId="57FC8B92" w:rsidR="009D759C" w:rsidRDefault="009D759C" w:rsidP="004063FE">
      <w:pPr>
        <w:jc w:val="both"/>
        <w:rPr>
          <w:rFonts w:asciiTheme="minorHAnsi" w:hAnsiTheme="minorHAnsi" w:cs="Helvetica"/>
          <w:b/>
          <w:szCs w:val="24"/>
          <w:shd w:val="clear" w:color="auto" w:fill="FFFFFF"/>
        </w:rPr>
      </w:pPr>
    </w:p>
    <w:p w14:paraId="0E833BA4" w14:textId="34531DA6" w:rsidR="009D759C" w:rsidRDefault="002F0918" w:rsidP="004063FE">
      <w:pPr>
        <w:jc w:val="both"/>
        <w:rPr>
          <w:rFonts w:asciiTheme="minorHAnsi" w:hAnsiTheme="minorHAnsi" w:cs="Helvetica"/>
          <w:b/>
          <w:szCs w:val="24"/>
          <w:shd w:val="clear" w:color="auto" w:fill="FFFFFF"/>
        </w:rPr>
      </w:pPr>
      <w:r>
        <w:rPr>
          <w:rFonts w:asciiTheme="minorHAnsi" w:hAnsiTheme="minorHAnsi" w:cs="Helvetica"/>
          <w:b/>
          <w:noProof/>
          <w:szCs w:val="24"/>
          <w:shd w:val="clear" w:color="auto" w:fill="FFFFFF"/>
        </w:rPr>
        <w:drawing>
          <wp:inline distT="0" distB="0" distL="0" distR="0" wp14:anchorId="11F7E8DF" wp14:editId="5774BA57">
            <wp:extent cx="6115050" cy="11334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p w14:paraId="6C5C4B67" w14:textId="3665432C" w:rsidR="009D759C" w:rsidRDefault="009D759C" w:rsidP="004063FE">
      <w:pPr>
        <w:jc w:val="both"/>
        <w:rPr>
          <w:rFonts w:asciiTheme="minorHAnsi" w:hAnsiTheme="minorHAnsi" w:cs="Helvetica"/>
          <w:b/>
          <w:szCs w:val="24"/>
          <w:shd w:val="clear" w:color="auto" w:fill="FFFFFF"/>
        </w:rPr>
      </w:pPr>
    </w:p>
    <w:tbl>
      <w:tblPr>
        <w:tblpPr w:leftFromText="141" w:rightFromText="141" w:vertAnchor="text" w:horzAnchor="margin" w:tblpY="112"/>
        <w:tblW w:w="5000" w:type="pct"/>
        <w:tblLook w:val="04A0" w:firstRow="1" w:lastRow="0" w:firstColumn="1" w:lastColumn="0" w:noHBand="0" w:noVBand="1"/>
      </w:tblPr>
      <w:tblGrid>
        <w:gridCol w:w="1771"/>
        <w:gridCol w:w="7867"/>
      </w:tblGrid>
      <w:tr w:rsidR="00BD254B" w:rsidRPr="004770DC" w14:paraId="5D087406" w14:textId="77777777" w:rsidTr="00EF6D3C">
        <w:trPr>
          <w:trHeight w:val="269"/>
        </w:trPr>
        <w:tc>
          <w:tcPr>
            <w:tcW w:w="919" w:type="pct"/>
          </w:tcPr>
          <w:p w14:paraId="426B8D0C" w14:textId="37FECF14" w:rsidR="00BD254B" w:rsidRPr="00392536" w:rsidRDefault="00BD254B" w:rsidP="00FE1410">
            <w:pPr>
              <w:jc w:val="both"/>
              <w:rPr>
                <w:rFonts w:asciiTheme="minorHAnsi" w:hAnsiTheme="minorHAnsi" w:cs="Helvetica"/>
                <w:szCs w:val="24"/>
                <w:shd w:val="clear" w:color="auto" w:fill="FFFFFF"/>
              </w:rPr>
            </w:pPr>
            <w:bookmarkStart w:id="51" w:name="_Hlk498610688"/>
            <w:r>
              <w:rPr>
                <w:rFonts w:asciiTheme="minorHAnsi" w:hAnsiTheme="minorHAnsi" w:cs="Helvetica"/>
                <w:b/>
                <w:szCs w:val="24"/>
                <w:shd w:val="clear" w:color="auto" w:fill="FFFFFF"/>
              </w:rPr>
              <w:t xml:space="preserve">Orientação </w:t>
            </w:r>
            <w:r w:rsidRPr="00392536">
              <w:rPr>
                <w:rFonts w:asciiTheme="minorHAnsi" w:hAnsiTheme="minorHAnsi" w:cs="Helvetica"/>
                <w:b/>
                <w:szCs w:val="24"/>
                <w:shd w:val="clear" w:color="auto" w:fill="FFFFFF"/>
              </w:rPr>
              <w:t>8.1</w:t>
            </w:r>
          </w:p>
        </w:tc>
        <w:tc>
          <w:tcPr>
            <w:tcW w:w="4081" w:type="pct"/>
          </w:tcPr>
          <w:p w14:paraId="330EE232" w14:textId="48297731" w:rsidR="00BD254B" w:rsidRPr="004770DC" w:rsidRDefault="00BD254B" w:rsidP="00FE1410">
            <w:pPr>
              <w:ind w:left="33"/>
              <w:jc w:val="both"/>
              <w:rPr>
                <w:rFonts w:asciiTheme="minorHAnsi" w:hAnsiTheme="minorHAnsi" w:cs="Helvetica"/>
                <w:szCs w:val="24"/>
                <w:shd w:val="clear" w:color="auto" w:fill="FFFFFF"/>
              </w:rPr>
            </w:pPr>
            <w:r w:rsidRPr="0018427B">
              <w:rPr>
                <w:rFonts w:asciiTheme="minorHAnsi" w:hAnsiTheme="minorHAnsi" w:cs="Helvetica"/>
                <w:szCs w:val="24"/>
                <w:shd w:val="clear" w:color="auto" w:fill="FFFFFF"/>
              </w:rPr>
              <w:t>Todos os pedidos em aberto devem ser respondidos</w:t>
            </w:r>
            <w:r>
              <w:rPr>
                <w:rFonts w:asciiTheme="minorHAnsi" w:hAnsiTheme="minorHAnsi" w:cs="Helvetica"/>
                <w:szCs w:val="24"/>
                <w:shd w:val="clear" w:color="auto" w:fill="FFFFFF"/>
              </w:rPr>
              <w:t>.</w:t>
            </w:r>
          </w:p>
        </w:tc>
      </w:tr>
      <w:bookmarkEnd w:id="51"/>
    </w:tbl>
    <w:p w14:paraId="1AAFF042" w14:textId="017F3CD4" w:rsidR="009D759C" w:rsidRDefault="009D759C" w:rsidP="004063FE">
      <w:pPr>
        <w:jc w:val="both"/>
        <w:rPr>
          <w:rFonts w:asciiTheme="minorHAnsi" w:hAnsiTheme="minorHAnsi" w:cs="Helvetica"/>
          <w:b/>
          <w:szCs w:val="24"/>
          <w:shd w:val="clear" w:color="auto" w:fill="FFFFFF"/>
        </w:rPr>
      </w:pPr>
    </w:p>
    <w:p w14:paraId="73D72391" w14:textId="77777777" w:rsidR="00160B1B" w:rsidRPr="004770DC" w:rsidRDefault="00160B1B" w:rsidP="00785423">
      <w:pPr>
        <w:pStyle w:val="TtuloManual"/>
        <w:numPr>
          <w:ilvl w:val="0"/>
          <w:numId w:val="31"/>
        </w:numPr>
        <w:tabs>
          <w:tab w:val="left" w:pos="284"/>
        </w:tabs>
        <w:jc w:val="left"/>
      </w:pPr>
      <w:bookmarkStart w:id="52" w:name="_Toc479083915"/>
      <w:bookmarkStart w:id="53" w:name="_Toc490554150"/>
      <w:bookmarkStart w:id="54" w:name="_Toc498691272"/>
      <w:r w:rsidRPr="004770DC">
        <w:t>TRANSPARÊNCIA ATIVA</w:t>
      </w:r>
      <w:bookmarkEnd w:id="52"/>
      <w:bookmarkEnd w:id="53"/>
      <w:bookmarkEnd w:id="54"/>
    </w:p>
    <w:p w14:paraId="1F7C77E0" w14:textId="77777777" w:rsidR="00160B1B" w:rsidRPr="004770DC" w:rsidRDefault="00160B1B" w:rsidP="00160B1B">
      <w:pPr>
        <w:jc w:val="both"/>
        <w:rPr>
          <w:rFonts w:asciiTheme="minorHAnsi" w:hAnsiTheme="minorHAnsi" w:cs="Helvetica"/>
          <w:szCs w:val="24"/>
          <w:shd w:val="clear" w:color="auto" w:fill="FFFFFF"/>
        </w:rPr>
      </w:pPr>
    </w:p>
    <w:p w14:paraId="050F8C25" w14:textId="020DE7C2" w:rsidR="00160B1B" w:rsidRPr="004770DC" w:rsidRDefault="00160B1B" w:rsidP="00160B1B">
      <w:pPr>
        <w:pStyle w:val="PargrafodaLista"/>
        <w:spacing w:after="240"/>
        <w:ind w:left="0"/>
        <w:jc w:val="both"/>
        <w:rPr>
          <w:rFonts w:asciiTheme="minorHAnsi" w:hAnsiTheme="minorHAnsi" w:cs="Calibri"/>
          <w:szCs w:val="24"/>
        </w:rPr>
      </w:pPr>
      <w:r w:rsidRPr="004770DC">
        <w:rPr>
          <w:rFonts w:asciiTheme="minorHAnsi" w:hAnsiTheme="minorHAnsi" w:cs="Calibri"/>
          <w:szCs w:val="24"/>
        </w:rPr>
        <w:t>A verificação se restringiu às informações constantes na seção ‘Acesso à Informação’, de acordo com as determinações do ‘</w:t>
      </w:r>
      <w:hyperlink r:id="rId26" w:history="1">
        <w:r w:rsidRPr="004770DC">
          <w:rPr>
            <w:rStyle w:val="Hyperlink"/>
            <w:rFonts w:asciiTheme="minorHAnsi" w:hAnsiTheme="minorHAnsi" w:cs="Calibri"/>
            <w:szCs w:val="24"/>
          </w:rPr>
          <w:t>Guia de publicação ativa nos sítios eletrônicos dos órgãos e entidades do Poder Executivo Federal</w:t>
        </w:r>
      </w:hyperlink>
      <w:r w:rsidRPr="004770DC">
        <w:rPr>
          <w:rFonts w:asciiTheme="minorHAnsi" w:hAnsiTheme="minorHAnsi" w:cs="Calibri"/>
          <w:szCs w:val="24"/>
        </w:rPr>
        <w:t>’, disponível em www.acessoainformacao.gov.br na aba ’Guias e Orientações’</w:t>
      </w:r>
    </w:p>
    <w:p w14:paraId="40800AA8" w14:textId="445A617E" w:rsidR="00160B1B" w:rsidRDefault="00160B1B" w:rsidP="00160B1B">
      <w:pPr>
        <w:pStyle w:val="PargrafodaLista"/>
        <w:spacing w:after="240"/>
        <w:ind w:left="0"/>
        <w:jc w:val="both"/>
        <w:rPr>
          <w:rFonts w:asciiTheme="minorHAnsi" w:hAnsiTheme="minorHAnsi" w:cs="Calibri"/>
          <w:szCs w:val="24"/>
        </w:rPr>
      </w:pPr>
      <w:r w:rsidRPr="004770DC">
        <w:rPr>
          <w:rFonts w:asciiTheme="minorHAnsi" w:hAnsiTheme="minorHAnsi" w:cs="Calibri"/>
          <w:szCs w:val="24"/>
        </w:rPr>
        <w:t xml:space="preserve">Ressalte-se que os itens qualificados como ‘Informação não localizada na seção específica’ podem eventualmente estar no site da instituição – no entanto, não foram encontrados pelo avaliador no local adequado e/ou não estão de acordo com o guia acima mencionado. Esclareça-se, ainda, que a verificação foi realizada no dia </w:t>
      </w:r>
      <w:r w:rsidR="00677C67">
        <w:rPr>
          <w:rFonts w:asciiTheme="minorHAnsi" w:hAnsiTheme="minorHAnsi" w:cs="Calibri"/>
          <w:szCs w:val="24"/>
        </w:rPr>
        <w:t>8</w:t>
      </w:r>
      <w:r w:rsidRPr="004770DC">
        <w:rPr>
          <w:rFonts w:asciiTheme="minorHAnsi" w:hAnsiTheme="minorHAnsi" w:cs="Calibri"/>
          <w:szCs w:val="24"/>
        </w:rPr>
        <w:t xml:space="preserve"> de </w:t>
      </w:r>
      <w:r w:rsidR="00677C67">
        <w:rPr>
          <w:rFonts w:asciiTheme="minorHAnsi" w:hAnsiTheme="minorHAnsi" w:cs="Calibri"/>
          <w:szCs w:val="24"/>
        </w:rPr>
        <w:t xml:space="preserve">novembro </w:t>
      </w:r>
      <w:r w:rsidRPr="004770DC">
        <w:rPr>
          <w:rFonts w:asciiTheme="minorHAnsi" w:hAnsiTheme="minorHAnsi" w:cs="Calibri"/>
          <w:szCs w:val="24"/>
        </w:rPr>
        <w:t>de 2017.</w:t>
      </w:r>
    </w:p>
    <w:p w14:paraId="78EF7747" w14:textId="74800F7C" w:rsidR="00AD3636" w:rsidRPr="005E26AB" w:rsidRDefault="00B2755C" w:rsidP="00402353">
      <w:pPr>
        <w:pStyle w:val="Estilo2"/>
        <w:numPr>
          <w:ilvl w:val="0"/>
          <w:numId w:val="30"/>
        </w:numPr>
        <w:tabs>
          <w:tab w:val="left" w:pos="851"/>
        </w:tabs>
        <w:ind w:left="567" w:firstLine="0"/>
        <w:jc w:val="left"/>
        <w:outlineLvl w:val="1"/>
      </w:pPr>
      <w:bookmarkStart w:id="55" w:name="_Toc478395335"/>
      <w:bookmarkStart w:id="56" w:name="_Toc479083916"/>
      <w:bookmarkStart w:id="57" w:name="_Toc483322963"/>
      <w:bookmarkStart w:id="58" w:name="_Toc498691273"/>
      <w:r w:rsidRPr="005E26AB">
        <w:t>INSTITUCIONAL</w:t>
      </w:r>
      <w:bookmarkEnd w:id="55"/>
      <w:bookmarkEnd w:id="56"/>
      <w:bookmarkEnd w:id="57"/>
      <w:bookmarkEnd w:id="58"/>
    </w:p>
    <w:p w14:paraId="15BFE06C" w14:textId="77777777" w:rsidR="00AD3636" w:rsidRPr="005E26AB" w:rsidRDefault="00AD3636" w:rsidP="00F526FF">
      <w:pPr>
        <w:jc w:val="both"/>
        <w:rPr>
          <w:rFonts w:asciiTheme="minorHAnsi" w:eastAsia="Times New Roman" w:hAnsiTheme="minorHAnsi" w:cs="Calibri"/>
          <w:szCs w:val="24"/>
          <w:lang w:eastAsia="pt-BR"/>
        </w:rPr>
      </w:pPr>
    </w:p>
    <w:p w14:paraId="6A6FEBAC" w14:textId="7C8939AD" w:rsidR="009D3DB1" w:rsidRDefault="009D3DB1" w:rsidP="009D3DB1">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377690F8" w14:textId="77777777" w:rsidR="00494CAC" w:rsidRDefault="00494CAC" w:rsidP="009D3DB1">
      <w:pPr>
        <w:jc w:val="both"/>
        <w:rPr>
          <w:rFonts w:asciiTheme="minorHAnsi" w:eastAsia="Times New Roman" w:hAnsiTheme="minorHAnsi" w:cs="Calibri"/>
          <w:b/>
          <w:sz w:val="24"/>
          <w:szCs w:val="24"/>
          <w:lang w:eastAsia="pt-BR"/>
        </w:rPr>
      </w:pPr>
    </w:p>
    <w:tbl>
      <w:tblPr>
        <w:tblStyle w:val="TabeladeGrade1Clara-nfase1"/>
        <w:tblW w:w="4930" w:type="pct"/>
        <w:tblLayout w:type="fixed"/>
        <w:tblLook w:val="04A0" w:firstRow="1" w:lastRow="0" w:firstColumn="1" w:lastColumn="0" w:noHBand="0" w:noVBand="1"/>
      </w:tblPr>
      <w:tblGrid>
        <w:gridCol w:w="3209"/>
        <w:gridCol w:w="2882"/>
        <w:gridCol w:w="3402"/>
      </w:tblGrid>
      <w:tr w:rsidR="00C01429" w:rsidRPr="00C01429" w14:paraId="3F76FDDE" w14:textId="77777777" w:rsidTr="00F474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pct"/>
            <w:hideMark/>
          </w:tcPr>
          <w:p w14:paraId="37CA734F" w14:textId="7A270479" w:rsidR="00C01429" w:rsidRPr="00C01429" w:rsidRDefault="009D3DB1" w:rsidP="00922454">
            <w:pPr>
              <w:jc w:val="center"/>
              <w:rPr>
                <w:rFonts w:asciiTheme="minorHAnsi" w:eastAsia="Times New Roman" w:hAnsiTheme="minorHAnsi" w:cs="Arial"/>
                <w:bCs w:val="0"/>
                <w:sz w:val="14"/>
                <w:szCs w:val="16"/>
                <w:lang w:eastAsia="pt-BR"/>
              </w:rPr>
            </w:pPr>
            <w:r>
              <w:rPr>
                <w:rFonts w:asciiTheme="minorHAnsi" w:eastAsia="Times New Roman" w:hAnsiTheme="minorHAnsi" w:cs="Arial"/>
                <w:sz w:val="16"/>
                <w:szCs w:val="16"/>
                <w:lang w:eastAsia="pt-BR"/>
              </w:rPr>
              <w:t>Pontos avaliados</w:t>
            </w:r>
          </w:p>
        </w:tc>
        <w:tc>
          <w:tcPr>
            <w:tcW w:w="1518" w:type="pct"/>
          </w:tcPr>
          <w:p w14:paraId="6CB66494" w14:textId="77777777" w:rsidR="00C01429" w:rsidRPr="00C01429" w:rsidRDefault="00C01429"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01429">
              <w:rPr>
                <w:rFonts w:asciiTheme="minorHAnsi" w:eastAsia="Times New Roman" w:hAnsiTheme="minorHAnsi" w:cs="Arial"/>
                <w:bCs w:val="0"/>
                <w:sz w:val="14"/>
                <w:szCs w:val="16"/>
                <w:lang w:eastAsia="pt-BR"/>
              </w:rPr>
              <w:t>Base Legal</w:t>
            </w:r>
          </w:p>
        </w:tc>
        <w:tc>
          <w:tcPr>
            <w:tcW w:w="1792" w:type="pct"/>
            <w:hideMark/>
          </w:tcPr>
          <w:p w14:paraId="2C3D7B87" w14:textId="77777777" w:rsidR="00C01429" w:rsidRPr="00C01429" w:rsidRDefault="00C01429"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01429">
              <w:rPr>
                <w:rFonts w:asciiTheme="minorHAnsi" w:eastAsia="Times New Roman" w:hAnsiTheme="minorHAnsi" w:cs="Arial"/>
                <w:bCs w:val="0"/>
                <w:sz w:val="14"/>
                <w:szCs w:val="16"/>
                <w:lang w:eastAsia="pt-BR"/>
              </w:rPr>
              <w:t>URL</w:t>
            </w:r>
          </w:p>
        </w:tc>
      </w:tr>
      <w:tr w:rsidR="00C01429" w:rsidRPr="005E26AB" w14:paraId="6DE80784" w14:textId="77777777" w:rsidTr="008E736C">
        <w:trPr>
          <w:trHeight w:val="271"/>
        </w:trPr>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52F5FDE5" w14:textId="4D05A050"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C01429" w:rsidRPr="005E26AB">
              <w:rPr>
                <w:rFonts w:asciiTheme="minorHAnsi" w:eastAsia="Times New Roman" w:hAnsiTheme="minorHAnsi" w:cs="Arial"/>
                <w:sz w:val="14"/>
                <w:szCs w:val="16"/>
                <w:lang w:eastAsia="pt-BR"/>
              </w:rPr>
              <w:t xml:space="preserve">.1. </w:t>
            </w:r>
            <w:r w:rsidR="00C01429" w:rsidRPr="00C01429">
              <w:rPr>
                <w:rFonts w:asciiTheme="minorHAnsi" w:eastAsia="Times New Roman" w:hAnsiTheme="minorHAnsi" w:cs="Arial"/>
                <w:b w:val="0"/>
                <w:sz w:val="14"/>
                <w:szCs w:val="16"/>
                <w:lang w:eastAsia="pt-BR"/>
              </w:rPr>
              <w:t>O órgão ou entidade divulga estrutura organizacional (organograma) até o 4º nível hierárquico?</w:t>
            </w:r>
          </w:p>
        </w:tc>
        <w:tc>
          <w:tcPr>
            <w:tcW w:w="1518" w:type="pct"/>
            <w:vMerge w:val="restart"/>
            <w:vAlign w:val="center"/>
          </w:tcPr>
          <w:p w14:paraId="421A28A3" w14:textId="08F8CFF2" w:rsidR="00C01429" w:rsidRPr="005E26AB" w:rsidRDefault="00C01429" w:rsidP="008E736C">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hAnsiTheme="minorHAnsi"/>
                <w:sz w:val="14"/>
                <w:szCs w:val="16"/>
              </w:rPr>
              <w:t>Decreto nº 7.724/2012, art. 7º, § 3º, I</w:t>
            </w:r>
          </w:p>
        </w:tc>
        <w:tc>
          <w:tcPr>
            <w:tcW w:w="1792" w:type="pct"/>
            <w:vAlign w:val="center"/>
          </w:tcPr>
          <w:p w14:paraId="0095C505" w14:textId="443EFFE6"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r w:rsidR="00C01429" w:rsidRPr="005E26AB" w14:paraId="10215D59" w14:textId="77777777" w:rsidTr="008E736C">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79754734" w14:textId="5492C68B"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C01429" w:rsidRPr="005E26AB">
              <w:rPr>
                <w:rFonts w:asciiTheme="minorHAnsi" w:eastAsia="Times New Roman" w:hAnsiTheme="minorHAnsi" w:cs="Arial"/>
                <w:sz w:val="14"/>
                <w:szCs w:val="16"/>
                <w:lang w:eastAsia="pt-BR"/>
              </w:rPr>
              <w:t xml:space="preserve">.2. </w:t>
            </w:r>
            <w:r w:rsidR="00C01429" w:rsidRPr="00C01429">
              <w:rPr>
                <w:rFonts w:asciiTheme="minorHAnsi" w:eastAsia="Times New Roman" w:hAnsiTheme="minorHAnsi" w:cs="Arial"/>
                <w:b w:val="0"/>
                <w:sz w:val="14"/>
                <w:szCs w:val="16"/>
                <w:lang w:eastAsia="pt-BR"/>
              </w:rPr>
              <w:t>O órgão ou entidade divulga as competências do órgão até o 4º nível hierárquico?</w:t>
            </w:r>
          </w:p>
        </w:tc>
        <w:tc>
          <w:tcPr>
            <w:tcW w:w="1518" w:type="pct"/>
            <w:vMerge/>
            <w:vAlign w:val="center"/>
          </w:tcPr>
          <w:p w14:paraId="23397BDF" w14:textId="77777777" w:rsidR="00C01429" w:rsidRPr="005E26AB"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92" w:type="pct"/>
            <w:vAlign w:val="center"/>
          </w:tcPr>
          <w:p w14:paraId="318137DB" w14:textId="0EAE0247"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r w:rsidR="00C01429" w:rsidRPr="005E26AB" w14:paraId="013E4CCE" w14:textId="77777777" w:rsidTr="008E736C">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6B06E756" w14:textId="7B89E05F"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lastRenderedPageBreak/>
              <w:t>9</w:t>
            </w:r>
            <w:r w:rsidR="00C01429" w:rsidRPr="005E26AB">
              <w:rPr>
                <w:rFonts w:asciiTheme="minorHAnsi" w:eastAsia="Times New Roman" w:hAnsiTheme="minorHAnsi" w:cs="Arial"/>
                <w:sz w:val="14"/>
                <w:szCs w:val="16"/>
                <w:lang w:eastAsia="pt-BR"/>
              </w:rPr>
              <w:t xml:space="preserve">.3. </w:t>
            </w:r>
            <w:r w:rsidR="00C01429" w:rsidRPr="00C01429">
              <w:rPr>
                <w:rFonts w:asciiTheme="minorHAnsi" w:eastAsia="Times New Roman" w:hAnsiTheme="minorHAnsi" w:cs="Arial"/>
                <w:b w:val="0"/>
                <w:sz w:val="14"/>
                <w:szCs w:val="16"/>
                <w:lang w:eastAsia="pt-BR"/>
              </w:rPr>
              <w:t>O órgão ou entidade divulga base jurídica da estrutura organizacional e das competências até o 4º nível hierárquico?</w:t>
            </w:r>
          </w:p>
        </w:tc>
        <w:tc>
          <w:tcPr>
            <w:tcW w:w="1518" w:type="pct"/>
            <w:vMerge/>
            <w:vAlign w:val="center"/>
          </w:tcPr>
          <w:p w14:paraId="02E5BD71" w14:textId="77777777" w:rsidR="00C01429" w:rsidRPr="005E26AB"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92" w:type="pct"/>
            <w:vAlign w:val="center"/>
          </w:tcPr>
          <w:p w14:paraId="42A13A71" w14:textId="5286AEEF"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r w:rsidR="00C01429" w:rsidRPr="005E26AB" w14:paraId="5ABB8B8F" w14:textId="77777777" w:rsidTr="008E736C">
        <w:trPr>
          <w:trHeight w:val="458"/>
        </w:trPr>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4E15374D" w14:textId="00016353"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C01429" w:rsidRPr="005E26AB">
              <w:rPr>
                <w:rFonts w:asciiTheme="minorHAnsi" w:eastAsia="Times New Roman" w:hAnsiTheme="minorHAnsi" w:cs="Arial"/>
                <w:sz w:val="14"/>
                <w:szCs w:val="16"/>
                <w:lang w:eastAsia="pt-BR"/>
              </w:rPr>
              <w:t xml:space="preserve">.4. </w:t>
            </w:r>
            <w:r w:rsidR="00C01429" w:rsidRPr="00C01429">
              <w:rPr>
                <w:rFonts w:asciiTheme="minorHAnsi" w:eastAsia="Times New Roman" w:hAnsiTheme="minorHAnsi" w:cs="Arial"/>
                <w:b w:val="0"/>
                <w:sz w:val="14"/>
                <w:szCs w:val="16"/>
                <w:lang w:eastAsia="pt-BR"/>
              </w:rPr>
              <w:t>O órgão ou entidade divulga lista dos principais cargos e seus respectivos ocupantes (“Quem é quem”) até o 5º nível hierárquico?</w:t>
            </w:r>
          </w:p>
        </w:tc>
        <w:tc>
          <w:tcPr>
            <w:tcW w:w="1518" w:type="pct"/>
            <w:vMerge/>
            <w:vAlign w:val="center"/>
          </w:tcPr>
          <w:p w14:paraId="1EF77538" w14:textId="77777777" w:rsidR="00C01429" w:rsidRPr="005E26AB"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92" w:type="pct"/>
            <w:vAlign w:val="center"/>
          </w:tcPr>
          <w:p w14:paraId="1658A808" w14:textId="2333005E"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r w:rsidR="00C01429" w:rsidRPr="005E26AB" w14:paraId="16CE83E5" w14:textId="77777777" w:rsidTr="008E736C">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67E5E0DC" w14:textId="7A5868C0"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C01429" w:rsidRPr="005E26AB">
              <w:rPr>
                <w:rFonts w:asciiTheme="minorHAnsi" w:eastAsia="Times New Roman" w:hAnsiTheme="minorHAnsi" w:cs="Arial"/>
                <w:sz w:val="14"/>
                <w:szCs w:val="16"/>
                <w:lang w:eastAsia="pt-BR"/>
              </w:rPr>
              <w:t xml:space="preserve">.5. </w:t>
            </w:r>
            <w:r w:rsidR="00C01429" w:rsidRPr="00C01429">
              <w:rPr>
                <w:rFonts w:asciiTheme="minorHAnsi" w:eastAsia="Times New Roman" w:hAnsiTheme="minorHAnsi" w:cs="Arial"/>
                <w:b w:val="0"/>
                <w:sz w:val="14"/>
                <w:szCs w:val="16"/>
                <w:lang w:eastAsia="pt-BR"/>
              </w:rPr>
              <w:t>O órgão ou entidade divulga telefones, endereços e e-mails de contato dos ocupantes dos principais cargos até o 5º nível hierárquico?</w:t>
            </w:r>
          </w:p>
        </w:tc>
        <w:tc>
          <w:tcPr>
            <w:tcW w:w="1518" w:type="pct"/>
            <w:vMerge/>
            <w:vAlign w:val="center"/>
          </w:tcPr>
          <w:p w14:paraId="78F0580C" w14:textId="77777777" w:rsidR="00C01429" w:rsidRPr="005E26AB"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92" w:type="pct"/>
            <w:vAlign w:val="center"/>
          </w:tcPr>
          <w:p w14:paraId="376EB56D" w14:textId="30D3E555"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r w:rsidR="00C01429" w:rsidRPr="005E26AB" w14:paraId="187E2B23" w14:textId="77777777" w:rsidTr="008E736C">
        <w:trPr>
          <w:trHeight w:val="457"/>
        </w:trPr>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0BA6B359" w14:textId="41CC100C"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C01429" w:rsidRPr="005E26AB">
              <w:rPr>
                <w:rFonts w:asciiTheme="minorHAnsi" w:eastAsia="Times New Roman" w:hAnsiTheme="minorHAnsi" w:cs="Arial"/>
                <w:sz w:val="14"/>
                <w:szCs w:val="16"/>
                <w:lang w:eastAsia="pt-BR"/>
              </w:rPr>
              <w:t xml:space="preserve">.6. </w:t>
            </w:r>
            <w:r w:rsidR="00C01429" w:rsidRPr="00C01429">
              <w:rPr>
                <w:rFonts w:asciiTheme="minorHAnsi" w:eastAsia="Times New Roman" w:hAnsiTheme="minorHAnsi" w:cs="Arial"/>
                <w:b w:val="0"/>
                <w:sz w:val="14"/>
                <w:szCs w:val="16"/>
                <w:lang w:eastAsia="pt-BR"/>
              </w:rPr>
              <w:t>O órgão ou entidade divulga a agenda de autoridades até o 4º nível hierárquico?</w:t>
            </w:r>
          </w:p>
        </w:tc>
        <w:tc>
          <w:tcPr>
            <w:tcW w:w="1518" w:type="pct"/>
            <w:vAlign w:val="center"/>
          </w:tcPr>
          <w:p w14:paraId="1711BA97" w14:textId="77777777" w:rsidR="00C01429" w:rsidRPr="005E26AB" w:rsidRDefault="00C01429" w:rsidP="008E736C">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Resolução da Comissão de Ética Pública</w:t>
            </w:r>
          </w:p>
          <w:p w14:paraId="2D650AE8" w14:textId="5E7972AD" w:rsidR="00C01429" w:rsidRPr="005E26AB" w:rsidRDefault="00C01429" w:rsidP="008E736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12.813/2013, art. 11</w:t>
            </w:r>
          </w:p>
        </w:tc>
        <w:tc>
          <w:tcPr>
            <w:tcW w:w="1792" w:type="pct"/>
            <w:vAlign w:val="center"/>
          </w:tcPr>
          <w:p w14:paraId="18603CC0" w14:textId="08A61DC2"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r w:rsidR="00C01429" w:rsidRPr="005E26AB" w14:paraId="625D9B68" w14:textId="77777777" w:rsidTr="008E736C">
        <w:tc>
          <w:tcPr>
            <w:cnfStyle w:val="001000000000" w:firstRow="0" w:lastRow="0" w:firstColumn="1" w:lastColumn="0" w:oddVBand="0" w:evenVBand="0" w:oddHBand="0" w:evenHBand="0" w:firstRowFirstColumn="0" w:firstRowLastColumn="0" w:lastRowFirstColumn="0" w:lastRowLastColumn="0"/>
            <w:tcW w:w="1690" w:type="pct"/>
            <w:vAlign w:val="center"/>
            <w:hideMark/>
          </w:tcPr>
          <w:p w14:paraId="3B499B15" w14:textId="1987A315"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C01429" w:rsidRPr="005E26AB">
              <w:rPr>
                <w:rFonts w:asciiTheme="minorHAnsi" w:eastAsia="Times New Roman" w:hAnsiTheme="minorHAnsi" w:cs="Arial"/>
                <w:sz w:val="14"/>
                <w:szCs w:val="16"/>
                <w:lang w:eastAsia="pt-BR"/>
              </w:rPr>
              <w:t xml:space="preserve">.7. </w:t>
            </w:r>
            <w:r w:rsidR="00C01429" w:rsidRPr="00C01429">
              <w:rPr>
                <w:rFonts w:asciiTheme="minorHAnsi" w:eastAsia="Times New Roman" w:hAnsiTheme="minorHAnsi" w:cs="Arial"/>
                <w:b w:val="0"/>
                <w:sz w:val="14"/>
                <w:szCs w:val="16"/>
                <w:lang w:eastAsia="pt-BR"/>
              </w:rPr>
              <w:t>O órgão ou entidade divulga horários de atendimento?</w:t>
            </w:r>
          </w:p>
        </w:tc>
        <w:tc>
          <w:tcPr>
            <w:tcW w:w="1518" w:type="pct"/>
            <w:vAlign w:val="center"/>
          </w:tcPr>
          <w:p w14:paraId="11CF4568" w14:textId="46C682C0" w:rsidR="00C01429" w:rsidRPr="005E26AB" w:rsidRDefault="00C01429" w:rsidP="008E736C">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w:t>
            </w:r>
          </w:p>
        </w:tc>
        <w:tc>
          <w:tcPr>
            <w:tcW w:w="1792" w:type="pct"/>
            <w:vAlign w:val="center"/>
          </w:tcPr>
          <w:p w14:paraId="57A652EA" w14:textId="0B67843A"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r w:rsidR="00C01429" w:rsidRPr="005E26AB" w14:paraId="7B12E34D" w14:textId="77777777" w:rsidTr="008E736C">
        <w:tc>
          <w:tcPr>
            <w:cnfStyle w:val="001000000000" w:firstRow="0" w:lastRow="0" w:firstColumn="1" w:lastColumn="0" w:oddVBand="0" w:evenVBand="0" w:oddHBand="0" w:evenHBand="0" w:firstRowFirstColumn="0" w:firstRowLastColumn="0" w:lastRowFirstColumn="0" w:lastRowLastColumn="0"/>
            <w:tcW w:w="1690" w:type="pct"/>
            <w:vAlign w:val="center"/>
          </w:tcPr>
          <w:p w14:paraId="3C1FDB05" w14:textId="660D3064" w:rsidR="00C01429"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C01429" w:rsidRPr="005E26AB">
              <w:rPr>
                <w:rFonts w:asciiTheme="minorHAnsi" w:eastAsia="Times New Roman" w:hAnsiTheme="minorHAnsi" w:cs="Arial"/>
                <w:sz w:val="14"/>
                <w:szCs w:val="16"/>
                <w:lang w:eastAsia="pt-BR"/>
              </w:rPr>
              <w:t xml:space="preserve">.8. </w:t>
            </w:r>
            <w:r w:rsidR="00C01429" w:rsidRPr="00C01429">
              <w:rPr>
                <w:rFonts w:asciiTheme="minorHAnsi" w:eastAsia="Times New Roman" w:hAnsiTheme="minorHAnsi" w:cs="Arial"/>
                <w:b w:val="0"/>
                <w:sz w:val="14"/>
                <w:szCs w:val="16"/>
                <w:lang w:eastAsia="pt-BR"/>
              </w:rPr>
              <w:t>O órgão ou entidade publica os currículos de todos os ocupantes de cargos de direção e assessoramento superior, no mínimo, de nível DAS 4 ou equivalentes?</w:t>
            </w:r>
          </w:p>
        </w:tc>
        <w:tc>
          <w:tcPr>
            <w:tcW w:w="1518" w:type="pct"/>
            <w:vAlign w:val="center"/>
          </w:tcPr>
          <w:p w14:paraId="105C5F47" w14:textId="2660B990" w:rsidR="00C01429" w:rsidRPr="005E26AB" w:rsidRDefault="00C01429" w:rsidP="008E736C">
            <w:pPr>
              <w:ind w:right="146"/>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Manifestação nº 02/2015 – Conselho de Transparência Pública e Combate à Corrupção</w:t>
            </w:r>
          </w:p>
        </w:tc>
        <w:tc>
          <w:tcPr>
            <w:tcW w:w="1792" w:type="pct"/>
            <w:vAlign w:val="center"/>
          </w:tcPr>
          <w:p w14:paraId="576FC05B" w14:textId="6DA7F695" w:rsidR="00C01429" w:rsidRPr="005E26AB" w:rsidRDefault="00677150"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bl>
    <w:p w14:paraId="1EA703CD" w14:textId="77777777" w:rsidR="00AD3636" w:rsidRPr="005E26AB" w:rsidRDefault="00AD3636" w:rsidP="00AD3636">
      <w:pPr>
        <w:ind w:firstLine="709"/>
        <w:jc w:val="both"/>
        <w:rPr>
          <w:rFonts w:asciiTheme="minorHAnsi" w:eastAsia="Times New Roman" w:hAnsiTheme="minorHAnsi" w:cs="Calibri"/>
          <w:szCs w:val="24"/>
          <w:lang w:eastAsia="pt-BR"/>
        </w:rPr>
      </w:pPr>
    </w:p>
    <w:p w14:paraId="08B08D33" w14:textId="77777777" w:rsidR="009D3DB1" w:rsidRPr="002368A1" w:rsidRDefault="009D3DB1" w:rsidP="009D3DB1">
      <w:pPr>
        <w:jc w:val="both"/>
        <w:rPr>
          <w:rFonts w:asciiTheme="minorHAnsi" w:hAnsiTheme="minorHAnsi" w:cs="Helvetica"/>
          <w:b/>
          <w:sz w:val="24"/>
          <w:szCs w:val="24"/>
          <w:shd w:val="clear" w:color="auto" w:fill="FFFFFF"/>
        </w:rPr>
      </w:pPr>
      <w:r w:rsidRPr="002368A1">
        <w:rPr>
          <w:rFonts w:asciiTheme="minorHAnsi" w:hAnsiTheme="minorHAnsi" w:cs="Helvetica"/>
          <w:b/>
          <w:sz w:val="24"/>
          <w:szCs w:val="24"/>
          <w:shd w:val="clear" w:color="auto" w:fill="FFFFFF"/>
        </w:rPr>
        <w:t>Constatações e Orientações</w:t>
      </w:r>
    </w:p>
    <w:p w14:paraId="080BEC20" w14:textId="77777777" w:rsidR="00AD3636" w:rsidRPr="005E26AB" w:rsidRDefault="00AD3636" w:rsidP="00AD3636">
      <w:pPr>
        <w:ind w:left="1843" w:hanging="1843"/>
        <w:jc w:val="both"/>
        <w:rPr>
          <w:rFonts w:asciiTheme="minorHAnsi" w:hAnsiTheme="minorHAnsi" w:cs="Helvetica"/>
          <w:sz w:val="20"/>
          <w:shd w:val="clear" w:color="auto" w:fill="FFFFFF"/>
        </w:rPr>
      </w:pPr>
    </w:p>
    <w:tbl>
      <w:tblPr>
        <w:tblW w:w="5000" w:type="pct"/>
        <w:tblLook w:val="04A0" w:firstRow="1" w:lastRow="0" w:firstColumn="1" w:lastColumn="0" w:noHBand="0" w:noVBand="1"/>
      </w:tblPr>
      <w:tblGrid>
        <w:gridCol w:w="1704"/>
        <w:gridCol w:w="7934"/>
      </w:tblGrid>
      <w:tr w:rsidR="00AD3636" w:rsidRPr="005E26AB" w14:paraId="0FA7EC22" w14:textId="77777777" w:rsidTr="00370D3A">
        <w:tc>
          <w:tcPr>
            <w:tcW w:w="883" w:type="pct"/>
          </w:tcPr>
          <w:p w14:paraId="4C6E345B" w14:textId="743B404A" w:rsidR="00AD3636" w:rsidRPr="005E26AB" w:rsidRDefault="00AD3636" w:rsidP="00922454">
            <w:pPr>
              <w:jc w:val="both"/>
              <w:rPr>
                <w:rFonts w:asciiTheme="minorHAnsi" w:hAnsiTheme="minorHAnsi" w:cs="Helvetica"/>
                <w:sz w:val="20"/>
                <w:shd w:val="clear" w:color="auto" w:fill="FFFFFF"/>
              </w:rPr>
            </w:pPr>
            <w:bookmarkStart w:id="59" w:name="_Hlk498682482"/>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.1</w:t>
            </w:r>
          </w:p>
        </w:tc>
        <w:tc>
          <w:tcPr>
            <w:tcW w:w="4117" w:type="pct"/>
          </w:tcPr>
          <w:p w14:paraId="3ADB71C2" w14:textId="574BC4A9" w:rsidR="00AD3636" w:rsidRPr="005E26AB" w:rsidRDefault="00AD3636" w:rsidP="003B6C6C">
            <w:pPr>
              <w:ind w:left="28" w:hanging="28"/>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estrutura organizacional</w:t>
            </w:r>
            <w:r w:rsidR="003B6C6C" w:rsidRPr="005E26AB">
              <w:rPr>
                <w:rFonts w:asciiTheme="minorHAnsi" w:hAnsiTheme="minorHAnsi" w:cs="Helvetica"/>
                <w:szCs w:val="24"/>
                <w:shd w:val="clear" w:color="auto" w:fill="FFFFFF"/>
              </w:rPr>
              <w:t xml:space="preserve"> do órgão</w:t>
            </w:r>
            <w:r w:rsidRPr="005E26AB">
              <w:rPr>
                <w:rFonts w:asciiTheme="minorHAnsi" w:hAnsiTheme="minorHAnsi" w:cs="Helvetica"/>
                <w:szCs w:val="24"/>
                <w:shd w:val="clear" w:color="auto" w:fill="FFFFFF"/>
              </w:rPr>
              <w:t xml:space="preserve"> </w:t>
            </w:r>
            <w:r w:rsidR="00E52347">
              <w:rPr>
                <w:rFonts w:asciiTheme="minorHAnsi" w:hAnsiTheme="minorHAnsi" w:cs="Helvetica"/>
                <w:szCs w:val="24"/>
                <w:shd w:val="clear" w:color="auto" w:fill="FFFFFF"/>
              </w:rPr>
              <w:t xml:space="preserve">não </w:t>
            </w:r>
            <w:r w:rsidRPr="005E26AB">
              <w:rPr>
                <w:rFonts w:asciiTheme="minorHAnsi" w:hAnsiTheme="minorHAnsi" w:cs="Helvetica"/>
                <w:szCs w:val="24"/>
                <w:shd w:val="clear" w:color="auto" w:fill="FFFFFF"/>
              </w:rPr>
              <w:t>fo</w:t>
            </w:r>
            <w:r w:rsidR="003B6C6C" w:rsidRPr="005E26AB">
              <w:rPr>
                <w:rFonts w:asciiTheme="minorHAnsi" w:hAnsiTheme="minorHAnsi" w:cs="Helvetica"/>
                <w:szCs w:val="24"/>
                <w:shd w:val="clear" w:color="auto" w:fill="FFFFFF"/>
              </w:rPr>
              <w:t>i</w:t>
            </w:r>
            <w:r w:rsidRPr="005E26AB">
              <w:rPr>
                <w:rFonts w:asciiTheme="minorHAnsi" w:hAnsiTheme="minorHAnsi" w:cs="Helvetica"/>
                <w:szCs w:val="24"/>
                <w:shd w:val="clear" w:color="auto" w:fill="FFFFFF"/>
              </w:rPr>
              <w:t xml:space="preserve"> localizada na seção apropriada. </w:t>
            </w:r>
            <w:r w:rsidR="00F31A63">
              <w:rPr>
                <w:rFonts w:asciiTheme="minorHAnsi" w:hAnsiTheme="minorHAnsi" w:cs="Helvetica"/>
                <w:szCs w:val="24"/>
                <w:shd w:val="clear" w:color="auto" w:fill="FFFFFF"/>
              </w:rPr>
              <w:t>Observe-se, no entanto, que a</w:t>
            </w:r>
            <w:r w:rsidR="00E52347">
              <w:rPr>
                <w:rFonts w:asciiTheme="minorHAnsi" w:hAnsiTheme="minorHAnsi" w:cs="Helvetica"/>
                <w:szCs w:val="24"/>
                <w:shd w:val="clear" w:color="auto" w:fill="FFFFFF"/>
              </w:rPr>
              <w:t xml:space="preserve"> informação prestada pel</w:t>
            </w:r>
            <w:r w:rsidR="0059201B">
              <w:rPr>
                <w:rFonts w:asciiTheme="minorHAnsi" w:hAnsiTheme="minorHAnsi" w:cs="Helvetica"/>
                <w:szCs w:val="24"/>
                <w:shd w:val="clear" w:color="auto" w:fill="FFFFFF"/>
              </w:rPr>
              <w:t>o M</w:t>
            </w:r>
            <w:r w:rsidR="00E52347">
              <w:rPr>
                <w:rFonts w:asciiTheme="minorHAnsi" w:hAnsiTheme="minorHAnsi" w:cs="Helvetica"/>
                <w:szCs w:val="24"/>
                <w:shd w:val="clear" w:color="auto" w:fill="FFFFFF"/>
              </w:rPr>
              <w:t>RE</w:t>
            </w:r>
            <w:r w:rsidR="0059201B">
              <w:rPr>
                <w:rFonts w:asciiTheme="minorHAnsi" w:hAnsiTheme="minorHAnsi" w:cs="Helvetica"/>
                <w:szCs w:val="24"/>
                <w:shd w:val="clear" w:color="auto" w:fill="FFFFFF"/>
              </w:rPr>
              <w:t xml:space="preserve">, no STA, </w:t>
            </w:r>
            <w:r w:rsidR="00E52347">
              <w:rPr>
                <w:rFonts w:asciiTheme="minorHAnsi" w:hAnsiTheme="minorHAnsi" w:cs="Helvetica"/>
                <w:szCs w:val="24"/>
                <w:shd w:val="clear" w:color="auto" w:fill="FFFFFF"/>
              </w:rPr>
              <w:t>está completa, mas disponibilizada em outra parte do site.</w:t>
            </w:r>
          </w:p>
        </w:tc>
      </w:tr>
      <w:tr w:rsidR="00AD3636" w:rsidRPr="005E26AB" w14:paraId="59D25FE2" w14:textId="77777777" w:rsidTr="00370D3A">
        <w:tc>
          <w:tcPr>
            <w:tcW w:w="883" w:type="pct"/>
          </w:tcPr>
          <w:p w14:paraId="381A80DC" w14:textId="2271F189" w:rsidR="00AD3636" w:rsidRPr="005E26AB" w:rsidRDefault="0059201B"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9</w:t>
            </w:r>
            <w:r>
              <w:rPr>
                <w:rFonts w:asciiTheme="minorHAnsi" w:hAnsiTheme="minorHAnsi" w:cs="Helvetica"/>
                <w:b/>
                <w:szCs w:val="24"/>
                <w:shd w:val="clear" w:color="auto" w:fill="FFFFFF"/>
              </w:rPr>
              <w:t>.</w:t>
            </w:r>
            <w:r w:rsidR="0025355E">
              <w:rPr>
                <w:rFonts w:asciiTheme="minorHAnsi" w:hAnsiTheme="minorHAnsi" w:cs="Helvetica"/>
                <w:b/>
                <w:szCs w:val="24"/>
                <w:shd w:val="clear" w:color="auto" w:fill="FFFFFF"/>
              </w:rPr>
              <w:t>1</w:t>
            </w:r>
          </w:p>
        </w:tc>
        <w:tc>
          <w:tcPr>
            <w:tcW w:w="4117" w:type="pct"/>
          </w:tcPr>
          <w:p w14:paraId="64883E7E" w14:textId="26023E06" w:rsidR="0025355E" w:rsidRPr="005E26AB" w:rsidRDefault="00AD3636" w:rsidP="00CA663C">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Orienta-se que o órgão</w:t>
            </w:r>
            <w:r w:rsidR="003B6C6C" w:rsidRPr="005E26AB">
              <w:rPr>
                <w:rFonts w:asciiTheme="minorHAnsi" w:hAnsiTheme="minorHAnsi" w:cs="Helvetica"/>
                <w:szCs w:val="24"/>
                <w:shd w:val="clear" w:color="auto" w:fill="FFFFFF"/>
              </w:rPr>
              <w:t xml:space="preserve"> </w:t>
            </w:r>
            <w:r w:rsidR="00E52347">
              <w:rPr>
                <w:rFonts w:asciiTheme="minorHAnsi" w:hAnsiTheme="minorHAnsi" w:cs="Helvetica"/>
                <w:szCs w:val="24"/>
                <w:shd w:val="clear" w:color="auto" w:fill="FFFFFF"/>
              </w:rPr>
              <w:t xml:space="preserve">crie a subseção ‘Institucional’ em ‘Acesso à Informação’ e </w:t>
            </w:r>
            <w:r w:rsidR="00172975">
              <w:rPr>
                <w:rFonts w:asciiTheme="minorHAnsi" w:hAnsiTheme="minorHAnsi" w:cs="Helvetica"/>
                <w:szCs w:val="24"/>
                <w:shd w:val="clear" w:color="auto" w:fill="FFFFFF"/>
              </w:rPr>
              <w:t xml:space="preserve">nela </w:t>
            </w:r>
            <w:r w:rsidR="00E52347">
              <w:rPr>
                <w:rFonts w:asciiTheme="minorHAnsi" w:hAnsiTheme="minorHAnsi" w:cs="Helvetica"/>
                <w:szCs w:val="24"/>
                <w:shd w:val="clear" w:color="auto" w:fill="FFFFFF"/>
              </w:rPr>
              <w:t xml:space="preserve">disponibilize </w:t>
            </w:r>
            <w:r w:rsidR="00172975">
              <w:rPr>
                <w:rFonts w:asciiTheme="minorHAnsi" w:hAnsiTheme="minorHAnsi" w:cs="Helvetica"/>
                <w:szCs w:val="24"/>
                <w:shd w:val="clear" w:color="auto" w:fill="FFFFFF"/>
              </w:rPr>
              <w:t xml:space="preserve">sua </w:t>
            </w:r>
            <w:r w:rsidR="00E52347" w:rsidRPr="00E52347">
              <w:rPr>
                <w:rFonts w:asciiTheme="minorHAnsi" w:hAnsiTheme="minorHAnsi" w:cs="Helvetica"/>
                <w:szCs w:val="24"/>
                <w:shd w:val="clear" w:color="auto" w:fill="FFFFFF"/>
              </w:rPr>
              <w:t>estrutura organizacional até o 4º nível hierárquico (diretor ou equivalentes).</w:t>
            </w:r>
            <w:r w:rsidR="00E52347">
              <w:rPr>
                <w:rFonts w:asciiTheme="minorHAnsi" w:hAnsiTheme="minorHAnsi" w:cs="Helvetica"/>
                <w:szCs w:val="24"/>
                <w:shd w:val="clear" w:color="auto" w:fill="FFFFFF"/>
              </w:rPr>
              <w:t xml:space="preserve"> </w:t>
            </w:r>
            <w:r w:rsidR="00F547CE">
              <w:rPr>
                <w:rFonts w:asciiTheme="minorHAnsi" w:hAnsiTheme="minorHAnsi" w:cs="Helvetica"/>
                <w:szCs w:val="24"/>
                <w:shd w:val="clear" w:color="auto" w:fill="FFFFFF"/>
              </w:rPr>
              <w:t xml:space="preserve">Como o órgão já </w:t>
            </w:r>
            <w:r w:rsidR="00172975">
              <w:rPr>
                <w:rFonts w:asciiTheme="minorHAnsi" w:hAnsiTheme="minorHAnsi" w:cs="Helvetica"/>
                <w:szCs w:val="24"/>
                <w:shd w:val="clear" w:color="auto" w:fill="FFFFFF"/>
              </w:rPr>
              <w:t>publica</w:t>
            </w:r>
            <w:r w:rsidR="00F547CE">
              <w:rPr>
                <w:rFonts w:asciiTheme="minorHAnsi" w:hAnsiTheme="minorHAnsi" w:cs="Helvetica"/>
                <w:szCs w:val="24"/>
                <w:shd w:val="clear" w:color="auto" w:fill="FFFFFF"/>
              </w:rPr>
              <w:t xml:space="preserve"> a informação em outro local do site, pode optar por disponibilizar link remetendo para a área</w:t>
            </w:r>
            <w:r w:rsidR="00172975">
              <w:rPr>
                <w:rFonts w:asciiTheme="minorHAnsi" w:hAnsiTheme="minorHAnsi" w:cs="Helvetica"/>
                <w:szCs w:val="24"/>
                <w:shd w:val="clear" w:color="auto" w:fill="FFFFFF"/>
              </w:rPr>
              <w:t>.</w:t>
            </w:r>
            <w:r w:rsidR="00F547CE">
              <w:rPr>
                <w:rFonts w:asciiTheme="minorHAnsi" w:hAnsiTheme="minorHAnsi" w:cs="Helvetica"/>
                <w:szCs w:val="24"/>
                <w:shd w:val="clear" w:color="auto" w:fill="FFFFFF"/>
              </w:rPr>
              <w:t xml:space="preserve"> </w:t>
            </w:r>
            <w:r w:rsidR="0025355E">
              <w:rPr>
                <w:rFonts w:asciiTheme="minorHAnsi" w:hAnsiTheme="minorHAnsi" w:cs="Helvetica"/>
                <w:szCs w:val="24"/>
                <w:shd w:val="clear" w:color="auto" w:fill="FFFFFF"/>
              </w:rPr>
              <w:t>Após isso, será necessário, ainda, corrigir a informação fornecida no STA.</w:t>
            </w:r>
          </w:p>
        </w:tc>
      </w:tr>
      <w:tr w:rsidR="00CA663C" w:rsidRPr="005E26AB" w14:paraId="33B5A7BF" w14:textId="77777777" w:rsidTr="00370D3A">
        <w:tc>
          <w:tcPr>
            <w:tcW w:w="883" w:type="pct"/>
          </w:tcPr>
          <w:p w14:paraId="0926F7FB" w14:textId="77777777" w:rsidR="00CA663C" w:rsidRDefault="00CA663C" w:rsidP="00922454">
            <w:pPr>
              <w:jc w:val="both"/>
              <w:rPr>
                <w:rFonts w:asciiTheme="minorHAnsi" w:hAnsiTheme="minorHAnsi" w:cs="Helvetica"/>
                <w:b/>
                <w:szCs w:val="24"/>
                <w:shd w:val="clear" w:color="auto" w:fill="FFFFFF"/>
              </w:rPr>
            </w:pPr>
          </w:p>
        </w:tc>
        <w:tc>
          <w:tcPr>
            <w:tcW w:w="4117" w:type="pct"/>
          </w:tcPr>
          <w:p w14:paraId="37041C12" w14:textId="77777777" w:rsidR="00CA663C" w:rsidRPr="005E26AB" w:rsidRDefault="00CA663C" w:rsidP="00CA663C">
            <w:pPr>
              <w:jc w:val="both"/>
              <w:rPr>
                <w:rFonts w:asciiTheme="minorHAnsi" w:hAnsiTheme="minorHAnsi" w:cs="Helvetica"/>
                <w:szCs w:val="24"/>
                <w:shd w:val="clear" w:color="auto" w:fill="FFFFFF"/>
              </w:rPr>
            </w:pPr>
          </w:p>
        </w:tc>
      </w:tr>
      <w:tr w:rsidR="00AD3636" w:rsidRPr="005E26AB" w14:paraId="7F60BDA8" w14:textId="77777777" w:rsidTr="00370D3A">
        <w:tc>
          <w:tcPr>
            <w:tcW w:w="883" w:type="pct"/>
          </w:tcPr>
          <w:p w14:paraId="76B54175" w14:textId="518D5606" w:rsidR="00AD3636" w:rsidRPr="005E26AB" w:rsidRDefault="0088703E" w:rsidP="00922454">
            <w:pPr>
              <w:jc w:val="both"/>
              <w:rPr>
                <w:rFonts w:asciiTheme="minorHAnsi" w:hAnsiTheme="minorHAnsi" w:cs="Helvetica"/>
                <w:sz w:val="20"/>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.2</w:t>
            </w:r>
          </w:p>
        </w:tc>
        <w:tc>
          <w:tcPr>
            <w:tcW w:w="4117" w:type="pct"/>
            <w:vAlign w:val="center"/>
          </w:tcPr>
          <w:p w14:paraId="229D15F9" w14:textId="41AC2424" w:rsidR="00AD3636" w:rsidRPr="005E26AB" w:rsidRDefault="00AD3636" w:rsidP="00A6460B">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As competências do órgão </w:t>
            </w:r>
            <w:r w:rsidR="00F547CE">
              <w:rPr>
                <w:rFonts w:asciiTheme="minorHAnsi" w:hAnsiTheme="minorHAnsi" w:cs="Helvetica"/>
                <w:szCs w:val="24"/>
                <w:shd w:val="clear" w:color="auto" w:fill="FFFFFF"/>
              </w:rPr>
              <w:t xml:space="preserve">não </w:t>
            </w:r>
            <w:r w:rsidR="00193A48">
              <w:rPr>
                <w:rFonts w:asciiTheme="minorHAnsi" w:hAnsiTheme="minorHAnsi" w:cs="Helvetica"/>
                <w:szCs w:val="24"/>
                <w:shd w:val="clear" w:color="auto" w:fill="FFFFFF"/>
              </w:rPr>
              <w:t xml:space="preserve">foram encontradas na seção adequada. </w:t>
            </w:r>
            <w:r w:rsidR="00F31A63">
              <w:rPr>
                <w:rFonts w:asciiTheme="minorHAnsi" w:hAnsiTheme="minorHAnsi" w:cs="Helvetica"/>
                <w:szCs w:val="24"/>
                <w:shd w:val="clear" w:color="auto" w:fill="FFFFFF"/>
              </w:rPr>
              <w:t>Observe-se, no entanto, que a informação prestada pelo MRE, no STA, está completa, mas disponibilizada em outra parte do site.</w:t>
            </w:r>
          </w:p>
        </w:tc>
      </w:tr>
      <w:tr w:rsidR="00AD3636" w:rsidRPr="005E26AB" w14:paraId="094CBE97" w14:textId="77777777" w:rsidTr="00370D3A">
        <w:tc>
          <w:tcPr>
            <w:tcW w:w="883" w:type="pct"/>
          </w:tcPr>
          <w:p w14:paraId="3D58CBD2" w14:textId="4B3F7DF8" w:rsidR="00AD3636" w:rsidRPr="005E26AB" w:rsidRDefault="0088703E" w:rsidP="00922454">
            <w:pPr>
              <w:jc w:val="both"/>
              <w:rPr>
                <w:rFonts w:asciiTheme="minorHAnsi" w:hAnsiTheme="minorHAnsi" w:cs="Helvetica"/>
                <w:sz w:val="20"/>
                <w:shd w:val="clear" w:color="auto" w:fill="FFFFFF"/>
              </w:rPr>
            </w:pPr>
            <w:r>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.2</w:t>
            </w:r>
          </w:p>
        </w:tc>
        <w:tc>
          <w:tcPr>
            <w:tcW w:w="4117" w:type="pct"/>
          </w:tcPr>
          <w:p w14:paraId="39478F2F" w14:textId="1AE7A866" w:rsidR="00AD3636" w:rsidRPr="005E26AB" w:rsidRDefault="00F547CE" w:rsidP="0025355E">
            <w:pPr>
              <w:jc w:val="both"/>
              <w:rPr>
                <w:rFonts w:asciiTheme="minorHAnsi" w:hAnsiTheme="minorHAnsi" w:cs="Helvetica"/>
                <w:sz w:val="20"/>
                <w:shd w:val="clear" w:color="auto" w:fill="FFFFFF"/>
              </w:rPr>
            </w:pPr>
            <w:r w:rsidRPr="005E26AB">
              <w:rPr>
                <w:rFonts w:asciiTheme="minorHAnsi" w:hAnsiTheme="minorHAnsi" w:cs="Helvetica"/>
                <w:szCs w:val="24"/>
                <w:shd w:val="clear" w:color="auto" w:fill="FFFFFF"/>
              </w:rPr>
              <w:t xml:space="preserve">Orienta-se que o órgão </w:t>
            </w:r>
            <w:r>
              <w:rPr>
                <w:rFonts w:asciiTheme="minorHAnsi" w:hAnsiTheme="minorHAnsi" w:cs="Helvetica"/>
                <w:szCs w:val="24"/>
                <w:shd w:val="clear" w:color="auto" w:fill="FFFFFF"/>
              </w:rPr>
              <w:t xml:space="preserve">crie a subseção ‘Institucional’ em ‘Acesso à Informação’ e nela disponibilize </w:t>
            </w:r>
            <w:r w:rsidRPr="00F547CE">
              <w:rPr>
                <w:rFonts w:asciiTheme="minorHAnsi" w:hAnsiTheme="minorHAnsi" w:cs="Helvetica"/>
                <w:szCs w:val="24"/>
                <w:shd w:val="clear" w:color="auto" w:fill="FFFFFF"/>
              </w:rPr>
              <w:t>suas ‘competências’, até o 4º nível hierárquico.</w:t>
            </w:r>
            <w:r w:rsidR="0025355E">
              <w:rPr>
                <w:rFonts w:asciiTheme="minorHAnsi" w:hAnsiTheme="minorHAnsi" w:cs="Helvetica"/>
                <w:szCs w:val="24"/>
                <w:shd w:val="clear" w:color="auto" w:fill="FFFFFF"/>
              </w:rPr>
              <w:t xml:space="preserve"> Como o órgão já publica a informação em outro local do site, pode optar por disponibilizar link remetendo para a área. Após isso, será necessário, ainda, corrigir a informação fornecida no STA.</w:t>
            </w:r>
          </w:p>
        </w:tc>
      </w:tr>
      <w:tr w:rsidR="00132DA8" w:rsidRPr="005E26AB" w14:paraId="5F0AFEEE" w14:textId="77777777" w:rsidTr="00370D3A">
        <w:tc>
          <w:tcPr>
            <w:tcW w:w="883" w:type="pct"/>
          </w:tcPr>
          <w:p w14:paraId="0D0458B1" w14:textId="77777777" w:rsidR="00132DA8" w:rsidRDefault="00132DA8" w:rsidP="00922454">
            <w:pPr>
              <w:jc w:val="both"/>
              <w:rPr>
                <w:rFonts w:asciiTheme="minorHAnsi" w:hAnsiTheme="minorHAnsi" w:cs="Helvetica"/>
                <w:b/>
                <w:szCs w:val="24"/>
                <w:shd w:val="clear" w:color="auto" w:fill="FFFFFF"/>
              </w:rPr>
            </w:pPr>
          </w:p>
        </w:tc>
        <w:tc>
          <w:tcPr>
            <w:tcW w:w="4117" w:type="pct"/>
          </w:tcPr>
          <w:p w14:paraId="7ACB29AE" w14:textId="77777777" w:rsidR="00132DA8" w:rsidRPr="005E26AB" w:rsidRDefault="00132DA8" w:rsidP="00193A48">
            <w:pPr>
              <w:jc w:val="both"/>
              <w:rPr>
                <w:rFonts w:asciiTheme="minorHAnsi" w:hAnsiTheme="minorHAnsi" w:cs="Helvetica"/>
                <w:szCs w:val="24"/>
                <w:shd w:val="clear" w:color="auto" w:fill="FFFFFF"/>
              </w:rPr>
            </w:pPr>
          </w:p>
        </w:tc>
      </w:tr>
      <w:tr w:rsidR="00AD3636" w:rsidRPr="005E26AB" w14:paraId="20785EA3" w14:textId="77777777" w:rsidTr="00370D3A">
        <w:tc>
          <w:tcPr>
            <w:tcW w:w="883" w:type="pct"/>
          </w:tcPr>
          <w:p w14:paraId="60386964" w14:textId="12549DA0"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Constatação</w:t>
            </w:r>
            <w:r w:rsidR="00591D39">
              <w:rPr>
                <w:rFonts w:asciiTheme="minorHAnsi" w:hAnsiTheme="minorHAnsi" w:cs="Helvetica"/>
                <w:b/>
                <w:szCs w:val="24"/>
                <w:shd w:val="clear" w:color="auto" w:fill="FFFFFF"/>
              </w:rPr>
              <w:t xml:space="preserve">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.3</w:t>
            </w:r>
          </w:p>
        </w:tc>
        <w:tc>
          <w:tcPr>
            <w:tcW w:w="4117" w:type="pct"/>
          </w:tcPr>
          <w:p w14:paraId="6F30068E" w14:textId="7840F626" w:rsidR="00AD3636" w:rsidRPr="005E26AB" w:rsidRDefault="00AD3636" w:rsidP="000F324C">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Ministério </w:t>
            </w:r>
            <w:r w:rsidR="00F31A63">
              <w:rPr>
                <w:rFonts w:asciiTheme="minorHAnsi" w:hAnsiTheme="minorHAnsi" w:cs="Helvetica"/>
                <w:szCs w:val="24"/>
                <w:shd w:val="clear" w:color="auto" w:fill="FFFFFF"/>
              </w:rPr>
              <w:t xml:space="preserve">não </w:t>
            </w:r>
            <w:r w:rsidR="00B053CC">
              <w:rPr>
                <w:rFonts w:asciiTheme="minorHAnsi" w:hAnsiTheme="minorHAnsi" w:cs="Helvetica"/>
                <w:szCs w:val="24"/>
                <w:shd w:val="clear" w:color="auto" w:fill="FFFFFF"/>
              </w:rPr>
              <w:t xml:space="preserve">publica o regimento interno </w:t>
            </w:r>
            <w:r w:rsidR="00F31A63">
              <w:rPr>
                <w:rFonts w:asciiTheme="minorHAnsi" w:hAnsiTheme="minorHAnsi" w:cs="Helvetica"/>
                <w:szCs w:val="24"/>
                <w:shd w:val="clear" w:color="auto" w:fill="FFFFFF"/>
              </w:rPr>
              <w:t>na seção adequada</w:t>
            </w:r>
            <w:r w:rsidR="000F324C" w:rsidRPr="005E26AB">
              <w:rPr>
                <w:rFonts w:asciiTheme="minorHAnsi" w:hAnsiTheme="minorHAnsi" w:cs="Helvetica"/>
                <w:szCs w:val="24"/>
                <w:shd w:val="clear" w:color="auto" w:fill="FFFFFF"/>
              </w:rPr>
              <w:t>.</w:t>
            </w:r>
            <w:r w:rsidR="00F31A63">
              <w:rPr>
                <w:rFonts w:asciiTheme="minorHAnsi" w:hAnsiTheme="minorHAnsi" w:cs="Helvetica"/>
                <w:szCs w:val="24"/>
                <w:shd w:val="clear" w:color="auto" w:fill="FFFFFF"/>
              </w:rPr>
              <w:t xml:space="preserve"> Observe-se, no entanto, que a informação prestada pelo MRE, no STA, está completa, mas disponibilizada em outra parte do site.</w:t>
            </w:r>
          </w:p>
        </w:tc>
      </w:tr>
      <w:tr w:rsidR="000F324C" w:rsidRPr="005E26AB" w14:paraId="3CAB1F4A" w14:textId="77777777" w:rsidTr="00370D3A">
        <w:tc>
          <w:tcPr>
            <w:tcW w:w="883" w:type="pct"/>
          </w:tcPr>
          <w:p w14:paraId="061A18DD" w14:textId="3042A0FB" w:rsidR="000F324C" w:rsidRPr="005E26AB" w:rsidRDefault="000F324C"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.3</w:t>
            </w:r>
          </w:p>
        </w:tc>
        <w:tc>
          <w:tcPr>
            <w:tcW w:w="4117" w:type="pct"/>
          </w:tcPr>
          <w:p w14:paraId="3238809F" w14:textId="49503285" w:rsidR="000F324C" w:rsidRPr="005E26AB" w:rsidRDefault="0025355E" w:rsidP="00A45178">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o órgão </w:t>
            </w:r>
            <w:r>
              <w:rPr>
                <w:rFonts w:asciiTheme="minorHAnsi" w:hAnsiTheme="minorHAnsi" w:cs="Helvetica"/>
                <w:szCs w:val="24"/>
                <w:shd w:val="clear" w:color="auto" w:fill="FFFFFF"/>
              </w:rPr>
              <w:t>crie a subseção ‘Institucional’ em ‘Acesso à Informação’ e nela disponibilize seu Regimento Interno</w:t>
            </w:r>
            <w:r w:rsidRPr="00F547CE">
              <w:rPr>
                <w:rFonts w:asciiTheme="minorHAnsi" w:hAnsiTheme="minorHAnsi" w:cs="Helvetica"/>
                <w:szCs w:val="24"/>
                <w:shd w:val="clear" w:color="auto" w:fill="FFFFFF"/>
              </w:rPr>
              <w:t>.</w:t>
            </w:r>
            <w:r>
              <w:rPr>
                <w:rFonts w:asciiTheme="minorHAnsi" w:hAnsiTheme="minorHAnsi" w:cs="Helvetica"/>
                <w:szCs w:val="24"/>
                <w:shd w:val="clear" w:color="auto" w:fill="FFFFFF"/>
              </w:rPr>
              <w:t xml:space="preserve"> Como o órgão já publica a informação em outro local do site, pode optar por disponibilizar link remetendo para a área. Após isso, será necessário, ainda, corrigir a informação fornecida no STA.</w:t>
            </w:r>
            <w:r w:rsidR="00A45178" w:rsidRPr="005E26AB">
              <w:rPr>
                <w:rFonts w:asciiTheme="minorHAnsi" w:hAnsiTheme="minorHAnsi" w:cs="Helvetica"/>
                <w:szCs w:val="24"/>
                <w:shd w:val="clear" w:color="auto" w:fill="FFFFFF"/>
              </w:rPr>
              <w:t xml:space="preserve"> </w:t>
            </w:r>
          </w:p>
        </w:tc>
      </w:tr>
      <w:tr w:rsidR="00AD3636" w:rsidRPr="005E26AB" w14:paraId="037B5DAD" w14:textId="77777777" w:rsidTr="00370D3A">
        <w:tc>
          <w:tcPr>
            <w:tcW w:w="883" w:type="pct"/>
          </w:tcPr>
          <w:p w14:paraId="44D3602B" w14:textId="77777777" w:rsidR="00AD3636" w:rsidRPr="005E26AB" w:rsidRDefault="00AD3636" w:rsidP="00922454">
            <w:pPr>
              <w:jc w:val="both"/>
              <w:rPr>
                <w:rFonts w:asciiTheme="minorHAnsi" w:hAnsiTheme="minorHAnsi" w:cs="Helvetica"/>
                <w:b/>
                <w:szCs w:val="24"/>
                <w:shd w:val="clear" w:color="auto" w:fill="FFFFFF"/>
              </w:rPr>
            </w:pPr>
          </w:p>
        </w:tc>
        <w:tc>
          <w:tcPr>
            <w:tcW w:w="4117" w:type="pct"/>
          </w:tcPr>
          <w:p w14:paraId="7C1D1A00"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5043A8F3" w14:textId="77777777" w:rsidTr="00370D3A">
        <w:tc>
          <w:tcPr>
            <w:tcW w:w="883" w:type="pct"/>
          </w:tcPr>
          <w:p w14:paraId="2EC56A13" w14:textId="1C4C53E4"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.4</w:t>
            </w:r>
          </w:p>
        </w:tc>
        <w:tc>
          <w:tcPr>
            <w:tcW w:w="4117" w:type="pct"/>
          </w:tcPr>
          <w:p w14:paraId="66832587" w14:textId="03CC8332" w:rsidR="00AD3636" w:rsidRPr="005E26AB" w:rsidRDefault="003824C1" w:rsidP="00767A88">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O MRE não publica a</w:t>
            </w:r>
            <w:r w:rsidR="00AD3636" w:rsidRPr="005E26AB">
              <w:rPr>
                <w:rFonts w:asciiTheme="minorHAnsi" w:hAnsiTheme="minorHAnsi" w:cs="Helvetica"/>
                <w:szCs w:val="24"/>
                <w:shd w:val="clear" w:color="auto" w:fill="FFFFFF"/>
              </w:rPr>
              <w:t xml:space="preserve"> lista dos principais cargos e seus respectivos ocupantes (“Quem é quem”)</w:t>
            </w:r>
            <w:r w:rsidR="00AE4CA4">
              <w:t xml:space="preserve"> </w:t>
            </w:r>
            <w:r w:rsidR="00AE4CA4" w:rsidRPr="00AE4CA4">
              <w:rPr>
                <w:rFonts w:asciiTheme="minorHAnsi" w:hAnsiTheme="minorHAnsi" w:cs="Helvetica"/>
                <w:szCs w:val="24"/>
                <w:shd w:val="clear" w:color="auto" w:fill="FFFFFF"/>
              </w:rPr>
              <w:t>até o 5º nível hierárquico</w:t>
            </w:r>
            <w:r w:rsidR="00AD3636" w:rsidRPr="005E26AB">
              <w:rPr>
                <w:rFonts w:asciiTheme="minorHAnsi" w:hAnsiTheme="minorHAnsi" w:cs="Helvetica"/>
                <w:szCs w:val="24"/>
                <w:shd w:val="clear" w:color="auto" w:fill="FFFFFF"/>
              </w:rPr>
              <w:t xml:space="preserve"> </w:t>
            </w:r>
            <w:r w:rsidR="00A45178">
              <w:rPr>
                <w:rFonts w:asciiTheme="minorHAnsi" w:hAnsiTheme="minorHAnsi" w:cs="Helvetica"/>
                <w:szCs w:val="24"/>
                <w:shd w:val="clear" w:color="auto" w:fill="FFFFFF"/>
              </w:rPr>
              <w:t xml:space="preserve">no local </w:t>
            </w:r>
            <w:r w:rsidR="00AE4CA4">
              <w:rPr>
                <w:rFonts w:asciiTheme="minorHAnsi" w:hAnsiTheme="minorHAnsi" w:cs="Helvetica"/>
                <w:szCs w:val="24"/>
                <w:shd w:val="clear" w:color="auto" w:fill="FFFFFF"/>
              </w:rPr>
              <w:t>adequado</w:t>
            </w:r>
            <w:r w:rsidR="00AD3636" w:rsidRPr="005E26AB">
              <w:rPr>
                <w:rFonts w:asciiTheme="minorHAnsi" w:hAnsiTheme="minorHAnsi" w:cs="Helvetica"/>
                <w:szCs w:val="24"/>
                <w:shd w:val="clear" w:color="auto" w:fill="FFFFFF"/>
              </w:rPr>
              <w:t>.</w:t>
            </w:r>
            <w:r w:rsidR="00C04332">
              <w:rPr>
                <w:rFonts w:asciiTheme="minorHAnsi" w:hAnsiTheme="minorHAnsi" w:cs="Helvetica"/>
                <w:szCs w:val="24"/>
                <w:shd w:val="clear" w:color="auto" w:fill="FFFFFF"/>
              </w:rPr>
              <w:t xml:space="preserve"> Além disso, informa no campo observação do STA o seguinte: ‘</w:t>
            </w:r>
            <w:r w:rsidR="00C04332" w:rsidRPr="00C04332">
              <w:rPr>
                <w:rFonts w:asciiTheme="minorHAnsi" w:hAnsiTheme="minorHAnsi" w:cs="Helvetica"/>
                <w:szCs w:val="24"/>
                <w:shd w:val="clear" w:color="auto" w:fill="FFFFFF"/>
              </w:rPr>
              <w:t xml:space="preserve">O Decreto </w:t>
            </w:r>
            <w:r w:rsidR="00E12EC1">
              <w:rPr>
                <w:rFonts w:asciiTheme="minorHAnsi" w:hAnsiTheme="minorHAnsi" w:cs="Helvetica"/>
                <w:szCs w:val="24"/>
                <w:shd w:val="clear" w:color="auto" w:fill="FFFFFF"/>
              </w:rPr>
              <w:t>n</w:t>
            </w:r>
            <w:r w:rsidR="00C04332" w:rsidRPr="00C04332">
              <w:rPr>
                <w:rFonts w:asciiTheme="minorHAnsi" w:hAnsiTheme="minorHAnsi" w:cs="Helvetica"/>
                <w:szCs w:val="24"/>
                <w:shd w:val="clear" w:color="auto" w:fill="FFFFFF"/>
              </w:rPr>
              <w:t>7.724 determina no Artigo 7o., par. 3o. que deve ser publicado "principais cargos e seus ocupantes". Não determina que seja até o "5o. Nível hierárquico"</w:t>
            </w:r>
            <w:r w:rsidR="00C04332">
              <w:rPr>
                <w:rFonts w:asciiTheme="minorHAnsi" w:hAnsiTheme="minorHAnsi" w:cs="Helvetica"/>
                <w:szCs w:val="24"/>
                <w:shd w:val="clear" w:color="auto" w:fill="FFFFFF"/>
              </w:rPr>
              <w:t>’</w:t>
            </w:r>
            <w:r w:rsidR="00C04332" w:rsidRPr="00C04332">
              <w:rPr>
                <w:rFonts w:asciiTheme="minorHAnsi" w:hAnsiTheme="minorHAnsi" w:cs="Helvetica"/>
                <w:szCs w:val="24"/>
                <w:shd w:val="clear" w:color="auto" w:fill="FFFFFF"/>
              </w:rPr>
              <w:t>.</w:t>
            </w:r>
          </w:p>
        </w:tc>
      </w:tr>
      <w:tr w:rsidR="00C04332" w:rsidRPr="005E26AB" w14:paraId="54C1EE02" w14:textId="77777777" w:rsidTr="00370D3A">
        <w:tc>
          <w:tcPr>
            <w:tcW w:w="883" w:type="pct"/>
          </w:tcPr>
          <w:p w14:paraId="1A4E3F46" w14:textId="7A1A48FE" w:rsidR="00C04332" w:rsidRDefault="00C04332"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9.4</w:t>
            </w:r>
          </w:p>
        </w:tc>
        <w:tc>
          <w:tcPr>
            <w:tcW w:w="4117" w:type="pct"/>
          </w:tcPr>
          <w:p w14:paraId="46CB2C49" w14:textId="77777777" w:rsidR="00411FCB" w:rsidRDefault="00C04332" w:rsidP="00411FCB">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Preliminarmente é preciso destacar que, por força do art. 68 do Decreto nº 7.724/2012, compete à CGU, dentre outras, </w:t>
            </w:r>
            <w:r w:rsidRPr="00C04332">
              <w:rPr>
                <w:rFonts w:asciiTheme="minorHAnsi" w:hAnsiTheme="minorHAnsi" w:cs="Helvetica"/>
                <w:szCs w:val="24"/>
                <w:shd w:val="clear" w:color="auto" w:fill="FFFFFF"/>
              </w:rPr>
              <w:t>definir, em conjunto com a Casa Civil da Presidência da República, diretrizes e procedimentos complementares necessários à implementação da Lei n</w:t>
            </w:r>
            <w:r>
              <w:rPr>
                <w:rFonts w:asciiTheme="minorHAnsi" w:hAnsiTheme="minorHAnsi" w:cs="Helvetica"/>
                <w:szCs w:val="24"/>
                <w:shd w:val="clear" w:color="auto" w:fill="FFFFFF"/>
              </w:rPr>
              <w:t>º</w:t>
            </w:r>
            <w:r w:rsidRPr="00C04332">
              <w:rPr>
                <w:rFonts w:asciiTheme="minorHAnsi" w:hAnsiTheme="minorHAnsi" w:cs="Helvetica"/>
                <w:szCs w:val="24"/>
                <w:shd w:val="clear" w:color="auto" w:fill="FFFFFF"/>
              </w:rPr>
              <w:t xml:space="preserve"> 12.527</w:t>
            </w:r>
            <w:r>
              <w:rPr>
                <w:rFonts w:asciiTheme="minorHAnsi" w:hAnsiTheme="minorHAnsi" w:cs="Helvetica"/>
                <w:szCs w:val="24"/>
                <w:shd w:val="clear" w:color="auto" w:fill="FFFFFF"/>
              </w:rPr>
              <w:t>/</w:t>
            </w:r>
            <w:r w:rsidRPr="00C04332">
              <w:rPr>
                <w:rFonts w:asciiTheme="minorHAnsi" w:hAnsiTheme="minorHAnsi" w:cs="Helvetica"/>
                <w:szCs w:val="24"/>
                <w:shd w:val="clear" w:color="auto" w:fill="FFFFFF"/>
              </w:rPr>
              <w:t>2011</w:t>
            </w:r>
            <w:r w:rsidR="004001CA">
              <w:rPr>
                <w:rFonts w:asciiTheme="minorHAnsi" w:hAnsiTheme="minorHAnsi" w:cs="Helvetica"/>
                <w:szCs w:val="24"/>
                <w:shd w:val="clear" w:color="auto" w:fill="FFFFFF"/>
              </w:rPr>
              <w:t>(art. 68, VII, Decreto nº 7.724/2012)</w:t>
            </w:r>
            <w:r w:rsidRPr="00C04332">
              <w:rPr>
                <w:rFonts w:asciiTheme="minorHAnsi" w:hAnsiTheme="minorHAnsi" w:cs="Helvetica"/>
                <w:szCs w:val="24"/>
                <w:shd w:val="clear" w:color="auto" w:fill="FFFFFF"/>
              </w:rPr>
              <w:t>.</w:t>
            </w:r>
            <w:r w:rsidR="004001CA">
              <w:rPr>
                <w:rFonts w:asciiTheme="minorHAnsi" w:hAnsiTheme="minorHAnsi" w:cs="Helvetica"/>
                <w:szCs w:val="24"/>
                <w:shd w:val="clear" w:color="auto" w:fill="FFFFFF"/>
              </w:rPr>
              <w:t xml:space="preserve"> </w:t>
            </w:r>
          </w:p>
          <w:p w14:paraId="62A3A962" w14:textId="77777777" w:rsidR="00C04332" w:rsidRDefault="004001CA" w:rsidP="00411FCB">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Exercendo a competência mencionada e t</w:t>
            </w:r>
            <w:r w:rsidRPr="004001CA">
              <w:rPr>
                <w:rFonts w:asciiTheme="minorHAnsi" w:hAnsiTheme="minorHAnsi" w:cs="Helvetica"/>
                <w:szCs w:val="24"/>
                <w:shd w:val="clear" w:color="auto" w:fill="FFFFFF"/>
              </w:rPr>
              <w:t xml:space="preserve">endo em vista a diversidade das obrigações </w:t>
            </w:r>
            <w:r w:rsidR="00411FCB">
              <w:rPr>
                <w:rFonts w:asciiTheme="minorHAnsi" w:hAnsiTheme="minorHAnsi" w:cs="Helvetica"/>
                <w:szCs w:val="24"/>
                <w:shd w:val="clear" w:color="auto" w:fill="FFFFFF"/>
              </w:rPr>
              <w:t>de Transparência Ativa</w:t>
            </w:r>
            <w:r w:rsidRPr="004001CA">
              <w:rPr>
                <w:rFonts w:asciiTheme="minorHAnsi" w:hAnsiTheme="minorHAnsi" w:cs="Helvetica"/>
                <w:szCs w:val="24"/>
                <w:shd w:val="clear" w:color="auto" w:fill="FFFFFF"/>
              </w:rPr>
              <w:t xml:space="preserve">, </w:t>
            </w:r>
            <w:r w:rsidR="00411FCB">
              <w:rPr>
                <w:rFonts w:asciiTheme="minorHAnsi" w:hAnsiTheme="minorHAnsi" w:cs="Helvetica"/>
                <w:szCs w:val="24"/>
                <w:shd w:val="clear" w:color="auto" w:fill="FFFFFF"/>
              </w:rPr>
              <w:t>a CGU</w:t>
            </w:r>
            <w:r w:rsidRPr="004001CA">
              <w:rPr>
                <w:rFonts w:asciiTheme="minorHAnsi" w:hAnsiTheme="minorHAnsi" w:cs="Helvetica"/>
                <w:szCs w:val="24"/>
                <w:shd w:val="clear" w:color="auto" w:fill="FFFFFF"/>
              </w:rPr>
              <w:t xml:space="preserve"> elaborou </w:t>
            </w:r>
            <w:r w:rsidR="00411FCB">
              <w:rPr>
                <w:rFonts w:asciiTheme="minorHAnsi" w:hAnsiTheme="minorHAnsi" w:cs="Helvetica"/>
                <w:szCs w:val="24"/>
                <w:shd w:val="clear" w:color="auto" w:fill="FFFFFF"/>
              </w:rPr>
              <w:t>um</w:t>
            </w:r>
            <w:r w:rsidRPr="004001CA">
              <w:rPr>
                <w:rFonts w:asciiTheme="minorHAnsi" w:hAnsiTheme="minorHAnsi" w:cs="Helvetica"/>
                <w:szCs w:val="24"/>
                <w:shd w:val="clear" w:color="auto" w:fill="FFFFFF"/>
              </w:rPr>
              <w:t xml:space="preserve"> Guia de</w:t>
            </w:r>
            <w:r w:rsidR="00411FCB">
              <w:rPr>
                <w:rFonts w:asciiTheme="minorHAnsi" w:hAnsiTheme="minorHAnsi" w:cs="Helvetica"/>
                <w:szCs w:val="24"/>
                <w:shd w:val="clear" w:color="auto" w:fill="FFFFFF"/>
              </w:rPr>
              <w:t xml:space="preserve"> </w:t>
            </w:r>
            <w:r w:rsidRPr="004001CA">
              <w:rPr>
                <w:rFonts w:asciiTheme="minorHAnsi" w:hAnsiTheme="minorHAnsi" w:cs="Helvetica"/>
                <w:szCs w:val="24"/>
                <w:shd w:val="clear" w:color="auto" w:fill="FFFFFF"/>
              </w:rPr>
              <w:t xml:space="preserve">Transparência Ativa, que contém orientações e sugestões </w:t>
            </w:r>
            <w:r w:rsidR="00411FCB">
              <w:rPr>
                <w:rFonts w:asciiTheme="minorHAnsi" w:hAnsiTheme="minorHAnsi" w:cs="Helvetica"/>
                <w:szCs w:val="24"/>
                <w:shd w:val="clear" w:color="auto" w:fill="FFFFFF"/>
              </w:rPr>
              <w:t xml:space="preserve">para </w:t>
            </w:r>
            <w:r w:rsidRPr="004001CA">
              <w:rPr>
                <w:rFonts w:asciiTheme="minorHAnsi" w:hAnsiTheme="minorHAnsi" w:cs="Helvetica"/>
                <w:szCs w:val="24"/>
                <w:shd w:val="clear" w:color="auto" w:fill="FFFFFF"/>
              </w:rPr>
              <w:t>auxiliar os órgãos e entidades</w:t>
            </w:r>
            <w:r w:rsidR="00411FCB">
              <w:rPr>
                <w:rFonts w:asciiTheme="minorHAnsi" w:hAnsiTheme="minorHAnsi" w:cs="Helvetica"/>
                <w:szCs w:val="24"/>
                <w:shd w:val="clear" w:color="auto" w:fill="FFFFFF"/>
              </w:rPr>
              <w:t xml:space="preserve"> </w:t>
            </w:r>
            <w:r w:rsidRPr="004001CA">
              <w:rPr>
                <w:rFonts w:asciiTheme="minorHAnsi" w:hAnsiTheme="minorHAnsi" w:cs="Helvetica"/>
                <w:szCs w:val="24"/>
                <w:shd w:val="clear" w:color="auto" w:fill="FFFFFF"/>
              </w:rPr>
              <w:t>no cumprimento legal e na boa prática.</w:t>
            </w:r>
            <w:r w:rsidRPr="004001CA">
              <w:rPr>
                <w:rFonts w:asciiTheme="minorHAnsi" w:hAnsiTheme="minorHAnsi" w:cs="Helvetica"/>
                <w:szCs w:val="24"/>
                <w:shd w:val="clear" w:color="auto" w:fill="FFFFFF"/>
              </w:rPr>
              <w:cr/>
            </w:r>
            <w:r w:rsidR="00411FCB">
              <w:rPr>
                <w:rFonts w:asciiTheme="minorHAnsi" w:hAnsiTheme="minorHAnsi" w:cs="Helvetica"/>
                <w:szCs w:val="24"/>
                <w:shd w:val="clear" w:color="auto" w:fill="FFFFFF"/>
              </w:rPr>
              <w:t xml:space="preserve"> A recomendação de divulgação</w:t>
            </w:r>
            <w:r w:rsidR="00411FCB">
              <w:t xml:space="preserve"> </w:t>
            </w:r>
            <w:r w:rsidR="00411FCB" w:rsidRPr="00411FCB">
              <w:rPr>
                <w:rFonts w:asciiTheme="minorHAnsi" w:hAnsiTheme="minorHAnsi" w:cs="Helvetica"/>
                <w:szCs w:val="24"/>
                <w:shd w:val="clear" w:color="auto" w:fill="FFFFFF"/>
              </w:rPr>
              <w:t xml:space="preserve">lista dos principais cargos e seus respectivos ocupantes </w:t>
            </w:r>
            <w:r w:rsidR="00411FCB" w:rsidRPr="00411FCB">
              <w:rPr>
                <w:rFonts w:asciiTheme="minorHAnsi" w:hAnsiTheme="minorHAnsi" w:cs="Helvetica"/>
                <w:szCs w:val="24"/>
                <w:shd w:val="clear" w:color="auto" w:fill="FFFFFF"/>
              </w:rPr>
              <w:lastRenderedPageBreak/>
              <w:t>(“Quem é quem”) até o 5º nível hierárquico</w:t>
            </w:r>
            <w:r w:rsidR="00411FCB">
              <w:rPr>
                <w:rFonts w:asciiTheme="minorHAnsi" w:hAnsiTheme="minorHAnsi" w:cs="Helvetica"/>
                <w:szCs w:val="24"/>
                <w:shd w:val="clear" w:color="auto" w:fill="FFFFFF"/>
              </w:rPr>
              <w:t xml:space="preserve"> pode ser encontrada no ‘Item 1 – INSTITUCIONAL’, página 9 do guia.</w:t>
            </w:r>
          </w:p>
          <w:p w14:paraId="46DE2F1B" w14:textId="7A305D14" w:rsidR="001B01C1" w:rsidRDefault="001B01C1" w:rsidP="001B01C1">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Tendo em vista todo o exposto, a CGU </w:t>
            </w:r>
            <w:r w:rsidR="00677C67">
              <w:rPr>
                <w:rFonts w:asciiTheme="minorHAnsi" w:hAnsiTheme="minorHAnsi" w:cs="Helvetica"/>
                <w:szCs w:val="24"/>
                <w:shd w:val="clear" w:color="auto" w:fill="FFFFFF"/>
              </w:rPr>
              <w:t>orienta</w:t>
            </w:r>
            <w:r>
              <w:rPr>
                <w:rFonts w:asciiTheme="minorHAnsi" w:hAnsiTheme="minorHAnsi" w:cs="Helvetica"/>
                <w:szCs w:val="24"/>
                <w:shd w:val="clear" w:color="auto" w:fill="FFFFFF"/>
              </w:rPr>
              <w:t xml:space="preserve"> que </w:t>
            </w:r>
            <w:r w:rsidRPr="001B01C1">
              <w:rPr>
                <w:rFonts w:asciiTheme="minorHAnsi" w:hAnsiTheme="minorHAnsi" w:cs="Helvetica"/>
                <w:szCs w:val="24"/>
                <w:shd w:val="clear" w:color="auto" w:fill="FFFFFF"/>
              </w:rPr>
              <w:t xml:space="preserve">o </w:t>
            </w:r>
            <w:r>
              <w:rPr>
                <w:rFonts w:asciiTheme="minorHAnsi" w:hAnsiTheme="minorHAnsi" w:cs="Helvetica"/>
                <w:szCs w:val="24"/>
                <w:shd w:val="clear" w:color="auto" w:fill="FFFFFF"/>
              </w:rPr>
              <w:t>MRE</w:t>
            </w:r>
            <w:r w:rsidRPr="001B01C1">
              <w:rPr>
                <w:rFonts w:asciiTheme="minorHAnsi" w:hAnsiTheme="minorHAnsi" w:cs="Helvetica"/>
                <w:szCs w:val="24"/>
                <w:shd w:val="clear" w:color="auto" w:fill="FFFFFF"/>
              </w:rPr>
              <w:t xml:space="preserve"> crie a subseção ‘Institucional’ em ‘Acesso à Informação’ e nela disponibilize </w:t>
            </w:r>
            <w:r>
              <w:rPr>
                <w:rFonts w:asciiTheme="minorHAnsi" w:hAnsiTheme="minorHAnsi" w:cs="Helvetica"/>
                <w:szCs w:val="24"/>
                <w:shd w:val="clear" w:color="auto" w:fill="FFFFFF"/>
              </w:rPr>
              <w:t>a l</w:t>
            </w:r>
            <w:r w:rsidRPr="001B01C1">
              <w:rPr>
                <w:rFonts w:asciiTheme="minorHAnsi" w:hAnsiTheme="minorHAnsi" w:cs="Helvetica"/>
                <w:szCs w:val="24"/>
                <w:shd w:val="clear" w:color="auto" w:fill="FFFFFF"/>
              </w:rPr>
              <w:t>ista d</w:t>
            </w:r>
            <w:r>
              <w:rPr>
                <w:rFonts w:asciiTheme="minorHAnsi" w:hAnsiTheme="minorHAnsi" w:cs="Helvetica"/>
                <w:szCs w:val="24"/>
                <w:shd w:val="clear" w:color="auto" w:fill="FFFFFF"/>
              </w:rPr>
              <w:t>e seus</w:t>
            </w:r>
            <w:r w:rsidRPr="001B01C1">
              <w:rPr>
                <w:rFonts w:asciiTheme="minorHAnsi" w:hAnsiTheme="minorHAnsi" w:cs="Helvetica"/>
                <w:szCs w:val="24"/>
                <w:shd w:val="clear" w:color="auto" w:fill="FFFFFF"/>
              </w:rPr>
              <w:t xml:space="preserve"> principais cargos</w:t>
            </w:r>
            <w:r>
              <w:rPr>
                <w:rFonts w:asciiTheme="minorHAnsi" w:hAnsiTheme="minorHAnsi" w:cs="Helvetica"/>
                <w:szCs w:val="24"/>
                <w:shd w:val="clear" w:color="auto" w:fill="FFFFFF"/>
              </w:rPr>
              <w:t xml:space="preserve"> e </w:t>
            </w:r>
            <w:r w:rsidRPr="001B01C1">
              <w:rPr>
                <w:rFonts w:asciiTheme="minorHAnsi" w:hAnsiTheme="minorHAnsi" w:cs="Helvetica"/>
                <w:szCs w:val="24"/>
                <w:shd w:val="clear" w:color="auto" w:fill="FFFFFF"/>
              </w:rPr>
              <w:t xml:space="preserve">respectivos ocupantes (“Quem é quem”) </w:t>
            </w:r>
            <w:r>
              <w:rPr>
                <w:rFonts w:asciiTheme="minorHAnsi" w:hAnsiTheme="minorHAnsi" w:cs="Helvetica"/>
                <w:szCs w:val="24"/>
                <w:shd w:val="clear" w:color="auto" w:fill="FFFFFF"/>
              </w:rPr>
              <w:t xml:space="preserve">até o </w:t>
            </w:r>
            <w:r w:rsidRPr="001B01C1">
              <w:rPr>
                <w:rFonts w:asciiTheme="minorHAnsi" w:hAnsiTheme="minorHAnsi" w:cs="Helvetica"/>
                <w:szCs w:val="24"/>
                <w:shd w:val="clear" w:color="auto" w:fill="FFFFFF"/>
              </w:rPr>
              <w:t>5º</w:t>
            </w:r>
            <w:r>
              <w:rPr>
                <w:rFonts w:asciiTheme="minorHAnsi" w:hAnsiTheme="minorHAnsi" w:cs="Helvetica"/>
                <w:szCs w:val="24"/>
                <w:shd w:val="clear" w:color="auto" w:fill="FFFFFF"/>
              </w:rPr>
              <w:t xml:space="preserve"> </w:t>
            </w:r>
            <w:r w:rsidRPr="001B01C1">
              <w:rPr>
                <w:rFonts w:asciiTheme="minorHAnsi" w:hAnsiTheme="minorHAnsi" w:cs="Helvetica"/>
                <w:szCs w:val="24"/>
                <w:shd w:val="clear" w:color="auto" w:fill="FFFFFF"/>
              </w:rPr>
              <w:t>nível hierárquico</w:t>
            </w:r>
            <w:r>
              <w:rPr>
                <w:rFonts w:asciiTheme="minorHAnsi" w:hAnsiTheme="minorHAnsi" w:cs="Helvetica"/>
                <w:szCs w:val="24"/>
                <w:shd w:val="clear" w:color="auto" w:fill="FFFFFF"/>
              </w:rPr>
              <w:t xml:space="preserve"> (Coordenações</w:t>
            </w:r>
            <w:r w:rsidR="00955558">
              <w:rPr>
                <w:rFonts w:asciiTheme="minorHAnsi" w:hAnsiTheme="minorHAnsi" w:cs="Helvetica"/>
                <w:szCs w:val="24"/>
                <w:shd w:val="clear" w:color="auto" w:fill="FFFFFF"/>
              </w:rPr>
              <w:t>-Gerais ou equivalentes)</w:t>
            </w:r>
            <w:r w:rsidRPr="001B01C1">
              <w:rPr>
                <w:rFonts w:asciiTheme="minorHAnsi" w:hAnsiTheme="minorHAnsi" w:cs="Helvetica"/>
                <w:szCs w:val="24"/>
                <w:shd w:val="clear" w:color="auto" w:fill="FFFFFF"/>
              </w:rPr>
              <w:cr/>
              <w:t>. Após isso, será necessário, ainda, corrigir a informação fornecida no STA.</w:t>
            </w:r>
          </w:p>
        </w:tc>
      </w:tr>
      <w:tr w:rsidR="00AD3636" w:rsidRPr="005E26AB" w14:paraId="078C039B" w14:textId="77777777" w:rsidTr="00370D3A">
        <w:tc>
          <w:tcPr>
            <w:tcW w:w="883" w:type="pct"/>
          </w:tcPr>
          <w:p w14:paraId="4D9C42E5" w14:textId="77777777" w:rsidR="00AD3636" w:rsidRPr="005E26AB" w:rsidRDefault="00AD3636" w:rsidP="00922454">
            <w:pPr>
              <w:jc w:val="both"/>
              <w:rPr>
                <w:rFonts w:asciiTheme="minorHAnsi" w:hAnsiTheme="minorHAnsi" w:cs="Helvetica"/>
                <w:b/>
                <w:szCs w:val="24"/>
                <w:shd w:val="clear" w:color="auto" w:fill="FFFFFF"/>
              </w:rPr>
            </w:pPr>
          </w:p>
        </w:tc>
        <w:tc>
          <w:tcPr>
            <w:tcW w:w="4117" w:type="pct"/>
          </w:tcPr>
          <w:p w14:paraId="7EBF2F71"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6EE31C68" w14:textId="77777777" w:rsidTr="00370D3A">
        <w:tc>
          <w:tcPr>
            <w:tcW w:w="883" w:type="pct"/>
          </w:tcPr>
          <w:p w14:paraId="21730709" w14:textId="0B98A68C"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.5</w:t>
            </w:r>
          </w:p>
        </w:tc>
        <w:tc>
          <w:tcPr>
            <w:tcW w:w="4117" w:type="pct"/>
          </w:tcPr>
          <w:p w14:paraId="54E1A0D0" w14:textId="409C20C0" w:rsidR="00AD3636" w:rsidRPr="005E26AB" w:rsidRDefault="00767A88" w:rsidP="00767A88">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w:t>
            </w:r>
            <w:r w:rsidR="00677C67">
              <w:rPr>
                <w:rFonts w:asciiTheme="minorHAnsi" w:hAnsiTheme="minorHAnsi" w:cs="Helvetica"/>
                <w:szCs w:val="24"/>
                <w:shd w:val="clear" w:color="auto" w:fill="FFFFFF"/>
              </w:rPr>
              <w:t xml:space="preserve"> não </w:t>
            </w:r>
            <w:r w:rsidRPr="005E26AB">
              <w:rPr>
                <w:rFonts w:asciiTheme="minorHAnsi" w:hAnsiTheme="minorHAnsi" w:cs="Helvetica"/>
                <w:szCs w:val="24"/>
                <w:shd w:val="clear" w:color="auto" w:fill="FFFFFF"/>
              </w:rPr>
              <w:t>divulga</w:t>
            </w:r>
            <w:r w:rsidR="00677C67">
              <w:rPr>
                <w:rFonts w:asciiTheme="minorHAnsi" w:hAnsiTheme="minorHAnsi" w:cs="Helvetica"/>
                <w:szCs w:val="24"/>
                <w:shd w:val="clear" w:color="auto" w:fill="FFFFFF"/>
              </w:rPr>
              <w:t>, na seção adequada,</w:t>
            </w:r>
            <w:r w:rsidRPr="005E26AB">
              <w:rPr>
                <w:rFonts w:asciiTheme="minorHAnsi" w:hAnsiTheme="minorHAnsi" w:cs="Helvetica"/>
                <w:szCs w:val="24"/>
                <w:shd w:val="clear" w:color="auto" w:fill="FFFFFF"/>
              </w:rPr>
              <w:t xml:space="preserve"> telefones, endereços e e-mails dos ocupantes dos principais cargos</w:t>
            </w:r>
            <w:r w:rsidR="00AD3636" w:rsidRPr="005E26AB">
              <w:rPr>
                <w:rFonts w:asciiTheme="minorHAnsi" w:hAnsiTheme="minorHAnsi" w:cs="Helvetica"/>
                <w:szCs w:val="24"/>
                <w:shd w:val="clear" w:color="auto" w:fill="FFFFFF"/>
              </w:rPr>
              <w:t xml:space="preserve">. </w:t>
            </w:r>
            <w:r w:rsidR="00B63CE8" w:rsidRPr="00B63CE8">
              <w:rPr>
                <w:rFonts w:asciiTheme="minorHAnsi" w:hAnsiTheme="minorHAnsi" w:cs="Helvetica"/>
                <w:szCs w:val="24"/>
                <w:shd w:val="clear" w:color="auto" w:fill="FFFFFF"/>
              </w:rPr>
              <w:t>Observe-se, no entanto, que a informação prestada pelo MRE, no STA, está completa, mas disponibilizada em outra parte do site.</w:t>
            </w:r>
          </w:p>
        </w:tc>
      </w:tr>
      <w:tr w:rsidR="008023DA" w:rsidRPr="005E26AB" w14:paraId="30D32B1C" w14:textId="77777777" w:rsidTr="00370D3A">
        <w:tc>
          <w:tcPr>
            <w:tcW w:w="883" w:type="pct"/>
          </w:tcPr>
          <w:p w14:paraId="7D17BE25" w14:textId="2364C6F1" w:rsidR="008023DA" w:rsidRDefault="008023DA"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9.5</w:t>
            </w:r>
          </w:p>
        </w:tc>
        <w:tc>
          <w:tcPr>
            <w:tcW w:w="4117" w:type="pct"/>
          </w:tcPr>
          <w:p w14:paraId="12E686EF" w14:textId="3E91530A" w:rsidR="008023DA" w:rsidRPr="005E26AB" w:rsidRDefault="00B63CE8" w:rsidP="00767A88">
            <w:pPr>
              <w:jc w:val="both"/>
              <w:rPr>
                <w:rFonts w:asciiTheme="minorHAnsi" w:hAnsiTheme="minorHAnsi" w:cs="Helvetica"/>
                <w:szCs w:val="24"/>
                <w:shd w:val="clear" w:color="auto" w:fill="FFFFFF"/>
              </w:rPr>
            </w:pPr>
            <w:r w:rsidRPr="00B63CE8">
              <w:rPr>
                <w:rFonts w:asciiTheme="minorHAnsi" w:hAnsiTheme="minorHAnsi" w:cs="Helvetica"/>
                <w:szCs w:val="24"/>
                <w:shd w:val="clear" w:color="auto" w:fill="FFFFFF"/>
              </w:rPr>
              <w:t xml:space="preserve">Orienta-se que o órgão crie a subseção ‘Institucional’ em ‘Acesso à Informação’ e nela disponibilize telefones, endereços e e-mails dos </w:t>
            </w:r>
            <w:r>
              <w:rPr>
                <w:rFonts w:asciiTheme="minorHAnsi" w:hAnsiTheme="minorHAnsi" w:cs="Helvetica"/>
                <w:szCs w:val="24"/>
                <w:shd w:val="clear" w:color="auto" w:fill="FFFFFF"/>
              </w:rPr>
              <w:t>ocupantes dos principais cargos</w:t>
            </w:r>
            <w:r w:rsidRPr="00B63CE8">
              <w:rPr>
                <w:rFonts w:asciiTheme="minorHAnsi" w:hAnsiTheme="minorHAnsi" w:cs="Helvetica"/>
                <w:szCs w:val="24"/>
                <w:shd w:val="clear" w:color="auto" w:fill="FFFFFF"/>
              </w:rPr>
              <w:t>. Como o órgão já publica a informação em outro local do site, pode optar por disponibilizar link remetendo para a área. Após isso, será necessário, ainda, corrigir a informação fornecida no STA.</w:t>
            </w:r>
          </w:p>
        </w:tc>
      </w:tr>
      <w:tr w:rsidR="00AD3636" w:rsidRPr="005E26AB" w14:paraId="6C6FFB81" w14:textId="77777777" w:rsidTr="00370D3A">
        <w:tc>
          <w:tcPr>
            <w:tcW w:w="883" w:type="pct"/>
          </w:tcPr>
          <w:p w14:paraId="555A284A" w14:textId="77777777" w:rsidR="00AD3636" w:rsidRPr="005E26AB" w:rsidRDefault="00AD3636" w:rsidP="00922454">
            <w:pPr>
              <w:jc w:val="both"/>
              <w:rPr>
                <w:rFonts w:asciiTheme="minorHAnsi" w:hAnsiTheme="minorHAnsi" w:cs="Helvetica"/>
                <w:b/>
                <w:szCs w:val="24"/>
                <w:shd w:val="clear" w:color="auto" w:fill="FFFFFF"/>
              </w:rPr>
            </w:pPr>
          </w:p>
        </w:tc>
        <w:tc>
          <w:tcPr>
            <w:tcW w:w="4117" w:type="pct"/>
          </w:tcPr>
          <w:p w14:paraId="7EC87CFD"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7E4A8A86" w14:textId="77777777" w:rsidTr="00370D3A">
        <w:tc>
          <w:tcPr>
            <w:tcW w:w="883" w:type="pct"/>
          </w:tcPr>
          <w:p w14:paraId="1F107EF9" w14:textId="67A50C77"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.6</w:t>
            </w:r>
          </w:p>
        </w:tc>
        <w:tc>
          <w:tcPr>
            <w:tcW w:w="4117" w:type="pct"/>
          </w:tcPr>
          <w:p w14:paraId="56E3DAB7" w14:textId="0A04CC13" w:rsidR="00AD3636" w:rsidRPr="005E26AB" w:rsidRDefault="00BF0C67" w:rsidP="00767A88">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O MRE não publica a</w:t>
            </w:r>
            <w:r w:rsidR="00767A88" w:rsidRPr="005E26AB">
              <w:rPr>
                <w:rFonts w:asciiTheme="minorHAnsi" w:hAnsiTheme="minorHAnsi" w:cs="Helvetica"/>
                <w:szCs w:val="24"/>
                <w:shd w:val="clear" w:color="auto" w:fill="FFFFFF"/>
              </w:rPr>
              <w:t xml:space="preserve">s informações constantes das agendas de autoridades </w:t>
            </w:r>
            <w:r>
              <w:rPr>
                <w:rFonts w:asciiTheme="minorHAnsi" w:hAnsiTheme="minorHAnsi" w:cs="Helvetica"/>
                <w:szCs w:val="24"/>
                <w:shd w:val="clear" w:color="auto" w:fill="FFFFFF"/>
              </w:rPr>
              <w:t>até o 4º nível hierárquico</w:t>
            </w:r>
            <w:r w:rsidR="00C96974">
              <w:rPr>
                <w:rFonts w:asciiTheme="minorHAnsi" w:hAnsiTheme="minorHAnsi" w:cs="Helvetica"/>
                <w:szCs w:val="24"/>
                <w:shd w:val="clear" w:color="auto" w:fill="FFFFFF"/>
              </w:rPr>
              <w:t xml:space="preserve">. Observe-se </w:t>
            </w:r>
            <w:r w:rsidR="00C96974" w:rsidRPr="00B63CE8">
              <w:rPr>
                <w:rFonts w:asciiTheme="minorHAnsi" w:hAnsiTheme="minorHAnsi" w:cs="Helvetica"/>
                <w:szCs w:val="24"/>
                <w:shd w:val="clear" w:color="auto" w:fill="FFFFFF"/>
              </w:rPr>
              <w:t xml:space="preserve">que a informação prestada pelo MRE, no STA, </w:t>
            </w:r>
            <w:r w:rsidR="00C96974">
              <w:rPr>
                <w:rFonts w:asciiTheme="minorHAnsi" w:hAnsiTheme="minorHAnsi" w:cs="Helvetica"/>
                <w:szCs w:val="24"/>
                <w:shd w:val="clear" w:color="auto" w:fill="FFFFFF"/>
              </w:rPr>
              <w:t xml:space="preserve">encontra-se apenas as agendas das autoridades até o 3º nível hierárquico, além de estarem disponibilizadas em outra parte do site. </w:t>
            </w:r>
          </w:p>
        </w:tc>
      </w:tr>
      <w:tr w:rsidR="00AD3636" w:rsidRPr="005E26AB" w14:paraId="4EC36363" w14:textId="77777777" w:rsidTr="00370D3A">
        <w:tc>
          <w:tcPr>
            <w:tcW w:w="883" w:type="pct"/>
          </w:tcPr>
          <w:p w14:paraId="0CB1340A" w14:textId="3D7D4E22"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.6</w:t>
            </w:r>
          </w:p>
        </w:tc>
        <w:tc>
          <w:tcPr>
            <w:tcW w:w="4117" w:type="pct"/>
          </w:tcPr>
          <w:p w14:paraId="052612C4" w14:textId="12B38E9C" w:rsidR="00AD3636" w:rsidRPr="005E26AB" w:rsidRDefault="00247C0F" w:rsidP="00922454">
            <w:pPr>
              <w:jc w:val="both"/>
              <w:rPr>
                <w:rFonts w:asciiTheme="minorHAnsi" w:hAnsiTheme="minorHAnsi" w:cs="Helvetica"/>
                <w:szCs w:val="24"/>
                <w:shd w:val="clear" w:color="auto" w:fill="FFFFFF"/>
              </w:rPr>
            </w:pPr>
            <w:r w:rsidRPr="00247C0F">
              <w:rPr>
                <w:rFonts w:asciiTheme="minorHAnsi" w:hAnsiTheme="minorHAnsi" w:cs="Helvetica"/>
                <w:szCs w:val="24"/>
                <w:shd w:val="clear" w:color="auto" w:fill="FFFFFF"/>
              </w:rPr>
              <w:t xml:space="preserve">Orienta-se que o órgão crie a subseção ‘Institucional’ em ‘Acesso à Informação’ e nela disponibilize </w:t>
            </w:r>
            <w:r>
              <w:rPr>
                <w:rFonts w:asciiTheme="minorHAnsi" w:hAnsiTheme="minorHAnsi" w:cs="Helvetica"/>
                <w:szCs w:val="24"/>
                <w:shd w:val="clear" w:color="auto" w:fill="FFFFFF"/>
              </w:rPr>
              <w:t xml:space="preserve">a agenda de todas as suas autoridades, até o 4º nível hierárquico. </w:t>
            </w:r>
            <w:r w:rsidR="00AD3636" w:rsidRPr="005E26AB">
              <w:rPr>
                <w:rFonts w:asciiTheme="minorHAnsi" w:hAnsiTheme="minorHAnsi" w:cs="Helvetica"/>
                <w:szCs w:val="24"/>
                <w:shd w:val="clear" w:color="auto" w:fill="FFFFFF"/>
              </w:rPr>
              <w:t xml:space="preserve">A agenda deve ser atualizada diariamente e </w:t>
            </w:r>
            <w:bookmarkStart w:id="60" w:name="_GoBack"/>
            <w:bookmarkEnd w:id="60"/>
            <w:r w:rsidR="00AD3636" w:rsidRPr="005E26AB">
              <w:rPr>
                <w:rFonts w:asciiTheme="minorHAnsi" w:hAnsiTheme="minorHAnsi" w:cs="Helvetica"/>
                <w:szCs w:val="24"/>
                <w:shd w:val="clear" w:color="auto" w:fill="FFFFFF"/>
              </w:rPr>
              <w:t>permanecer registrada para consultas posteriores. A publicação da agenda de autoridades é uma determinação da Lei nº 12.813/2013 - Lei sobre Conflito de Interesses.</w:t>
            </w:r>
            <w:r w:rsidR="00C96974">
              <w:rPr>
                <w:rFonts w:asciiTheme="minorHAnsi" w:hAnsiTheme="minorHAnsi" w:cs="Helvetica"/>
                <w:szCs w:val="24"/>
                <w:shd w:val="clear" w:color="auto" w:fill="FFFFFF"/>
              </w:rPr>
              <w:t>C</w:t>
            </w:r>
            <w:r w:rsidR="00AD3636" w:rsidRPr="005E26AB">
              <w:rPr>
                <w:rFonts w:asciiTheme="minorHAnsi" w:hAnsiTheme="minorHAnsi" w:cs="Helvetica"/>
                <w:szCs w:val="24"/>
                <w:shd w:val="clear" w:color="auto" w:fill="FFFFFF"/>
              </w:rPr>
              <w:t xml:space="preserve">om base nos princípios da máxima divulgação, </w:t>
            </w:r>
            <w:r w:rsidR="00C96974">
              <w:rPr>
                <w:rFonts w:asciiTheme="minorHAnsi" w:hAnsiTheme="minorHAnsi" w:cs="Helvetica"/>
                <w:szCs w:val="24"/>
                <w:shd w:val="clear" w:color="auto" w:fill="FFFFFF"/>
              </w:rPr>
              <w:t xml:space="preserve">sugere-se </w:t>
            </w:r>
            <w:r w:rsidR="00AD3636" w:rsidRPr="005E26AB">
              <w:rPr>
                <w:rFonts w:asciiTheme="minorHAnsi" w:hAnsiTheme="minorHAnsi" w:cs="Helvetica"/>
                <w:szCs w:val="24"/>
                <w:shd w:val="clear" w:color="auto" w:fill="FFFFFF"/>
              </w:rPr>
              <w:t xml:space="preserve">que a divulgação das agendas contenha no mínimo: a) Registro de eventos públicos de que participe o agente; b) informação sobre audiências e reuniões (com agentes públicos ou privados), indicando objetivo e lista com nome dos participantes; c) para as reuniões e despachos internos da autoridade com agentes públicos do próprio órgão ou entidade, dispensa-se a indicação de participantes e objetivos; d) agenda de viagens a serviço, inclusive internacionais; e) participação das autoridades em eventos externos, com informações sobre condições de sua participação, inclusive remuneração, se for o caso; f) audiências concedidas, com informações sobre seus objetivos, participantes e resultados, as quais deverão ser registradas por servidor do órgão ou entidade designado para acompanhar a reunião; e g) eventos político-eleitorais, informando as condições logísticas e financeiras da sua participação. </w:t>
            </w:r>
          </w:p>
          <w:p w14:paraId="4DBC6033" w14:textId="0C02B8AD" w:rsidR="00AD3636" w:rsidRPr="005E26AB" w:rsidRDefault="00AD3636" w:rsidP="00CA663C">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Em caso de férias ou ausência do titular do cargo, é necessário publicar a agenda de quem o está substituindo. Caso o substituto já possua agenda publicada, basta colocar referência para ela. Também deverá ser alterado o conteúdo da agenda sempre que houver mudança na programação, como cancelamento de eventos ou inclusão de novos compromissos. É necessário, ainda, criar mecanismo que possibilite o download do histórico da agenda de autoridades em formato aberto.</w:t>
            </w:r>
          </w:p>
        </w:tc>
      </w:tr>
      <w:tr w:rsidR="00CA663C" w:rsidRPr="005E26AB" w14:paraId="344998C6" w14:textId="77777777" w:rsidTr="00370D3A">
        <w:tc>
          <w:tcPr>
            <w:tcW w:w="883" w:type="pct"/>
          </w:tcPr>
          <w:p w14:paraId="30514941" w14:textId="77777777" w:rsidR="00CA663C" w:rsidRDefault="00CA663C" w:rsidP="00922454">
            <w:pPr>
              <w:jc w:val="both"/>
              <w:rPr>
                <w:rFonts w:asciiTheme="minorHAnsi" w:hAnsiTheme="minorHAnsi" w:cs="Helvetica"/>
                <w:b/>
                <w:szCs w:val="24"/>
                <w:shd w:val="clear" w:color="auto" w:fill="FFFFFF"/>
              </w:rPr>
            </w:pPr>
          </w:p>
        </w:tc>
        <w:tc>
          <w:tcPr>
            <w:tcW w:w="4117" w:type="pct"/>
          </w:tcPr>
          <w:p w14:paraId="39740DFE" w14:textId="77777777" w:rsidR="00CA663C" w:rsidRPr="00247C0F" w:rsidRDefault="00CA663C" w:rsidP="00922454">
            <w:pPr>
              <w:jc w:val="both"/>
              <w:rPr>
                <w:rFonts w:asciiTheme="minorHAnsi" w:hAnsiTheme="minorHAnsi" w:cs="Helvetica"/>
                <w:szCs w:val="24"/>
                <w:shd w:val="clear" w:color="auto" w:fill="FFFFFF"/>
              </w:rPr>
            </w:pPr>
          </w:p>
        </w:tc>
      </w:tr>
      <w:tr w:rsidR="00AD3636" w:rsidRPr="005E26AB" w14:paraId="0E2A8106" w14:textId="77777777" w:rsidTr="00370D3A">
        <w:tc>
          <w:tcPr>
            <w:tcW w:w="883" w:type="pct"/>
          </w:tcPr>
          <w:p w14:paraId="38C8A528" w14:textId="07C2D237"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 xml:space="preserve">.7 </w:t>
            </w:r>
          </w:p>
        </w:tc>
        <w:tc>
          <w:tcPr>
            <w:tcW w:w="4117" w:type="pct"/>
          </w:tcPr>
          <w:p w14:paraId="0474C15B" w14:textId="59620452"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w:t>
            </w:r>
            <w:r w:rsidR="00247C0F">
              <w:rPr>
                <w:rFonts w:asciiTheme="minorHAnsi" w:hAnsiTheme="minorHAnsi" w:cs="Helvetica"/>
                <w:szCs w:val="24"/>
                <w:shd w:val="clear" w:color="auto" w:fill="FFFFFF"/>
              </w:rPr>
              <w:t xml:space="preserve">não </w:t>
            </w:r>
            <w:r w:rsidRPr="005E26AB">
              <w:rPr>
                <w:rFonts w:asciiTheme="minorHAnsi" w:hAnsiTheme="minorHAnsi" w:cs="Helvetica"/>
                <w:szCs w:val="24"/>
                <w:shd w:val="clear" w:color="auto" w:fill="FFFFFF"/>
              </w:rPr>
              <w:t>divulga, na seção adequada, os seus horários de atendimento ao público.</w:t>
            </w:r>
            <w:r w:rsidR="00CA663C">
              <w:rPr>
                <w:rFonts w:asciiTheme="minorHAnsi" w:hAnsiTheme="minorHAnsi" w:cs="Helvetica"/>
                <w:szCs w:val="24"/>
                <w:shd w:val="clear" w:color="auto" w:fill="FFFFFF"/>
              </w:rPr>
              <w:t xml:space="preserve"> </w:t>
            </w:r>
            <w:r w:rsidR="00370D3A">
              <w:rPr>
                <w:rFonts w:asciiTheme="minorHAnsi" w:hAnsiTheme="minorHAnsi" w:cs="Helvetica"/>
                <w:szCs w:val="24"/>
                <w:shd w:val="clear" w:color="auto" w:fill="FFFFFF"/>
              </w:rPr>
              <w:t>N</w:t>
            </w:r>
            <w:r w:rsidR="00CA663C">
              <w:rPr>
                <w:rFonts w:asciiTheme="minorHAnsi" w:hAnsiTheme="minorHAnsi" w:cs="Helvetica"/>
                <w:szCs w:val="24"/>
                <w:shd w:val="clear" w:color="auto" w:fill="FFFFFF"/>
              </w:rPr>
              <w:t xml:space="preserve">o STA, </w:t>
            </w:r>
            <w:r w:rsidR="00370D3A">
              <w:rPr>
                <w:rFonts w:asciiTheme="minorHAnsi" w:hAnsiTheme="minorHAnsi" w:cs="Helvetica"/>
                <w:szCs w:val="24"/>
                <w:shd w:val="clear" w:color="auto" w:fill="FFFFFF"/>
              </w:rPr>
              <w:t xml:space="preserve">o MRE </w:t>
            </w:r>
            <w:r w:rsidR="00CA663C">
              <w:rPr>
                <w:rFonts w:asciiTheme="minorHAnsi" w:hAnsiTheme="minorHAnsi" w:cs="Helvetica"/>
                <w:szCs w:val="24"/>
                <w:shd w:val="clear" w:color="auto" w:fill="FFFFFF"/>
              </w:rPr>
              <w:t>informa link de sua Carta de Serviços</w:t>
            </w:r>
            <w:r w:rsidR="00370D3A">
              <w:rPr>
                <w:rFonts w:asciiTheme="minorHAnsi" w:hAnsiTheme="minorHAnsi" w:cs="Helvetica"/>
                <w:szCs w:val="24"/>
                <w:shd w:val="clear" w:color="auto" w:fill="FFFFFF"/>
              </w:rPr>
              <w:t xml:space="preserve"> que traz informações sobre o horário do funcionamento do órgão.</w:t>
            </w:r>
          </w:p>
        </w:tc>
      </w:tr>
      <w:tr w:rsidR="00AD3636" w:rsidRPr="005E26AB" w14:paraId="3ED7E9C6" w14:textId="77777777" w:rsidTr="00370D3A">
        <w:tc>
          <w:tcPr>
            <w:tcW w:w="883" w:type="pct"/>
          </w:tcPr>
          <w:p w14:paraId="0FA4892A" w14:textId="1EE3149A" w:rsidR="00AD3636" w:rsidRPr="005E26AB" w:rsidRDefault="00CA663C"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9.7</w:t>
            </w:r>
          </w:p>
        </w:tc>
        <w:tc>
          <w:tcPr>
            <w:tcW w:w="4117" w:type="pct"/>
          </w:tcPr>
          <w:p w14:paraId="362EDCC3" w14:textId="0D37146D" w:rsidR="00AD3636" w:rsidRPr="005E26AB" w:rsidRDefault="00CA663C" w:rsidP="00922454">
            <w:pPr>
              <w:jc w:val="both"/>
              <w:rPr>
                <w:rFonts w:asciiTheme="minorHAnsi" w:hAnsiTheme="minorHAnsi" w:cs="Helvetica"/>
                <w:szCs w:val="24"/>
                <w:shd w:val="clear" w:color="auto" w:fill="FFFFFF"/>
              </w:rPr>
            </w:pPr>
            <w:r w:rsidRPr="00CA663C">
              <w:rPr>
                <w:rFonts w:asciiTheme="minorHAnsi" w:hAnsiTheme="minorHAnsi" w:cs="Helvetica"/>
                <w:szCs w:val="24"/>
                <w:shd w:val="clear" w:color="auto" w:fill="FFFFFF"/>
              </w:rPr>
              <w:t>Orienta-se que o órgão</w:t>
            </w:r>
            <w:r>
              <w:rPr>
                <w:rFonts w:asciiTheme="minorHAnsi" w:hAnsiTheme="minorHAnsi" w:cs="Helvetica"/>
                <w:szCs w:val="24"/>
                <w:shd w:val="clear" w:color="auto" w:fill="FFFFFF"/>
              </w:rPr>
              <w:t xml:space="preserve"> </w:t>
            </w:r>
            <w:r w:rsidRPr="00247C0F">
              <w:rPr>
                <w:rFonts w:asciiTheme="minorHAnsi" w:hAnsiTheme="minorHAnsi" w:cs="Helvetica"/>
                <w:szCs w:val="24"/>
                <w:shd w:val="clear" w:color="auto" w:fill="FFFFFF"/>
              </w:rPr>
              <w:t>crie a subseção ‘Institucional’ em ‘Acesso à Informação’ e nela disponibilize</w:t>
            </w:r>
            <w:r w:rsidRPr="00CA663C">
              <w:rPr>
                <w:rFonts w:asciiTheme="minorHAnsi" w:hAnsiTheme="minorHAnsi" w:cs="Helvetica"/>
                <w:szCs w:val="24"/>
                <w:shd w:val="clear" w:color="auto" w:fill="FFFFFF"/>
              </w:rPr>
              <w:t xml:space="preserve"> publique, o horário de atendimento do ministério.</w:t>
            </w:r>
          </w:p>
        </w:tc>
      </w:tr>
      <w:tr w:rsidR="00CA663C" w:rsidRPr="005E26AB" w14:paraId="1DA39464" w14:textId="77777777" w:rsidTr="00370D3A">
        <w:tc>
          <w:tcPr>
            <w:tcW w:w="883" w:type="pct"/>
          </w:tcPr>
          <w:p w14:paraId="78EAF27D" w14:textId="77777777" w:rsidR="00CA663C" w:rsidRPr="005E26AB" w:rsidRDefault="00CA663C" w:rsidP="00922454">
            <w:pPr>
              <w:jc w:val="both"/>
              <w:rPr>
                <w:rFonts w:asciiTheme="minorHAnsi" w:hAnsiTheme="minorHAnsi" w:cs="Helvetica"/>
                <w:b/>
                <w:szCs w:val="24"/>
                <w:shd w:val="clear" w:color="auto" w:fill="FFFFFF"/>
              </w:rPr>
            </w:pPr>
          </w:p>
        </w:tc>
        <w:tc>
          <w:tcPr>
            <w:tcW w:w="4117" w:type="pct"/>
          </w:tcPr>
          <w:p w14:paraId="68659F77" w14:textId="77777777" w:rsidR="00CA663C" w:rsidRPr="005E26AB" w:rsidRDefault="00CA663C" w:rsidP="00922454">
            <w:pPr>
              <w:jc w:val="both"/>
              <w:rPr>
                <w:rFonts w:asciiTheme="minorHAnsi" w:hAnsiTheme="minorHAnsi" w:cs="Helvetica"/>
                <w:szCs w:val="24"/>
                <w:shd w:val="clear" w:color="auto" w:fill="FFFFFF"/>
              </w:rPr>
            </w:pPr>
          </w:p>
        </w:tc>
      </w:tr>
      <w:tr w:rsidR="00AD3636" w:rsidRPr="005E26AB" w14:paraId="489BBC94" w14:textId="77777777" w:rsidTr="00370D3A">
        <w:tc>
          <w:tcPr>
            <w:tcW w:w="883" w:type="pct"/>
          </w:tcPr>
          <w:p w14:paraId="7C302EF6" w14:textId="01547889"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lastRenderedPageBreak/>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.8</w:t>
            </w:r>
          </w:p>
        </w:tc>
        <w:tc>
          <w:tcPr>
            <w:tcW w:w="4117" w:type="pct"/>
          </w:tcPr>
          <w:p w14:paraId="5F8691FF" w14:textId="077000E0" w:rsidR="00CA663C" w:rsidRPr="005E26AB" w:rsidRDefault="00AD3636" w:rsidP="00CA663C">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w:t>
            </w:r>
            <w:r w:rsidR="00CA663C">
              <w:rPr>
                <w:rFonts w:asciiTheme="minorHAnsi" w:hAnsiTheme="minorHAnsi" w:cs="Helvetica"/>
                <w:szCs w:val="24"/>
                <w:shd w:val="clear" w:color="auto" w:fill="FFFFFF"/>
              </w:rPr>
              <w:t>MRE</w:t>
            </w:r>
            <w:r w:rsidR="00826372" w:rsidRPr="005E26AB">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não publica</w:t>
            </w:r>
            <w:r w:rsidR="00370D3A">
              <w:rPr>
                <w:rFonts w:asciiTheme="minorHAnsi" w:hAnsiTheme="minorHAnsi" w:cs="Helvetica"/>
                <w:szCs w:val="24"/>
                <w:shd w:val="clear" w:color="auto" w:fill="FFFFFF"/>
              </w:rPr>
              <w:t>, na seção adequada,</w:t>
            </w:r>
            <w:r w:rsidRPr="005E26AB">
              <w:rPr>
                <w:rFonts w:asciiTheme="minorHAnsi" w:hAnsiTheme="minorHAnsi" w:cs="Helvetica"/>
                <w:szCs w:val="24"/>
                <w:shd w:val="clear" w:color="auto" w:fill="FFFFFF"/>
              </w:rPr>
              <w:t xml:space="preserve"> os currículos de todos os ocupantes de cargos de direção e assessoramen</w:t>
            </w:r>
            <w:r w:rsidR="00CA663C">
              <w:rPr>
                <w:rFonts w:asciiTheme="minorHAnsi" w:hAnsiTheme="minorHAnsi" w:cs="Helvetica"/>
                <w:szCs w:val="24"/>
                <w:shd w:val="clear" w:color="auto" w:fill="FFFFFF"/>
              </w:rPr>
              <w:t>to superior. Além disso, informa no STA endereço para uma página em desenvolvimento.</w:t>
            </w:r>
            <w:r w:rsidR="00370D3A">
              <w:rPr>
                <w:rFonts w:asciiTheme="minorHAnsi" w:hAnsiTheme="minorHAnsi" w:cs="Helvetica"/>
                <w:szCs w:val="24"/>
                <w:shd w:val="clear" w:color="auto" w:fill="FFFFFF"/>
              </w:rPr>
              <w:t xml:space="preserve"> </w:t>
            </w:r>
          </w:p>
        </w:tc>
      </w:tr>
      <w:tr w:rsidR="00CA663C" w:rsidRPr="005E26AB" w14:paraId="32E9856F" w14:textId="77777777" w:rsidTr="00CA663C">
        <w:tc>
          <w:tcPr>
            <w:tcW w:w="5000" w:type="pct"/>
            <w:gridSpan w:val="2"/>
          </w:tcPr>
          <w:p w14:paraId="2E77544B" w14:textId="34AF3C6F" w:rsidR="00CA663C" w:rsidRPr="005E26AB" w:rsidRDefault="00CA663C" w:rsidP="00CA663C">
            <w:pPr>
              <w:jc w:val="center"/>
              <w:rPr>
                <w:rFonts w:asciiTheme="minorHAnsi" w:hAnsiTheme="minorHAnsi" w:cs="Helvetica"/>
                <w:szCs w:val="24"/>
                <w:shd w:val="clear" w:color="auto" w:fill="FFFFFF"/>
              </w:rPr>
            </w:pPr>
            <w:r>
              <w:rPr>
                <w:noProof/>
                <w:lang w:eastAsia="pt-BR"/>
              </w:rPr>
              <w:drawing>
                <wp:inline distT="0" distB="0" distL="0" distR="0" wp14:anchorId="41AE398D" wp14:editId="7A13B8BE">
                  <wp:extent cx="6073095" cy="624840"/>
                  <wp:effectExtent l="0" t="0" r="4445"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419" r="52824" b="79325"/>
                          <a:stretch/>
                        </pic:blipFill>
                        <pic:spPr bwMode="auto">
                          <a:xfrm>
                            <a:off x="0" y="0"/>
                            <a:ext cx="6164657" cy="634260"/>
                          </a:xfrm>
                          <a:prstGeom prst="rect">
                            <a:avLst/>
                          </a:prstGeom>
                          <a:ln>
                            <a:noFill/>
                          </a:ln>
                          <a:extLst>
                            <a:ext uri="{53640926-AAD7-44D8-BBD7-CCE9431645EC}">
                              <a14:shadowObscured xmlns:a14="http://schemas.microsoft.com/office/drawing/2010/main"/>
                            </a:ext>
                          </a:extLst>
                        </pic:spPr>
                      </pic:pic>
                    </a:graphicData>
                  </a:graphic>
                </wp:inline>
              </w:drawing>
            </w:r>
          </w:p>
        </w:tc>
      </w:tr>
      <w:tr w:rsidR="00370D3A" w:rsidRPr="005E26AB" w14:paraId="29397C8D" w14:textId="77777777" w:rsidTr="00370D3A">
        <w:trPr>
          <w:trHeight w:val="1215"/>
        </w:trPr>
        <w:tc>
          <w:tcPr>
            <w:tcW w:w="883" w:type="pct"/>
          </w:tcPr>
          <w:p w14:paraId="199E448C" w14:textId="38590274" w:rsidR="00370D3A" w:rsidRPr="005E26AB" w:rsidRDefault="00370D3A" w:rsidP="00370D3A">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9</w:t>
            </w:r>
            <w:r w:rsidRPr="005E26AB">
              <w:rPr>
                <w:rFonts w:asciiTheme="minorHAnsi" w:hAnsiTheme="minorHAnsi" w:cs="Helvetica"/>
                <w:b/>
                <w:szCs w:val="24"/>
                <w:shd w:val="clear" w:color="auto" w:fill="FFFFFF"/>
              </w:rPr>
              <w:t>.8</w:t>
            </w:r>
          </w:p>
        </w:tc>
        <w:tc>
          <w:tcPr>
            <w:tcW w:w="4117" w:type="pct"/>
          </w:tcPr>
          <w:p w14:paraId="67B86CF9" w14:textId="3B91EFBF" w:rsidR="00370D3A" w:rsidRPr="005E26AB" w:rsidRDefault="00370D3A" w:rsidP="00370D3A">
            <w:pPr>
              <w:jc w:val="both"/>
              <w:rPr>
                <w:rFonts w:asciiTheme="minorHAnsi" w:hAnsiTheme="minorHAnsi" w:cs="Helvetica"/>
                <w:szCs w:val="24"/>
                <w:shd w:val="clear" w:color="auto" w:fill="FFFFFF"/>
              </w:rPr>
            </w:pPr>
            <w:r w:rsidRPr="00CA663C">
              <w:rPr>
                <w:rFonts w:asciiTheme="minorHAnsi" w:hAnsiTheme="minorHAnsi" w:cs="Helvetica"/>
                <w:szCs w:val="24"/>
                <w:shd w:val="clear" w:color="auto" w:fill="FFFFFF"/>
              </w:rPr>
              <w:t>Orienta-se que o órgão</w:t>
            </w:r>
            <w:r>
              <w:rPr>
                <w:rFonts w:asciiTheme="minorHAnsi" w:hAnsiTheme="minorHAnsi" w:cs="Helvetica"/>
                <w:szCs w:val="24"/>
                <w:shd w:val="clear" w:color="auto" w:fill="FFFFFF"/>
              </w:rPr>
              <w:t xml:space="preserve"> </w:t>
            </w:r>
            <w:r w:rsidRPr="00247C0F">
              <w:rPr>
                <w:rFonts w:asciiTheme="minorHAnsi" w:hAnsiTheme="minorHAnsi" w:cs="Helvetica"/>
                <w:szCs w:val="24"/>
                <w:shd w:val="clear" w:color="auto" w:fill="FFFFFF"/>
              </w:rPr>
              <w:t>crie a subseção ‘Institucional’ em ‘Acesso à Informação’ e nela disponibilize</w:t>
            </w:r>
            <w:r>
              <w:rPr>
                <w:rFonts w:asciiTheme="minorHAnsi" w:hAnsiTheme="minorHAnsi" w:cs="Helvetica"/>
                <w:szCs w:val="24"/>
                <w:shd w:val="clear" w:color="auto" w:fill="FFFFFF"/>
              </w:rPr>
              <w:t xml:space="preserve"> </w:t>
            </w:r>
            <w:r w:rsidRPr="00AE288C">
              <w:rPr>
                <w:rFonts w:asciiTheme="minorHAnsi" w:hAnsiTheme="minorHAnsi" w:cs="Helvetica"/>
                <w:szCs w:val="24"/>
                <w:shd w:val="clear" w:color="auto" w:fill="FFFFFF"/>
              </w:rPr>
              <w:t>os currículos de todos os ocupantes de cargos de direção e assessoramento superior, no mínimo, de nível DAS 4 ou equivalentes</w:t>
            </w:r>
            <w:r w:rsidRPr="00CA663C">
              <w:rPr>
                <w:rFonts w:asciiTheme="minorHAnsi" w:hAnsiTheme="minorHAnsi" w:cs="Helvetica"/>
                <w:szCs w:val="24"/>
                <w:shd w:val="clear" w:color="auto" w:fill="FFFFFF"/>
              </w:rPr>
              <w:t>.</w:t>
            </w:r>
            <w:r>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A Manifestação nº 2, de 10 de dezembro de 2015, do Conselho de Transparência Pública e Combate à Corrupção, recomenda que todos os órgãos e entidades do Poder Executivo Federal publiquem em suas páginas oficiais na Internet os currículos de todos os ocupantes de cargos de direção e assessoramento superior, no mínimo, de nível DAS 4 ou equivalentes.</w:t>
            </w:r>
          </w:p>
        </w:tc>
      </w:tr>
      <w:bookmarkEnd w:id="59"/>
    </w:tbl>
    <w:p w14:paraId="1D6BFCE0" w14:textId="22A5E4D1" w:rsidR="00AD3636" w:rsidRDefault="00AD3636" w:rsidP="00AD3636">
      <w:pPr>
        <w:ind w:left="1843" w:hanging="1843"/>
        <w:jc w:val="both"/>
        <w:rPr>
          <w:rFonts w:asciiTheme="minorHAnsi" w:hAnsiTheme="minorHAnsi" w:cs="Helvetica"/>
          <w:sz w:val="20"/>
          <w:shd w:val="clear" w:color="auto" w:fill="FFFFFF"/>
        </w:rPr>
      </w:pPr>
    </w:p>
    <w:p w14:paraId="3064A74F" w14:textId="6A92CD40" w:rsidR="00AD3636" w:rsidRPr="005E26AB" w:rsidRDefault="00067957" w:rsidP="00402353">
      <w:pPr>
        <w:pStyle w:val="Estilo2"/>
        <w:numPr>
          <w:ilvl w:val="0"/>
          <w:numId w:val="30"/>
        </w:numPr>
        <w:tabs>
          <w:tab w:val="left" w:pos="851"/>
          <w:tab w:val="left" w:pos="993"/>
        </w:tabs>
        <w:ind w:left="567" w:firstLine="0"/>
        <w:jc w:val="left"/>
        <w:outlineLvl w:val="1"/>
      </w:pPr>
      <w:bookmarkStart w:id="61" w:name="_Toc478395336"/>
      <w:bookmarkStart w:id="62" w:name="_Toc479083917"/>
      <w:bookmarkStart w:id="63" w:name="_Toc483322964"/>
      <w:bookmarkStart w:id="64" w:name="_Toc498691274"/>
      <w:bookmarkStart w:id="65" w:name="AÇÕESEPROGRAMAS"/>
      <w:r w:rsidRPr="005E26AB">
        <w:t>AÇÕES E PROGRAMAS</w:t>
      </w:r>
      <w:bookmarkEnd w:id="61"/>
      <w:bookmarkEnd w:id="62"/>
      <w:bookmarkEnd w:id="63"/>
      <w:bookmarkEnd w:id="64"/>
    </w:p>
    <w:bookmarkEnd w:id="65"/>
    <w:p w14:paraId="20734357" w14:textId="77777777" w:rsidR="00AD3636" w:rsidRPr="005E26AB" w:rsidRDefault="00AD3636" w:rsidP="007B627D">
      <w:pPr>
        <w:tabs>
          <w:tab w:val="left" w:pos="284"/>
        </w:tabs>
        <w:jc w:val="both"/>
        <w:rPr>
          <w:rFonts w:asciiTheme="minorHAnsi" w:eastAsia="Times New Roman" w:hAnsiTheme="minorHAnsi" w:cs="Calibri"/>
          <w:szCs w:val="24"/>
          <w:lang w:eastAsia="pt-BR"/>
        </w:rPr>
      </w:pPr>
    </w:p>
    <w:p w14:paraId="01CE3FA2" w14:textId="3FB4213C" w:rsidR="009D3DB1" w:rsidRDefault="009D3DB1" w:rsidP="009D3DB1">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7C6BC858" w14:textId="77777777" w:rsidR="00494CAC" w:rsidRDefault="00494CAC" w:rsidP="009D3DB1">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3310"/>
        <w:gridCol w:w="2327"/>
        <w:gridCol w:w="3991"/>
      </w:tblGrid>
      <w:tr w:rsidR="00BE2707" w:rsidRPr="00BE2707" w14:paraId="04AD43C4" w14:textId="77777777" w:rsidTr="004403C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36" w:type="pct"/>
            <w:hideMark/>
          </w:tcPr>
          <w:p w14:paraId="347D0476" w14:textId="3B9E2302" w:rsidR="00BE2707" w:rsidRPr="00BE2707" w:rsidRDefault="009D3DB1" w:rsidP="00922454">
            <w:pPr>
              <w:tabs>
                <w:tab w:val="left" w:pos="284"/>
              </w:tabs>
              <w:jc w:val="center"/>
              <w:rPr>
                <w:rFonts w:asciiTheme="minorHAnsi" w:eastAsia="Times New Roman" w:hAnsiTheme="minorHAnsi" w:cs="Arial"/>
                <w:bCs w:val="0"/>
                <w:sz w:val="14"/>
                <w:szCs w:val="16"/>
                <w:lang w:eastAsia="pt-BR"/>
              </w:rPr>
            </w:pPr>
            <w:r>
              <w:rPr>
                <w:rFonts w:asciiTheme="minorHAnsi" w:eastAsia="Times New Roman" w:hAnsiTheme="minorHAnsi" w:cs="Arial"/>
                <w:sz w:val="16"/>
                <w:szCs w:val="16"/>
                <w:lang w:eastAsia="pt-BR"/>
              </w:rPr>
              <w:t>Pontos avaliados</w:t>
            </w:r>
          </w:p>
        </w:tc>
        <w:tc>
          <w:tcPr>
            <w:tcW w:w="1325" w:type="pct"/>
          </w:tcPr>
          <w:p w14:paraId="3B20EB2C" w14:textId="77777777" w:rsidR="00BE2707" w:rsidRPr="00BE2707" w:rsidRDefault="00BE2707" w:rsidP="0092245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BE2707">
              <w:rPr>
                <w:rFonts w:asciiTheme="minorHAnsi" w:eastAsia="Times New Roman" w:hAnsiTheme="minorHAnsi" w:cs="Arial"/>
                <w:bCs w:val="0"/>
                <w:sz w:val="14"/>
                <w:szCs w:val="16"/>
                <w:lang w:eastAsia="pt-BR"/>
              </w:rPr>
              <w:t>Base Legal</w:t>
            </w:r>
          </w:p>
        </w:tc>
        <w:tc>
          <w:tcPr>
            <w:tcW w:w="1839" w:type="pct"/>
            <w:hideMark/>
          </w:tcPr>
          <w:p w14:paraId="78EADBAF" w14:textId="77777777" w:rsidR="00BE2707" w:rsidRPr="00BE2707" w:rsidRDefault="00BE2707" w:rsidP="0092245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BE2707">
              <w:rPr>
                <w:rFonts w:asciiTheme="minorHAnsi" w:eastAsia="Times New Roman" w:hAnsiTheme="minorHAnsi" w:cs="Arial"/>
                <w:bCs w:val="0"/>
                <w:sz w:val="14"/>
                <w:szCs w:val="16"/>
                <w:lang w:eastAsia="pt-BR"/>
              </w:rPr>
              <w:t>URL</w:t>
            </w:r>
          </w:p>
        </w:tc>
      </w:tr>
      <w:tr w:rsidR="00BE2707" w:rsidRPr="005E26AB" w14:paraId="3C6BA079" w14:textId="77777777" w:rsidTr="008E736C">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060D74FF" w14:textId="2C5719A2"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sidRPr="005E26AB">
              <w:rPr>
                <w:rFonts w:asciiTheme="minorHAnsi" w:eastAsia="Times New Roman" w:hAnsiTheme="minorHAnsi" w:cs="Arial"/>
                <w:sz w:val="14"/>
                <w:szCs w:val="16"/>
                <w:lang w:eastAsia="pt-BR"/>
              </w:rPr>
              <w:t xml:space="preserve">.1. </w:t>
            </w:r>
            <w:r w:rsidR="00BE2707" w:rsidRPr="00BE2707">
              <w:rPr>
                <w:rFonts w:asciiTheme="minorHAnsi" w:eastAsia="Times New Roman" w:hAnsiTheme="minorHAnsi" w:cs="Arial"/>
                <w:b w:val="0"/>
                <w:sz w:val="14"/>
                <w:szCs w:val="16"/>
                <w:lang w:eastAsia="pt-BR"/>
              </w:rPr>
              <w:t>O órgão ou entidade divulga lista dos programas, projetos e ações executados?</w:t>
            </w:r>
          </w:p>
        </w:tc>
        <w:tc>
          <w:tcPr>
            <w:tcW w:w="1325" w:type="pct"/>
            <w:vMerge w:val="restart"/>
            <w:vAlign w:val="center"/>
          </w:tcPr>
          <w:p w14:paraId="4D4E165B" w14:textId="462E45EC" w:rsidR="00BE2707" w:rsidRPr="005E26AB" w:rsidRDefault="00BE2707" w:rsidP="008E736C">
            <w:pPr>
              <w:pStyle w:val="PargrafodaLista"/>
              <w:tabs>
                <w:tab w:val="left" w:pos="284"/>
                <w:tab w:val="left" w:pos="346"/>
              </w:tabs>
              <w:ind w:left="0" w:right="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II</w:t>
            </w:r>
          </w:p>
        </w:tc>
        <w:tc>
          <w:tcPr>
            <w:tcW w:w="1839" w:type="pct"/>
            <w:vAlign w:val="center"/>
          </w:tcPr>
          <w:p w14:paraId="47BC71FB" w14:textId="3D500DF9" w:rsidR="00BE2707" w:rsidRPr="005E26AB" w:rsidRDefault="000B67AA"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0B67AA">
              <w:rPr>
                <w:rFonts w:asciiTheme="minorHAnsi" w:eastAsia="Times New Roman" w:hAnsiTheme="minorHAnsi" w:cs="Arial"/>
                <w:sz w:val="14"/>
                <w:szCs w:val="16"/>
                <w:lang w:eastAsia="pt-BR"/>
              </w:rPr>
              <w:t>http://www.itamaraty.gov.br/pt-BR/acesso-a-informacao/acoes-e-programas</w:t>
            </w:r>
          </w:p>
        </w:tc>
      </w:tr>
      <w:tr w:rsidR="00BE2707" w:rsidRPr="005E26AB" w14:paraId="4B09DA93" w14:textId="77777777" w:rsidTr="008E736C">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07F809F8" w14:textId="55F184A0"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sidRPr="005E26AB">
              <w:rPr>
                <w:rFonts w:asciiTheme="minorHAnsi" w:eastAsia="Times New Roman" w:hAnsiTheme="minorHAnsi" w:cs="Arial"/>
                <w:sz w:val="14"/>
                <w:szCs w:val="16"/>
                <w:lang w:eastAsia="pt-BR"/>
              </w:rPr>
              <w:t xml:space="preserve">.2. </w:t>
            </w:r>
            <w:r w:rsidR="00BE2707" w:rsidRPr="00BE2707">
              <w:rPr>
                <w:rFonts w:asciiTheme="minorHAnsi" w:eastAsia="Times New Roman" w:hAnsiTheme="minorHAnsi" w:cs="Arial"/>
                <w:b w:val="0"/>
                <w:sz w:val="14"/>
                <w:szCs w:val="16"/>
                <w:lang w:eastAsia="pt-BR"/>
              </w:rPr>
              <w:t>O órgão</w:t>
            </w:r>
            <w:r w:rsidR="00BE2707">
              <w:rPr>
                <w:rFonts w:asciiTheme="minorHAnsi" w:eastAsia="Times New Roman" w:hAnsiTheme="minorHAnsi" w:cs="Arial"/>
                <w:b w:val="0"/>
                <w:sz w:val="14"/>
                <w:szCs w:val="16"/>
                <w:lang w:eastAsia="pt-BR"/>
              </w:rPr>
              <w:t xml:space="preserve"> ou </w:t>
            </w:r>
            <w:r w:rsidR="00BE2707" w:rsidRPr="00BE2707">
              <w:rPr>
                <w:rFonts w:asciiTheme="minorHAnsi" w:eastAsia="Times New Roman" w:hAnsiTheme="minorHAnsi" w:cs="Arial"/>
                <w:b w:val="0"/>
                <w:sz w:val="14"/>
                <w:szCs w:val="16"/>
                <w:lang w:eastAsia="pt-BR"/>
              </w:rPr>
              <w:t>entidade divulga indicação da unidade responsável pelo desenvolvimento e implementação dos programas, projetos e ações?</w:t>
            </w:r>
          </w:p>
        </w:tc>
        <w:tc>
          <w:tcPr>
            <w:tcW w:w="1325" w:type="pct"/>
            <w:vMerge/>
            <w:vAlign w:val="center"/>
          </w:tcPr>
          <w:p w14:paraId="51A3118F" w14:textId="77777777" w:rsidR="00BE2707" w:rsidRPr="005E26AB"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vAlign w:val="center"/>
          </w:tcPr>
          <w:p w14:paraId="77E58A11" w14:textId="48ADEA5F" w:rsidR="00BE2707" w:rsidRPr="005E26AB" w:rsidRDefault="00230D59"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230D59">
              <w:rPr>
                <w:rFonts w:asciiTheme="minorHAnsi" w:eastAsia="Times New Roman" w:hAnsiTheme="minorHAnsi" w:cs="Arial"/>
                <w:sz w:val="14"/>
                <w:szCs w:val="16"/>
                <w:lang w:eastAsia="pt-BR"/>
              </w:rPr>
              <w:t>http://www.itamaraty.gov.br/pt-BR/acesso-a-informacao/acoes-e-programas</w:t>
            </w:r>
          </w:p>
        </w:tc>
      </w:tr>
      <w:tr w:rsidR="00BE2707" w:rsidRPr="00494CAC" w14:paraId="13FD73F4" w14:textId="77777777" w:rsidTr="008E736C">
        <w:trPr>
          <w:trHeight w:val="264"/>
        </w:trPr>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54130CDF" w14:textId="4163A652"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sidRPr="005E26AB">
              <w:rPr>
                <w:rFonts w:asciiTheme="minorHAnsi" w:eastAsia="Times New Roman" w:hAnsiTheme="minorHAnsi" w:cs="Arial"/>
                <w:sz w:val="14"/>
                <w:szCs w:val="16"/>
                <w:lang w:eastAsia="pt-BR"/>
              </w:rPr>
              <w:t xml:space="preserve">.3. </w:t>
            </w:r>
            <w:r w:rsidR="00BE2707" w:rsidRPr="00BE2707">
              <w:rPr>
                <w:rFonts w:asciiTheme="minorHAnsi" w:eastAsia="Times New Roman" w:hAnsiTheme="minorHAnsi" w:cs="Arial"/>
                <w:b w:val="0"/>
                <w:sz w:val="14"/>
                <w:szCs w:val="16"/>
                <w:lang w:eastAsia="pt-BR"/>
              </w:rPr>
              <w:t>O órgão</w:t>
            </w:r>
            <w:r w:rsidR="00BE2707">
              <w:rPr>
                <w:rFonts w:asciiTheme="minorHAnsi" w:eastAsia="Times New Roman" w:hAnsiTheme="minorHAnsi" w:cs="Arial"/>
                <w:b w:val="0"/>
                <w:sz w:val="14"/>
                <w:szCs w:val="16"/>
                <w:lang w:eastAsia="pt-BR"/>
              </w:rPr>
              <w:t xml:space="preserve"> ou </w:t>
            </w:r>
            <w:r w:rsidR="00BE2707" w:rsidRPr="00BE2707">
              <w:rPr>
                <w:rFonts w:asciiTheme="minorHAnsi" w:eastAsia="Times New Roman" w:hAnsiTheme="minorHAnsi" w:cs="Arial"/>
                <w:b w:val="0"/>
                <w:sz w:val="14"/>
                <w:szCs w:val="16"/>
                <w:lang w:eastAsia="pt-BR"/>
              </w:rPr>
              <w:t>entidade divulga as principais metas dos programas, projetos e ações?</w:t>
            </w:r>
          </w:p>
        </w:tc>
        <w:tc>
          <w:tcPr>
            <w:tcW w:w="1325" w:type="pct"/>
            <w:vMerge/>
            <w:vAlign w:val="center"/>
          </w:tcPr>
          <w:p w14:paraId="79E1AE2F" w14:textId="77777777" w:rsidR="00BE2707" w:rsidRPr="005E26AB"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vAlign w:val="center"/>
          </w:tcPr>
          <w:p w14:paraId="61E445D8" w14:textId="3B3833BF" w:rsidR="00BE2707" w:rsidRPr="00494CAC" w:rsidRDefault="00494CAC"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494CAC">
              <w:rPr>
                <w:rFonts w:asciiTheme="minorHAnsi" w:eastAsia="Times New Roman" w:hAnsiTheme="minorHAnsi" w:cs="Arial"/>
                <w:sz w:val="14"/>
                <w:szCs w:val="16"/>
                <w:lang w:eastAsia="pt-BR"/>
              </w:rPr>
              <w:t>http://www.planejamento.gov.br/secretarias/upload/arquivo/spi-1/ppa-1/publicacoes/rel_aval_vol_2-tomo_4-soberan_terrt_gest2013-1.pdf/view</w:t>
            </w:r>
          </w:p>
        </w:tc>
      </w:tr>
      <w:tr w:rsidR="00BE2707" w:rsidRPr="005E26AB" w14:paraId="370AA58A" w14:textId="77777777" w:rsidTr="008E736C">
        <w:trPr>
          <w:trHeight w:val="481"/>
        </w:trPr>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7D56165A" w14:textId="2FF33C4F"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Pr>
                <w:rFonts w:asciiTheme="minorHAnsi" w:eastAsia="Times New Roman" w:hAnsiTheme="minorHAnsi" w:cs="Arial"/>
                <w:sz w:val="14"/>
                <w:szCs w:val="16"/>
                <w:lang w:eastAsia="pt-BR"/>
              </w:rPr>
              <w:t>.</w:t>
            </w:r>
            <w:r w:rsidR="00BE2707" w:rsidRPr="005E26AB">
              <w:rPr>
                <w:rFonts w:asciiTheme="minorHAnsi" w:eastAsia="Times New Roman" w:hAnsiTheme="minorHAnsi" w:cs="Arial"/>
                <w:sz w:val="14"/>
                <w:szCs w:val="16"/>
                <w:lang w:eastAsia="pt-BR"/>
              </w:rPr>
              <w:t xml:space="preserve">4. </w:t>
            </w:r>
            <w:r w:rsidR="00BE2707" w:rsidRPr="00BE2707">
              <w:rPr>
                <w:rFonts w:asciiTheme="minorHAnsi" w:eastAsia="Times New Roman" w:hAnsiTheme="minorHAnsi" w:cs="Arial"/>
                <w:b w:val="0"/>
                <w:sz w:val="14"/>
                <w:szCs w:val="16"/>
                <w:lang w:eastAsia="pt-BR"/>
              </w:rPr>
              <w:t>O órgão</w:t>
            </w:r>
            <w:r w:rsidR="00BE2707">
              <w:rPr>
                <w:rFonts w:asciiTheme="minorHAnsi" w:eastAsia="Times New Roman" w:hAnsiTheme="minorHAnsi" w:cs="Arial"/>
                <w:b w:val="0"/>
                <w:sz w:val="14"/>
                <w:szCs w:val="16"/>
                <w:lang w:eastAsia="pt-BR"/>
              </w:rPr>
              <w:t xml:space="preserve"> ou </w:t>
            </w:r>
            <w:r w:rsidR="00BE2707" w:rsidRPr="00BE2707">
              <w:rPr>
                <w:rFonts w:asciiTheme="minorHAnsi" w:eastAsia="Times New Roman" w:hAnsiTheme="minorHAnsi" w:cs="Arial"/>
                <w:b w:val="0"/>
                <w:sz w:val="14"/>
                <w:szCs w:val="16"/>
                <w:lang w:eastAsia="pt-BR"/>
              </w:rPr>
              <w:t>entidade divulga indicadores de resultado e impacto, quando existentes, relativos aos programas, projetos e ações?</w:t>
            </w:r>
          </w:p>
        </w:tc>
        <w:tc>
          <w:tcPr>
            <w:tcW w:w="1325" w:type="pct"/>
            <w:vMerge/>
            <w:vAlign w:val="center"/>
          </w:tcPr>
          <w:p w14:paraId="6AA47C2B" w14:textId="77777777" w:rsidR="00BE2707" w:rsidRPr="005E26AB"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vAlign w:val="center"/>
          </w:tcPr>
          <w:p w14:paraId="433C7907" w14:textId="27B435EA" w:rsidR="00BE2707" w:rsidRPr="005E26AB" w:rsidRDefault="00494CAC"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494CAC">
              <w:rPr>
                <w:rFonts w:asciiTheme="minorHAnsi" w:eastAsia="Times New Roman" w:hAnsiTheme="minorHAnsi" w:cs="Arial"/>
                <w:sz w:val="14"/>
                <w:szCs w:val="16"/>
                <w:lang w:eastAsia="pt-BR"/>
              </w:rPr>
              <w:t>http://www.planejamento.gov.br/secretarias/upload/arquivo/spi-1/ppa-1/publicacoes/rel_aval_vol_2-tomo_4-soberan_terrt_gest2013-1.pdf/view</w:t>
            </w:r>
          </w:p>
        </w:tc>
      </w:tr>
      <w:tr w:rsidR="00BE2707" w:rsidRPr="005E26AB" w14:paraId="6DD38FE2" w14:textId="77777777" w:rsidTr="008E736C">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2E7D7BBF" w14:textId="1CF06382"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sidRPr="005E26AB">
              <w:rPr>
                <w:rFonts w:asciiTheme="minorHAnsi" w:eastAsia="Times New Roman" w:hAnsiTheme="minorHAnsi" w:cs="Arial"/>
                <w:sz w:val="14"/>
                <w:szCs w:val="16"/>
                <w:lang w:eastAsia="pt-BR"/>
              </w:rPr>
              <w:t xml:space="preserve">.5. </w:t>
            </w:r>
            <w:r w:rsidR="00BE2707" w:rsidRPr="00BE2707">
              <w:rPr>
                <w:rFonts w:asciiTheme="minorHAnsi" w:eastAsia="Times New Roman" w:hAnsiTheme="minorHAnsi" w:cs="Arial"/>
                <w:b w:val="0"/>
                <w:sz w:val="14"/>
                <w:szCs w:val="16"/>
                <w:lang w:eastAsia="pt-BR"/>
              </w:rPr>
              <w:t>O órgão</w:t>
            </w:r>
            <w:r w:rsidR="00BE2707">
              <w:rPr>
                <w:rFonts w:asciiTheme="minorHAnsi" w:eastAsia="Times New Roman" w:hAnsiTheme="minorHAnsi" w:cs="Arial"/>
                <w:b w:val="0"/>
                <w:sz w:val="14"/>
                <w:szCs w:val="16"/>
                <w:lang w:eastAsia="pt-BR"/>
              </w:rPr>
              <w:t xml:space="preserve"> ou </w:t>
            </w:r>
            <w:r w:rsidR="00BE2707" w:rsidRPr="00BE2707">
              <w:rPr>
                <w:rFonts w:asciiTheme="minorHAnsi" w:eastAsia="Times New Roman" w:hAnsiTheme="minorHAnsi" w:cs="Arial"/>
                <w:b w:val="0"/>
                <w:sz w:val="14"/>
                <w:szCs w:val="16"/>
                <w:lang w:eastAsia="pt-BR"/>
              </w:rPr>
              <w:t>entidade divulga os principais resultados dos programas, projetos e ações?</w:t>
            </w:r>
          </w:p>
        </w:tc>
        <w:tc>
          <w:tcPr>
            <w:tcW w:w="1325" w:type="pct"/>
            <w:vMerge/>
            <w:vAlign w:val="center"/>
          </w:tcPr>
          <w:p w14:paraId="1F012C59" w14:textId="77777777" w:rsidR="00BE2707" w:rsidRPr="005E26AB"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vAlign w:val="center"/>
          </w:tcPr>
          <w:p w14:paraId="0B0F23A2" w14:textId="086DDC5A" w:rsidR="00BE2707" w:rsidRPr="005E26AB" w:rsidRDefault="00494CAC"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494CAC">
              <w:rPr>
                <w:rFonts w:asciiTheme="minorHAnsi" w:eastAsia="Times New Roman" w:hAnsiTheme="minorHAnsi" w:cs="Arial"/>
                <w:sz w:val="14"/>
                <w:szCs w:val="16"/>
                <w:lang w:eastAsia="pt-BR"/>
              </w:rPr>
              <w:t>http://www.planejamento.gov.br/secretarias/upload/arquivo/spi-1/ppa-1/publicacoes/rel_aval_vol_2-tomo_4-soberan_terrt_gest2013-1.pdf/view</w:t>
            </w:r>
          </w:p>
        </w:tc>
      </w:tr>
      <w:tr w:rsidR="00BE2707" w:rsidRPr="005E26AB" w14:paraId="130A05E2" w14:textId="77777777" w:rsidTr="008E736C">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6843C158" w14:textId="6ED201B2"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sidRPr="005E26AB">
              <w:rPr>
                <w:rFonts w:asciiTheme="minorHAnsi" w:eastAsia="Times New Roman" w:hAnsiTheme="minorHAnsi" w:cs="Arial"/>
                <w:sz w:val="14"/>
                <w:szCs w:val="16"/>
                <w:lang w:eastAsia="pt-BR"/>
              </w:rPr>
              <w:t xml:space="preserve">.6. </w:t>
            </w:r>
            <w:r w:rsidR="00BE2707" w:rsidRPr="00BE2707">
              <w:rPr>
                <w:rFonts w:asciiTheme="minorHAnsi" w:eastAsia="Times New Roman" w:hAnsiTheme="minorHAnsi" w:cs="Arial"/>
                <w:b w:val="0"/>
                <w:sz w:val="14"/>
                <w:szCs w:val="16"/>
                <w:lang w:eastAsia="pt-BR"/>
              </w:rPr>
              <w:t>O órgão</w:t>
            </w:r>
            <w:r w:rsidR="00BE2707">
              <w:rPr>
                <w:rFonts w:asciiTheme="minorHAnsi" w:eastAsia="Times New Roman" w:hAnsiTheme="minorHAnsi" w:cs="Arial"/>
                <w:b w:val="0"/>
                <w:sz w:val="14"/>
                <w:szCs w:val="16"/>
                <w:lang w:eastAsia="pt-BR"/>
              </w:rPr>
              <w:t xml:space="preserve"> ou </w:t>
            </w:r>
            <w:r w:rsidR="00BE2707" w:rsidRPr="00BE2707">
              <w:rPr>
                <w:rFonts w:asciiTheme="minorHAnsi" w:eastAsia="Times New Roman" w:hAnsiTheme="minorHAnsi" w:cs="Arial"/>
                <w:b w:val="0"/>
                <w:sz w:val="14"/>
                <w:szCs w:val="16"/>
                <w:lang w:eastAsia="pt-BR"/>
              </w:rPr>
              <w:t>entidade divulga Carta de serviços?</w:t>
            </w:r>
          </w:p>
        </w:tc>
        <w:tc>
          <w:tcPr>
            <w:tcW w:w="1325" w:type="pct"/>
            <w:vAlign w:val="center"/>
          </w:tcPr>
          <w:p w14:paraId="0A5D2AB5" w14:textId="7DF843FD" w:rsidR="00BE2707" w:rsidRPr="005E26AB" w:rsidRDefault="00BE2707" w:rsidP="008E736C">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II</w:t>
            </w:r>
          </w:p>
          <w:p w14:paraId="333C1E26" w14:textId="0BB5D380" w:rsidR="00BE2707" w:rsidRPr="005E26AB" w:rsidRDefault="00BE2707" w:rsidP="008E736C">
            <w:pPr>
              <w:pStyle w:val="PargrafodaLista"/>
              <w:tabs>
                <w:tab w:val="left" w:pos="284"/>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 xml:space="preserve">Decreto n° </w:t>
            </w:r>
            <w:r w:rsidR="00494CAC">
              <w:rPr>
                <w:rFonts w:asciiTheme="minorHAnsi" w:hAnsiTheme="minorHAnsi"/>
                <w:sz w:val="14"/>
                <w:szCs w:val="16"/>
              </w:rPr>
              <w:t>9.094/2017</w:t>
            </w:r>
          </w:p>
        </w:tc>
        <w:tc>
          <w:tcPr>
            <w:tcW w:w="1839" w:type="pct"/>
            <w:vAlign w:val="center"/>
          </w:tcPr>
          <w:p w14:paraId="245D5AB8" w14:textId="723387EA" w:rsidR="00BE2707" w:rsidRPr="005E26AB" w:rsidRDefault="00494CAC"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 &gt; ‘Ações e Programas’.</w:t>
            </w:r>
          </w:p>
        </w:tc>
      </w:tr>
      <w:tr w:rsidR="00BE2707" w:rsidRPr="005E26AB" w14:paraId="35E510A4" w14:textId="77777777" w:rsidTr="008E736C">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02907DC8" w14:textId="3A1F3203"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sidRPr="005E26AB">
              <w:rPr>
                <w:rFonts w:asciiTheme="minorHAnsi" w:eastAsia="Times New Roman" w:hAnsiTheme="minorHAnsi" w:cs="Arial"/>
                <w:sz w:val="14"/>
                <w:szCs w:val="16"/>
                <w:lang w:eastAsia="pt-BR"/>
              </w:rPr>
              <w:t xml:space="preserve">.7. </w:t>
            </w:r>
            <w:r w:rsidR="00BE2707" w:rsidRPr="00BE2707">
              <w:rPr>
                <w:rFonts w:asciiTheme="minorHAnsi" w:eastAsia="Times New Roman" w:hAnsiTheme="minorHAnsi" w:cs="Arial"/>
                <w:b w:val="0"/>
                <w:sz w:val="14"/>
                <w:szCs w:val="16"/>
                <w:lang w:eastAsia="pt-BR"/>
              </w:rPr>
              <w:t>O órgão</w:t>
            </w:r>
            <w:r w:rsidR="00BE2707">
              <w:rPr>
                <w:rFonts w:asciiTheme="minorHAnsi" w:eastAsia="Times New Roman" w:hAnsiTheme="minorHAnsi" w:cs="Arial"/>
                <w:b w:val="0"/>
                <w:sz w:val="14"/>
                <w:szCs w:val="16"/>
                <w:lang w:eastAsia="pt-BR"/>
              </w:rPr>
              <w:t xml:space="preserve"> ou </w:t>
            </w:r>
            <w:r w:rsidR="00BE2707" w:rsidRPr="00BE2707">
              <w:rPr>
                <w:rFonts w:asciiTheme="minorHAnsi" w:eastAsia="Times New Roman" w:hAnsiTheme="minorHAnsi" w:cs="Arial"/>
                <w:b w:val="0"/>
                <w:sz w:val="14"/>
                <w:szCs w:val="16"/>
                <w:lang w:eastAsia="pt-BR"/>
              </w:rPr>
              <w:t>entidade divulga informações gerais sobre programas que resultem em renúncias de receitas, como o objetivo do programa, as condições de adesão, a forma de execução, os prazos, os valores da renúncia e a legislação aplicável?</w:t>
            </w:r>
          </w:p>
        </w:tc>
        <w:tc>
          <w:tcPr>
            <w:tcW w:w="1325" w:type="pct"/>
            <w:vAlign w:val="center"/>
          </w:tcPr>
          <w:p w14:paraId="7C360A7D" w14:textId="15D1BF89" w:rsidR="00BE2707" w:rsidRPr="00BE2707" w:rsidRDefault="00BE2707" w:rsidP="008E736C">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BE2707">
              <w:rPr>
                <w:rFonts w:asciiTheme="minorHAnsi" w:hAnsiTheme="minorHAnsi"/>
                <w:sz w:val="14"/>
                <w:szCs w:val="16"/>
              </w:rPr>
              <w:t>Decreto nº 7.724/2012, art. 7º, § 3º, IV</w:t>
            </w:r>
          </w:p>
        </w:tc>
        <w:tc>
          <w:tcPr>
            <w:tcW w:w="1839" w:type="pct"/>
            <w:vAlign w:val="center"/>
          </w:tcPr>
          <w:p w14:paraId="403D5D64" w14:textId="1B1356AB" w:rsidR="00BE2707" w:rsidRPr="005E26AB" w:rsidRDefault="00230D59"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 &gt; ‘Ações e Programas’.</w:t>
            </w:r>
          </w:p>
        </w:tc>
      </w:tr>
      <w:tr w:rsidR="00BE2707" w:rsidRPr="005E26AB" w14:paraId="36247717" w14:textId="77777777" w:rsidTr="008E736C">
        <w:tc>
          <w:tcPr>
            <w:cnfStyle w:val="001000000000" w:firstRow="0" w:lastRow="0" w:firstColumn="1" w:lastColumn="0" w:oddVBand="0" w:evenVBand="0" w:oddHBand="0" w:evenHBand="0" w:firstRowFirstColumn="0" w:firstRowLastColumn="0" w:lastRowFirstColumn="0" w:lastRowLastColumn="0"/>
            <w:tcW w:w="1836" w:type="pct"/>
            <w:vAlign w:val="center"/>
            <w:hideMark/>
          </w:tcPr>
          <w:p w14:paraId="2FBC2D62" w14:textId="364954B2" w:rsidR="00BE2707" w:rsidRPr="005E26AB" w:rsidRDefault="008A06EC" w:rsidP="008E736C">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BE2707" w:rsidRPr="005E26AB">
              <w:rPr>
                <w:rFonts w:asciiTheme="minorHAnsi" w:eastAsia="Times New Roman" w:hAnsiTheme="minorHAnsi" w:cs="Arial"/>
                <w:sz w:val="14"/>
                <w:szCs w:val="16"/>
                <w:lang w:eastAsia="pt-BR"/>
              </w:rPr>
              <w:t xml:space="preserve">.8. </w:t>
            </w:r>
            <w:r w:rsidR="00BE2707" w:rsidRPr="00BE2707">
              <w:rPr>
                <w:rFonts w:asciiTheme="minorHAnsi" w:eastAsia="Times New Roman" w:hAnsiTheme="minorHAnsi" w:cs="Arial"/>
                <w:b w:val="0"/>
                <w:sz w:val="14"/>
                <w:szCs w:val="16"/>
                <w:lang w:eastAsia="pt-BR"/>
              </w:rPr>
              <w:t>O órgão</w:t>
            </w:r>
            <w:r w:rsidR="00BE2707">
              <w:rPr>
                <w:rFonts w:asciiTheme="minorHAnsi" w:eastAsia="Times New Roman" w:hAnsiTheme="minorHAnsi" w:cs="Arial"/>
                <w:b w:val="0"/>
                <w:sz w:val="14"/>
                <w:szCs w:val="16"/>
                <w:lang w:eastAsia="pt-BR"/>
              </w:rPr>
              <w:t xml:space="preserve"> ou </w:t>
            </w:r>
            <w:r w:rsidR="00BE2707" w:rsidRPr="00BE2707">
              <w:rPr>
                <w:rFonts w:asciiTheme="minorHAnsi" w:eastAsia="Times New Roman" w:hAnsiTheme="minorHAnsi" w:cs="Arial"/>
                <w:b w:val="0"/>
                <w:sz w:val="14"/>
                <w:szCs w:val="16"/>
                <w:lang w:eastAsia="pt-BR"/>
              </w:rPr>
              <w:t>entidade divulga informações sobre programas financiados pelo Fundo de Amparo ao trabalhador – FAT?</w:t>
            </w:r>
          </w:p>
        </w:tc>
        <w:tc>
          <w:tcPr>
            <w:tcW w:w="1325" w:type="pct"/>
            <w:vAlign w:val="center"/>
          </w:tcPr>
          <w:p w14:paraId="6125DF38" w14:textId="78D6A2E2" w:rsidR="00BE2707" w:rsidRPr="00A24546" w:rsidRDefault="00BE2707" w:rsidP="008E736C">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A24546">
              <w:rPr>
                <w:rFonts w:asciiTheme="minorHAnsi" w:hAnsiTheme="minorHAnsi"/>
                <w:sz w:val="14"/>
                <w:szCs w:val="16"/>
              </w:rPr>
              <w:t>Decreto nº 7.724/2012, art. 7º, § 3º, IX</w:t>
            </w:r>
          </w:p>
        </w:tc>
        <w:tc>
          <w:tcPr>
            <w:tcW w:w="1839" w:type="pct"/>
            <w:vAlign w:val="center"/>
          </w:tcPr>
          <w:p w14:paraId="04F1404A" w14:textId="0D858D53" w:rsidR="00BE2707" w:rsidRPr="00C4597A" w:rsidRDefault="00230D59"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 &gt; ‘Ações e Programas’.</w:t>
            </w:r>
          </w:p>
        </w:tc>
      </w:tr>
    </w:tbl>
    <w:p w14:paraId="46C745C8" w14:textId="77777777" w:rsidR="004C6875" w:rsidRDefault="004C6875" w:rsidP="00AD3636">
      <w:pPr>
        <w:tabs>
          <w:tab w:val="left" w:pos="284"/>
        </w:tabs>
        <w:jc w:val="both"/>
        <w:rPr>
          <w:rFonts w:asciiTheme="minorHAnsi" w:hAnsiTheme="minorHAnsi" w:cs="Helvetica"/>
          <w:szCs w:val="24"/>
          <w:shd w:val="clear" w:color="auto" w:fill="FFFFFF"/>
        </w:rPr>
      </w:pPr>
    </w:p>
    <w:p w14:paraId="12D35BEF" w14:textId="77777777" w:rsidR="009D3DB1" w:rsidRPr="002368A1" w:rsidRDefault="009D3DB1" w:rsidP="009D3DB1">
      <w:pPr>
        <w:jc w:val="both"/>
        <w:rPr>
          <w:rFonts w:asciiTheme="minorHAnsi" w:hAnsiTheme="minorHAnsi" w:cs="Helvetica"/>
          <w:b/>
          <w:sz w:val="24"/>
          <w:szCs w:val="24"/>
          <w:shd w:val="clear" w:color="auto" w:fill="FFFFFF"/>
        </w:rPr>
      </w:pPr>
      <w:r w:rsidRPr="002368A1">
        <w:rPr>
          <w:rFonts w:asciiTheme="minorHAnsi" w:hAnsiTheme="minorHAnsi" w:cs="Helvetica"/>
          <w:b/>
          <w:sz w:val="24"/>
          <w:szCs w:val="24"/>
          <w:shd w:val="clear" w:color="auto" w:fill="FFFFFF"/>
        </w:rPr>
        <w:t>Constatações e Orientações</w:t>
      </w:r>
    </w:p>
    <w:p w14:paraId="74BAAEA3" w14:textId="77777777" w:rsidR="00AD3636" w:rsidRPr="005E26AB" w:rsidRDefault="00AD3636" w:rsidP="00AD3636">
      <w:pPr>
        <w:tabs>
          <w:tab w:val="left" w:pos="284"/>
        </w:tabs>
        <w:jc w:val="both"/>
        <w:rPr>
          <w:rFonts w:asciiTheme="minorHAnsi" w:hAnsiTheme="minorHAnsi"/>
          <w:color w:val="404040" w:themeColor="text1" w:themeTint="BF"/>
          <w:szCs w:val="24"/>
        </w:rPr>
      </w:pPr>
    </w:p>
    <w:tbl>
      <w:tblPr>
        <w:tblW w:w="5069" w:type="pct"/>
        <w:tblLook w:val="04A0" w:firstRow="1" w:lastRow="0" w:firstColumn="1" w:lastColumn="0" w:noHBand="0" w:noVBand="1"/>
      </w:tblPr>
      <w:tblGrid>
        <w:gridCol w:w="1855"/>
        <w:gridCol w:w="7916"/>
      </w:tblGrid>
      <w:tr w:rsidR="00E5541D" w:rsidRPr="005E26AB" w14:paraId="3DDCE4D0" w14:textId="77777777" w:rsidTr="00695E62">
        <w:tc>
          <w:tcPr>
            <w:tcW w:w="949" w:type="pct"/>
          </w:tcPr>
          <w:p w14:paraId="38CA93FC" w14:textId="0337B9F6" w:rsidR="00AD3636" w:rsidRPr="005E26AB" w:rsidRDefault="00AD3636" w:rsidP="00922454">
            <w:pPr>
              <w:tabs>
                <w:tab w:val="left" w:pos="284"/>
              </w:tabs>
              <w:jc w:val="both"/>
              <w:rPr>
                <w:rFonts w:asciiTheme="minorHAnsi" w:hAnsiTheme="minorHAnsi"/>
                <w:szCs w:val="24"/>
              </w:rPr>
            </w:pPr>
            <w:bookmarkStart w:id="66" w:name="_Hlk498682516"/>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 xml:space="preserve">.1 </w:t>
            </w:r>
          </w:p>
        </w:tc>
        <w:tc>
          <w:tcPr>
            <w:tcW w:w="4051" w:type="pct"/>
          </w:tcPr>
          <w:p w14:paraId="4EC38547" w14:textId="708C7785" w:rsidR="00230D59" w:rsidRPr="005E26AB" w:rsidRDefault="0093626F" w:rsidP="00230D59">
            <w:pPr>
              <w:tabs>
                <w:tab w:val="left" w:pos="284"/>
              </w:tabs>
              <w:jc w:val="both"/>
              <w:rPr>
                <w:rFonts w:asciiTheme="minorHAnsi" w:hAnsiTheme="minorHAnsi" w:cs="Helvetica"/>
                <w:szCs w:val="24"/>
                <w:shd w:val="clear" w:color="auto" w:fill="FFFFFF"/>
              </w:rPr>
            </w:pPr>
            <w:r>
              <w:rPr>
                <w:rFonts w:asciiTheme="minorHAnsi" w:hAnsiTheme="minorHAnsi" w:cs="Helvetica"/>
                <w:szCs w:val="24"/>
                <w:shd w:val="clear" w:color="auto" w:fill="FFFFFF"/>
              </w:rPr>
              <w:t>Muitos do</w:t>
            </w:r>
            <w:r w:rsidR="00E5541D" w:rsidRPr="005E26AB">
              <w:rPr>
                <w:rFonts w:asciiTheme="minorHAnsi" w:hAnsiTheme="minorHAnsi" w:cs="Helvetica"/>
                <w:szCs w:val="24"/>
                <w:shd w:val="clear" w:color="auto" w:fill="FFFFFF"/>
              </w:rPr>
              <w:t xml:space="preserve">s links para o detalhamento de informações sobre as ações, projetos e programas desenvolvidos pelo </w:t>
            </w:r>
            <w:r w:rsidR="005F075F">
              <w:rPr>
                <w:rFonts w:asciiTheme="minorHAnsi" w:hAnsiTheme="minorHAnsi" w:cs="Helvetica"/>
                <w:szCs w:val="24"/>
                <w:shd w:val="clear" w:color="auto" w:fill="FFFFFF"/>
              </w:rPr>
              <w:t>m</w:t>
            </w:r>
            <w:r w:rsidR="00E5541D" w:rsidRPr="005E26AB">
              <w:rPr>
                <w:rFonts w:asciiTheme="minorHAnsi" w:hAnsiTheme="minorHAnsi" w:cs="Helvetica"/>
                <w:szCs w:val="24"/>
                <w:shd w:val="clear" w:color="auto" w:fill="FFFFFF"/>
              </w:rPr>
              <w:t xml:space="preserve">inistério </w:t>
            </w:r>
            <w:r w:rsidR="00230D59">
              <w:rPr>
                <w:rFonts w:asciiTheme="minorHAnsi" w:hAnsiTheme="minorHAnsi" w:cs="Helvetica"/>
                <w:szCs w:val="24"/>
                <w:shd w:val="clear" w:color="auto" w:fill="FFFFFF"/>
              </w:rPr>
              <w:t>estavam in</w:t>
            </w:r>
            <w:r w:rsidR="005F075F">
              <w:rPr>
                <w:rFonts w:asciiTheme="minorHAnsi" w:hAnsiTheme="minorHAnsi" w:cs="Helvetica"/>
                <w:szCs w:val="24"/>
                <w:shd w:val="clear" w:color="auto" w:fill="FFFFFF"/>
              </w:rPr>
              <w:t>disponíveis</w:t>
            </w:r>
            <w:r w:rsidR="00E5541D" w:rsidRPr="005E26AB">
              <w:rPr>
                <w:rFonts w:asciiTheme="minorHAnsi" w:hAnsiTheme="minorHAnsi" w:cs="Helvetica"/>
                <w:szCs w:val="24"/>
                <w:shd w:val="clear" w:color="auto" w:fill="FFFFFF"/>
              </w:rPr>
              <w:t>.</w:t>
            </w:r>
            <w:r w:rsidR="00AD3636" w:rsidRPr="005E26AB">
              <w:rPr>
                <w:rFonts w:asciiTheme="minorHAnsi" w:hAnsiTheme="minorHAnsi" w:cs="Helvetica"/>
                <w:szCs w:val="24"/>
                <w:shd w:val="clear" w:color="auto" w:fill="FFFFFF"/>
              </w:rPr>
              <w:t xml:space="preserve"> </w:t>
            </w:r>
          </w:p>
        </w:tc>
      </w:tr>
      <w:tr w:rsidR="00230D59" w:rsidRPr="005E26AB" w14:paraId="01E5ADC6" w14:textId="77777777" w:rsidTr="00695E62">
        <w:tc>
          <w:tcPr>
            <w:tcW w:w="5000" w:type="pct"/>
            <w:gridSpan w:val="2"/>
          </w:tcPr>
          <w:p w14:paraId="213ED107" w14:textId="5D378B59" w:rsidR="00230D59" w:rsidRPr="005E26AB" w:rsidRDefault="00230D59" w:rsidP="00494CAC">
            <w:pPr>
              <w:tabs>
                <w:tab w:val="left" w:pos="284"/>
              </w:tabs>
              <w:jc w:val="center"/>
              <w:rPr>
                <w:rFonts w:asciiTheme="minorHAnsi" w:hAnsiTheme="minorHAnsi" w:cs="Helvetica"/>
                <w:szCs w:val="24"/>
                <w:shd w:val="clear" w:color="auto" w:fill="FFFFFF"/>
              </w:rPr>
            </w:pPr>
            <w:r>
              <w:rPr>
                <w:noProof/>
                <w:lang w:eastAsia="pt-BR"/>
              </w:rPr>
              <w:lastRenderedPageBreak/>
              <w:drawing>
                <wp:inline distT="0" distB="0" distL="0" distR="0" wp14:anchorId="36E9B9BD" wp14:editId="2E6B190F">
                  <wp:extent cx="3962400" cy="2112363"/>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554" r="12957" b="34633"/>
                          <a:stretch/>
                        </pic:blipFill>
                        <pic:spPr bwMode="auto">
                          <a:xfrm>
                            <a:off x="0" y="0"/>
                            <a:ext cx="4041922" cy="2154756"/>
                          </a:xfrm>
                          <a:prstGeom prst="rect">
                            <a:avLst/>
                          </a:prstGeom>
                          <a:ln>
                            <a:noFill/>
                          </a:ln>
                          <a:extLst>
                            <a:ext uri="{53640926-AAD7-44D8-BBD7-CCE9431645EC}">
                              <a14:shadowObscured xmlns:a14="http://schemas.microsoft.com/office/drawing/2010/main"/>
                            </a:ext>
                          </a:extLst>
                        </pic:spPr>
                      </pic:pic>
                    </a:graphicData>
                  </a:graphic>
                </wp:inline>
              </w:drawing>
            </w:r>
          </w:p>
        </w:tc>
      </w:tr>
      <w:tr w:rsidR="00E5541D" w:rsidRPr="005E26AB" w14:paraId="00224036" w14:textId="77777777" w:rsidTr="00695E62">
        <w:tc>
          <w:tcPr>
            <w:tcW w:w="949" w:type="pct"/>
          </w:tcPr>
          <w:p w14:paraId="53643BC0" w14:textId="3B169FA7" w:rsidR="00E5541D" w:rsidRPr="005E26AB" w:rsidRDefault="00E5541D" w:rsidP="00922454">
            <w:pPr>
              <w:tabs>
                <w:tab w:val="left" w:pos="284"/>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.1</w:t>
            </w:r>
          </w:p>
          <w:p w14:paraId="6D2E102C" w14:textId="37304F70" w:rsidR="00E5541D" w:rsidRPr="005E26AB" w:rsidRDefault="00E5541D" w:rsidP="00922454">
            <w:pPr>
              <w:tabs>
                <w:tab w:val="left" w:pos="284"/>
              </w:tabs>
              <w:jc w:val="both"/>
              <w:rPr>
                <w:rFonts w:asciiTheme="minorHAnsi" w:hAnsiTheme="minorHAnsi" w:cs="Helvetica"/>
                <w:b/>
                <w:szCs w:val="24"/>
                <w:shd w:val="clear" w:color="auto" w:fill="FFFFFF"/>
              </w:rPr>
            </w:pPr>
          </w:p>
        </w:tc>
        <w:tc>
          <w:tcPr>
            <w:tcW w:w="4051" w:type="pct"/>
          </w:tcPr>
          <w:p w14:paraId="1B2F4978" w14:textId="6CCD1D77" w:rsidR="00E5541D" w:rsidRPr="005E26AB" w:rsidRDefault="00E5541D" w:rsidP="00591D39">
            <w:pPr>
              <w:tabs>
                <w:tab w:val="left" w:pos="284"/>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deve divulgar a lista completa dos programas,</w:t>
            </w:r>
            <w:r w:rsidR="00230D59">
              <w:rPr>
                <w:rFonts w:asciiTheme="minorHAnsi" w:hAnsiTheme="minorHAnsi" w:cs="Helvetica"/>
                <w:szCs w:val="24"/>
                <w:shd w:val="clear" w:color="auto" w:fill="FFFFFF"/>
              </w:rPr>
              <w:t xml:space="preserve"> projetos e ações executados. Caso</w:t>
            </w:r>
            <w:r w:rsidRPr="005E26AB">
              <w:rPr>
                <w:rFonts w:asciiTheme="minorHAnsi" w:hAnsiTheme="minorHAnsi" w:cs="Helvetica"/>
                <w:szCs w:val="24"/>
                <w:shd w:val="clear" w:color="auto" w:fill="FFFFFF"/>
              </w:rPr>
              <w:t xml:space="preserve"> já publique a informação em outro local, pode optar por inserir link para o local específico</w:t>
            </w:r>
            <w:r w:rsidR="007B627D" w:rsidRPr="005E26AB">
              <w:rPr>
                <w:rFonts w:asciiTheme="minorHAnsi" w:hAnsiTheme="minorHAnsi" w:cs="Helvetica"/>
                <w:szCs w:val="24"/>
                <w:shd w:val="clear" w:color="auto" w:fill="FFFFFF"/>
              </w:rPr>
              <w:t>; sendo necessário, n</w:t>
            </w:r>
            <w:r w:rsidRPr="005E26AB">
              <w:rPr>
                <w:rFonts w:asciiTheme="minorHAnsi" w:hAnsiTheme="minorHAnsi" w:cs="Helvetica"/>
                <w:szCs w:val="24"/>
                <w:shd w:val="clear" w:color="auto" w:fill="FFFFFF"/>
              </w:rPr>
              <w:t xml:space="preserve">o entanto, garantir que </w:t>
            </w:r>
            <w:r w:rsidR="004C6875">
              <w:rPr>
                <w:rFonts w:asciiTheme="minorHAnsi" w:hAnsiTheme="minorHAnsi" w:cs="Helvetica"/>
                <w:szCs w:val="24"/>
                <w:shd w:val="clear" w:color="auto" w:fill="FFFFFF"/>
              </w:rPr>
              <w:t>os mesmos</w:t>
            </w:r>
            <w:r w:rsidRPr="005E26AB">
              <w:rPr>
                <w:rFonts w:asciiTheme="minorHAnsi" w:hAnsiTheme="minorHAnsi" w:cs="Helvetica"/>
                <w:szCs w:val="24"/>
                <w:shd w:val="clear" w:color="auto" w:fill="FFFFFF"/>
              </w:rPr>
              <w:t xml:space="preserve"> estejam funcionando corretamente.</w:t>
            </w:r>
          </w:p>
        </w:tc>
      </w:tr>
      <w:tr w:rsidR="00591D39" w:rsidRPr="005E26AB" w14:paraId="4FD2D309" w14:textId="77777777" w:rsidTr="00695E62">
        <w:tc>
          <w:tcPr>
            <w:tcW w:w="949" w:type="pct"/>
          </w:tcPr>
          <w:p w14:paraId="4F14C493" w14:textId="77777777" w:rsidR="00591D39" w:rsidRPr="005E26AB" w:rsidRDefault="00591D39" w:rsidP="00922454">
            <w:pPr>
              <w:tabs>
                <w:tab w:val="left" w:pos="284"/>
              </w:tabs>
              <w:jc w:val="both"/>
              <w:rPr>
                <w:rFonts w:asciiTheme="minorHAnsi" w:hAnsiTheme="minorHAnsi" w:cs="Helvetica"/>
                <w:b/>
                <w:szCs w:val="24"/>
                <w:shd w:val="clear" w:color="auto" w:fill="FFFFFF"/>
              </w:rPr>
            </w:pPr>
          </w:p>
        </w:tc>
        <w:tc>
          <w:tcPr>
            <w:tcW w:w="4051" w:type="pct"/>
          </w:tcPr>
          <w:p w14:paraId="6AC62DAA" w14:textId="77777777" w:rsidR="00591D39" w:rsidRPr="005E26AB" w:rsidRDefault="00591D39" w:rsidP="00591D39">
            <w:pPr>
              <w:tabs>
                <w:tab w:val="left" w:pos="284"/>
              </w:tabs>
              <w:jc w:val="both"/>
              <w:rPr>
                <w:rFonts w:asciiTheme="minorHAnsi" w:hAnsiTheme="minorHAnsi" w:cs="Helvetica"/>
                <w:szCs w:val="24"/>
                <w:shd w:val="clear" w:color="auto" w:fill="FFFFFF"/>
              </w:rPr>
            </w:pPr>
          </w:p>
        </w:tc>
      </w:tr>
      <w:tr w:rsidR="00E5541D" w:rsidRPr="005E26AB" w14:paraId="44AE90C8" w14:textId="77777777" w:rsidTr="00695E62">
        <w:tc>
          <w:tcPr>
            <w:tcW w:w="949" w:type="pct"/>
          </w:tcPr>
          <w:p w14:paraId="5E42C83E" w14:textId="3F42333D"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.2</w:t>
            </w:r>
          </w:p>
        </w:tc>
        <w:tc>
          <w:tcPr>
            <w:tcW w:w="4051" w:type="pct"/>
          </w:tcPr>
          <w:p w14:paraId="4308D3B5" w14:textId="41216842" w:rsidR="005F075F" w:rsidRPr="005E26AB" w:rsidRDefault="00822EC5" w:rsidP="005F075F">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encontradas, </w:t>
            </w:r>
            <w:r w:rsidR="004C6875">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w:t>
            </w:r>
            <w:r w:rsidR="007B627D" w:rsidRPr="005E26AB">
              <w:rPr>
                <w:rFonts w:asciiTheme="minorHAnsi" w:hAnsiTheme="minorHAnsi" w:cs="Helvetica"/>
                <w:szCs w:val="24"/>
                <w:shd w:val="clear" w:color="auto" w:fill="FFFFFF"/>
              </w:rPr>
              <w:t>‘Acesso à Informação’ &gt;</w:t>
            </w:r>
            <w:r w:rsidRPr="005E26AB">
              <w:rPr>
                <w:rFonts w:asciiTheme="minorHAnsi" w:hAnsiTheme="minorHAnsi" w:cs="Helvetica"/>
                <w:szCs w:val="24"/>
                <w:shd w:val="clear" w:color="auto" w:fill="FFFFFF"/>
              </w:rPr>
              <w:t xml:space="preserve"> ‘Ações e Programas’, informações sobre as unidades responsáveis pelo desenvolvimento e implementação d</w:t>
            </w:r>
            <w:r w:rsidR="007B627D" w:rsidRPr="005E26AB">
              <w:rPr>
                <w:rFonts w:asciiTheme="minorHAnsi" w:hAnsiTheme="minorHAnsi" w:cs="Helvetica"/>
                <w:szCs w:val="24"/>
                <w:shd w:val="clear" w:color="auto" w:fill="FFFFFF"/>
              </w:rPr>
              <w:t>os</w:t>
            </w:r>
            <w:r w:rsidRPr="005E26AB">
              <w:rPr>
                <w:rFonts w:asciiTheme="minorHAnsi" w:hAnsiTheme="minorHAnsi" w:cs="Helvetica"/>
                <w:szCs w:val="24"/>
                <w:shd w:val="clear" w:color="auto" w:fill="FFFFFF"/>
              </w:rPr>
              <w:t xml:space="preserve"> programas, projetos e ações</w:t>
            </w:r>
            <w:r w:rsidR="00AD3636" w:rsidRPr="005E26AB">
              <w:rPr>
                <w:rFonts w:asciiTheme="minorHAnsi" w:hAnsiTheme="minorHAnsi" w:cs="Helvetica"/>
                <w:szCs w:val="24"/>
                <w:shd w:val="clear" w:color="auto" w:fill="FFFFFF"/>
              </w:rPr>
              <w:t xml:space="preserve">. </w:t>
            </w:r>
          </w:p>
        </w:tc>
      </w:tr>
      <w:tr w:rsidR="00E5541D" w:rsidRPr="005E26AB" w14:paraId="1F5AD91A" w14:textId="77777777" w:rsidTr="00695E62">
        <w:tc>
          <w:tcPr>
            <w:tcW w:w="949" w:type="pct"/>
          </w:tcPr>
          <w:p w14:paraId="65B2DB85" w14:textId="5228FFE7" w:rsidR="00E5541D" w:rsidRPr="005E26AB" w:rsidRDefault="00E5541D"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.2</w:t>
            </w:r>
          </w:p>
        </w:tc>
        <w:tc>
          <w:tcPr>
            <w:tcW w:w="4051" w:type="pct"/>
          </w:tcPr>
          <w:p w14:paraId="199C61A6" w14:textId="5A192613" w:rsidR="00E5541D" w:rsidRPr="005E26AB" w:rsidRDefault="00E5541D" w:rsidP="00591D39">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deve</w:t>
            </w:r>
            <w:r w:rsidR="00822EC5" w:rsidRPr="005E26AB">
              <w:rPr>
                <w:rFonts w:asciiTheme="minorHAnsi" w:hAnsiTheme="minorHAnsi" w:cs="Helvetica"/>
                <w:szCs w:val="24"/>
                <w:shd w:val="clear" w:color="auto" w:fill="FFFFFF"/>
              </w:rPr>
              <w:t xml:space="preserve"> indicar, junto aos programas, projetos e ações que desenvolve, a área responsável por cada um deles. Caso já divulgue o referido conjunto de informações em seu site, </w:t>
            </w:r>
            <w:r w:rsidR="004C6875">
              <w:rPr>
                <w:rFonts w:asciiTheme="minorHAnsi" w:hAnsiTheme="minorHAnsi" w:cs="Helvetica"/>
                <w:szCs w:val="24"/>
                <w:shd w:val="clear" w:color="auto" w:fill="FFFFFF"/>
              </w:rPr>
              <w:t>pode</w:t>
            </w:r>
            <w:r w:rsidR="00822EC5" w:rsidRPr="005E26AB">
              <w:rPr>
                <w:rFonts w:asciiTheme="minorHAnsi" w:hAnsiTheme="minorHAnsi" w:cs="Helvetica"/>
                <w:szCs w:val="24"/>
                <w:shd w:val="clear" w:color="auto" w:fill="FFFFFF"/>
              </w:rPr>
              <w:t xml:space="preserve"> disponibilizar link remetendo para onde estão </w:t>
            </w:r>
            <w:r w:rsidR="007B627D" w:rsidRPr="005E26AB">
              <w:rPr>
                <w:rFonts w:asciiTheme="minorHAnsi" w:hAnsiTheme="minorHAnsi" w:cs="Helvetica"/>
                <w:szCs w:val="24"/>
                <w:shd w:val="clear" w:color="auto" w:fill="FFFFFF"/>
              </w:rPr>
              <w:t>as informações</w:t>
            </w:r>
            <w:r w:rsidR="00822EC5" w:rsidRPr="005E26AB">
              <w:rPr>
                <w:rFonts w:asciiTheme="minorHAnsi" w:hAnsiTheme="minorHAnsi" w:cs="Helvetica"/>
                <w:szCs w:val="24"/>
                <w:shd w:val="clear" w:color="auto" w:fill="FFFFFF"/>
              </w:rPr>
              <w:t>.</w:t>
            </w:r>
            <w:r w:rsidR="005F075F">
              <w:rPr>
                <w:rFonts w:asciiTheme="minorHAnsi" w:hAnsiTheme="minorHAnsi" w:cs="Helvetica"/>
                <w:szCs w:val="24"/>
                <w:shd w:val="clear" w:color="auto" w:fill="FFFFFF"/>
              </w:rPr>
              <w:t xml:space="preserve"> </w:t>
            </w:r>
          </w:p>
        </w:tc>
      </w:tr>
      <w:tr w:rsidR="00591D39" w:rsidRPr="005E26AB" w14:paraId="6B4A6260" w14:textId="77777777" w:rsidTr="00695E62">
        <w:tc>
          <w:tcPr>
            <w:tcW w:w="949" w:type="pct"/>
          </w:tcPr>
          <w:p w14:paraId="609EACE9" w14:textId="77777777" w:rsidR="00591D39" w:rsidRPr="005E26AB" w:rsidRDefault="00591D39" w:rsidP="00922454">
            <w:pPr>
              <w:jc w:val="both"/>
              <w:rPr>
                <w:rFonts w:asciiTheme="minorHAnsi" w:hAnsiTheme="minorHAnsi" w:cs="Helvetica"/>
                <w:b/>
                <w:szCs w:val="24"/>
                <w:shd w:val="clear" w:color="auto" w:fill="FFFFFF"/>
              </w:rPr>
            </w:pPr>
          </w:p>
        </w:tc>
        <w:tc>
          <w:tcPr>
            <w:tcW w:w="4051" w:type="pct"/>
          </w:tcPr>
          <w:p w14:paraId="425C558A" w14:textId="77777777" w:rsidR="00591D39" w:rsidRPr="005E26AB" w:rsidRDefault="00591D39" w:rsidP="00591D39">
            <w:pPr>
              <w:jc w:val="both"/>
              <w:rPr>
                <w:rFonts w:asciiTheme="minorHAnsi" w:hAnsiTheme="minorHAnsi" w:cs="Helvetica"/>
                <w:szCs w:val="24"/>
                <w:shd w:val="clear" w:color="auto" w:fill="FFFFFF"/>
              </w:rPr>
            </w:pPr>
          </w:p>
        </w:tc>
      </w:tr>
      <w:tr w:rsidR="00E5541D" w:rsidRPr="005E26AB" w14:paraId="66D276E7" w14:textId="77777777" w:rsidTr="00695E62">
        <w:tc>
          <w:tcPr>
            <w:tcW w:w="949" w:type="pct"/>
          </w:tcPr>
          <w:p w14:paraId="1DF6CFAD" w14:textId="68977211"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.3</w:t>
            </w:r>
          </w:p>
        </w:tc>
        <w:tc>
          <w:tcPr>
            <w:tcW w:w="4051" w:type="pct"/>
            <w:vAlign w:val="center"/>
          </w:tcPr>
          <w:p w14:paraId="2089F03F" w14:textId="5E3B1920" w:rsidR="00933FEF" w:rsidRPr="005E26AB" w:rsidRDefault="00695E62" w:rsidP="007B627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AD3636" w:rsidRPr="005E26AB">
              <w:rPr>
                <w:rFonts w:asciiTheme="minorHAnsi" w:hAnsiTheme="minorHAnsi" w:cs="Helvetica"/>
                <w:szCs w:val="24"/>
                <w:shd w:val="clear" w:color="auto" w:fill="FFFFFF"/>
              </w:rPr>
              <w:t xml:space="preserve">oram encontradas, </w:t>
            </w:r>
            <w:r w:rsidR="004C6875">
              <w:rPr>
                <w:rFonts w:asciiTheme="minorHAnsi" w:hAnsiTheme="minorHAnsi" w:cs="Helvetica"/>
                <w:szCs w:val="24"/>
                <w:shd w:val="clear" w:color="auto" w:fill="FFFFFF"/>
              </w:rPr>
              <w:t>em</w:t>
            </w:r>
            <w:r w:rsidR="00AD3636" w:rsidRPr="005E26AB">
              <w:rPr>
                <w:rFonts w:asciiTheme="minorHAnsi" w:hAnsiTheme="minorHAnsi" w:cs="Helvetica"/>
                <w:szCs w:val="24"/>
                <w:shd w:val="clear" w:color="auto" w:fill="FFFFFF"/>
              </w:rPr>
              <w:t xml:space="preserve"> ‘Acesso à Informação’ &gt; ‘Ações e Programas’, informações sobre principais metas dos programas, projetos e ações</w:t>
            </w:r>
            <w:r w:rsidR="00933FEF">
              <w:rPr>
                <w:rFonts w:asciiTheme="minorHAnsi" w:hAnsiTheme="minorHAnsi" w:cs="Helvetica"/>
                <w:szCs w:val="24"/>
                <w:shd w:val="clear" w:color="auto" w:fill="FFFFFF"/>
              </w:rPr>
              <w:t xml:space="preserve"> do PPA 2008-2011, no entanto, o link para o PPA de 2012-2015 não estava funcionando, na data da avaliação.</w:t>
            </w:r>
          </w:p>
        </w:tc>
      </w:tr>
      <w:tr w:rsidR="00591D39" w:rsidRPr="005E26AB" w14:paraId="3E1974EF" w14:textId="77777777" w:rsidTr="00FE1410">
        <w:tc>
          <w:tcPr>
            <w:tcW w:w="949" w:type="pct"/>
          </w:tcPr>
          <w:p w14:paraId="0F001975" w14:textId="77777777" w:rsidR="00591D39" w:rsidRDefault="00591D39" w:rsidP="00922454">
            <w:pPr>
              <w:jc w:val="both"/>
              <w:rPr>
                <w:rFonts w:asciiTheme="minorHAnsi" w:hAnsiTheme="minorHAnsi" w:cs="Helvetica"/>
                <w:b/>
                <w:szCs w:val="24"/>
                <w:shd w:val="clear" w:color="auto" w:fill="FFFFFF"/>
              </w:rPr>
            </w:pPr>
          </w:p>
          <w:p w14:paraId="42403A78" w14:textId="77777777" w:rsidR="00933FEF" w:rsidRDefault="00933FEF" w:rsidP="00922454">
            <w:pPr>
              <w:jc w:val="both"/>
              <w:rPr>
                <w:rFonts w:asciiTheme="minorHAnsi" w:hAnsiTheme="minorHAnsi" w:cs="Helvetica"/>
                <w:b/>
                <w:szCs w:val="24"/>
                <w:shd w:val="clear" w:color="auto" w:fill="FFFFFF"/>
              </w:rPr>
            </w:pPr>
          </w:p>
          <w:p w14:paraId="6ABE53A2" w14:textId="7F7F1DCD" w:rsidR="00933FEF" w:rsidRPr="005E26AB" w:rsidRDefault="00933FEF" w:rsidP="00922454">
            <w:pPr>
              <w:jc w:val="both"/>
              <w:rPr>
                <w:rFonts w:asciiTheme="minorHAnsi" w:hAnsiTheme="minorHAnsi" w:cs="Helvetica"/>
                <w:b/>
                <w:szCs w:val="24"/>
                <w:shd w:val="clear" w:color="auto" w:fill="FFFFFF"/>
              </w:rPr>
            </w:pPr>
          </w:p>
        </w:tc>
        <w:tc>
          <w:tcPr>
            <w:tcW w:w="4051" w:type="pct"/>
            <w:vAlign w:val="center"/>
          </w:tcPr>
          <w:p w14:paraId="229B625E" w14:textId="00C17DF5" w:rsidR="00591D39" w:rsidRPr="005E26AB" w:rsidRDefault="00933FEF" w:rsidP="00591D39">
            <w:pPr>
              <w:jc w:val="both"/>
              <w:rPr>
                <w:rFonts w:asciiTheme="minorHAnsi" w:hAnsiTheme="minorHAnsi" w:cs="Helvetica"/>
                <w:szCs w:val="24"/>
                <w:shd w:val="clear" w:color="auto" w:fill="FFFFFF"/>
              </w:rPr>
            </w:pPr>
            <w:r>
              <w:rPr>
                <w:rFonts w:asciiTheme="minorHAnsi" w:hAnsiTheme="minorHAnsi" w:cs="Helvetica"/>
                <w:b/>
                <w:noProof/>
                <w:szCs w:val="24"/>
                <w:shd w:val="clear" w:color="auto" w:fill="FFFFFF"/>
              </w:rPr>
              <w:drawing>
                <wp:inline distT="0" distB="0" distL="0" distR="0" wp14:anchorId="1A09C83E" wp14:editId="0453BAC2">
                  <wp:extent cx="3714750" cy="2670627"/>
                  <wp:effectExtent l="0" t="0" r="0" b="0"/>
                  <wp:docPr id="17" name="Imagem 17"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4D934.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7321" cy="2672475"/>
                          </a:xfrm>
                          <a:prstGeom prst="rect">
                            <a:avLst/>
                          </a:prstGeom>
                        </pic:spPr>
                      </pic:pic>
                    </a:graphicData>
                  </a:graphic>
                </wp:inline>
              </w:drawing>
            </w:r>
          </w:p>
        </w:tc>
      </w:tr>
      <w:tr w:rsidR="00EB6E10" w:rsidRPr="005E26AB" w14:paraId="3569F721" w14:textId="77777777" w:rsidTr="00FE1410">
        <w:tc>
          <w:tcPr>
            <w:tcW w:w="949" w:type="pct"/>
          </w:tcPr>
          <w:p w14:paraId="48C9CE01" w14:textId="6831404F"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10.3</w:t>
            </w:r>
          </w:p>
        </w:tc>
        <w:tc>
          <w:tcPr>
            <w:tcW w:w="4051" w:type="pct"/>
          </w:tcPr>
          <w:p w14:paraId="35C9B834" w14:textId="5190DA6B" w:rsidR="00EB6E10" w:rsidRDefault="00EB6E10" w:rsidP="00EB6E10">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deve divulgar </w:t>
            </w:r>
            <w:r w:rsidRPr="00AE288C">
              <w:rPr>
                <w:rFonts w:asciiTheme="minorHAnsi" w:hAnsiTheme="minorHAnsi" w:cs="Helvetica"/>
                <w:szCs w:val="24"/>
                <w:shd w:val="clear" w:color="auto" w:fill="FFFFFF"/>
              </w:rPr>
              <w:t>as principais metas dos programas, projetos e ações</w:t>
            </w:r>
            <w:r w:rsidRPr="005E26AB">
              <w:rPr>
                <w:rFonts w:asciiTheme="minorHAnsi" w:hAnsiTheme="minorHAnsi" w:cs="Helvetica"/>
                <w:szCs w:val="24"/>
                <w:shd w:val="clear" w:color="auto" w:fill="FFFFFF"/>
              </w:rPr>
              <w:t xml:space="preserve"> </w:t>
            </w:r>
            <w:r>
              <w:rPr>
                <w:rFonts w:asciiTheme="minorHAnsi" w:hAnsiTheme="minorHAnsi" w:cs="Helvetica"/>
                <w:szCs w:val="24"/>
                <w:shd w:val="clear" w:color="auto" w:fill="FFFFFF"/>
              </w:rPr>
              <w:t>executados. Caso</w:t>
            </w:r>
            <w:r w:rsidRPr="005E26AB">
              <w:rPr>
                <w:rFonts w:asciiTheme="minorHAnsi" w:hAnsiTheme="minorHAnsi" w:cs="Helvetica"/>
                <w:szCs w:val="24"/>
                <w:shd w:val="clear" w:color="auto" w:fill="FFFFFF"/>
              </w:rPr>
              <w:t xml:space="preserve"> já publique a informação em outro local, pode optar por inserir link para o local específico; sendo necessário, no entanto, garantir que </w:t>
            </w:r>
            <w:r>
              <w:rPr>
                <w:rFonts w:asciiTheme="minorHAnsi" w:hAnsiTheme="minorHAnsi" w:cs="Helvetica"/>
                <w:szCs w:val="24"/>
                <w:shd w:val="clear" w:color="auto" w:fill="FFFFFF"/>
              </w:rPr>
              <w:t>os mesmos</w:t>
            </w:r>
            <w:r w:rsidRPr="005E26AB">
              <w:rPr>
                <w:rFonts w:asciiTheme="minorHAnsi" w:hAnsiTheme="minorHAnsi" w:cs="Helvetica"/>
                <w:szCs w:val="24"/>
                <w:shd w:val="clear" w:color="auto" w:fill="FFFFFF"/>
              </w:rPr>
              <w:t xml:space="preserve"> estejam funcionando corretamente.</w:t>
            </w:r>
          </w:p>
          <w:p w14:paraId="00F0EABD" w14:textId="2E3EAEEE" w:rsidR="00EB6E10" w:rsidRDefault="00EB6E10" w:rsidP="00EB6E10">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 </w:t>
            </w:r>
          </w:p>
        </w:tc>
      </w:tr>
      <w:tr w:rsidR="00EB6E10" w:rsidRPr="005E26AB" w14:paraId="6FF43195" w14:textId="77777777" w:rsidTr="00FE1410">
        <w:tc>
          <w:tcPr>
            <w:tcW w:w="949" w:type="pct"/>
          </w:tcPr>
          <w:p w14:paraId="5864D6F8" w14:textId="0204CE04"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.4</w:t>
            </w:r>
          </w:p>
        </w:tc>
        <w:tc>
          <w:tcPr>
            <w:tcW w:w="4051" w:type="pct"/>
            <w:vAlign w:val="center"/>
          </w:tcPr>
          <w:p w14:paraId="0BB0BF96" w14:textId="4201A61D" w:rsidR="00EB6E10" w:rsidRDefault="00EB6E10" w:rsidP="00EB6E10">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Pr="005E26AB">
              <w:rPr>
                <w:rFonts w:asciiTheme="minorHAnsi" w:hAnsiTheme="minorHAnsi" w:cs="Helvetica"/>
                <w:szCs w:val="24"/>
                <w:shd w:val="clear" w:color="auto" w:fill="FFFFFF"/>
              </w:rPr>
              <w:t xml:space="preserve">oram encontrados,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os indicadores de resultado e impacto de seus programas, projetos e ações</w:t>
            </w:r>
            <w:r>
              <w:rPr>
                <w:rFonts w:asciiTheme="minorHAnsi" w:hAnsiTheme="minorHAnsi" w:cs="Helvetica"/>
                <w:szCs w:val="24"/>
                <w:shd w:val="clear" w:color="auto" w:fill="FFFFFF"/>
              </w:rPr>
              <w:t xml:space="preserve"> do PPA 2008-2011, no entanto, o link para o PPA de 2012-2015 não estava funcionando, na data da avaliação.</w:t>
            </w:r>
          </w:p>
          <w:p w14:paraId="2F97DC89" w14:textId="33F88917" w:rsidR="00EB6E10" w:rsidRPr="005E26AB" w:rsidRDefault="00EB6E10" w:rsidP="00EB6E10">
            <w:pPr>
              <w:jc w:val="both"/>
              <w:rPr>
                <w:rFonts w:asciiTheme="minorHAnsi" w:hAnsiTheme="minorHAnsi" w:cs="Helvetica"/>
                <w:szCs w:val="24"/>
                <w:shd w:val="clear" w:color="auto" w:fill="FFFFFF"/>
              </w:rPr>
            </w:pPr>
            <w:r>
              <w:rPr>
                <w:rFonts w:asciiTheme="minorHAnsi" w:hAnsiTheme="minorHAnsi" w:cs="Helvetica"/>
                <w:b/>
                <w:noProof/>
                <w:szCs w:val="24"/>
                <w:shd w:val="clear" w:color="auto" w:fill="FFFFFF"/>
              </w:rPr>
              <w:lastRenderedPageBreak/>
              <w:drawing>
                <wp:inline distT="0" distB="0" distL="0" distR="0" wp14:anchorId="739C497D" wp14:editId="4DBC239D">
                  <wp:extent cx="3714750" cy="2670627"/>
                  <wp:effectExtent l="0" t="0" r="0" b="0"/>
                  <wp:docPr id="19" name="Imagem 19"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4D934.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7321" cy="2672475"/>
                          </a:xfrm>
                          <a:prstGeom prst="rect">
                            <a:avLst/>
                          </a:prstGeom>
                        </pic:spPr>
                      </pic:pic>
                    </a:graphicData>
                  </a:graphic>
                </wp:inline>
              </w:drawing>
            </w:r>
          </w:p>
        </w:tc>
      </w:tr>
      <w:tr w:rsidR="00EB6E10" w:rsidRPr="005E26AB" w14:paraId="00E4FA58" w14:textId="77777777" w:rsidTr="00FE1410">
        <w:tc>
          <w:tcPr>
            <w:tcW w:w="949" w:type="pct"/>
          </w:tcPr>
          <w:p w14:paraId="4F5FF178" w14:textId="7A6088A3"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lastRenderedPageBreak/>
              <w:t xml:space="preserve">Orientação </w:t>
            </w:r>
            <w:r>
              <w:rPr>
                <w:rFonts w:asciiTheme="minorHAnsi" w:hAnsiTheme="minorHAnsi" w:cs="Helvetica"/>
                <w:b/>
                <w:szCs w:val="24"/>
                <w:shd w:val="clear" w:color="auto" w:fill="FFFFFF"/>
              </w:rPr>
              <w:t>10.4</w:t>
            </w:r>
          </w:p>
        </w:tc>
        <w:tc>
          <w:tcPr>
            <w:tcW w:w="4051" w:type="pct"/>
          </w:tcPr>
          <w:p w14:paraId="2EBF6DD3" w14:textId="1499FF98" w:rsidR="00EB6E10" w:rsidRDefault="00EB6E10" w:rsidP="00E12EC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deve divulgar os indicadores de resultado e impacto de seus programas, projetos e ações</w:t>
            </w:r>
            <w:r>
              <w:rPr>
                <w:rFonts w:asciiTheme="minorHAnsi" w:hAnsiTheme="minorHAnsi" w:cs="Helvetica"/>
                <w:szCs w:val="24"/>
                <w:shd w:val="clear" w:color="auto" w:fill="FFFFFF"/>
              </w:rPr>
              <w:t>. Caso</w:t>
            </w:r>
            <w:r w:rsidRPr="005E26AB">
              <w:rPr>
                <w:rFonts w:asciiTheme="minorHAnsi" w:hAnsiTheme="minorHAnsi" w:cs="Helvetica"/>
                <w:szCs w:val="24"/>
                <w:shd w:val="clear" w:color="auto" w:fill="FFFFFF"/>
              </w:rPr>
              <w:t xml:space="preserve"> já publique a informação em outro local, pode optar por inserir link para o local específico; sendo necessário, no entanto, garantir que </w:t>
            </w:r>
            <w:r>
              <w:rPr>
                <w:rFonts w:asciiTheme="minorHAnsi" w:hAnsiTheme="minorHAnsi" w:cs="Helvetica"/>
                <w:szCs w:val="24"/>
                <w:shd w:val="clear" w:color="auto" w:fill="FFFFFF"/>
              </w:rPr>
              <w:t>os mesmos</w:t>
            </w:r>
            <w:r w:rsidRPr="005E26AB">
              <w:rPr>
                <w:rFonts w:asciiTheme="minorHAnsi" w:hAnsiTheme="minorHAnsi" w:cs="Helvetica"/>
                <w:szCs w:val="24"/>
                <w:shd w:val="clear" w:color="auto" w:fill="FFFFFF"/>
              </w:rPr>
              <w:t xml:space="preserve"> estejam funcionando corretamente.</w:t>
            </w:r>
            <w:r>
              <w:rPr>
                <w:rFonts w:asciiTheme="minorHAnsi" w:hAnsiTheme="minorHAnsi" w:cs="Helvetica"/>
                <w:szCs w:val="24"/>
                <w:shd w:val="clear" w:color="auto" w:fill="FFFFFF"/>
              </w:rPr>
              <w:t xml:space="preserve"> </w:t>
            </w:r>
          </w:p>
        </w:tc>
      </w:tr>
      <w:tr w:rsidR="00EB6E10" w:rsidRPr="005E26AB" w14:paraId="4805767F" w14:textId="77777777" w:rsidTr="00FE1410">
        <w:tc>
          <w:tcPr>
            <w:tcW w:w="949" w:type="pct"/>
          </w:tcPr>
          <w:p w14:paraId="4486CB34" w14:textId="77777777" w:rsidR="00EB6E10" w:rsidRPr="005E26AB" w:rsidRDefault="00EB6E10" w:rsidP="00EB6E10">
            <w:pPr>
              <w:jc w:val="both"/>
              <w:rPr>
                <w:rFonts w:asciiTheme="minorHAnsi" w:hAnsiTheme="minorHAnsi" w:cs="Helvetica"/>
                <w:b/>
                <w:szCs w:val="24"/>
                <w:shd w:val="clear" w:color="auto" w:fill="FFFFFF"/>
              </w:rPr>
            </w:pPr>
          </w:p>
        </w:tc>
        <w:tc>
          <w:tcPr>
            <w:tcW w:w="4051" w:type="pct"/>
          </w:tcPr>
          <w:p w14:paraId="022E5F2A" w14:textId="77777777" w:rsidR="00EB6E10" w:rsidRPr="005E26AB" w:rsidRDefault="00EB6E10" w:rsidP="00EB6E10">
            <w:pPr>
              <w:jc w:val="both"/>
              <w:rPr>
                <w:rFonts w:asciiTheme="minorHAnsi" w:hAnsiTheme="minorHAnsi" w:cs="Helvetica"/>
                <w:szCs w:val="24"/>
                <w:shd w:val="clear" w:color="auto" w:fill="FFFFFF"/>
              </w:rPr>
            </w:pPr>
          </w:p>
        </w:tc>
      </w:tr>
      <w:tr w:rsidR="00EB6E10" w:rsidRPr="005E26AB" w14:paraId="5E531E27" w14:textId="77777777" w:rsidTr="00FE1410">
        <w:tc>
          <w:tcPr>
            <w:tcW w:w="949" w:type="pct"/>
          </w:tcPr>
          <w:p w14:paraId="149FAE5F" w14:textId="06747D02"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.5</w:t>
            </w:r>
          </w:p>
        </w:tc>
        <w:tc>
          <w:tcPr>
            <w:tcW w:w="4051" w:type="pct"/>
          </w:tcPr>
          <w:p w14:paraId="35BAF6F4" w14:textId="16BBA221" w:rsidR="00EB6E10" w:rsidRDefault="00EB6E10" w:rsidP="00EB6E10">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Pr="005E26AB">
              <w:rPr>
                <w:rFonts w:asciiTheme="minorHAnsi" w:hAnsiTheme="minorHAnsi" w:cs="Helvetica"/>
                <w:szCs w:val="24"/>
                <w:shd w:val="clear" w:color="auto" w:fill="FFFFFF"/>
              </w:rPr>
              <w:t xml:space="preserve">oram encontradas, </w:t>
            </w:r>
            <w:r>
              <w:rPr>
                <w:rFonts w:asciiTheme="minorHAnsi" w:hAnsiTheme="minorHAnsi" w:cs="Helvetica"/>
                <w:szCs w:val="24"/>
                <w:shd w:val="clear" w:color="auto" w:fill="FFFFFF"/>
              </w:rPr>
              <w:t xml:space="preserve">em </w:t>
            </w:r>
            <w:r w:rsidRPr="005E26AB">
              <w:rPr>
                <w:rFonts w:asciiTheme="minorHAnsi" w:hAnsiTheme="minorHAnsi" w:cs="Helvetica"/>
                <w:szCs w:val="24"/>
                <w:shd w:val="clear" w:color="auto" w:fill="FFFFFF"/>
              </w:rPr>
              <w:t>‘Acesso à Informação’ &gt; ‘Ações e Programas’, informações sobre os principais resultados d</w:t>
            </w:r>
            <w:r>
              <w:rPr>
                <w:rFonts w:asciiTheme="minorHAnsi" w:hAnsiTheme="minorHAnsi" w:cs="Helvetica"/>
                <w:szCs w:val="24"/>
                <w:shd w:val="clear" w:color="auto" w:fill="FFFFFF"/>
              </w:rPr>
              <w:t>e seus</w:t>
            </w:r>
            <w:r w:rsidRPr="005E26AB">
              <w:rPr>
                <w:rFonts w:asciiTheme="minorHAnsi" w:hAnsiTheme="minorHAnsi" w:cs="Helvetica"/>
                <w:szCs w:val="24"/>
                <w:shd w:val="clear" w:color="auto" w:fill="FFFFFF"/>
              </w:rPr>
              <w:t xml:space="preserve"> programas, projetos e ações</w:t>
            </w:r>
            <w:r>
              <w:rPr>
                <w:rFonts w:asciiTheme="minorHAnsi" w:hAnsiTheme="minorHAnsi" w:cs="Helvetica"/>
                <w:szCs w:val="24"/>
                <w:shd w:val="clear" w:color="auto" w:fill="FFFFFF"/>
              </w:rPr>
              <w:t xml:space="preserve"> do PPA 2008-2011, no entanto, o link para o PPA de 2012-2015 não estava funcionando, na data da avaliação.</w:t>
            </w:r>
          </w:p>
          <w:p w14:paraId="4CF140E3" w14:textId="3A672B1E" w:rsidR="00EB6E10" w:rsidRPr="005E26AB" w:rsidRDefault="00EB6E10" w:rsidP="00EB6E10">
            <w:pPr>
              <w:jc w:val="both"/>
              <w:rPr>
                <w:rFonts w:asciiTheme="minorHAnsi" w:hAnsiTheme="minorHAnsi" w:cs="Helvetica"/>
                <w:szCs w:val="24"/>
                <w:shd w:val="clear" w:color="auto" w:fill="FFFFFF"/>
              </w:rPr>
            </w:pPr>
            <w:r>
              <w:rPr>
                <w:rFonts w:asciiTheme="minorHAnsi" w:hAnsiTheme="minorHAnsi" w:cs="Helvetica"/>
                <w:b/>
                <w:noProof/>
                <w:szCs w:val="24"/>
                <w:shd w:val="clear" w:color="auto" w:fill="FFFFFF"/>
              </w:rPr>
              <w:drawing>
                <wp:inline distT="0" distB="0" distL="0" distR="0" wp14:anchorId="22EDEA41" wp14:editId="1C40769D">
                  <wp:extent cx="3714750" cy="2670627"/>
                  <wp:effectExtent l="0" t="0" r="0" b="0"/>
                  <wp:docPr id="21" name="Imagem 2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4D934.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7321" cy="2672475"/>
                          </a:xfrm>
                          <a:prstGeom prst="rect">
                            <a:avLst/>
                          </a:prstGeom>
                        </pic:spPr>
                      </pic:pic>
                    </a:graphicData>
                  </a:graphic>
                </wp:inline>
              </w:drawing>
            </w:r>
          </w:p>
        </w:tc>
      </w:tr>
      <w:tr w:rsidR="00EB6E10" w:rsidRPr="005E26AB" w14:paraId="5E8BB956" w14:textId="77777777" w:rsidTr="00FE1410">
        <w:tc>
          <w:tcPr>
            <w:tcW w:w="949" w:type="pct"/>
          </w:tcPr>
          <w:p w14:paraId="04617F27" w14:textId="5B115BDE"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00EF6D3C">
              <w:rPr>
                <w:rFonts w:asciiTheme="minorHAnsi" w:hAnsiTheme="minorHAnsi" w:cs="Helvetica"/>
                <w:b/>
                <w:szCs w:val="24"/>
                <w:shd w:val="clear" w:color="auto" w:fill="FFFFFF"/>
              </w:rPr>
              <w:t>5</w:t>
            </w:r>
          </w:p>
        </w:tc>
        <w:tc>
          <w:tcPr>
            <w:tcW w:w="4051" w:type="pct"/>
          </w:tcPr>
          <w:p w14:paraId="2B57B371" w14:textId="18D74B79" w:rsidR="00EB6E10" w:rsidRDefault="00EB6E10" w:rsidP="00E12EC1">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O órgão deve divulgar</w:t>
            </w:r>
            <w:r w:rsidRPr="005E26AB">
              <w:rPr>
                <w:rFonts w:asciiTheme="minorHAnsi" w:hAnsiTheme="minorHAnsi" w:cs="Helvetica"/>
                <w:szCs w:val="24"/>
                <w:shd w:val="clear" w:color="auto" w:fill="FFFFFF"/>
              </w:rPr>
              <w:t xml:space="preserve"> informações sobre os principais resultados d</w:t>
            </w:r>
            <w:r>
              <w:rPr>
                <w:rFonts w:asciiTheme="minorHAnsi" w:hAnsiTheme="minorHAnsi" w:cs="Helvetica"/>
                <w:szCs w:val="24"/>
                <w:shd w:val="clear" w:color="auto" w:fill="FFFFFF"/>
              </w:rPr>
              <w:t>e seus</w:t>
            </w:r>
            <w:r w:rsidRPr="005E26AB">
              <w:rPr>
                <w:rFonts w:asciiTheme="minorHAnsi" w:hAnsiTheme="minorHAnsi" w:cs="Helvetica"/>
                <w:szCs w:val="24"/>
                <w:shd w:val="clear" w:color="auto" w:fill="FFFFFF"/>
              </w:rPr>
              <w:t xml:space="preserve"> programas, projetos e ações</w:t>
            </w:r>
            <w:r>
              <w:rPr>
                <w:rFonts w:asciiTheme="minorHAnsi" w:hAnsiTheme="minorHAnsi" w:cs="Helvetica"/>
                <w:szCs w:val="24"/>
                <w:shd w:val="clear" w:color="auto" w:fill="FFFFFF"/>
              </w:rPr>
              <w:t>. Caso</w:t>
            </w:r>
            <w:r w:rsidRPr="005E26AB">
              <w:rPr>
                <w:rFonts w:asciiTheme="minorHAnsi" w:hAnsiTheme="minorHAnsi" w:cs="Helvetica"/>
                <w:szCs w:val="24"/>
                <w:shd w:val="clear" w:color="auto" w:fill="FFFFFF"/>
              </w:rPr>
              <w:t xml:space="preserve"> já publique a informação em outro local, pode optar por inserir link para o local específico; sendo necessário, no entanto, garantir que </w:t>
            </w:r>
            <w:r>
              <w:rPr>
                <w:rFonts w:asciiTheme="minorHAnsi" w:hAnsiTheme="minorHAnsi" w:cs="Helvetica"/>
                <w:szCs w:val="24"/>
                <w:shd w:val="clear" w:color="auto" w:fill="FFFFFF"/>
              </w:rPr>
              <w:t>os mesmos</w:t>
            </w:r>
            <w:r w:rsidRPr="005E26AB">
              <w:rPr>
                <w:rFonts w:asciiTheme="minorHAnsi" w:hAnsiTheme="minorHAnsi" w:cs="Helvetica"/>
                <w:szCs w:val="24"/>
                <w:shd w:val="clear" w:color="auto" w:fill="FFFFFF"/>
              </w:rPr>
              <w:t xml:space="preserve"> estejam funcionando corretamente.</w:t>
            </w:r>
            <w:r>
              <w:rPr>
                <w:rFonts w:asciiTheme="minorHAnsi" w:hAnsiTheme="minorHAnsi" w:cs="Helvetica"/>
                <w:szCs w:val="24"/>
                <w:shd w:val="clear" w:color="auto" w:fill="FFFFFF"/>
              </w:rPr>
              <w:t xml:space="preserve"> </w:t>
            </w:r>
          </w:p>
        </w:tc>
      </w:tr>
      <w:tr w:rsidR="00EB6E10" w:rsidRPr="005E26AB" w14:paraId="3BCBFEC9" w14:textId="77777777" w:rsidTr="00FE1410">
        <w:tc>
          <w:tcPr>
            <w:tcW w:w="949" w:type="pct"/>
          </w:tcPr>
          <w:p w14:paraId="18053098" w14:textId="77777777" w:rsidR="00EB6E10" w:rsidRPr="005E26AB" w:rsidRDefault="00EB6E10" w:rsidP="00EB6E10">
            <w:pPr>
              <w:jc w:val="both"/>
              <w:rPr>
                <w:rFonts w:asciiTheme="minorHAnsi" w:hAnsiTheme="minorHAnsi" w:cs="Helvetica"/>
                <w:b/>
                <w:szCs w:val="24"/>
                <w:shd w:val="clear" w:color="auto" w:fill="FFFFFF"/>
              </w:rPr>
            </w:pPr>
          </w:p>
        </w:tc>
        <w:tc>
          <w:tcPr>
            <w:tcW w:w="4051" w:type="pct"/>
          </w:tcPr>
          <w:p w14:paraId="1A25EB99" w14:textId="77777777" w:rsidR="00EB6E10" w:rsidRPr="005E26AB" w:rsidRDefault="00EB6E10" w:rsidP="00EB6E10">
            <w:pPr>
              <w:jc w:val="both"/>
              <w:rPr>
                <w:rFonts w:asciiTheme="minorHAnsi" w:hAnsiTheme="minorHAnsi" w:cs="Helvetica"/>
                <w:szCs w:val="24"/>
                <w:shd w:val="clear" w:color="auto" w:fill="FFFFFF"/>
              </w:rPr>
            </w:pPr>
          </w:p>
        </w:tc>
      </w:tr>
      <w:tr w:rsidR="00EB6E10" w:rsidRPr="005E26AB" w14:paraId="4BFC61F5" w14:textId="77777777" w:rsidTr="00FE1410">
        <w:tc>
          <w:tcPr>
            <w:tcW w:w="949" w:type="pct"/>
          </w:tcPr>
          <w:p w14:paraId="10C7C568" w14:textId="6270C975"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.6</w:t>
            </w:r>
          </w:p>
        </w:tc>
        <w:tc>
          <w:tcPr>
            <w:tcW w:w="4051" w:type="pct"/>
          </w:tcPr>
          <w:p w14:paraId="5AECDD8D" w14:textId="4E2A4EF5" w:rsidR="00EB6E10" w:rsidRPr="005E26AB" w:rsidRDefault="00EB6E10" w:rsidP="00EB6E10">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foi encontrada,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a </w:t>
            </w:r>
            <w:r>
              <w:rPr>
                <w:rFonts w:asciiTheme="minorHAnsi" w:hAnsiTheme="minorHAnsi" w:cs="Helvetica"/>
                <w:szCs w:val="24"/>
                <w:shd w:val="clear" w:color="auto" w:fill="FFFFFF"/>
              </w:rPr>
              <w:t>‘</w:t>
            </w:r>
            <w:r w:rsidRPr="005E26AB">
              <w:rPr>
                <w:rFonts w:asciiTheme="minorHAnsi" w:hAnsiTheme="minorHAnsi" w:cs="Helvetica"/>
                <w:szCs w:val="24"/>
                <w:shd w:val="clear" w:color="auto" w:fill="FFFFFF"/>
              </w:rPr>
              <w:t>Carta de Serviços</w:t>
            </w:r>
            <w:r>
              <w:rPr>
                <w:rFonts w:asciiTheme="minorHAnsi" w:hAnsiTheme="minorHAnsi" w:cs="Helvetica"/>
                <w:szCs w:val="24"/>
                <w:shd w:val="clear" w:color="auto" w:fill="FFFFFF"/>
              </w:rPr>
              <w:t>’</w:t>
            </w:r>
            <w:r w:rsidRPr="005E26AB">
              <w:rPr>
                <w:rFonts w:asciiTheme="minorHAnsi" w:hAnsiTheme="minorHAnsi" w:cs="Helvetica"/>
                <w:szCs w:val="24"/>
                <w:shd w:val="clear" w:color="auto" w:fill="FFFFFF"/>
              </w:rPr>
              <w:t xml:space="preserve"> do Ministério</w:t>
            </w:r>
            <w:r w:rsidR="001E59EB" w:rsidRPr="005E26AB">
              <w:rPr>
                <w:rFonts w:asciiTheme="minorHAnsi" w:hAnsiTheme="minorHAnsi" w:cs="Helvetica"/>
                <w:szCs w:val="24"/>
                <w:shd w:val="clear" w:color="auto" w:fill="FFFFFF"/>
              </w:rPr>
              <w:t xml:space="preserve">. </w:t>
            </w:r>
            <w:r w:rsidR="001E59EB">
              <w:rPr>
                <w:rFonts w:asciiTheme="minorHAnsi" w:hAnsiTheme="minorHAnsi" w:cs="Helvetica"/>
                <w:szCs w:val="24"/>
                <w:shd w:val="clear" w:color="auto" w:fill="FFFFFF"/>
              </w:rPr>
              <w:t>Observe-se, no entanto, que conforme informado no STA, a Carta está publicada, mas em outra parte do site.</w:t>
            </w:r>
          </w:p>
        </w:tc>
      </w:tr>
      <w:tr w:rsidR="00EB6E10" w:rsidRPr="005E26AB" w14:paraId="0759FBFE" w14:textId="77777777" w:rsidTr="00FE1410">
        <w:tc>
          <w:tcPr>
            <w:tcW w:w="949" w:type="pct"/>
          </w:tcPr>
          <w:p w14:paraId="2C46D7E3" w14:textId="33D0926D"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.6</w:t>
            </w:r>
          </w:p>
        </w:tc>
        <w:tc>
          <w:tcPr>
            <w:tcW w:w="4051" w:type="pct"/>
          </w:tcPr>
          <w:p w14:paraId="646810D1" w14:textId="058F901D" w:rsidR="00EB6E10" w:rsidRPr="005E26AB" w:rsidRDefault="00EB6E10" w:rsidP="00EB6E10">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Orienta-se que o órgão publique a Carta de Serviços no local mencionado. C</w:t>
            </w:r>
            <w:r>
              <w:rPr>
                <w:rFonts w:asciiTheme="minorHAnsi" w:hAnsiTheme="minorHAnsi" w:cs="Helvetica"/>
                <w:szCs w:val="24"/>
                <w:shd w:val="clear" w:color="auto" w:fill="FFFFFF"/>
              </w:rPr>
              <w:t>omo</w:t>
            </w:r>
            <w:r w:rsidRPr="005E26AB">
              <w:rPr>
                <w:rFonts w:asciiTheme="minorHAnsi" w:hAnsiTheme="minorHAnsi" w:cs="Helvetica"/>
                <w:szCs w:val="24"/>
                <w:shd w:val="clear" w:color="auto" w:fill="FFFFFF"/>
              </w:rPr>
              <w:t xml:space="preserve"> já divulg</w:t>
            </w:r>
            <w:r>
              <w:rPr>
                <w:rFonts w:asciiTheme="minorHAnsi" w:hAnsiTheme="minorHAnsi" w:cs="Helvetica"/>
                <w:szCs w:val="24"/>
                <w:shd w:val="clear" w:color="auto" w:fill="FFFFFF"/>
              </w:rPr>
              <w:t>a</w:t>
            </w:r>
            <w:r w:rsidRPr="005E26AB">
              <w:rPr>
                <w:rFonts w:asciiTheme="minorHAnsi" w:hAnsiTheme="minorHAnsi" w:cs="Helvetica"/>
                <w:szCs w:val="24"/>
                <w:shd w:val="clear" w:color="auto" w:fill="FFFFFF"/>
              </w:rPr>
              <w:t xml:space="preserve"> a informação em outro lugar, pode disponibilizar link remetendo para </w:t>
            </w:r>
            <w:r>
              <w:rPr>
                <w:rFonts w:asciiTheme="minorHAnsi" w:hAnsiTheme="minorHAnsi" w:cs="Helvetica"/>
                <w:szCs w:val="24"/>
                <w:shd w:val="clear" w:color="auto" w:fill="FFFFFF"/>
              </w:rPr>
              <w:t>o lugar onde já é disponibilizado o dado</w:t>
            </w:r>
            <w:r w:rsidRPr="005E26AB">
              <w:rPr>
                <w:rFonts w:asciiTheme="minorHAnsi" w:hAnsiTheme="minorHAnsi" w:cs="Helvetica"/>
                <w:szCs w:val="24"/>
                <w:shd w:val="clear" w:color="auto" w:fill="FFFFFF"/>
              </w:rPr>
              <w:t xml:space="preserve">. Destaca-se que o órgão deve, ainda, manter seus serviços atualizados no Portal de Serviços do Cidadão: http://www.servicos.gov.br, </w:t>
            </w:r>
            <w:r w:rsidRPr="005E26AB">
              <w:rPr>
                <w:rFonts w:asciiTheme="minorHAnsi" w:hAnsiTheme="minorHAnsi" w:cs="Helvetica"/>
                <w:szCs w:val="24"/>
                <w:shd w:val="clear" w:color="auto" w:fill="FFFFFF"/>
              </w:rPr>
              <w:lastRenderedPageBreak/>
              <w:t xml:space="preserve">pois a partir de dezembro de 2017 esse procedimento se tornará obrigatório, conforme determina os </w:t>
            </w:r>
            <w:proofErr w:type="spellStart"/>
            <w:r w:rsidRPr="005E26AB">
              <w:rPr>
                <w:rFonts w:asciiTheme="minorHAnsi" w:hAnsiTheme="minorHAnsi" w:cs="Helvetica"/>
                <w:szCs w:val="24"/>
                <w:shd w:val="clear" w:color="auto" w:fill="FFFFFF"/>
              </w:rPr>
              <w:t>arts</w:t>
            </w:r>
            <w:proofErr w:type="spellEnd"/>
            <w:r w:rsidRPr="005E26AB">
              <w:rPr>
                <w:rFonts w:asciiTheme="minorHAnsi" w:hAnsiTheme="minorHAnsi" w:cs="Helvetica"/>
                <w:szCs w:val="24"/>
                <w:shd w:val="clear" w:color="auto" w:fill="FFFFFF"/>
              </w:rPr>
              <w:t>. 4º e 7º do Decreto nº 8.936, de 19 de dezembro de 2016.</w:t>
            </w:r>
            <w:r>
              <w:rPr>
                <w:rFonts w:asciiTheme="minorHAnsi" w:hAnsiTheme="minorHAnsi" w:cs="Helvetica"/>
                <w:szCs w:val="24"/>
                <w:shd w:val="clear" w:color="auto" w:fill="FFFFFF"/>
              </w:rPr>
              <w:t xml:space="preserve"> </w:t>
            </w:r>
          </w:p>
        </w:tc>
      </w:tr>
      <w:tr w:rsidR="00EB6E10" w:rsidRPr="005E26AB" w14:paraId="7371481F" w14:textId="77777777" w:rsidTr="00FE1410">
        <w:tc>
          <w:tcPr>
            <w:tcW w:w="949" w:type="pct"/>
          </w:tcPr>
          <w:p w14:paraId="3C2484F3" w14:textId="77777777" w:rsidR="00EB6E10" w:rsidRPr="005E26AB" w:rsidRDefault="00EB6E10" w:rsidP="00EB6E10">
            <w:pPr>
              <w:jc w:val="both"/>
              <w:rPr>
                <w:rFonts w:asciiTheme="minorHAnsi" w:hAnsiTheme="minorHAnsi" w:cs="Helvetica"/>
                <w:b/>
                <w:szCs w:val="24"/>
                <w:shd w:val="clear" w:color="auto" w:fill="FFFFFF"/>
              </w:rPr>
            </w:pPr>
          </w:p>
        </w:tc>
        <w:tc>
          <w:tcPr>
            <w:tcW w:w="4051" w:type="pct"/>
          </w:tcPr>
          <w:p w14:paraId="600D25D5" w14:textId="77777777" w:rsidR="00EB6E10" w:rsidRPr="005E26AB" w:rsidRDefault="00EB6E10" w:rsidP="00EB6E10">
            <w:pPr>
              <w:jc w:val="both"/>
              <w:rPr>
                <w:rFonts w:asciiTheme="minorHAnsi" w:hAnsiTheme="minorHAnsi" w:cs="Helvetica"/>
                <w:szCs w:val="24"/>
                <w:shd w:val="clear" w:color="auto" w:fill="FFFFFF"/>
              </w:rPr>
            </w:pPr>
          </w:p>
        </w:tc>
      </w:tr>
      <w:tr w:rsidR="00EB6E10" w:rsidRPr="005E26AB" w14:paraId="0411370A" w14:textId="77777777" w:rsidTr="00FE1410">
        <w:tc>
          <w:tcPr>
            <w:tcW w:w="949" w:type="pct"/>
          </w:tcPr>
          <w:p w14:paraId="2224FF7D" w14:textId="6D6D5EEE"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.7</w:t>
            </w:r>
          </w:p>
        </w:tc>
        <w:tc>
          <w:tcPr>
            <w:tcW w:w="4051" w:type="pct"/>
          </w:tcPr>
          <w:p w14:paraId="006A2B71" w14:textId="0E3FF79B" w:rsidR="00EB6E10" w:rsidRPr="00FE1410" w:rsidRDefault="00EB6E10" w:rsidP="00EB6E10">
            <w:pPr>
              <w:jc w:val="both"/>
              <w:rPr>
                <w:rFonts w:asciiTheme="minorHAnsi" w:hAnsiTheme="minorHAnsi" w:cs="Helvetica"/>
                <w:szCs w:val="24"/>
                <w:shd w:val="clear" w:color="auto" w:fill="FFFFFF"/>
              </w:rPr>
            </w:pPr>
            <w:r w:rsidRPr="00FE1410">
              <w:rPr>
                <w:rFonts w:asciiTheme="minorHAnsi" w:hAnsiTheme="minorHAnsi" w:cs="Helvetica"/>
                <w:szCs w:val="24"/>
                <w:shd w:val="clear" w:color="auto" w:fill="FFFFFF"/>
              </w:rPr>
              <w:t>Informação não localizada na seção ‘Acesso à Informação’.</w:t>
            </w:r>
            <w:r w:rsidR="00FE1410" w:rsidRPr="00FE1410">
              <w:rPr>
                <w:rFonts w:asciiTheme="minorHAnsi" w:hAnsiTheme="minorHAnsi" w:cs="Helvetica"/>
                <w:szCs w:val="24"/>
                <w:shd w:val="clear" w:color="auto" w:fill="FFFFFF"/>
              </w:rPr>
              <w:t xml:space="preserve"> O </w:t>
            </w:r>
            <w:r w:rsidR="00FE1410">
              <w:rPr>
                <w:rFonts w:asciiTheme="minorHAnsi" w:hAnsiTheme="minorHAnsi" w:cs="Helvetica"/>
                <w:szCs w:val="24"/>
                <w:shd w:val="clear" w:color="auto" w:fill="FFFFFF"/>
              </w:rPr>
              <w:t>M</w:t>
            </w:r>
            <w:r w:rsidR="00FE1410" w:rsidRPr="00FE1410">
              <w:rPr>
                <w:rFonts w:asciiTheme="minorHAnsi" w:hAnsiTheme="minorHAnsi" w:cs="Helvetica"/>
                <w:szCs w:val="24"/>
                <w:shd w:val="clear" w:color="auto" w:fill="FFFFFF"/>
              </w:rPr>
              <w:t>inistério informa</w:t>
            </w:r>
            <w:r w:rsidR="00FE1410">
              <w:rPr>
                <w:rFonts w:asciiTheme="minorHAnsi" w:hAnsiTheme="minorHAnsi" w:cs="Helvetica"/>
                <w:szCs w:val="24"/>
                <w:shd w:val="clear" w:color="auto" w:fill="FFFFFF"/>
              </w:rPr>
              <w:t xml:space="preserve"> no STA</w:t>
            </w:r>
            <w:r w:rsidR="00FE1410" w:rsidRPr="00FE1410">
              <w:rPr>
                <w:rFonts w:asciiTheme="minorHAnsi" w:hAnsiTheme="minorHAnsi" w:cs="Helvetica"/>
                <w:szCs w:val="24"/>
                <w:shd w:val="clear" w:color="auto" w:fill="FFFFFF"/>
              </w:rPr>
              <w:t xml:space="preserve"> que não </w:t>
            </w:r>
            <w:r w:rsidR="00FE1410">
              <w:rPr>
                <w:rFonts w:asciiTheme="minorHAnsi" w:hAnsiTheme="minorHAnsi" w:cs="Helvetica"/>
                <w:szCs w:val="24"/>
                <w:shd w:val="clear" w:color="auto" w:fill="FFFFFF"/>
              </w:rPr>
              <w:t>executa programa de renúncia de receita</w:t>
            </w:r>
            <w:r w:rsidR="00FE1410" w:rsidRPr="00FE1410">
              <w:rPr>
                <w:rFonts w:asciiTheme="minorHAnsi" w:hAnsiTheme="minorHAnsi" w:cs="Helvetica"/>
                <w:szCs w:val="24"/>
                <w:shd w:val="clear" w:color="auto" w:fill="FFFFFF"/>
              </w:rPr>
              <w:t>, no entanto, não deixa isso explicitado no site.</w:t>
            </w:r>
          </w:p>
        </w:tc>
      </w:tr>
      <w:tr w:rsidR="00EB6E10" w:rsidRPr="005E26AB" w14:paraId="7885E4E9" w14:textId="77777777" w:rsidTr="00FE1410">
        <w:tc>
          <w:tcPr>
            <w:tcW w:w="949" w:type="pct"/>
          </w:tcPr>
          <w:p w14:paraId="23793BD3" w14:textId="13AA4D8B" w:rsidR="00EB6E10" w:rsidRPr="005E26AB" w:rsidRDefault="00EB6E10" w:rsidP="00EB6E10">
            <w:pPr>
              <w:jc w:val="both"/>
              <w:rPr>
                <w:rFonts w:asciiTheme="minorHAnsi" w:hAnsiTheme="minorHAnsi"/>
                <w:szCs w:val="24"/>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.7</w:t>
            </w:r>
          </w:p>
        </w:tc>
        <w:tc>
          <w:tcPr>
            <w:tcW w:w="4051" w:type="pct"/>
          </w:tcPr>
          <w:p w14:paraId="6FF72CFD" w14:textId="1664FD32" w:rsidR="00EB6E10" w:rsidRPr="00FE1410" w:rsidRDefault="00FE1410" w:rsidP="00EB6E10">
            <w:pPr>
              <w:jc w:val="both"/>
              <w:rPr>
                <w:rFonts w:asciiTheme="minorHAnsi" w:hAnsiTheme="minorHAnsi"/>
                <w:szCs w:val="24"/>
              </w:rPr>
            </w:pPr>
            <w:r>
              <w:rPr>
                <w:rFonts w:asciiTheme="minorHAnsi" w:hAnsiTheme="minorHAnsi" w:cs="Helvetica"/>
                <w:szCs w:val="24"/>
                <w:shd w:val="clear" w:color="auto" w:fill="FFFFFF"/>
              </w:rPr>
              <w:t>A</w:t>
            </w:r>
            <w:r w:rsidR="00EB6E10" w:rsidRPr="00FE1410">
              <w:rPr>
                <w:rFonts w:asciiTheme="minorHAnsi" w:hAnsiTheme="minorHAnsi" w:cs="Helvetica"/>
                <w:szCs w:val="24"/>
                <w:shd w:val="clear" w:color="auto" w:fill="FFFFFF"/>
              </w:rPr>
              <w:t xml:space="preserve">inda que não desenvolva tais programas, é necessário mencionar na seção que não há conteúdo a ser publicado. </w:t>
            </w:r>
          </w:p>
        </w:tc>
      </w:tr>
      <w:tr w:rsidR="00EB6E10" w:rsidRPr="005E26AB" w14:paraId="4FA02DD9" w14:textId="77777777" w:rsidTr="00FE1410">
        <w:tc>
          <w:tcPr>
            <w:tcW w:w="949" w:type="pct"/>
          </w:tcPr>
          <w:p w14:paraId="72D33768" w14:textId="77777777" w:rsidR="00EB6E10" w:rsidRPr="005E26AB" w:rsidRDefault="00EB6E10" w:rsidP="00EB6E10">
            <w:pPr>
              <w:jc w:val="both"/>
              <w:rPr>
                <w:rFonts w:asciiTheme="minorHAnsi" w:hAnsiTheme="minorHAnsi" w:cs="Helvetica"/>
                <w:b/>
                <w:szCs w:val="24"/>
                <w:shd w:val="clear" w:color="auto" w:fill="FFFFFF"/>
              </w:rPr>
            </w:pPr>
          </w:p>
        </w:tc>
        <w:tc>
          <w:tcPr>
            <w:tcW w:w="4051" w:type="pct"/>
          </w:tcPr>
          <w:p w14:paraId="2C017988" w14:textId="77777777" w:rsidR="00EB6E10" w:rsidRPr="005E26AB" w:rsidRDefault="00EB6E10" w:rsidP="00EB6E10">
            <w:pPr>
              <w:jc w:val="both"/>
              <w:rPr>
                <w:rFonts w:asciiTheme="minorHAnsi" w:hAnsiTheme="minorHAnsi" w:cs="Helvetica"/>
                <w:szCs w:val="24"/>
                <w:shd w:val="clear" w:color="auto" w:fill="FFFFFF"/>
              </w:rPr>
            </w:pPr>
          </w:p>
        </w:tc>
      </w:tr>
      <w:tr w:rsidR="00EB6E10" w:rsidRPr="005E26AB" w14:paraId="0BFCA8B0" w14:textId="77777777" w:rsidTr="00FE1410">
        <w:tc>
          <w:tcPr>
            <w:tcW w:w="949" w:type="pct"/>
          </w:tcPr>
          <w:p w14:paraId="43ABBA5A" w14:textId="0A0A4D37"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.8</w:t>
            </w:r>
          </w:p>
        </w:tc>
        <w:tc>
          <w:tcPr>
            <w:tcW w:w="4051" w:type="pct"/>
          </w:tcPr>
          <w:p w14:paraId="2E18E457" w14:textId="68D5CEED" w:rsidR="00EB6E10" w:rsidRPr="005E26AB" w:rsidRDefault="00EB6E10" w:rsidP="00EB6E10">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localizadas,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informações sobre programas financiados com o Fundo de Amparo ao trabalhador – FAT. </w:t>
            </w:r>
            <w:r w:rsidR="00FE1410">
              <w:rPr>
                <w:rFonts w:asciiTheme="minorHAnsi" w:hAnsiTheme="minorHAnsi" w:cs="Helvetica"/>
                <w:szCs w:val="24"/>
                <w:shd w:val="clear" w:color="auto" w:fill="FFFFFF"/>
              </w:rPr>
              <w:t xml:space="preserve">O ministério informa no STA que não dispõe de programas financiados pelo FAT, no entanto, não deixa isso explicitado no site. </w:t>
            </w:r>
          </w:p>
        </w:tc>
      </w:tr>
      <w:tr w:rsidR="00EB6E10" w:rsidRPr="005E26AB" w14:paraId="23602208" w14:textId="77777777" w:rsidTr="00FE1410">
        <w:tc>
          <w:tcPr>
            <w:tcW w:w="949" w:type="pct"/>
          </w:tcPr>
          <w:p w14:paraId="1EA6D94A" w14:textId="2CF05940" w:rsidR="00EB6E10" w:rsidRPr="005E26AB" w:rsidRDefault="00EB6E10" w:rsidP="00EB6E10">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.8</w:t>
            </w:r>
          </w:p>
        </w:tc>
        <w:tc>
          <w:tcPr>
            <w:tcW w:w="4051" w:type="pct"/>
          </w:tcPr>
          <w:p w14:paraId="19986D03" w14:textId="77777777" w:rsidR="00AB0B50" w:rsidRDefault="00EB6E10" w:rsidP="00EF6D3C">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Ainda que não desenvolva tais programas, é necessário mencionar que não há conteúdo a ser publicado</w:t>
            </w:r>
            <w:r w:rsidR="00FE1410">
              <w:rPr>
                <w:rFonts w:asciiTheme="minorHAnsi" w:hAnsiTheme="minorHAnsi" w:cs="Helvetica"/>
                <w:szCs w:val="24"/>
                <w:shd w:val="clear" w:color="auto" w:fill="FFFFFF"/>
              </w:rPr>
              <w:t>, na seção adequada</w:t>
            </w:r>
            <w:r w:rsidRPr="005E26AB">
              <w:rPr>
                <w:rFonts w:asciiTheme="minorHAnsi" w:hAnsiTheme="minorHAnsi" w:cs="Helvetica"/>
                <w:szCs w:val="24"/>
                <w:shd w:val="clear" w:color="auto" w:fill="FFFFFF"/>
              </w:rPr>
              <w:t xml:space="preserve">. </w:t>
            </w:r>
          </w:p>
          <w:p w14:paraId="01EAAF9F" w14:textId="630D8AF3" w:rsidR="00E12EC1" w:rsidRPr="005E26AB" w:rsidRDefault="00E12EC1" w:rsidP="00EF6D3C">
            <w:pPr>
              <w:jc w:val="both"/>
              <w:rPr>
                <w:rFonts w:asciiTheme="minorHAnsi" w:hAnsiTheme="minorHAnsi" w:cs="Helvetica"/>
                <w:szCs w:val="24"/>
                <w:shd w:val="clear" w:color="auto" w:fill="FFFFFF"/>
              </w:rPr>
            </w:pPr>
          </w:p>
        </w:tc>
      </w:tr>
    </w:tbl>
    <w:p w14:paraId="1BCFCAF5" w14:textId="7865A98B" w:rsidR="00AD3636" w:rsidRPr="004F21CE" w:rsidRDefault="00067957" w:rsidP="00402353">
      <w:pPr>
        <w:pStyle w:val="Estilo2"/>
        <w:numPr>
          <w:ilvl w:val="0"/>
          <w:numId w:val="30"/>
        </w:numPr>
        <w:tabs>
          <w:tab w:val="left" w:pos="851"/>
          <w:tab w:val="left" w:pos="993"/>
        </w:tabs>
        <w:ind w:left="567" w:firstLine="0"/>
        <w:jc w:val="left"/>
        <w:outlineLvl w:val="1"/>
      </w:pPr>
      <w:bookmarkStart w:id="67" w:name="_Toc476310190"/>
      <w:bookmarkStart w:id="68" w:name="_Toc476324347"/>
      <w:bookmarkStart w:id="69" w:name="_Toc476332493"/>
      <w:bookmarkStart w:id="70" w:name="_Toc476332689"/>
      <w:bookmarkStart w:id="71" w:name="_Toc476333695"/>
      <w:bookmarkStart w:id="72" w:name="_Toc476553788"/>
      <w:bookmarkStart w:id="73" w:name="_Toc476557591"/>
      <w:bookmarkStart w:id="74" w:name="_Toc476557700"/>
      <w:bookmarkStart w:id="75" w:name="_Toc476559305"/>
      <w:bookmarkStart w:id="76" w:name="_Toc476310191"/>
      <w:bookmarkStart w:id="77" w:name="_Toc476324348"/>
      <w:bookmarkStart w:id="78" w:name="_Toc476332494"/>
      <w:bookmarkStart w:id="79" w:name="_Toc476332690"/>
      <w:bookmarkStart w:id="80" w:name="_Toc476333696"/>
      <w:bookmarkStart w:id="81" w:name="_Toc476553789"/>
      <w:bookmarkStart w:id="82" w:name="_Toc476557592"/>
      <w:bookmarkStart w:id="83" w:name="_Toc476557701"/>
      <w:bookmarkStart w:id="84" w:name="_Toc476559306"/>
      <w:bookmarkStart w:id="85" w:name="_Toc476310192"/>
      <w:bookmarkStart w:id="86" w:name="_Toc476324349"/>
      <w:bookmarkStart w:id="87" w:name="_Toc476332495"/>
      <w:bookmarkStart w:id="88" w:name="_Toc476332691"/>
      <w:bookmarkStart w:id="89" w:name="_Toc476333697"/>
      <w:bookmarkStart w:id="90" w:name="_Toc476553790"/>
      <w:bookmarkStart w:id="91" w:name="_Toc476557593"/>
      <w:bookmarkStart w:id="92" w:name="_Toc476557702"/>
      <w:bookmarkStart w:id="93" w:name="_Toc476559307"/>
      <w:bookmarkStart w:id="94" w:name="_Toc476310193"/>
      <w:bookmarkStart w:id="95" w:name="_Toc476324350"/>
      <w:bookmarkStart w:id="96" w:name="_Toc476332496"/>
      <w:bookmarkStart w:id="97" w:name="_Toc476332692"/>
      <w:bookmarkStart w:id="98" w:name="_Toc476333698"/>
      <w:bookmarkStart w:id="99" w:name="_Toc476553791"/>
      <w:bookmarkStart w:id="100" w:name="_Toc476557594"/>
      <w:bookmarkStart w:id="101" w:name="_Toc476557703"/>
      <w:bookmarkStart w:id="102" w:name="_Toc476559308"/>
      <w:bookmarkStart w:id="103" w:name="_Toc476310194"/>
      <w:bookmarkStart w:id="104" w:name="_Toc476324351"/>
      <w:bookmarkStart w:id="105" w:name="_Toc476332497"/>
      <w:bookmarkStart w:id="106" w:name="_Toc476332693"/>
      <w:bookmarkStart w:id="107" w:name="_Toc476333699"/>
      <w:bookmarkStart w:id="108" w:name="_Toc476553792"/>
      <w:bookmarkStart w:id="109" w:name="_Toc476557595"/>
      <w:bookmarkStart w:id="110" w:name="_Toc476557704"/>
      <w:bookmarkStart w:id="111" w:name="_Toc476559309"/>
      <w:bookmarkStart w:id="112" w:name="_Toc476310195"/>
      <w:bookmarkStart w:id="113" w:name="_Toc476324352"/>
      <w:bookmarkStart w:id="114" w:name="_Toc476332498"/>
      <w:bookmarkStart w:id="115" w:name="_Toc476332694"/>
      <w:bookmarkStart w:id="116" w:name="_Toc476333700"/>
      <w:bookmarkStart w:id="117" w:name="_Toc476553793"/>
      <w:bookmarkStart w:id="118" w:name="_Toc476557596"/>
      <w:bookmarkStart w:id="119" w:name="_Toc476557705"/>
      <w:bookmarkStart w:id="120" w:name="_Toc476559310"/>
      <w:bookmarkStart w:id="121" w:name="_Toc476310196"/>
      <w:bookmarkStart w:id="122" w:name="_Toc476324353"/>
      <w:bookmarkStart w:id="123" w:name="_Toc476332499"/>
      <w:bookmarkStart w:id="124" w:name="_Toc476332695"/>
      <w:bookmarkStart w:id="125" w:name="_Toc476333701"/>
      <w:bookmarkStart w:id="126" w:name="_Toc476553794"/>
      <w:bookmarkStart w:id="127" w:name="_Toc476557597"/>
      <w:bookmarkStart w:id="128" w:name="_Toc476557706"/>
      <w:bookmarkStart w:id="129" w:name="_Toc476559311"/>
      <w:bookmarkStart w:id="130" w:name="_Toc476310197"/>
      <w:bookmarkStart w:id="131" w:name="_Toc476324354"/>
      <w:bookmarkStart w:id="132" w:name="_Toc476332500"/>
      <w:bookmarkStart w:id="133" w:name="_Toc476332696"/>
      <w:bookmarkStart w:id="134" w:name="_Toc476333702"/>
      <w:bookmarkStart w:id="135" w:name="_Toc476553795"/>
      <w:bookmarkStart w:id="136" w:name="_Toc476557598"/>
      <w:bookmarkStart w:id="137" w:name="_Toc476557707"/>
      <w:bookmarkStart w:id="138" w:name="_Toc476559312"/>
      <w:bookmarkStart w:id="139" w:name="_Toc476310198"/>
      <w:bookmarkStart w:id="140" w:name="_Toc476324355"/>
      <w:bookmarkStart w:id="141" w:name="_Toc476332501"/>
      <w:bookmarkStart w:id="142" w:name="_Toc476332697"/>
      <w:bookmarkStart w:id="143" w:name="_Toc476333703"/>
      <w:bookmarkStart w:id="144" w:name="_Toc476553796"/>
      <w:bookmarkStart w:id="145" w:name="_Toc476557599"/>
      <w:bookmarkStart w:id="146" w:name="_Toc476557708"/>
      <w:bookmarkStart w:id="147" w:name="_Toc476559313"/>
      <w:bookmarkStart w:id="148" w:name="_Toc476310199"/>
      <w:bookmarkStart w:id="149" w:name="_Toc476324356"/>
      <w:bookmarkStart w:id="150" w:name="_Toc476332502"/>
      <w:bookmarkStart w:id="151" w:name="_Toc476332698"/>
      <w:bookmarkStart w:id="152" w:name="_Toc476333704"/>
      <w:bookmarkStart w:id="153" w:name="_Toc476553797"/>
      <w:bookmarkStart w:id="154" w:name="_Toc476557600"/>
      <w:bookmarkStart w:id="155" w:name="_Toc476557709"/>
      <w:bookmarkStart w:id="156" w:name="_Toc476559314"/>
      <w:bookmarkStart w:id="157" w:name="_Toc476310200"/>
      <w:bookmarkStart w:id="158" w:name="_Toc476324357"/>
      <w:bookmarkStart w:id="159" w:name="_Toc476332503"/>
      <w:bookmarkStart w:id="160" w:name="_Toc476332699"/>
      <w:bookmarkStart w:id="161" w:name="_Toc476333705"/>
      <w:bookmarkStart w:id="162" w:name="_Toc476553798"/>
      <w:bookmarkStart w:id="163" w:name="_Toc476557601"/>
      <w:bookmarkStart w:id="164" w:name="_Toc476557710"/>
      <w:bookmarkStart w:id="165" w:name="_Toc476559315"/>
      <w:bookmarkStart w:id="166" w:name="_Toc476310201"/>
      <w:bookmarkStart w:id="167" w:name="_Toc476324358"/>
      <w:bookmarkStart w:id="168" w:name="_Toc476332504"/>
      <w:bookmarkStart w:id="169" w:name="_Toc476332700"/>
      <w:bookmarkStart w:id="170" w:name="_Toc476333706"/>
      <w:bookmarkStart w:id="171" w:name="_Toc476553799"/>
      <w:bookmarkStart w:id="172" w:name="_Toc476557602"/>
      <w:bookmarkStart w:id="173" w:name="_Toc476557711"/>
      <w:bookmarkStart w:id="174" w:name="_Toc476559316"/>
      <w:bookmarkStart w:id="175" w:name="_Toc476310202"/>
      <w:bookmarkStart w:id="176" w:name="_Toc476324359"/>
      <w:bookmarkStart w:id="177" w:name="_Toc476332505"/>
      <w:bookmarkStart w:id="178" w:name="_Toc476332701"/>
      <w:bookmarkStart w:id="179" w:name="_Toc476333707"/>
      <w:bookmarkStart w:id="180" w:name="_Toc476553800"/>
      <w:bookmarkStart w:id="181" w:name="_Toc476557603"/>
      <w:bookmarkStart w:id="182" w:name="_Toc476557712"/>
      <w:bookmarkStart w:id="183" w:name="_Toc476559317"/>
      <w:bookmarkStart w:id="184" w:name="_Toc476310203"/>
      <w:bookmarkStart w:id="185" w:name="_Toc476324360"/>
      <w:bookmarkStart w:id="186" w:name="_Toc476332506"/>
      <w:bookmarkStart w:id="187" w:name="_Toc476332702"/>
      <w:bookmarkStart w:id="188" w:name="_Toc476333708"/>
      <w:bookmarkStart w:id="189" w:name="_Toc476553801"/>
      <w:bookmarkStart w:id="190" w:name="_Toc476557604"/>
      <w:bookmarkStart w:id="191" w:name="_Toc476557713"/>
      <w:bookmarkStart w:id="192" w:name="_Toc476559318"/>
      <w:bookmarkStart w:id="193" w:name="_Toc476310204"/>
      <w:bookmarkStart w:id="194" w:name="_Toc476324361"/>
      <w:bookmarkStart w:id="195" w:name="_Toc476332507"/>
      <w:bookmarkStart w:id="196" w:name="_Toc476332703"/>
      <w:bookmarkStart w:id="197" w:name="_Toc476333709"/>
      <w:bookmarkStart w:id="198" w:name="_Toc476553802"/>
      <w:bookmarkStart w:id="199" w:name="_Toc476557605"/>
      <w:bookmarkStart w:id="200" w:name="_Toc476557714"/>
      <w:bookmarkStart w:id="201" w:name="_Toc476559319"/>
      <w:bookmarkStart w:id="202" w:name="_Toc476310205"/>
      <w:bookmarkStart w:id="203" w:name="_Toc476324362"/>
      <w:bookmarkStart w:id="204" w:name="_Toc476332508"/>
      <w:bookmarkStart w:id="205" w:name="_Toc476332704"/>
      <w:bookmarkStart w:id="206" w:name="_Toc476333710"/>
      <w:bookmarkStart w:id="207" w:name="_Toc476553803"/>
      <w:bookmarkStart w:id="208" w:name="_Toc476557606"/>
      <w:bookmarkStart w:id="209" w:name="_Toc476557715"/>
      <w:bookmarkStart w:id="210" w:name="_Toc476559320"/>
      <w:bookmarkStart w:id="211" w:name="_Toc476310206"/>
      <w:bookmarkStart w:id="212" w:name="_Toc476324363"/>
      <w:bookmarkStart w:id="213" w:name="_Toc476332509"/>
      <w:bookmarkStart w:id="214" w:name="_Toc476332705"/>
      <w:bookmarkStart w:id="215" w:name="_Toc476333711"/>
      <w:bookmarkStart w:id="216" w:name="_Toc476553804"/>
      <w:bookmarkStart w:id="217" w:name="_Toc476557607"/>
      <w:bookmarkStart w:id="218" w:name="_Toc476557716"/>
      <w:bookmarkStart w:id="219" w:name="_Toc476559321"/>
      <w:bookmarkStart w:id="220" w:name="_Toc476310207"/>
      <w:bookmarkStart w:id="221" w:name="_Toc476324364"/>
      <w:bookmarkStart w:id="222" w:name="_Toc476332510"/>
      <w:bookmarkStart w:id="223" w:name="_Toc476332706"/>
      <w:bookmarkStart w:id="224" w:name="_Toc476333712"/>
      <w:bookmarkStart w:id="225" w:name="_Toc476553805"/>
      <w:bookmarkStart w:id="226" w:name="_Toc476557608"/>
      <w:bookmarkStart w:id="227" w:name="_Toc476557717"/>
      <w:bookmarkStart w:id="228" w:name="_Toc476559322"/>
      <w:bookmarkStart w:id="229" w:name="_Toc476310208"/>
      <w:bookmarkStart w:id="230" w:name="_Toc476324365"/>
      <w:bookmarkStart w:id="231" w:name="_Toc476332511"/>
      <w:bookmarkStart w:id="232" w:name="_Toc476332707"/>
      <w:bookmarkStart w:id="233" w:name="_Toc476333713"/>
      <w:bookmarkStart w:id="234" w:name="_Toc476553806"/>
      <w:bookmarkStart w:id="235" w:name="_Toc476557609"/>
      <w:bookmarkStart w:id="236" w:name="_Toc476557718"/>
      <w:bookmarkStart w:id="237" w:name="_Toc476559323"/>
      <w:bookmarkStart w:id="238" w:name="_Toc476310209"/>
      <w:bookmarkStart w:id="239" w:name="_Toc476324366"/>
      <w:bookmarkStart w:id="240" w:name="_Toc476332512"/>
      <w:bookmarkStart w:id="241" w:name="_Toc476332708"/>
      <w:bookmarkStart w:id="242" w:name="_Toc476333714"/>
      <w:bookmarkStart w:id="243" w:name="_Toc476553807"/>
      <w:bookmarkStart w:id="244" w:name="_Toc476557610"/>
      <w:bookmarkStart w:id="245" w:name="_Toc476557719"/>
      <w:bookmarkStart w:id="246" w:name="_Toc476559324"/>
      <w:bookmarkStart w:id="247" w:name="_Toc476310210"/>
      <w:bookmarkStart w:id="248" w:name="_Toc476324367"/>
      <w:bookmarkStart w:id="249" w:name="_Toc476332513"/>
      <w:bookmarkStart w:id="250" w:name="_Toc476332709"/>
      <w:bookmarkStart w:id="251" w:name="_Toc476333715"/>
      <w:bookmarkStart w:id="252" w:name="_Toc476553808"/>
      <w:bookmarkStart w:id="253" w:name="_Toc476557611"/>
      <w:bookmarkStart w:id="254" w:name="_Toc476557720"/>
      <w:bookmarkStart w:id="255" w:name="_Toc476559325"/>
      <w:bookmarkStart w:id="256" w:name="_Toc476310211"/>
      <w:bookmarkStart w:id="257" w:name="_Toc476324368"/>
      <w:bookmarkStart w:id="258" w:name="_Toc476332514"/>
      <w:bookmarkStart w:id="259" w:name="_Toc476332710"/>
      <w:bookmarkStart w:id="260" w:name="_Toc476333716"/>
      <w:bookmarkStart w:id="261" w:name="_Toc476553809"/>
      <w:bookmarkStart w:id="262" w:name="_Toc476557612"/>
      <w:bookmarkStart w:id="263" w:name="_Toc476557721"/>
      <w:bookmarkStart w:id="264" w:name="_Toc476559326"/>
      <w:bookmarkStart w:id="265" w:name="_Toc476310212"/>
      <w:bookmarkStart w:id="266" w:name="_Toc476324369"/>
      <w:bookmarkStart w:id="267" w:name="_Toc476332515"/>
      <w:bookmarkStart w:id="268" w:name="_Toc476332711"/>
      <w:bookmarkStart w:id="269" w:name="_Toc476333717"/>
      <w:bookmarkStart w:id="270" w:name="_Toc476553810"/>
      <w:bookmarkStart w:id="271" w:name="_Toc476557613"/>
      <w:bookmarkStart w:id="272" w:name="_Toc476557722"/>
      <w:bookmarkStart w:id="273" w:name="_Toc476559327"/>
      <w:bookmarkStart w:id="274" w:name="_Toc476310213"/>
      <w:bookmarkStart w:id="275" w:name="_Toc476324370"/>
      <w:bookmarkStart w:id="276" w:name="_Toc476332516"/>
      <w:bookmarkStart w:id="277" w:name="_Toc476332712"/>
      <w:bookmarkStart w:id="278" w:name="_Toc476333718"/>
      <w:bookmarkStart w:id="279" w:name="_Toc476553811"/>
      <w:bookmarkStart w:id="280" w:name="_Toc476557614"/>
      <w:bookmarkStart w:id="281" w:name="_Toc476557723"/>
      <w:bookmarkStart w:id="282" w:name="_Toc476559328"/>
      <w:bookmarkStart w:id="283" w:name="_Toc476310214"/>
      <w:bookmarkStart w:id="284" w:name="_Toc476324371"/>
      <w:bookmarkStart w:id="285" w:name="_Toc476332517"/>
      <w:bookmarkStart w:id="286" w:name="_Toc476332713"/>
      <w:bookmarkStart w:id="287" w:name="_Toc476333719"/>
      <w:bookmarkStart w:id="288" w:name="_Toc476553812"/>
      <w:bookmarkStart w:id="289" w:name="_Toc476557615"/>
      <w:bookmarkStart w:id="290" w:name="_Toc476557724"/>
      <w:bookmarkStart w:id="291" w:name="_Toc476559329"/>
      <w:bookmarkStart w:id="292" w:name="_Toc476310215"/>
      <w:bookmarkStart w:id="293" w:name="_Toc476324372"/>
      <w:bookmarkStart w:id="294" w:name="_Toc476332518"/>
      <w:bookmarkStart w:id="295" w:name="_Toc476332714"/>
      <w:bookmarkStart w:id="296" w:name="_Toc476333720"/>
      <w:bookmarkStart w:id="297" w:name="_Toc476553813"/>
      <w:bookmarkStart w:id="298" w:name="_Toc476557616"/>
      <w:bookmarkStart w:id="299" w:name="_Toc476557725"/>
      <w:bookmarkStart w:id="300" w:name="_Toc476559330"/>
      <w:bookmarkStart w:id="301" w:name="_Toc476310216"/>
      <w:bookmarkStart w:id="302" w:name="_Toc476324373"/>
      <w:bookmarkStart w:id="303" w:name="_Toc476332519"/>
      <w:bookmarkStart w:id="304" w:name="_Toc476332715"/>
      <w:bookmarkStart w:id="305" w:name="_Toc476333721"/>
      <w:bookmarkStart w:id="306" w:name="_Toc476553814"/>
      <w:bookmarkStart w:id="307" w:name="_Toc476557617"/>
      <w:bookmarkStart w:id="308" w:name="_Toc476557726"/>
      <w:bookmarkStart w:id="309" w:name="_Toc476559331"/>
      <w:bookmarkStart w:id="310" w:name="_Toc476310217"/>
      <w:bookmarkStart w:id="311" w:name="_Toc476324374"/>
      <w:bookmarkStart w:id="312" w:name="_Toc476332520"/>
      <w:bookmarkStart w:id="313" w:name="_Toc476332716"/>
      <w:bookmarkStart w:id="314" w:name="_Toc476333722"/>
      <w:bookmarkStart w:id="315" w:name="_Toc476553815"/>
      <w:bookmarkStart w:id="316" w:name="_Toc476557618"/>
      <w:bookmarkStart w:id="317" w:name="_Toc476557727"/>
      <w:bookmarkStart w:id="318" w:name="_Toc476559332"/>
      <w:bookmarkStart w:id="319" w:name="_Toc476310218"/>
      <w:bookmarkStart w:id="320" w:name="_Toc476324375"/>
      <w:bookmarkStart w:id="321" w:name="_Toc476332521"/>
      <w:bookmarkStart w:id="322" w:name="_Toc476332717"/>
      <w:bookmarkStart w:id="323" w:name="_Toc476333723"/>
      <w:bookmarkStart w:id="324" w:name="_Toc476553816"/>
      <w:bookmarkStart w:id="325" w:name="_Toc476557619"/>
      <w:bookmarkStart w:id="326" w:name="_Toc476557728"/>
      <w:bookmarkStart w:id="327" w:name="_Toc476559333"/>
      <w:bookmarkStart w:id="328" w:name="_Toc476310219"/>
      <w:bookmarkStart w:id="329" w:name="_Toc476324376"/>
      <w:bookmarkStart w:id="330" w:name="_Toc476332522"/>
      <w:bookmarkStart w:id="331" w:name="_Toc476332718"/>
      <w:bookmarkStart w:id="332" w:name="_Toc476333724"/>
      <w:bookmarkStart w:id="333" w:name="_Toc476553817"/>
      <w:bookmarkStart w:id="334" w:name="_Toc476557620"/>
      <w:bookmarkStart w:id="335" w:name="_Toc476557729"/>
      <w:bookmarkStart w:id="336" w:name="_Toc476559334"/>
      <w:bookmarkStart w:id="337" w:name="_Toc476310220"/>
      <w:bookmarkStart w:id="338" w:name="_Toc476324377"/>
      <w:bookmarkStart w:id="339" w:name="_Toc476332523"/>
      <w:bookmarkStart w:id="340" w:name="_Toc476332719"/>
      <w:bookmarkStart w:id="341" w:name="_Toc476333725"/>
      <w:bookmarkStart w:id="342" w:name="_Toc476553818"/>
      <w:bookmarkStart w:id="343" w:name="_Toc476557621"/>
      <w:bookmarkStart w:id="344" w:name="_Toc476557730"/>
      <w:bookmarkStart w:id="345" w:name="_Toc476559335"/>
      <w:bookmarkStart w:id="346" w:name="_Toc476310221"/>
      <w:bookmarkStart w:id="347" w:name="_Toc476324378"/>
      <w:bookmarkStart w:id="348" w:name="_Toc476332524"/>
      <w:bookmarkStart w:id="349" w:name="_Toc476332720"/>
      <w:bookmarkStart w:id="350" w:name="_Toc476333726"/>
      <w:bookmarkStart w:id="351" w:name="_Toc476553819"/>
      <w:bookmarkStart w:id="352" w:name="_Toc476557622"/>
      <w:bookmarkStart w:id="353" w:name="_Toc476557731"/>
      <w:bookmarkStart w:id="354" w:name="_Toc476559336"/>
      <w:bookmarkStart w:id="355" w:name="_Toc476310222"/>
      <w:bookmarkStart w:id="356" w:name="_Toc476324379"/>
      <w:bookmarkStart w:id="357" w:name="_Toc476332525"/>
      <w:bookmarkStart w:id="358" w:name="_Toc476332721"/>
      <w:bookmarkStart w:id="359" w:name="_Toc476333727"/>
      <w:bookmarkStart w:id="360" w:name="_Toc476553820"/>
      <w:bookmarkStart w:id="361" w:name="_Toc476557623"/>
      <w:bookmarkStart w:id="362" w:name="_Toc476557732"/>
      <w:bookmarkStart w:id="363" w:name="_Toc476559337"/>
      <w:bookmarkStart w:id="364" w:name="_Toc476310223"/>
      <w:bookmarkStart w:id="365" w:name="_Toc476324380"/>
      <w:bookmarkStart w:id="366" w:name="_Toc476332526"/>
      <w:bookmarkStart w:id="367" w:name="_Toc476332722"/>
      <w:bookmarkStart w:id="368" w:name="_Toc476333728"/>
      <w:bookmarkStart w:id="369" w:name="_Toc476553821"/>
      <w:bookmarkStart w:id="370" w:name="_Toc476557624"/>
      <w:bookmarkStart w:id="371" w:name="_Toc476557733"/>
      <w:bookmarkStart w:id="372" w:name="_Toc476559338"/>
      <w:bookmarkStart w:id="373" w:name="_Toc476310224"/>
      <w:bookmarkStart w:id="374" w:name="_Toc476324381"/>
      <w:bookmarkStart w:id="375" w:name="_Toc476332527"/>
      <w:bookmarkStart w:id="376" w:name="_Toc476332723"/>
      <w:bookmarkStart w:id="377" w:name="_Toc476333729"/>
      <w:bookmarkStart w:id="378" w:name="_Toc476553822"/>
      <w:bookmarkStart w:id="379" w:name="_Toc476557625"/>
      <w:bookmarkStart w:id="380" w:name="_Toc476557734"/>
      <w:bookmarkStart w:id="381" w:name="_Toc476559339"/>
      <w:bookmarkStart w:id="382" w:name="_Toc476310225"/>
      <w:bookmarkStart w:id="383" w:name="_Toc476324382"/>
      <w:bookmarkStart w:id="384" w:name="_Toc476332528"/>
      <w:bookmarkStart w:id="385" w:name="_Toc476332724"/>
      <w:bookmarkStart w:id="386" w:name="_Toc476333730"/>
      <w:bookmarkStart w:id="387" w:name="_Toc476553823"/>
      <w:bookmarkStart w:id="388" w:name="_Toc476557626"/>
      <w:bookmarkStart w:id="389" w:name="_Toc476557735"/>
      <w:bookmarkStart w:id="390" w:name="_Toc476559340"/>
      <w:bookmarkStart w:id="391" w:name="_Toc476310226"/>
      <w:bookmarkStart w:id="392" w:name="_Toc476324383"/>
      <w:bookmarkStart w:id="393" w:name="_Toc476332529"/>
      <w:bookmarkStart w:id="394" w:name="_Toc476332725"/>
      <w:bookmarkStart w:id="395" w:name="_Toc476333731"/>
      <w:bookmarkStart w:id="396" w:name="_Toc476553824"/>
      <w:bookmarkStart w:id="397" w:name="_Toc476557627"/>
      <w:bookmarkStart w:id="398" w:name="_Toc476557736"/>
      <w:bookmarkStart w:id="399" w:name="_Toc476559341"/>
      <w:bookmarkStart w:id="400" w:name="_Toc476310227"/>
      <w:bookmarkStart w:id="401" w:name="_Toc476324384"/>
      <w:bookmarkStart w:id="402" w:name="_Toc476332530"/>
      <w:bookmarkStart w:id="403" w:name="_Toc476332726"/>
      <w:bookmarkStart w:id="404" w:name="_Toc476333732"/>
      <w:bookmarkStart w:id="405" w:name="_Toc476553825"/>
      <w:bookmarkStart w:id="406" w:name="_Toc476557628"/>
      <w:bookmarkStart w:id="407" w:name="_Toc476557737"/>
      <w:bookmarkStart w:id="408" w:name="_Toc476559342"/>
      <w:bookmarkStart w:id="409" w:name="_Toc476310228"/>
      <w:bookmarkStart w:id="410" w:name="_Toc476324385"/>
      <w:bookmarkStart w:id="411" w:name="_Toc476332531"/>
      <w:bookmarkStart w:id="412" w:name="_Toc476332727"/>
      <w:bookmarkStart w:id="413" w:name="_Toc476333733"/>
      <w:bookmarkStart w:id="414" w:name="_Toc476553826"/>
      <w:bookmarkStart w:id="415" w:name="_Toc476557629"/>
      <w:bookmarkStart w:id="416" w:name="_Toc476557738"/>
      <w:bookmarkStart w:id="417" w:name="_Toc476559343"/>
      <w:bookmarkStart w:id="418" w:name="_Toc476310229"/>
      <w:bookmarkStart w:id="419" w:name="_Toc476324386"/>
      <w:bookmarkStart w:id="420" w:name="_Toc476332532"/>
      <w:bookmarkStart w:id="421" w:name="_Toc476332728"/>
      <w:bookmarkStart w:id="422" w:name="_Toc476333734"/>
      <w:bookmarkStart w:id="423" w:name="_Toc476553827"/>
      <w:bookmarkStart w:id="424" w:name="_Toc476557630"/>
      <w:bookmarkStart w:id="425" w:name="_Toc476557739"/>
      <w:bookmarkStart w:id="426" w:name="_Toc476559344"/>
      <w:bookmarkStart w:id="427" w:name="_Toc476310230"/>
      <w:bookmarkStart w:id="428" w:name="_Toc476324387"/>
      <w:bookmarkStart w:id="429" w:name="_Toc476332533"/>
      <w:bookmarkStart w:id="430" w:name="_Toc476332729"/>
      <w:bookmarkStart w:id="431" w:name="_Toc476333735"/>
      <w:bookmarkStart w:id="432" w:name="_Toc476553828"/>
      <w:bookmarkStart w:id="433" w:name="_Toc476557631"/>
      <w:bookmarkStart w:id="434" w:name="_Toc476557740"/>
      <w:bookmarkStart w:id="435" w:name="_Toc476559345"/>
      <w:bookmarkStart w:id="436" w:name="_Toc476310231"/>
      <w:bookmarkStart w:id="437" w:name="_Toc476324388"/>
      <w:bookmarkStart w:id="438" w:name="_Toc476332534"/>
      <w:bookmarkStart w:id="439" w:name="_Toc476332730"/>
      <w:bookmarkStart w:id="440" w:name="_Toc476333736"/>
      <w:bookmarkStart w:id="441" w:name="_Toc476553829"/>
      <w:bookmarkStart w:id="442" w:name="_Toc476557632"/>
      <w:bookmarkStart w:id="443" w:name="_Toc476557741"/>
      <w:bookmarkStart w:id="444" w:name="_Toc476559346"/>
      <w:bookmarkStart w:id="445" w:name="_Toc476310232"/>
      <w:bookmarkStart w:id="446" w:name="_Toc476324389"/>
      <w:bookmarkStart w:id="447" w:name="_Toc476332535"/>
      <w:bookmarkStart w:id="448" w:name="_Toc476332731"/>
      <w:bookmarkStart w:id="449" w:name="_Toc476333737"/>
      <w:bookmarkStart w:id="450" w:name="_Toc476553830"/>
      <w:bookmarkStart w:id="451" w:name="_Toc476557633"/>
      <w:bookmarkStart w:id="452" w:name="_Toc476557742"/>
      <w:bookmarkStart w:id="453" w:name="_Toc476559347"/>
      <w:bookmarkStart w:id="454" w:name="_Toc476310233"/>
      <w:bookmarkStart w:id="455" w:name="_Toc476324390"/>
      <w:bookmarkStart w:id="456" w:name="_Toc476332536"/>
      <w:bookmarkStart w:id="457" w:name="_Toc476332732"/>
      <w:bookmarkStart w:id="458" w:name="_Toc476333738"/>
      <w:bookmarkStart w:id="459" w:name="_Toc476553831"/>
      <w:bookmarkStart w:id="460" w:name="_Toc476557634"/>
      <w:bookmarkStart w:id="461" w:name="_Toc476557743"/>
      <w:bookmarkStart w:id="462" w:name="_Toc476559348"/>
      <w:bookmarkStart w:id="463" w:name="_Toc476310234"/>
      <w:bookmarkStart w:id="464" w:name="_Toc476324391"/>
      <w:bookmarkStart w:id="465" w:name="_Toc476332537"/>
      <w:bookmarkStart w:id="466" w:name="_Toc476332733"/>
      <w:bookmarkStart w:id="467" w:name="_Toc476333739"/>
      <w:bookmarkStart w:id="468" w:name="_Toc476553832"/>
      <w:bookmarkStart w:id="469" w:name="_Toc476557635"/>
      <w:bookmarkStart w:id="470" w:name="_Toc476557744"/>
      <w:bookmarkStart w:id="471" w:name="_Toc476559349"/>
      <w:bookmarkStart w:id="472" w:name="_Toc476310235"/>
      <w:bookmarkStart w:id="473" w:name="_Toc476324392"/>
      <w:bookmarkStart w:id="474" w:name="_Toc476332538"/>
      <w:bookmarkStart w:id="475" w:name="_Toc476332734"/>
      <w:bookmarkStart w:id="476" w:name="_Toc476333740"/>
      <w:bookmarkStart w:id="477" w:name="_Toc476553833"/>
      <w:bookmarkStart w:id="478" w:name="_Toc476557636"/>
      <w:bookmarkStart w:id="479" w:name="_Toc476557745"/>
      <w:bookmarkStart w:id="480" w:name="_Toc476559350"/>
      <w:bookmarkStart w:id="481" w:name="_Toc476310236"/>
      <w:bookmarkStart w:id="482" w:name="_Toc476324393"/>
      <w:bookmarkStart w:id="483" w:name="_Toc476332539"/>
      <w:bookmarkStart w:id="484" w:name="_Toc476332735"/>
      <w:bookmarkStart w:id="485" w:name="_Toc476333741"/>
      <w:bookmarkStart w:id="486" w:name="_Toc476553834"/>
      <w:bookmarkStart w:id="487" w:name="_Toc476557637"/>
      <w:bookmarkStart w:id="488" w:name="_Toc476557746"/>
      <w:bookmarkStart w:id="489" w:name="_Toc476559351"/>
      <w:bookmarkStart w:id="490" w:name="_Toc476310237"/>
      <w:bookmarkStart w:id="491" w:name="_Toc476324394"/>
      <w:bookmarkStart w:id="492" w:name="_Toc476332540"/>
      <w:bookmarkStart w:id="493" w:name="_Toc476332736"/>
      <w:bookmarkStart w:id="494" w:name="_Toc476333742"/>
      <w:bookmarkStart w:id="495" w:name="_Toc476553835"/>
      <w:bookmarkStart w:id="496" w:name="_Toc476557638"/>
      <w:bookmarkStart w:id="497" w:name="_Toc476557747"/>
      <w:bookmarkStart w:id="498" w:name="_Toc476559352"/>
      <w:bookmarkStart w:id="499" w:name="_Toc476310238"/>
      <w:bookmarkStart w:id="500" w:name="_Toc476324395"/>
      <w:bookmarkStart w:id="501" w:name="_Toc476332541"/>
      <w:bookmarkStart w:id="502" w:name="_Toc476332737"/>
      <w:bookmarkStart w:id="503" w:name="_Toc476333743"/>
      <w:bookmarkStart w:id="504" w:name="_Toc476553836"/>
      <w:bookmarkStart w:id="505" w:name="_Toc476557639"/>
      <w:bookmarkStart w:id="506" w:name="_Toc476557748"/>
      <w:bookmarkStart w:id="507" w:name="_Toc476559353"/>
      <w:bookmarkStart w:id="508" w:name="_Toc476310239"/>
      <w:bookmarkStart w:id="509" w:name="_Toc476324396"/>
      <w:bookmarkStart w:id="510" w:name="_Toc476332542"/>
      <w:bookmarkStart w:id="511" w:name="_Toc476332738"/>
      <w:bookmarkStart w:id="512" w:name="_Toc476333744"/>
      <w:bookmarkStart w:id="513" w:name="_Toc476553837"/>
      <w:bookmarkStart w:id="514" w:name="_Toc476557640"/>
      <w:bookmarkStart w:id="515" w:name="_Toc476557749"/>
      <w:bookmarkStart w:id="516" w:name="_Toc476559354"/>
      <w:bookmarkStart w:id="517" w:name="_Toc476310240"/>
      <w:bookmarkStart w:id="518" w:name="_Toc476324397"/>
      <w:bookmarkStart w:id="519" w:name="_Toc476332543"/>
      <w:bookmarkStart w:id="520" w:name="_Toc476332739"/>
      <w:bookmarkStart w:id="521" w:name="_Toc476333745"/>
      <w:bookmarkStart w:id="522" w:name="_Toc476553838"/>
      <w:bookmarkStart w:id="523" w:name="_Toc476557641"/>
      <w:bookmarkStart w:id="524" w:name="_Toc476557750"/>
      <w:bookmarkStart w:id="525" w:name="_Toc476559355"/>
      <w:bookmarkStart w:id="526" w:name="_Toc476310241"/>
      <w:bookmarkStart w:id="527" w:name="_Toc476324398"/>
      <w:bookmarkStart w:id="528" w:name="_Toc476332544"/>
      <w:bookmarkStart w:id="529" w:name="_Toc476332740"/>
      <w:bookmarkStart w:id="530" w:name="_Toc476333746"/>
      <w:bookmarkStart w:id="531" w:name="_Toc476553839"/>
      <w:bookmarkStart w:id="532" w:name="_Toc476557642"/>
      <w:bookmarkStart w:id="533" w:name="_Toc476557751"/>
      <w:bookmarkStart w:id="534" w:name="_Toc476559356"/>
      <w:bookmarkStart w:id="535" w:name="_Toc476310242"/>
      <w:bookmarkStart w:id="536" w:name="_Toc476324399"/>
      <w:bookmarkStart w:id="537" w:name="_Toc476332545"/>
      <w:bookmarkStart w:id="538" w:name="_Toc476332741"/>
      <w:bookmarkStart w:id="539" w:name="_Toc476333747"/>
      <w:bookmarkStart w:id="540" w:name="_Toc476553840"/>
      <w:bookmarkStart w:id="541" w:name="_Toc476557643"/>
      <w:bookmarkStart w:id="542" w:name="_Toc476557752"/>
      <w:bookmarkStart w:id="543" w:name="_Toc476559357"/>
      <w:bookmarkStart w:id="544" w:name="_Toc476310243"/>
      <w:bookmarkStart w:id="545" w:name="_Toc476324400"/>
      <w:bookmarkStart w:id="546" w:name="_Toc476332546"/>
      <w:bookmarkStart w:id="547" w:name="_Toc476332742"/>
      <w:bookmarkStart w:id="548" w:name="_Toc476333748"/>
      <w:bookmarkStart w:id="549" w:name="_Toc476553841"/>
      <w:bookmarkStart w:id="550" w:name="_Toc476557644"/>
      <w:bookmarkStart w:id="551" w:name="_Toc476557753"/>
      <w:bookmarkStart w:id="552" w:name="_Toc476559358"/>
      <w:bookmarkStart w:id="553" w:name="_Toc476310244"/>
      <w:bookmarkStart w:id="554" w:name="_Toc476324401"/>
      <w:bookmarkStart w:id="555" w:name="_Toc476332547"/>
      <w:bookmarkStart w:id="556" w:name="_Toc476332743"/>
      <w:bookmarkStart w:id="557" w:name="_Toc476333749"/>
      <w:bookmarkStart w:id="558" w:name="_Toc476553842"/>
      <w:bookmarkStart w:id="559" w:name="_Toc476557645"/>
      <w:bookmarkStart w:id="560" w:name="_Toc476557754"/>
      <w:bookmarkStart w:id="561" w:name="_Toc476559359"/>
      <w:bookmarkStart w:id="562" w:name="_Toc476310245"/>
      <w:bookmarkStart w:id="563" w:name="_Toc476324402"/>
      <w:bookmarkStart w:id="564" w:name="_Toc476332548"/>
      <w:bookmarkStart w:id="565" w:name="_Toc476332744"/>
      <w:bookmarkStart w:id="566" w:name="_Toc476333750"/>
      <w:bookmarkStart w:id="567" w:name="_Toc476553843"/>
      <w:bookmarkStart w:id="568" w:name="_Toc476557646"/>
      <w:bookmarkStart w:id="569" w:name="_Toc476557755"/>
      <w:bookmarkStart w:id="570" w:name="_Toc476559360"/>
      <w:bookmarkStart w:id="571" w:name="_Toc476310246"/>
      <w:bookmarkStart w:id="572" w:name="_Toc476324403"/>
      <w:bookmarkStart w:id="573" w:name="_Toc476332549"/>
      <w:bookmarkStart w:id="574" w:name="_Toc476332745"/>
      <w:bookmarkStart w:id="575" w:name="_Toc476333751"/>
      <w:bookmarkStart w:id="576" w:name="_Toc476553844"/>
      <w:bookmarkStart w:id="577" w:name="_Toc476557647"/>
      <w:bookmarkStart w:id="578" w:name="_Toc476557756"/>
      <w:bookmarkStart w:id="579" w:name="_Toc476559361"/>
      <w:bookmarkStart w:id="580" w:name="_Toc476310247"/>
      <w:bookmarkStart w:id="581" w:name="_Toc476324404"/>
      <w:bookmarkStart w:id="582" w:name="_Toc476332550"/>
      <w:bookmarkStart w:id="583" w:name="_Toc476332746"/>
      <w:bookmarkStart w:id="584" w:name="_Toc476333752"/>
      <w:bookmarkStart w:id="585" w:name="_Toc476553845"/>
      <w:bookmarkStart w:id="586" w:name="_Toc476557648"/>
      <w:bookmarkStart w:id="587" w:name="_Toc476557757"/>
      <w:bookmarkStart w:id="588" w:name="_Toc476559362"/>
      <w:bookmarkStart w:id="589" w:name="_Toc476310248"/>
      <w:bookmarkStart w:id="590" w:name="_Toc476324405"/>
      <w:bookmarkStart w:id="591" w:name="_Toc476332551"/>
      <w:bookmarkStart w:id="592" w:name="_Toc476332747"/>
      <w:bookmarkStart w:id="593" w:name="_Toc476333753"/>
      <w:bookmarkStart w:id="594" w:name="_Toc476553846"/>
      <w:bookmarkStart w:id="595" w:name="_Toc476557649"/>
      <w:bookmarkStart w:id="596" w:name="_Toc476557758"/>
      <w:bookmarkStart w:id="597" w:name="_Toc476559363"/>
      <w:bookmarkStart w:id="598" w:name="_Toc476310249"/>
      <w:bookmarkStart w:id="599" w:name="_Toc476324406"/>
      <w:bookmarkStart w:id="600" w:name="_Toc476332552"/>
      <w:bookmarkStart w:id="601" w:name="_Toc476332748"/>
      <w:bookmarkStart w:id="602" w:name="_Toc476333754"/>
      <w:bookmarkStart w:id="603" w:name="_Toc476553847"/>
      <w:bookmarkStart w:id="604" w:name="_Toc476557650"/>
      <w:bookmarkStart w:id="605" w:name="_Toc476557759"/>
      <w:bookmarkStart w:id="606" w:name="_Toc476559364"/>
      <w:bookmarkStart w:id="607" w:name="_Toc476310250"/>
      <w:bookmarkStart w:id="608" w:name="_Toc476324407"/>
      <w:bookmarkStart w:id="609" w:name="_Toc476332553"/>
      <w:bookmarkStart w:id="610" w:name="_Toc476332749"/>
      <w:bookmarkStart w:id="611" w:name="_Toc476333755"/>
      <w:bookmarkStart w:id="612" w:name="_Toc476553848"/>
      <w:bookmarkStart w:id="613" w:name="_Toc476557651"/>
      <w:bookmarkStart w:id="614" w:name="_Toc476557760"/>
      <w:bookmarkStart w:id="615" w:name="_Toc476559365"/>
      <w:bookmarkStart w:id="616" w:name="_Toc476310251"/>
      <w:bookmarkStart w:id="617" w:name="_Toc476324408"/>
      <w:bookmarkStart w:id="618" w:name="_Toc476332554"/>
      <w:bookmarkStart w:id="619" w:name="_Toc476332750"/>
      <w:bookmarkStart w:id="620" w:name="_Toc476333756"/>
      <w:bookmarkStart w:id="621" w:name="_Toc476553849"/>
      <w:bookmarkStart w:id="622" w:name="_Toc476557652"/>
      <w:bookmarkStart w:id="623" w:name="_Toc476557761"/>
      <w:bookmarkStart w:id="624" w:name="_Toc476559366"/>
      <w:bookmarkStart w:id="625" w:name="_Toc498691275"/>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6"/>
      <w:r w:rsidRPr="004F21CE">
        <w:t>PARTICIPAÇÃO SOCIAL</w:t>
      </w:r>
      <w:bookmarkEnd w:id="625"/>
    </w:p>
    <w:p w14:paraId="0DA9CE48" w14:textId="77777777" w:rsidR="00AD3636" w:rsidRPr="005E26AB" w:rsidRDefault="00AD3636" w:rsidP="00AD3636">
      <w:pPr>
        <w:jc w:val="both"/>
        <w:rPr>
          <w:rFonts w:asciiTheme="minorHAnsi" w:eastAsia="Times New Roman" w:hAnsiTheme="minorHAnsi" w:cs="Calibri"/>
          <w:szCs w:val="24"/>
          <w:lang w:eastAsia="pt-BR"/>
        </w:rPr>
      </w:pPr>
    </w:p>
    <w:p w14:paraId="79C85C68" w14:textId="6FABA9C9" w:rsidR="006848F1" w:rsidRDefault="006848F1" w:rsidP="006848F1">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279D735D" w14:textId="77777777" w:rsidR="00494CAC" w:rsidRDefault="00494CAC" w:rsidP="006848F1">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3869"/>
        <w:gridCol w:w="2085"/>
        <w:gridCol w:w="3674"/>
      </w:tblGrid>
      <w:tr w:rsidR="00CE3165" w:rsidRPr="004F7018" w14:paraId="45B0693C" w14:textId="77777777" w:rsidTr="00A97EF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09" w:type="pct"/>
            <w:hideMark/>
          </w:tcPr>
          <w:p w14:paraId="556FEE4D" w14:textId="14AB19FB" w:rsidR="00CE3165" w:rsidRPr="004F7018" w:rsidRDefault="006848F1" w:rsidP="00922454">
            <w:pPr>
              <w:jc w:val="center"/>
              <w:rPr>
                <w:rFonts w:asciiTheme="minorHAnsi" w:eastAsia="Times New Roman" w:hAnsiTheme="minorHAnsi" w:cs="Arial"/>
                <w:bCs w:val="0"/>
                <w:sz w:val="14"/>
                <w:szCs w:val="16"/>
                <w:lang w:eastAsia="pt-BR"/>
              </w:rPr>
            </w:pPr>
            <w:r w:rsidRPr="002368A1">
              <w:rPr>
                <w:rFonts w:asciiTheme="minorHAnsi" w:eastAsia="Times New Roman" w:hAnsiTheme="minorHAnsi" w:cs="Arial"/>
                <w:bCs w:val="0"/>
                <w:sz w:val="16"/>
                <w:szCs w:val="16"/>
                <w:lang w:eastAsia="pt-BR"/>
              </w:rPr>
              <w:t>Pontos avaliados</w:t>
            </w:r>
          </w:p>
        </w:tc>
        <w:tc>
          <w:tcPr>
            <w:tcW w:w="1083" w:type="pct"/>
          </w:tcPr>
          <w:p w14:paraId="4215DE75" w14:textId="77777777" w:rsidR="00CE3165" w:rsidRPr="004F7018" w:rsidRDefault="00CE3165"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4F7018">
              <w:rPr>
                <w:rFonts w:asciiTheme="minorHAnsi" w:eastAsia="Times New Roman" w:hAnsiTheme="minorHAnsi" w:cs="Arial"/>
                <w:bCs w:val="0"/>
                <w:sz w:val="14"/>
                <w:szCs w:val="16"/>
                <w:lang w:eastAsia="pt-BR"/>
              </w:rPr>
              <w:t>Base Legal</w:t>
            </w:r>
          </w:p>
        </w:tc>
        <w:tc>
          <w:tcPr>
            <w:tcW w:w="1908" w:type="pct"/>
            <w:hideMark/>
          </w:tcPr>
          <w:p w14:paraId="5C040A37" w14:textId="77777777" w:rsidR="00CE3165" w:rsidRPr="004F7018" w:rsidRDefault="00CE3165"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4F7018">
              <w:rPr>
                <w:rFonts w:asciiTheme="minorHAnsi" w:eastAsia="Times New Roman" w:hAnsiTheme="minorHAnsi" w:cs="Arial"/>
                <w:bCs w:val="0"/>
                <w:sz w:val="14"/>
                <w:szCs w:val="16"/>
                <w:lang w:eastAsia="pt-BR"/>
              </w:rPr>
              <w:t>URL</w:t>
            </w:r>
          </w:p>
        </w:tc>
      </w:tr>
      <w:tr w:rsidR="00494CAC" w:rsidRPr="005E26AB" w14:paraId="118F1E9C" w14:textId="77777777" w:rsidTr="003F3DB7">
        <w:tc>
          <w:tcPr>
            <w:cnfStyle w:val="001000000000" w:firstRow="0" w:lastRow="0" w:firstColumn="1" w:lastColumn="0" w:oddVBand="0" w:evenVBand="0" w:oddHBand="0" w:evenHBand="0" w:firstRowFirstColumn="0" w:firstRowLastColumn="0" w:lastRowFirstColumn="0" w:lastRowLastColumn="0"/>
            <w:tcW w:w="2009" w:type="pct"/>
            <w:hideMark/>
          </w:tcPr>
          <w:p w14:paraId="1BC1FA64" w14:textId="44B95831" w:rsidR="00494CAC" w:rsidRPr="005E26AB" w:rsidRDefault="00494CAC" w:rsidP="00494CA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11</w:t>
            </w:r>
            <w:r w:rsidRPr="005E26AB">
              <w:rPr>
                <w:rFonts w:asciiTheme="minorHAnsi" w:eastAsia="Times New Roman" w:hAnsiTheme="minorHAnsi" w:cs="Arial"/>
                <w:sz w:val="14"/>
                <w:szCs w:val="16"/>
                <w:lang w:eastAsia="pt-BR"/>
              </w:rPr>
              <w:t xml:space="preserve">. </w:t>
            </w:r>
            <w:r w:rsidRPr="00CE3165">
              <w:rPr>
                <w:rFonts w:asciiTheme="minorHAnsi" w:eastAsia="Times New Roman" w:hAnsiTheme="minorHAnsi" w:cs="Arial"/>
                <w:b w:val="0"/>
                <w:sz w:val="14"/>
                <w:szCs w:val="16"/>
                <w:lang w:eastAsia="pt-BR"/>
              </w:rPr>
              <w:t>O órgão ou entidade divulga informações sobre as instâncias e mecanismos de participação social?</w:t>
            </w:r>
          </w:p>
        </w:tc>
        <w:tc>
          <w:tcPr>
            <w:tcW w:w="1083" w:type="pct"/>
          </w:tcPr>
          <w:p w14:paraId="7BAF8EC3" w14:textId="798F3015" w:rsidR="00494CAC" w:rsidRPr="005E26AB" w:rsidRDefault="00494CAC" w:rsidP="00494CA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12.527/2011, art. 9º, II</w:t>
            </w:r>
          </w:p>
          <w:p w14:paraId="1904D723" w14:textId="2A5F357D" w:rsidR="00494CAC" w:rsidRPr="005E26AB" w:rsidRDefault="00494CAC" w:rsidP="00494CA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hAnsiTheme="minorHAnsi"/>
                <w:sz w:val="14"/>
                <w:szCs w:val="16"/>
              </w:rPr>
              <w:t>Decreto nº 8.243/2014, art. 5°</w:t>
            </w:r>
          </w:p>
        </w:tc>
        <w:tc>
          <w:tcPr>
            <w:tcW w:w="1908" w:type="pct"/>
            <w:vAlign w:val="center"/>
          </w:tcPr>
          <w:p w14:paraId="69BE1CC6" w14:textId="0C4F221C" w:rsidR="00494CAC" w:rsidRPr="005E26AB" w:rsidRDefault="00494CAC" w:rsidP="00494CA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w:t>
            </w:r>
          </w:p>
        </w:tc>
      </w:tr>
    </w:tbl>
    <w:p w14:paraId="3A95EFBC" w14:textId="77777777" w:rsidR="00AD3636" w:rsidRPr="005E26AB" w:rsidRDefault="00AD3636" w:rsidP="00AD3636">
      <w:pPr>
        <w:ind w:firstLine="709"/>
        <w:jc w:val="both"/>
        <w:rPr>
          <w:szCs w:val="24"/>
        </w:rPr>
      </w:pPr>
    </w:p>
    <w:p w14:paraId="1D069260" w14:textId="77777777" w:rsidR="00C41B5E" w:rsidRPr="002A044E" w:rsidRDefault="00C41B5E" w:rsidP="00C41B5E">
      <w:pPr>
        <w:tabs>
          <w:tab w:val="left" w:pos="284"/>
        </w:tabs>
        <w:jc w:val="both"/>
        <w:rPr>
          <w:rFonts w:asciiTheme="minorHAnsi" w:hAnsiTheme="minorHAnsi" w:cs="Helvetica"/>
          <w:b/>
          <w:sz w:val="24"/>
          <w:szCs w:val="24"/>
          <w:shd w:val="clear" w:color="auto" w:fill="FFFFFF"/>
        </w:rPr>
      </w:pPr>
      <w:r w:rsidRPr="002A044E">
        <w:rPr>
          <w:rFonts w:asciiTheme="minorHAnsi" w:hAnsiTheme="minorHAnsi" w:cs="Helvetica"/>
          <w:b/>
          <w:sz w:val="24"/>
          <w:szCs w:val="24"/>
          <w:shd w:val="clear" w:color="auto" w:fill="FFFFFF"/>
        </w:rPr>
        <w:t>Constatações e Orientações</w:t>
      </w:r>
    </w:p>
    <w:p w14:paraId="0F6283E9" w14:textId="77777777" w:rsidR="00AD3636" w:rsidRPr="005E26AB" w:rsidRDefault="00AD3636" w:rsidP="00AD3636">
      <w:pPr>
        <w:ind w:left="1843" w:hanging="1134"/>
        <w:jc w:val="both"/>
        <w:rPr>
          <w:rFonts w:asciiTheme="minorHAnsi" w:hAnsiTheme="minorHAnsi" w:cs="Helvetica"/>
          <w:szCs w:val="24"/>
          <w:shd w:val="clear" w:color="auto" w:fill="FFFFFF"/>
        </w:rPr>
      </w:pPr>
    </w:p>
    <w:tbl>
      <w:tblPr>
        <w:tblW w:w="5065" w:type="pct"/>
        <w:tblLook w:val="04A0" w:firstRow="1" w:lastRow="0" w:firstColumn="1" w:lastColumn="0" w:noHBand="0" w:noVBand="1"/>
      </w:tblPr>
      <w:tblGrid>
        <w:gridCol w:w="1701"/>
        <w:gridCol w:w="8062"/>
      </w:tblGrid>
      <w:tr w:rsidR="00AD3636" w:rsidRPr="005E26AB" w14:paraId="1A361E31" w14:textId="77777777" w:rsidTr="008A06EC">
        <w:tc>
          <w:tcPr>
            <w:tcW w:w="871" w:type="pct"/>
          </w:tcPr>
          <w:p w14:paraId="516B4228" w14:textId="5E085C04" w:rsidR="00AD3636" w:rsidRPr="005E26AB" w:rsidRDefault="00AD3636" w:rsidP="00922454">
            <w:pPr>
              <w:jc w:val="both"/>
              <w:rPr>
                <w:rFonts w:asciiTheme="minorHAnsi" w:hAnsiTheme="minorHAnsi" w:cs="Helvetica"/>
                <w:szCs w:val="24"/>
                <w:shd w:val="clear" w:color="auto" w:fill="FFFFFF"/>
              </w:rPr>
            </w:pPr>
            <w:bookmarkStart w:id="626" w:name="_Hlk498682525"/>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11</w:t>
            </w:r>
          </w:p>
        </w:tc>
        <w:tc>
          <w:tcPr>
            <w:tcW w:w="4129" w:type="pct"/>
          </w:tcPr>
          <w:p w14:paraId="1AD5E16F" w14:textId="5A33F3F6" w:rsidR="00AD3636" w:rsidRPr="005E26AB" w:rsidRDefault="00E80871" w:rsidP="00922454">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O M</w:t>
            </w:r>
            <w:r w:rsidR="00494CAC">
              <w:rPr>
                <w:rFonts w:asciiTheme="minorHAnsi" w:hAnsiTheme="minorHAnsi" w:cs="Helvetica"/>
                <w:szCs w:val="24"/>
                <w:shd w:val="clear" w:color="auto" w:fill="FFFFFF"/>
              </w:rPr>
              <w:t>RE</w:t>
            </w:r>
            <w:r>
              <w:rPr>
                <w:rFonts w:asciiTheme="minorHAnsi" w:hAnsiTheme="minorHAnsi" w:cs="Helvetica"/>
                <w:szCs w:val="24"/>
                <w:shd w:val="clear" w:color="auto" w:fill="FFFFFF"/>
              </w:rPr>
              <w:t xml:space="preserve"> </w:t>
            </w:r>
            <w:r w:rsidR="00494CAC">
              <w:rPr>
                <w:rFonts w:asciiTheme="minorHAnsi" w:hAnsiTheme="minorHAnsi" w:cs="Helvetica"/>
                <w:szCs w:val="24"/>
                <w:shd w:val="clear" w:color="auto" w:fill="FFFFFF"/>
              </w:rPr>
              <w:t>não</w:t>
            </w:r>
            <w:r w:rsidR="00AD3636" w:rsidRPr="005E26AB">
              <w:rPr>
                <w:rFonts w:asciiTheme="minorHAnsi" w:hAnsiTheme="minorHAnsi" w:cs="Helvetica"/>
                <w:szCs w:val="24"/>
                <w:shd w:val="clear" w:color="auto" w:fill="FFFFFF"/>
              </w:rPr>
              <w:t xml:space="preserve"> </w:t>
            </w:r>
            <w:r w:rsidR="004403C2">
              <w:rPr>
                <w:rFonts w:asciiTheme="minorHAnsi" w:hAnsiTheme="minorHAnsi" w:cs="Helvetica"/>
                <w:szCs w:val="24"/>
                <w:shd w:val="clear" w:color="auto" w:fill="FFFFFF"/>
              </w:rPr>
              <w:t xml:space="preserve">disponibiliza </w:t>
            </w:r>
            <w:r w:rsidR="00494CAC">
              <w:rPr>
                <w:rFonts w:asciiTheme="minorHAnsi" w:hAnsiTheme="minorHAnsi" w:cs="Helvetica"/>
                <w:szCs w:val="24"/>
                <w:shd w:val="clear" w:color="auto" w:fill="FFFFFF"/>
              </w:rPr>
              <w:t xml:space="preserve">a </w:t>
            </w:r>
            <w:r w:rsidR="00FE1410">
              <w:rPr>
                <w:rFonts w:asciiTheme="minorHAnsi" w:hAnsiTheme="minorHAnsi" w:cs="Helvetica"/>
                <w:szCs w:val="24"/>
                <w:shd w:val="clear" w:color="auto" w:fill="FFFFFF"/>
              </w:rPr>
              <w:t>subseção</w:t>
            </w:r>
            <w:r w:rsidR="00494CAC">
              <w:rPr>
                <w:rFonts w:asciiTheme="minorHAnsi" w:hAnsiTheme="minorHAnsi" w:cs="Helvetica"/>
                <w:szCs w:val="24"/>
                <w:shd w:val="clear" w:color="auto" w:fill="FFFFFF"/>
              </w:rPr>
              <w:t xml:space="preserve"> ‘Participação Social’ </w:t>
            </w:r>
            <w:r>
              <w:rPr>
                <w:rFonts w:asciiTheme="minorHAnsi" w:hAnsiTheme="minorHAnsi" w:cs="Helvetica"/>
                <w:szCs w:val="24"/>
                <w:shd w:val="clear" w:color="auto" w:fill="FFFFFF"/>
              </w:rPr>
              <w:t>em ‘Acesso à Informação’.</w:t>
            </w:r>
            <w:r w:rsidR="00AD3636" w:rsidRPr="005E26AB">
              <w:rPr>
                <w:rFonts w:asciiTheme="minorHAnsi" w:hAnsiTheme="minorHAnsi" w:cs="Helvetica"/>
                <w:szCs w:val="24"/>
                <w:shd w:val="clear" w:color="auto" w:fill="FFFFFF"/>
              </w:rPr>
              <w:t xml:space="preserve"> </w:t>
            </w:r>
          </w:p>
        </w:tc>
      </w:tr>
      <w:tr w:rsidR="00FB2F41" w:rsidRPr="005E26AB" w14:paraId="2832606D" w14:textId="77777777" w:rsidTr="008A06EC">
        <w:tc>
          <w:tcPr>
            <w:tcW w:w="871" w:type="pct"/>
          </w:tcPr>
          <w:p w14:paraId="2931007D" w14:textId="595BB405" w:rsidR="00AD3636" w:rsidRPr="005E26AB" w:rsidRDefault="00FB2F41"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11</w:t>
            </w:r>
          </w:p>
        </w:tc>
        <w:tc>
          <w:tcPr>
            <w:tcW w:w="4129" w:type="pct"/>
          </w:tcPr>
          <w:p w14:paraId="75D46B7F" w14:textId="505D6D66"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a </w:t>
            </w:r>
            <w:r w:rsidR="00494CAC">
              <w:rPr>
                <w:rFonts w:asciiTheme="minorHAnsi" w:hAnsiTheme="minorHAnsi" w:cs="Helvetica"/>
                <w:szCs w:val="24"/>
                <w:shd w:val="clear" w:color="auto" w:fill="FFFFFF"/>
              </w:rPr>
              <w:t xml:space="preserve">criação do subitem e a </w:t>
            </w:r>
            <w:r w:rsidRPr="005E26AB">
              <w:rPr>
                <w:rFonts w:asciiTheme="minorHAnsi" w:hAnsiTheme="minorHAnsi" w:cs="Helvetica"/>
                <w:szCs w:val="24"/>
                <w:shd w:val="clear" w:color="auto" w:fill="FFFFFF"/>
              </w:rPr>
              <w:t>divulga</w:t>
            </w:r>
            <w:r w:rsidR="00E80871">
              <w:rPr>
                <w:rFonts w:asciiTheme="minorHAnsi" w:hAnsiTheme="minorHAnsi" w:cs="Helvetica"/>
                <w:szCs w:val="24"/>
                <w:shd w:val="clear" w:color="auto" w:fill="FFFFFF"/>
              </w:rPr>
              <w:t>ção d</w:t>
            </w:r>
            <w:r w:rsidRPr="005E26AB">
              <w:rPr>
                <w:rFonts w:asciiTheme="minorHAnsi" w:hAnsiTheme="minorHAnsi" w:cs="Helvetica"/>
                <w:szCs w:val="24"/>
                <w:shd w:val="clear" w:color="auto" w:fill="FFFFFF"/>
              </w:rPr>
              <w:t xml:space="preserve">o conjunto mínimo de informações relativas às instâncias de participação social previstas pelo Ministério. </w:t>
            </w:r>
          </w:p>
          <w:p w14:paraId="712CCEE9"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 deve trazer informações sobre os canais mantidos pela Ouvidoria do órgão para a apresentação de denúncias, solicitações, sugestões, reclamações e elogios referentes a seus serviços e agentes.</w:t>
            </w:r>
          </w:p>
          <w:p w14:paraId="5F0AB083"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II deve relacionar:</w:t>
            </w:r>
          </w:p>
          <w:p w14:paraId="382272C6"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as audiências ou consultas públicas previstas - incluindo aviso publicado no DOU; data, local, horário, documentos em discussão, programação, bem como o objetivo, pauta e forma de cadastramento e participação.</w:t>
            </w:r>
          </w:p>
          <w:p w14:paraId="1C99DFF6"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b) as audiências ou consultas públicas realizadas - incluindo os documentos indicados na alínea “a”, acrescidos da lista de participantes e dos principais resultados e desdobramentos.</w:t>
            </w:r>
          </w:p>
          <w:p w14:paraId="5631A586"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III deve indicar quais são os conselhos e órgãos colegiados mantidos pelos órgãos, incluindo informações sobre a estrutura; legislação; composição; data, horário e local das reuniões; contatos; deliberações, resoluções e atas.</w:t>
            </w:r>
          </w:p>
          <w:p w14:paraId="49A7F89F"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IV deve disponibilizar:</w:t>
            </w:r>
          </w:p>
          <w:p w14:paraId="4BF9B7AA"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as conferências previstas - incluindo convocação publicada no DOU; agenda (com data, horário e local de realização); regimento geral; membros da comissão organizadora; orientações; documentos de referência e forma de credenciamento. </w:t>
            </w:r>
          </w:p>
          <w:p w14:paraId="4607CEAC"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b) As conferências realizadas - incluindo as informações indicadas na alínea “a”, acrescidas da lista de participantes e dos principais resultados e desdobramentos.</w:t>
            </w:r>
          </w:p>
          <w:p w14:paraId="34907520"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No subitem V, o órgão poderá acrescentar informações sobre outras iniciativas de participação social realizadas pelo órgão ou entidade, como comissões de políticas públicas, mesas de diálogo, fórum </w:t>
            </w:r>
            <w:proofErr w:type="spellStart"/>
            <w:r w:rsidRPr="005E26AB">
              <w:rPr>
                <w:rFonts w:asciiTheme="minorHAnsi" w:hAnsiTheme="minorHAnsi" w:cs="Helvetica"/>
                <w:szCs w:val="24"/>
                <w:shd w:val="clear" w:color="auto" w:fill="FFFFFF"/>
              </w:rPr>
              <w:t>interconselhos</w:t>
            </w:r>
            <w:proofErr w:type="spellEnd"/>
            <w:r w:rsidRPr="005E26AB">
              <w:rPr>
                <w:rFonts w:asciiTheme="minorHAnsi" w:hAnsiTheme="minorHAnsi" w:cs="Helvetica"/>
                <w:szCs w:val="24"/>
                <w:shd w:val="clear" w:color="auto" w:fill="FFFFFF"/>
              </w:rPr>
              <w:t>, consultas públicas em ambiente virtual de participação social, dentre outras. Sugere-se que sejam publicadas informações sobre os mecanismos existentes, seus atos e resultados.</w:t>
            </w:r>
          </w:p>
          <w:p w14:paraId="57EC8836" w14:textId="70A5F7C1" w:rsidR="00AD3636"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lastRenderedPageBreak/>
              <w:t>Caso o órgão já divulga informações relativas ao assunto em seu site, pode disponibilizar link remetendo para a referida área. Ainda que não desenvolva ações, instâncias e mecanismos relacionados a alguns dos subitens de participação social, deve criar o subitem de navegação, informando que não há conteúdo a ser publicado.</w:t>
            </w:r>
          </w:p>
        </w:tc>
      </w:tr>
    </w:tbl>
    <w:p w14:paraId="2D88483F" w14:textId="77777777" w:rsidR="00713533" w:rsidRDefault="00713533" w:rsidP="000E1D39">
      <w:pPr>
        <w:ind w:left="1560" w:hanging="1560"/>
        <w:jc w:val="both"/>
        <w:rPr>
          <w:rFonts w:ascii="Myriad Pro" w:eastAsiaTheme="majorEastAsia" w:hAnsi="Myriad Pro" w:cs="Miriam"/>
          <w:b/>
          <w:bCs/>
          <w:color w:val="002060"/>
          <w:szCs w:val="24"/>
          <w:lang w:eastAsia="pt-BR"/>
        </w:rPr>
      </w:pPr>
      <w:bookmarkStart w:id="627" w:name="_Toc476310253"/>
      <w:bookmarkStart w:id="628" w:name="_Toc476324410"/>
      <w:bookmarkStart w:id="629" w:name="_Toc476332556"/>
      <w:bookmarkStart w:id="630" w:name="_Toc476332752"/>
      <w:bookmarkStart w:id="631" w:name="_Toc476333758"/>
      <w:bookmarkStart w:id="632" w:name="_Toc476553851"/>
      <w:bookmarkStart w:id="633" w:name="_Toc476557654"/>
      <w:bookmarkStart w:id="634" w:name="_Toc476557763"/>
      <w:bookmarkStart w:id="635" w:name="_Toc476559368"/>
      <w:bookmarkStart w:id="636" w:name="_Toc476310254"/>
      <w:bookmarkStart w:id="637" w:name="_Toc476324411"/>
      <w:bookmarkStart w:id="638" w:name="_Toc476332557"/>
      <w:bookmarkStart w:id="639" w:name="_Toc476332753"/>
      <w:bookmarkStart w:id="640" w:name="_Toc476333759"/>
      <w:bookmarkStart w:id="641" w:name="_Toc476553852"/>
      <w:bookmarkStart w:id="642" w:name="_Toc476557655"/>
      <w:bookmarkStart w:id="643" w:name="_Toc476557764"/>
      <w:bookmarkStart w:id="644" w:name="_Toc476559369"/>
      <w:bookmarkStart w:id="645" w:name="_Toc476310255"/>
      <w:bookmarkStart w:id="646" w:name="_Toc476324412"/>
      <w:bookmarkStart w:id="647" w:name="_Toc476332558"/>
      <w:bookmarkStart w:id="648" w:name="_Toc476332754"/>
      <w:bookmarkStart w:id="649" w:name="_Toc476333760"/>
      <w:bookmarkStart w:id="650" w:name="_Toc476553853"/>
      <w:bookmarkStart w:id="651" w:name="_Toc476557656"/>
      <w:bookmarkStart w:id="652" w:name="_Toc476557765"/>
      <w:bookmarkStart w:id="653" w:name="_Toc476559370"/>
      <w:bookmarkStart w:id="654" w:name="_Toc476310256"/>
      <w:bookmarkStart w:id="655" w:name="_Toc476324413"/>
      <w:bookmarkStart w:id="656" w:name="_Toc476332559"/>
      <w:bookmarkStart w:id="657" w:name="_Toc476332755"/>
      <w:bookmarkStart w:id="658" w:name="_Toc476333761"/>
      <w:bookmarkStart w:id="659" w:name="_Toc476553854"/>
      <w:bookmarkStart w:id="660" w:name="_Toc476557657"/>
      <w:bookmarkStart w:id="661" w:name="_Toc476557766"/>
      <w:bookmarkStart w:id="662" w:name="_Toc476559371"/>
      <w:bookmarkStart w:id="663" w:name="_Toc476310257"/>
      <w:bookmarkStart w:id="664" w:name="_Toc476324414"/>
      <w:bookmarkStart w:id="665" w:name="_Toc476332560"/>
      <w:bookmarkStart w:id="666" w:name="_Toc476332756"/>
      <w:bookmarkStart w:id="667" w:name="_Toc476333762"/>
      <w:bookmarkStart w:id="668" w:name="_Toc476553855"/>
      <w:bookmarkStart w:id="669" w:name="_Toc476557658"/>
      <w:bookmarkStart w:id="670" w:name="_Toc476557767"/>
      <w:bookmarkStart w:id="671" w:name="_Toc476559372"/>
      <w:bookmarkStart w:id="672" w:name="_Toc476310258"/>
      <w:bookmarkStart w:id="673" w:name="_Toc476324415"/>
      <w:bookmarkStart w:id="674" w:name="_Toc476332561"/>
      <w:bookmarkStart w:id="675" w:name="_Toc476332757"/>
      <w:bookmarkStart w:id="676" w:name="_Toc476333763"/>
      <w:bookmarkStart w:id="677" w:name="_Toc476553856"/>
      <w:bookmarkStart w:id="678" w:name="_Toc476557659"/>
      <w:bookmarkStart w:id="679" w:name="_Toc476557768"/>
      <w:bookmarkStart w:id="680" w:name="_Toc476559373"/>
      <w:bookmarkStart w:id="681" w:name="_Toc476310259"/>
      <w:bookmarkStart w:id="682" w:name="_Toc476324416"/>
      <w:bookmarkStart w:id="683" w:name="_Toc476332562"/>
      <w:bookmarkStart w:id="684" w:name="_Toc476332758"/>
      <w:bookmarkStart w:id="685" w:name="_Toc476333764"/>
      <w:bookmarkStart w:id="686" w:name="_Toc476553857"/>
      <w:bookmarkStart w:id="687" w:name="_Toc476557660"/>
      <w:bookmarkStart w:id="688" w:name="_Toc476557769"/>
      <w:bookmarkStart w:id="689" w:name="_Toc476559374"/>
      <w:bookmarkStart w:id="690" w:name="_Toc476310260"/>
      <w:bookmarkStart w:id="691" w:name="_Toc476324417"/>
      <w:bookmarkStart w:id="692" w:name="_Toc476332563"/>
      <w:bookmarkStart w:id="693" w:name="_Toc476332759"/>
      <w:bookmarkStart w:id="694" w:name="_Toc476333765"/>
      <w:bookmarkStart w:id="695" w:name="_Toc476553858"/>
      <w:bookmarkStart w:id="696" w:name="_Toc476557661"/>
      <w:bookmarkStart w:id="697" w:name="_Toc476557770"/>
      <w:bookmarkStart w:id="698" w:name="_Toc476559375"/>
      <w:bookmarkStart w:id="699" w:name="_Toc476310261"/>
      <w:bookmarkStart w:id="700" w:name="_Toc476324418"/>
      <w:bookmarkStart w:id="701" w:name="_Toc476332564"/>
      <w:bookmarkStart w:id="702" w:name="_Toc476332760"/>
      <w:bookmarkStart w:id="703" w:name="_Toc476333766"/>
      <w:bookmarkStart w:id="704" w:name="_Toc476553859"/>
      <w:bookmarkStart w:id="705" w:name="_Toc476557662"/>
      <w:bookmarkStart w:id="706" w:name="_Toc476557771"/>
      <w:bookmarkStart w:id="707" w:name="_Toc476559376"/>
      <w:bookmarkStart w:id="708" w:name="_Toc476310262"/>
      <w:bookmarkStart w:id="709" w:name="_Toc476324419"/>
      <w:bookmarkStart w:id="710" w:name="_Toc476332565"/>
      <w:bookmarkStart w:id="711" w:name="_Toc476332761"/>
      <w:bookmarkStart w:id="712" w:name="_Toc476333767"/>
      <w:bookmarkStart w:id="713" w:name="_Toc476553860"/>
      <w:bookmarkStart w:id="714" w:name="_Toc476557663"/>
      <w:bookmarkStart w:id="715" w:name="_Toc476557772"/>
      <w:bookmarkStart w:id="716" w:name="_Toc476559377"/>
      <w:bookmarkStart w:id="717" w:name="_Toc476310263"/>
      <w:bookmarkStart w:id="718" w:name="_Toc476324420"/>
      <w:bookmarkStart w:id="719" w:name="_Toc476332566"/>
      <w:bookmarkStart w:id="720" w:name="_Toc476332762"/>
      <w:bookmarkStart w:id="721" w:name="_Toc476333768"/>
      <w:bookmarkStart w:id="722" w:name="_Toc476553861"/>
      <w:bookmarkStart w:id="723" w:name="_Toc476557664"/>
      <w:bookmarkStart w:id="724" w:name="_Toc476557773"/>
      <w:bookmarkStart w:id="725" w:name="_Toc476559378"/>
      <w:bookmarkStart w:id="726" w:name="_Toc476310264"/>
      <w:bookmarkStart w:id="727" w:name="_Toc476324421"/>
      <w:bookmarkStart w:id="728" w:name="_Toc476332567"/>
      <w:bookmarkStart w:id="729" w:name="_Toc476332763"/>
      <w:bookmarkStart w:id="730" w:name="_Toc476333769"/>
      <w:bookmarkStart w:id="731" w:name="_Toc476553862"/>
      <w:bookmarkStart w:id="732" w:name="_Toc476557665"/>
      <w:bookmarkStart w:id="733" w:name="_Toc476557774"/>
      <w:bookmarkStart w:id="734" w:name="_Toc476559379"/>
      <w:bookmarkStart w:id="735" w:name="_Toc476310265"/>
      <w:bookmarkStart w:id="736" w:name="_Toc476324422"/>
      <w:bookmarkStart w:id="737" w:name="_Toc476332568"/>
      <w:bookmarkStart w:id="738" w:name="_Toc476332764"/>
      <w:bookmarkStart w:id="739" w:name="_Toc476333770"/>
      <w:bookmarkStart w:id="740" w:name="_Toc476553863"/>
      <w:bookmarkStart w:id="741" w:name="_Toc476557666"/>
      <w:bookmarkStart w:id="742" w:name="_Toc476557775"/>
      <w:bookmarkStart w:id="743" w:name="_Toc476559380"/>
      <w:bookmarkStart w:id="744" w:name="_Toc476310266"/>
      <w:bookmarkStart w:id="745" w:name="_Toc476324423"/>
      <w:bookmarkStart w:id="746" w:name="_Toc476332569"/>
      <w:bookmarkStart w:id="747" w:name="_Toc476332765"/>
      <w:bookmarkStart w:id="748" w:name="_Toc476333771"/>
      <w:bookmarkStart w:id="749" w:name="_Toc476553864"/>
      <w:bookmarkStart w:id="750" w:name="_Toc476557667"/>
      <w:bookmarkStart w:id="751" w:name="_Toc476557776"/>
      <w:bookmarkStart w:id="752" w:name="_Toc476559381"/>
      <w:bookmarkStart w:id="753" w:name="_Toc476310267"/>
      <w:bookmarkStart w:id="754" w:name="_Toc476324424"/>
      <w:bookmarkStart w:id="755" w:name="_Toc476332570"/>
      <w:bookmarkStart w:id="756" w:name="_Toc476332766"/>
      <w:bookmarkStart w:id="757" w:name="_Toc476333772"/>
      <w:bookmarkStart w:id="758" w:name="_Toc476553865"/>
      <w:bookmarkStart w:id="759" w:name="_Toc476557668"/>
      <w:bookmarkStart w:id="760" w:name="_Toc476557777"/>
      <w:bookmarkStart w:id="761" w:name="_Toc476559382"/>
      <w:bookmarkStart w:id="762" w:name="_Toc476310268"/>
      <w:bookmarkStart w:id="763" w:name="_Toc476324425"/>
      <w:bookmarkStart w:id="764" w:name="_Toc476332571"/>
      <w:bookmarkStart w:id="765" w:name="_Toc476332767"/>
      <w:bookmarkStart w:id="766" w:name="_Toc476333773"/>
      <w:bookmarkStart w:id="767" w:name="_Toc476553866"/>
      <w:bookmarkStart w:id="768" w:name="_Toc476557669"/>
      <w:bookmarkStart w:id="769" w:name="_Toc476557778"/>
      <w:bookmarkStart w:id="770" w:name="_Toc476559383"/>
      <w:bookmarkStart w:id="771" w:name="_Toc476310269"/>
      <w:bookmarkStart w:id="772" w:name="_Toc476324426"/>
      <w:bookmarkStart w:id="773" w:name="_Toc476332572"/>
      <w:bookmarkStart w:id="774" w:name="_Toc476332768"/>
      <w:bookmarkStart w:id="775" w:name="_Toc476333774"/>
      <w:bookmarkStart w:id="776" w:name="_Toc476553867"/>
      <w:bookmarkStart w:id="777" w:name="_Toc476557670"/>
      <w:bookmarkStart w:id="778" w:name="_Toc476557779"/>
      <w:bookmarkStart w:id="779" w:name="_Toc476559384"/>
      <w:bookmarkStart w:id="780" w:name="_Toc476310270"/>
      <w:bookmarkStart w:id="781" w:name="_Toc476324427"/>
      <w:bookmarkStart w:id="782" w:name="_Toc476332573"/>
      <w:bookmarkStart w:id="783" w:name="_Toc476332769"/>
      <w:bookmarkStart w:id="784" w:name="_Toc476333775"/>
      <w:bookmarkStart w:id="785" w:name="_Toc476553868"/>
      <w:bookmarkStart w:id="786" w:name="_Toc476557671"/>
      <w:bookmarkStart w:id="787" w:name="_Toc476557780"/>
      <w:bookmarkStart w:id="788" w:name="_Toc476559385"/>
      <w:bookmarkStart w:id="789" w:name="_Toc476310271"/>
      <w:bookmarkStart w:id="790" w:name="_Toc476324428"/>
      <w:bookmarkStart w:id="791" w:name="_Toc476332574"/>
      <w:bookmarkStart w:id="792" w:name="_Toc476332770"/>
      <w:bookmarkStart w:id="793" w:name="_Toc476333776"/>
      <w:bookmarkStart w:id="794" w:name="_Toc476553869"/>
      <w:bookmarkStart w:id="795" w:name="_Toc476557672"/>
      <w:bookmarkStart w:id="796" w:name="_Toc476557781"/>
      <w:bookmarkStart w:id="797" w:name="_Toc476559386"/>
      <w:bookmarkStart w:id="798" w:name="_Toc476310272"/>
      <w:bookmarkStart w:id="799" w:name="_Toc476324429"/>
      <w:bookmarkStart w:id="800" w:name="_Toc476332575"/>
      <w:bookmarkStart w:id="801" w:name="_Toc476332771"/>
      <w:bookmarkStart w:id="802" w:name="_Toc476333777"/>
      <w:bookmarkStart w:id="803" w:name="_Toc476553870"/>
      <w:bookmarkStart w:id="804" w:name="_Toc476557673"/>
      <w:bookmarkStart w:id="805" w:name="_Toc476557782"/>
      <w:bookmarkStart w:id="806" w:name="_Toc476559387"/>
      <w:bookmarkStart w:id="807" w:name="_Toc476310273"/>
      <w:bookmarkStart w:id="808" w:name="_Toc476324430"/>
      <w:bookmarkStart w:id="809" w:name="_Toc476332576"/>
      <w:bookmarkStart w:id="810" w:name="_Toc476332772"/>
      <w:bookmarkStart w:id="811" w:name="_Toc476333778"/>
      <w:bookmarkStart w:id="812" w:name="_Toc476553871"/>
      <w:bookmarkStart w:id="813" w:name="_Toc476557674"/>
      <w:bookmarkStart w:id="814" w:name="_Toc476557783"/>
      <w:bookmarkStart w:id="815" w:name="_Toc476559388"/>
      <w:bookmarkStart w:id="816" w:name="_Toc476310274"/>
      <w:bookmarkStart w:id="817" w:name="_Toc476324431"/>
      <w:bookmarkStart w:id="818" w:name="_Toc476332577"/>
      <w:bookmarkStart w:id="819" w:name="_Toc476332773"/>
      <w:bookmarkStart w:id="820" w:name="_Toc476333779"/>
      <w:bookmarkStart w:id="821" w:name="_Toc476553872"/>
      <w:bookmarkStart w:id="822" w:name="_Toc476557675"/>
      <w:bookmarkStart w:id="823" w:name="_Toc476557784"/>
      <w:bookmarkStart w:id="824" w:name="_Toc476559389"/>
      <w:bookmarkStart w:id="825" w:name="_Toc476310275"/>
      <w:bookmarkStart w:id="826" w:name="_Toc476324432"/>
      <w:bookmarkStart w:id="827" w:name="_Toc476332578"/>
      <w:bookmarkStart w:id="828" w:name="_Toc476332774"/>
      <w:bookmarkStart w:id="829" w:name="_Toc476333780"/>
      <w:bookmarkStart w:id="830" w:name="_Toc476553873"/>
      <w:bookmarkStart w:id="831" w:name="_Toc476557676"/>
      <w:bookmarkStart w:id="832" w:name="_Toc476557785"/>
      <w:bookmarkStart w:id="833" w:name="_Toc476559390"/>
      <w:bookmarkStart w:id="834" w:name="_Toc476310276"/>
      <w:bookmarkStart w:id="835" w:name="_Toc476324433"/>
      <w:bookmarkStart w:id="836" w:name="_Toc476332579"/>
      <w:bookmarkStart w:id="837" w:name="_Toc476332775"/>
      <w:bookmarkStart w:id="838" w:name="_Toc476333781"/>
      <w:bookmarkStart w:id="839" w:name="_Toc476553874"/>
      <w:bookmarkStart w:id="840" w:name="_Toc476557677"/>
      <w:bookmarkStart w:id="841" w:name="_Toc476557786"/>
      <w:bookmarkStart w:id="842" w:name="_Toc476559391"/>
      <w:bookmarkStart w:id="843" w:name="_Toc476310277"/>
      <w:bookmarkStart w:id="844" w:name="_Toc476324434"/>
      <w:bookmarkStart w:id="845" w:name="_Toc476332580"/>
      <w:bookmarkStart w:id="846" w:name="_Toc476332776"/>
      <w:bookmarkStart w:id="847" w:name="_Toc476333782"/>
      <w:bookmarkStart w:id="848" w:name="_Toc476553875"/>
      <w:bookmarkStart w:id="849" w:name="_Toc476557678"/>
      <w:bookmarkStart w:id="850" w:name="_Toc476557787"/>
      <w:bookmarkStart w:id="851" w:name="_Toc476559392"/>
      <w:bookmarkStart w:id="852" w:name="_Toc476310278"/>
      <w:bookmarkStart w:id="853" w:name="_Toc476324435"/>
      <w:bookmarkStart w:id="854" w:name="_Toc476332581"/>
      <w:bookmarkStart w:id="855" w:name="_Toc476332777"/>
      <w:bookmarkStart w:id="856" w:name="_Toc476333783"/>
      <w:bookmarkStart w:id="857" w:name="_Toc476553876"/>
      <w:bookmarkStart w:id="858" w:name="_Toc476557679"/>
      <w:bookmarkStart w:id="859" w:name="_Toc476557788"/>
      <w:bookmarkStart w:id="860" w:name="_Toc476559393"/>
      <w:bookmarkStart w:id="861" w:name="_Toc476310279"/>
      <w:bookmarkStart w:id="862" w:name="_Toc476324436"/>
      <w:bookmarkStart w:id="863" w:name="_Toc476332582"/>
      <w:bookmarkStart w:id="864" w:name="_Toc476332778"/>
      <w:bookmarkStart w:id="865" w:name="_Toc476333784"/>
      <w:bookmarkStart w:id="866" w:name="_Toc476553877"/>
      <w:bookmarkStart w:id="867" w:name="_Toc476557680"/>
      <w:bookmarkStart w:id="868" w:name="_Toc476557789"/>
      <w:bookmarkStart w:id="869" w:name="_Toc476559394"/>
      <w:bookmarkStart w:id="870" w:name="_Toc476310280"/>
      <w:bookmarkStart w:id="871" w:name="_Toc476324437"/>
      <w:bookmarkStart w:id="872" w:name="_Toc476332583"/>
      <w:bookmarkStart w:id="873" w:name="_Toc476332779"/>
      <w:bookmarkStart w:id="874" w:name="_Toc476333785"/>
      <w:bookmarkStart w:id="875" w:name="_Toc476553878"/>
      <w:bookmarkStart w:id="876" w:name="_Toc476557681"/>
      <w:bookmarkStart w:id="877" w:name="_Toc476557790"/>
      <w:bookmarkStart w:id="878" w:name="_Toc476559395"/>
      <w:bookmarkStart w:id="879" w:name="_Toc476310281"/>
      <w:bookmarkStart w:id="880" w:name="_Toc476324438"/>
      <w:bookmarkStart w:id="881" w:name="_Toc476332584"/>
      <w:bookmarkStart w:id="882" w:name="_Toc476332780"/>
      <w:bookmarkStart w:id="883" w:name="_Toc476333786"/>
      <w:bookmarkStart w:id="884" w:name="_Toc476553879"/>
      <w:bookmarkStart w:id="885" w:name="_Toc476557682"/>
      <w:bookmarkStart w:id="886" w:name="_Toc476557791"/>
      <w:bookmarkStart w:id="887" w:name="_Toc476559396"/>
      <w:bookmarkStart w:id="888" w:name="AUDITORIA"/>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626"/>
    </w:p>
    <w:p w14:paraId="3DE2A43F" w14:textId="6D425F92" w:rsidR="00AD3636" w:rsidRPr="004F21CE" w:rsidRDefault="00E669EB" w:rsidP="00402353">
      <w:pPr>
        <w:pStyle w:val="Estilo2"/>
        <w:numPr>
          <w:ilvl w:val="0"/>
          <w:numId w:val="30"/>
        </w:numPr>
        <w:tabs>
          <w:tab w:val="left" w:pos="851"/>
          <w:tab w:val="left" w:pos="993"/>
        </w:tabs>
        <w:ind w:left="567" w:firstLine="0"/>
        <w:jc w:val="left"/>
        <w:outlineLvl w:val="1"/>
      </w:pPr>
      <w:bookmarkStart w:id="889" w:name="_Toc479083919"/>
      <w:bookmarkStart w:id="890" w:name="_Toc483322966"/>
      <w:bookmarkStart w:id="891" w:name="_Toc498691276"/>
      <w:bookmarkStart w:id="892" w:name="_Toc478395338"/>
      <w:r w:rsidRPr="004F21CE">
        <w:t>AUDITORIAS</w:t>
      </w:r>
      <w:bookmarkEnd w:id="889"/>
      <w:bookmarkEnd w:id="890"/>
      <w:bookmarkEnd w:id="891"/>
      <w:r w:rsidRPr="004F21CE">
        <w:t xml:space="preserve"> </w:t>
      </w:r>
      <w:bookmarkEnd w:id="888"/>
      <w:bookmarkEnd w:id="892"/>
    </w:p>
    <w:p w14:paraId="3AC3D30A" w14:textId="77777777" w:rsidR="00AD3636" w:rsidRPr="005E26AB" w:rsidRDefault="00AD3636" w:rsidP="00AD3636">
      <w:pPr>
        <w:jc w:val="both"/>
        <w:rPr>
          <w:rFonts w:asciiTheme="minorHAnsi" w:hAnsiTheme="minorHAnsi" w:cs="Helvetica"/>
          <w:szCs w:val="24"/>
          <w:shd w:val="clear" w:color="auto" w:fill="FFFFFF"/>
        </w:rPr>
      </w:pPr>
    </w:p>
    <w:p w14:paraId="5A2BC46E" w14:textId="4D4BF903" w:rsidR="007202D9" w:rsidRDefault="007202D9" w:rsidP="007202D9">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769CB82F" w14:textId="77777777" w:rsidR="00494CAC" w:rsidRDefault="00494CAC" w:rsidP="007202D9">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9F06B3" w:rsidRPr="009F06B3" w14:paraId="2DE7598D" w14:textId="77777777" w:rsidTr="009D759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00791DAF" w14:textId="4F27AD94" w:rsidR="009F06B3" w:rsidRPr="009F06B3" w:rsidRDefault="007202D9" w:rsidP="00922454">
            <w:pPr>
              <w:jc w:val="center"/>
              <w:rPr>
                <w:rFonts w:asciiTheme="minorHAnsi" w:eastAsia="Times New Roman" w:hAnsiTheme="minorHAnsi" w:cs="Arial"/>
                <w:bCs w:val="0"/>
                <w:sz w:val="14"/>
                <w:szCs w:val="16"/>
                <w:lang w:eastAsia="pt-BR"/>
              </w:rPr>
            </w:pPr>
            <w:r w:rsidRPr="0089359F">
              <w:rPr>
                <w:rFonts w:asciiTheme="minorHAnsi" w:eastAsia="Times New Roman" w:hAnsiTheme="minorHAnsi" w:cs="Arial"/>
                <w:sz w:val="16"/>
                <w:szCs w:val="16"/>
                <w:lang w:eastAsia="pt-BR"/>
              </w:rPr>
              <w:t>Pontos avaliados</w:t>
            </w:r>
          </w:p>
        </w:tc>
        <w:tc>
          <w:tcPr>
            <w:tcW w:w="1666" w:type="pct"/>
          </w:tcPr>
          <w:p w14:paraId="417462A5" w14:textId="77777777" w:rsidR="009F06B3" w:rsidRPr="009F06B3" w:rsidRDefault="009F06B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9F06B3">
              <w:rPr>
                <w:rFonts w:asciiTheme="minorHAnsi" w:eastAsia="Times New Roman" w:hAnsiTheme="minorHAnsi" w:cs="Arial"/>
                <w:bCs w:val="0"/>
                <w:sz w:val="14"/>
                <w:szCs w:val="16"/>
                <w:lang w:eastAsia="pt-BR"/>
              </w:rPr>
              <w:t>Base Legal</w:t>
            </w:r>
          </w:p>
        </w:tc>
        <w:tc>
          <w:tcPr>
            <w:tcW w:w="1667" w:type="pct"/>
            <w:hideMark/>
          </w:tcPr>
          <w:p w14:paraId="28F923E5" w14:textId="77777777" w:rsidR="009F06B3" w:rsidRPr="009F06B3" w:rsidRDefault="009F06B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9F06B3">
              <w:rPr>
                <w:rFonts w:asciiTheme="minorHAnsi" w:eastAsia="Times New Roman" w:hAnsiTheme="minorHAnsi" w:cs="Arial"/>
                <w:bCs w:val="0"/>
                <w:sz w:val="14"/>
                <w:szCs w:val="16"/>
                <w:lang w:eastAsia="pt-BR"/>
              </w:rPr>
              <w:t>URL</w:t>
            </w:r>
          </w:p>
        </w:tc>
      </w:tr>
      <w:tr w:rsidR="009D759C" w:rsidRPr="005E26AB" w14:paraId="00E9D81C" w14:textId="77777777" w:rsidTr="009D759C">
        <w:trPr>
          <w:trHeight w:val="1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1F634F2A" w14:textId="1C04092B" w:rsidR="009D759C" w:rsidRPr="005E26AB" w:rsidRDefault="009D759C" w:rsidP="009D759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Pr="005E26AB">
              <w:rPr>
                <w:rFonts w:asciiTheme="minorHAnsi" w:eastAsia="Times New Roman" w:hAnsiTheme="minorHAnsi" w:cs="Arial"/>
                <w:sz w:val="14"/>
                <w:szCs w:val="16"/>
                <w:lang w:eastAsia="pt-BR"/>
              </w:rPr>
              <w:t xml:space="preserve">.1. </w:t>
            </w:r>
            <w:r w:rsidRPr="009F06B3">
              <w:rPr>
                <w:rFonts w:asciiTheme="minorHAnsi" w:eastAsia="Times New Roman" w:hAnsiTheme="minorHAnsi" w:cs="Arial"/>
                <w:b w:val="0"/>
                <w:sz w:val="14"/>
                <w:szCs w:val="16"/>
                <w:lang w:eastAsia="pt-BR"/>
              </w:rPr>
              <w:t>O órgão ou entidade divulga relatórios de gestão?</w:t>
            </w:r>
          </w:p>
        </w:tc>
        <w:tc>
          <w:tcPr>
            <w:tcW w:w="1666" w:type="pct"/>
            <w:vMerge w:val="restart"/>
            <w:vAlign w:val="center"/>
          </w:tcPr>
          <w:p w14:paraId="3FE0C909" w14:textId="37243C77" w:rsidR="009D759C" w:rsidRPr="005E26AB" w:rsidRDefault="009D759C" w:rsidP="009D759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Portaria da CGU nº 262/2005</w:t>
            </w:r>
          </w:p>
          <w:p w14:paraId="2D8D42C0" w14:textId="638C188F" w:rsidR="009D759C" w:rsidRPr="005E26AB" w:rsidRDefault="009D759C" w:rsidP="009D759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Instrução Normativa nº 24</w:t>
            </w:r>
            <w:r>
              <w:rPr>
                <w:rFonts w:asciiTheme="minorHAnsi" w:hAnsiTheme="minorHAnsi"/>
                <w:sz w:val="14"/>
                <w:szCs w:val="16"/>
              </w:rPr>
              <w:t>/</w:t>
            </w:r>
            <w:r w:rsidRPr="005E26AB">
              <w:rPr>
                <w:rFonts w:asciiTheme="minorHAnsi" w:hAnsiTheme="minorHAnsi"/>
                <w:sz w:val="14"/>
                <w:szCs w:val="16"/>
              </w:rPr>
              <w:t>2015</w:t>
            </w:r>
          </w:p>
          <w:p w14:paraId="1F46897B" w14:textId="77777777" w:rsidR="009D759C" w:rsidRPr="005E26AB" w:rsidRDefault="009D759C" w:rsidP="009D759C">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70150354" w14:textId="4FB91D5D" w:rsidR="009D759C" w:rsidRPr="005E26AB" w:rsidRDefault="009D759C" w:rsidP="009D759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 &gt; ‘Auditorias’.</w:t>
            </w:r>
          </w:p>
        </w:tc>
      </w:tr>
      <w:tr w:rsidR="009D759C" w:rsidRPr="005E26AB" w14:paraId="1A2CF110" w14:textId="77777777" w:rsidTr="009D759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6145376" w14:textId="67A2E538" w:rsidR="009D759C" w:rsidRPr="005E26AB" w:rsidRDefault="009D759C" w:rsidP="009D759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Pr="005E26AB">
              <w:rPr>
                <w:rFonts w:asciiTheme="minorHAnsi" w:eastAsia="Times New Roman" w:hAnsiTheme="minorHAnsi" w:cs="Arial"/>
                <w:sz w:val="14"/>
                <w:szCs w:val="16"/>
                <w:lang w:eastAsia="pt-BR"/>
              </w:rPr>
              <w:t xml:space="preserve">.2. </w:t>
            </w:r>
            <w:r w:rsidRPr="009F06B3">
              <w:rPr>
                <w:rFonts w:asciiTheme="minorHAnsi" w:eastAsia="Times New Roman" w:hAnsiTheme="minorHAnsi" w:cs="Arial"/>
                <w:b w:val="0"/>
                <w:sz w:val="14"/>
                <w:szCs w:val="16"/>
                <w:lang w:eastAsia="pt-BR"/>
              </w:rPr>
              <w:t>O órgão ou entidade divulga relatórios e certificados de auditoria?</w:t>
            </w:r>
          </w:p>
        </w:tc>
        <w:tc>
          <w:tcPr>
            <w:tcW w:w="1666" w:type="pct"/>
            <w:vMerge/>
            <w:vAlign w:val="center"/>
          </w:tcPr>
          <w:p w14:paraId="74D28C90" w14:textId="77777777" w:rsidR="009D759C" w:rsidRPr="005E26AB" w:rsidRDefault="009D759C" w:rsidP="009D759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4C676C95" w14:textId="0B71C6D8" w:rsidR="009D759C" w:rsidRPr="005E26AB" w:rsidRDefault="001048E2" w:rsidP="009D759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1048E2">
              <w:rPr>
                <w:rFonts w:asciiTheme="minorHAnsi" w:eastAsia="Times New Roman" w:hAnsiTheme="minorHAnsi" w:cs="Arial"/>
                <w:sz w:val="14"/>
                <w:szCs w:val="16"/>
                <w:lang w:eastAsia="pt-BR"/>
              </w:rPr>
              <w:t>http://www.itamaraty.gov.br/pt-BR/acesso-a-informacao/auditorias</w:t>
            </w:r>
          </w:p>
        </w:tc>
      </w:tr>
      <w:tr w:rsidR="009D759C" w:rsidRPr="005E26AB" w14:paraId="51185D5D" w14:textId="77777777" w:rsidTr="009D759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928BA5E" w14:textId="42011695" w:rsidR="009D759C" w:rsidRPr="009F06B3" w:rsidRDefault="009D759C" w:rsidP="009D759C">
            <w:pPr>
              <w:jc w:val="both"/>
              <w:rPr>
                <w:rFonts w:asciiTheme="minorHAnsi" w:eastAsia="Times New Roman" w:hAnsiTheme="minorHAnsi" w:cs="Arial"/>
                <w:b w:val="0"/>
                <w:sz w:val="14"/>
                <w:szCs w:val="16"/>
                <w:lang w:eastAsia="pt-BR"/>
              </w:rPr>
            </w:pPr>
            <w:r>
              <w:rPr>
                <w:rFonts w:asciiTheme="minorHAnsi" w:eastAsia="Times New Roman" w:hAnsiTheme="minorHAnsi" w:cs="Arial"/>
                <w:sz w:val="14"/>
                <w:szCs w:val="16"/>
                <w:lang w:eastAsia="pt-BR"/>
              </w:rPr>
              <w:t>12</w:t>
            </w:r>
            <w:r w:rsidRPr="005E26AB">
              <w:rPr>
                <w:rFonts w:asciiTheme="minorHAnsi" w:eastAsia="Times New Roman" w:hAnsiTheme="minorHAnsi" w:cs="Arial"/>
                <w:sz w:val="14"/>
                <w:szCs w:val="16"/>
                <w:lang w:eastAsia="pt-BR"/>
              </w:rPr>
              <w:t>.3.</w:t>
            </w:r>
            <w:r>
              <w:rPr>
                <w:rFonts w:asciiTheme="minorHAnsi" w:eastAsia="Times New Roman" w:hAnsiTheme="minorHAnsi" w:cs="Arial"/>
                <w:sz w:val="14"/>
                <w:szCs w:val="16"/>
                <w:lang w:eastAsia="pt-BR"/>
              </w:rPr>
              <w:t xml:space="preserve"> </w:t>
            </w:r>
            <w:r w:rsidRPr="009F06B3">
              <w:rPr>
                <w:rFonts w:asciiTheme="minorHAnsi" w:eastAsia="Times New Roman" w:hAnsiTheme="minorHAnsi" w:cs="Arial"/>
                <w:b w:val="0"/>
                <w:sz w:val="14"/>
                <w:szCs w:val="16"/>
                <w:lang w:eastAsia="pt-BR"/>
              </w:rPr>
              <w:t xml:space="preserve">O órgão ou entidade divulga Informações sobre os processos de auditorias anuais de contas: </w:t>
            </w:r>
          </w:p>
          <w:p w14:paraId="3A8293E5" w14:textId="77777777" w:rsidR="009D759C" w:rsidRPr="009F06B3" w:rsidRDefault="009D759C" w:rsidP="009D759C">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a) exercício ao qual se referem as contas; </w:t>
            </w:r>
          </w:p>
          <w:p w14:paraId="3E7099AC" w14:textId="77777777" w:rsidR="009D759C" w:rsidRPr="009F06B3" w:rsidRDefault="009D759C" w:rsidP="009D759C">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b) código e descrição da respectiva unidade; </w:t>
            </w:r>
          </w:p>
          <w:p w14:paraId="00C44164" w14:textId="77777777" w:rsidR="009D759C" w:rsidRPr="009F06B3" w:rsidRDefault="009D759C" w:rsidP="009D759C">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c) número do processo no órgão ou entidade de origem; </w:t>
            </w:r>
          </w:p>
          <w:p w14:paraId="040D4E02" w14:textId="77777777" w:rsidR="009D759C" w:rsidRPr="009F06B3" w:rsidRDefault="009D759C" w:rsidP="009D759C">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d) número do processo no Tribunal de Contas da União; </w:t>
            </w:r>
          </w:p>
          <w:p w14:paraId="0D764A71" w14:textId="06A47887" w:rsidR="009D759C" w:rsidRPr="005E26AB" w:rsidRDefault="009D759C" w:rsidP="009D759C">
            <w:pPr>
              <w:jc w:val="both"/>
              <w:rPr>
                <w:rFonts w:asciiTheme="minorHAnsi" w:eastAsia="Times New Roman" w:hAnsiTheme="minorHAnsi" w:cs="Arial"/>
                <w:sz w:val="14"/>
                <w:szCs w:val="16"/>
                <w:lang w:eastAsia="pt-BR"/>
              </w:rPr>
            </w:pPr>
            <w:r w:rsidRPr="009F06B3">
              <w:rPr>
                <w:rFonts w:asciiTheme="minorHAnsi" w:eastAsia="Times New Roman" w:hAnsiTheme="minorHAnsi" w:cs="Arial"/>
                <w:b w:val="0"/>
                <w:sz w:val="14"/>
                <w:szCs w:val="16"/>
                <w:lang w:eastAsia="pt-BR"/>
              </w:rPr>
              <w:t xml:space="preserve">e) </w:t>
            </w:r>
            <w:r>
              <w:rPr>
                <w:rFonts w:asciiTheme="minorHAnsi" w:eastAsia="Times New Roman" w:hAnsiTheme="minorHAnsi" w:cs="Arial"/>
                <w:b w:val="0"/>
                <w:sz w:val="14"/>
                <w:szCs w:val="16"/>
                <w:lang w:eastAsia="pt-BR"/>
              </w:rPr>
              <w:t>s</w:t>
            </w:r>
            <w:r w:rsidRPr="009F06B3">
              <w:rPr>
                <w:rFonts w:asciiTheme="minorHAnsi" w:eastAsia="Times New Roman" w:hAnsiTheme="minorHAnsi" w:cs="Arial"/>
                <w:b w:val="0"/>
                <w:sz w:val="14"/>
                <w:szCs w:val="16"/>
                <w:lang w:eastAsia="pt-BR"/>
              </w:rPr>
              <w:t>ituação junto ao Tribunal de Contas da União</w:t>
            </w:r>
            <w:r>
              <w:rPr>
                <w:rFonts w:asciiTheme="minorHAnsi" w:eastAsia="Times New Roman" w:hAnsiTheme="minorHAnsi" w:cs="Arial"/>
                <w:b w:val="0"/>
                <w:sz w:val="14"/>
                <w:szCs w:val="16"/>
                <w:lang w:eastAsia="pt-BR"/>
              </w:rPr>
              <w:t>.</w:t>
            </w:r>
          </w:p>
        </w:tc>
        <w:tc>
          <w:tcPr>
            <w:tcW w:w="1666" w:type="pct"/>
            <w:vMerge/>
            <w:vAlign w:val="center"/>
          </w:tcPr>
          <w:p w14:paraId="0E129A5E" w14:textId="77777777" w:rsidR="009D759C" w:rsidRPr="005E26AB" w:rsidRDefault="009D759C" w:rsidP="009D759C">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7AB8BD07" w14:textId="52083476" w:rsidR="009D759C" w:rsidRPr="005E26AB" w:rsidRDefault="001048E2" w:rsidP="009D759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1048E2">
              <w:rPr>
                <w:rFonts w:asciiTheme="minorHAnsi" w:eastAsia="Times New Roman" w:hAnsiTheme="minorHAnsi" w:cs="Arial"/>
                <w:sz w:val="14"/>
                <w:szCs w:val="16"/>
                <w:lang w:eastAsia="pt-BR"/>
              </w:rPr>
              <w:t>http://www.itamaraty.gov.br/pt-BR/acesso-a-informacao/auditorias</w:t>
            </w:r>
          </w:p>
        </w:tc>
      </w:tr>
      <w:tr w:rsidR="009D759C" w:rsidRPr="005E26AB" w14:paraId="37D268D3" w14:textId="77777777" w:rsidTr="009D759C">
        <w:tc>
          <w:tcPr>
            <w:cnfStyle w:val="001000000000" w:firstRow="0" w:lastRow="0" w:firstColumn="1" w:lastColumn="0" w:oddVBand="0" w:evenVBand="0" w:oddHBand="0" w:evenHBand="0" w:firstRowFirstColumn="0" w:firstRowLastColumn="0" w:lastRowFirstColumn="0" w:lastRowLastColumn="0"/>
            <w:tcW w:w="1666" w:type="pct"/>
            <w:vAlign w:val="center"/>
          </w:tcPr>
          <w:p w14:paraId="2EC2A6DB" w14:textId="25F82987" w:rsidR="009D759C" w:rsidRPr="005E26AB" w:rsidRDefault="009D759C" w:rsidP="009D759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Pr="005E26AB">
              <w:rPr>
                <w:rFonts w:asciiTheme="minorHAnsi" w:eastAsia="Times New Roman" w:hAnsiTheme="minorHAnsi" w:cs="Arial"/>
                <w:sz w:val="14"/>
                <w:szCs w:val="16"/>
                <w:lang w:eastAsia="pt-BR"/>
              </w:rPr>
              <w:t xml:space="preserve">.4. </w:t>
            </w:r>
            <w:r w:rsidRPr="009F06B3">
              <w:rPr>
                <w:rFonts w:asciiTheme="minorHAnsi" w:eastAsia="Times New Roman" w:hAnsiTheme="minorHAnsi" w:cs="Arial"/>
                <w:b w:val="0"/>
                <w:sz w:val="14"/>
                <w:szCs w:val="16"/>
                <w:lang w:eastAsia="pt-BR"/>
              </w:rPr>
              <w:t>O órgão ou entidade divulga Informações sobre o Relatório Anual de Atividades de Auditoria Interna (RAINT)?</w:t>
            </w:r>
          </w:p>
        </w:tc>
        <w:tc>
          <w:tcPr>
            <w:tcW w:w="1666" w:type="pct"/>
            <w:vAlign w:val="center"/>
          </w:tcPr>
          <w:p w14:paraId="7C87F2E0" w14:textId="77777777" w:rsidR="009D759C" w:rsidRPr="005E26AB" w:rsidRDefault="009D759C" w:rsidP="009D759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Instrução Normativa nº 24, de 17 de novembro de 2015</w:t>
            </w:r>
          </w:p>
        </w:tc>
        <w:tc>
          <w:tcPr>
            <w:tcW w:w="1667" w:type="pct"/>
            <w:vAlign w:val="center"/>
          </w:tcPr>
          <w:p w14:paraId="067D7AFB" w14:textId="309D3A49" w:rsidR="009D759C" w:rsidRPr="005E26AB" w:rsidRDefault="001048E2" w:rsidP="009D759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 &gt; ‘Auditorias’.</w:t>
            </w:r>
          </w:p>
        </w:tc>
      </w:tr>
    </w:tbl>
    <w:p w14:paraId="5902AA5D" w14:textId="77777777" w:rsidR="007202D9" w:rsidRDefault="007202D9" w:rsidP="007202D9">
      <w:pPr>
        <w:jc w:val="both"/>
        <w:rPr>
          <w:rFonts w:asciiTheme="minorHAnsi" w:hAnsiTheme="minorHAnsi" w:cs="Helvetica"/>
          <w:b/>
          <w:sz w:val="24"/>
          <w:szCs w:val="24"/>
          <w:shd w:val="clear" w:color="auto" w:fill="FFFFFF"/>
        </w:rPr>
      </w:pPr>
    </w:p>
    <w:p w14:paraId="2FD0E521" w14:textId="22E89F79" w:rsidR="007202D9" w:rsidRDefault="007202D9" w:rsidP="007202D9">
      <w:pPr>
        <w:jc w:val="both"/>
        <w:rPr>
          <w:rFonts w:asciiTheme="minorHAnsi" w:hAnsiTheme="minorHAnsi" w:cs="Helvetica"/>
          <w:b/>
          <w:sz w:val="24"/>
          <w:szCs w:val="24"/>
          <w:shd w:val="clear" w:color="auto" w:fill="FFFFFF"/>
        </w:rPr>
      </w:pPr>
      <w:r w:rsidRPr="002A044E">
        <w:rPr>
          <w:rFonts w:asciiTheme="minorHAnsi" w:hAnsiTheme="minorHAnsi" w:cs="Helvetica"/>
          <w:b/>
          <w:sz w:val="24"/>
          <w:szCs w:val="24"/>
          <w:shd w:val="clear" w:color="auto" w:fill="FFFFFF"/>
        </w:rPr>
        <w:t>Constatações e Orientações</w:t>
      </w:r>
    </w:p>
    <w:p w14:paraId="513AB907" w14:textId="77777777" w:rsidR="007202D9" w:rsidRPr="002A044E" w:rsidRDefault="007202D9" w:rsidP="007202D9">
      <w:pPr>
        <w:jc w:val="both"/>
        <w:rPr>
          <w:rFonts w:asciiTheme="minorHAnsi" w:hAnsiTheme="minorHAnsi" w:cs="Helvetica"/>
          <w:b/>
          <w:sz w:val="24"/>
          <w:szCs w:val="24"/>
          <w:shd w:val="clear" w:color="auto" w:fill="FFFFFF"/>
        </w:rPr>
      </w:pPr>
    </w:p>
    <w:tbl>
      <w:tblPr>
        <w:tblW w:w="5038" w:type="pct"/>
        <w:tblLook w:val="04A0" w:firstRow="1" w:lastRow="0" w:firstColumn="1" w:lastColumn="0" w:noHBand="0" w:noVBand="1"/>
      </w:tblPr>
      <w:tblGrid>
        <w:gridCol w:w="1843"/>
        <w:gridCol w:w="7868"/>
      </w:tblGrid>
      <w:tr w:rsidR="00AD3636" w:rsidRPr="005E26AB" w14:paraId="469E0DF0" w14:textId="77777777" w:rsidTr="001048E2">
        <w:tc>
          <w:tcPr>
            <w:tcW w:w="949" w:type="pct"/>
          </w:tcPr>
          <w:p w14:paraId="56209B5E" w14:textId="752E2C62" w:rsidR="00AD3636" w:rsidRPr="005E26AB" w:rsidRDefault="00AD3636" w:rsidP="00922454">
            <w:pPr>
              <w:jc w:val="both"/>
              <w:rPr>
                <w:sz w:val="20"/>
              </w:rPr>
            </w:pPr>
            <w:bookmarkStart w:id="893" w:name="_Hlk498682534"/>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.1</w:t>
            </w:r>
          </w:p>
        </w:tc>
        <w:tc>
          <w:tcPr>
            <w:tcW w:w="4051" w:type="pct"/>
          </w:tcPr>
          <w:p w14:paraId="4CEFA3C7" w14:textId="11F3DDBC" w:rsidR="00AD3636" w:rsidRDefault="00AD3636" w:rsidP="00591D39">
            <w:pPr>
              <w:ind w:left="30" w:hanging="3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Ministério</w:t>
            </w:r>
            <w:r w:rsidR="007C5C50">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 xml:space="preserve">divulga seus relatórios de gestão na seção específica. </w:t>
            </w:r>
            <w:r w:rsidR="001678B0">
              <w:rPr>
                <w:rFonts w:asciiTheme="minorHAnsi" w:hAnsiTheme="minorHAnsi" w:cs="Helvetica"/>
                <w:szCs w:val="24"/>
                <w:shd w:val="clear" w:color="auto" w:fill="FFFFFF"/>
              </w:rPr>
              <w:t>No entanto, os links para alguns dos relatórios de gestão não estavam funcionando.</w:t>
            </w:r>
          </w:p>
          <w:p w14:paraId="4DD6DB0B" w14:textId="249A4EB1" w:rsidR="001678B0" w:rsidRPr="005E26AB" w:rsidRDefault="001678B0" w:rsidP="00EF6D3C">
            <w:pPr>
              <w:ind w:left="30" w:hanging="30"/>
              <w:jc w:val="both"/>
              <w:rPr>
                <w:sz w:val="20"/>
              </w:rPr>
            </w:pPr>
            <w:r>
              <w:rPr>
                <w:noProof/>
                <w:sz w:val="20"/>
              </w:rPr>
              <w:drawing>
                <wp:inline distT="0" distB="0" distL="0" distR="0" wp14:anchorId="403E8761" wp14:editId="14ADC914">
                  <wp:extent cx="4762308" cy="752622"/>
                  <wp:effectExtent l="0" t="0" r="635" b="9525"/>
                  <wp:docPr id="22" name="Imagem 22"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845882.tmp"/>
                          <pic:cNvPicPr/>
                        </pic:nvPicPr>
                        <pic:blipFill rotWithShape="1">
                          <a:blip r:embed="rId30">
                            <a:extLst>
                              <a:ext uri="{28A0092B-C50C-407E-A947-70E740481C1C}">
                                <a14:useLocalDpi xmlns:a14="http://schemas.microsoft.com/office/drawing/2010/main" val="0"/>
                              </a:ext>
                            </a:extLst>
                          </a:blip>
                          <a:srcRect b="69110"/>
                          <a:stretch/>
                        </pic:blipFill>
                        <pic:spPr bwMode="auto">
                          <a:xfrm>
                            <a:off x="0" y="0"/>
                            <a:ext cx="4771272" cy="754039"/>
                          </a:xfrm>
                          <a:prstGeom prst="rect">
                            <a:avLst/>
                          </a:prstGeom>
                          <a:ln>
                            <a:noFill/>
                          </a:ln>
                          <a:extLst>
                            <a:ext uri="{53640926-AAD7-44D8-BBD7-CCE9431645EC}">
                              <a14:shadowObscured xmlns:a14="http://schemas.microsoft.com/office/drawing/2010/main"/>
                            </a:ext>
                          </a:extLst>
                        </pic:spPr>
                      </pic:pic>
                    </a:graphicData>
                  </a:graphic>
                </wp:inline>
              </w:drawing>
            </w:r>
          </w:p>
        </w:tc>
      </w:tr>
      <w:tr w:rsidR="00591D39" w:rsidRPr="005E26AB" w14:paraId="5BE314CD" w14:textId="77777777" w:rsidTr="001048E2">
        <w:tc>
          <w:tcPr>
            <w:tcW w:w="949" w:type="pct"/>
          </w:tcPr>
          <w:p w14:paraId="70E8FCC1" w14:textId="6C04D1FC" w:rsidR="00591D39" w:rsidRPr="005E26AB" w:rsidRDefault="009D759C"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12.1</w:t>
            </w:r>
          </w:p>
        </w:tc>
        <w:tc>
          <w:tcPr>
            <w:tcW w:w="4051" w:type="pct"/>
          </w:tcPr>
          <w:p w14:paraId="35356150" w14:textId="449C3297" w:rsidR="00591D39" w:rsidRPr="005E26AB" w:rsidRDefault="009D759C" w:rsidP="00591D39">
            <w:pPr>
              <w:ind w:left="30" w:hanging="30"/>
              <w:jc w:val="both"/>
              <w:rPr>
                <w:rFonts w:asciiTheme="minorHAnsi" w:hAnsiTheme="minorHAnsi" w:cs="Helvetica"/>
                <w:szCs w:val="24"/>
                <w:shd w:val="clear" w:color="auto" w:fill="FFFFFF"/>
              </w:rPr>
            </w:pPr>
            <w:r w:rsidRPr="009D759C">
              <w:rPr>
                <w:rFonts w:asciiTheme="minorHAnsi" w:hAnsiTheme="minorHAnsi" w:cs="Helvetica"/>
                <w:szCs w:val="24"/>
                <w:shd w:val="clear" w:color="auto" w:fill="FFFFFF"/>
              </w:rPr>
              <w:t>O órgão deve divulgar os seus relatórios de gestão na seção ‘Acesso à Informação’ &gt; ‘Auditorias’.</w:t>
            </w:r>
            <w:r w:rsidR="001678B0">
              <w:rPr>
                <w:rFonts w:asciiTheme="minorHAnsi" w:hAnsiTheme="minorHAnsi" w:cs="Helvetica"/>
                <w:szCs w:val="24"/>
                <w:shd w:val="clear" w:color="auto" w:fill="FFFFFF"/>
              </w:rPr>
              <w:t xml:space="preserve">  Caso utilizem links direcionando o cidadão para o conteúdo, é necessário </w:t>
            </w:r>
            <w:r w:rsidR="001678B0" w:rsidRPr="005E26AB">
              <w:rPr>
                <w:rFonts w:asciiTheme="minorHAnsi" w:hAnsiTheme="minorHAnsi" w:cs="Helvetica"/>
                <w:szCs w:val="24"/>
                <w:shd w:val="clear" w:color="auto" w:fill="FFFFFF"/>
              </w:rPr>
              <w:t xml:space="preserve">garantir que </w:t>
            </w:r>
            <w:r w:rsidR="001678B0">
              <w:rPr>
                <w:rFonts w:asciiTheme="minorHAnsi" w:hAnsiTheme="minorHAnsi" w:cs="Helvetica"/>
                <w:szCs w:val="24"/>
                <w:shd w:val="clear" w:color="auto" w:fill="FFFFFF"/>
              </w:rPr>
              <w:t>os mesmos</w:t>
            </w:r>
            <w:r w:rsidR="001678B0" w:rsidRPr="005E26AB">
              <w:rPr>
                <w:rFonts w:asciiTheme="minorHAnsi" w:hAnsiTheme="minorHAnsi" w:cs="Helvetica"/>
                <w:szCs w:val="24"/>
                <w:shd w:val="clear" w:color="auto" w:fill="FFFFFF"/>
              </w:rPr>
              <w:t xml:space="preserve"> estejam funcionando corretamente.</w:t>
            </w:r>
          </w:p>
        </w:tc>
      </w:tr>
      <w:tr w:rsidR="009D759C" w:rsidRPr="005E26AB" w14:paraId="25CE3162" w14:textId="77777777" w:rsidTr="001048E2">
        <w:tc>
          <w:tcPr>
            <w:tcW w:w="949" w:type="pct"/>
          </w:tcPr>
          <w:p w14:paraId="57306565" w14:textId="77777777" w:rsidR="009D759C" w:rsidRPr="005E26AB" w:rsidRDefault="009D759C" w:rsidP="00922454">
            <w:pPr>
              <w:jc w:val="both"/>
              <w:rPr>
                <w:rFonts w:asciiTheme="minorHAnsi" w:hAnsiTheme="minorHAnsi" w:cs="Helvetica"/>
                <w:b/>
                <w:szCs w:val="24"/>
                <w:shd w:val="clear" w:color="auto" w:fill="FFFFFF"/>
              </w:rPr>
            </w:pPr>
          </w:p>
        </w:tc>
        <w:tc>
          <w:tcPr>
            <w:tcW w:w="4051" w:type="pct"/>
          </w:tcPr>
          <w:p w14:paraId="76AEAA75" w14:textId="77777777" w:rsidR="009D759C" w:rsidRPr="005E26AB" w:rsidRDefault="009D759C" w:rsidP="00591D39">
            <w:pPr>
              <w:ind w:left="30" w:hanging="30"/>
              <w:jc w:val="both"/>
              <w:rPr>
                <w:rFonts w:asciiTheme="minorHAnsi" w:hAnsiTheme="minorHAnsi" w:cs="Helvetica"/>
                <w:szCs w:val="24"/>
                <w:shd w:val="clear" w:color="auto" w:fill="FFFFFF"/>
              </w:rPr>
            </w:pPr>
          </w:p>
        </w:tc>
      </w:tr>
      <w:tr w:rsidR="00AD3636" w:rsidRPr="005E26AB" w14:paraId="4DA8F359" w14:textId="77777777" w:rsidTr="001048E2">
        <w:tc>
          <w:tcPr>
            <w:tcW w:w="949" w:type="pct"/>
          </w:tcPr>
          <w:p w14:paraId="38897AF7" w14:textId="59B835E0"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.2</w:t>
            </w:r>
          </w:p>
        </w:tc>
        <w:tc>
          <w:tcPr>
            <w:tcW w:w="4051" w:type="pct"/>
          </w:tcPr>
          <w:p w14:paraId="0D3F3A36" w14:textId="27BF8D28" w:rsidR="00AD3636" w:rsidRPr="005E26AB" w:rsidRDefault="00AD3636" w:rsidP="00922454">
            <w:pPr>
              <w:ind w:left="30" w:hanging="3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Verificou-se que são divulgados relatórios e certificados de auditoria</w:t>
            </w:r>
            <w:r w:rsidR="009D759C">
              <w:rPr>
                <w:rFonts w:asciiTheme="minorHAnsi" w:hAnsiTheme="minorHAnsi" w:cs="Helvetica"/>
                <w:szCs w:val="24"/>
                <w:shd w:val="clear" w:color="auto" w:fill="FFFFFF"/>
              </w:rPr>
              <w:t xml:space="preserve"> na seção ‘Acesso à Informação’ &gt; ‘Auditorias’</w:t>
            </w:r>
            <w:r w:rsidRPr="005E26AB">
              <w:rPr>
                <w:rFonts w:asciiTheme="minorHAnsi" w:hAnsiTheme="minorHAnsi" w:cs="Helvetica"/>
                <w:szCs w:val="24"/>
                <w:shd w:val="clear" w:color="auto" w:fill="FFFFFF"/>
              </w:rPr>
              <w:t xml:space="preserve">. </w:t>
            </w:r>
          </w:p>
        </w:tc>
      </w:tr>
      <w:tr w:rsidR="00591D39" w:rsidRPr="005E26AB" w14:paraId="22F0D39F" w14:textId="77777777" w:rsidTr="001048E2">
        <w:tc>
          <w:tcPr>
            <w:tcW w:w="949" w:type="pct"/>
          </w:tcPr>
          <w:p w14:paraId="07FB4D89" w14:textId="368AA999" w:rsidR="00591D39" w:rsidRPr="005E26AB" w:rsidRDefault="001048E2"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12.2</w:t>
            </w:r>
          </w:p>
        </w:tc>
        <w:tc>
          <w:tcPr>
            <w:tcW w:w="4051" w:type="pct"/>
          </w:tcPr>
          <w:p w14:paraId="4EDA2CAD" w14:textId="791075CF" w:rsidR="00591D39" w:rsidRPr="005E26AB" w:rsidRDefault="001048E2" w:rsidP="00591D39">
            <w:pPr>
              <w:ind w:left="30" w:hanging="30"/>
              <w:jc w:val="both"/>
              <w:rPr>
                <w:rFonts w:asciiTheme="minorHAnsi" w:hAnsiTheme="minorHAnsi" w:cs="Helvetica"/>
                <w:szCs w:val="24"/>
                <w:shd w:val="clear" w:color="auto" w:fill="FFFFFF"/>
              </w:rPr>
            </w:pPr>
            <w:r w:rsidRPr="001048E2">
              <w:rPr>
                <w:rFonts w:asciiTheme="minorHAnsi" w:hAnsiTheme="minorHAnsi" w:cs="Helvetica"/>
                <w:szCs w:val="24"/>
                <w:shd w:val="clear" w:color="auto" w:fill="FFFFFF"/>
              </w:rPr>
              <w:t>Além da divulgação dos relatórios e certificados de auditoria existentes, orienta-se que, nos anos em que a Decisão Normativa do TCU não tenha contemplado a unidade jurisdicionada, o órgão informe isso ao cidadão.</w:t>
            </w:r>
          </w:p>
        </w:tc>
      </w:tr>
      <w:tr w:rsidR="001048E2" w:rsidRPr="005E26AB" w14:paraId="07901FC6" w14:textId="77777777" w:rsidTr="001048E2">
        <w:tc>
          <w:tcPr>
            <w:tcW w:w="949" w:type="pct"/>
          </w:tcPr>
          <w:p w14:paraId="242AFD3A" w14:textId="77777777" w:rsidR="001048E2" w:rsidRDefault="001048E2" w:rsidP="00922454">
            <w:pPr>
              <w:jc w:val="both"/>
              <w:rPr>
                <w:rFonts w:asciiTheme="minorHAnsi" w:hAnsiTheme="minorHAnsi" w:cs="Helvetica"/>
                <w:b/>
                <w:szCs w:val="24"/>
                <w:shd w:val="clear" w:color="auto" w:fill="FFFFFF"/>
              </w:rPr>
            </w:pPr>
          </w:p>
        </w:tc>
        <w:tc>
          <w:tcPr>
            <w:tcW w:w="4051" w:type="pct"/>
          </w:tcPr>
          <w:p w14:paraId="2041636D" w14:textId="77777777" w:rsidR="001048E2" w:rsidRPr="005E26AB" w:rsidRDefault="001048E2" w:rsidP="00591D39">
            <w:pPr>
              <w:ind w:left="30" w:hanging="30"/>
              <w:jc w:val="both"/>
              <w:rPr>
                <w:rFonts w:asciiTheme="minorHAnsi" w:hAnsiTheme="minorHAnsi" w:cs="Helvetica"/>
                <w:szCs w:val="24"/>
                <w:shd w:val="clear" w:color="auto" w:fill="FFFFFF"/>
              </w:rPr>
            </w:pPr>
          </w:p>
        </w:tc>
      </w:tr>
      <w:tr w:rsidR="00AD3636" w:rsidRPr="005E26AB" w14:paraId="4E345689" w14:textId="77777777" w:rsidTr="001048E2">
        <w:tc>
          <w:tcPr>
            <w:tcW w:w="949" w:type="pct"/>
          </w:tcPr>
          <w:p w14:paraId="2201E370" w14:textId="311145D9"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.3</w:t>
            </w:r>
          </w:p>
        </w:tc>
        <w:tc>
          <w:tcPr>
            <w:tcW w:w="4051" w:type="pct"/>
          </w:tcPr>
          <w:p w14:paraId="3D7F0D77" w14:textId="59C410A9" w:rsidR="00AD3636" w:rsidRPr="005E26AB" w:rsidRDefault="00AD3636" w:rsidP="00922454">
            <w:pPr>
              <w:ind w:left="30" w:hanging="3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w:t>
            </w:r>
            <w:r w:rsidR="004823EC">
              <w:rPr>
                <w:rFonts w:asciiTheme="minorHAnsi" w:hAnsiTheme="minorHAnsi" w:cs="Helvetica"/>
                <w:szCs w:val="24"/>
                <w:shd w:val="clear" w:color="auto" w:fill="FFFFFF"/>
              </w:rPr>
              <w:t>ministério</w:t>
            </w:r>
            <w:r w:rsidRPr="005E26AB">
              <w:rPr>
                <w:rFonts w:asciiTheme="minorHAnsi" w:hAnsiTheme="minorHAnsi" w:cs="Helvetica"/>
                <w:szCs w:val="24"/>
                <w:shd w:val="clear" w:color="auto" w:fill="FFFFFF"/>
              </w:rPr>
              <w:t xml:space="preserve"> publica Informações sobre os processos de auditorias anuais de contas.</w:t>
            </w:r>
          </w:p>
        </w:tc>
      </w:tr>
      <w:tr w:rsidR="00591D39" w:rsidRPr="005E26AB" w14:paraId="2A97A077" w14:textId="77777777" w:rsidTr="001048E2">
        <w:tc>
          <w:tcPr>
            <w:tcW w:w="949" w:type="pct"/>
          </w:tcPr>
          <w:p w14:paraId="3244259A" w14:textId="1BFFF046" w:rsidR="00591D39" w:rsidRPr="005E26AB" w:rsidRDefault="001048E2"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12.3</w:t>
            </w:r>
          </w:p>
        </w:tc>
        <w:tc>
          <w:tcPr>
            <w:tcW w:w="4051" w:type="pct"/>
          </w:tcPr>
          <w:p w14:paraId="7B634694" w14:textId="39566BF0" w:rsidR="00591D39" w:rsidRPr="005E26AB" w:rsidRDefault="001048E2" w:rsidP="00591D39">
            <w:pPr>
              <w:ind w:left="30" w:hanging="30"/>
              <w:jc w:val="both"/>
              <w:rPr>
                <w:rFonts w:asciiTheme="minorHAnsi" w:hAnsiTheme="minorHAnsi" w:cs="Helvetica"/>
                <w:szCs w:val="24"/>
                <w:shd w:val="clear" w:color="auto" w:fill="FFFFFF"/>
              </w:rPr>
            </w:pPr>
            <w:r w:rsidRPr="001048E2">
              <w:rPr>
                <w:rFonts w:asciiTheme="minorHAnsi" w:hAnsiTheme="minorHAnsi" w:cs="Helvetica"/>
                <w:szCs w:val="24"/>
                <w:shd w:val="clear" w:color="auto" w:fill="FFFFFF"/>
              </w:rPr>
              <w:t>Apesar da divulgação das informações sobre os processos de auditoria anuais de contas existentes, é importante que o órgão explique, no ano em que não exista a informação, que o órgão não foi contemplado na Decisão Normativa do TCU. Caso já as disponibilize, deve ser colocado link para a área em que a informação já é divulgada.</w:t>
            </w:r>
          </w:p>
        </w:tc>
      </w:tr>
      <w:tr w:rsidR="001048E2" w:rsidRPr="005E26AB" w14:paraId="25C74A27" w14:textId="77777777" w:rsidTr="001048E2">
        <w:tc>
          <w:tcPr>
            <w:tcW w:w="949" w:type="pct"/>
          </w:tcPr>
          <w:p w14:paraId="59A8AA9E" w14:textId="77777777" w:rsidR="001048E2" w:rsidRPr="005E26AB" w:rsidRDefault="001048E2" w:rsidP="00922454">
            <w:pPr>
              <w:jc w:val="both"/>
              <w:rPr>
                <w:rFonts w:asciiTheme="minorHAnsi" w:hAnsiTheme="minorHAnsi" w:cs="Helvetica"/>
                <w:b/>
                <w:szCs w:val="24"/>
                <w:shd w:val="clear" w:color="auto" w:fill="FFFFFF"/>
              </w:rPr>
            </w:pPr>
          </w:p>
        </w:tc>
        <w:tc>
          <w:tcPr>
            <w:tcW w:w="4051" w:type="pct"/>
          </w:tcPr>
          <w:p w14:paraId="36A652E7" w14:textId="77777777" w:rsidR="001048E2" w:rsidRPr="005E26AB" w:rsidRDefault="001048E2" w:rsidP="00591D39">
            <w:pPr>
              <w:ind w:left="30" w:hanging="30"/>
              <w:jc w:val="both"/>
              <w:rPr>
                <w:rFonts w:asciiTheme="minorHAnsi" w:hAnsiTheme="minorHAnsi" w:cs="Helvetica"/>
                <w:szCs w:val="24"/>
                <w:shd w:val="clear" w:color="auto" w:fill="FFFFFF"/>
              </w:rPr>
            </w:pPr>
          </w:p>
        </w:tc>
      </w:tr>
      <w:tr w:rsidR="00E91D1E" w:rsidRPr="005E26AB" w14:paraId="3F0634E0" w14:textId="77777777" w:rsidTr="001048E2">
        <w:tc>
          <w:tcPr>
            <w:tcW w:w="949" w:type="pct"/>
          </w:tcPr>
          <w:p w14:paraId="61105D8F" w14:textId="4A84627E"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.4</w:t>
            </w:r>
          </w:p>
        </w:tc>
        <w:tc>
          <w:tcPr>
            <w:tcW w:w="4051" w:type="pct"/>
          </w:tcPr>
          <w:p w14:paraId="4BE22DDC" w14:textId="19242DD3" w:rsidR="00AD3636" w:rsidRPr="005E26AB" w:rsidRDefault="004823EC" w:rsidP="00E91D1E">
            <w:pPr>
              <w:ind w:left="30" w:hanging="30"/>
              <w:jc w:val="both"/>
              <w:rPr>
                <w:rFonts w:asciiTheme="minorHAnsi" w:hAnsiTheme="minorHAnsi" w:cs="Helvetica"/>
                <w:szCs w:val="24"/>
                <w:shd w:val="clear" w:color="auto" w:fill="FFFFFF"/>
              </w:rPr>
            </w:pPr>
            <w:r>
              <w:rPr>
                <w:rFonts w:asciiTheme="minorHAnsi" w:hAnsiTheme="minorHAnsi" w:cs="Helvetica"/>
                <w:szCs w:val="24"/>
                <w:shd w:val="clear" w:color="auto" w:fill="FFFFFF"/>
              </w:rPr>
              <w:t>Não foi localizado</w:t>
            </w:r>
            <w:r w:rsidR="00AD3636" w:rsidRPr="005E26AB">
              <w:rPr>
                <w:rFonts w:asciiTheme="minorHAnsi" w:hAnsiTheme="minorHAnsi" w:cs="Helvetica"/>
                <w:szCs w:val="24"/>
                <w:shd w:val="clear" w:color="auto" w:fill="FFFFFF"/>
              </w:rPr>
              <w:t xml:space="preserve"> o Relatório Anual de Atividades de Auditoria Interna (RAINT) </w:t>
            </w:r>
            <w:r>
              <w:rPr>
                <w:rFonts w:asciiTheme="minorHAnsi" w:hAnsiTheme="minorHAnsi" w:cs="Helvetica"/>
                <w:szCs w:val="24"/>
                <w:shd w:val="clear" w:color="auto" w:fill="FFFFFF"/>
              </w:rPr>
              <w:t>em</w:t>
            </w:r>
            <w:r w:rsidR="00AD3636" w:rsidRPr="005E26AB">
              <w:rPr>
                <w:rFonts w:asciiTheme="minorHAnsi" w:hAnsiTheme="minorHAnsi" w:cs="Helvetica"/>
                <w:szCs w:val="24"/>
                <w:shd w:val="clear" w:color="auto" w:fill="FFFFFF"/>
              </w:rPr>
              <w:t xml:space="preserve"> ‘Acesso à Informação’ &gt; ‘Auditoria’.</w:t>
            </w:r>
          </w:p>
        </w:tc>
      </w:tr>
      <w:tr w:rsidR="00E91D1E" w:rsidRPr="005E26AB" w14:paraId="02ABB4C9" w14:textId="77777777" w:rsidTr="001048E2">
        <w:tc>
          <w:tcPr>
            <w:tcW w:w="949" w:type="pct"/>
          </w:tcPr>
          <w:p w14:paraId="6C275B0D" w14:textId="2B058590" w:rsidR="00AD3636" w:rsidRPr="005E26AB" w:rsidRDefault="00AD3636" w:rsidP="00922454">
            <w:pPr>
              <w:jc w:val="both"/>
              <w:rPr>
                <w:sz w:val="20"/>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.4</w:t>
            </w:r>
          </w:p>
        </w:tc>
        <w:tc>
          <w:tcPr>
            <w:tcW w:w="4051" w:type="pct"/>
          </w:tcPr>
          <w:p w14:paraId="3CDCEE38" w14:textId="0337284C" w:rsidR="00AD3636" w:rsidRPr="005E26AB" w:rsidRDefault="00AD3636" w:rsidP="00E91D1E">
            <w:pPr>
              <w:jc w:val="both"/>
              <w:rPr>
                <w:sz w:val="20"/>
              </w:rPr>
            </w:pPr>
            <w:r w:rsidRPr="005E26AB">
              <w:rPr>
                <w:rFonts w:asciiTheme="minorHAnsi" w:hAnsiTheme="minorHAnsi" w:cs="Helvetica"/>
                <w:szCs w:val="24"/>
                <w:shd w:val="clear" w:color="auto" w:fill="FFFFFF"/>
              </w:rPr>
              <w:t xml:space="preserve">O órgão deve </w:t>
            </w:r>
            <w:r w:rsidR="004823EC">
              <w:rPr>
                <w:rFonts w:asciiTheme="minorHAnsi" w:hAnsiTheme="minorHAnsi" w:cs="Helvetica"/>
                <w:szCs w:val="24"/>
                <w:shd w:val="clear" w:color="auto" w:fill="FFFFFF"/>
              </w:rPr>
              <w:t>inform</w:t>
            </w:r>
            <w:r w:rsidRPr="005E26AB">
              <w:rPr>
                <w:rFonts w:asciiTheme="minorHAnsi" w:hAnsiTheme="minorHAnsi" w:cs="Helvetica"/>
                <w:szCs w:val="24"/>
                <w:shd w:val="clear" w:color="auto" w:fill="FFFFFF"/>
              </w:rPr>
              <w:t xml:space="preserve">ar na seção ‘Acesso à Informação’ &gt; ‘Auditoria’ </w:t>
            </w:r>
            <w:r w:rsidR="0088703E">
              <w:rPr>
                <w:rFonts w:asciiTheme="minorHAnsi" w:hAnsiTheme="minorHAnsi" w:cs="Helvetica"/>
                <w:szCs w:val="24"/>
                <w:shd w:val="clear" w:color="auto" w:fill="FFFFFF"/>
              </w:rPr>
              <w:t>que não produz a informação.</w:t>
            </w:r>
          </w:p>
        </w:tc>
      </w:tr>
      <w:bookmarkEnd w:id="893"/>
    </w:tbl>
    <w:p w14:paraId="15682032" w14:textId="77777777" w:rsidR="001678B0" w:rsidRPr="005E26AB" w:rsidRDefault="001678B0" w:rsidP="00AD3636">
      <w:pPr>
        <w:ind w:left="1560"/>
        <w:jc w:val="both"/>
        <w:rPr>
          <w:sz w:val="20"/>
        </w:rPr>
      </w:pPr>
    </w:p>
    <w:p w14:paraId="21DA8565" w14:textId="60EC876F" w:rsidR="00AD3636" w:rsidRPr="004F21CE" w:rsidRDefault="00E669EB" w:rsidP="00402353">
      <w:pPr>
        <w:pStyle w:val="Estilo2"/>
        <w:numPr>
          <w:ilvl w:val="0"/>
          <w:numId w:val="30"/>
        </w:numPr>
        <w:tabs>
          <w:tab w:val="left" w:pos="851"/>
          <w:tab w:val="left" w:pos="993"/>
        </w:tabs>
        <w:ind w:left="567" w:firstLine="0"/>
        <w:jc w:val="left"/>
        <w:outlineLvl w:val="1"/>
      </w:pPr>
      <w:bookmarkStart w:id="894" w:name="_Toc479083920"/>
      <w:bookmarkStart w:id="895" w:name="_Toc483322967"/>
      <w:bookmarkStart w:id="896" w:name="_Toc498691277"/>
      <w:r w:rsidRPr="004F21CE">
        <w:t>CONVÊNIOS E TRANSFERÊNCIAS</w:t>
      </w:r>
      <w:bookmarkEnd w:id="894"/>
      <w:bookmarkEnd w:id="895"/>
      <w:bookmarkEnd w:id="896"/>
    </w:p>
    <w:p w14:paraId="492A1A9A" w14:textId="77777777" w:rsidR="008C48BA" w:rsidRPr="005E26AB" w:rsidRDefault="008C48BA" w:rsidP="008C48BA">
      <w:pPr>
        <w:jc w:val="both"/>
        <w:rPr>
          <w:rFonts w:asciiTheme="minorHAnsi" w:eastAsia="Times New Roman" w:hAnsiTheme="minorHAnsi" w:cs="Calibri"/>
          <w:szCs w:val="24"/>
          <w:lang w:eastAsia="pt-BR"/>
        </w:rPr>
      </w:pPr>
    </w:p>
    <w:p w14:paraId="7DE6C8CE" w14:textId="34C8A0B0" w:rsidR="00272E7E" w:rsidRDefault="00272E7E" w:rsidP="00272E7E">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lastRenderedPageBreak/>
        <w:t>Escopo da Avaliação</w:t>
      </w:r>
    </w:p>
    <w:p w14:paraId="0FC95CB4" w14:textId="77777777" w:rsidR="00494CAC" w:rsidRDefault="00494CAC" w:rsidP="00272E7E">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0E0783" w:rsidRPr="000E0783" w14:paraId="38763053" w14:textId="77777777" w:rsidTr="003F3DB7">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3FC3804D" w14:textId="61411702" w:rsidR="000E0783" w:rsidRPr="000E0783" w:rsidRDefault="00272E7E" w:rsidP="00922454">
            <w:pPr>
              <w:jc w:val="center"/>
              <w:rPr>
                <w:rFonts w:asciiTheme="minorHAnsi" w:eastAsia="Times New Roman" w:hAnsiTheme="minorHAnsi" w:cs="Arial"/>
                <w:bCs w:val="0"/>
                <w:sz w:val="14"/>
                <w:szCs w:val="16"/>
                <w:lang w:eastAsia="pt-BR"/>
              </w:rPr>
            </w:pPr>
            <w:r w:rsidRPr="0089359F">
              <w:rPr>
                <w:rFonts w:asciiTheme="minorHAnsi" w:eastAsia="Times New Roman" w:hAnsiTheme="minorHAnsi" w:cs="Arial"/>
                <w:sz w:val="16"/>
                <w:szCs w:val="16"/>
                <w:lang w:eastAsia="pt-BR"/>
              </w:rPr>
              <w:t>Pontos avaliados</w:t>
            </w:r>
          </w:p>
        </w:tc>
        <w:tc>
          <w:tcPr>
            <w:tcW w:w="1666" w:type="pct"/>
          </w:tcPr>
          <w:p w14:paraId="4A1DD892" w14:textId="77777777" w:rsidR="000E0783" w:rsidRPr="000E0783" w:rsidRDefault="000E078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0E0783">
              <w:rPr>
                <w:rFonts w:asciiTheme="minorHAnsi" w:eastAsia="Times New Roman" w:hAnsiTheme="minorHAnsi" w:cs="Arial"/>
                <w:bCs w:val="0"/>
                <w:sz w:val="14"/>
                <w:szCs w:val="16"/>
                <w:lang w:eastAsia="pt-BR"/>
              </w:rPr>
              <w:t>Base Legal</w:t>
            </w:r>
          </w:p>
        </w:tc>
        <w:tc>
          <w:tcPr>
            <w:tcW w:w="1667" w:type="pct"/>
            <w:hideMark/>
          </w:tcPr>
          <w:p w14:paraId="760A47A1" w14:textId="77777777" w:rsidR="000E0783" w:rsidRPr="000E0783" w:rsidRDefault="000E078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0E0783">
              <w:rPr>
                <w:rFonts w:asciiTheme="minorHAnsi" w:eastAsia="Times New Roman" w:hAnsiTheme="minorHAnsi" w:cs="Arial"/>
                <w:bCs w:val="0"/>
                <w:sz w:val="14"/>
                <w:szCs w:val="16"/>
                <w:lang w:eastAsia="pt-BR"/>
              </w:rPr>
              <w:t>URL</w:t>
            </w:r>
          </w:p>
        </w:tc>
      </w:tr>
      <w:tr w:rsidR="000E0783" w:rsidRPr="005E26AB" w14:paraId="28562779" w14:textId="77777777" w:rsidTr="003F3DB7">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928AA09" w14:textId="06052B64" w:rsidR="000E0783" w:rsidRPr="005E26AB" w:rsidRDefault="008A06EC" w:rsidP="008E736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13</w:t>
            </w:r>
            <w:r w:rsidR="000E0783" w:rsidRPr="005E26AB">
              <w:rPr>
                <w:rFonts w:asciiTheme="minorHAnsi" w:eastAsia="Times New Roman" w:hAnsiTheme="minorHAnsi" w:cs="Arial"/>
                <w:sz w:val="14"/>
                <w:szCs w:val="16"/>
                <w:lang w:eastAsia="pt-BR"/>
              </w:rPr>
              <w:t xml:space="preserve">. </w:t>
            </w:r>
            <w:r w:rsidR="000E0783" w:rsidRPr="000E0783">
              <w:rPr>
                <w:rFonts w:asciiTheme="minorHAnsi" w:eastAsia="Times New Roman" w:hAnsiTheme="minorHAnsi" w:cs="Arial"/>
                <w:b w:val="0"/>
                <w:sz w:val="14"/>
                <w:szCs w:val="16"/>
                <w:lang w:eastAsia="pt-BR"/>
              </w:rPr>
              <w:t>O órgão ou entidade divulga em seu site informações sobre os repasses e transferências de recursos financeiros ou link para site que apresente tais informações?</w:t>
            </w:r>
          </w:p>
        </w:tc>
        <w:tc>
          <w:tcPr>
            <w:tcW w:w="1666" w:type="pct"/>
            <w:vAlign w:val="center"/>
          </w:tcPr>
          <w:p w14:paraId="180FD27F" w14:textId="1AF9F765" w:rsidR="000E0783" w:rsidRPr="005E26AB" w:rsidRDefault="000E0783" w:rsidP="008E736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III</w:t>
            </w:r>
          </w:p>
        </w:tc>
        <w:tc>
          <w:tcPr>
            <w:tcW w:w="1667" w:type="pct"/>
            <w:vAlign w:val="center"/>
          </w:tcPr>
          <w:p w14:paraId="320B0098" w14:textId="0A1A1105" w:rsidR="000E0783" w:rsidRPr="005E26AB" w:rsidRDefault="003F3DB7"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3F3DB7">
              <w:rPr>
                <w:rFonts w:asciiTheme="minorHAnsi" w:eastAsia="Times New Roman" w:hAnsiTheme="minorHAnsi" w:cs="Arial"/>
                <w:sz w:val="14"/>
                <w:szCs w:val="16"/>
                <w:lang w:eastAsia="pt-BR"/>
              </w:rPr>
              <w:t>http://www.portaldatransparencia.gov.br/convenios/ConveniosListaEstados.asp?UF=&amp;Estado=&amp;CodMunicipio=&amp;Municipio=undefined&amp;CodOrgao=35000&amp;Orgao=MINISTERIO+DAS+RELACOES+EXTERIORES&amp;TipoConsulta=1&amp;Periodo=</w:t>
            </w:r>
          </w:p>
        </w:tc>
      </w:tr>
    </w:tbl>
    <w:p w14:paraId="0C35023C" w14:textId="77777777" w:rsidR="00AD3636" w:rsidRPr="005E26AB" w:rsidRDefault="00AD3636" w:rsidP="00AD3636">
      <w:pPr>
        <w:pStyle w:val="Textodenotaderodap"/>
        <w:ind w:firstLine="709"/>
        <w:jc w:val="both"/>
        <w:rPr>
          <w:sz w:val="18"/>
        </w:rPr>
      </w:pPr>
    </w:p>
    <w:p w14:paraId="71F6F079" w14:textId="77777777" w:rsidR="00272E7E" w:rsidRDefault="00272E7E" w:rsidP="00272E7E">
      <w:pPr>
        <w:spacing w:after="240"/>
        <w:jc w:val="both"/>
        <w:rPr>
          <w:rFonts w:asciiTheme="minorHAnsi" w:eastAsia="Times New Roman" w:hAnsiTheme="minorHAnsi" w:cs="Calibri"/>
          <w:sz w:val="24"/>
          <w:szCs w:val="24"/>
          <w:lang w:eastAsia="pt-BR"/>
        </w:rPr>
      </w:pPr>
      <w:r w:rsidRPr="00380DBF">
        <w:rPr>
          <w:rFonts w:asciiTheme="minorHAnsi" w:eastAsia="Times New Roman" w:hAnsiTheme="minorHAnsi" w:cs="Calibri"/>
          <w:b/>
          <w:sz w:val="24"/>
          <w:szCs w:val="24"/>
          <w:lang w:eastAsia="pt-BR"/>
        </w:rPr>
        <w:t>Constatações e Orientações</w:t>
      </w:r>
    </w:p>
    <w:tbl>
      <w:tblPr>
        <w:tblW w:w="5000" w:type="pct"/>
        <w:tblLook w:val="04A0" w:firstRow="1" w:lastRow="0" w:firstColumn="1" w:lastColumn="0" w:noHBand="0" w:noVBand="1"/>
      </w:tblPr>
      <w:tblGrid>
        <w:gridCol w:w="1606"/>
        <w:gridCol w:w="8032"/>
      </w:tblGrid>
      <w:tr w:rsidR="00AD3636" w:rsidRPr="005E26AB" w14:paraId="5AC72585" w14:textId="77777777" w:rsidTr="004F7DE1">
        <w:tc>
          <w:tcPr>
            <w:tcW w:w="833" w:type="pct"/>
          </w:tcPr>
          <w:p w14:paraId="5A317AA2" w14:textId="08B98BF8" w:rsidR="00AD3636" w:rsidRPr="005E26AB" w:rsidRDefault="00AD3636" w:rsidP="00922454">
            <w:pPr>
              <w:spacing w:after="200"/>
              <w:jc w:val="both"/>
              <w:rPr>
                <w:rFonts w:asciiTheme="minorHAnsi" w:hAnsiTheme="minorHAnsi"/>
                <w:sz w:val="20"/>
                <w:lang w:val="en-US"/>
              </w:rPr>
            </w:pPr>
            <w:bookmarkStart w:id="897" w:name="_Hlk498682541"/>
            <w:r w:rsidRPr="005E26AB">
              <w:rPr>
                <w:rFonts w:cs="Helvetica"/>
                <w:b/>
                <w:szCs w:val="24"/>
                <w:shd w:val="clear" w:color="auto" w:fill="FFFFFF"/>
              </w:rPr>
              <w:t xml:space="preserve">Constatação </w:t>
            </w:r>
            <w:r w:rsidR="008A06EC">
              <w:rPr>
                <w:rFonts w:cs="Helvetica"/>
                <w:b/>
                <w:szCs w:val="24"/>
                <w:shd w:val="clear" w:color="auto" w:fill="FFFFFF"/>
              </w:rPr>
              <w:t>13</w:t>
            </w:r>
          </w:p>
        </w:tc>
        <w:tc>
          <w:tcPr>
            <w:tcW w:w="4167" w:type="pct"/>
          </w:tcPr>
          <w:p w14:paraId="373A832D" w14:textId="54B4E928" w:rsidR="00AD3636" w:rsidRPr="005E26AB" w:rsidRDefault="00A761F0" w:rsidP="00922454">
            <w:pPr>
              <w:pStyle w:val="Textodenotaderodap"/>
              <w:jc w:val="both"/>
              <w:rPr>
                <w:sz w:val="18"/>
              </w:rPr>
            </w:pPr>
            <w:r>
              <w:rPr>
                <w:rFonts w:cs="Helvetica"/>
                <w:sz w:val="22"/>
                <w:szCs w:val="24"/>
                <w:shd w:val="clear" w:color="auto" w:fill="FFFFFF"/>
              </w:rPr>
              <w:t>O ministério disponibiliza</w:t>
            </w:r>
            <w:r w:rsidR="00C94864" w:rsidRPr="00C94864">
              <w:rPr>
                <w:rFonts w:cs="Helvetica"/>
                <w:sz w:val="22"/>
                <w:szCs w:val="24"/>
                <w:shd w:val="clear" w:color="auto" w:fill="FFFFFF"/>
              </w:rPr>
              <w:t xml:space="preserve"> </w:t>
            </w:r>
            <w:r w:rsidR="005D5486">
              <w:rPr>
                <w:rFonts w:cs="Helvetica"/>
                <w:sz w:val="22"/>
                <w:szCs w:val="24"/>
                <w:shd w:val="clear" w:color="auto" w:fill="FFFFFF"/>
              </w:rPr>
              <w:t xml:space="preserve">na </w:t>
            </w:r>
            <w:r w:rsidR="002878E2">
              <w:rPr>
                <w:rFonts w:cs="Helvetica"/>
                <w:sz w:val="22"/>
                <w:szCs w:val="24"/>
                <w:shd w:val="clear" w:color="auto" w:fill="FFFFFF"/>
              </w:rPr>
              <w:t>sub</w:t>
            </w:r>
            <w:r w:rsidR="005D5486">
              <w:rPr>
                <w:rFonts w:cs="Helvetica"/>
                <w:sz w:val="22"/>
                <w:szCs w:val="24"/>
                <w:shd w:val="clear" w:color="auto" w:fill="FFFFFF"/>
              </w:rPr>
              <w:t>seção “Convênios”</w:t>
            </w:r>
            <w:r w:rsidR="002878E2">
              <w:rPr>
                <w:rFonts w:cs="Helvetica"/>
                <w:sz w:val="22"/>
                <w:szCs w:val="24"/>
                <w:shd w:val="clear" w:color="auto" w:fill="FFFFFF"/>
              </w:rPr>
              <w:t xml:space="preserve"> na seção “Acesso à Informação”</w:t>
            </w:r>
            <w:r w:rsidR="005D5486">
              <w:rPr>
                <w:rFonts w:cs="Helvetica"/>
                <w:sz w:val="22"/>
                <w:szCs w:val="24"/>
                <w:shd w:val="clear" w:color="auto" w:fill="FFFFFF"/>
              </w:rPr>
              <w:t xml:space="preserve"> </w:t>
            </w:r>
            <w:r w:rsidR="004F7DE1">
              <w:rPr>
                <w:rFonts w:cs="Helvetica"/>
                <w:sz w:val="22"/>
                <w:szCs w:val="24"/>
                <w:shd w:val="clear" w:color="auto" w:fill="FFFFFF"/>
              </w:rPr>
              <w:t xml:space="preserve">link para o Portal da Transparência com </w:t>
            </w:r>
            <w:r w:rsidR="00C94864">
              <w:rPr>
                <w:rFonts w:cs="Helvetica"/>
                <w:sz w:val="22"/>
                <w:szCs w:val="24"/>
                <w:shd w:val="clear" w:color="auto" w:fill="FFFFFF"/>
              </w:rPr>
              <w:t xml:space="preserve">as </w:t>
            </w:r>
            <w:r w:rsidR="00C94864" w:rsidRPr="00C94864">
              <w:rPr>
                <w:rFonts w:cs="Helvetica"/>
                <w:sz w:val="22"/>
                <w:szCs w:val="24"/>
                <w:shd w:val="clear" w:color="auto" w:fill="FFFFFF"/>
              </w:rPr>
              <w:t>informações sobre os</w:t>
            </w:r>
            <w:r w:rsidR="004F7DE1">
              <w:rPr>
                <w:rFonts w:cs="Helvetica"/>
                <w:sz w:val="22"/>
                <w:szCs w:val="24"/>
                <w:shd w:val="clear" w:color="auto" w:fill="FFFFFF"/>
              </w:rPr>
              <w:t xml:space="preserve"> seus</w:t>
            </w:r>
            <w:r w:rsidR="00C94864" w:rsidRPr="00C94864">
              <w:rPr>
                <w:rFonts w:cs="Helvetica"/>
                <w:sz w:val="22"/>
                <w:szCs w:val="24"/>
                <w:shd w:val="clear" w:color="auto" w:fill="FFFFFF"/>
              </w:rPr>
              <w:t xml:space="preserve"> repasses e transferências de recursos financeiros</w:t>
            </w:r>
            <w:r w:rsidR="00C94864">
              <w:rPr>
                <w:rFonts w:cs="Helvetica"/>
                <w:sz w:val="22"/>
                <w:szCs w:val="24"/>
                <w:shd w:val="clear" w:color="auto" w:fill="FFFFFF"/>
              </w:rPr>
              <w:t>.</w:t>
            </w:r>
          </w:p>
        </w:tc>
      </w:tr>
      <w:tr w:rsidR="00CB637B" w:rsidRPr="005E26AB" w14:paraId="2A3E12DD" w14:textId="77777777" w:rsidTr="004F7DE1">
        <w:tc>
          <w:tcPr>
            <w:tcW w:w="833" w:type="pct"/>
          </w:tcPr>
          <w:p w14:paraId="53FBBB70" w14:textId="225CCDF9" w:rsidR="00CB637B" w:rsidRPr="005E26AB" w:rsidRDefault="004F7DE1" w:rsidP="00CB637B">
            <w:pPr>
              <w:jc w:val="both"/>
              <w:rPr>
                <w:rFonts w:cs="Helvetica"/>
                <w:b/>
                <w:szCs w:val="24"/>
                <w:shd w:val="clear" w:color="auto" w:fill="FFFFFF"/>
              </w:rPr>
            </w:pPr>
            <w:r>
              <w:rPr>
                <w:rFonts w:cs="Helvetica"/>
                <w:b/>
                <w:szCs w:val="24"/>
                <w:shd w:val="clear" w:color="auto" w:fill="FFFFFF"/>
              </w:rPr>
              <w:t>Orientação 13</w:t>
            </w:r>
          </w:p>
        </w:tc>
        <w:tc>
          <w:tcPr>
            <w:tcW w:w="4167" w:type="pct"/>
          </w:tcPr>
          <w:p w14:paraId="7B52957F" w14:textId="27C7B94B" w:rsidR="002878E2" w:rsidRPr="005E26AB" w:rsidRDefault="004F7DE1" w:rsidP="00AB0B50">
            <w:pPr>
              <w:jc w:val="both"/>
              <w:rPr>
                <w:rFonts w:asciiTheme="minorHAnsi" w:hAnsiTheme="minorHAnsi" w:cs="Helvetica"/>
                <w:szCs w:val="24"/>
                <w:shd w:val="clear" w:color="auto" w:fill="FFFFFF"/>
              </w:rPr>
            </w:pPr>
            <w:r w:rsidRPr="00223ECB">
              <w:rPr>
                <w:rFonts w:asciiTheme="minorHAnsi" w:hAnsiTheme="minorHAnsi" w:cs="Helvetica"/>
                <w:szCs w:val="24"/>
                <w:shd w:val="clear" w:color="auto" w:fill="FFFFFF"/>
              </w:rPr>
              <w:t xml:space="preserve">Orienta-se que </w:t>
            </w:r>
            <w:r w:rsidR="00D3301B" w:rsidRPr="00223ECB">
              <w:rPr>
                <w:rFonts w:asciiTheme="minorHAnsi" w:hAnsiTheme="minorHAnsi" w:cs="Helvetica"/>
                <w:szCs w:val="24"/>
                <w:shd w:val="clear" w:color="auto" w:fill="FFFFFF"/>
              </w:rPr>
              <w:t>o MRE altere o nome da subseção para ‘Convênios e Transferências’ e inclua</w:t>
            </w:r>
            <w:r w:rsidRPr="00223ECB">
              <w:rPr>
                <w:rFonts w:asciiTheme="minorHAnsi" w:hAnsiTheme="minorHAnsi" w:cs="Helvetica"/>
                <w:szCs w:val="24"/>
                <w:shd w:val="clear" w:color="auto" w:fill="FFFFFF"/>
              </w:rPr>
              <w:t xml:space="preserve"> link para consulta na</w:t>
            </w:r>
            <w:r w:rsidR="00D3301B" w:rsidRPr="00223ECB">
              <w:rPr>
                <w:rFonts w:asciiTheme="minorHAnsi" w:hAnsiTheme="minorHAnsi" w:cs="Helvetica"/>
                <w:szCs w:val="24"/>
                <w:shd w:val="clear" w:color="auto" w:fill="FFFFFF"/>
              </w:rPr>
              <w:t xml:space="preserve"> sua</w:t>
            </w:r>
            <w:r w:rsidRPr="00223ECB">
              <w:rPr>
                <w:rFonts w:asciiTheme="minorHAnsi" w:hAnsiTheme="minorHAnsi" w:cs="Helvetica"/>
                <w:szCs w:val="24"/>
                <w:shd w:val="clear" w:color="auto" w:fill="FFFFFF"/>
              </w:rPr>
              <w:t xml:space="preserve"> Página de Transparência. </w:t>
            </w:r>
            <w:r w:rsidR="00223ECB" w:rsidRPr="00223ECB">
              <w:rPr>
                <w:rFonts w:asciiTheme="minorHAnsi" w:hAnsiTheme="minorHAnsi" w:cs="Helvetica"/>
                <w:szCs w:val="24"/>
                <w:shd w:val="clear" w:color="auto" w:fill="FFFFFF"/>
              </w:rPr>
              <w:t>O órgão deve, ainda, disponibilizar link para as consultas que apresentam os respectivos dados e para o Sistema de Gestão de Convênios e Contratos de</w:t>
            </w:r>
            <w:r w:rsidR="00223ECB">
              <w:rPr>
                <w:rFonts w:asciiTheme="minorHAnsi" w:hAnsiTheme="minorHAnsi" w:cs="Helvetica"/>
                <w:szCs w:val="24"/>
                <w:shd w:val="clear" w:color="auto" w:fill="FFFFFF"/>
              </w:rPr>
              <w:t xml:space="preserve"> </w:t>
            </w:r>
            <w:r w:rsidR="00223ECB" w:rsidRPr="00223ECB">
              <w:rPr>
                <w:rFonts w:asciiTheme="minorHAnsi" w:hAnsiTheme="minorHAnsi" w:cs="Helvetica"/>
                <w:szCs w:val="24"/>
                <w:shd w:val="clear" w:color="auto" w:fill="FFFFFF"/>
              </w:rPr>
              <w:t xml:space="preserve">Repasse do Governo Federal (SICONV). </w:t>
            </w:r>
            <w:r w:rsidR="00223ECB">
              <w:rPr>
                <w:rFonts w:asciiTheme="minorHAnsi" w:hAnsiTheme="minorHAnsi" w:cs="Helvetica"/>
                <w:szCs w:val="24"/>
                <w:shd w:val="clear" w:color="auto" w:fill="FFFFFF"/>
              </w:rPr>
              <w:t>Ressalte-se que tais</w:t>
            </w:r>
            <w:r w:rsidR="00223ECB" w:rsidRPr="00223ECB">
              <w:rPr>
                <w:rFonts w:asciiTheme="minorHAnsi" w:hAnsiTheme="minorHAnsi" w:cs="Helvetica"/>
                <w:szCs w:val="24"/>
                <w:shd w:val="clear" w:color="auto" w:fill="FFFFFF"/>
              </w:rPr>
              <w:t xml:space="preserve"> links devem ser acompanhados de passo-a-passo</w:t>
            </w:r>
            <w:r w:rsidR="00223ECB">
              <w:rPr>
                <w:rFonts w:asciiTheme="minorHAnsi" w:hAnsiTheme="minorHAnsi" w:cs="Helvetica"/>
                <w:szCs w:val="24"/>
                <w:shd w:val="clear" w:color="auto" w:fill="FFFFFF"/>
              </w:rPr>
              <w:t xml:space="preserve"> </w:t>
            </w:r>
            <w:r w:rsidR="00223ECB" w:rsidRPr="00223ECB">
              <w:rPr>
                <w:rFonts w:asciiTheme="minorHAnsi" w:hAnsiTheme="minorHAnsi" w:cs="Helvetica"/>
                <w:szCs w:val="24"/>
                <w:shd w:val="clear" w:color="auto" w:fill="FFFFFF"/>
              </w:rPr>
              <w:t>que facilite a localização da informação desejada.</w:t>
            </w:r>
          </w:p>
        </w:tc>
      </w:tr>
      <w:tr w:rsidR="004F7DE1" w:rsidRPr="005E26AB" w14:paraId="0E0E0BCB" w14:textId="77777777" w:rsidTr="004F7DE1">
        <w:tc>
          <w:tcPr>
            <w:tcW w:w="833" w:type="pct"/>
          </w:tcPr>
          <w:p w14:paraId="021B860D" w14:textId="77777777" w:rsidR="004F7DE1" w:rsidRPr="005E26AB" w:rsidRDefault="004F7DE1" w:rsidP="00CB637B">
            <w:pPr>
              <w:jc w:val="both"/>
              <w:rPr>
                <w:rFonts w:cs="Helvetica"/>
                <w:b/>
                <w:szCs w:val="24"/>
                <w:shd w:val="clear" w:color="auto" w:fill="FFFFFF"/>
              </w:rPr>
            </w:pPr>
          </w:p>
        </w:tc>
        <w:tc>
          <w:tcPr>
            <w:tcW w:w="4167" w:type="pct"/>
          </w:tcPr>
          <w:p w14:paraId="74F24A01" w14:textId="77777777" w:rsidR="004F7DE1" w:rsidRPr="005E26AB" w:rsidRDefault="004F7DE1" w:rsidP="00CB637B">
            <w:pPr>
              <w:jc w:val="both"/>
              <w:rPr>
                <w:rFonts w:asciiTheme="minorHAnsi" w:hAnsiTheme="minorHAnsi" w:cs="Helvetica"/>
                <w:szCs w:val="24"/>
                <w:shd w:val="clear" w:color="auto" w:fill="FFFFFF"/>
              </w:rPr>
            </w:pPr>
          </w:p>
        </w:tc>
      </w:tr>
    </w:tbl>
    <w:p w14:paraId="7036DDDF" w14:textId="713A6B88" w:rsidR="00AD3636" w:rsidRPr="00DF24F6" w:rsidRDefault="00E669EB" w:rsidP="00402353">
      <w:pPr>
        <w:pStyle w:val="Estilo2"/>
        <w:numPr>
          <w:ilvl w:val="0"/>
          <w:numId w:val="30"/>
        </w:numPr>
        <w:tabs>
          <w:tab w:val="left" w:pos="851"/>
          <w:tab w:val="left" w:pos="993"/>
        </w:tabs>
        <w:ind w:left="567" w:firstLine="0"/>
        <w:jc w:val="left"/>
        <w:outlineLvl w:val="1"/>
      </w:pPr>
      <w:bookmarkStart w:id="898" w:name="_Toc478395340"/>
      <w:bookmarkStart w:id="899" w:name="_Toc479083921"/>
      <w:bookmarkStart w:id="900" w:name="_Toc483322968"/>
      <w:bookmarkStart w:id="901" w:name="_Toc498691278"/>
      <w:bookmarkStart w:id="902" w:name="RECEITASEDESPESAS"/>
      <w:bookmarkEnd w:id="897"/>
      <w:r w:rsidRPr="00DF24F6">
        <w:t>RECEITAS E DESPESAS</w:t>
      </w:r>
      <w:bookmarkEnd w:id="898"/>
      <w:bookmarkEnd w:id="899"/>
      <w:bookmarkEnd w:id="900"/>
      <w:bookmarkEnd w:id="901"/>
    </w:p>
    <w:bookmarkEnd w:id="902"/>
    <w:p w14:paraId="03EAB1F8" w14:textId="77777777" w:rsidR="00AD3636" w:rsidRPr="005E26AB" w:rsidRDefault="00AD3636" w:rsidP="00AD3636">
      <w:pPr>
        <w:jc w:val="both"/>
        <w:rPr>
          <w:rFonts w:asciiTheme="minorHAnsi" w:eastAsia="Times New Roman" w:hAnsiTheme="minorHAnsi" w:cs="Calibri"/>
          <w:szCs w:val="24"/>
          <w:lang w:eastAsia="pt-BR"/>
        </w:rPr>
      </w:pPr>
    </w:p>
    <w:p w14:paraId="4F15253B" w14:textId="29525449" w:rsidR="00BF7D89" w:rsidRDefault="00BF7D89" w:rsidP="00BF7D89">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567844EB" w14:textId="77777777" w:rsidR="00494CAC" w:rsidRDefault="00494CAC" w:rsidP="00BF7D89">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83720C" w:rsidRPr="0083720C" w14:paraId="4E68261C" w14:textId="77777777" w:rsidTr="00393AC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101157D3" w14:textId="33D4700C" w:rsidR="0083720C" w:rsidRPr="0083720C" w:rsidRDefault="00BF7D89" w:rsidP="00922454">
            <w:pPr>
              <w:jc w:val="center"/>
              <w:rPr>
                <w:rFonts w:asciiTheme="minorHAnsi" w:eastAsia="Times New Roman" w:hAnsiTheme="minorHAnsi" w:cs="Arial"/>
                <w:bCs w:val="0"/>
                <w:sz w:val="14"/>
                <w:szCs w:val="16"/>
                <w:lang w:eastAsia="pt-BR"/>
              </w:rPr>
            </w:pPr>
            <w:r w:rsidRPr="0089359F">
              <w:rPr>
                <w:rFonts w:asciiTheme="minorHAnsi" w:eastAsia="Times New Roman" w:hAnsiTheme="minorHAnsi" w:cs="Arial"/>
                <w:sz w:val="16"/>
                <w:szCs w:val="16"/>
                <w:lang w:eastAsia="pt-BR"/>
              </w:rPr>
              <w:t>Pontos avaliados</w:t>
            </w:r>
          </w:p>
        </w:tc>
        <w:tc>
          <w:tcPr>
            <w:tcW w:w="1666" w:type="pct"/>
          </w:tcPr>
          <w:p w14:paraId="0462FF31" w14:textId="77777777" w:rsidR="0083720C" w:rsidRPr="0083720C" w:rsidRDefault="0083720C"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83720C">
              <w:rPr>
                <w:rFonts w:asciiTheme="minorHAnsi" w:eastAsia="Times New Roman" w:hAnsiTheme="minorHAnsi" w:cs="Arial"/>
                <w:bCs w:val="0"/>
                <w:sz w:val="14"/>
                <w:szCs w:val="16"/>
                <w:lang w:eastAsia="pt-BR"/>
              </w:rPr>
              <w:t>Base Legal</w:t>
            </w:r>
          </w:p>
        </w:tc>
        <w:tc>
          <w:tcPr>
            <w:tcW w:w="1667" w:type="pct"/>
            <w:hideMark/>
          </w:tcPr>
          <w:p w14:paraId="64E49D7E" w14:textId="77777777" w:rsidR="0083720C" w:rsidRPr="0083720C" w:rsidRDefault="0083720C"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83720C">
              <w:rPr>
                <w:rFonts w:asciiTheme="minorHAnsi" w:eastAsia="Times New Roman" w:hAnsiTheme="minorHAnsi" w:cs="Arial"/>
                <w:bCs w:val="0"/>
                <w:sz w:val="14"/>
                <w:szCs w:val="16"/>
                <w:lang w:eastAsia="pt-BR"/>
              </w:rPr>
              <w:t>URL</w:t>
            </w:r>
          </w:p>
        </w:tc>
      </w:tr>
      <w:tr w:rsidR="00D831DA" w:rsidRPr="005E26AB" w14:paraId="07431375" w14:textId="77777777" w:rsidTr="00393AC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C8AED92" w14:textId="421C9DFD" w:rsidR="00D831DA" w:rsidRPr="005E26AB" w:rsidRDefault="00D831DA" w:rsidP="00D831D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Pr="005E26AB">
              <w:rPr>
                <w:rFonts w:asciiTheme="minorHAnsi" w:eastAsia="Times New Roman" w:hAnsiTheme="minorHAnsi" w:cs="Arial"/>
                <w:sz w:val="14"/>
                <w:szCs w:val="16"/>
                <w:lang w:eastAsia="pt-BR"/>
              </w:rPr>
              <w:t xml:space="preserve">.1. </w:t>
            </w:r>
            <w:r w:rsidRPr="0094684B">
              <w:rPr>
                <w:rFonts w:asciiTheme="minorHAnsi" w:eastAsia="Times New Roman" w:hAnsiTheme="minorHAnsi" w:cs="Arial"/>
                <w:b w:val="0"/>
                <w:sz w:val="14"/>
                <w:szCs w:val="16"/>
                <w:lang w:eastAsia="pt-BR"/>
              </w:rPr>
              <w:t>O órgão ou entidade divulga informações sobre a receita pública?</w:t>
            </w:r>
          </w:p>
        </w:tc>
        <w:tc>
          <w:tcPr>
            <w:tcW w:w="1666" w:type="pct"/>
            <w:vMerge w:val="restart"/>
            <w:vAlign w:val="center"/>
          </w:tcPr>
          <w:p w14:paraId="48C8B502" w14:textId="3DB087DE" w:rsidR="00D831DA" w:rsidRPr="005E26AB" w:rsidRDefault="00D831DA" w:rsidP="00D831DA">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 2012, art. 7º, § 3º, IV</w:t>
            </w:r>
          </w:p>
        </w:tc>
        <w:tc>
          <w:tcPr>
            <w:tcW w:w="1667" w:type="pct"/>
            <w:vAlign w:val="center"/>
          </w:tcPr>
          <w:p w14:paraId="56D4E5B1" w14:textId="0685B02B" w:rsidR="00D831DA" w:rsidRPr="005E26AB" w:rsidRDefault="00D831DA" w:rsidP="00D831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 &gt; ‘Receitas e Despesas’.</w:t>
            </w:r>
          </w:p>
        </w:tc>
      </w:tr>
      <w:tr w:rsidR="00D831DA" w:rsidRPr="005E26AB" w14:paraId="59D50839" w14:textId="77777777" w:rsidTr="00393AC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334E345D" w14:textId="6C10BEB0" w:rsidR="00D831DA" w:rsidRPr="005E26AB" w:rsidRDefault="00D831DA" w:rsidP="00D831D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Pr="005E26AB">
              <w:rPr>
                <w:rFonts w:asciiTheme="minorHAnsi" w:eastAsia="Times New Roman" w:hAnsiTheme="minorHAnsi" w:cs="Arial"/>
                <w:sz w:val="14"/>
                <w:szCs w:val="16"/>
                <w:lang w:eastAsia="pt-BR"/>
              </w:rPr>
              <w:t xml:space="preserve">.2. </w:t>
            </w:r>
            <w:r w:rsidRPr="0094684B">
              <w:rPr>
                <w:rFonts w:asciiTheme="minorHAnsi" w:eastAsia="Times New Roman" w:hAnsiTheme="minorHAnsi" w:cs="Arial"/>
                <w:b w:val="0"/>
                <w:sz w:val="14"/>
                <w:szCs w:val="16"/>
                <w:lang w:eastAsia="pt-BR"/>
              </w:rPr>
              <w:t>O órgão ou entidade divulga informações detalhadas sobre a execução orçamentária de suas despesas por unidade orçamentária?</w:t>
            </w:r>
          </w:p>
        </w:tc>
        <w:tc>
          <w:tcPr>
            <w:tcW w:w="1666" w:type="pct"/>
            <w:vMerge/>
            <w:vAlign w:val="center"/>
          </w:tcPr>
          <w:p w14:paraId="5A3BAADA" w14:textId="77777777" w:rsidR="00D831DA" w:rsidRPr="005E26AB" w:rsidRDefault="00D831DA" w:rsidP="00D831DA">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3E164995" w14:textId="76012723" w:rsidR="00D831DA" w:rsidRPr="005E26AB" w:rsidRDefault="00393ACC" w:rsidP="00D831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393ACC">
              <w:rPr>
                <w:rFonts w:asciiTheme="minorHAnsi" w:eastAsia="Times New Roman" w:hAnsiTheme="minorHAnsi" w:cs="Arial"/>
                <w:sz w:val="14"/>
                <w:szCs w:val="16"/>
                <w:lang w:eastAsia="pt-BR"/>
              </w:rPr>
              <w:t>http://www.portaldatransparencia.gov.br/PortalComprasDiretasOEUnidadeGestora.asp?Ano=2011&amp;Valor=128703990164672&amp;CodigoOS=35000&amp;NomeOS=MINISTERIO%20DAS%20RELACOES%20EXTERIORES&amp;ValorOS=134131601142&amp;CodigoOrgao=35101&amp;NomeOrgao=MINISTERIO%20DAS%20RELACOES%20EXTERIORES&amp;ValorOrgao=132338256244</w:t>
            </w:r>
          </w:p>
        </w:tc>
      </w:tr>
      <w:tr w:rsidR="00D831DA" w:rsidRPr="005E26AB" w14:paraId="13DAD11F" w14:textId="77777777" w:rsidTr="00393AC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5CA94DBE" w14:textId="34016F76" w:rsidR="00D831DA" w:rsidRPr="005E26AB" w:rsidRDefault="00D831DA" w:rsidP="00D831D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Pr="005E26AB">
              <w:rPr>
                <w:rFonts w:asciiTheme="minorHAnsi" w:eastAsia="Times New Roman" w:hAnsiTheme="minorHAnsi" w:cs="Arial"/>
                <w:sz w:val="14"/>
                <w:szCs w:val="16"/>
                <w:lang w:eastAsia="pt-BR"/>
              </w:rPr>
              <w:t xml:space="preserve">.3. </w:t>
            </w:r>
            <w:r w:rsidRPr="0094684B">
              <w:rPr>
                <w:rFonts w:asciiTheme="minorHAnsi" w:eastAsia="Times New Roman" w:hAnsiTheme="minorHAnsi" w:cs="Arial"/>
                <w:b w:val="0"/>
                <w:sz w:val="14"/>
                <w:szCs w:val="16"/>
                <w:lang w:eastAsia="pt-BR"/>
              </w:rPr>
              <w:t>O órgão ou entidade divulga informações detalhadas sobre a execução financeira de suas despesas?</w:t>
            </w:r>
          </w:p>
        </w:tc>
        <w:tc>
          <w:tcPr>
            <w:tcW w:w="1666" w:type="pct"/>
            <w:vAlign w:val="center"/>
          </w:tcPr>
          <w:p w14:paraId="66186676" w14:textId="610211EF" w:rsidR="00D831DA" w:rsidRPr="005E26AB" w:rsidRDefault="00D831DA" w:rsidP="00D831DA">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Complementar nº 101/2000, art. 48, II</w:t>
            </w:r>
          </w:p>
          <w:p w14:paraId="511FA10C" w14:textId="6AED7F70" w:rsidR="00D831DA" w:rsidRPr="005E26AB" w:rsidRDefault="00D831DA" w:rsidP="00D831DA">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IV</w:t>
            </w:r>
          </w:p>
        </w:tc>
        <w:tc>
          <w:tcPr>
            <w:tcW w:w="1667" w:type="pct"/>
            <w:vAlign w:val="center"/>
          </w:tcPr>
          <w:p w14:paraId="45721D94" w14:textId="3E90D4D9" w:rsidR="00D831DA" w:rsidRPr="005E26AB" w:rsidRDefault="00393ACC" w:rsidP="00D831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393ACC">
              <w:rPr>
                <w:rFonts w:asciiTheme="minorHAnsi" w:eastAsia="Times New Roman" w:hAnsiTheme="minorHAnsi" w:cs="Arial"/>
                <w:sz w:val="14"/>
                <w:szCs w:val="16"/>
                <w:lang w:eastAsia="pt-BR"/>
              </w:rPr>
              <w:t>http://www.portaldatransparencia.gov.br/PortalComprasDiretasOEUnidadeGestora.asp?Ano=2011&amp;Valor=128703990164672&amp;CodigoOS=35000&amp;NomeOS=MINISTERIO%20DAS%20RELACOES%20EXTERIORES&amp;ValorOS=134131601142&amp;CodigoOrgao=35101&amp;NomeOrgao=MINISTERIO%20DAS%20RELACOES%20EXTERIORES&amp;ValorOrgao=132338256244</w:t>
            </w:r>
          </w:p>
        </w:tc>
      </w:tr>
      <w:tr w:rsidR="00393ACC" w:rsidRPr="005E26AB" w14:paraId="2F099CAA" w14:textId="77777777" w:rsidTr="00393AC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C954463" w14:textId="3AF8F18C" w:rsidR="00393ACC" w:rsidRPr="005E26AB" w:rsidRDefault="00393ACC" w:rsidP="00393AC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Pr="005E26AB">
              <w:rPr>
                <w:rFonts w:asciiTheme="minorHAnsi" w:eastAsia="Times New Roman" w:hAnsiTheme="minorHAnsi" w:cs="Arial"/>
                <w:sz w:val="14"/>
                <w:szCs w:val="16"/>
                <w:lang w:eastAsia="pt-BR"/>
              </w:rPr>
              <w:t xml:space="preserve">.4. </w:t>
            </w:r>
            <w:r w:rsidRPr="0094684B">
              <w:rPr>
                <w:rFonts w:asciiTheme="minorHAnsi" w:eastAsia="Times New Roman" w:hAnsiTheme="minorHAnsi" w:cs="Arial"/>
                <w:b w:val="0"/>
                <w:sz w:val="14"/>
                <w:szCs w:val="16"/>
                <w:lang w:eastAsia="pt-BR"/>
              </w:rPr>
              <w:t>O órgão ou entidade divulga informações detalhadas sobre suas despesas com diárias e passagens pagas a servidores públicos em viagens a trabalho ou a colaboradores eventuais em viagens no interesse da Administração?</w:t>
            </w:r>
          </w:p>
        </w:tc>
        <w:tc>
          <w:tcPr>
            <w:tcW w:w="1666" w:type="pct"/>
            <w:vAlign w:val="center"/>
          </w:tcPr>
          <w:p w14:paraId="156D77AA" w14:textId="61FE4B4B" w:rsidR="00393ACC" w:rsidRPr="005E26AB" w:rsidRDefault="00393ACC" w:rsidP="00393AC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IV</w:t>
            </w:r>
          </w:p>
          <w:p w14:paraId="2394653D" w14:textId="77777777" w:rsidR="00393ACC" w:rsidRPr="005E26AB" w:rsidRDefault="00393ACC" w:rsidP="00393ACC">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0EFC9CA5" w14:textId="20716840" w:rsidR="00393ACC" w:rsidRPr="005E26AB" w:rsidRDefault="00393ACC" w:rsidP="00393AC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na seção ‘Acesso à Informação’ &gt; ‘Receitas e Despesas’.</w:t>
            </w:r>
          </w:p>
        </w:tc>
      </w:tr>
    </w:tbl>
    <w:p w14:paraId="77879ED4" w14:textId="77777777" w:rsidR="00D3301B" w:rsidRDefault="00D3301B" w:rsidP="00D3301B">
      <w:pPr>
        <w:jc w:val="both"/>
        <w:rPr>
          <w:rFonts w:asciiTheme="minorHAnsi" w:eastAsia="Times New Roman" w:hAnsiTheme="minorHAnsi" w:cs="Calibri"/>
          <w:b/>
          <w:sz w:val="24"/>
          <w:szCs w:val="24"/>
          <w:lang w:eastAsia="pt-BR"/>
        </w:rPr>
      </w:pPr>
    </w:p>
    <w:p w14:paraId="34D60724" w14:textId="24D4171E" w:rsidR="00BF7D89" w:rsidRDefault="00BF7D89" w:rsidP="00BF7D89">
      <w:pPr>
        <w:spacing w:after="240"/>
        <w:jc w:val="both"/>
        <w:rPr>
          <w:rFonts w:asciiTheme="minorHAnsi" w:hAnsiTheme="minorHAnsi" w:cs="Helvetica"/>
          <w:sz w:val="24"/>
          <w:szCs w:val="24"/>
          <w:shd w:val="clear" w:color="auto" w:fill="FFFFFF"/>
        </w:rPr>
      </w:pPr>
      <w:r w:rsidRPr="00380DBF">
        <w:rPr>
          <w:rFonts w:asciiTheme="minorHAnsi" w:eastAsia="Times New Roman" w:hAnsiTheme="minorHAnsi" w:cs="Calibri"/>
          <w:b/>
          <w:sz w:val="24"/>
          <w:szCs w:val="24"/>
          <w:lang w:eastAsia="pt-BR"/>
        </w:rPr>
        <w:t>Constatações e Orientações</w:t>
      </w:r>
    </w:p>
    <w:tbl>
      <w:tblPr>
        <w:tblW w:w="5000" w:type="pct"/>
        <w:tblLayout w:type="fixed"/>
        <w:tblLook w:val="04A0" w:firstRow="1" w:lastRow="0" w:firstColumn="1" w:lastColumn="0" w:noHBand="0" w:noVBand="1"/>
      </w:tblPr>
      <w:tblGrid>
        <w:gridCol w:w="1839"/>
        <w:gridCol w:w="7799"/>
      </w:tblGrid>
      <w:tr w:rsidR="00CC380C" w:rsidRPr="00BC37DA" w14:paraId="14B4E6F6" w14:textId="77777777" w:rsidTr="007D113A">
        <w:tc>
          <w:tcPr>
            <w:tcW w:w="954" w:type="pct"/>
          </w:tcPr>
          <w:p w14:paraId="10D43968" w14:textId="0BB2984F" w:rsidR="00AD3636" w:rsidRPr="00223ECB" w:rsidRDefault="00AD3636" w:rsidP="00922454">
            <w:pPr>
              <w:tabs>
                <w:tab w:val="left" w:pos="5101"/>
              </w:tabs>
              <w:jc w:val="both"/>
              <w:rPr>
                <w:rFonts w:asciiTheme="minorHAnsi" w:hAnsiTheme="minorHAnsi" w:cs="Helvetica"/>
                <w:szCs w:val="24"/>
                <w:shd w:val="clear" w:color="auto" w:fill="FFFFFF"/>
              </w:rPr>
            </w:pPr>
            <w:bookmarkStart w:id="903" w:name="_Hlk498682549"/>
            <w:r w:rsidRPr="00223ECB">
              <w:rPr>
                <w:rFonts w:asciiTheme="minorHAnsi" w:hAnsiTheme="minorHAnsi" w:cs="Helvetica"/>
                <w:szCs w:val="24"/>
                <w:shd w:val="clear" w:color="auto" w:fill="FFFFFF"/>
              </w:rPr>
              <w:t xml:space="preserve"> </w:t>
            </w:r>
            <w:r w:rsidRPr="00223ECB">
              <w:rPr>
                <w:rFonts w:asciiTheme="minorHAnsi" w:hAnsiTheme="minorHAnsi" w:cs="Helvetica"/>
                <w:b/>
                <w:szCs w:val="24"/>
                <w:shd w:val="clear" w:color="auto" w:fill="FFFFFF"/>
              </w:rPr>
              <w:t xml:space="preserve">Constatação </w:t>
            </w:r>
            <w:r w:rsidR="008A06EC" w:rsidRPr="00223ECB">
              <w:rPr>
                <w:rFonts w:asciiTheme="minorHAnsi" w:hAnsiTheme="minorHAnsi" w:cs="Helvetica"/>
                <w:b/>
                <w:szCs w:val="24"/>
                <w:shd w:val="clear" w:color="auto" w:fill="FFFFFF"/>
              </w:rPr>
              <w:t>14</w:t>
            </w:r>
            <w:r w:rsidRPr="00223ECB">
              <w:rPr>
                <w:rFonts w:asciiTheme="minorHAnsi" w:hAnsiTheme="minorHAnsi" w:cs="Helvetica"/>
                <w:b/>
                <w:szCs w:val="24"/>
                <w:shd w:val="clear" w:color="auto" w:fill="FFFFFF"/>
              </w:rPr>
              <w:t>.1</w:t>
            </w:r>
          </w:p>
        </w:tc>
        <w:tc>
          <w:tcPr>
            <w:tcW w:w="4046" w:type="pct"/>
          </w:tcPr>
          <w:p w14:paraId="38AB0A3F" w14:textId="7A02C33D" w:rsidR="00AD3636" w:rsidRPr="00223ECB" w:rsidRDefault="00AD3636" w:rsidP="00CC380C">
            <w:pPr>
              <w:tabs>
                <w:tab w:val="left" w:pos="5101"/>
              </w:tabs>
              <w:jc w:val="both"/>
              <w:rPr>
                <w:rFonts w:asciiTheme="minorHAnsi" w:hAnsiTheme="minorHAnsi" w:cs="Helvetica"/>
                <w:szCs w:val="24"/>
                <w:shd w:val="clear" w:color="auto" w:fill="FFFFFF"/>
              </w:rPr>
            </w:pPr>
            <w:r w:rsidRPr="00223ECB">
              <w:rPr>
                <w:rFonts w:asciiTheme="minorHAnsi" w:hAnsiTheme="minorHAnsi" w:cs="Helvetica"/>
                <w:szCs w:val="24"/>
                <w:shd w:val="clear" w:color="auto" w:fill="FFFFFF"/>
              </w:rPr>
              <w:t>O</w:t>
            </w:r>
            <w:r w:rsidR="00CC380C" w:rsidRPr="00223ECB">
              <w:rPr>
                <w:rFonts w:asciiTheme="minorHAnsi" w:hAnsiTheme="minorHAnsi" w:cs="Helvetica"/>
                <w:szCs w:val="24"/>
                <w:shd w:val="clear" w:color="auto" w:fill="FFFFFF"/>
              </w:rPr>
              <w:t xml:space="preserve"> </w:t>
            </w:r>
            <w:r w:rsidR="006B28F0" w:rsidRPr="00223ECB">
              <w:rPr>
                <w:rFonts w:asciiTheme="minorHAnsi" w:hAnsiTheme="minorHAnsi" w:cs="Helvetica"/>
                <w:szCs w:val="24"/>
                <w:shd w:val="clear" w:color="auto" w:fill="FFFFFF"/>
              </w:rPr>
              <w:t>ministério</w:t>
            </w:r>
            <w:r w:rsidR="00CC380C" w:rsidRPr="00223ECB">
              <w:rPr>
                <w:rFonts w:asciiTheme="minorHAnsi" w:hAnsiTheme="minorHAnsi" w:cs="Helvetica"/>
                <w:szCs w:val="24"/>
                <w:shd w:val="clear" w:color="auto" w:fill="FFFFFF"/>
              </w:rPr>
              <w:t xml:space="preserve"> </w:t>
            </w:r>
            <w:r w:rsidR="00BC37DA" w:rsidRPr="00223ECB">
              <w:rPr>
                <w:rFonts w:asciiTheme="minorHAnsi" w:hAnsiTheme="minorHAnsi" w:cs="Helvetica"/>
                <w:szCs w:val="24"/>
                <w:shd w:val="clear" w:color="auto" w:fill="FFFFFF"/>
              </w:rPr>
              <w:t xml:space="preserve">não </w:t>
            </w:r>
            <w:r w:rsidR="00CC380C" w:rsidRPr="00223ECB">
              <w:rPr>
                <w:rFonts w:asciiTheme="minorHAnsi" w:hAnsiTheme="minorHAnsi" w:cs="Helvetica"/>
                <w:szCs w:val="24"/>
                <w:shd w:val="clear" w:color="auto" w:fill="FFFFFF"/>
              </w:rPr>
              <w:t xml:space="preserve">disponibiliza </w:t>
            </w:r>
            <w:r w:rsidR="00AE0B92" w:rsidRPr="00223ECB">
              <w:rPr>
                <w:rFonts w:asciiTheme="minorHAnsi" w:hAnsiTheme="minorHAnsi" w:cs="Helvetica"/>
                <w:szCs w:val="24"/>
                <w:shd w:val="clear" w:color="auto" w:fill="FFFFFF"/>
              </w:rPr>
              <w:t>informações sobre suas</w:t>
            </w:r>
            <w:r w:rsidR="00CC380C" w:rsidRPr="00223ECB">
              <w:rPr>
                <w:rFonts w:asciiTheme="minorHAnsi" w:hAnsiTheme="minorHAnsi" w:cs="Helvetica"/>
                <w:szCs w:val="24"/>
                <w:shd w:val="clear" w:color="auto" w:fill="FFFFFF"/>
              </w:rPr>
              <w:t xml:space="preserve"> receitas.</w:t>
            </w:r>
            <w:r w:rsidRPr="00223ECB">
              <w:rPr>
                <w:rFonts w:asciiTheme="minorHAnsi" w:hAnsiTheme="minorHAnsi" w:cs="Helvetica"/>
                <w:szCs w:val="24"/>
                <w:shd w:val="clear" w:color="auto" w:fill="FFFFFF"/>
              </w:rPr>
              <w:t xml:space="preserve"> </w:t>
            </w:r>
          </w:p>
        </w:tc>
      </w:tr>
      <w:tr w:rsidR="00BC37DA" w:rsidRPr="00BC37DA" w14:paraId="19518F12" w14:textId="77777777" w:rsidTr="007D113A">
        <w:tc>
          <w:tcPr>
            <w:tcW w:w="954" w:type="pct"/>
          </w:tcPr>
          <w:p w14:paraId="56A30B33" w14:textId="45E16FA0" w:rsidR="00BC37DA" w:rsidRPr="00223ECB" w:rsidRDefault="00BC37DA" w:rsidP="00922454">
            <w:pPr>
              <w:tabs>
                <w:tab w:val="left" w:pos="5101"/>
              </w:tabs>
              <w:jc w:val="both"/>
              <w:rPr>
                <w:rFonts w:asciiTheme="minorHAnsi" w:hAnsiTheme="minorHAnsi" w:cs="Helvetica"/>
                <w:b/>
                <w:szCs w:val="24"/>
                <w:shd w:val="clear" w:color="auto" w:fill="FFFFFF"/>
              </w:rPr>
            </w:pPr>
            <w:r w:rsidRPr="00223ECB">
              <w:rPr>
                <w:rFonts w:asciiTheme="minorHAnsi" w:hAnsiTheme="minorHAnsi" w:cs="Helvetica"/>
                <w:b/>
                <w:szCs w:val="24"/>
                <w:shd w:val="clear" w:color="auto" w:fill="FFFFFF"/>
              </w:rPr>
              <w:t>Orientação 14.1</w:t>
            </w:r>
          </w:p>
        </w:tc>
        <w:tc>
          <w:tcPr>
            <w:tcW w:w="4046" w:type="pct"/>
          </w:tcPr>
          <w:p w14:paraId="47F190EC" w14:textId="7DAD5056" w:rsidR="00BC37DA" w:rsidRPr="00223ECB" w:rsidRDefault="00BC37DA" w:rsidP="00CC380C">
            <w:pPr>
              <w:tabs>
                <w:tab w:val="left" w:pos="5101"/>
              </w:tabs>
              <w:jc w:val="both"/>
              <w:rPr>
                <w:rFonts w:asciiTheme="minorHAnsi" w:hAnsiTheme="minorHAnsi" w:cs="Helvetica"/>
                <w:szCs w:val="24"/>
                <w:shd w:val="clear" w:color="auto" w:fill="FFFFFF"/>
              </w:rPr>
            </w:pPr>
            <w:r w:rsidRPr="00223ECB">
              <w:rPr>
                <w:rFonts w:asciiTheme="minorHAnsi" w:hAnsiTheme="minorHAnsi" w:cs="Helvetica"/>
                <w:szCs w:val="24"/>
                <w:shd w:val="clear" w:color="auto" w:fill="FFFFFF"/>
              </w:rPr>
              <w:t>O órgão deve alterar o nome da subseção ‘Despesas’ para ‘Receitas e Despesas’ e disponibilizar ao menos o conjunto mínimo de informações sobre o tema. Para publicar as informações relativas às receitas, o MRE deve disponibilizar link para a seção de receitas do Portal da Transparência: www.portaldatransparencia.gov.br/receitas. É necessário que seja apresentado um passo-a-passo para encontrar a informação desejada.</w:t>
            </w:r>
          </w:p>
        </w:tc>
      </w:tr>
      <w:tr w:rsidR="00822EC5" w:rsidRPr="00BC37DA" w14:paraId="613F3A42" w14:textId="77777777" w:rsidTr="007D113A">
        <w:tc>
          <w:tcPr>
            <w:tcW w:w="954" w:type="pct"/>
          </w:tcPr>
          <w:p w14:paraId="3927A123" w14:textId="77777777" w:rsidR="00AD3636" w:rsidRPr="00BC37DA" w:rsidRDefault="00AD3636" w:rsidP="00922454">
            <w:pPr>
              <w:tabs>
                <w:tab w:val="left" w:pos="5101"/>
              </w:tabs>
              <w:jc w:val="both"/>
              <w:rPr>
                <w:rFonts w:asciiTheme="minorHAnsi" w:hAnsiTheme="minorHAnsi" w:cs="Helvetica"/>
                <w:b/>
                <w:color w:val="FF0000"/>
                <w:szCs w:val="24"/>
                <w:highlight w:val="yellow"/>
                <w:shd w:val="clear" w:color="auto" w:fill="FFFFFF"/>
              </w:rPr>
            </w:pPr>
          </w:p>
        </w:tc>
        <w:tc>
          <w:tcPr>
            <w:tcW w:w="4046" w:type="pct"/>
          </w:tcPr>
          <w:p w14:paraId="405D958E" w14:textId="77777777" w:rsidR="00AD3636" w:rsidRPr="00BC37DA" w:rsidRDefault="00AD3636" w:rsidP="00922454">
            <w:pPr>
              <w:tabs>
                <w:tab w:val="left" w:pos="5101"/>
              </w:tabs>
              <w:ind w:firstLine="708"/>
              <w:jc w:val="both"/>
              <w:rPr>
                <w:rFonts w:asciiTheme="minorHAnsi" w:hAnsiTheme="minorHAnsi" w:cs="Helvetica"/>
                <w:color w:val="FF0000"/>
                <w:szCs w:val="24"/>
                <w:highlight w:val="yellow"/>
                <w:shd w:val="clear" w:color="auto" w:fill="FFFFFF"/>
              </w:rPr>
            </w:pPr>
          </w:p>
        </w:tc>
      </w:tr>
      <w:tr w:rsidR="00822EC5" w:rsidRPr="00BC37DA" w14:paraId="1CA789A1" w14:textId="77777777" w:rsidTr="007D113A">
        <w:tc>
          <w:tcPr>
            <w:tcW w:w="954" w:type="pct"/>
          </w:tcPr>
          <w:p w14:paraId="51AACF5E" w14:textId="570D6F50" w:rsidR="00AD3636" w:rsidRPr="00AC28D5" w:rsidRDefault="00AD3636" w:rsidP="00922454">
            <w:pPr>
              <w:tabs>
                <w:tab w:val="left" w:pos="5101"/>
              </w:tabs>
              <w:jc w:val="both"/>
              <w:rPr>
                <w:rFonts w:asciiTheme="minorHAnsi" w:hAnsiTheme="minorHAnsi" w:cs="Helvetica"/>
                <w:b/>
                <w:szCs w:val="24"/>
                <w:shd w:val="clear" w:color="auto" w:fill="FFFFFF"/>
              </w:rPr>
            </w:pPr>
            <w:r w:rsidRPr="00AC28D5">
              <w:rPr>
                <w:rFonts w:asciiTheme="minorHAnsi" w:hAnsiTheme="minorHAnsi" w:cs="Helvetica"/>
                <w:b/>
                <w:szCs w:val="24"/>
                <w:shd w:val="clear" w:color="auto" w:fill="FFFFFF"/>
              </w:rPr>
              <w:t xml:space="preserve">Constatação </w:t>
            </w:r>
            <w:r w:rsidR="008A06EC" w:rsidRPr="00AC28D5">
              <w:rPr>
                <w:rFonts w:asciiTheme="minorHAnsi" w:hAnsiTheme="minorHAnsi" w:cs="Helvetica"/>
                <w:b/>
                <w:szCs w:val="24"/>
                <w:shd w:val="clear" w:color="auto" w:fill="FFFFFF"/>
              </w:rPr>
              <w:t>14</w:t>
            </w:r>
            <w:r w:rsidRPr="00AC28D5">
              <w:rPr>
                <w:rFonts w:asciiTheme="minorHAnsi" w:hAnsiTheme="minorHAnsi" w:cs="Helvetica"/>
                <w:b/>
                <w:szCs w:val="24"/>
                <w:shd w:val="clear" w:color="auto" w:fill="FFFFFF"/>
              </w:rPr>
              <w:t>.2</w:t>
            </w:r>
          </w:p>
        </w:tc>
        <w:tc>
          <w:tcPr>
            <w:tcW w:w="4046" w:type="pct"/>
          </w:tcPr>
          <w:p w14:paraId="20E21760" w14:textId="1215C500" w:rsidR="00AD3636" w:rsidRPr="00AC28D5" w:rsidRDefault="00AD3636" w:rsidP="00822EC5">
            <w:pPr>
              <w:tabs>
                <w:tab w:val="left" w:pos="5101"/>
              </w:tabs>
              <w:jc w:val="both"/>
              <w:rPr>
                <w:rFonts w:asciiTheme="minorHAnsi" w:eastAsia="Times New Roman" w:hAnsiTheme="minorHAnsi" w:cs="Arial"/>
                <w:sz w:val="14"/>
                <w:szCs w:val="16"/>
                <w:lang w:eastAsia="pt-BR"/>
              </w:rPr>
            </w:pPr>
            <w:r w:rsidRPr="00AC28D5">
              <w:rPr>
                <w:rFonts w:cs="Helvetica"/>
                <w:szCs w:val="24"/>
                <w:shd w:val="clear" w:color="auto" w:fill="FFFFFF"/>
              </w:rPr>
              <w:t xml:space="preserve">O órgão </w:t>
            </w:r>
            <w:r w:rsidR="00B605D0" w:rsidRPr="00AC28D5">
              <w:rPr>
                <w:rFonts w:cs="Helvetica"/>
                <w:szCs w:val="24"/>
                <w:shd w:val="clear" w:color="auto" w:fill="FFFFFF"/>
              </w:rPr>
              <w:t>disponibiliza</w:t>
            </w:r>
            <w:r w:rsidRPr="00AC28D5">
              <w:rPr>
                <w:rFonts w:cs="Helvetica"/>
                <w:szCs w:val="24"/>
                <w:shd w:val="clear" w:color="auto" w:fill="FFFFFF"/>
              </w:rPr>
              <w:t xml:space="preserve"> link para o Portal da Transparência</w:t>
            </w:r>
            <w:r w:rsidR="00B605D0" w:rsidRPr="00AC28D5">
              <w:rPr>
                <w:rFonts w:cs="Helvetica"/>
                <w:szCs w:val="24"/>
                <w:shd w:val="clear" w:color="auto" w:fill="FFFFFF"/>
              </w:rPr>
              <w:t xml:space="preserve"> </w:t>
            </w:r>
            <w:r w:rsidR="00AC28D5" w:rsidRPr="00AC28D5">
              <w:rPr>
                <w:rFonts w:cs="Helvetica"/>
                <w:szCs w:val="24"/>
                <w:shd w:val="clear" w:color="auto" w:fill="FFFFFF"/>
              </w:rPr>
              <w:t>com as informações detalhadas sobre a execução orçamentária de suas despesas por unidade orçamentária</w:t>
            </w:r>
            <w:r w:rsidR="00E96406">
              <w:rPr>
                <w:rFonts w:cs="Helvetica"/>
                <w:szCs w:val="24"/>
                <w:shd w:val="clear" w:color="auto" w:fill="FFFFFF"/>
              </w:rPr>
              <w:t>, referente a 2011.</w:t>
            </w:r>
          </w:p>
        </w:tc>
      </w:tr>
      <w:tr w:rsidR="00E96406" w:rsidRPr="00BC37DA" w14:paraId="37C8DDD4" w14:textId="77777777" w:rsidTr="007D113A">
        <w:tc>
          <w:tcPr>
            <w:tcW w:w="954" w:type="pct"/>
          </w:tcPr>
          <w:p w14:paraId="40FFBA65" w14:textId="7FF4F1A6" w:rsidR="00E96406" w:rsidRPr="00BC37DA" w:rsidRDefault="00E96406" w:rsidP="00E96406">
            <w:pPr>
              <w:tabs>
                <w:tab w:val="left" w:pos="5101"/>
              </w:tabs>
              <w:jc w:val="both"/>
              <w:rPr>
                <w:rFonts w:asciiTheme="minorHAnsi" w:hAnsiTheme="minorHAnsi" w:cs="Helvetica"/>
                <w:b/>
                <w:color w:val="FF0000"/>
                <w:szCs w:val="24"/>
                <w:highlight w:val="yellow"/>
                <w:shd w:val="clear" w:color="auto" w:fill="FFFFFF"/>
              </w:rPr>
            </w:pPr>
            <w:r>
              <w:rPr>
                <w:rFonts w:asciiTheme="minorHAnsi" w:hAnsiTheme="minorHAnsi" w:cs="Helvetica"/>
                <w:b/>
                <w:szCs w:val="24"/>
                <w:shd w:val="clear" w:color="auto" w:fill="FFFFFF"/>
              </w:rPr>
              <w:t>Orientação 14.2</w:t>
            </w:r>
          </w:p>
        </w:tc>
        <w:tc>
          <w:tcPr>
            <w:tcW w:w="4046" w:type="pct"/>
          </w:tcPr>
          <w:p w14:paraId="2D9E950D" w14:textId="0F0D7E4E" w:rsidR="00E96406" w:rsidRPr="00BC37DA" w:rsidRDefault="00C87F41" w:rsidP="004F1916">
            <w:pPr>
              <w:tabs>
                <w:tab w:val="left" w:pos="5101"/>
              </w:tabs>
              <w:jc w:val="both"/>
              <w:rPr>
                <w:rFonts w:cs="Helvetica"/>
                <w:color w:val="FF0000"/>
                <w:szCs w:val="24"/>
                <w:highlight w:val="yellow"/>
                <w:shd w:val="clear" w:color="auto" w:fill="FFFFFF"/>
              </w:rPr>
            </w:pPr>
            <w:r w:rsidRPr="007F2B73">
              <w:rPr>
                <w:rFonts w:cs="Helvetica"/>
                <w:szCs w:val="24"/>
                <w:shd w:val="clear" w:color="auto" w:fill="FFFFFF"/>
              </w:rPr>
              <w:t xml:space="preserve">Orienta-se que o órgão apresente um passo-a-passo de como acessar as informações do ministério no Portal da Transparência para facilitar a localização da informação </w:t>
            </w:r>
            <w:r w:rsidRPr="007F2B73">
              <w:rPr>
                <w:rFonts w:cs="Helvetica"/>
                <w:szCs w:val="24"/>
                <w:shd w:val="clear" w:color="auto" w:fill="FFFFFF"/>
              </w:rPr>
              <w:lastRenderedPageBreak/>
              <w:t xml:space="preserve">desejada. Observa-se, ainda, que o link indicado para o Portal da Transparência traz </w:t>
            </w:r>
            <w:r>
              <w:rPr>
                <w:rFonts w:cs="Helvetica"/>
                <w:szCs w:val="24"/>
                <w:shd w:val="clear" w:color="auto" w:fill="FFFFFF"/>
              </w:rPr>
              <w:t>informações de 2011</w:t>
            </w:r>
            <w:r w:rsidRPr="007F2B73">
              <w:rPr>
                <w:rFonts w:cs="Helvetica"/>
                <w:szCs w:val="24"/>
                <w:shd w:val="clear" w:color="auto" w:fill="FFFFFF"/>
              </w:rPr>
              <w:t>, o passo a passo deve ensinar que o cidadão procure a informação sobre qualquer ano.</w:t>
            </w:r>
            <w:r>
              <w:rPr>
                <w:rFonts w:cs="Helvetica"/>
                <w:szCs w:val="24"/>
                <w:shd w:val="clear" w:color="auto" w:fill="FFFFFF"/>
              </w:rPr>
              <w:t xml:space="preserve">  Orienta-se ainda que o </w:t>
            </w:r>
            <w:r w:rsidR="004F1916">
              <w:rPr>
                <w:rFonts w:cs="Helvetica"/>
                <w:szCs w:val="24"/>
                <w:shd w:val="clear" w:color="auto" w:fill="FFFFFF"/>
              </w:rPr>
              <w:t>órgão disponibilize link para sua P</w:t>
            </w:r>
            <w:r w:rsidR="004F1916" w:rsidRPr="004F1916">
              <w:rPr>
                <w:rFonts w:cs="Helvetica"/>
                <w:szCs w:val="24"/>
                <w:shd w:val="clear" w:color="auto" w:fill="FFFFFF"/>
              </w:rPr>
              <w:t>ágina de Transparência para a seção</w:t>
            </w:r>
            <w:r w:rsidR="004F1916">
              <w:rPr>
                <w:rFonts w:cs="Helvetica"/>
                <w:szCs w:val="24"/>
                <w:shd w:val="clear" w:color="auto" w:fill="FFFFFF"/>
              </w:rPr>
              <w:t xml:space="preserve"> </w:t>
            </w:r>
            <w:r w:rsidR="004F1916" w:rsidRPr="004F1916">
              <w:rPr>
                <w:rFonts w:cs="Helvetica"/>
                <w:szCs w:val="24"/>
                <w:shd w:val="clear" w:color="auto" w:fill="FFFFFF"/>
              </w:rPr>
              <w:t>de “execução orçamentária”</w:t>
            </w:r>
            <w:r w:rsidR="004F1916">
              <w:rPr>
                <w:rFonts w:cs="Helvetica"/>
                <w:szCs w:val="24"/>
                <w:shd w:val="clear" w:color="auto" w:fill="FFFFFF"/>
              </w:rPr>
              <w:t xml:space="preserve">.  </w:t>
            </w:r>
          </w:p>
        </w:tc>
      </w:tr>
      <w:tr w:rsidR="00E96406" w:rsidRPr="00BC37DA" w14:paraId="664B6C14" w14:textId="77777777" w:rsidTr="007D113A">
        <w:tc>
          <w:tcPr>
            <w:tcW w:w="954" w:type="pct"/>
          </w:tcPr>
          <w:p w14:paraId="0F73A2BB" w14:textId="77777777" w:rsidR="00E96406" w:rsidRPr="00BC37DA" w:rsidRDefault="00E96406" w:rsidP="00E96406">
            <w:pPr>
              <w:tabs>
                <w:tab w:val="left" w:pos="5101"/>
              </w:tabs>
              <w:jc w:val="both"/>
              <w:rPr>
                <w:rFonts w:asciiTheme="minorHAnsi" w:hAnsiTheme="minorHAnsi" w:cs="Helvetica"/>
                <w:b/>
                <w:color w:val="FF0000"/>
                <w:szCs w:val="24"/>
                <w:highlight w:val="yellow"/>
                <w:shd w:val="clear" w:color="auto" w:fill="FFFFFF"/>
              </w:rPr>
            </w:pPr>
          </w:p>
        </w:tc>
        <w:tc>
          <w:tcPr>
            <w:tcW w:w="4046" w:type="pct"/>
          </w:tcPr>
          <w:p w14:paraId="6236AB03" w14:textId="77777777" w:rsidR="00E96406" w:rsidRPr="00BC37DA" w:rsidRDefault="00E96406" w:rsidP="00E96406">
            <w:pPr>
              <w:tabs>
                <w:tab w:val="left" w:pos="5101"/>
              </w:tabs>
              <w:jc w:val="both"/>
              <w:rPr>
                <w:rFonts w:cs="Helvetica"/>
                <w:color w:val="FF0000"/>
                <w:szCs w:val="24"/>
                <w:highlight w:val="yellow"/>
                <w:shd w:val="clear" w:color="auto" w:fill="FFFFFF"/>
              </w:rPr>
            </w:pPr>
          </w:p>
        </w:tc>
      </w:tr>
      <w:tr w:rsidR="00E96406" w:rsidRPr="00BC37DA" w14:paraId="65BAE7BA" w14:textId="77777777" w:rsidTr="007D113A">
        <w:tc>
          <w:tcPr>
            <w:tcW w:w="954" w:type="pct"/>
          </w:tcPr>
          <w:p w14:paraId="767E1ADF" w14:textId="30613522" w:rsidR="00E96406" w:rsidRPr="00AC28D5" w:rsidRDefault="00E96406" w:rsidP="00E96406">
            <w:pPr>
              <w:tabs>
                <w:tab w:val="left" w:pos="5101"/>
              </w:tabs>
              <w:jc w:val="both"/>
              <w:rPr>
                <w:rFonts w:asciiTheme="minorHAnsi" w:hAnsiTheme="minorHAnsi" w:cs="Helvetica"/>
                <w:b/>
                <w:szCs w:val="24"/>
                <w:shd w:val="clear" w:color="auto" w:fill="FFFFFF"/>
              </w:rPr>
            </w:pPr>
            <w:r w:rsidRPr="00AC28D5">
              <w:rPr>
                <w:rFonts w:asciiTheme="minorHAnsi" w:hAnsiTheme="minorHAnsi" w:cs="Helvetica"/>
                <w:b/>
                <w:szCs w:val="24"/>
                <w:shd w:val="clear" w:color="auto" w:fill="FFFFFF"/>
              </w:rPr>
              <w:t>Constatação 14.3</w:t>
            </w:r>
          </w:p>
        </w:tc>
        <w:tc>
          <w:tcPr>
            <w:tcW w:w="4046" w:type="pct"/>
          </w:tcPr>
          <w:p w14:paraId="5ED9D485" w14:textId="5F49BBAF" w:rsidR="00E96406" w:rsidRPr="00AC28D5" w:rsidRDefault="00E96406" w:rsidP="00E96406">
            <w:pPr>
              <w:tabs>
                <w:tab w:val="left" w:pos="5101"/>
              </w:tabs>
              <w:jc w:val="both"/>
              <w:rPr>
                <w:rFonts w:cs="Helvetica"/>
                <w:szCs w:val="24"/>
                <w:shd w:val="clear" w:color="auto" w:fill="FFFFFF"/>
              </w:rPr>
            </w:pPr>
            <w:r w:rsidRPr="00AC28D5">
              <w:rPr>
                <w:rFonts w:cs="Helvetica"/>
                <w:szCs w:val="24"/>
                <w:shd w:val="clear" w:color="auto" w:fill="FFFFFF"/>
              </w:rPr>
              <w:t>O órgão disponibiliza link para o Portal da Transparência informações detalhadas sobre a execução financeira de suas despesas</w:t>
            </w:r>
            <w:r w:rsidR="00C87F41">
              <w:rPr>
                <w:rFonts w:cs="Helvetica"/>
                <w:szCs w:val="24"/>
                <w:shd w:val="clear" w:color="auto" w:fill="FFFFFF"/>
              </w:rPr>
              <w:t>, referente</w:t>
            </w:r>
            <w:r w:rsidR="004F1916">
              <w:rPr>
                <w:rFonts w:cs="Helvetica"/>
                <w:szCs w:val="24"/>
                <w:shd w:val="clear" w:color="auto" w:fill="FFFFFF"/>
              </w:rPr>
              <w:t xml:space="preserve"> a 2011</w:t>
            </w:r>
            <w:r w:rsidR="00C87F41">
              <w:rPr>
                <w:rFonts w:cs="Helvetica"/>
                <w:szCs w:val="24"/>
                <w:shd w:val="clear" w:color="auto" w:fill="FFFFFF"/>
              </w:rPr>
              <w:t xml:space="preserve"> </w:t>
            </w:r>
          </w:p>
        </w:tc>
      </w:tr>
      <w:tr w:rsidR="004F1916" w:rsidRPr="00BC37DA" w14:paraId="3AF100FC" w14:textId="77777777" w:rsidTr="007D113A">
        <w:tc>
          <w:tcPr>
            <w:tcW w:w="954" w:type="pct"/>
          </w:tcPr>
          <w:p w14:paraId="01D4C5C4" w14:textId="176EA5E8" w:rsidR="004F1916" w:rsidRPr="00BC37DA" w:rsidRDefault="004F1916" w:rsidP="004F1916">
            <w:pPr>
              <w:tabs>
                <w:tab w:val="left" w:pos="5101"/>
              </w:tabs>
              <w:jc w:val="both"/>
              <w:rPr>
                <w:rFonts w:asciiTheme="minorHAnsi" w:hAnsiTheme="minorHAnsi" w:cs="Helvetica"/>
                <w:b/>
                <w:color w:val="FF0000"/>
                <w:szCs w:val="24"/>
                <w:highlight w:val="yellow"/>
                <w:shd w:val="clear" w:color="auto" w:fill="FFFFFF"/>
              </w:rPr>
            </w:pPr>
            <w:r>
              <w:rPr>
                <w:rFonts w:asciiTheme="minorHAnsi" w:hAnsiTheme="minorHAnsi" w:cs="Helvetica"/>
                <w:b/>
                <w:szCs w:val="24"/>
                <w:shd w:val="clear" w:color="auto" w:fill="FFFFFF"/>
              </w:rPr>
              <w:t>Orientação 14.3</w:t>
            </w:r>
          </w:p>
        </w:tc>
        <w:tc>
          <w:tcPr>
            <w:tcW w:w="4046" w:type="pct"/>
          </w:tcPr>
          <w:p w14:paraId="5AB3B343" w14:textId="798A1400" w:rsidR="004F1916" w:rsidRPr="00BC37DA" w:rsidRDefault="004F1916" w:rsidP="004F1916">
            <w:pPr>
              <w:tabs>
                <w:tab w:val="left" w:pos="5101"/>
              </w:tabs>
              <w:jc w:val="both"/>
              <w:rPr>
                <w:rFonts w:cs="Helvetica"/>
                <w:color w:val="FF0000"/>
                <w:szCs w:val="24"/>
                <w:highlight w:val="yellow"/>
                <w:shd w:val="clear" w:color="auto" w:fill="FFFFFF"/>
              </w:rPr>
            </w:pPr>
            <w:r w:rsidRPr="007F2B73">
              <w:rPr>
                <w:rFonts w:cs="Helvetica"/>
                <w:szCs w:val="24"/>
                <w:shd w:val="clear" w:color="auto" w:fill="FFFFFF"/>
              </w:rPr>
              <w:t xml:space="preserve">Orienta-se que o órgão apresente um passo-a-passo de como acessar as informações do ministério no Portal da Transparência para facilitar a localização da informação desejada. Observa-se, ainda, que o link indicado para o Portal da Transparência traz </w:t>
            </w:r>
            <w:r>
              <w:rPr>
                <w:rFonts w:cs="Helvetica"/>
                <w:szCs w:val="24"/>
                <w:shd w:val="clear" w:color="auto" w:fill="FFFFFF"/>
              </w:rPr>
              <w:t>informações de 2011</w:t>
            </w:r>
            <w:r w:rsidRPr="007F2B73">
              <w:rPr>
                <w:rFonts w:cs="Helvetica"/>
                <w:szCs w:val="24"/>
                <w:shd w:val="clear" w:color="auto" w:fill="FFFFFF"/>
              </w:rPr>
              <w:t>, o passo a passo deve ensinar que o cidadão procure a informação sobre qualquer ano.</w:t>
            </w:r>
            <w:r>
              <w:rPr>
                <w:rFonts w:cs="Helvetica"/>
                <w:szCs w:val="24"/>
                <w:shd w:val="clear" w:color="auto" w:fill="FFFFFF"/>
              </w:rPr>
              <w:t xml:space="preserve">  </w:t>
            </w:r>
          </w:p>
        </w:tc>
      </w:tr>
      <w:tr w:rsidR="004F1916" w:rsidRPr="00BC37DA" w14:paraId="24FDC300" w14:textId="77777777" w:rsidTr="007D113A">
        <w:tc>
          <w:tcPr>
            <w:tcW w:w="954" w:type="pct"/>
          </w:tcPr>
          <w:p w14:paraId="4E58BC9C" w14:textId="77777777" w:rsidR="004F1916" w:rsidRPr="00BC37DA" w:rsidRDefault="004F1916" w:rsidP="004F1916">
            <w:pPr>
              <w:tabs>
                <w:tab w:val="left" w:pos="5101"/>
              </w:tabs>
              <w:jc w:val="both"/>
              <w:rPr>
                <w:rFonts w:asciiTheme="minorHAnsi" w:hAnsiTheme="minorHAnsi" w:cs="Helvetica"/>
                <w:b/>
                <w:color w:val="FF0000"/>
                <w:szCs w:val="24"/>
                <w:highlight w:val="yellow"/>
                <w:shd w:val="clear" w:color="auto" w:fill="FFFFFF"/>
              </w:rPr>
            </w:pPr>
          </w:p>
        </w:tc>
        <w:tc>
          <w:tcPr>
            <w:tcW w:w="4046" w:type="pct"/>
          </w:tcPr>
          <w:p w14:paraId="3D48980B" w14:textId="77777777" w:rsidR="004F1916" w:rsidRPr="00BC37DA" w:rsidRDefault="004F1916" w:rsidP="004F1916">
            <w:pPr>
              <w:tabs>
                <w:tab w:val="left" w:pos="5101"/>
              </w:tabs>
              <w:jc w:val="both"/>
              <w:rPr>
                <w:rFonts w:cs="Helvetica"/>
                <w:color w:val="FF0000"/>
                <w:szCs w:val="24"/>
                <w:highlight w:val="yellow"/>
                <w:shd w:val="clear" w:color="auto" w:fill="FFFFFF"/>
              </w:rPr>
            </w:pPr>
          </w:p>
        </w:tc>
      </w:tr>
      <w:tr w:rsidR="004F1916" w:rsidRPr="00AC28D5" w14:paraId="3F8DB0FE" w14:textId="77777777" w:rsidTr="007D113A">
        <w:tc>
          <w:tcPr>
            <w:tcW w:w="954" w:type="pct"/>
          </w:tcPr>
          <w:p w14:paraId="362EAB25" w14:textId="6B2445E6" w:rsidR="004F1916" w:rsidRPr="00AC28D5" w:rsidRDefault="004F1916" w:rsidP="004F1916">
            <w:pPr>
              <w:tabs>
                <w:tab w:val="left" w:pos="5101"/>
              </w:tabs>
              <w:jc w:val="both"/>
              <w:rPr>
                <w:rFonts w:asciiTheme="minorHAnsi" w:hAnsiTheme="minorHAnsi" w:cs="Helvetica"/>
                <w:szCs w:val="24"/>
                <w:shd w:val="clear" w:color="auto" w:fill="FFFFFF"/>
              </w:rPr>
            </w:pPr>
            <w:r w:rsidRPr="00AC28D5">
              <w:rPr>
                <w:rFonts w:asciiTheme="minorHAnsi" w:hAnsiTheme="minorHAnsi" w:cs="Helvetica"/>
                <w:b/>
                <w:szCs w:val="24"/>
                <w:shd w:val="clear" w:color="auto" w:fill="FFFFFF"/>
              </w:rPr>
              <w:t>Constatação 14.4</w:t>
            </w:r>
          </w:p>
        </w:tc>
        <w:tc>
          <w:tcPr>
            <w:tcW w:w="4046" w:type="pct"/>
          </w:tcPr>
          <w:p w14:paraId="3768839B" w14:textId="3E012EBE" w:rsidR="004F1916" w:rsidRPr="00AC28D5" w:rsidRDefault="004F1916" w:rsidP="004F1916">
            <w:pPr>
              <w:tabs>
                <w:tab w:val="left" w:pos="5101"/>
              </w:tabs>
              <w:jc w:val="both"/>
              <w:rPr>
                <w:rFonts w:asciiTheme="minorHAnsi" w:hAnsiTheme="minorHAnsi" w:cs="Helvetica"/>
                <w:szCs w:val="24"/>
                <w:shd w:val="clear" w:color="auto" w:fill="FFFFFF"/>
              </w:rPr>
            </w:pPr>
            <w:r w:rsidRPr="00AC28D5">
              <w:rPr>
                <w:rFonts w:cs="Helvetica"/>
                <w:szCs w:val="24"/>
                <w:shd w:val="clear" w:color="auto" w:fill="FFFFFF"/>
              </w:rPr>
              <w:t>O MRE não divulga informações detalhadas sobre suas despesas com diárias e passagens pagas a servidores públicos em viagens a trabalho ou a colaboradores eventuais em viagens no interesse da Administração</w:t>
            </w:r>
          </w:p>
        </w:tc>
      </w:tr>
      <w:tr w:rsidR="004F1916" w:rsidRPr="005E26AB" w14:paraId="1B39B329" w14:textId="77777777" w:rsidTr="007D113A">
        <w:tc>
          <w:tcPr>
            <w:tcW w:w="954" w:type="pct"/>
          </w:tcPr>
          <w:p w14:paraId="39CBD864" w14:textId="3A07E9C4" w:rsidR="004F1916" w:rsidRPr="00AC28D5" w:rsidRDefault="004F1916" w:rsidP="004F1916">
            <w:pPr>
              <w:tabs>
                <w:tab w:val="left" w:pos="5101"/>
              </w:tabs>
              <w:jc w:val="both"/>
              <w:rPr>
                <w:rFonts w:asciiTheme="minorHAnsi" w:hAnsiTheme="minorHAnsi" w:cs="Helvetica"/>
                <w:b/>
                <w:szCs w:val="24"/>
                <w:shd w:val="clear" w:color="auto" w:fill="FFFFFF"/>
              </w:rPr>
            </w:pPr>
            <w:r w:rsidRPr="00AC28D5">
              <w:rPr>
                <w:rFonts w:asciiTheme="minorHAnsi" w:hAnsiTheme="minorHAnsi" w:cs="Helvetica"/>
                <w:b/>
                <w:szCs w:val="24"/>
                <w:shd w:val="clear" w:color="auto" w:fill="FFFFFF"/>
              </w:rPr>
              <w:t>Orientação 14.4</w:t>
            </w:r>
          </w:p>
        </w:tc>
        <w:tc>
          <w:tcPr>
            <w:tcW w:w="4046" w:type="pct"/>
          </w:tcPr>
          <w:p w14:paraId="623CC7B3" w14:textId="5B2A1CDB" w:rsidR="004F1916" w:rsidRPr="00AC28D5" w:rsidRDefault="004F1916" w:rsidP="004F1916">
            <w:pPr>
              <w:tabs>
                <w:tab w:val="left" w:pos="5101"/>
              </w:tabs>
              <w:jc w:val="both"/>
              <w:rPr>
                <w:rFonts w:cs="Helvetica"/>
                <w:szCs w:val="24"/>
                <w:shd w:val="clear" w:color="auto" w:fill="FFFFFF"/>
              </w:rPr>
            </w:pPr>
            <w:r>
              <w:rPr>
                <w:rFonts w:cs="Helvetica"/>
                <w:szCs w:val="24"/>
                <w:shd w:val="clear" w:color="auto" w:fill="FFFFFF"/>
              </w:rPr>
              <w:t>D</w:t>
            </w:r>
            <w:r w:rsidRPr="00AC28D5">
              <w:rPr>
                <w:rFonts w:cs="Helvetica"/>
                <w:szCs w:val="24"/>
                <w:shd w:val="clear" w:color="auto" w:fill="FFFFFF"/>
              </w:rPr>
              <w:t>evem ser detalhadas suas despesas com diárias e passagens pagas a servidores</w:t>
            </w:r>
            <w:r>
              <w:rPr>
                <w:rFonts w:cs="Helvetica"/>
                <w:szCs w:val="24"/>
                <w:shd w:val="clear" w:color="auto" w:fill="FFFFFF"/>
              </w:rPr>
              <w:t xml:space="preserve"> </w:t>
            </w:r>
            <w:r w:rsidRPr="00AC28D5">
              <w:rPr>
                <w:rFonts w:cs="Helvetica"/>
                <w:szCs w:val="24"/>
                <w:shd w:val="clear" w:color="auto" w:fill="FFFFFF"/>
              </w:rPr>
              <w:t>públicos em viagens a trabalho ou a colaboradores eventuais em viagens no interesse da</w:t>
            </w:r>
            <w:r>
              <w:rPr>
                <w:rFonts w:cs="Helvetica"/>
                <w:szCs w:val="24"/>
                <w:shd w:val="clear" w:color="auto" w:fill="FFFFFF"/>
              </w:rPr>
              <w:t xml:space="preserve"> </w:t>
            </w:r>
            <w:r w:rsidRPr="00AC28D5">
              <w:rPr>
                <w:rFonts w:cs="Helvetica"/>
                <w:szCs w:val="24"/>
                <w:shd w:val="clear" w:color="auto" w:fill="FFFFFF"/>
              </w:rPr>
              <w:t>Administração, no seguinte nível de detalhe para cada trecho:</w:t>
            </w:r>
          </w:p>
          <w:p w14:paraId="50C60E58"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I. Órgão superior</w:t>
            </w:r>
          </w:p>
          <w:p w14:paraId="59212A85"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II. Órgão subordinado ou entidade vinculada</w:t>
            </w:r>
          </w:p>
          <w:p w14:paraId="68692760"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III. Unidade gestora</w:t>
            </w:r>
          </w:p>
          <w:p w14:paraId="25187FC5"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IV. Nome do servidor</w:t>
            </w:r>
          </w:p>
          <w:p w14:paraId="37EA5FA4"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V. Cargo</w:t>
            </w:r>
          </w:p>
          <w:p w14:paraId="3563DD76"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VI. Origem de todos os trechos da viagem</w:t>
            </w:r>
          </w:p>
          <w:p w14:paraId="5333CB43"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VII. Destino de todos os trechos da viagem</w:t>
            </w:r>
          </w:p>
          <w:p w14:paraId="0509A98D"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VIII. Período da viagem</w:t>
            </w:r>
          </w:p>
          <w:p w14:paraId="5EBA4263"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IX. Motivo da viagem</w:t>
            </w:r>
          </w:p>
          <w:p w14:paraId="2A91CAB3"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X. Meio de transporte</w:t>
            </w:r>
          </w:p>
          <w:p w14:paraId="3619FCBC"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XI. Categoria da passagem</w:t>
            </w:r>
          </w:p>
          <w:p w14:paraId="1E018B9F"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XII. Valor da passagem</w:t>
            </w:r>
          </w:p>
          <w:p w14:paraId="3C5605A3"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XIII. Número de diárias</w:t>
            </w:r>
          </w:p>
          <w:p w14:paraId="4B2324DE"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XIV. Valor total das diárias</w:t>
            </w:r>
          </w:p>
          <w:p w14:paraId="1E4A2CA5" w14:textId="77777777" w:rsidR="004F1916" w:rsidRPr="00AC28D5"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XV. Valor total da viagem</w:t>
            </w:r>
          </w:p>
          <w:p w14:paraId="5C393F2E" w14:textId="56952CAA" w:rsidR="004F1916" w:rsidRPr="005E26AB" w:rsidRDefault="004F1916" w:rsidP="004F1916">
            <w:pPr>
              <w:tabs>
                <w:tab w:val="left" w:pos="5101"/>
              </w:tabs>
              <w:jc w:val="both"/>
              <w:rPr>
                <w:rFonts w:cs="Helvetica"/>
                <w:szCs w:val="24"/>
                <w:shd w:val="clear" w:color="auto" w:fill="FFFFFF"/>
              </w:rPr>
            </w:pPr>
            <w:r w:rsidRPr="00AC28D5">
              <w:rPr>
                <w:rFonts w:cs="Helvetica"/>
                <w:szCs w:val="24"/>
                <w:shd w:val="clear" w:color="auto" w:fill="FFFFFF"/>
              </w:rPr>
              <w:t>Quem possui Página de Transparência atualizada pode disponibilizar link remetendo para a seção</w:t>
            </w:r>
            <w:r>
              <w:rPr>
                <w:rFonts w:cs="Helvetica"/>
                <w:szCs w:val="24"/>
                <w:shd w:val="clear" w:color="auto" w:fill="FFFFFF"/>
              </w:rPr>
              <w:t xml:space="preserve"> </w:t>
            </w:r>
            <w:r w:rsidRPr="00AC28D5">
              <w:rPr>
                <w:rFonts w:cs="Helvetica"/>
                <w:szCs w:val="24"/>
                <w:shd w:val="clear" w:color="auto" w:fill="FFFFFF"/>
              </w:rPr>
              <w:t>de “diárias e passagens” da sua respectiva página. Deve, ainda,</w:t>
            </w:r>
            <w:r>
              <w:rPr>
                <w:rFonts w:cs="Helvetica"/>
                <w:szCs w:val="24"/>
                <w:shd w:val="clear" w:color="auto" w:fill="FFFFFF"/>
              </w:rPr>
              <w:t xml:space="preserve"> ser disponibilizado </w:t>
            </w:r>
            <w:r w:rsidRPr="00AC28D5">
              <w:rPr>
                <w:rFonts w:cs="Helvetica"/>
                <w:szCs w:val="24"/>
                <w:shd w:val="clear" w:color="auto" w:fill="FFFFFF"/>
              </w:rPr>
              <w:t>link para o Portal da Transparência: http://www.portaltransparencia.gov.br/despesasdiarias/. É necessário que seja apresentado um passo-a</w:t>
            </w:r>
            <w:r>
              <w:rPr>
                <w:rFonts w:cs="Helvetica"/>
                <w:szCs w:val="24"/>
                <w:shd w:val="clear" w:color="auto" w:fill="FFFFFF"/>
              </w:rPr>
              <w:t>-</w:t>
            </w:r>
            <w:r w:rsidRPr="00AC28D5">
              <w:rPr>
                <w:rFonts w:cs="Helvetica"/>
                <w:szCs w:val="24"/>
                <w:shd w:val="clear" w:color="auto" w:fill="FFFFFF"/>
              </w:rPr>
              <w:t>passo</w:t>
            </w:r>
            <w:r>
              <w:rPr>
                <w:rFonts w:cs="Helvetica"/>
                <w:szCs w:val="24"/>
                <w:shd w:val="clear" w:color="auto" w:fill="FFFFFF"/>
              </w:rPr>
              <w:t xml:space="preserve"> </w:t>
            </w:r>
            <w:r w:rsidRPr="00AC28D5">
              <w:rPr>
                <w:rFonts w:cs="Helvetica"/>
                <w:szCs w:val="24"/>
                <w:shd w:val="clear" w:color="auto" w:fill="FFFFFF"/>
              </w:rPr>
              <w:t xml:space="preserve">que facilite a localização da informação desejada. </w:t>
            </w:r>
          </w:p>
        </w:tc>
      </w:tr>
      <w:tr w:rsidR="004F1916" w:rsidRPr="005E26AB" w14:paraId="652A3AD1" w14:textId="77777777" w:rsidTr="007D113A">
        <w:tc>
          <w:tcPr>
            <w:tcW w:w="954" w:type="pct"/>
          </w:tcPr>
          <w:p w14:paraId="10B56377" w14:textId="26D67A11" w:rsidR="00AB0B50" w:rsidRPr="005E26AB" w:rsidRDefault="00AB0B50" w:rsidP="004F1916">
            <w:pPr>
              <w:tabs>
                <w:tab w:val="left" w:pos="5101"/>
              </w:tabs>
              <w:jc w:val="both"/>
              <w:rPr>
                <w:rFonts w:asciiTheme="minorHAnsi" w:hAnsiTheme="minorHAnsi" w:cs="Helvetica"/>
                <w:b/>
                <w:szCs w:val="24"/>
                <w:shd w:val="clear" w:color="auto" w:fill="FFFFFF"/>
              </w:rPr>
            </w:pPr>
          </w:p>
        </w:tc>
        <w:tc>
          <w:tcPr>
            <w:tcW w:w="4046" w:type="pct"/>
          </w:tcPr>
          <w:p w14:paraId="19B58E8B" w14:textId="77777777" w:rsidR="004F1916" w:rsidRPr="00B605D0" w:rsidRDefault="004F1916" w:rsidP="004F1916">
            <w:pPr>
              <w:tabs>
                <w:tab w:val="left" w:pos="5101"/>
              </w:tabs>
              <w:jc w:val="both"/>
              <w:rPr>
                <w:rFonts w:cs="Helvetica"/>
                <w:szCs w:val="24"/>
                <w:shd w:val="clear" w:color="auto" w:fill="FFFFFF"/>
              </w:rPr>
            </w:pPr>
          </w:p>
        </w:tc>
      </w:tr>
    </w:tbl>
    <w:p w14:paraId="5026A186" w14:textId="07B9A6E6" w:rsidR="00AD3636" w:rsidRPr="004F21CE" w:rsidRDefault="00E669EB" w:rsidP="00402353">
      <w:pPr>
        <w:pStyle w:val="Estilo2"/>
        <w:numPr>
          <w:ilvl w:val="0"/>
          <w:numId w:val="30"/>
        </w:numPr>
        <w:tabs>
          <w:tab w:val="left" w:pos="851"/>
          <w:tab w:val="left" w:pos="993"/>
        </w:tabs>
        <w:ind w:left="567" w:firstLine="0"/>
        <w:jc w:val="left"/>
        <w:outlineLvl w:val="1"/>
      </w:pPr>
      <w:bookmarkStart w:id="904" w:name="_Toc479074210"/>
      <w:bookmarkStart w:id="905" w:name="_Toc479083922"/>
      <w:bookmarkStart w:id="906" w:name="_Toc483322969"/>
      <w:bookmarkStart w:id="907" w:name="_Toc498691279"/>
      <w:bookmarkStart w:id="908" w:name="_Toc478395341"/>
      <w:bookmarkStart w:id="909" w:name="LICITACOESECONTRATOS"/>
      <w:bookmarkEnd w:id="904"/>
      <w:bookmarkEnd w:id="903"/>
      <w:r w:rsidRPr="004F21CE">
        <w:t>LICITAÇÕES E CONTRATOS</w:t>
      </w:r>
      <w:bookmarkEnd w:id="905"/>
      <w:bookmarkEnd w:id="906"/>
      <w:bookmarkEnd w:id="907"/>
      <w:r w:rsidRPr="004F21CE">
        <w:t xml:space="preserve"> </w:t>
      </w:r>
      <w:bookmarkStart w:id="910" w:name="_Toc476232500"/>
      <w:bookmarkEnd w:id="908"/>
      <w:bookmarkEnd w:id="909"/>
    </w:p>
    <w:p w14:paraId="750F7B8D" w14:textId="77777777" w:rsidR="00AD3636" w:rsidRPr="005E26AB" w:rsidRDefault="00AD3636" w:rsidP="00AD3636">
      <w:pPr>
        <w:jc w:val="both"/>
        <w:rPr>
          <w:rFonts w:asciiTheme="minorHAnsi" w:eastAsia="Times New Roman" w:hAnsiTheme="minorHAnsi" w:cs="Calibri"/>
          <w:szCs w:val="24"/>
          <w:lang w:eastAsia="pt-BR"/>
        </w:rPr>
      </w:pPr>
    </w:p>
    <w:bookmarkEnd w:id="910"/>
    <w:p w14:paraId="75CFA838" w14:textId="790D1D2B" w:rsidR="00E5460C" w:rsidRDefault="00E5460C" w:rsidP="00E5460C">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0725029F" w14:textId="77777777" w:rsidR="00494CAC" w:rsidRDefault="00494CAC" w:rsidP="00E5460C">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297493" w:rsidRPr="00297493" w14:paraId="13064C45" w14:textId="77777777" w:rsidTr="000D0721">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0B9D6F3C" w14:textId="17822DE9" w:rsidR="00297493" w:rsidRPr="00297493" w:rsidRDefault="007E69DA" w:rsidP="00922454">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666" w:type="pct"/>
          </w:tcPr>
          <w:p w14:paraId="31C0F6B6" w14:textId="77777777" w:rsidR="00297493" w:rsidRPr="00297493" w:rsidRDefault="0029749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97493">
              <w:rPr>
                <w:rFonts w:asciiTheme="minorHAnsi" w:eastAsia="Times New Roman" w:hAnsiTheme="minorHAnsi" w:cs="Arial"/>
                <w:bCs w:val="0"/>
                <w:sz w:val="14"/>
                <w:szCs w:val="16"/>
                <w:lang w:eastAsia="pt-BR"/>
              </w:rPr>
              <w:t>Base Legal</w:t>
            </w:r>
          </w:p>
        </w:tc>
        <w:tc>
          <w:tcPr>
            <w:tcW w:w="1667" w:type="pct"/>
            <w:hideMark/>
          </w:tcPr>
          <w:p w14:paraId="52C57A82" w14:textId="77777777" w:rsidR="00297493" w:rsidRPr="00297493" w:rsidRDefault="0029749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97493">
              <w:rPr>
                <w:rFonts w:asciiTheme="minorHAnsi" w:eastAsia="Times New Roman" w:hAnsiTheme="minorHAnsi" w:cs="Arial"/>
                <w:bCs w:val="0"/>
                <w:sz w:val="14"/>
                <w:szCs w:val="16"/>
                <w:lang w:eastAsia="pt-BR"/>
              </w:rPr>
              <w:t>URL</w:t>
            </w:r>
          </w:p>
        </w:tc>
      </w:tr>
      <w:tr w:rsidR="00297493" w:rsidRPr="005E26AB" w14:paraId="33DEB631" w14:textId="77777777" w:rsidTr="000D0721">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73A8B021" w14:textId="14349245" w:rsidR="00297493" w:rsidRPr="005E26AB" w:rsidRDefault="008A06EC"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15</w:t>
            </w:r>
            <w:r w:rsidR="00297493" w:rsidRPr="005E26AB">
              <w:rPr>
                <w:rFonts w:asciiTheme="minorHAnsi" w:eastAsia="Times New Roman" w:hAnsiTheme="minorHAnsi" w:cs="Arial"/>
                <w:sz w:val="14"/>
                <w:szCs w:val="16"/>
                <w:lang w:eastAsia="pt-BR"/>
              </w:rPr>
              <w:t xml:space="preserve">.1. </w:t>
            </w:r>
            <w:r w:rsidR="00297493" w:rsidRPr="00297493">
              <w:rPr>
                <w:rFonts w:asciiTheme="minorHAnsi" w:eastAsia="Times New Roman" w:hAnsiTheme="minorHAnsi" w:cs="Arial"/>
                <w:b w:val="0"/>
                <w:sz w:val="14"/>
                <w:szCs w:val="16"/>
                <w:lang w:eastAsia="pt-BR"/>
              </w:rPr>
              <w:t>O órgão ou entidade divulga informações sobre suas licitações?</w:t>
            </w:r>
          </w:p>
        </w:tc>
        <w:tc>
          <w:tcPr>
            <w:tcW w:w="1666" w:type="pct"/>
            <w:vMerge w:val="restart"/>
            <w:vAlign w:val="center"/>
          </w:tcPr>
          <w:p w14:paraId="2979E39E" w14:textId="6579B493" w:rsidR="00297493" w:rsidRPr="005E26AB" w:rsidRDefault="00297493"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V</w:t>
            </w:r>
          </w:p>
        </w:tc>
        <w:tc>
          <w:tcPr>
            <w:tcW w:w="1667" w:type="pct"/>
            <w:vAlign w:val="center"/>
          </w:tcPr>
          <w:p w14:paraId="441DE12A" w14:textId="7BD9EDD8" w:rsidR="00297493" w:rsidRPr="005E26AB" w:rsidRDefault="000D0721"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0D0721">
              <w:rPr>
                <w:rFonts w:asciiTheme="minorHAnsi" w:eastAsia="Times New Roman" w:hAnsiTheme="minorHAnsi" w:cs="Arial"/>
                <w:sz w:val="14"/>
                <w:szCs w:val="16"/>
                <w:lang w:eastAsia="pt-BR"/>
              </w:rPr>
              <w:t>http://www.itamaraty.gov.br/index.php?option=com_content&amp;view=article&amp;id=680&amp;Itemid=407&amp;lang=pt-BR</w:t>
            </w:r>
          </w:p>
        </w:tc>
      </w:tr>
      <w:tr w:rsidR="00297493" w:rsidRPr="005E26AB" w14:paraId="550B3D8B" w14:textId="77777777" w:rsidTr="000D0721">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2004C1F" w14:textId="4011E60F" w:rsidR="00297493" w:rsidRPr="005E26AB" w:rsidRDefault="008A06EC"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15</w:t>
            </w:r>
            <w:r w:rsidR="00297493" w:rsidRPr="005E26AB">
              <w:rPr>
                <w:rFonts w:asciiTheme="minorHAnsi" w:eastAsia="Times New Roman" w:hAnsiTheme="minorHAnsi" w:cs="Arial"/>
                <w:sz w:val="14"/>
                <w:szCs w:val="16"/>
                <w:lang w:eastAsia="pt-BR"/>
              </w:rPr>
              <w:t xml:space="preserve">.2. </w:t>
            </w:r>
            <w:r w:rsidR="00297493" w:rsidRPr="00297493">
              <w:rPr>
                <w:rFonts w:asciiTheme="minorHAnsi" w:eastAsia="Times New Roman" w:hAnsiTheme="minorHAnsi" w:cs="Arial"/>
                <w:b w:val="0"/>
                <w:sz w:val="14"/>
                <w:szCs w:val="16"/>
                <w:lang w:eastAsia="pt-BR"/>
              </w:rPr>
              <w:t>O órgão ou entidade divulga informações sobre seus contratos?</w:t>
            </w:r>
          </w:p>
        </w:tc>
        <w:tc>
          <w:tcPr>
            <w:tcW w:w="1666" w:type="pct"/>
            <w:vMerge/>
            <w:vAlign w:val="center"/>
          </w:tcPr>
          <w:p w14:paraId="6074FE54" w14:textId="77777777" w:rsidR="00297493" w:rsidRPr="005E26AB" w:rsidRDefault="00297493"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034DB7C9" w14:textId="3B074F53" w:rsidR="00297493" w:rsidRPr="005E26AB" w:rsidRDefault="00E90BAC"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E90BAC">
              <w:rPr>
                <w:rFonts w:asciiTheme="minorHAnsi" w:eastAsia="Times New Roman" w:hAnsiTheme="minorHAnsi" w:cs="Arial"/>
                <w:sz w:val="14"/>
                <w:szCs w:val="16"/>
                <w:lang w:eastAsia="pt-BR"/>
              </w:rPr>
              <w:t>http://www.itamaraty.gov.br/index.php?option=com_content&amp;view=article&amp;id=680&amp;Itemid=407&amp;lang=pt-BR</w:t>
            </w:r>
          </w:p>
        </w:tc>
      </w:tr>
    </w:tbl>
    <w:p w14:paraId="0EB1815B" w14:textId="77777777" w:rsidR="007031A1" w:rsidRDefault="007031A1" w:rsidP="00E5460C">
      <w:pPr>
        <w:jc w:val="both"/>
        <w:rPr>
          <w:rFonts w:asciiTheme="minorHAnsi" w:hAnsiTheme="minorHAnsi" w:cs="Helvetica"/>
          <w:b/>
          <w:sz w:val="24"/>
          <w:szCs w:val="24"/>
          <w:shd w:val="clear" w:color="auto" w:fill="FFFFFF"/>
        </w:rPr>
      </w:pPr>
    </w:p>
    <w:p w14:paraId="1D52668A" w14:textId="4934EE94" w:rsidR="00E5460C" w:rsidRPr="00380DBF" w:rsidRDefault="00E5460C" w:rsidP="00E5460C">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1BFCD531" w14:textId="77777777" w:rsidR="00AD3636" w:rsidRPr="005E26AB" w:rsidRDefault="00AD3636" w:rsidP="00AD3636">
      <w:pPr>
        <w:ind w:left="1843" w:hanging="1843"/>
        <w:jc w:val="both"/>
        <w:rPr>
          <w:rFonts w:asciiTheme="minorHAnsi" w:hAnsiTheme="minorHAnsi" w:cs="Helvetica"/>
          <w:szCs w:val="24"/>
          <w:shd w:val="clear" w:color="auto" w:fill="FFFFFF"/>
        </w:rPr>
      </w:pPr>
    </w:p>
    <w:tbl>
      <w:tblPr>
        <w:tblW w:w="5037" w:type="pct"/>
        <w:tblLook w:val="04A0" w:firstRow="1" w:lastRow="0" w:firstColumn="1" w:lastColumn="0" w:noHBand="0" w:noVBand="1"/>
      </w:tblPr>
      <w:tblGrid>
        <w:gridCol w:w="1843"/>
        <w:gridCol w:w="7866"/>
      </w:tblGrid>
      <w:tr w:rsidR="00595E38" w:rsidRPr="005E26AB" w14:paraId="23BDE57C" w14:textId="77777777" w:rsidTr="008A06EC">
        <w:tc>
          <w:tcPr>
            <w:tcW w:w="949" w:type="pct"/>
          </w:tcPr>
          <w:p w14:paraId="4D8B7498" w14:textId="26BA75D0" w:rsidR="00AD3636" w:rsidRPr="005E26AB" w:rsidRDefault="00AD3636" w:rsidP="00922454">
            <w:pPr>
              <w:jc w:val="both"/>
              <w:rPr>
                <w:rStyle w:val="Hyperlink"/>
                <w:rFonts w:asciiTheme="minorHAnsi" w:hAnsiTheme="minorHAnsi" w:cs="Helvetica"/>
                <w:color w:val="auto"/>
                <w:szCs w:val="24"/>
                <w:shd w:val="clear" w:color="auto" w:fill="FFFFFF"/>
              </w:rPr>
            </w:pPr>
            <w:bookmarkStart w:id="911" w:name="_Hlk498682570"/>
            <w:r w:rsidRPr="005E26AB">
              <w:rPr>
                <w:rFonts w:asciiTheme="minorHAnsi" w:hAnsiTheme="minorHAnsi" w:cs="Helvetica"/>
                <w:b/>
                <w:szCs w:val="24"/>
                <w:shd w:val="clear" w:color="auto" w:fill="FFFFFF"/>
              </w:rPr>
              <w:lastRenderedPageBreak/>
              <w:t xml:space="preserve">Constatação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.1</w:t>
            </w:r>
          </w:p>
        </w:tc>
        <w:tc>
          <w:tcPr>
            <w:tcW w:w="4051" w:type="pct"/>
          </w:tcPr>
          <w:p w14:paraId="7A04C31B" w14:textId="0D414D20" w:rsidR="00AD3636" w:rsidRPr="005E26AB" w:rsidRDefault="00E90BAC" w:rsidP="00922454">
            <w:pPr>
              <w:jc w:val="both"/>
              <w:rPr>
                <w:rStyle w:val="Hyperlink"/>
                <w:rFonts w:asciiTheme="minorHAnsi" w:hAnsiTheme="minorHAnsi" w:cs="Helvetica"/>
                <w:color w:val="auto"/>
                <w:szCs w:val="24"/>
                <w:shd w:val="clear" w:color="auto" w:fill="FFFFFF"/>
              </w:rPr>
            </w:pPr>
            <w:r>
              <w:rPr>
                <w:rFonts w:asciiTheme="minorHAnsi" w:hAnsiTheme="minorHAnsi" w:cs="Helvetica"/>
                <w:szCs w:val="24"/>
                <w:shd w:val="clear" w:color="auto" w:fill="FFFFFF"/>
              </w:rPr>
              <w:t>O MRE disponibiliza sub</w:t>
            </w:r>
            <w:r w:rsidR="00AD3636" w:rsidRPr="005E26AB">
              <w:rPr>
                <w:rFonts w:asciiTheme="minorHAnsi" w:hAnsiTheme="minorHAnsi" w:cs="Helvetica"/>
                <w:szCs w:val="24"/>
                <w:shd w:val="clear" w:color="auto" w:fill="FFFFFF"/>
              </w:rPr>
              <w:t xml:space="preserve">seção </w:t>
            </w:r>
            <w:r>
              <w:rPr>
                <w:rFonts w:asciiTheme="minorHAnsi" w:hAnsiTheme="minorHAnsi" w:cs="Helvetica"/>
                <w:szCs w:val="24"/>
                <w:shd w:val="clear" w:color="auto" w:fill="FFFFFF"/>
              </w:rPr>
              <w:t>de nome</w:t>
            </w:r>
            <w:r w:rsidR="00AD3636" w:rsidRPr="005E26AB">
              <w:rPr>
                <w:rFonts w:asciiTheme="minorHAnsi" w:hAnsiTheme="minorHAnsi" w:cs="Helvetica"/>
                <w:szCs w:val="24"/>
                <w:shd w:val="clear" w:color="auto" w:fill="FFFFFF"/>
              </w:rPr>
              <w:t xml:space="preserve"> ‘Licitações</w:t>
            </w:r>
            <w:r>
              <w:rPr>
                <w:rFonts w:asciiTheme="minorHAnsi" w:hAnsiTheme="minorHAnsi" w:cs="Helvetica"/>
                <w:szCs w:val="24"/>
                <w:shd w:val="clear" w:color="auto" w:fill="FFFFFF"/>
              </w:rPr>
              <w:t>,</w:t>
            </w:r>
            <w:r w:rsidR="00AD3636" w:rsidRPr="005E26AB">
              <w:rPr>
                <w:rFonts w:asciiTheme="minorHAnsi" w:hAnsiTheme="minorHAnsi" w:cs="Helvetica"/>
                <w:szCs w:val="24"/>
                <w:shd w:val="clear" w:color="auto" w:fill="FFFFFF"/>
              </w:rPr>
              <w:t xml:space="preserve"> Contratos</w:t>
            </w:r>
            <w:r>
              <w:rPr>
                <w:rFonts w:asciiTheme="minorHAnsi" w:hAnsiTheme="minorHAnsi" w:cs="Helvetica"/>
                <w:szCs w:val="24"/>
                <w:shd w:val="clear" w:color="auto" w:fill="FFFFFF"/>
              </w:rPr>
              <w:t xml:space="preserve"> e Editais</w:t>
            </w:r>
            <w:r w:rsidR="00AD3636" w:rsidRPr="005E26AB">
              <w:rPr>
                <w:rFonts w:asciiTheme="minorHAnsi" w:hAnsiTheme="minorHAnsi" w:cs="Helvetica"/>
                <w:szCs w:val="24"/>
                <w:shd w:val="clear" w:color="auto" w:fill="FFFFFF"/>
              </w:rPr>
              <w:t>’</w:t>
            </w:r>
            <w:r>
              <w:rPr>
                <w:rFonts w:asciiTheme="minorHAnsi" w:hAnsiTheme="minorHAnsi" w:cs="Helvetica"/>
                <w:szCs w:val="24"/>
                <w:shd w:val="clear" w:color="auto" w:fill="FFFFFF"/>
              </w:rPr>
              <w:t>. No entanto,</w:t>
            </w:r>
            <w:r w:rsidR="00AD3636" w:rsidRPr="005E26AB">
              <w:rPr>
                <w:rFonts w:asciiTheme="minorHAnsi" w:hAnsiTheme="minorHAnsi" w:cs="Helvetica"/>
                <w:szCs w:val="24"/>
                <w:shd w:val="clear" w:color="auto" w:fill="FFFFFF"/>
              </w:rPr>
              <w:t xml:space="preserve"> </w:t>
            </w:r>
            <w:r>
              <w:rPr>
                <w:rFonts w:asciiTheme="minorHAnsi" w:hAnsiTheme="minorHAnsi" w:cs="Helvetica"/>
                <w:szCs w:val="24"/>
                <w:shd w:val="clear" w:color="auto" w:fill="FFFFFF"/>
              </w:rPr>
              <w:t xml:space="preserve">não </w:t>
            </w:r>
            <w:r w:rsidR="00AD3636" w:rsidRPr="005E26AB">
              <w:rPr>
                <w:rFonts w:asciiTheme="minorHAnsi" w:hAnsiTheme="minorHAnsi" w:cs="Helvetica"/>
                <w:szCs w:val="24"/>
                <w:shd w:val="clear" w:color="auto" w:fill="FFFFFF"/>
              </w:rPr>
              <w:t>foram encontradas informações sobre as licit</w:t>
            </w:r>
            <w:r w:rsidR="0003372A">
              <w:rPr>
                <w:rFonts w:asciiTheme="minorHAnsi" w:hAnsiTheme="minorHAnsi" w:cs="Helvetica"/>
                <w:szCs w:val="24"/>
                <w:shd w:val="clear" w:color="auto" w:fill="FFFFFF"/>
              </w:rPr>
              <w:t xml:space="preserve">ações promovidas pelo órgão, </w:t>
            </w:r>
            <w:r>
              <w:rPr>
                <w:rFonts w:asciiTheme="minorHAnsi" w:hAnsiTheme="minorHAnsi" w:cs="Helvetica"/>
                <w:szCs w:val="24"/>
                <w:shd w:val="clear" w:color="auto" w:fill="FFFFFF"/>
              </w:rPr>
              <w:t xml:space="preserve">que apenas disponibiliza link para o site de compras governamentais e do Diário Oficial da União de maneira genérica, </w:t>
            </w:r>
            <w:r w:rsidR="0003372A">
              <w:rPr>
                <w:rFonts w:asciiTheme="minorHAnsi" w:hAnsiTheme="minorHAnsi" w:cs="Helvetica"/>
                <w:szCs w:val="24"/>
                <w:shd w:val="clear" w:color="auto" w:fill="FFFFFF"/>
              </w:rPr>
              <w:t>não h</w:t>
            </w:r>
            <w:r>
              <w:rPr>
                <w:rFonts w:asciiTheme="minorHAnsi" w:hAnsiTheme="minorHAnsi" w:cs="Helvetica"/>
                <w:szCs w:val="24"/>
                <w:shd w:val="clear" w:color="auto" w:fill="FFFFFF"/>
              </w:rPr>
              <w:t>avendo l</w:t>
            </w:r>
            <w:r w:rsidR="0003372A">
              <w:rPr>
                <w:rFonts w:asciiTheme="minorHAnsi" w:hAnsiTheme="minorHAnsi" w:cs="Helvetica"/>
                <w:szCs w:val="24"/>
                <w:shd w:val="clear" w:color="auto" w:fill="FFFFFF"/>
              </w:rPr>
              <w:t xml:space="preserve">ink para </w:t>
            </w:r>
            <w:r w:rsidR="004F1916">
              <w:rPr>
                <w:rFonts w:asciiTheme="minorHAnsi" w:hAnsiTheme="minorHAnsi" w:cs="Helvetica"/>
                <w:szCs w:val="24"/>
                <w:shd w:val="clear" w:color="auto" w:fill="FFFFFF"/>
              </w:rPr>
              <w:t>a sua Página de</w:t>
            </w:r>
            <w:r w:rsidR="0003372A">
              <w:rPr>
                <w:rFonts w:asciiTheme="minorHAnsi" w:hAnsiTheme="minorHAnsi" w:cs="Helvetica"/>
                <w:szCs w:val="24"/>
                <w:shd w:val="clear" w:color="auto" w:fill="FFFFFF"/>
              </w:rPr>
              <w:t xml:space="preserve"> Transparência</w:t>
            </w:r>
            <w:r w:rsidR="00A0691A">
              <w:rPr>
                <w:rFonts w:asciiTheme="minorHAnsi" w:hAnsiTheme="minorHAnsi" w:cs="Helvetica"/>
                <w:szCs w:val="24"/>
                <w:shd w:val="clear" w:color="auto" w:fill="FFFFFF"/>
              </w:rPr>
              <w:t xml:space="preserve">. </w:t>
            </w:r>
          </w:p>
        </w:tc>
      </w:tr>
      <w:tr w:rsidR="00595E38" w:rsidRPr="005E26AB" w14:paraId="556DE542" w14:textId="77777777" w:rsidTr="008A06EC">
        <w:tc>
          <w:tcPr>
            <w:tcW w:w="949" w:type="pct"/>
          </w:tcPr>
          <w:p w14:paraId="5693294F" w14:textId="0AB8E631" w:rsidR="00595E38" w:rsidRPr="005E26AB" w:rsidRDefault="00595E38"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.1</w:t>
            </w:r>
          </w:p>
        </w:tc>
        <w:tc>
          <w:tcPr>
            <w:tcW w:w="4051" w:type="pct"/>
          </w:tcPr>
          <w:p w14:paraId="090A6FAD" w14:textId="14EEAADB" w:rsidR="008D2EA7" w:rsidRDefault="00465702" w:rsidP="0046570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w:t>
            </w:r>
            <w:r w:rsidR="00E90BAC">
              <w:rPr>
                <w:rFonts w:asciiTheme="minorHAnsi" w:hAnsiTheme="minorHAnsi" w:cs="Helvetica"/>
                <w:szCs w:val="24"/>
                <w:shd w:val="clear" w:color="auto" w:fill="FFFFFF"/>
              </w:rPr>
              <w:t xml:space="preserve">o órgão corrija o nome da subseção para ‘Licitações e Contratos’ </w:t>
            </w:r>
            <w:r w:rsidR="008D2EA7">
              <w:rPr>
                <w:rFonts w:asciiTheme="minorHAnsi" w:hAnsiTheme="minorHAnsi" w:cs="Helvetica"/>
                <w:szCs w:val="24"/>
                <w:shd w:val="clear" w:color="auto" w:fill="FFFFFF"/>
              </w:rPr>
              <w:t xml:space="preserve">que deverá disponibilizar </w:t>
            </w:r>
            <w:r w:rsidR="008D2EA7" w:rsidRPr="008D2EA7">
              <w:rPr>
                <w:rFonts w:asciiTheme="minorHAnsi" w:hAnsiTheme="minorHAnsi" w:cs="Helvetica"/>
                <w:szCs w:val="24"/>
                <w:shd w:val="clear" w:color="auto" w:fill="FFFFFF"/>
              </w:rPr>
              <w:t>as informações refere</w:t>
            </w:r>
            <w:r w:rsidR="008D2EA7">
              <w:rPr>
                <w:rFonts w:asciiTheme="minorHAnsi" w:hAnsiTheme="minorHAnsi" w:cs="Helvetica"/>
                <w:szCs w:val="24"/>
                <w:shd w:val="clear" w:color="auto" w:fill="FFFFFF"/>
              </w:rPr>
              <w:t>ntes a todos</w:t>
            </w:r>
            <w:r w:rsidR="008D2EA7" w:rsidRPr="008D2EA7">
              <w:rPr>
                <w:rFonts w:asciiTheme="minorHAnsi" w:hAnsiTheme="minorHAnsi" w:cs="Helvetica"/>
                <w:szCs w:val="24"/>
                <w:shd w:val="clear" w:color="auto" w:fill="FFFFFF"/>
              </w:rPr>
              <w:t xml:space="preserve"> os procedimentos licitatórios e contratações realizadas pelo órgão.</w:t>
            </w:r>
            <w:r w:rsidR="008D2EA7">
              <w:rPr>
                <w:rFonts w:asciiTheme="minorHAnsi" w:hAnsiTheme="minorHAnsi" w:cs="Helvetica"/>
                <w:szCs w:val="24"/>
                <w:shd w:val="clear" w:color="auto" w:fill="FFFFFF"/>
              </w:rPr>
              <w:t xml:space="preserve"> </w:t>
            </w:r>
          </w:p>
          <w:p w14:paraId="78090EFE" w14:textId="77777777" w:rsidR="008D2EA7" w:rsidRDefault="008D2EA7" w:rsidP="00465702">
            <w:pPr>
              <w:jc w:val="both"/>
              <w:rPr>
                <w:rFonts w:asciiTheme="minorHAnsi" w:hAnsiTheme="minorHAnsi" w:cs="Helvetica"/>
                <w:szCs w:val="24"/>
                <w:shd w:val="clear" w:color="auto" w:fill="FFFFFF"/>
              </w:rPr>
            </w:pPr>
            <w:r w:rsidRPr="008D2EA7">
              <w:rPr>
                <w:rFonts w:asciiTheme="minorHAnsi" w:hAnsiTheme="minorHAnsi" w:cs="Helvetica"/>
                <w:szCs w:val="24"/>
                <w:shd w:val="clear" w:color="auto" w:fill="FFFFFF"/>
              </w:rPr>
              <w:t xml:space="preserve">As seguintes informações sobre licitações, realizadas e em andamento, devem ser publicadas: órgão superior; órgão subordinado ou entidade vinculada; unidade administrativa dos serviços gerais (UASG); número da licitação e do processo; modalidade da licitação; objeto; número de itens; data, hora, local, cidade e unidade da federação da abertura; situação da licitação (aberta ou homologada); contato no órgão ou entidade responsável; e atalho para solicitação, por meio de correio eletrônico, da íntegra de editais, atas, anexos, projetos básicos e informações adicionais, diretamente à área responsável do órgão ou entidade. </w:t>
            </w:r>
          </w:p>
          <w:p w14:paraId="26C051B5" w14:textId="61580791" w:rsidR="008D2EA7" w:rsidRDefault="008D2EA7" w:rsidP="00465702">
            <w:pPr>
              <w:jc w:val="both"/>
              <w:rPr>
                <w:rFonts w:asciiTheme="minorHAnsi" w:hAnsiTheme="minorHAnsi" w:cs="Helvetica"/>
                <w:szCs w:val="24"/>
                <w:shd w:val="clear" w:color="auto" w:fill="FFFFFF"/>
              </w:rPr>
            </w:pPr>
            <w:r w:rsidRPr="008D2EA7">
              <w:rPr>
                <w:rFonts w:asciiTheme="minorHAnsi" w:hAnsiTheme="minorHAnsi" w:cs="Helvetica"/>
                <w:szCs w:val="24"/>
                <w:shd w:val="clear" w:color="auto" w:fill="FFFFFF"/>
              </w:rPr>
              <w:t>Sugere-se</w:t>
            </w:r>
            <w:r>
              <w:rPr>
                <w:rFonts w:asciiTheme="minorHAnsi" w:hAnsiTheme="minorHAnsi" w:cs="Helvetica"/>
                <w:szCs w:val="24"/>
                <w:shd w:val="clear" w:color="auto" w:fill="FFFFFF"/>
              </w:rPr>
              <w:t>, ainda,</w:t>
            </w:r>
            <w:r w:rsidRPr="008D2EA7">
              <w:rPr>
                <w:rFonts w:asciiTheme="minorHAnsi" w:hAnsiTheme="minorHAnsi" w:cs="Helvetica"/>
                <w:szCs w:val="24"/>
                <w:shd w:val="clear" w:color="auto" w:fill="FFFFFF"/>
              </w:rPr>
              <w:t xml:space="preserve"> que o órgão disponibilize link </w:t>
            </w:r>
            <w:r w:rsidR="004F1916">
              <w:rPr>
                <w:rFonts w:asciiTheme="minorHAnsi" w:hAnsiTheme="minorHAnsi" w:cs="Helvetica"/>
                <w:szCs w:val="24"/>
                <w:shd w:val="clear" w:color="auto" w:fill="FFFFFF"/>
              </w:rPr>
              <w:t>direto para seções “licitações” de sua Página de Transparência</w:t>
            </w:r>
            <w:r w:rsidR="00E90BAC">
              <w:rPr>
                <w:rFonts w:asciiTheme="minorHAnsi" w:hAnsiTheme="minorHAnsi" w:cs="Helvetica"/>
                <w:szCs w:val="24"/>
                <w:shd w:val="clear" w:color="auto" w:fill="FFFFFF"/>
              </w:rPr>
              <w:t>, juntamente com um</w:t>
            </w:r>
            <w:r w:rsidR="0003372A">
              <w:rPr>
                <w:rFonts w:asciiTheme="minorHAnsi" w:hAnsiTheme="minorHAnsi" w:cs="Helvetica"/>
                <w:szCs w:val="24"/>
                <w:shd w:val="clear" w:color="auto" w:fill="FFFFFF"/>
              </w:rPr>
              <w:t xml:space="preserve"> </w:t>
            </w:r>
            <w:r w:rsidR="00465702" w:rsidRPr="005E26AB">
              <w:rPr>
                <w:rFonts w:asciiTheme="minorHAnsi" w:hAnsiTheme="minorHAnsi" w:cs="Helvetica"/>
                <w:szCs w:val="24"/>
                <w:shd w:val="clear" w:color="auto" w:fill="FFFFFF"/>
              </w:rPr>
              <w:t xml:space="preserve">passo-a-passo sobre como acessar as informações do Ministério para facilitar </w:t>
            </w:r>
            <w:r w:rsidR="00293471">
              <w:rPr>
                <w:rFonts w:asciiTheme="minorHAnsi" w:hAnsiTheme="minorHAnsi" w:cs="Helvetica"/>
                <w:szCs w:val="24"/>
                <w:shd w:val="clear" w:color="auto" w:fill="FFFFFF"/>
              </w:rPr>
              <w:t>su</w:t>
            </w:r>
            <w:r w:rsidR="00465702" w:rsidRPr="005E26AB">
              <w:rPr>
                <w:rFonts w:asciiTheme="minorHAnsi" w:hAnsiTheme="minorHAnsi" w:cs="Helvetica"/>
                <w:szCs w:val="24"/>
                <w:shd w:val="clear" w:color="auto" w:fill="FFFFFF"/>
              </w:rPr>
              <w:t>a localização.</w:t>
            </w:r>
            <w:r w:rsidR="00A0691A">
              <w:rPr>
                <w:rFonts w:asciiTheme="minorHAnsi" w:hAnsiTheme="minorHAnsi" w:cs="Helvetica"/>
                <w:szCs w:val="24"/>
                <w:shd w:val="clear" w:color="auto" w:fill="FFFFFF"/>
              </w:rPr>
              <w:t xml:space="preserve"> </w:t>
            </w:r>
          </w:p>
          <w:p w14:paraId="66A4A57F" w14:textId="0F075122" w:rsidR="008D2EA7" w:rsidRPr="005E26AB" w:rsidRDefault="008D2EA7" w:rsidP="00465702">
            <w:pPr>
              <w:jc w:val="both"/>
              <w:rPr>
                <w:rFonts w:asciiTheme="minorHAnsi" w:hAnsiTheme="minorHAnsi" w:cs="Helvetica"/>
                <w:szCs w:val="24"/>
                <w:shd w:val="clear" w:color="auto" w:fill="FFFFFF"/>
              </w:rPr>
            </w:pPr>
          </w:p>
        </w:tc>
      </w:tr>
      <w:tr w:rsidR="00595E38" w:rsidRPr="005E26AB" w14:paraId="240C68A3" w14:textId="77777777" w:rsidTr="008A06EC">
        <w:tc>
          <w:tcPr>
            <w:tcW w:w="949" w:type="pct"/>
          </w:tcPr>
          <w:p w14:paraId="394C9C53" w14:textId="662B935C"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.2</w:t>
            </w:r>
          </w:p>
        </w:tc>
        <w:tc>
          <w:tcPr>
            <w:tcW w:w="4051" w:type="pct"/>
          </w:tcPr>
          <w:p w14:paraId="4B15F2B2" w14:textId="1E029163"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Foram encontrados os registros dos contratos na seção</w:t>
            </w:r>
            <w:r w:rsidR="00BC1276">
              <w:rPr>
                <w:rFonts w:asciiTheme="minorHAnsi" w:hAnsiTheme="minorHAnsi" w:cs="Helvetica"/>
                <w:szCs w:val="24"/>
                <w:shd w:val="clear" w:color="auto" w:fill="FFFFFF"/>
              </w:rPr>
              <w:t xml:space="preserve">, mas </w:t>
            </w:r>
            <w:r w:rsidR="00E90BAC">
              <w:rPr>
                <w:rFonts w:asciiTheme="minorHAnsi" w:hAnsiTheme="minorHAnsi" w:cs="Helvetica"/>
                <w:szCs w:val="24"/>
                <w:shd w:val="clear" w:color="auto" w:fill="FFFFFF"/>
              </w:rPr>
              <w:t xml:space="preserve">não há </w:t>
            </w:r>
            <w:r w:rsidR="00BC1276">
              <w:rPr>
                <w:rFonts w:asciiTheme="minorHAnsi" w:hAnsiTheme="minorHAnsi" w:cs="Helvetica"/>
                <w:szCs w:val="24"/>
                <w:shd w:val="clear" w:color="auto" w:fill="FFFFFF"/>
              </w:rPr>
              <w:t>link para o P</w:t>
            </w:r>
            <w:r w:rsidR="0068095F">
              <w:rPr>
                <w:rFonts w:asciiTheme="minorHAnsi" w:hAnsiTheme="minorHAnsi" w:cs="Helvetica"/>
                <w:szCs w:val="24"/>
                <w:shd w:val="clear" w:color="auto" w:fill="FFFFFF"/>
              </w:rPr>
              <w:t xml:space="preserve">ágina de </w:t>
            </w:r>
            <w:r w:rsidR="00BC1276">
              <w:rPr>
                <w:rFonts w:asciiTheme="minorHAnsi" w:hAnsiTheme="minorHAnsi" w:cs="Helvetica"/>
                <w:szCs w:val="24"/>
                <w:shd w:val="clear" w:color="auto" w:fill="FFFFFF"/>
              </w:rPr>
              <w:t>Transparência</w:t>
            </w:r>
            <w:r w:rsidRPr="005E26AB">
              <w:rPr>
                <w:rFonts w:asciiTheme="minorHAnsi" w:hAnsiTheme="minorHAnsi" w:cs="Helvetica"/>
                <w:szCs w:val="24"/>
                <w:shd w:val="clear" w:color="auto" w:fill="FFFFFF"/>
              </w:rPr>
              <w:t xml:space="preserve">. </w:t>
            </w:r>
          </w:p>
        </w:tc>
      </w:tr>
      <w:tr w:rsidR="00595E38" w:rsidRPr="005E26AB" w14:paraId="2E5650D5" w14:textId="77777777" w:rsidTr="008A06EC">
        <w:tc>
          <w:tcPr>
            <w:tcW w:w="949" w:type="pct"/>
          </w:tcPr>
          <w:p w14:paraId="0B17041E" w14:textId="284461A8" w:rsidR="00AD3636" w:rsidRPr="005E26AB" w:rsidRDefault="00595E38"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.2</w:t>
            </w:r>
          </w:p>
        </w:tc>
        <w:tc>
          <w:tcPr>
            <w:tcW w:w="4051" w:type="pct"/>
          </w:tcPr>
          <w:p w14:paraId="1DE0705C" w14:textId="42C78B54" w:rsidR="00AD3636" w:rsidRDefault="00E90BAC" w:rsidP="0046570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seja </w:t>
            </w:r>
            <w:r>
              <w:rPr>
                <w:rFonts w:asciiTheme="minorHAnsi" w:hAnsiTheme="minorHAnsi" w:cs="Helvetica"/>
                <w:szCs w:val="24"/>
                <w:shd w:val="clear" w:color="auto" w:fill="FFFFFF"/>
              </w:rPr>
              <w:t>publicado</w:t>
            </w:r>
            <w:r w:rsidRPr="005E26AB">
              <w:rPr>
                <w:rFonts w:asciiTheme="minorHAnsi" w:hAnsiTheme="minorHAnsi" w:cs="Helvetica"/>
                <w:szCs w:val="24"/>
                <w:shd w:val="clear" w:color="auto" w:fill="FFFFFF"/>
              </w:rPr>
              <w:t xml:space="preserve"> </w:t>
            </w:r>
            <w:r>
              <w:rPr>
                <w:rFonts w:asciiTheme="minorHAnsi" w:hAnsiTheme="minorHAnsi" w:cs="Helvetica"/>
                <w:szCs w:val="24"/>
                <w:shd w:val="clear" w:color="auto" w:fill="FFFFFF"/>
              </w:rPr>
              <w:t>link para</w:t>
            </w:r>
            <w:r w:rsidR="0068095F">
              <w:rPr>
                <w:rFonts w:asciiTheme="minorHAnsi" w:hAnsiTheme="minorHAnsi" w:cs="Helvetica"/>
                <w:szCs w:val="24"/>
                <w:shd w:val="clear" w:color="auto" w:fill="FFFFFF"/>
              </w:rPr>
              <w:t xml:space="preserve"> seção “contratos” de sua Página </w:t>
            </w:r>
            <w:r>
              <w:rPr>
                <w:rFonts w:asciiTheme="minorHAnsi" w:hAnsiTheme="minorHAnsi" w:cs="Helvetica"/>
                <w:szCs w:val="24"/>
                <w:shd w:val="clear" w:color="auto" w:fill="FFFFFF"/>
              </w:rPr>
              <w:t>d</w:t>
            </w:r>
            <w:r w:rsidR="0068095F">
              <w:rPr>
                <w:rFonts w:asciiTheme="minorHAnsi" w:hAnsiTheme="minorHAnsi" w:cs="Helvetica"/>
                <w:szCs w:val="24"/>
                <w:shd w:val="clear" w:color="auto" w:fill="FFFFFF"/>
              </w:rPr>
              <w:t>e</w:t>
            </w:r>
            <w:r>
              <w:rPr>
                <w:rFonts w:asciiTheme="minorHAnsi" w:hAnsiTheme="minorHAnsi" w:cs="Helvetica"/>
                <w:szCs w:val="24"/>
                <w:shd w:val="clear" w:color="auto" w:fill="FFFFFF"/>
              </w:rPr>
              <w:t xml:space="preserve"> Transparência, juntamente com um </w:t>
            </w:r>
            <w:r w:rsidRPr="005E26AB">
              <w:rPr>
                <w:rFonts w:asciiTheme="minorHAnsi" w:hAnsiTheme="minorHAnsi" w:cs="Helvetica"/>
                <w:szCs w:val="24"/>
                <w:shd w:val="clear" w:color="auto" w:fill="FFFFFF"/>
              </w:rPr>
              <w:t xml:space="preserve">passo-a-passo sobre como acessar as informações do Ministério para facilitar </w:t>
            </w:r>
            <w:r>
              <w:rPr>
                <w:rFonts w:asciiTheme="minorHAnsi" w:hAnsiTheme="minorHAnsi" w:cs="Helvetica"/>
                <w:szCs w:val="24"/>
                <w:shd w:val="clear" w:color="auto" w:fill="FFFFFF"/>
              </w:rPr>
              <w:t>su</w:t>
            </w:r>
            <w:r w:rsidRPr="005E26AB">
              <w:rPr>
                <w:rFonts w:asciiTheme="minorHAnsi" w:hAnsiTheme="minorHAnsi" w:cs="Helvetica"/>
                <w:szCs w:val="24"/>
                <w:shd w:val="clear" w:color="auto" w:fill="FFFFFF"/>
              </w:rPr>
              <w:t>a localização.</w:t>
            </w:r>
          </w:p>
          <w:p w14:paraId="0D05B0A5" w14:textId="6D500CDB" w:rsidR="0068095F" w:rsidRPr="005E26AB" w:rsidRDefault="0068095F" w:rsidP="00465702">
            <w:pPr>
              <w:jc w:val="both"/>
              <w:rPr>
                <w:rFonts w:asciiTheme="minorHAnsi" w:hAnsiTheme="minorHAnsi" w:cs="Helvetica"/>
                <w:szCs w:val="24"/>
                <w:shd w:val="clear" w:color="auto" w:fill="FFFFFF"/>
              </w:rPr>
            </w:pPr>
          </w:p>
        </w:tc>
      </w:tr>
    </w:tbl>
    <w:p w14:paraId="0FF504A1" w14:textId="7DC2944C" w:rsidR="00AD3636" w:rsidRPr="004F21CE" w:rsidRDefault="00E669EB" w:rsidP="00402353">
      <w:pPr>
        <w:pStyle w:val="Estilo2"/>
        <w:numPr>
          <w:ilvl w:val="0"/>
          <w:numId w:val="30"/>
        </w:numPr>
        <w:tabs>
          <w:tab w:val="left" w:pos="851"/>
          <w:tab w:val="left" w:pos="993"/>
        </w:tabs>
        <w:ind w:left="567" w:firstLine="0"/>
        <w:jc w:val="left"/>
        <w:outlineLvl w:val="1"/>
      </w:pPr>
      <w:bookmarkStart w:id="912" w:name="_Toc478395342"/>
      <w:bookmarkStart w:id="913" w:name="_Toc479083923"/>
      <w:bookmarkStart w:id="914" w:name="_Toc483322970"/>
      <w:bookmarkStart w:id="915" w:name="_Toc498691280"/>
      <w:bookmarkStart w:id="916" w:name="SERVIDORES"/>
      <w:bookmarkEnd w:id="911"/>
      <w:r w:rsidRPr="004F21CE">
        <w:t>SERVIDORES</w:t>
      </w:r>
      <w:bookmarkEnd w:id="912"/>
      <w:bookmarkEnd w:id="913"/>
      <w:bookmarkEnd w:id="914"/>
      <w:bookmarkEnd w:id="915"/>
    </w:p>
    <w:p w14:paraId="45BF4A10" w14:textId="77777777" w:rsidR="00AD3636" w:rsidRPr="005E26AB" w:rsidRDefault="00AD3636" w:rsidP="00AD3636">
      <w:pPr>
        <w:jc w:val="both"/>
        <w:rPr>
          <w:rFonts w:asciiTheme="minorHAnsi" w:eastAsia="Times New Roman" w:hAnsiTheme="minorHAnsi" w:cs="Calibri"/>
          <w:szCs w:val="24"/>
          <w:lang w:eastAsia="pt-BR"/>
        </w:rPr>
      </w:pPr>
      <w:bookmarkStart w:id="917" w:name="_Toc476232505"/>
      <w:bookmarkEnd w:id="916"/>
    </w:p>
    <w:bookmarkEnd w:id="917"/>
    <w:p w14:paraId="1AD6EECE" w14:textId="5BF67A73" w:rsidR="00E5460C" w:rsidRDefault="00E5460C" w:rsidP="00E5460C">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19C47C99" w14:textId="77777777" w:rsidR="00494CAC" w:rsidRDefault="00494CAC" w:rsidP="00E5460C">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A93521" w:rsidRPr="00A93521" w14:paraId="7492DB4D" w14:textId="77777777" w:rsidTr="00E90BA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5A0D3797" w14:textId="450357AD" w:rsidR="00A93521" w:rsidRPr="00A93521" w:rsidRDefault="00A93521" w:rsidP="00922454">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666" w:type="pct"/>
          </w:tcPr>
          <w:p w14:paraId="481A70F9" w14:textId="77777777" w:rsidR="00A93521" w:rsidRPr="00A93521" w:rsidRDefault="00A93521"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A93521">
              <w:rPr>
                <w:rFonts w:asciiTheme="minorHAnsi" w:eastAsia="Times New Roman" w:hAnsiTheme="minorHAnsi" w:cs="Arial"/>
                <w:bCs w:val="0"/>
                <w:sz w:val="14"/>
                <w:szCs w:val="16"/>
                <w:lang w:eastAsia="pt-BR"/>
              </w:rPr>
              <w:t>Base Legal</w:t>
            </w:r>
          </w:p>
        </w:tc>
        <w:tc>
          <w:tcPr>
            <w:tcW w:w="1667" w:type="pct"/>
            <w:hideMark/>
          </w:tcPr>
          <w:p w14:paraId="396CE77C" w14:textId="77777777" w:rsidR="00A93521" w:rsidRPr="00A93521" w:rsidRDefault="00A93521"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A93521">
              <w:rPr>
                <w:rFonts w:asciiTheme="minorHAnsi" w:eastAsia="Times New Roman" w:hAnsiTheme="minorHAnsi" w:cs="Arial"/>
                <w:bCs w:val="0"/>
                <w:sz w:val="14"/>
                <w:szCs w:val="16"/>
                <w:lang w:eastAsia="pt-BR"/>
              </w:rPr>
              <w:t>URL</w:t>
            </w:r>
          </w:p>
        </w:tc>
      </w:tr>
      <w:tr w:rsidR="00A93521" w:rsidRPr="005E26AB" w14:paraId="1886FE6C" w14:textId="77777777" w:rsidTr="00E90BA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0F402C6" w14:textId="757410AB" w:rsidR="00A93521" w:rsidRPr="005E26AB" w:rsidRDefault="008A06EC"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16</w:t>
            </w:r>
            <w:r w:rsidR="00A93521" w:rsidRPr="005E26AB">
              <w:rPr>
                <w:rFonts w:asciiTheme="minorHAnsi" w:eastAsia="Times New Roman" w:hAnsiTheme="minorHAnsi" w:cs="Arial"/>
                <w:sz w:val="14"/>
                <w:szCs w:val="16"/>
                <w:lang w:eastAsia="pt-BR"/>
              </w:rPr>
              <w:t xml:space="preserve">.1. </w:t>
            </w:r>
            <w:r w:rsidR="00A93521" w:rsidRPr="00A93521">
              <w:rPr>
                <w:rFonts w:asciiTheme="minorHAnsi" w:eastAsia="Times New Roman" w:hAnsiTheme="minorHAnsi" w:cs="Arial"/>
                <w:b w:val="0"/>
                <w:sz w:val="14"/>
                <w:szCs w:val="16"/>
                <w:lang w:eastAsia="pt-BR"/>
              </w:rPr>
              <w:t>O órgão ou entidade divulga informações sobre seus servidores?</w:t>
            </w:r>
          </w:p>
        </w:tc>
        <w:tc>
          <w:tcPr>
            <w:tcW w:w="1666" w:type="pct"/>
            <w:vMerge w:val="restart"/>
            <w:vAlign w:val="center"/>
          </w:tcPr>
          <w:p w14:paraId="6C1B2BB0" w14:textId="52AAF996" w:rsidR="00A93521" w:rsidRPr="005E26AB" w:rsidRDefault="00A93521"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w:t>
            </w:r>
            <w:r>
              <w:rPr>
                <w:rFonts w:asciiTheme="minorHAnsi" w:hAnsiTheme="minorHAnsi"/>
                <w:sz w:val="14"/>
                <w:szCs w:val="16"/>
              </w:rPr>
              <w:t xml:space="preserve"> 7.724/ 2012, art. 7º, § 3º, VI</w:t>
            </w:r>
          </w:p>
          <w:p w14:paraId="6967DCE5" w14:textId="225E97C3" w:rsidR="00A93521" w:rsidRPr="005E26AB" w:rsidRDefault="00A93521"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Portaria Interministerial nº 233/2012</w:t>
            </w:r>
          </w:p>
        </w:tc>
        <w:tc>
          <w:tcPr>
            <w:tcW w:w="1667" w:type="pct"/>
            <w:vAlign w:val="center"/>
          </w:tcPr>
          <w:p w14:paraId="50923500" w14:textId="65ED9CFC" w:rsidR="00A93521" w:rsidRPr="005E26AB" w:rsidRDefault="00E90BAC"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E90BAC">
              <w:rPr>
                <w:rFonts w:asciiTheme="minorHAnsi" w:eastAsia="Times New Roman" w:hAnsiTheme="minorHAnsi" w:cs="Arial"/>
                <w:sz w:val="14"/>
                <w:szCs w:val="16"/>
                <w:lang w:eastAsia="pt-BR"/>
              </w:rPr>
              <w:t>http://www.portaldatransparencia.gov.br/servidores/OrgaoExercicio-ListaServidores.asp?CodOS=35000&amp;DescOS=MINISTERIO%20DAS%20RELACOES%20EXTERIORES&amp;CodOrg=35000&amp;DescOrg=MINISTERIO%20DAS%20RELACOES%20EXTERIORES</w:t>
            </w:r>
          </w:p>
        </w:tc>
      </w:tr>
      <w:tr w:rsidR="00A93521" w:rsidRPr="005E26AB" w14:paraId="1F85BA4E" w14:textId="77777777" w:rsidTr="00E90BAC">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DDB3FDE" w14:textId="2C757671" w:rsidR="00A93521" w:rsidRPr="005E26AB" w:rsidRDefault="008A06EC"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16</w:t>
            </w:r>
            <w:r w:rsidR="00A93521" w:rsidRPr="005E26AB">
              <w:rPr>
                <w:rFonts w:asciiTheme="minorHAnsi" w:eastAsia="Times New Roman" w:hAnsiTheme="minorHAnsi" w:cs="Arial"/>
                <w:sz w:val="14"/>
                <w:szCs w:val="16"/>
                <w:lang w:eastAsia="pt-BR"/>
              </w:rPr>
              <w:t xml:space="preserve">.2. </w:t>
            </w:r>
            <w:r w:rsidR="00A93521" w:rsidRPr="00A93521">
              <w:rPr>
                <w:rFonts w:asciiTheme="minorHAnsi" w:eastAsia="Times New Roman" w:hAnsiTheme="minorHAnsi" w:cs="Arial"/>
                <w:b w:val="0"/>
                <w:sz w:val="14"/>
                <w:szCs w:val="16"/>
                <w:lang w:eastAsia="pt-BR"/>
              </w:rPr>
              <w:t>O órgão ou entidade divulga as íntegras dos editais de concursos públicos para provimento de cargos realizados?</w:t>
            </w:r>
          </w:p>
        </w:tc>
        <w:tc>
          <w:tcPr>
            <w:tcW w:w="1666" w:type="pct"/>
            <w:vMerge/>
            <w:vAlign w:val="center"/>
          </w:tcPr>
          <w:p w14:paraId="2F2DD7D4" w14:textId="77777777" w:rsidR="00A93521" w:rsidRPr="005E26AB" w:rsidRDefault="00A93521"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0CBDB1FE" w14:textId="27EA4F55" w:rsidR="00A93521" w:rsidRPr="005E26AB" w:rsidRDefault="00F7406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em ‘Acesso à Informação’ &gt; ‘Servidores’.</w:t>
            </w:r>
          </w:p>
        </w:tc>
      </w:tr>
      <w:tr w:rsidR="00A93521" w:rsidRPr="005E26AB" w14:paraId="28ED1472" w14:textId="77777777" w:rsidTr="00E90BAC">
        <w:trPr>
          <w:trHeight w:val="284"/>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68490F96" w14:textId="028486E4" w:rsidR="00A93521" w:rsidRPr="005E26AB" w:rsidRDefault="008A06EC"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16</w:t>
            </w:r>
            <w:r w:rsidR="00A93521" w:rsidRPr="005E26AB">
              <w:rPr>
                <w:rFonts w:asciiTheme="minorHAnsi" w:eastAsia="Times New Roman" w:hAnsiTheme="minorHAnsi" w:cs="Arial"/>
                <w:sz w:val="14"/>
                <w:szCs w:val="16"/>
                <w:lang w:eastAsia="pt-BR"/>
              </w:rPr>
              <w:t xml:space="preserve">.3. </w:t>
            </w:r>
            <w:r w:rsidR="00A93521" w:rsidRPr="00A93521">
              <w:rPr>
                <w:rFonts w:asciiTheme="minorHAnsi" w:eastAsia="Times New Roman" w:hAnsiTheme="minorHAnsi" w:cs="Arial"/>
                <w:b w:val="0"/>
                <w:sz w:val="14"/>
                <w:szCs w:val="16"/>
                <w:lang w:eastAsia="pt-BR"/>
              </w:rPr>
              <w:t>O órgão ou entidade divulga a relação completa de empregados terceirizados?</w:t>
            </w:r>
          </w:p>
        </w:tc>
        <w:tc>
          <w:tcPr>
            <w:tcW w:w="1666" w:type="pct"/>
            <w:vAlign w:val="center"/>
          </w:tcPr>
          <w:p w14:paraId="55E7D1BF" w14:textId="40DE80A4" w:rsidR="00A93521" w:rsidRPr="005E26AB" w:rsidRDefault="00A93521"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sz w:val="14"/>
                <w:szCs w:val="16"/>
              </w:rPr>
              <w:t>Lei nº 13.408/2016, art. 133</w:t>
            </w:r>
          </w:p>
        </w:tc>
        <w:tc>
          <w:tcPr>
            <w:tcW w:w="1667" w:type="pct"/>
            <w:vAlign w:val="center"/>
          </w:tcPr>
          <w:p w14:paraId="39666793" w14:textId="03C6C23A" w:rsidR="00A93521" w:rsidRPr="005E26AB" w:rsidRDefault="00F7406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em ‘Acesso à Informação’ &gt; ‘Servidores’.</w:t>
            </w:r>
          </w:p>
        </w:tc>
      </w:tr>
    </w:tbl>
    <w:p w14:paraId="2A362E62" w14:textId="77777777" w:rsidR="00AD3636" w:rsidRPr="005E26AB" w:rsidRDefault="00AD3636" w:rsidP="00AD3636">
      <w:pPr>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 xml:space="preserve"> </w:t>
      </w:r>
    </w:p>
    <w:p w14:paraId="327F4263" w14:textId="77777777" w:rsidR="00A93521" w:rsidRPr="00380DBF" w:rsidRDefault="00A93521" w:rsidP="00A93521">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00D7E505" w14:textId="77777777" w:rsidR="00AD3636" w:rsidRPr="005E26AB" w:rsidRDefault="00AD3636" w:rsidP="00AD3636">
      <w:pPr>
        <w:rPr>
          <w:sz w:val="20"/>
          <w:lang w:eastAsia="pt-BR"/>
        </w:rPr>
      </w:pPr>
    </w:p>
    <w:tbl>
      <w:tblPr>
        <w:tblW w:w="5063" w:type="pct"/>
        <w:tblLook w:val="04A0" w:firstRow="1" w:lastRow="0" w:firstColumn="1" w:lastColumn="0" w:noHBand="0" w:noVBand="1"/>
      </w:tblPr>
      <w:tblGrid>
        <w:gridCol w:w="1842"/>
        <w:gridCol w:w="7917"/>
      </w:tblGrid>
      <w:tr w:rsidR="0068095F" w:rsidRPr="005E26AB" w14:paraId="262AD90C" w14:textId="77777777" w:rsidTr="00F7406B">
        <w:tc>
          <w:tcPr>
            <w:tcW w:w="944" w:type="pct"/>
          </w:tcPr>
          <w:p w14:paraId="0750D116" w14:textId="69BBF3A6" w:rsidR="0068095F" w:rsidRPr="005E26AB" w:rsidRDefault="0068095F" w:rsidP="0068095F">
            <w:pPr>
              <w:jc w:val="both"/>
              <w:rPr>
                <w:rFonts w:asciiTheme="minorHAnsi" w:hAnsiTheme="minorHAnsi" w:cs="Helvetica"/>
                <w:b/>
                <w:szCs w:val="24"/>
                <w:shd w:val="clear" w:color="auto" w:fill="FFFFFF"/>
              </w:rPr>
            </w:pPr>
            <w:bookmarkStart w:id="918" w:name="_Hlk498682579"/>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16.1</w:t>
            </w:r>
          </w:p>
        </w:tc>
        <w:tc>
          <w:tcPr>
            <w:tcW w:w="4056" w:type="pct"/>
          </w:tcPr>
          <w:p w14:paraId="4271E354" w14:textId="620C9A8F" w:rsidR="0068095F" w:rsidRDefault="0068095F" w:rsidP="0068095F">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O órgão direciona o cidadão para lista de servidores do Portal da Transparência. </w:t>
            </w:r>
          </w:p>
        </w:tc>
      </w:tr>
      <w:tr w:rsidR="0068095F" w:rsidRPr="005E26AB" w14:paraId="43A6ACFA" w14:textId="77777777" w:rsidTr="00F7406B">
        <w:tc>
          <w:tcPr>
            <w:tcW w:w="944" w:type="pct"/>
          </w:tcPr>
          <w:p w14:paraId="3AB7F5BC" w14:textId="1EAD1CD8" w:rsidR="0068095F" w:rsidRPr="005E26AB" w:rsidRDefault="0068095F" w:rsidP="0068095F">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16.1</w:t>
            </w:r>
          </w:p>
        </w:tc>
        <w:tc>
          <w:tcPr>
            <w:tcW w:w="4056" w:type="pct"/>
          </w:tcPr>
          <w:p w14:paraId="7317134A" w14:textId="04CF7F7C" w:rsidR="0068095F" w:rsidRDefault="0068095F" w:rsidP="0068095F">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seja </w:t>
            </w:r>
            <w:r>
              <w:rPr>
                <w:rFonts w:asciiTheme="minorHAnsi" w:hAnsiTheme="minorHAnsi" w:cs="Helvetica"/>
                <w:szCs w:val="24"/>
                <w:shd w:val="clear" w:color="auto" w:fill="FFFFFF"/>
              </w:rPr>
              <w:t xml:space="preserve">divulgado um </w:t>
            </w:r>
            <w:r w:rsidRPr="005E26AB">
              <w:rPr>
                <w:rFonts w:asciiTheme="minorHAnsi" w:hAnsiTheme="minorHAnsi" w:cs="Helvetica"/>
                <w:szCs w:val="24"/>
                <w:shd w:val="clear" w:color="auto" w:fill="FFFFFF"/>
              </w:rPr>
              <w:t xml:space="preserve">passo-a-passo sobre como acessar as informações do Ministério para facilitar </w:t>
            </w:r>
            <w:r>
              <w:rPr>
                <w:rFonts w:asciiTheme="minorHAnsi" w:hAnsiTheme="minorHAnsi" w:cs="Helvetica"/>
                <w:szCs w:val="24"/>
                <w:shd w:val="clear" w:color="auto" w:fill="FFFFFF"/>
              </w:rPr>
              <w:t>su</w:t>
            </w:r>
            <w:r w:rsidRPr="005E26AB">
              <w:rPr>
                <w:rFonts w:asciiTheme="minorHAnsi" w:hAnsiTheme="minorHAnsi" w:cs="Helvetica"/>
                <w:szCs w:val="24"/>
                <w:shd w:val="clear" w:color="auto" w:fill="FFFFFF"/>
              </w:rPr>
              <w:t>a localização.</w:t>
            </w:r>
          </w:p>
          <w:p w14:paraId="3E5AFCF2" w14:textId="6394F1EB" w:rsidR="0068095F" w:rsidRDefault="0068095F" w:rsidP="0068095F">
            <w:pPr>
              <w:jc w:val="both"/>
              <w:rPr>
                <w:rFonts w:asciiTheme="minorHAnsi" w:hAnsiTheme="minorHAnsi" w:cs="Helvetica"/>
                <w:szCs w:val="24"/>
                <w:shd w:val="clear" w:color="auto" w:fill="FFFFFF"/>
              </w:rPr>
            </w:pPr>
          </w:p>
        </w:tc>
      </w:tr>
      <w:tr w:rsidR="0068095F" w:rsidRPr="005E26AB" w14:paraId="7881AE56" w14:textId="77777777" w:rsidTr="00F7406B">
        <w:tc>
          <w:tcPr>
            <w:tcW w:w="944" w:type="pct"/>
          </w:tcPr>
          <w:p w14:paraId="5B143BE6" w14:textId="5CA6607E" w:rsidR="0068095F" w:rsidRPr="005E26AB" w:rsidRDefault="0068095F" w:rsidP="0068095F">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16</w:t>
            </w:r>
            <w:r w:rsidRPr="005E26AB">
              <w:rPr>
                <w:rFonts w:asciiTheme="minorHAnsi" w:hAnsiTheme="minorHAnsi" w:cs="Helvetica"/>
                <w:b/>
                <w:szCs w:val="24"/>
                <w:shd w:val="clear" w:color="auto" w:fill="FFFFFF"/>
              </w:rPr>
              <w:t>.2</w:t>
            </w:r>
          </w:p>
        </w:tc>
        <w:tc>
          <w:tcPr>
            <w:tcW w:w="4056" w:type="pct"/>
          </w:tcPr>
          <w:p w14:paraId="324ABEAD" w14:textId="15A8107A" w:rsidR="0068095F" w:rsidRPr="005E26AB" w:rsidRDefault="0068095F" w:rsidP="0068095F">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Não foram localizadas em ‘Acesso à Informação &gt; Servidores’ </w:t>
            </w:r>
            <w:r w:rsidRPr="00240ED6">
              <w:rPr>
                <w:rFonts w:asciiTheme="minorHAnsi" w:hAnsiTheme="minorHAnsi" w:cs="Helvetica"/>
                <w:szCs w:val="24"/>
                <w:shd w:val="clear" w:color="auto" w:fill="FFFFFF"/>
              </w:rPr>
              <w:t xml:space="preserve">as íntegras dos editais de concursos públicos para provimento de cargos </w:t>
            </w:r>
            <w:r w:rsidRPr="005E26AB">
              <w:rPr>
                <w:rFonts w:asciiTheme="minorHAnsi" w:hAnsiTheme="minorHAnsi" w:cs="Helvetica"/>
                <w:szCs w:val="24"/>
                <w:shd w:val="clear" w:color="auto" w:fill="FFFFFF"/>
              </w:rPr>
              <w:t xml:space="preserve">na seção </w:t>
            </w:r>
            <w:r>
              <w:rPr>
                <w:rFonts w:asciiTheme="minorHAnsi" w:hAnsiTheme="minorHAnsi" w:cs="Helvetica"/>
                <w:szCs w:val="24"/>
                <w:shd w:val="clear" w:color="auto" w:fill="FFFFFF"/>
              </w:rPr>
              <w:t xml:space="preserve">adequada. </w:t>
            </w:r>
          </w:p>
        </w:tc>
      </w:tr>
      <w:tr w:rsidR="0068095F" w:rsidRPr="005E26AB" w14:paraId="56FAF366" w14:textId="77777777" w:rsidTr="00F7406B">
        <w:tc>
          <w:tcPr>
            <w:tcW w:w="944" w:type="pct"/>
          </w:tcPr>
          <w:p w14:paraId="00B730F1" w14:textId="057303B3" w:rsidR="0068095F" w:rsidRPr="005E26AB" w:rsidRDefault="0068095F" w:rsidP="0068095F">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Orientação16.2</w:t>
            </w:r>
          </w:p>
        </w:tc>
        <w:tc>
          <w:tcPr>
            <w:tcW w:w="4056" w:type="pct"/>
          </w:tcPr>
          <w:p w14:paraId="0EDD3305" w14:textId="7B010A6E" w:rsidR="0068095F" w:rsidRDefault="0068095F" w:rsidP="0068095F">
            <w:pPr>
              <w:jc w:val="both"/>
              <w:rPr>
                <w:rFonts w:asciiTheme="minorHAnsi" w:hAnsiTheme="minorHAnsi" w:cs="Helvetica"/>
                <w:szCs w:val="24"/>
                <w:shd w:val="clear" w:color="auto" w:fill="FFFFFF"/>
              </w:rPr>
            </w:pPr>
            <w:r w:rsidRPr="00F7406B">
              <w:rPr>
                <w:rFonts w:asciiTheme="minorHAnsi" w:hAnsiTheme="minorHAnsi" w:cs="Helvetica"/>
                <w:szCs w:val="24"/>
                <w:shd w:val="clear" w:color="auto" w:fill="FFFFFF"/>
              </w:rPr>
              <w:t>Orienta-se que o órgão divulgue as íntegras dos editais de concursos públicos para provimento de cargos realizados na seção ‘Acesso à Informação’ &gt; ‘Servidores’. C</w:t>
            </w:r>
            <w:r>
              <w:rPr>
                <w:rFonts w:asciiTheme="minorHAnsi" w:hAnsiTheme="minorHAnsi" w:cs="Helvetica"/>
                <w:szCs w:val="24"/>
                <w:shd w:val="clear" w:color="auto" w:fill="FFFFFF"/>
              </w:rPr>
              <w:t xml:space="preserve">omo </w:t>
            </w:r>
            <w:r w:rsidRPr="00F7406B">
              <w:rPr>
                <w:rFonts w:asciiTheme="minorHAnsi" w:hAnsiTheme="minorHAnsi" w:cs="Helvetica"/>
                <w:szCs w:val="24"/>
                <w:shd w:val="clear" w:color="auto" w:fill="FFFFFF"/>
              </w:rPr>
              <w:t xml:space="preserve">essa informação </w:t>
            </w:r>
            <w:r>
              <w:rPr>
                <w:rFonts w:asciiTheme="minorHAnsi" w:hAnsiTheme="minorHAnsi" w:cs="Helvetica"/>
                <w:szCs w:val="24"/>
                <w:shd w:val="clear" w:color="auto" w:fill="FFFFFF"/>
              </w:rPr>
              <w:t>é</w:t>
            </w:r>
            <w:r w:rsidRPr="00F7406B">
              <w:rPr>
                <w:rFonts w:asciiTheme="minorHAnsi" w:hAnsiTheme="minorHAnsi" w:cs="Helvetica"/>
                <w:szCs w:val="24"/>
                <w:shd w:val="clear" w:color="auto" w:fill="FFFFFF"/>
              </w:rPr>
              <w:t xml:space="preserve"> divulgada em outro local, o órgão pode incluir um link direto para onde a informação pode ser encontrada. </w:t>
            </w:r>
          </w:p>
        </w:tc>
      </w:tr>
      <w:tr w:rsidR="0068095F" w:rsidRPr="005E26AB" w14:paraId="367889F8" w14:textId="77777777" w:rsidTr="00F7406B">
        <w:tc>
          <w:tcPr>
            <w:tcW w:w="944" w:type="pct"/>
          </w:tcPr>
          <w:p w14:paraId="02A9BF58" w14:textId="77777777" w:rsidR="0068095F" w:rsidRPr="005E26AB" w:rsidRDefault="0068095F" w:rsidP="0068095F">
            <w:pPr>
              <w:jc w:val="both"/>
              <w:rPr>
                <w:rFonts w:asciiTheme="minorHAnsi" w:hAnsiTheme="minorHAnsi" w:cs="Helvetica"/>
                <w:b/>
                <w:szCs w:val="24"/>
                <w:shd w:val="clear" w:color="auto" w:fill="FFFFFF"/>
              </w:rPr>
            </w:pPr>
          </w:p>
        </w:tc>
        <w:tc>
          <w:tcPr>
            <w:tcW w:w="4056" w:type="pct"/>
          </w:tcPr>
          <w:p w14:paraId="451E4CE3" w14:textId="77777777" w:rsidR="0068095F" w:rsidRDefault="0068095F" w:rsidP="0068095F">
            <w:pPr>
              <w:jc w:val="both"/>
              <w:rPr>
                <w:rFonts w:asciiTheme="minorHAnsi" w:hAnsiTheme="minorHAnsi" w:cs="Helvetica"/>
                <w:szCs w:val="24"/>
                <w:shd w:val="clear" w:color="auto" w:fill="FFFFFF"/>
              </w:rPr>
            </w:pPr>
          </w:p>
        </w:tc>
      </w:tr>
      <w:tr w:rsidR="0068095F" w:rsidRPr="005E26AB" w14:paraId="72C11630" w14:textId="77777777" w:rsidTr="00F7406B">
        <w:tc>
          <w:tcPr>
            <w:tcW w:w="944" w:type="pct"/>
          </w:tcPr>
          <w:p w14:paraId="31397CF5" w14:textId="3CDED945" w:rsidR="0068095F" w:rsidRPr="005E26AB" w:rsidRDefault="0068095F" w:rsidP="0068095F">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16</w:t>
            </w:r>
            <w:r w:rsidRPr="005E26AB">
              <w:rPr>
                <w:rFonts w:asciiTheme="minorHAnsi" w:hAnsiTheme="minorHAnsi" w:cs="Helvetica"/>
                <w:b/>
                <w:szCs w:val="24"/>
                <w:shd w:val="clear" w:color="auto" w:fill="FFFFFF"/>
              </w:rPr>
              <w:t>.3</w:t>
            </w:r>
          </w:p>
        </w:tc>
        <w:tc>
          <w:tcPr>
            <w:tcW w:w="4056" w:type="pct"/>
          </w:tcPr>
          <w:p w14:paraId="057BA04B" w14:textId="104E6DDB" w:rsidR="0068095F" w:rsidRPr="005E26AB" w:rsidRDefault="0068095F" w:rsidP="0068095F">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Não está disponibilizada na seção ‘Acesso à Informação’ &gt; ‘Servidores’ a</w:t>
            </w:r>
            <w:r w:rsidRPr="005E26AB">
              <w:rPr>
                <w:rFonts w:asciiTheme="minorHAnsi" w:hAnsiTheme="minorHAnsi" w:cs="Helvetica"/>
                <w:szCs w:val="24"/>
                <w:shd w:val="clear" w:color="auto" w:fill="FFFFFF"/>
              </w:rPr>
              <w:t xml:space="preserve"> relação completa dos empregados terceirizados</w:t>
            </w:r>
            <w:r>
              <w:rPr>
                <w:rFonts w:asciiTheme="minorHAnsi" w:hAnsiTheme="minorHAnsi" w:cs="Helvetica"/>
                <w:szCs w:val="24"/>
                <w:shd w:val="clear" w:color="auto" w:fill="FFFFFF"/>
              </w:rPr>
              <w:t>.</w:t>
            </w:r>
          </w:p>
        </w:tc>
      </w:tr>
      <w:tr w:rsidR="0068095F" w:rsidRPr="005E26AB" w14:paraId="5B59F8E4" w14:textId="77777777" w:rsidTr="00F7406B">
        <w:tc>
          <w:tcPr>
            <w:tcW w:w="944" w:type="pct"/>
          </w:tcPr>
          <w:p w14:paraId="08FC2B0A" w14:textId="419D34A3" w:rsidR="0068095F" w:rsidRPr="005E26AB" w:rsidRDefault="0068095F" w:rsidP="0068095F">
            <w:pPr>
              <w:jc w:val="both"/>
              <w:rPr>
                <w:sz w:val="20"/>
                <w:lang w:eastAsia="pt-BR"/>
              </w:rPr>
            </w:pPr>
            <w:r>
              <w:rPr>
                <w:rFonts w:asciiTheme="minorHAnsi" w:hAnsiTheme="minorHAnsi" w:cs="Helvetica"/>
                <w:b/>
                <w:szCs w:val="24"/>
                <w:shd w:val="clear" w:color="auto" w:fill="FFFFFF"/>
              </w:rPr>
              <w:lastRenderedPageBreak/>
              <w:t xml:space="preserve">Orientação 16.3 </w:t>
            </w:r>
          </w:p>
        </w:tc>
        <w:tc>
          <w:tcPr>
            <w:tcW w:w="4056" w:type="pct"/>
          </w:tcPr>
          <w:p w14:paraId="1BE6333D" w14:textId="067F2C1F" w:rsidR="0068095F" w:rsidRPr="001B36E0" w:rsidRDefault="0068095F" w:rsidP="0068095F">
            <w:pPr>
              <w:autoSpaceDE w:val="0"/>
              <w:autoSpaceDN w:val="0"/>
              <w:adjustRightInd w:val="0"/>
              <w:contextualSpacing/>
              <w:jc w:val="both"/>
              <w:rPr>
                <w:rFonts w:asciiTheme="minorHAnsi" w:hAnsiTheme="minorHAnsi" w:cs="Helvetica"/>
                <w:szCs w:val="24"/>
                <w:shd w:val="clear" w:color="auto" w:fill="FFFFFF"/>
              </w:rPr>
            </w:pPr>
            <w:r w:rsidRPr="001B36E0">
              <w:rPr>
                <w:rFonts w:asciiTheme="minorHAnsi" w:hAnsiTheme="minorHAnsi" w:cs="Helvetica"/>
                <w:szCs w:val="24"/>
                <w:shd w:val="clear" w:color="auto" w:fill="FFFFFF"/>
              </w:rPr>
              <w:t>Orienta-se que o órgão inclua</w:t>
            </w:r>
            <w:r>
              <w:rPr>
                <w:rFonts w:asciiTheme="minorHAnsi" w:hAnsiTheme="minorHAnsi" w:cs="Helvetica"/>
                <w:szCs w:val="24"/>
                <w:shd w:val="clear" w:color="auto" w:fill="FFFFFF"/>
              </w:rPr>
              <w:t xml:space="preserve"> </w:t>
            </w:r>
            <w:r w:rsidRPr="001B36E0">
              <w:rPr>
                <w:rFonts w:asciiTheme="minorHAnsi" w:hAnsiTheme="minorHAnsi" w:cs="Helvetica"/>
                <w:szCs w:val="24"/>
                <w:shd w:val="clear" w:color="auto" w:fill="FFFFFF"/>
              </w:rPr>
              <w:t>a lista dos empregados terceirizados. A Lei nº 13.408/2016, em seu art. 133, determina que os órgãos e entidades federais deverão divulgar relação de empregados terceirizados contendo nome completo, CPF descaracterizado, cargo ou atividade exercida, lotação e local de exercício. Portanto, é necessário que todas essas informações estejam presentes na lista mencionada.</w:t>
            </w:r>
          </w:p>
          <w:p w14:paraId="7FD8FAE8" w14:textId="60D32C0F" w:rsidR="0068095F" w:rsidRDefault="0068095F" w:rsidP="0068095F">
            <w:pPr>
              <w:autoSpaceDE w:val="0"/>
              <w:autoSpaceDN w:val="0"/>
              <w:adjustRightInd w:val="0"/>
              <w:contextualSpacing/>
              <w:jc w:val="both"/>
              <w:rPr>
                <w:rFonts w:cs="Helvetica"/>
                <w:sz w:val="24"/>
                <w:szCs w:val="24"/>
                <w:shd w:val="clear" w:color="auto" w:fill="FFFFFF"/>
              </w:rPr>
            </w:pPr>
            <w:r>
              <w:rPr>
                <w:rFonts w:asciiTheme="minorHAnsi" w:hAnsiTheme="minorHAnsi" w:cs="Helvetica"/>
                <w:szCs w:val="24"/>
                <w:shd w:val="clear" w:color="auto" w:fill="FFFFFF"/>
              </w:rPr>
              <w:t xml:space="preserve"> </w:t>
            </w:r>
            <w:r w:rsidRPr="001B36E0">
              <w:rPr>
                <w:rFonts w:asciiTheme="minorHAnsi" w:hAnsiTheme="minorHAnsi" w:cs="Helvetica"/>
                <w:szCs w:val="24"/>
                <w:shd w:val="clear" w:color="auto" w:fill="FFFFFF"/>
              </w:rPr>
              <w:t>Destaca-se ainda a necessidade de atualização quadrimestral dessas informações, conforme determinação legal, portanto orienta-se que a tabela traga a data da última atualização.</w:t>
            </w:r>
            <w:r w:rsidRPr="0021466A">
              <w:rPr>
                <w:rFonts w:cs="Helvetica"/>
                <w:sz w:val="24"/>
                <w:szCs w:val="24"/>
                <w:shd w:val="clear" w:color="auto" w:fill="FFFFFF"/>
              </w:rPr>
              <w:t xml:space="preserve"> </w:t>
            </w:r>
          </w:p>
          <w:p w14:paraId="204E33DC" w14:textId="4C09B411" w:rsidR="00EF6D3C" w:rsidRDefault="00EF6D3C" w:rsidP="0068095F">
            <w:pPr>
              <w:autoSpaceDE w:val="0"/>
              <w:autoSpaceDN w:val="0"/>
              <w:adjustRightInd w:val="0"/>
              <w:contextualSpacing/>
              <w:jc w:val="both"/>
              <w:rPr>
                <w:rFonts w:cs="Helvetica"/>
                <w:sz w:val="24"/>
                <w:szCs w:val="24"/>
                <w:shd w:val="clear" w:color="auto" w:fill="FFFFFF"/>
              </w:rPr>
            </w:pPr>
          </w:p>
          <w:p w14:paraId="2B4DD45B" w14:textId="69EFEF0C" w:rsidR="00EF6D3C" w:rsidRDefault="00EF6D3C" w:rsidP="0068095F">
            <w:pPr>
              <w:autoSpaceDE w:val="0"/>
              <w:autoSpaceDN w:val="0"/>
              <w:adjustRightInd w:val="0"/>
              <w:contextualSpacing/>
              <w:jc w:val="both"/>
              <w:rPr>
                <w:rFonts w:cs="Helvetica"/>
                <w:sz w:val="24"/>
                <w:szCs w:val="24"/>
                <w:shd w:val="clear" w:color="auto" w:fill="FFFFFF"/>
              </w:rPr>
            </w:pPr>
          </w:p>
          <w:p w14:paraId="34B29393" w14:textId="656331D7" w:rsidR="00EF6D3C" w:rsidRDefault="00EF6D3C" w:rsidP="0068095F">
            <w:pPr>
              <w:autoSpaceDE w:val="0"/>
              <w:autoSpaceDN w:val="0"/>
              <w:adjustRightInd w:val="0"/>
              <w:contextualSpacing/>
              <w:jc w:val="both"/>
              <w:rPr>
                <w:rFonts w:cs="Helvetica"/>
                <w:sz w:val="24"/>
                <w:szCs w:val="24"/>
                <w:shd w:val="clear" w:color="auto" w:fill="FFFFFF"/>
              </w:rPr>
            </w:pPr>
          </w:p>
          <w:p w14:paraId="297BFE0B" w14:textId="4B83070E" w:rsidR="00EF6D3C" w:rsidRDefault="00EF6D3C" w:rsidP="0068095F">
            <w:pPr>
              <w:autoSpaceDE w:val="0"/>
              <w:autoSpaceDN w:val="0"/>
              <w:adjustRightInd w:val="0"/>
              <w:contextualSpacing/>
              <w:jc w:val="both"/>
              <w:rPr>
                <w:rFonts w:cs="Helvetica"/>
                <w:sz w:val="24"/>
                <w:szCs w:val="24"/>
                <w:shd w:val="clear" w:color="auto" w:fill="FFFFFF"/>
              </w:rPr>
            </w:pPr>
          </w:p>
          <w:p w14:paraId="7CB276BA" w14:textId="77777777" w:rsidR="00EF6D3C" w:rsidRPr="0021466A" w:rsidRDefault="00EF6D3C" w:rsidP="0068095F">
            <w:pPr>
              <w:autoSpaceDE w:val="0"/>
              <w:autoSpaceDN w:val="0"/>
              <w:adjustRightInd w:val="0"/>
              <w:contextualSpacing/>
              <w:jc w:val="both"/>
              <w:rPr>
                <w:rFonts w:cs="Calibri"/>
                <w:color w:val="000000"/>
                <w:sz w:val="24"/>
                <w:szCs w:val="24"/>
              </w:rPr>
            </w:pPr>
          </w:p>
          <w:p w14:paraId="4D0BDE3F" w14:textId="1B9FB1F9" w:rsidR="0068095F" w:rsidRPr="005E26AB" w:rsidRDefault="0068095F" w:rsidP="0068095F">
            <w:pPr>
              <w:jc w:val="both"/>
              <w:rPr>
                <w:rFonts w:asciiTheme="minorHAnsi" w:hAnsiTheme="minorHAnsi" w:cs="Helvetica"/>
                <w:szCs w:val="24"/>
                <w:shd w:val="clear" w:color="auto" w:fill="FFFFFF"/>
              </w:rPr>
            </w:pPr>
          </w:p>
        </w:tc>
      </w:tr>
    </w:tbl>
    <w:p w14:paraId="5BAA7B3E" w14:textId="3984C859" w:rsidR="00AD3636" w:rsidRPr="004F21CE" w:rsidRDefault="00E669EB" w:rsidP="00402353">
      <w:pPr>
        <w:pStyle w:val="Estilo2"/>
        <w:numPr>
          <w:ilvl w:val="0"/>
          <w:numId w:val="30"/>
        </w:numPr>
        <w:tabs>
          <w:tab w:val="left" w:pos="851"/>
          <w:tab w:val="left" w:pos="993"/>
        </w:tabs>
        <w:ind w:left="567" w:firstLine="0"/>
        <w:jc w:val="left"/>
        <w:outlineLvl w:val="1"/>
      </w:pPr>
      <w:bookmarkStart w:id="919" w:name="_Toc478395343"/>
      <w:bookmarkStart w:id="920" w:name="INFORMACOESCLASSIFICADAS"/>
      <w:bookmarkStart w:id="921" w:name="_Toc479083924"/>
      <w:bookmarkStart w:id="922" w:name="_Toc483322971"/>
      <w:bookmarkStart w:id="923" w:name="_Toc498691281"/>
      <w:bookmarkEnd w:id="918"/>
      <w:r w:rsidRPr="004F21CE">
        <w:t>INFORMAÇÕES CLASSIFICADAS</w:t>
      </w:r>
      <w:bookmarkStart w:id="924" w:name="_Toc479074215"/>
      <w:bookmarkStart w:id="925" w:name="_Toc479074717"/>
      <w:bookmarkStart w:id="926" w:name="_Toc479079576"/>
      <w:bookmarkEnd w:id="919"/>
      <w:bookmarkEnd w:id="920"/>
      <w:bookmarkEnd w:id="921"/>
      <w:bookmarkEnd w:id="922"/>
      <w:bookmarkEnd w:id="924"/>
      <w:bookmarkEnd w:id="925"/>
      <w:bookmarkEnd w:id="926"/>
      <w:bookmarkEnd w:id="923"/>
    </w:p>
    <w:p w14:paraId="3646F348" w14:textId="77777777" w:rsidR="00AD3636" w:rsidRPr="005E26AB" w:rsidRDefault="00AD3636" w:rsidP="00585375">
      <w:pPr>
        <w:jc w:val="both"/>
        <w:rPr>
          <w:rFonts w:asciiTheme="minorHAnsi" w:eastAsia="Times New Roman" w:hAnsiTheme="minorHAnsi" w:cs="Calibri"/>
          <w:szCs w:val="24"/>
          <w:lang w:eastAsia="pt-BR"/>
        </w:rPr>
      </w:pPr>
    </w:p>
    <w:p w14:paraId="08EC917D" w14:textId="1518ECDA" w:rsidR="00727022" w:rsidRDefault="00727022" w:rsidP="00727022">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78431A12" w14:textId="77777777" w:rsidR="00494CAC" w:rsidRDefault="00494CAC" w:rsidP="00727022">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5B52D6" w:rsidRPr="00727022" w14:paraId="0FFB5F9A" w14:textId="77777777" w:rsidTr="007D113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4051FE20" w14:textId="316C22DE" w:rsidR="005B52D6" w:rsidRPr="00727022" w:rsidRDefault="005B52D6" w:rsidP="00922454">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666" w:type="pct"/>
          </w:tcPr>
          <w:p w14:paraId="248EF847" w14:textId="77777777" w:rsidR="005B52D6" w:rsidRPr="00727022"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27022">
              <w:rPr>
                <w:rFonts w:asciiTheme="minorHAnsi" w:eastAsia="Times New Roman" w:hAnsiTheme="minorHAnsi" w:cs="Arial"/>
                <w:bCs w:val="0"/>
                <w:sz w:val="14"/>
                <w:szCs w:val="16"/>
                <w:lang w:eastAsia="pt-BR"/>
              </w:rPr>
              <w:t>Base Legal</w:t>
            </w:r>
          </w:p>
        </w:tc>
        <w:tc>
          <w:tcPr>
            <w:tcW w:w="1667" w:type="pct"/>
            <w:hideMark/>
          </w:tcPr>
          <w:p w14:paraId="1BD78FCA" w14:textId="77777777" w:rsidR="005B52D6" w:rsidRPr="00727022"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27022">
              <w:rPr>
                <w:rFonts w:asciiTheme="minorHAnsi" w:eastAsia="Times New Roman" w:hAnsiTheme="minorHAnsi" w:cs="Arial"/>
                <w:bCs w:val="0"/>
                <w:sz w:val="14"/>
                <w:szCs w:val="16"/>
                <w:lang w:eastAsia="pt-BR"/>
              </w:rPr>
              <w:t>URL</w:t>
            </w:r>
          </w:p>
        </w:tc>
      </w:tr>
      <w:tr w:rsidR="005B52D6" w:rsidRPr="005E26AB" w14:paraId="0E05C1B2" w14:textId="77777777" w:rsidTr="007D113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398F47F3" w14:textId="5DC77EB3" w:rsidR="005B52D6" w:rsidRPr="005E26AB" w:rsidRDefault="00855800"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005B52D6" w:rsidRPr="005E26AB">
              <w:rPr>
                <w:rFonts w:asciiTheme="minorHAnsi" w:eastAsia="Times New Roman" w:hAnsiTheme="minorHAnsi" w:cs="Arial"/>
                <w:sz w:val="14"/>
                <w:szCs w:val="16"/>
                <w:lang w:eastAsia="pt-BR"/>
              </w:rPr>
              <w:t xml:space="preserve">.1. </w:t>
            </w:r>
            <w:r w:rsidR="005B52D6" w:rsidRPr="007C2CF2">
              <w:rPr>
                <w:rFonts w:asciiTheme="minorHAnsi" w:eastAsia="Times New Roman" w:hAnsiTheme="minorHAnsi" w:cs="Arial"/>
                <w:b w:val="0"/>
                <w:sz w:val="14"/>
                <w:szCs w:val="16"/>
                <w:lang w:eastAsia="pt-BR"/>
              </w:rPr>
              <w:t>O órgão ou entidade divulga o rol das informações classificadas em cada grau de sigilo?</w:t>
            </w:r>
          </w:p>
        </w:tc>
        <w:tc>
          <w:tcPr>
            <w:tcW w:w="1666" w:type="pct"/>
            <w:vMerge w:val="restart"/>
            <w:vAlign w:val="center"/>
          </w:tcPr>
          <w:p w14:paraId="48C8072C" w14:textId="759C5F5E" w:rsidR="005B52D6" w:rsidRPr="005E26AB" w:rsidRDefault="005B52D6" w:rsidP="00CA7D9D">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45, I e II</w:t>
            </w:r>
          </w:p>
        </w:tc>
        <w:tc>
          <w:tcPr>
            <w:tcW w:w="1667" w:type="pct"/>
            <w:vAlign w:val="center"/>
          </w:tcPr>
          <w:p w14:paraId="3CC81148" w14:textId="419F31EA" w:rsidR="005B52D6" w:rsidRPr="005E26AB" w:rsidRDefault="007D113A"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D113A">
              <w:rPr>
                <w:rFonts w:asciiTheme="minorHAnsi" w:eastAsia="Times New Roman" w:hAnsiTheme="minorHAnsi" w:cs="Arial"/>
                <w:sz w:val="14"/>
                <w:szCs w:val="16"/>
                <w:lang w:eastAsia="pt-BR"/>
              </w:rPr>
              <w:t>http://www.itamaraty.gov.br/index.php?option=com_content&amp;view=article&amp;id=682&amp;Itemid=409&amp;lang=pt-BR</w:t>
            </w:r>
          </w:p>
        </w:tc>
      </w:tr>
      <w:tr w:rsidR="005B52D6" w:rsidRPr="005E26AB" w14:paraId="4D946FB9" w14:textId="77777777" w:rsidTr="007D113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DE48B14" w14:textId="029E4904" w:rsidR="005B52D6" w:rsidRPr="005E26AB" w:rsidRDefault="00855800"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005B52D6" w:rsidRPr="005E26AB">
              <w:rPr>
                <w:rFonts w:asciiTheme="minorHAnsi" w:eastAsia="Times New Roman" w:hAnsiTheme="minorHAnsi" w:cs="Arial"/>
                <w:sz w:val="14"/>
                <w:szCs w:val="16"/>
                <w:lang w:eastAsia="pt-BR"/>
              </w:rPr>
              <w:t xml:space="preserve">.2. </w:t>
            </w:r>
            <w:r w:rsidR="005B52D6" w:rsidRPr="007C2CF2">
              <w:rPr>
                <w:rFonts w:asciiTheme="minorHAnsi" w:eastAsia="Times New Roman" w:hAnsiTheme="minorHAnsi" w:cs="Arial"/>
                <w:b w:val="0"/>
                <w:sz w:val="14"/>
                <w:szCs w:val="16"/>
                <w:lang w:eastAsia="pt-BR"/>
              </w:rPr>
              <w:t>O órgão ou entidade divulga o rol das informações desclassificadas, nos últimos doze meses, em cada grau de sigilo?</w:t>
            </w:r>
          </w:p>
        </w:tc>
        <w:tc>
          <w:tcPr>
            <w:tcW w:w="1666" w:type="pct"/>
            <w:vMerge/>
            <w:vAlign w:val="center"/>
          </w:tcPr>
          <w:p w14:paraId="13B847B3" w14:textId="77777777" w:rsidR="005B52D6" w:rsidRPr="005E26AB" w:rsidRDefault="005B52D6"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1FA351CE" w14:textId="43808F6B" w:rsidR="005B52D6" w:rsidRPr="005E26AB" w:rsidRDefault="007D113A"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D113A">
              <w:rPr>
                <w:rFonts w:asciiTheme="minorHAnsi" w:eastAsia="Times New Roman" w:hAnsiTheme="minorHAnsi" w:cs="Arial"/>
                <w:sz w:val="14"/>
                <w:szCs w:val="16"/>
                <w:lang w:eastAsia="pt-BR"/>
              </w:rPr>
              <w:t>http://www.itamaraty.gov.br/index.php?option=com_content&amp;view=article&amp;id=682&amp;Itemid=409&amp;lang=pt-BR</w:t>
            </w:r>
          </w:p>
        </w:tc>
      </w:tr>
      <w:tr w:rsidR="001F0E20" w:rsidRPr="005E26AB" w14:paraId="6E3B5FAE" w14:textId="77777777" w:rsidTr="007D113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528EDBEE" w14:textId="412772A5" w:rsidR="001F0E20" w:rsidRPr="005E26AB" w:rsidRDefault="001F0E20"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Pr="005E26AB">
              <w:rPr>
                <w:rFonts w:asciiTheme="minorHAnsi" w:eastAsia="Times New Roman" w:hAnsiTheme="minorHAnsi" w:cs="Arial"/>
                <w:sz w:val="14"/>
                <w:szCs w:val="16"/>
                <w:lang w:eastAsia="pt-BR"/>
              </w:rPr>
              <w:t xml:space="preserve">.3. </w:t>
            </w:r>
            <w:r w:rsidRPr="007C2CF2">
              <w:rPr>
                <w:rFonts w:asciiTheme="minorHAnsi" w:eastAsia="Times New Roman" w:hAnsiTheme="minorHAnsi" w:cs="Arial"/>
                <w:b w:val="0"/>
                <w:sz w:val="14"/>
                <w:szCs w:val="16"/>
                <w:lang w:eastAsia="pt-BR"/>
              </w:rPr>
              <w:t>O órgão ou entidade disponibiliza o formulário de pedido de desclassificação e recurso referente a pedido de desclassificação?</w:t>
            </w:r>
          </w:p>
        </w:tc>
        <w:tc>
          <w:tcPr>
            <w:tcW w:w="1666" w:type="pct"/>
            <w:vAlign w:val="center"/>
          </w:tcPr>
          <w:p w14:paraId="4D981D7D" w14:textId="05B42B4A" w:rsidR="001F0E20" w:rsidRPr="005E26AB" w:rsidRDefault="001F0E20"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Resolução CMRI nº 2/2016</w:t>
            </w:r>
          </w:p>
        </w:tc>
        <w:tc>
          <w:tcPr>
            <w:tcW w:w="1667" w:type="pct"/>
            <w:vAlign w:val="center"/>
          </w:tcPr>
          <w:p w14:paraId="5FB0310E" w14:textId="4AA9E2BC" w:rsidR="001F0E20" w:rsidRPr="005E26AB" w:rsidRDefault="007D113A"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encontrada na seção ‘Acesso à Informação’ &gt; ‘Informações Classificadas’.</w:t>
            </w:r>
          </w:p>
        </w:tc>
      </w:tr>
    </w:tbl>
    <w:p w14:paraId="299B786A" w14:textId="2B9C116E" w:rsidR="00481265" w:rsidRDefault="00481265" w:rsidP="00AD3636">
      <w:pPr>
        <w:jc w:val="both"/>
        <w:rPr>
          <w:rFonts w:asciiTheme="minorHAnsi" w:eastAsia="Times New Roman" w:hAnsiTheme="minorHAnsi" w:cs="Arial"/>
          <w:szCs w:val="24"/>
          <w:lang w:eastAsia="pt-BR"/>
        </w:rPr>
      </w:pPr>
    </w:p>
    <w:p w14:paraId="78C5151E" w14:textId="77777777" w:rsidR="009C773A" w:rsidRPr="00380DBF" w:rsidRDefault="009C773A" w:rsidP="009C773A">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15656FB8" w14:textId="77777777" w:rsidR="00AD3636" w:rsidRPr="005E26AB" w:rsidRDefault="00AD3636" w:rsidP="00AD3636">
      <w:pPr>
        <w:jc w:val="both"/>
        <w:rPr>
          <w:rFonts w:asciiTheme="minorHAnsi" w:eastAsia="Times New Roman" w:hAnsiTheme="minorHAnsi" w:cs="Arial"/>
          <w:szCs w:val="24"/>
          <w:lang w:eastAsia="pt-BR"/>
        </w:rPr>
      </w:pPr>
    </w:p>
    <w:tbl>
      <w:tblPr>
        <w:tblW w:w="5063" w:type="pct"/>
        <w:tblLook w:val="04A0" w:firstRow="1" w:lastRow="0" w:firstColumn="1" w:lastColumn="0" w:noHBand="0" w:noVBand="1"/>
      </w:tblPr>
      <w:tblGrid>
        <w:gridCol w:w="1842"/>
        <w:gridCol w:w="7917"/>
      </w:tblGrid>
      <w:tr w:rsidR="00BD2F94" w:rsidRPr="005E26AB" w14:paraId="6A08B9CC" w14:textId="77777777" w:rsidTr="007D113A">
        <w:tc>
          <w:tcPr>
            <w:tcW w:w="944" w:type="pct"/>
          </w:tcPr>
          <w:p w14:paraId="6F7BAD07" w14:textId="79515EEE" w:rsidR="00AD3636" w:rsidRPr="005E26AB" w:rsidRDefault="00AD3636" w:rsidP="00922454">
            <w:pPr>
              <w:jc w:val="both"/>
              <w:rPr>
                <w:sz w:val="20"/>
              </w:rPr>
            </w:pPr>
            <w:bookmarkStart w:id="927" w:name="_Hlk498682688"/>
            <w:r w:rsidRPr="005E26AB">
              <w:rPr>
                <w:rFonts w:asciiTheme="minorHAnsi" w:hAnsiTheme="minorHAnsi" w:cs="Helvetica"/>
                <w:b/>
                <w:szCs w:val="24"/>
                <w:shd w:val="clear" w:color="auto" w:fill="FFFFFF"/>
              </w:rPr>
              <w:t xml:space="preserve">Constatação </w:t>
            </w:r>
            <w:r w:rsidR="00855800">
              <w:rPr>
                <w:rFonts w:asciiTheme="minorHAnsi" w:hAnsiTheme="minorHAnsi" w:cs="Helvetica"/>
                <w:b/>
                <w:szCs w:val="24"/>
                <w:shd w:val="clear" w:color="auto" w:fill="FFFFFF"/>
              </w:rPr>
              <w:t>17</w:t>
            </w:r>
            <w:r w:rsidRPr="005E26AB">
              <w:rPr>
                <w:rFonts w:asciiTheme="minorHAnsi" w:hAnsiTheme="minorHAnsi" w:cs="Helvetica"/>
                <w:b/>
                <w:szCs w:val="24"/>
                <w:shd w:val="clear" w:color="auto" w:fill="FFFFFF"/>
              </w:rPr>
              <w:t>.1</w:t>
            </w:r>
          </w:p>
        </w:tc>
        <w:tc>
          <w:tcPr>
            <w:tcW w:w="4056" w:type="pct"/>
          </w:tcPr>
          <w:p w14:paraId="76A9C573" w14:textId="12230DE0" w:rsidR="00AD3636" w:rsidRPr="005E26AB" w:rsidRDefault="00D61E8A" w:rsidP="00D61E8A">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w:t>
            </w:r>
            <w:r w:rsidR="00BD2F94" w:rsidRPr="005E26AB">
              <w:rPr>
                <w:rFonts w:asciiTheme="minorHAnsi" w:hAnsiTheme="minorHAnsi" w:cs="Helvetica"/>
                <w:szCs w:val="24"/>
                <w:shd w:val="clear" w:color="auto" w:fill="FFFFFF"/>
              </w:rPr>
              <w:t xml:space="preserve">rgão divulga lista </w:t>
            </w:r>
            <w:r w:rsidR="00493D05">
              <w:rPr>
                <w:rFonts w:asciiTheme="minorHAnsi" w:hAnsiTheme="minorHAnsi" w:cs="Helvetica"/>
                <w:szCs w:val="24"/>
                <w:shd w:val="clear" w:color="auto" w:fill="FFFFFF"/>
              </w:rPr>
              <w:t xml:space="preserve">atual </w:t>
            </w:r>
            <w:r w:rsidR="00BD2F94" w:rsidRPr="005E26AB">
              <w:rPr>
                <w:rFonts w:asciiTheme="minorHAnsi" w:hAnsiTheme="minorHAnsi" w:cs="Helvetica"/>
                <w:szCs w:val="24"/>
                <w:shd w:val="clear" w:color="auto" w:fill="FFFFFF"/>
              </w:rPr>
              <w:t xml:space="preserve">das informações classificadas. </w:t>
            </w:r>
            <w:r w:rsidR="007D113A">
              <w:rPr>
                <w:rFonts w:asciiTheme="minorHAnsi" w:hAnsiTheme="minorHAnsi" w:cs="Helvetica"/>
                <w:szCs w:val="24"/>
                <w:shd w:val="clear" w:color="auto" w:fill="FFFFFF"/>
              </w:rPr>
              <w:t>No entanto, as mesmas não encontram no formato adequado.</w:t>
            </w:r>
          </w:p>
        </w:tc>
      </w:tr>
      <w:tr w:rsidR="007D113A" w:rsidRPr="005E26AB" w14:paraId="4A23C900" w14:textId="77777777" w:rsidTr="007D113A">
        <w:tc>
          <w:tcPr>
            <w:tcW w:w="944" w:type="pct"/>
          </w:tcPr>
          <w:p w14:paraId="7A3D4921" w14:textId="478E808C" w:rsidR="007D113A" w:rsidRPr="005E26AB" w:rsidRDefault="007D113A"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17.1</w:t>
            </w:r>
          </w:p>
        </w:tc>
        <w:tc>
          <w:tcPr>
            <w:tcW w:w="4056" w:type="pct"/>
          </w:tcPr>
          <w:p w14:paraId="338BE743" w14:textId="052C9F3B" w:rsidR="007D113A" w:rsidRPr="007D113A" w:rsidRDefault="00684D8F" w:rsidP="007D113A">
            <w:pPr>
              <w:jc w:val="both"/>
              <w:rPr>
                <w:rFonts w:asciiTheme="minorHAnsi" w:hAnsiTheme="minorHAnsi" w:cs="Helvetica"/>
                <w:szCs w:val="24"/>
                <w:shd w:val="clear" w:color="auto" w:fill="FFFFFF"/>
              </w:rPr>
            </w:pPr>
            <w:r>
              <w:t xml:space="preserve">O rol de informações classificadas deverá relacionar todas as informações com classificação formalizada por TCI – Termo de Classificação da Informação, por parte do órgão ou entidade, como prevê o art. 28, Lei nº 12.527/2011 e o art. 31, Decreto nº 7.724/2012. Assim, qualquer informação com classificação válida existente no órgão ou entidade, necessariamente, deverá estar listada nesse rol. </w:t>
            </w:r>
            <w:r w:rsidR="007D113A" w:rsidRPr="007D113A">
              <w:rPr>
                <w:rFonts w:asciiTheme="minorHAnsi" w:hAnsiTheme="minorHAnsi" w:cs="Helvetica"/>
                <w:szCs w:val="24"/>
                <w:shd w:val="clear" w:color="auto" w:fill="FFFFFF"/>
              </w:rPr>
              <w:t>O conteúdo dessa área deverá apresentar as seguintes informações:  Código de Indexação de Documento que contém Informação Classificada – CIDIC; Categoria na qual se enquadra a informação; • Indicação do dispositivo legal que fundamenta a classificação; Data da produção da informação; Data da classificação; e Prazo da classificação. Recomenda-se, ainda, que o órgão ou entidade divulgue o assunto de que se trata o documento classificado, com o intuito de aumentar a transparência em relação ao seu conteúdo, bem como permitir o controle social. Ressalte-se que a inclusão do assunto na lista de documentos classificados auxilia na identificação de referência futura, conforme previsto no art. 30, II, Lei nº 12.527/2011. Para tanto o órgão deve informar de forma mais ampla possível o teor do documento, sem, no entanto, revelar de que se tratam as informações restritas.</w:t>
            </w:r>
          </w:p>
          <w:p w14:paraId="0FFB6D53" w14:textId="77777777" w:rsidR="007D113A" w:rsidRDefault="007D113A" w:rsidP="007D113A">
            <w:pPr>
              <w:jc w:val="both"/>
              <w:rPr>
                <w:rFonts w:asciiTheme="minorHAnsi" w:hAnsiTheme="minorHAnsi" w:cs="Helvetica"/>
                <w:szCs w:val="24"/>
                <w:shd w:val="clear" w:color="auto" w:fill="FFFFFF"/>
              </w:rPr>
            </w:pPr>
            <w:r w:rsidRPr="007D113A">
              <w:rPr>
                <w:rFonts w:asciiTheme="minorHAnsi" w:hAnsiTheme="minorHAnsi" w:cs="Helvetica"/>
                <w:szCs w:val="24"/>
                <w:shd w:val="clear" w:color="auto" w:fill="FFFFFF"/>
              </w:rPr>
              <w:t>Orientações detalhadas sobre como fazer essa publicação podem ser encontradas no “Guia para publicação do rol de informações classificadas e desclassificadas”, disponível na seção “SIC: Apoio e Orientações”, no item “Guias e Orientações” do site da Lei de Acesso à Informação.</w:t>
            </w:r>
          </w:p>
          <w:p w14:paraId="1C2B7492" w14:textId="3D62BD0D" w:rsidR="00684D8F" w:rsidRPr="005E26AB" w:rsidRDefault="00684D8F" w:rsidP="007D113A">
            <w:pPr>
              <w:jc w:val="both"/>
              <w:rPr>
                <w:rFonts w:asciiTheme="minorHAnsi" w:hAnsiTheme="minorHAnsi" w:cs="Helvetica"/>
                <w:szCs w:val="24"/>
                <w:shd w:val="clear" w:color="auto" w:fill="FFFFFF"/>
              </w:rPr>
            </w:pPr>
          </w:p>
        </w:tc>
      </w:tr>
      <w:tr w:rsidR="003923FC" w:rsidRPr="005E26AB" w14:paraId="6D13F592" w14:textId="77777777" w:rsidTr="007D113A">
        <w:tc>
          <w:tcPr>
            <w:tcW w:w="944" w:type="pct"/>
          </w:tcPr>
          <w:p w14:paraId="088ED07B" w14:textId="5F34FCE0" w:rsidR="003923FC" w:rsidRPr="005E26AB" w:rsidRDefault="003923FC" w:rsidP="003923FC">
            <w:pPr>
              <w:jc w:val="both"/>
              <w:rPr>
                <w:sz w:val="20"/>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17</w:t>
            </w:r>
            <w:r w:rsidRPr="005E26AB">
              <w:rPr>
                <w:rFonts w:asciiTheme="minorHAnsi" w:hAnsiTheme="minorHAnsi" w:cs="Helvetica"/>
                <w:b/>
                <w:szCs w:val="24"/>
                <w:shd w:val="clear" w:color="auto" w:fill="FFFFFF"/>
              </w:rPr>
              <w:t>.2</w:t>
            </w:r>
          </w:p>
        </w:tc>
        <w:tc>
          <w:tcPr>
            <w:tcW w:w="4056" w:type="pct"/>
          </w:tcPr>
          <w:p w14:paraId="69E0B887" w14:textId="01BAB34E" w:rsidR="003923FC" w:rsidRPr="005E26AB" w:rsidRDefault="003923FC" w:rsidP="003923FC">
            <w:pPr>
              <w:jc w:val="both"/>
              <w:rPr>
                <w:sz w:val="20"/>
              </w:rPr>
            </w:pPr>
            <w:r w:rsidRPr="005E26AB">
              <w:rPr>
                <w:rFonts w:asciiTheme="minorHAnsi" w:hAnsiTheme="minorHAnsi" w:cs="Helvetica"/>
                <w:szCs w:val="24"/>
                <w:shd w:val="clear" w:color="auto" w:fill="FFFFFF"/>
              </w:rPr>
              <w:t xml:space="preserve">O órgão divulga lista </w:t>
            </w:r>
            <w:r>
              <w:rPr>
                <w:rFonts w:asciiTheme="minorHAnsi" w:hAnsiTheme="minorHAnsi" w:cs="Helvetica"/>
                <w:szCs w:val="24"/>
                <w:shd w:val="clear" w:color="auto" w:fill="FFFFFF"/>
              </w:rPr>
              <w:t xml:space="preserve">atual </w:t>
            </w:r>
            <w:r w:rsidRPr="005E26AB">
              <w:rPr>
                <w:rFonts w:asciiTheme="minorHAnsi" w:hAnsiTheme="minorHAnsi" w:cs="Helvetica"/>
                <w:szCs w:val="24"/>
                <w:shd w:val="clear" w:color="auto" w:fill="FFFFFF"/>
              </w:rPr>
              <w:t xml:space="preserve">das informações </w:t>
            </w:r>
            <w:r w:rsidR="007D113A">
              <w:rPr>
                <w:rFonts w:asciiTheme="minorHAnsi" w:hAnsiTheme="minorHAnsi" w:cs="Helvetica"/>
                <w:szCs w:val="24"/>
                <w:shd w:val="clear" w:color="auto" w:fill="FFFFFF"/>
              </w:rPr>
              <w:t>des</w:t>
            </w:r>
            <w:r w:rsidRPr="005E26AB">
              <w:rPr>
                <w:rFonts w:asciiTheme="minorHAnsi" w:hAnsiTheme="minorHAnsi" w:cs="Helvetica"/>
                <w:szCs w:val="24"/>
                <w:shd w:val="clear" w:color="auto" w:fill="FFFFFF"/>
              </w:rPr>
              <w:t xml:space="preserve">classificadas. </w:t>
            </w:r>
            <w:r w:rsidR="007D113A">
              <w:rPr>
                <w:rFonts w:asciiTheme="minorHAnsi" w:hAnsiTheme="minorHAnsi" w:cs="Helvetica"/>
                <w:szCs w:val="24"/>
                <w:shd w:val="clear" w:color="auto" w:fill="FFFFFF"/>
              </w:rPr>
              <w:t>No entanto, as mesmas não encontram no formato adequado.</w:t>
            </w:r>
          </w:p>
        </w:tc>
      </w:tr>
      <w:tr w:rsidR="00684D8F" w:rsidRPr="005E26AB" w14:paraId="4F25447C" w14:textId="77777777" w:rsidTr="007D113A">
        <w:tc>
          <w:tcPr>
            <w:tcW w:w="944" w:type="pct"/>
          </w:tcPr>
          <w:p w14:paraId="15332142" w14:textId="739F20A0" w:rsidR="00684D8F" w:rsidRPr="005E26AB" w:rsidRDefault="00684D8F"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lastRenderedPageBreak/>
              <w:t>Orientação 17.2</w:t>
            </w:r>
          </w:p>
        </w:tc>
        <w:tc>
          <w:tcPr>
            <w:tcW w:w="4056" w:type="pct"/>
          </w:tcPr>
          <w:p w14:paraId="658F8D1B" w14:textId="59AC6E74" w:rsidR="00684D8F" w:rsidRPr="00684D8F" w:rsidRDefault="00684D8F" w:rsidP="00AE288C">
            <w:pPr>
              <w:pStyle w:val="itemalinealetra"/>
              <w:spacing w:before="120" w:beforeAutospacing="0" w:after="120" w:afterAutospacing="0"/>
              <w:ind w:left="35" w:right="120"/>
              <w:jc w:val="both"/>
              <w:rPr>
                <w:rFonts w:asciiTheme="minorHAnsi" w:hAnsiTheme="minorHAnsi" w:cs="Helvetica"/>
                <w:shd w:val="clear" w:color="auto" w:fill="FFFFFF"/>
              </w:rPr>
            </w:pPr>
            <w:r w:rsidRPr="00684D8F">
              <w:rPr>
                <w:rFonts w:asciiTheme="minorHAnsi" w:eastAsiaTheme="minorHAnsi" w:hAnsiTheme="minorHAnsi" w:cs="Helvetica"/>
                <w:sz w:val="22"/>
                <w:shd w:val="clear" w:color="auto" w:fill="FFFFFF"/>
                <w:lang w:eastAsia="en-US"/>
              </w:rPr>
              <w:t xml:space="preserve">O órgão deve adequar a formatação do rol da lista de informações desclassificadas.  </w:t>
            </w:r>
            <w:r>
              <w:rPr>
                <w:rFonts w:asciiTheme="minorHAnsi" w:eastAsiaTheme="minorHAnsi" w:hAnsiTheme="minorHAnsi" w:cs="Helvetica"/>
                <w:sz w:val="22"/>
                <w:shd w:val="clear" w:color="auto" w:fill="FFFFFF"/>
                <w:lang w:eastAsia="en-US"/>
              </w:rPr>
              <w:t>D</w:t>
            </w:r>
            <w:r w:rsidRPr="00AE288C">
              <w:rPr>
                <w:rFonts w:asciiTheme="minorHAnsi" w:eastAsiaTheme="minorHAnsi" w:hAnsiTheme="minorHAnsi" w:cs="Helvetica"/>
                <w:sz w:val="22"/>
                <w:shd w:val="clear" w:color="auto" w:fill="FFFFFF"/>
                <w:lang w:eastAsia="en-US"/>
              </w:rPr>
              <w:t>e acordo com a Resolu</w:t>
            </w:r>
            <w:r w:rsidRPr="00AE288C">
              <w:rPr>
                <w:rFonts w:asciiTheme="minorHAnsi" w:eastAsiaTheme="minorHAnsi" w:hAnsiTheme="minorHAnsi" w:cs="Helvetica" w:hint="eastAsia"/>
                <w:sz w:val="22"/>
                <w:shd w:val="clear" w:color="auto" w:fill="FFFFFF"/>
                <w:lang w:eastAsia="en-US"/>
              </w:rPr>
              <w:t>çã</w:t>
            </w:r>
            <w:r w:rsidRPr="00AE288C">
              <w:rPr>
                <w:rFonts w:asciiTheme="minorHAnsi" w:eastAsiaTheme="minorHAnsi" w:hAnsiTheme="minorHAnsi" w:cs="Helvetica"/>
                <w:sz w:val="22"/>
                <w:shd w:val="clear" w:color="auto" w:fill="FFFFFF"/>
                <w:lang w:eastAsia="en-US"/>
              </w:rPr>
              <w:t>o n</w:t>
            </w:r>
            <w:r w:rsidRPr="00AE288C">
              <w:rPr>
                <w:rFonts w:asciiTheme="minorHAnsi" w:eastAsiaTheme="minorHAnsi" w:hAnsiTheme="minorHAnsi" w:cs="Helvetica" w:hint="eastAsia"/>
                <w:sz w:val="22"/>
                <w:shd w:val="clear" w:color="auto" w:fill="FFFFFF"/>
                <w:lang w:eastAsia="en-US"/>
              </w:rPr>
              <w:t>º</w:t>
            </w:r>
            <w:r w:rsidRPr="00AE288C">
              <w:rPr>
                <w:rFonts w:asciiTheme="minorHAnsi" w:eastAsiaTheme="minorHAnsi" w:hAnsiTheme="minorHAnsi" w:cs="Helvetica"/>
                <w:sz w:val="22"/>
                <w:shd w:val="clear" w:color="auto" w:fill="FFFFFF"/>
                <w:lang w:eastAsia="en-US"/>
              </w:rPr>
              <w:t xml:space="preserve"> 2, de 30 de mar</w:t>
            </w:r>
            <w:r w:rsidRPr="00AE288C">
              <w:rPr>
                <w:rFonts w:asciiTheme="minorHAnsi" w:eastAsiaTheme="minorHAnsi" w:hAnsiTheme="minorHAnsi" w:cs="Helvetica" w:hint="eastAsia"/>
                <w:sz w:val="22"/>
                <w:shd w:val="clear" w:color="auto" w:fill="FFFFFF"/>
                <w:lang w:eastAsia="en-US"/>
              </w:rPr>
              <w:t>ç</w:t>
            </w:r>
            <w:r w:rsidRPr="00AE288C">
              <w:rPr>
                <w:rFonts w:asciiTheme="minorHAnsi" w:eastAsiaTheme="minorHAnsi" w:hAnsiTheme="minorHAnsi" w:cs="Helvetica"/>
                <w:sz w:val="22"/>
                <w:shd w:val="clear" w:color="auto" w:fill="FFFFFF"/>
                <w:lang w:eastAsia="en-US"/>
              </w:rPr>
              <w:t>o de 2016, da CMRI, este dever</w:t>
            </w:r>
            <w:r w:rsidRPr="00AE288C">
              <w:rPr>
                <w:rFonts w:asciiTheme="minorHAnsi" w:eastAsiaTheme="minorHAnsi" w:hAnsiTheme="minorHAnsi" w:cs="Helvetica" w:hint="eastAsia"/>
                <w:sz w:val="22"/>
                <w:shd w:val="clear" w:color="auto" w:fill="FFFFFF"/>
                <w:lang w:eastAsia="en-US"/>
              </w:rPr>
              <w:t>á</w:t>
            </w:r>
            <w:r w:rsidRPr="00AE288C">
              <w:rPr>
                <w:rFonts w:asciiTheme="minorHAnsi" w:eastAsiaTheme="minorHAnsi" w:hAnsiTheme="minorHAnsi" w:cs="Helvetica"/>
                <w:sz w:val="22"/>
                <w:shd w:val="clear" w:color="auto" w:fill="FFFFFF"/>
                <w:lang w:eastAsia="en-US"/>
              </w:rPr>
              <w:t xml:space="preserve"> apresentar, no m</w:t>
            </w:r>
            <w:r w:rsidRPr="00AE288C">
              <w:rPr>
                <w:rFonts w:asciiTheme="minorHAnsi" w:eastAsiaTheme="minorHAnsi" w:hAnsiTheme="minorHAnsi" w:cs="Helvetica" w:hint="eastAsia"/>
                <w:sz w:val="22"/>
                <w:shd w:val="clear" w:color="auto" w:fill="FFFFFF"/>
                <w:lang w:eastAsia="en-US"/>
              </w:rPr>
              <w:t>í</w:t>
            </w:r>
            <w:r w:rsidRPr="00AE288C">
              <w:rPr>
                <w:rFonts w:asciiTheme="minorHAnsi" w:eastAsiaTheme="minorHAnsi" w:hAnsiTheme="minorHAnsi" w:cs="Helvetica"/>
                <w:sz w:val="22"/>
                <w:shd w:val="clear" w:color="auto" w:fill="FFFFFF"/>
                <w:lang w:eastAsia="en-US"/>
              </w:rPr>
              <w:t>nimo, a descri</w:t>
            </w:r>
            <w:r w:rsidRPr="00AE288C">
              <w:rPr>
                <w:rFonts w:asciiTheme="minorHAnsi" w:eastAsiaTheme="minorHAnsi" w:hAnsiTheme="minorHAnsi" w:cs="Helvetica" w:hint="eastAsia"/>
                <w:sz w:val="22"/>
                <w:shd w:val="clear" w:color="auto" w:fill="FFFFFF"/>
                <w:lang w:eastAsia="en-US"/>
              </w:rPr>
              <w:t>çã</w:t>
            </w:r>
            <w:r w:rsidRPr="00AE288C">
              <w:rPr>
                <w:rFonts w:asciiTheme="minorHAnsi" w:eastAsiaTheme="minorHAnsi" w:hAnsiTheme="minorHAnsi" w:cs="Helvetica"/>
                <w:sz w:val="22"/>
                <w:shd w:val="clear" w:color="auto" w:fill="FFFFFF"/>
                <w:lang w:eastAsia="en-US"/>
              </w:rPr>
              <w:t>o das seguintes informa</w:t>
            </w:r>
            <w:r w:rsidRPr="00AE288C">
              <w:rPr>
                <w:rFonts w:asciiTheme="minorHAnsi" w:eastAsiaTheme="minorHAnsi" w:hAnsiTheme="minorHAnsi" w:cs="Helvetica" w:hint="eastAsia"/>
                <w:sz w:val="22"/>
                <w:shd w:val="clear" w:color="auto" w:fill="FFFFFF"/>
                <w:lang w:eastAsia="en-US"/>
              </w:rPr>
              <w:t>çõ</w:t>
            </w:r>
            <w:r w:rsidRPr="00AE288C">
              <w:rPr>
                <w:rFonts w:asciiTheme="minorHAnsi" w:eastAsiaTheme="minorHAnsi" w:hAnsiTheme="minorHAnsi" w:cs="Helvetica"/>
                <w:sz w:val="22"/>
                <w:shd w:val="clear" w:color="auto" w:fill="FFFFFF"/>
                <w:lang w:eastAsia="en-US"/>
              </w:rPr>
              <w:t>es:</w:t>
            </w:r>
            <w:r>
              <w:rPr>
                <w:rFonts w:asciiTheme="minorHAnsi" w:eastAsiaTheme="minorHAnsi" w:hAnsiTheme="minorHAnsi" w:cs="Helvetica"/>
                <w:sz w:val="22"/>
                <w:shd w:val="clear" w:color="auto" w:fill="FFFFFF"/>
                <w:lang w:eastAsia="en-US"/>
              </w:rPr>
              <w:t xml:space="preserve"> i</w:t>
            </w:r>
            <w:proofErr w:type="gramStart"/>
            <w:r>
              <w:rPr>
                <w:rFonts w:asciiTheme="minorHAnsi" w:eastAsiaTheme="minorHAnsi" w:hAnsiTheme="minorHAnsi" w:cs="Helvetica"/>
                <w:sz w:val="22"/>
                <w:shd w:val="clear" w:color="auto" w:fill="FFFFFF"/>
                <w:lang w:eastAsia="en-US"/>
              </w:rPr>
              <w:t xml:space="preserve">) </w:t>
            </w:r>
            <w:r w:rsidRPr="00AE288C">
              <w:rPr>
                <w:rFonts w:asciiTheme="minorHAnsi" w:eastAsiaTheme="minorHAnsi" w:hAnsiTheme="minorHAnsi" w:cs="Helvetica"/>
                <w:sz w:val="22"/>
                <w:shd w:val="clear" w:color="auto" w:fill="FFFFFF"/>
                <w:lang w:eastAsia="en-US"/>
              </w:rPr>
              <w:t>Dados</w:t>
            </w:r>
            <w:proofErr w:type="gramEnd"/>
            <w:r w:rsidRPr="00AE288C">
              <w:rPr>
                <w:rFonts w:asciiTheme="minorHAnsi" w:eastAsiaTheme="minorHAnsi" w:hAnsiTheme="minorHAnsi" w:cs="Helvetica"/>
                <w:sz w:val="22"/>
                <w:shd w:val="clear" w:color="auto" w:fill="FFFFFF"/>
                <w:lang w:eastAsia="en-US"/>
              </w:rPr>
              <w:t xml:space="preserve"> que identifiquem o documento desclassificado, a exemplo do Número Único de Protocolo - NUP, do Código de Indexação de Documento que contém Informação Classificada - CIDIC, ou outro;</w:t>
            </w:r>
            <w:r>
              <w:rPr>
                <w:rFonts w:asciiTheme="minorHAnsi" w:eastAsiaTheme="minorHAnsi" w:hAnsiTheme="minorHAnsi" w:cs="Helvetica"/>
                <w:sz w:val="22"/>
                <w:shd w:val="clear" w:color="auto" w:fill="FFFFFF"/>
                <w:lang w:eastAsia="en-US"/>
              </w:rPr>
              <w:t xml:space="preserve"> </w:t>
            </w:r>
            <w:proofErr w:type="spellStart"/>
            <w:r>
              <w:rPr>
                <w:rFonts w:asciiTheme="minorHAnsi" w:eastAsiaTheme="minorHAnsi" w:hAnsiTheme="minorHAnsi" w:cs="Helvetica"/>
                <w:sz w:val="22"/>
                <w:shd w:val="clear" w:color="auto" w:fill="FFFFFF"/>
                <w:lang w:eastAsia="en-US"/>
              </w:rPr>
              <w:t>ii</w:t>
            </w:r>
            <w:proofErr w:type="spellEnd"/>
            <w:r>
              <w:rPr>
                <w:rFonts w:asciiTheme="minorHAnsi" w:eastAsiaTheme="minorHAnsi" w:hAnsiTheme="minorHAnsi" w:cs="Helvetica"/>
                <w:sz w:val="22"/>
                <w:shd w:val="clear" w:color="auto" w:fill="FFFFFF"/>
                <w:lang w:eastAsia="en-US"/>
              </w:rPr>
              <w:t>) g</w:t>
            </w:r>
            <w:r w:rsidRPr="00AE288C">
              <w:rPr>
                <w:rFonts w:asciiTheme="minorHAnsi" w:eastAsiaTheme="minorHAnsi" w:hAnsiTheme="minorHAnsi" w:cs="Helvetica"/>
                <w:sz w:val="22"/>
                <w:shd w:val="clear" w:color="auto" w:fill="FFFFFF"/>
                <w:lang w:eastAsia="en-US"/>
              </w:rPr>
              <w:t>rau de sigilo ao qual o documento desclassificado ficou submetido; e</w:t>
            </w:r>
            <w:r>
              <w:rPr>
                <w:rFonts w:asciiTheme="minorHAnsi" w:eastAsiaTheme="minorHAnsi" w:hAnsiTheme="minorHAnsi" w:cs="Helvetica"/>
                <w:sz w:val="22"/>
                <w:shd w:val="clear" w:color="auto" w:fill="FFFFFF"/>
                <w:lang w:eastAsia="en-US"/>
              </w:rPr>
              <w:t xml:space="preserve"> </w:t>
            </w:r>
            <w:proofErr w:type="spellStart"/>
            <w:r>
              <w:rPr>
                <w:rFonts w:asciiTheme="minorHAnsi" w:eastAsiaTheme="minorHAnsi" w:hAnsiTheme="minorHAnsi" w:cs="Helvetica"/>
                <w:sz w:val="22"/>
                <w:shd w:val="clear" w:color="auto" w:fill="FFFFFF"/>
                <w:lang w:eastAsia="en-US"/>
              </w:rPr>
              <w:t>iii</w:t>
            </w:r>
            <w:proofErr w:type="spellEnd"/>
            <w:r>
              <w:rPr>
                <w:rFonts w:asciiTheme="minorHAnsi" w:eastAsiaTheme="minorHAnsi" w:hAnsiTheme="minorHAnsi" w:cs="Helvetica"/>
                <w:sz w:val="22"/>
                <w:shd w:val="clear" w:color="auto" w:fill="FFFFFF"/>
                <w:lang w:eastAsia="en-US"/>
              </w:rPr>
              <w:t>) b</w:t>
            </w:r>
            <w:r w:rsidRPr="00AE288C">
              <w:rPr>
                <w:rFonts w:asciiTheme="minorHAnsi" w:eastAsiaTheme="minorHAnsi" w:hAnsiTheme="minorHAnsi" w:cs="Helvetica"/>
                <w:sz w:val="22"/>
                <w:shd w:val="clear" w:color="auto" w:fill="FFFFFF"/>
                <w:lang w:eastAsia="en-US"/>
              </w:rPr>
              <w:t>reve resumo do documento desclassificado.</w:t>
            </w:r>
            <w:r>
              <w:rPr>
                <w:rFonts w:asciiTheme="minorHAnsi" w:eastAsiaTheme="minorHAnsi" w:hAnsiTheme="minorHAnsi" w:cs="Helvetica"/>
                <w:sz w:val="22"/>
                <w:shd w:val="clear" w:color="auto" w:fill="FFFFFF"/>
                <w:lang w:eastAsia="en-US"/>
              </w:rPr>
              <w:t xml:space="preserve">  </w:t>
            </w:r>
            <w:r w:rsidRPr="00AE288C">
              <w:rPr>
                <w:rFonts w:asciiTheme="minorHAnsi" w:eastAsiaTheme="minorHAnsi" w:hAnsiTheme="minorHAnsi" w:cs="Helvetica"/>
                <w:sz w:val="22"/>
                <w:shd w:val="clear" w:color="auto" w:fill="FFFFFF"/>
                <w:lang w:eastAsia="en-US"/>
              </w:rPr>
              <w:t>Sugere-se, adicionalmente, que o rol apresente as seguintes informações acerca de cada documento desclassificado:</w:t>
            </w:r>
            <w:r>
              <w:rPr>
                <w:rFonts w:asciiTheme="minorHAnsi" w:eastAsiaTheme="minorHAnsi" w:hAnsiTheme="minorHAnsi" w:cs="Helvetica"/>
                <w:sz w:val="22"/>
                <w:shd w:val="clear" w:color="auto" w:fill="FFFFFF"/>
                <w:lang w:eastAsia="en-US"/>
              </w:rPr>
              <w:t xml:space="preserve"> i) </w:t>
            </w:r>
            <w:r w:rsidRPr="00AE288C">
              <w:rPr>
                <w:rFonts w:asciiTheme="minorHAnsi" w:eastAsiaTheme="minorHAnsi" w:hAnsiTheme="minorHAnsi" w:cs="Helvetica"/>
                <w:sz w:val="22"/>
                <w:shd w:val="clear" w:color="auto" w:fill="FFFFFF"/>
                <w:lang w:eastAsia="en-US"/>
              </w:rPr>
              <w:t>Data da produção;</w:t>
            </w:r>
            <w:r>
              <w:rPr>
                <w:rFonts w:asciiTheme="minorHAnsi" w:eastAsiaTheme="minorHAnsi" w:hAnsiTheme="minorHAnsi" w:cs="Helvetica"/>
                <w:sz w:val="22"/>
                <w:shd w:val="clear" w:color="auto" w:fill="FFFFFF"/>
                <w:lang w:eastAsia="en-US"/>
              </w:rPr>
              <w:t xml:space="preserve"> </w:t>
            </w:r>
            <w:proofErr w:type="spellStart"/>
            <w:r>
              <w:rPr>
                <w:rFonts w:asciiTheme="minorHAnsi" w:eastAsiaTheme="minorHAnsi" w:hAnsiTheme="minorHAnsi" w:cs="Helvetica"/>
                <w:sz w:val="22"/>
                <w:shd w:val="clear" w:color="auto" w:fill="FFFFFF"/>
                <w:lang w:eastAsia="en-US"/>
              </w:rPr>
              <w:t>ii</w:t>
            </w:r>
            <w:proofErr w:type="spellEnd"/>
            <w:r>
              <w:rPr>
                <w:rFonts w:asciiTheme="minorHAnsi" w:eastAsiaTheme="minorHAnsi" w:hAnsiTheme="minorHAnsi" w:cs="Helvetica"/>
                <w:sz w:val="22"/>
                <w:shd w:val="clear" w:color="auto" w:fill="FFFFFF"/>
                <w:lang w:eastAsia="en-US"/>
              </w:rPr>
              <w:t xml:space="preserve">) </w:t>
            </w:r>
            <w:r w:rsidRPr="00AE288C">
              <w:rPr>
                <w:rFonts w:asciiTheme="minorHAnsi" w:eastAsiaTheme="minorHAnsi" w:hAnsiTheme="minorHAnsi" w:cs="Helvetica"/>
                <w:sz w:val="22"/>
                <w:shd w:val="clear" w:color="auto" w:fill="FFFFFF"/>
                <w:lang w:eastAsia="en-US"/>
              </w:rPr>
              <w:t>Data da desclassificação; e</w:t>
            </w:r>
            <w:r>
              <w:rPr>
                <w:rFonts w:asciiTheme="minorHAnsi" w:eastAsiaTheme="minorHAnsi" w:hAnsiTheme="minorHAnsi" w:cs="Helvetica"/>
                <w:sz w:val="22"/>
                <w:shd w:val="clear" w:color="auto" w:fill="FFFFFF"/>
                <w:lang w:eastAsia="en-US"/>
              </w:rPr>
              <w:t xml:space="preserve"> </w:t>
            </w:r>
            <w:proofErr w:type="spellStart"/>
            <w:r>
              <w:rPr>
                <w:rFonts w:asciiTheme="minorHAnsi" w:eastAsiaTheme="minorHAnsi" w:hAnsiTheme="minorHAnsi" w:cs="Helvetica"/>
                <w:sz w:val="22"/>
                <w:shd w:val="clear" w:color="auto" w:fill="FFFFFF"/>
                <w:lang w:eastAsia="en-US"/>
              </w:rPr>
              <w:t>iii</w:t>
            </w:r>
            <w:proofErr w:type="spellEnd"/>
            <w:r>
              <w:rPr>
                <w:rFonts w:asciiTheme="minorHAnsi" w:eastAsiaTheme="minorHAnsi" w:hAnsiTheme="minorHAnsi" w:cs="Helvetica"/>
                <w:sz w:val="22"/>
                <w:shd w:val="clear" w:color="auto" w:fill="FFFFFF"/>
                <w:lang w:eastAsia="en-US"/>
              </w:rPr>
              <w:t>) r</w:t>
            </w:r>
            <w:r w:rsidRPr="00AE288C">
              <w:rPr>
                <w:rFonts w:asciiTheme="minorHAnsi" w:eastAsiaTheme="minorHAnsi" w:hAnsiTheme="minorHAnsi" w:cs="Helvetica"/>
                <w:sz w:val="22"/>
                <w:shd w:val="clear" w:color="auto" w:fill="FFFFFF"/>
                <w:lang w:eastAsia="en-US"/>
              </w:rPr>
              <w:t>azões da Classificação com dispositivo legal que a embasou.</w:t>
            </w:r>
            <w:r>
              <w:rPr>
                <w:rFonts w:asciiTheme="minorHAnsi" w:eastAsiaTheme="minorHAnsi" w:hAnsiTheme="minorHAnsi" w:cs="Helvetica"/>
                <w:sz w:val="22"/>
                <w:shd w:val="clear" w:color="auto" w:fill="FFFFFF"/>
                <w:lang w:eastAsia="en-US"/>
              </w:rPr>
              <w:t xml:space="preserve">  R</w:t>
            </w:r>
            <w:r w:rsidRPr="00AE288C">
              <w:rPr>
                <w:rFonts w:asciiTheme="minorHAnsi" w:eastAsiaTheme="minorHAnsi" w:hAnsiTheme="minorHAnsi" w:cs="Helvetica"/>
                <w:sz w:val="22"/>
                <w:shd w:val="clear" w:color="auto" w:fill="FFFFFF"/>
                <w:lang w:eastAsia="en-US"/>
              </w:rPr>
              <w:t>ecomenda-se</w:t>
            </w:r>
            <w:r>
              <w:rPr>
                <w:rFonts w:asciiTheme="minorHAnsi" w:eastAsiaTheme="minorHAnsi" w:hAnsiTheme="minorHAnsi" w:cs="Helvetica"/>
                <w:sz w:val="22"/>
                <w:shd w:val="clear" w:color="auto" w:fill="FFFFFF"/>
                <w:lang w:eastAsia="en-US"/>
              </w:rPr>
              <w:t>, ainda,</w:t>
            </w:r>
            <w:r w:rsidRPr="00AE288C">
              <w:rPr>
                <w:rFonts w:asciiTheme="minorHAnsi" w:eastAsiaTheme="minorHAnsi" w:hAnsiTheme="minorHAnsi" w:cs="Helvetica"/>
                <w:sz w:val="22"/>
                <w:shd w:val="clear" w:color="auto" w:fill="FFFFFF"/>
                <w:lang w:eastAsia="en-US"/>
              </w:rPr>
              <w:t xml:space="preserve"> que se mantenha publicada a rela</w:t>
            </w:r>
            <w:r w:rsidRPr="00AE288C">
              <w:rPr>
                <w:rFonts w:asciiTheme="minorHAnsi" w:eastAsiaTheme="minorHAnsi" w:hAnsiTheme="minorHAnsi" w:cs="Helvetica" w:hint="eastAsia"/>
                <w:sz w:val="22"/>
                <w:shd w:val="clear" w:color="auto" w:fill="FFFFFF"/>
                <w:lang w:eastAsia="en-US"/>
              </w:rPr>
              <w:t>çã</w:t>
            </w:r>
            <w:r w:rsidRPr="00AE288C">
              <w:rPr>
                <w:rFonts w:asciiTheme="minorHAnsi" w:eastAsiaTheme="minorHAnsi" w:hAnsiTheme="minorHAnsi" w:cs="Helvetica"/>
                <w:sz w:val="22"/>
                <w:shd w:val="clear" w:color="auto" w:fill="FFFFFF"/>
                <w:lang w:eastAsia="en-US"/>
              </w:rPr>
              <w:t>o de informa</w:t>
            </w:r>
            <w:r w:rsidRPr="00AE288C">
              <w:rPr>
                <w:rFonts w:asciiTheme="minorHAnsi" w:eastAsiaTheme="minorHAnsi" w:hAnsiTheme="minorHAnsi" w:cs="Helvetica" w:hint="eastAsia"/>
                <w:sz w:val="22"/>
                <w:shd w:val="clear" w:color="auto" w:fill="FFFFFF"/>
                <w:lang w:eastAsia="en-US"/>
              </w:rPr>
              <w:t>çõ</w:t>
            </w:r>
            <w:r w:rsidRPr="00AE288C">
              <w:rPr>
                <w:rFonts w:asciiTheme="minorHAnsi" w:eastAsiaTheme="minorHAnsi" w:hAnsiTheme="minorHAnsi" w:cs="Helvetica"/>
                <w:sz w:val="22"/>
                <w:shd w:val="clear" w:color="auto" w:fill="FFFFFF"/>
                <w:lang w:eastAsia="en-US"/>
              </w:rPr>
              <w:t>es desclass</w:t>
            </w:r>
            <w:r w:rsidRPr="00684D8F">
              <w:rPr>
                <w:rFonts w:asciiTheme="minorHAnsi" w:eastAsiaTheme="minorHAnsi" w:hAnsiTheme="minorHAnsi" w:cs="Helvetica"/>
                <w:sz w:val="22"/>
                <w:shd w:val="clear" w:color="auto" w:fill="FFFFFF"/>
                <w:lang w:eastAsia="en-US"/>
              </w:rPr>
              <w:t>ificadas de períodos anteriores</w:t>
            </w:r>
            <w:r>
              <w:rPr>
                <w:rFonts w:asciiTheme="minorHAnsi" w:eastAsiaTheme="minorHAnsi" w:hAnsiTheme="minorHAnsi" w:cs="Helvetica"/>
                <w:sz w:val="22"/>
                <w:shd w:val="clear" w:color="auto" w:fill="FFFFFF"/>
                <w:lang w:eastAsia="en-US"/>
              </w:rPr>
              <w:t xml:space="preserve">, </w:t>
            </w:r>
            <w:r w:rsidRPr="00AE288C">
              <w:rPr>
                <w:rFonts w:asciiTheme="minorHAnsi" w:eastAsiaTheme="minorHAnsi" w:hAnsiTheme="minorHAnsi" w:cs="Helvetica"/>
                <w:sz w:val="22"/>
                <w:shd w:val="clear" w:color="auto" w:fill="FFFFFF"/>
                <w:lang w:eastAsia="en-US"/>
              </w:rPr>
              <w:t>em formato eletrônico aberto e não proprietário.</w:t>
            </w:r>
          </w:p>
        </w:tc>
      </w:tr>
      <w:tr w:rsidR="00AD3636" w:rsidRPr="005E26AB" w14:paraId="4C960BCA" w14:textId="77777777" w:rsidTr="007D113A">
        <w:tc>
          <w:tcPr>
            <w:tcW w:w="944" w:type="pct"/>
          </w:tcPr>
          <w:p w14:paraId="31C0DCC6" w14:textId="58B279D9" w:rsidR="00AD3636" w:rsidRPr="005E26AB" w:rsidRDefault="00AD3636" w:rsidP="00922454">
            <w:pPr>
              <w:jc w:val="both"/>
              <w:rPr>
                <w:rFonts w:asciiTheme="minorHAnsi" w:hAnsiTheme="minorHAnsi" w:cs="Helvetica"/>
                <w:b/>
                <w:szCs w:val="24"/>
                <w:shd w:val="clear" w:color="auto" w:fill="FFFFFF"/>
              </w:rPr>
            </w:pPr>
          </w:p>
        </w:tc>
        <w:tc>
          <w:tcPr>
            <w:tcW w:w="4056" w:type="pct"/>
          </w:tcPr>
          <w:p w14:paraId="5D818346" w14:textId="77777777" w:rsidR="00AD3636" w:rsidRPr="005E26AB" w:rsidRDefault="00AD3636" w:rsidP="00922454">
            <w:pPr>
              <w:jc w:val="both"/>
              <w:rPr>
                <w:rFonts w:asciiTheme="minorHAnsi" w:hAnsiTheme="minorHAnsi" w:cs="Helvetica"/>
                <w:szCs w:val="24"/>
                <w:shd w:val="clear" w:color="auto" w:fill="FFFFFF"/>
              </w:rPr>
            </w:pPr>
          </w:p>
        </w:tc>
      </w:tr>
      <w:tr w:rsidR="00D61E8A" w:rsidRPr="005E26AB" w14:paraId="10450F91" w14:textId="77777777" w:rsidTr="007D113A">
        <w:tc>
          <w:tcPr>
            <w:tcW w:w="944" w:type="pct"/>
          </w:tcPr>
          <w:p w14:paraId="334F2BC9" w14:textId="0B0726B3"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55800">
              <w:rPr>
                <w:rFonts w:asciiTheme="minorHAnsi" w:hAnsiTheme="minorHAnsi" w:cs="Helvetica"/>
                <w:b/>
                <w:szCs w:val="24"/>
                <w:shd w:val="clear" w:color="auto" w:fill="FFFFFF"/>
              </w:rPr>
              <w:t>17</w:t>
            </w:r>
            <w:r w:rsidRPr="005E26AB">
              <w:rPr>
                <w:rFonts w:asciiTheme="minorHAnsi" w:hAnsiTheme="minorHAnsi" w:cs="Helvetica"/>
                <w:b/>
                <w:szCs w:val="24"/>
                <w:shd w:val="clear" w:color="auto" w:fill="FFFFFF"/>
              </w:rPr>
              <w:t>.3</w:t>
            </w:r>
          </w:p>
        </w:tc>
        <w:tc>
          <w:tcPr>
            <w:tcW w:w="4056" w:type="pct"/>
          </w:tcPr>
          <w:p w14:paraId="29933AD7" w14:textId="36F1467E" w:rsidR="00AD3636" w:rsidRPr="005E26AB" w:rsidRDefault="007D113A" w:rsidP="00D61E8A">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Não f</w:t>
            </w:r>
            <w:r w:rsidR="00D61E8A" w:rsidRPr="005E26AB">
              <w:rPr>
                <w:rFonts w:asciiTheme="minorHAnsi" w:hAnsiTheme="minorHAnsi" w:cs="Helvetica"/>
                <w:szCs w:val="24"/>
                <w:shd w:val="clear" w:color="auto" w:fill="FFFFFF"/>
              </w:rPr>
              <w:t>oram localizad</w:t>
            </w:r>
            <w:r w:rsidR="003923FC">
              <w:rPr>
                <w:rFonts w:asciiTheme="minorHAnsi" w:hAnsiTheme="minorHAnsi" w:cs="Helvetica"/>
                <w:szCs w:val="24"/>
                <w:shd w:val="clear" w:color="auto" w:fill="FFFFFF"/>
              </w:rPr>
              <w:t>o</w:t>
            </w:r>
            <w:r w:rsidR="00D61E8A" w:rsidRPr="005E26AB">
              <w:rPr>
                <w:rFonts w:asciiTheme="minorHAnsi" w:hAnsiTheme="minorHAnsi" w:cs="Helvetica"/>
                <w:szCs w:val="24"/>
                <w:shd w:val="clear" w:color="auto" w:fill="FFFFFF"/>
              </w:rPr>
              <w:t>s</w:t>
            </w:r>
            <w:r w:rsidR="00D95D9E">
              <w:rPr>
                <w:rFonts w:asciiTheme="minorHAnsi" w:hAnsiTheme="minorHAnsi" w:cs="Helvetica"/>
                <w:szCs w:val="24"/>
                <w:shd w:val="clear" w:color="auto" w:fill="FFFFFF"/>
              </w:rPr>
              <w:t>, na seção</w:t>
            </w:r>
            <w:r w:rsidR="00D95D9E" w:rsidRPr="007D113A">
              <w:rPr>
                <w:rFonts w:asciiTheme="minorHAnsi" w:hAnsiTheme="minorHAnsi" w:cs="Helvetica"/>
                <w:szCs w:val="24"/>
                <w:shd w:val="clear" w:color="auto" w:fill="FFFFFF"/>
              </w:rPr>
              <w:t xml:space="preserve"> ‘Acesso à Informação’ &gt; ‘Informações Classificadas’</w:t>
            </w:r>
            <w:r w:rsidR="00D95D9E">
              <w:rPr>
                <w:rFonts w:asciiTheme="minorHAnsi" w:hAnsiTheme="minorHAnsi" w:cs="Helvetica"/>
                <w:szCs w:val="24"/>
                <w:shd w:val="clear" w:color="auto" w:fill="FFFFFF"/>
              </w:rPr>
              <w:t xml:space="preserve">, </w:t>
            </w:r>
            <w:r w:rsidR="00D61E8A" w:rsidRPr="005E26AB">
              <w:rPr>
                <w:rFonts w:asciiTheme="minorHAnsi" w:hAnsiTheme="minorHAnsi" w:cs="Helvetica"/>
                <w:szCs w:val="24"/>
                <w:shd w:val="clear" w:color="auto" w:fill="FFFFFF"/>
              </w:rPr>
              <w:t>formulário</w:t>
            </w:r>
            <w:r w:rsidR="003923FC">
              <w:rPr>
                <w:rFonts w:asciiTheme="minorHAnsi" w:hAnsiTheme="minorHAnsi" w:cs="Helvetica"/>
                <w:szCs w:val="24"/>
                <w:shd w:val="clear" w:color="auto" w:fill="FFFFFF"/>
              </w:rPr>
              <w:t>s</w:t>
            </w:r>
            <w:r w:rsidR="00D61E8A" w:rsidRPr="005E26AB">
              <w:rPr>
                <w:rFonts w:asciiTheme="minorHAnsi" w:hAnsiTheme="minorHAnsi" w:cs="Helvetica"/>
                <w:szCs w:val="24"/>
                <w:shd w:val="clear" w:color="auto" w:fill="FFFFFF"/>
              </w:rPr>
              <w:t xml:space="preserve"> de pedido de desclassificação e recursos referente ao pedido de desclassificação.</w:t>
            </w:r>
          </w:p>
        </w:tc>
      </w:tr>
      <w:tr w:rsidR="00D61E8A" w:rsidRPr="005E26AB" w14:paraId="4E42A051" w14:textId="77777777" w:rsidTr="007D113A">
        <w:tc>
          <w:tcPr>
            <w:tcW w:w="944" w:type="pct"/>
          </w:tcPr>
          <w:p w14:paraId="575E370C" w14:textId="35410BF3" w:rsidR="003923FC" w:rsidRPr="005E26AB" w:rsidRDefault="007D113A"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17.3</w:t>
            </w:r>
          </w:p>
        </w:tc>
        <w:tc>
          <w:tcPr>
            <w:tcW w:w="4056" w:type="pct"/>
          </w:tcPr>
          <w:p w14:paraId="5472AC23" w14:textId="0D8370A2" w:rsidR="000E1D39" w:rsidRPr="005E26AB" w:rsidRDefault="007D113A" w:rsidP="00922454">
            <w:pPr>
              <w:jc w:val="both"/>
              <w:rPr>
                <w:rFonts w:asciiTheme="minorHAnsi" w:hAnsiTheme="minorHAnsi" w:cs="Helvetica"/>
                <w:szCs w:val="24"/>
                <w:shd w:val="clear" w:color="auto" w:fill="FFFFFF"/>
              </w:rPr>
            </w:pPr>
            <w:r w:rsidRPr="007D113A">
              <w:rPr>
                <w:rFonts w:asciiTheme="minorHAnsi" w:hAnsiTheme="minorHAnsi" w:cs="Helvetica"/>
                <w:szCs w:val="24"/>
                <w:shd w:val="clear" w:color="auto" w:fill="FFFFFF"/>
              </w:rPr>
              <w:t>Orienta-se que, na seção ‘Acesso à Informação’ &gt; ‘Informações Classificadas’ sejam disponibilizados os formulários para pedido de desclassificação e de recurso referente a pedido de desclassificação.</w:t>
            </w:r>
            <w:r>
              <w:rPr>
                <w:rFonts w:asciiTheme="minorHAnsi" w:hAnsiTheme="minorHAnsi" w:cs="Helvetica"/>
                <w:szCs w:val="24"/>
                <w:shd w:val="clear" w:color="auto" w:fill="FFFFFF"/>
              </w:rPr>
              <w:t xml:space="preserve"> Como o MRE já disponibiliza a informação em outro local, pode publicar link para onde a mesma já se encontrada publicada.</w:t>
            </w:r>
          </w:p>
        </w:tc>
      </w:tr>
      <w:tr w:rsidR="007D113A" w:rsidRPr="005E26AB" w14:paraId="39A9C229" w14:textId="77777777" w:rsidTr="007D113A">
        <w:tc>
          <w:tcPr>
            <w:tcW w:w="944" w:type="pct"/>
          </w:tcPr>
          <w:p w14:paraId="60EB49CD" w14:textId="77777777" w:rsidR="007D113A" w:rsidRDefault="007D113A" w:rsidP="00922454">
            <w:pPr>
              <w:jc w:val="both"/>
              <w:rPr>
                <w:rFonts w:asciiTheme="minorHAnsi" w:hAnsiTheme="minorHAnsi" w:cs="Helvetica"/>
                <w:b/>
                <w:szCs w:val="24"/>
                <w:shd w:val="clear" w:color="auto" w:fill="FFFFFF"/>
              </w:rPr>
            </w:pPr>
          </w:p>
        </w:tc>
        <w:tc>
          <w:tcPr>
            <w:tcW w:w="4056" w:type="pct"/>
          </w:tcPr>
          <w:p w14:paraId="3D7B2E3D" w14:textId="33E5FE6F" w:rsidR="00D95D9E" w:rsidRPr="007D113A" w:rsidRDefault="00D95D9E" w:rsidP="00922454">
            <w:pPr>
              <w:jc w:val="both"/>
              <w:rPr>
                <w:rFonts w:asciiTheme="minorHAnsi" w:hAnsiTheme="minorHAnsi" w:cs="Helvetica"/>
                <w:szCs w:val="24"/>
                <w:shd w:val="clear" w:color="auto" w:fill="FFFFFF"/>
              </w:rPr>
            </w:pPr>
          </w:p>
        </w:tc>
      </w:tr>
    </w:tbl>
    <w:p w14:paraId="4472EFC3" w14:textId="3607636C" w:rsidR="00AD3636" w:rsidRPr="004F21CE" w:rsidRDefault="00E669EB" w:rsidP="00402353">
      <w:pPr>
        <w:pStyle w:val="Estilo2"/>
        <w:numPr>
          <w:ilvl w:val="0"/>
          <w:numId w:val="30"/>
        </w:numPr>
        <w:tabs>
          <w:tab w:val="left" w:pos="851"/>
          <w:tab w:val="left" w:pos="993"/>
        </w:tabs>
        <w:ind w:left="567" w:firstLine="0"/>
        <w:jc w:val="left"/>
        <w:outlineLvl w:val="1"/>
      </w:pPr>
      <w:bookmarkStart w:id="928" w:name="_Toc478395344"/>
      <w:bookmarkStart w:id="929" w:name="SERVICODEINFORMACAOAOCIDADAO"/>
      <w:bookmarkStart w:id="930" w:name="_Toc479083925"/>
      <w:bookmarkStart w:id="931" w:name="_Toc483322972"/>
      <w:bookmarkStart w:id="932" w:name="_Toc498691282"/>
      <w:bookmarkEnd w:id="927"/>
      <w:r w:rsidRPr="004F21CE">
        <w:t xml:space="preserve">SERVIÇO DE INFORMAÇÃO AO CIDADÃO </w:t>
      </w:r>
      <w:bookmarkEnd w:id="928"/>
      <w:bookmarkEnd w:id="929"/>
      <w:r w:rsidR="00AD3636" w:rsidRPr="004F21CE">
        <w:t>(SIC)</w:t>
      </w:r>
      <w:bookmarkEnd w:id="930"/>
      <w:bookmarkEnd w:id="931"/>
      <w:bookmarkEnd w:id="932"/>
    </w:p>
    <w:p w14:paraId="0864EDA0" w14:textId="77777777" w:rsidR="00AD3636" w:rsidRPr="005E26AB" w:rsidRDefault="00AD3636" w:rsidP="00AD3636">
      <w:pPr>
        <w:jc w:val="both"/>
        <w:rPr>
          <w:rFonts w:asciiTheme="minorHAnsi" w:eastAsia="Times New Roman" w:hAnsiTheme="minorHAnsi" w:cs="Calibri"/>
          <w:szCs w:val="24"/>
          <w:lang w:eastAsia="pt-BR"/>
        </w:rPr>
      </w:pPr>
    </w:p>
    <w:p w14:paraId="2FB57D99" w14:textId="629BAA6D" w:rsidR="007B4807" w:rsidRDefault="007B4807" w:rsidP="007B4807">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08E60BE4" w14:textId="77777777" w:rsidR="00494CAC" w:rsidRDefault="00494CAC" w:rsidP="007B4807">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5B52D6" w:rsidRPr="005B52D6" w14:paraId="4F3DAEB5" w14:textId="77777777" w:rsidTr="0088098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593F3B0F" w14:textId="7087E097" w:rsidR="005B52D6" w:rsidRPr="005B52D6" w:rsidRDefault="005B52D6" w:rsidP="00922454">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666" w:type="pct"/>
          </w:tcPr>
          <w:p w14:paraId="69C99D91" w14:textId="77777777" w:rsidR="005B52D6" w:rsidRPr="005B52D6"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B52D6">
              <w:rPr>
                <w:rFonts w:asciiTheme="minorHAnsi" w:eastAsia="Times New Roman" w:hAnsiTheme="minorHAnsi" w:cs="Arial"/>
                <w:bCs w:val="0"/>
                <w:sz w:val="14"/>
                <w:szCs w:val="16"/>
                <w:lang w:eastAsia="pt-BR"/>
              </w:rPr>
              <w:t>Base Legal</w:t>
            </w:r>
          </w:p>
        </w:tc>
        <w:tc>
          <w:tcPr>
            <w:tcW w:w="1667" w:type="pct"/>
            <w:hideMark/>
          </w:tcPr>
          <w:p w14:paraId="76AEABD3" w14:textId="77777777" w:rsidR="005B52D6" w:rsidRPr="005B52D6"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B52D6">
              <w:rPr>
                <w:rFonts w:asciiTheme="minorHAnsi" w:eastAsia="Times New Roman" w:hAnsiTheme="minorHAnsi" w:cs="Arial"/>
                <w:bCs w:val="0"/>
                <w:sz w:val="14"/>
                <w:szCs w:val="16"/>
                <w:lang w:eastAsia="pt-BR"/>
              </w:rPr>
              <w:t>URL</w:t>
            </w:r>
          </w:p>
        </w:tc>
      </w:tr>
      <w:tr w:rsidR="005B52D6" w:rsidRPr="005E26AB" w14:paraId="27FCDC32" w14:textId="77777777" w:rsidTr="0088098E">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C6425C8" w14:textId="1E93926F" w:rsidR="005B52D6" w:rsidRPr="005E26AB" w:rsidRDefault="005B52D6" w:rsidP="00CA7D9D">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sidR="00855800">
              <w:rPr>
                <w:rFonts w:asciiTheme="minorHAnsi" w:eastAsia="Times New Roman" w:hAnsiTheme="minorHAnsi" w:cs="Arial"/>
                <w:sz w:val="14"/>
                <w:szCs w:val="16"/>
                <w:lang w:eastAsia="pt-BR"/>
              </w:rPr>
              <w:t>8</w:t>
            </w:r>
            <w:r w:rsidRPr="005E26AB">
              <w:rPr>
                <w:rFonts w:asciiTheme="minorHAnsi" w:eastAsia="Times New Roman" w:hAnsiTheme="minorHAnsi" w:cs="Arial"/>
                <w:sz w:val="14"/>
                <w:szCs w:val="16"/>
                <w:lang w:eastAsia="pt-BR"/>
              </w:rPr>
              <w:t xml:space="preserve">.1. </w:t>
            </w:r>
            <w:r w:rsidRPr="005B52D6">
              <w:rPr>
                <w:rFonts w:asciiTheme="minorHAnsi" w:eastAsia="Times New Roman" w:hAnsiTheme="minorHAnsi" w:cs="Arial"/>
                <w:b w:val="0"/>
                <w:sz w:val="14"/>
                <w:szCs w:val="16"/>
                <w:lang w:eastAsia="pt-BR"/>
              </w:rPr>
              <w:t>O órgão ou entidade divulga informações sobre o Serviço de Informação ao Cidadão (SIC) (localização; horário de funcionamento; nome dos servidores responsáveis pelo SIC; telefone e e-mails específicos para orientação e esclarecimentos de dúvidas, tais como sobre a protocolização de requerimentos de acesso à informação; nome e cargo da autoridade do órgão responsável pelo</w:t>
            </w:r>
            <w:r w:rsidRPr="005E26AB">
              <w:rPr>
                <w:rFonts w:asciiTheme="minorHAnsi" w:eastAsia="Times New Roman" w:hAnsiTheme="minorHAnsi" w:cs="Arial"/>
                <w:sz w:val="14"/>
                <w:szCs w:val="16"/>
                <w:lang w:eastAsia="pt-BR"/>
              </w:rPr>
              <w:t xml:space="preserve"> </w:t>
            </w:r>
            <w:r w:rsidRPr="005B52D6">
              <w:rPr>
                <w:rFonts w:asciiTheme="minorHAnsi" w:eastAsia="Times New Roman" w:hAnsiTheme="minorHAnsi" w:cs="Arial"/>
                <w:b w:val="0"/>
                <w:sz w:val="14"/>
                <w:szCs w:val="16"/>
                <w:lang w:eastAsia="pt-BR"/>
              </w:rPr>
              <w:t xml:space="preserve">monitoramento da implementação da Lei de Acesso à Informação no âmbito do órgão ou entidade (art. 40 da Lei </w:t>
            </w:r>
            <w:r w:rsidR="00116ACF">
              <w:rPr>
                <w:rFonts w:asciiTheme="minorHAnsi" w:eastAsia="Times New Roman" w:hAnsiTheme="minorHAnsi" w:cs="Arial"/>
                <w:b w:val="0"/>
                <w:sz w:val="14"/>
                <w:szCs w:val="16"/>
                <w:lang w:eastAsia="pt-BR"/>
              </w:rPr>
              <w:t xml:space="preserve">nº </w:t>
            </w:r>
            <w:r w:rsidRPr="005B52D6">
              <w:rPr>
                <w:rFonts w:asciiTheme="minorHAnsi" w:eastAsia="Times New Roman" w:hAnsiTheme="minorHAnsi" w:cs="Arial"/>
                <w:b w:val="0"/>
                <w:sz w:val="14"/>
                <w:szCs w:val="16"/>
                <w:lang w:eastAsia="pt-BR"/>
              </w:rPr>
              <w:t>12.527/2011)?</w:t>
            </w:r>
          </w:p>
        </w:tc>
        <w:tc>
          <w:tcPr>
            <w:tcW w:w="1666" w:type="pct"/>
            <w:vMerge w:val="restart"/>
            <w:vAlign w:val="center"/>
          </w:tcPr>
          <w:p w14:paraId="790A1CD4" w14:textId="645B65E8" w:rsidR="005B52D6" w:rsidRPr="005E26AB" w:rsidRDefault="005B52D6" w:rsidP="00CA7D9D">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VIII</w:t>
            </w:r>
          </w:p>
        </w:tc>
        <w:tc>
          <w:tcPr>
            <w:tcW w:w="1667" w:type="pct"/>
            <w:vAlign w:val="center"/>
          </w:tcPr>
          <w:p w14:paraId="1400F38B" w14:textId="211E4BAA" w:rsidR="005B52D6" w:rsidRPr="005E26AB" w:rsidRDefault="0088098E"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88098E">
              <w:rPr>
                <w:rFonts w:asciiTheme="minorHAnsi" w:eastAsia="Times New Roman" w:hAnsiTheme="minorHAnsi" w:cs="Arial"/>
                <w:sz w:val="14"/>
                <w:szCs w:val="16"/>
                <w:lang w:eastAsia="pt-BR"/>
              </w:rPr>
              <w:t>http://www.itamaraty.gov.br/index.php?option=com_content&amp;view=article&amp;id=683&amp;Itemid=410&amp;lang=pt-BR</w:t>
            </w:r>
          </w:p>
        </w:tc>
      </w:tr>
      <w:tr w:rsidR="005B52D6" w:rsidRPr="005E26AB" w14:paraId="6983AFEC" w14:textId="77777777" w:rsidTr="0088098E">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A983BC3" w14:textId="5541DD54" w:rsidR="005B52D6" w:rsidRPr="005E26AB" w:rsidRDefault="005B52D6" w:rsidP="00CA7D9D">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sidR="00855800">
              <w:rPr>
                <w:rFonts w:asciiTheme="minorHAnsi" w:eastAsia="Times New Roman" w:hAnsiTheme="minorHAnsi" w:cs="Arial"/>
                <w:sz w:val="14"/>
                <w:szCs w:val="16"/>
                <w:lang w:eastAsia="pt-BR"/>
              </w:rPr>
              <w:t>8</w:t>
            </w:r>
            <w:r w:rsidRPr="005E26AB">
              <w:rPr>
                <w:rFonts w:asciiTheme="minorHAnsi" w:eastAsia="Times New Roman" w:hAnsiTheme="minorHAnsi" w:cs="Arial"/>
                <w:sz w:val="14"/>
                <w:szCs w:val="16"/>
                <w:lang w:eastAsia="pt-BR"/>
              </w:rPr>
              <w:t xml:space="preserve">.2. </w:t>
            </w:r>
            <w:r w:rsidRPr="005B52D6">
              <w:rPr>
                <w:rFonts w:asciiTheme="minorHAnsi" w:eastAsia="Times New Roman" w:hAnsiTheme="minorHAnsi" w:cs="Arial"/>
                <w:b w:val="0"/>
                <w:sz w:val="14"/>
                <w:szCs w:val="16"/>
                <w:lang w:eastAsia="pt-BR"/>
              </w:rPr>
              <w:t>O órgão ou entidade disponibiliza o modelo de formulário de solicitação de informação para aqueles que queiram apresentar o pedido em meio físico (papel) junto ao SIC?</w:t>
            </w:r>
          </w:p>
        </w:tc>
        <w:tc>
          <w:tcPr>
            <w:tcW w:w="1666" w:type="pct"/>
            <w:vMerge/>
            <w:vAlign w:val="center"/>
          </w:tcPr>
          <w:p w14:paraId="2D397A43" w14:textId="77777777" w:rsidR="005B52D6" w:rsidRPr="005E26AB" w:rsidRDefault="005B52D6" w:rsidP="00CA7D9D">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11142EB0" w14:textId="0AEBF259" w:rsidR="005B52D6" w:rsidRPr="005E26AB" w:rsidRDefault="0088098E"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88098E">
              <w:rPr>
                <w:rFonts w:asciiTheme="minorHAnsi" w:eastAsia="Times New Roman" w:hAnsiTheme="minorHAnsi" w:cs="Arial"/>
                <w:sz w:val="14"/>
                <w:szCs w:val="16"/>
                <w:lang w:eastAsia="pt-BR"/>
              </w:rPr>
              <w:t>http://www.itamaraty.gov.br/index.php?option=com_content&amp;view=article&amp;id=683&amp;Itemid=410&amp;lang=pt-BR</w:t>
            </w:r>
          </w:p>
        </w:tc>
      </w:tr>
      <w:tr w:rsidR="009E7E28" w:rsidRPr="005E26AB" w14:paraId="0E77AEC3" w14:textId="77777777" w:rsidTr="0088098E">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7C00E638" w14:textId="1CE0A892" w:rsidR="009E7E28" w:rsidRPr="005E26AB" w:rsidRDefault="009E7E28" w:rsidP="00CA7D9D">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sidR="00855800">
              <w:rPr>
                <w:rFonts w:asciiTheme="minorHAnsi" w:eastAsia="Times New Roman" w:hAnsiTheme="minorHAnsi" w:cs="Arial"/>
                <w:sz w:val="14"/>
                <w:szCs w:val="16"/>
                <w:lang w:eastAsia="pt-BR"/>
              </w:rPr>
              <w:t>8</w:t>
            </w:r>
            <w:r w:rsidRPr="005E26AB">
              <w:rPr>
                <w:rFonts w:asciiTheme="minorHAnsi" w:eastAsia="Times New Roman" w:hAnsiTheme="minorHAnsi" w:cs="Arial"/>
                <w:sz w:val="14"/>
                <w:szCs w:val="16"/>
                <w:lang w:eastAsia="pt-BR"/>
              </w:rPr>
              <w:t xml:space="preserve">.3. </w:t>
            </w:r>
            <w:r w:rsidRPr="005B52D6">
              <w:rPr>
                <w:rFonts w:asciiTheme="minorHAnsi" w:eastAsia="Times New Roman" w:hAnsiTheme="minorHAnsi" w:cs="Arial"/>
                <w:b w:val="0"/>
                <w:sz w:val="14"/>
                <w:szCs w:val="16"/>
                <w:lang w:eastAsia="pt-BR"/>
              </w:rPr>
              <w:t>O órgão ou entidade publica banner para o Sistema Eletrônico do Serviço de Informações ao Cidadão (</w:t>
            </w:r>
            <w:proofErr w:type="spellStart"/>
            <w:r w:rsidRPr="005B52D6">
              <w:rPr>
                <w:rFonts w:asciiTheme="minorHAnsi" w:eastAsia="Times New Roman" w:hAnsiTheme="minorHAnsi" w:cs="Arial"/>
                <w:b w:val="0"/>
                <w:sz w:val="14"/>
                <w:szCs w:val="16"/>
                <w:lang w:eastAsia="pt-BR"/>
              </w:rPr>
              <w:t>e-SIC</w:t>
            </w:r>
            <w:proofErr w:type="spellEnd"/>
            <w:r w:rsidRPr="005B52D6">
              <w:rPr>
                <w:rFonts w:asciiTheme="minorHAnsi" w:eastAsia="Times New Roman" w:hAnsiTheme="minorHAnsi" w:cs="Arial"/>
                <w:b w:val="0"/>
                <w:sz w:val="14"/>
                <w:szCs w:val="16"/>
                <w:lang w:eastAsia="pt-BR"/>
              </w:rPr>
              <w:t>) do Poder Executivo Federal?</w:t>
            </w:r>
          </w:p>
        </w:tc>
        <w:tc>
          <w:tcPr>
            <w:tcW w:w="1666" w:type="pct"/>
            <w:vMerge/>
            <w:vAlign w:val="center"/>
          </w:tcPr>
          <w:p w14:paraId="498CEB5A" w14:textId="77777777" w:rsidR="009E7E28" w:rsidRPr="005E26AB" w:rsidRDefault="009E7E28" w:rsidP="00CA7D9D">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7" w:type="pct"/>
            <w:vAlign w:val="center"/>
          </w:tcPr>
          <w:p w14:paraId="3E2DC306" w14:textId="6F792F64" w:rsidR="009E7E28" w:rsidRPr="005E26AB" w:rsidRDefault="008605F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8605FB">
              <w:rPr>
                <w:rFonts w:asciiTheme="minorHAnsi" w:eastAsia="Times New Roman" w:hAnsiTheme="minorHAnsi" w:cs="Arial"/>
                <w:sz w:val="14"/>
                <w:szCs w:val="16"/>
                <w:lang w:eastAsia="pt-BR"/>
              </w:rPr>
              <w:t>http://www.itamaraty.gov.br/index.php?option=com_content&amp;view=article&amp;id=683&amp;Itemid=410&amp;lang=pt-BR</w:t>
            </w:r>
          </w:p>
        </w:tc>
      </w:tr>
      <w:tr w:rsidR="005B52D6" w:rsidRPr="005E26AB" w14:paraId="374E69B7" w14:textId="77777777" w:rsidTr="0088098E">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07833DA" w14:textId="57A1D71C" w:rsidR="005B52D6" w:rsidRPr="005E26AB" w:rsidRDefault="005B52D6" w:rsidP="00CA7D9D">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sidR="00855800">
              <w:rPr>
                <w:rFonts w:asciiTheme="minorHAnsi" w:eastAsia="Times New Roman" w:hAnsiTheme="minorHAnsi" w:cs="Arial"/>
                <w:sz w:val="14"/>
                <w:szCs w:val="16"/>
                <w:lang w:eastAsia="pt-BR"/>
              </w:rPr>
              <w:t>8</w:t>
            </w:r>
            <w:r w:rsidRPr="005E26AB">
              <w:rPr>
                <w:rFonts w:asciiTheme="minorHAnsi" w:eastAsia="Times New Roman" w:hAnsiTheme="minorHAnsi" w:cs="Arial"/>
                <w:sz w:val="14"/>
                <w:szCs w:val="16"/>
                <w:lang w:eastAsia="pt-BR"/>
              </w:rPr>
              <w:t xml:space="preserve">.4. </w:t>
            </w:r>
            <w:r w:rsidRPr="005B52D6">
              <w:rPr>
                <w:rFonts w:asciiTheme="minorHAnsi" w:eastAsia="Times New Roman" w:hAnsiTheme="minorHAnsi" w:cs="Arial"/>
                <w:b w:val="0"/>
                <w:sz w:val="14"/>
                <w:szCs w:val="16"/>
                <w:lang w:eastAsia="pt-BR"/>
              </w:rPr>
              <w:t>O órgão ou entidade divulga os relatórios estatísticos de atendimento à Lei de Acesso à Informação e informações estatísticas agregadas dos requerentes?</w:t>
            </w:r>
            <w:r w:rsidRPr="005E26AB">
              <w:rPr>
                <w:rFonts w:asciiTheme="minorHAnsi" w:eastAsia="Times New Roman" w:hAnsiTheme="minorHAnsi" w:cs="Arial"/>
                <w:sz w:val="14"/>
                <w:szCs w:val="16"/>
                <w:lang w:eastAsia="pt-BR"/>
              </w:rPr>
              <w:t xml:space="preserve"> </w:t>
            </w:r>
          </w:p>
        </w:tc>
        <w:tc>
          <w:tcPr>
            <w:tcW w:w="1666" w:type="pct"/>
            <w:vAlign w:val="center"/>
          </w:tcPr>
          <w:p w14:paraId="3E69F0D6" w14:textId="77777777" w:rsidR="005B52D6" w:rsidRPr="005E26AB" w:rsidRDefault="005B52D6"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12.527/2011, art. 30, III.</w:t>
            </w:r>
          </w:p>
          <w:p w14:paraId="014915E4" w14:textId="1942DF67" w:rsidR="005B52D6" w:rsidRPr="005E26AB" w:rsidRDefault="005B52D6"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45, III e IV</w:t>
            </w:r>
          </w:p>
        </w:tc>
        <w:tc>
          <w:tcPr>
            <w:tcW w:w="1667" w:type="pct"/>
            <w:vAlign w:val="center"/>
          </w:tcPr>
          <w:p w14:paraId="6BD97EA1" w14:textId="7F03FFA3" w:rsidR="005B52D6" w:rsidRPr="005E26AB" w:rsidRDefault="008605F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Informação não localizada em ‘Acesso à Informação’ &gt; ‘Serviço de Informação ao Cidadão’.</w:t>
            </w:r>
          </w:p>
        </w:tc>
      </w:tr>
    </w:tbl>
    <w:p w14:paraId="563A6241" w14:textId="77777777" w:rsidR="00AD3636" w:rsidRPr="005E26AB" w:rsidRDefault="00AD3636" w:rsidP="00AD3636">
      <w:pPr>
        <w:rPr>
          <w:rFonts w:asciiTheme="minorHAnsi" w:hAnsiTheme="minorHAnsi" w:cs="Helvetica"/>
          <w:szCs w:val="24"/>
          <w:shd w:val="clear" w:color="auto" w:fill="FFFFFF"/>
        </w:rPr>
      </w:pPr>
    </w:p>
    <w:p w14:paraId="0F88F357" w14:textId="77777777" w:rsidR="008D005B" w:rsidRPr="00380DBF" w:rsidRDefault="008D005B" w:rsidP="008D005B">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37D44D7D" w14:textId="77777777" w:rsidR="00AD3636" w:rsidRPr="005E26AB" w:rsidRDefault="00AD3636" w:rsidP="00AD3636">
      <w:pPr>
        <w:rPr>
          <w:rFonts w:asciiTheme="minorHAnsi" w:hAnsiTheme="minorHAnsi" w:cs="Helvetica"/>
          <w:szCs w:val="24"/>
          <w:shd w:val="clear" w:color="auto" w:fill="FFFFFF"/>
        </w:rPr>
      </w:pPr>
    </w:p>
    <w:tbl>
      <w:tblPr>
        <w:tblW w:w="5000" w:type="pct"/>
        <w:tblLook w:val="04A0" w:firstRow="1" w:lastRow="0" w:firstColumn="1" w:lastColumn="0" w:noHBand="0" w:noVBand="1"/>
      </w:tblPr>
      <w:tblGrid>
        <w:gridCol w:w="1843"/>
        <w:gridCol w:w="7795"/>
      </w:tblGrid>
      <w:tr w:rsidR="00AD3636" w:rsidRPr="005E26AB" w14:paraId="7B855090" w14:textId="77777777" w:rsidTr="008605FB">
        <w:tc>
          <w:tcPr>
            <w:tcW w:w="956" w:type="pct"/>
          </w:tcPr>
          <w:p w14:paraId="66AD7BAA" w14:textId="7CFE2DB7" w:rsidR="00AD3636" w:rsidRPr="005E26AB" w:rsidRDefault="00AD3636" w:rsidP="00922454">
            <w:pPr>
              <w:jc w:val="both"/>
              <w:rPr>
                <w:rFonts w:ascii="Myriad Pro" w:eastAsiaTheme="majorEastAsia" w:hAnsi="Myriad Pro" w:cs="Miriam"/>
                <w:b/>
                <w:bCs/>
                <w:szCs w:val="24"/>
                <w:lang w:val="en-US" w:eastAsia="pt-BR"/>
              </w:rPr>
            </w:pPr>
            <w:bookmarkStart w:id="933" w:name="_Hlk498682697"/>
            <w:r w:rsidRPr="005E26AB">
              <w:rPr>
                <w:rFonts w:asciiTheme="minorHAnsi" w:hAnsiTheme="minorHAnsi" w:cs="Helvetica"/>
                <w:b/>
                <w:szCs w:val="24"/>
                <w:shd w:val="clear" w:color="auto" w:fill="FFFFFF"/>
              </w:rPr>
              <w:t>Constatação 1</w:t>
            </w:r>
            <w:r w:rsidR="00855800">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.1</w:t>
            </w:r>
          </w:p>
        </w:tc>
        <w:tc>
          <w:tcPr>
            <w:tcW w:w="4044" w:type="pct"/>
          </w:tcPr>
          <w:p w14:paraId="286E1EFF" w14:textId="77777777" w:rsidR="00AD3636" w:rsidRPr="005E26AB" w:rsidRDefault="00AD3636" w:rsidP="00922454">
            <w:pPr>
              <w:ind w:left="28"/>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Foram encontradas Informações sobre o Serviço de Informação ao Cidadão (SIC).  </w:t>
            </w:r>
          </w:p>
          <w:p w14:paraId="23A7E83E" w14:textId="77777777" w:rsidR="00AD3636" w:rsidRPr="005E26AB" w:rsidRDefault="00AD3636" w:rsidP="00922454">
            <w:pPr>
              <w:ind w:left="28"/>
              <w:rPr>
                <w:rFonts w:ascii="Myriad Pro" w:eastAsiaTheme="majorEastAsia" w:hAnsi="Myriad Pro" w:cs="Miriam"/>
                <w:b/>
                <w:bCs/>
                <w:szCs w:val="24"/>
                <w:lang w:eastAsia="pt-BR"/>
              </w:rPr>
            </w:pPr>
          </w:p>
        </w:tc>
      </w:tr>
      <w:tr w:rsidR="00293114" w:rsidRPr="005E26AB" w14:paraId="6182A60F" w14:textId="77777777" w:rsidTr="008605FB">
        <w:tc>
          <w:tcPr>
            <w:tcW w:w="956" w:type="pct"/>
          </w:tcPr>
          <w:p w14:paraId="44708D70" w14:textId="23C399CF" w:rsidR="00AD3636" w:rsidRPr="005E26AB" w:rsidRDefault="00AD3636" w:rsidP="00922454">
            <w:pPr>
              <w:jc w:val="both"/>
              <w:rPr>
                <w:rFonts w:ascii="Myriad Pro" w:eastAsiaTheme="majorEastAsia" w:hAnsi="Myriad Pro" w:cs="Miriam"/>
                <w:b/>
                <w:bCs/>
                <w:szCs w:val="24"/>
                <w:lang w:val="en-US" w:eastAsia="pt-BR"/>
              </w:rPr>
            </w:pPr>
            <w:r w:rsidRPr="005E26AB">
              <w:rPr>
                <w:rFonts w:asciiTheme="minorHAnsi" w:hAnsiTheme="minorHAnsi" w:cs="Helvetica"/>
                <w:b/>
                <w:szCs w:val="24"/>
                <w:shd w:val="clear" w:color="auto" w:fill="FFFFFF"/>
              </w:rPr>
              <w:t>Constatação 1</w:t>
            </w:r>
            <w:r w:rsidR="00855800">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.2</w:t>
            </w:r>
          </w:p>
        </w:tc>
        <w:tc>
          <w:tcPr>
            <w:tcW w:w="4044" w:type="pct"/>
          </w:tcPr>
          <w:p w14:paraId="2CEED589" w14:textId="15B70AE5" w:rsidR="00AD3636" w:rsidRPr="005E26AB" w:rsidRDefault="00211852" w:rsidP="00A10405">
            <w:pPr>
              <w:jc w:val="both"/>
              <w:rPr>
                <w:rFonts w:ascii="Myriad Pro" w:eastAsiaTheme="majorEastAsia" w:hAnsi="Myriad Pro" w:cs="Miriam"/>
                <w:b/>
                <w:bCs/>
                <w:szCs w:val="24"/>
                <w:lang w:eastAsia="pt-BR"/>
              </w:rPr>
            </w:pPr>
            <w:r>
              <w:rPr>
                <w:rFonts w:asciiTheme="minorHAnsi" w:hAnsiTheme="minorHAnsi" w:cs="Helvetica"/>
                <w:szCs w:val="24"/>
                <w:shd w:val="clear" w:color="auto" w:fill="FFFFFF"/>
              </w:rPr>
              <w:t>F</w:t>
            </w:r>
            <w:r w:rsidR="00293114" w:rsidRPr="005E26AB">
              <w:rPr>
                <w:rFonts w:asciiTheme="minorHAnsi" w:hAnsiTheme="minorHAnsi" w:cs="Helvetica"/>
                <w:szCs w:val="24"/>
                <w:shd w:val="clear" w:color="auto" w:fill="FFFFFF"/>
              </w:rPr>
              <w:t xml:space="preserve">oram localizados </w:t>
            </w:r>
            <w:r w:rsidR="00AD3636" w:rsidRPr="005E26AB">
              <w:rPr>
                <w:szCs w:val="24"/>
              </w:rPr>
              <w:t>modelo</w:t>
            </w:r>
            <w:r w:rsidR="005030ED" w:rsidRPr="005E26AB">
              <w:rPr>
                <w:szCs w:val="24"/>
              </w:rPr>
              <w:t>s</w:t>
            </w:r>
            <w:r w:rsidR="00AD3636" w:rsidRPr="005E26AB">
              <w:rPr>
                <w:szCs w:val="24"/>
              </w:rPr>
              <w:t xml:space="preserve"> de formulário </w:t>
            </w:r>
            <w:r w:rsidR="005030ED" w:rsidRPr="005E26AB">
              <w:rPr>
                <w:szCs w:val="24"/>
              </w:rPr>
              <w:t>físicos para</w:t>
            </w:r>
            <w:r w:rsidR="00AD3636" w:rsidRPr="005E26AB">
              <w:rPr>
                <w:szCs w:val="24"/>
              </w:rPr>
              <w:t xml:space="preserve"> </w:t>
            </w:r>
            <w:r w:rsidR="00116ACF">
              <w:rPr>
                <w:szCs w:val="24"/>
              </w:rPr>
              <w:t>requerimento</w:t>
            </w:r>
            <w:r w:rsidR="00AD3636" w:rsidRPr="005E26AB">
              <w:rPr>
                <w:szCs w:val="24"/>
              </w:rPr>
              <w:t xml:space="preserve"> de informação.</w:t>
            </w:r>
          </w:p>
        </w:tc>
      </w:tr>
      <w:tr w:rsidR="00AD3636" w:rsidRPr="005E26AB" w14:paraId="3C816C78" w14:textId="77777777" w:rsidTr="008605FB">
        <w:tc>
          <w:tcPr>
            <w:tcW w:w="956" w:type="pct"/>
          </w:tcPr>
          <w:p w14:paraId="6C297D9D" w14:textId="5BB51037" w:rsidR="00AD3636" w:rsidRPr="005E26AB" w:rsidRDefault="00AD3636" w:rsidP="00922454">
            <w:pPr>
              <w:jc w:val="both"/>
              <w:rPr>
                <w:rFonts w:asciiTheme="minorHAnsi" w:hAnsiTheme="minorHAnsi" w:cs="Helvetica"/>
                <w:b/>
                <w:szCs w:val="24"/>
                <w:shd w:val="clear" w:color="auto" w:fill="FFFFFF"/>
              </w:rPr>
            </w:pPr>
          </w:p>
        </w:tc>
        <w:tc>
          <w:tcPr>
            <w:tcW w:w="4044" w:type="pct"/>
          </w:tcPr>
          <w:p w14:paraId="33C58B65" w14:textId="6D4BBB83" w:rsidR="005030ED" w:rsidRPr="005E26AB" w:rsidRDefault="005030ED" w:rsidP="00922454">
            <w:pPr>
              <w:ind w:left="28"/>
              <w:jc w:val="both"/>
              <w:rPr>
                <w:rFonts w:asciiTheme="minorHAnsi" w:hAnsiTheme="minorHAnsi" w:cs="Helvetica"/>
                <w:szCs w:val="24"/>
                <w:shd w:val="clear" w:color="auto" w:fill="FFFFFF"/>
              </w:rPr>
            </w:pPr>
          </w:p>
        </w:tc>
      </w:tr>
      <w:tr w:rsidR="00785578" w:rsidRPr="005E26AB" w14:paraId="4763EC80" w14:textId="77777777" w:rsidTr="008605FB">
        <w:tc>
          <w:tcPr>
            <w:tcW w:w="956" w:type="pct"/>
          </w:tcPr>
          <w:p w14:paraId="4C2B1C12" w14:textId="6914C175" w:rsidR="00AD3636" w:rsidRPr="005E26AB" w:rsidRDefault="00AD3636" w:rsidP="00922454">
            <w:pPr>
              <w:jc w:val="both"/>
              <w:rPr>
                <w:rFonts w:asciiTheme="minorHAnsi" w:eastAsia="Times New Roman" w:hAnsiTheme="minorHAnsi" w:cs="Arial"/>
                <w:b/>
                <w:szCs w:val="24"/>
                <w:lang w:eastAsia="pt-BR"/>
              </w:rPr>
            </w:pPr>
            <w:r w:rsidRPr="005E26AB">
              <w:rPr>
                <w:rFonts w:asciiTheme="minorHAnsi" w:eastAsia="Times New Roman" w:hAnsiTheme="minorHAnsi" w:cs="Arial"/>
                <w:b/>
                <w:szCs w:val="24"/>
                <w:lang w:eastAsia="pt-BR"/>
              </w:rPr>
              <w:t>Constatação 1</w:t>
            </w:r>
            <w:r w:rsidR="00A004E2">
              <w:rPr>
                <w:rFonts w:asciiTheme="minorHAnsi" w:eastAsia="Times New Roman" w:hAnsiTheme="minorHAnsi" w:cs="Arial"/>
                <w:b/>
                <w:szCs w:val="24"/>
                <w:lang w:eastAsia="pt-BR"/>
              </w:rPr>
              <w:t>8</w:t>
            </w:r>
            <w:r w:rsidRPr="005E26AB">
              <w:rPr>
                <w:rFonts w:asciiTheme="minorHAnsi" w:eastAsia="Times New Roman" w:hAnsiTheme="minorHAnsi" w:cs="Arial"/>
                <w:b/>
                <w:szCs w:val="24"/>
                <w:lang w:eastAsia="pt-BR"/>
              </w:rPr>
              <w:t>.3</w:t>
            </w:r>
          </w:p>
        </w:tc>
        <w:tc>
          <w:tcPr>
            <w:tcW w:w="4044" w:type="pct"/>
          </w:tcPr>
          <w:p w14:paraId="2CE0CEA2" w14:textId="4057F3DB" w:rsidR="00AD3636" w:rsidRPr="005E26AB" w:rsidRDefault="00AD3636" w:rsidP="00A10405">
            <w:pPr>
              <w:jc w:val="both"/>
              <w:rPr>
                <w:szCs w:val="24"/>
                <w:lang w:eastAsia="pt-BR"/>
              </w:rPr>
            </w:pPr>
            <w:r w:rsidRPr="005E26AB">
              <w:rPr>
                <w:szCs w:val="24"/>
                <w:lang w:eastAsia="pt-BR"/>
              </w:rPr>
              <w:t xml:space="preserve">O órgão publica </w:t>
            </w:r>
            <w:r w:rsidR="00E83957">
              <w:rPr>
                <w:szCs w:val="24"/>
                <w:lang w:eastAsia="pt-BR"/>
              </w:rPr>
              <w:t>link para o</w:t>
            </w:r>
            <w:r w:rsidR="003C78F6">
              <w:rPr>
                <w:szCs w:val="24"/>
                <w:lang w:eastAsia="pt-BR"/>
              </w:rPr>
              <w:t xml:space="preserve"> </w:t>
            </w:r>
            <w:r w:rsidR="00A10405" w:rsidRPr="00A10405">
              <w:rPr>
                <w:szCs w:val="24"/>
                <w:lang w:eastAsia="pt-BR"/>
              </w:rPr>
              <w:t>Sistema Eletrônico do Serviço de Informações ao Cidadão</w:t>
            </w:r>
            <w:r w:rsidR="003C78F6">
              <w:rPr>
                <w:szCs w:val="24"/>
                <w:lang w:eastAsia="pt-BR"/>
              </w:rPr>
              <w:t xml:space="preserve">, mas </w:t>
            </w:r>
            <w:r w:rsidR="008605FB">
              <w:rPr>
                <w:szCs w:val="24"/>
                <w:lang w:eastAsia="pt-BR"/>
              </w:rPr>
              <w:t xml:space="preserve">não </w:t>
            </w:r>
            <w:r w:rsidR="00785578" w:rsidRPr="005E26AB">
              <w:rPr>
                <w:szCs w:val="24"/>
                <w:lang w:eastAsia="pt-BR"/>
              </w:rPr>
              <w:t xml:space="preserve">o </w:t>
            </w:r>
            <w:r w:rsidR="00E83957" w:rsidRPr="00E83957">
              <w:rPr>
                <w:szCs w:val="24"/>
                <w:lang w:eastAsia="pt-BR"/>
              </w:rPr>
              <w:t>banner</w:t>
            </w:r>
            <w:r w:rsidR="008605FB">
              <w:rPr>
                <w:szCs w:val="24"/>
                <w:lang w:eastAsia="pt-BR"/>
              </w:rPr>
              <w:t xml:space="preserve"> d</w:t>
            </w:r>
            <w:r w:rsidRPr="005E26AB">
              <w:rPr>
                <w:szCs w:val="24"/>
                <w:lang w:eastAsia="pt-BR"/>
              </w:rPr>
              <w:t xml:space="preserve">o </w:t>
            </w:r>
            <w:proofErr w:type="spellStart"/>
            <w:r w:rsidR="00785578" w:rsidRPr="005E26AB">
              <w:rPr>
                <w:szCs w:val="24"/>
                <w:lang w:eastAsia="pt-BR"/>
              </w:rPr>
              <w:t>e-SIC</w:t>
            </w:r>
            <w:proofErr w:type="spellEnd"/>
            <w:r w:rsidRPr="005E26AB">
              <w:rPr>
                <w:szCs w:val="24"/>
                <w:lang w:eastAsia="pt-BR"/>
              </w:rPr>
              <w:t>.</w:t>
            </w:r>
          </w:p>
        </w:tc>
      </w:tr>
      <w:tr w:rsidR="00AD3636" w:rsidRPr="005E26AB" w14:paraId="625F8204" w14:textId="77777777" w:rsidTr="008605FB">
        <w:tc>
          <w:tcPr>
            <w:tcW w:w="956" w:type="pct"/>
          </w:tcPr>
          <w:p w14:paraId="5F74C78F" w14:textId="46C4A079" w:rsidR="00AD3636" w:rsidRPr="005E26AB" w:rsidRDefault="00AD3636" w:rsidP="00922454">
            <w:pPr>
              <w:jc w:val="both"/>
              <w:rPr>
                <w:rFonts w:asciiTheme="minorHAnsi" w:eastAsia="Times New Roman" w:hAnsiTheme="minorHAnsi" w:cs="Arial"/>
                <w:b/>
                <w:szCs w:val="24"/>
                <w:lang w:eastAsia="pt-BR"/>
              </w:rPr>
            </w:pPr>
            <w:r w:rsidRPr="005E26AB">
              <w:rPr>
                <w:rFonts w:asciiTheme="minorHAnsi" w:hAnsiTheme="minorHAnsi" w:cs="Helvetica"/>
                <w:b/>
                <w:szCs w:val="24"/>
                <w:shd w:val="clear" w:color="auto" w:fill="FFFFFF"/>
              </w:rPr>
              <w:t>Orientação 1</w:t>
            </w:r>
            <w:r w:rsidR="00A004E2">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.3</w:t>
            </w:r>
          </w:p>
        </w:tc>
        <w:tc>
          <w:tcPr>
            <w:tcW w:w="4044" w:type="pct"/>
          </w:tcPr>
          <w:p w14:paraId="5B706C5B" w14:textId="0616FEBF" w:rsidR="00AD3636" w:rsidRDefault="00785578" w:rsidP="00116ACF">
            <w:pPr>
              <w:jc w:val="both"/>
              <w:rPr>
                <w:rFonts w:asciiTheme="minorHAnsi" w:eastAsia="Times New Roman" w:hAnsiTheme="minorHAnsi" w:cs="Arial"/>
                <w:szCs w:val="24"/>
                <w:lang w:eastAsia="pt-BR"/>
              </w:rPr>
            </w:pPr>
            <w:r w:rsidRPr="005E26AB">
              <w:rPr>
                <w:rFonts w:asciiTheme="minorHAnsi" w:hAnsiTheme="minorHAnsi" w:cs="Helvetica"/>
                <w:szCs w:val="24"/>
                <w:shd w:val="clear" w:color="auto" w:fill="FFFFFF"/>
              </w:rPr>
              <w:t>Orienta-se</w:t>
            </w:r>
            <w:r w:rsidR="00AD3636" w:rsidRPr="005E26AB">
              <w:rPr>
                <w:rFonts w:asciiTheme="minorHAnsi" w:hAnsiTheme="minorHAnsi" w:cs="Helvetica"/>
                <w:szCs w:val="24"/>
                <w:shd w:val="clear" w:color="auto" w:fill="FFFFFF"/>
              </w:rPr>
              <w:t xml:space="preserve"> que o órgão </w:t>
            </w:r>
            <w:r w:rsidR="008605FB">
              <w:rPr>
                <w:rFonts w:asciiTheme="minorHAnsi" w:hAnsiTheme="minorHAnsi" w:cs="Helvetica"/>
                <w:szCs w:val="24"/>
                <w:shd w:val="clear" w:color="auto" w:fill="FFFFFF"/>
              </w:rPr>
              <w:t>também disponibilize</w:t>
            </w:r>
            <w:r w:rsidR="00AD3636" w:rsidRPr="005E26AB">
              <w:rPr>
                <w:rFonts w:asciiTheme="minorHAnsi" w:hAnsiTheme="minorHAnsi" w:cs="Helvetica"/>
                <w:szCs w:val="24"/>
                <w:shd w:val="clear" w:color="auto" w:fill="FFFFFF"/>
              </w:rPr>
              <w:t xml:space="preserve"> </w:t>
            </w:r>
            <w:r w:rsidR="00A10405">
              <w:rPr>
                <w:rFonts w:asciiTheme="minorHAnsi" w:hAnsiTheme="minorHAnsi" w:cs="Helvetica"/>
                <w:szCs w:val="24"/>
                <w:shd w:val="clear" w:color="auto" w:fill="FFFFFF"/>
              </w:rPr>
              <w:t xml:space="preserve">o banner </w:t>
            </w:r>
            <w:r w:rsidR="00AD3636" w:rsidRPr="005E26AB">
              <w:rPr>
                <w:rFonts w:asciiTheme="minorHAnsi" w:hAnsiTheme="minorHAnsi" w:cs="Helvetica"/>
                <w:szCs w:val="24"/>
                <w:shd w:val="clear" w:color="auto" w:fill="FFFFFF"/>
              </w:rPr>
              <w:t>para</w:t>
            </w:r>
            <w:r w:rsidR="003C78F6">
              <w:rPr>
                <w:rFonts w:asciiTheme="minorHAnsi" w:hAnsiTheme="minorHAnsi" w:cs="Helvetica"/>
                <w:szCs w:val="24"/>
                <w:shd w:val="clear" w:color="auto" w:fill="FFFFFF"/>
              </w:rPr>
              <w:t xml:space="preserve"> </w:t>
            </w:r>
            <w:r w:rsidR="00AD3636" w:rsidRPr="005E26AB">
              <w:rPr>
                <w:rFonts w:asciiTheme="minorHAnsi" w:hAnsiTheme="minorHAnsi" w:cs="Helvetica"/>
                <w:szCs w:val="24"/>
                <w:shd w:val="clear" w:color="auto" w:fill="FFFFFF"/>
              </w:rPr>
              <w:t xml:space="preserve">o </w:t>
            </w:r>
            <w:proofErr w:type="spellStart"/>
            <w:r w:rsidR="00AD3636" w:rsidRPr="005E26AB">
              <w:rPr>
                <w:rFonts w:asciiTheme="minorHAnsi" w:hAnsiTheme="minorHAnsi" w:cs="Helvetica"/>
                <w:szCs w:val="24"/>
                <w:shd w:val="clear" w:color="auto" w:fill="FFFFFF"/>
              </w:rPr>
              <w:t>e-SIC</w:t>
            </w:r>
            <w:proofErr w:type="spellEnd"/>
            <w:r w:rsidR="00AD3636" w:rsidRPr="005E26AB">
              <w:rPr>
                <w:rFonts w:asciiTheme="minorHAnsi" w:eastAsia="Times New Roman" w:hAnsiTheme="minorHAnsi" w:cs="Arial"/>
                <w:szCs w:val="24"/>
                <w:lang w:eastAsia="pt-BR"/>
              </w:rPr>
              <w:t>.</w:t>
            </w:r>
          </w:p>
          <w:p w14:paraId="3333B97B" w14:textId="1B09A0F4" w:rsidR="003C78F6" w:rsidRPr="005E26AB" w:rsidRDefault="003C78F6" w:rsidP="00116ACF">
            <w:pPr>
              <w:jc w:val="both"/>
              <w:rPr>
                <w:szCs w:val="24"/>
                <w:lang w:eastAsia="pt-BR"/>
              </w:rPr>
            </w:pPr>
          </w:p>
        </w:tc>
      </w:tr>
      <w:tr w:rsidR="00547D0E" w:rsidRPr="005E26AB" w14:paraId="5F702B62" w14:textId="77777777" w:rsidTr="008605FB">
        <w:tc>
          <w:tcPr>
            <w:tcW w:w="956" w:type="pct"/>
          </w:tcPr>
          <w:p w14:paraId="050BC799" w14:textId="37B845AA" w:rsidR="00AD3636" w:rsidRPr="005E26AB" w:rsidRDefault="00AD3636" w:rsidP="00922454">
            <w:pPr>
              <w:jc w:val="both"/>
              <w:rPr>
                <w:rFonts w:ascii="Myriad Pro" w:eastAsiaTheme="majorEastAsia" w:hAnsi="Myriad Pro" w:cs="Miriam"/>
                <w:b/>
                <w:bCs/>
                <w:szCs w:val="24"/>
                <w:lang w:eastAsia="pt-BR"/>
              </w:rPr>
            </w:pPr>
            <w:r w:rsidRPr="005E26AB">
              <w:rPr>
                <w:rStyle w:val="Hyperlink"/>
                <w:rFonts w:asciiTheme="minorHAnsi" w:eastAsia="Times New Roman" w:hAnsiTheme="minorHAnsi" w:cs="Arial"/>
                <w:b/>
                <w:color w:val="auto"/>
                <w:szCs w:val="24"/>
                <w:u w:val="none"/>
              </w:rPr>
              <w:t>Constatação 1</w:t>
            </w:r>
            <w:r w:rsidR="00A004E2">
              <w:rPr>
                <w:rStyle w:val="Hyperlink"/>
                <w:rFonts w:asciiTheme="minorHAnsi" w:eastAsia="Times New Roman" w:hAnsiTheme="minorHAnsi" w:cs="Arial"/>
                <w:b/>
                <w:color w:val="auto"/>
                <w:szCs w:val="24"/>
                <w:u w:val="none"/>
              </w:rPr>
              <w:t>8</w:t>
            </w:r>
            <w:r w:rsidRPr="005E26AB">
              <w:rPr>
                <w:rStyle w:val="Hyperlink"/>
                <w:rFonts w:asciiTheme="minorHAnsi" w:eastAsia="Times New Roman" w:hAnsiTheme="minorHAnsi" w:cs="Arial"/>
                <w:b/>
                <w:color w:val="auto"/>
                <w:szCs w:val="24"/>
                <w:u w:val="none"/>
              </w:rPr>
              <w:t>.4</w:t>
            </w:r>
          </w:p>
        </w:tc>
        <w:tc>
          <w:tcPr>
            <w:tcW w:w="4044" w:type="pct"/>
          </w:tcPr>
          <w:p w14:paraId="2FF4DA87" w14:textId="3F9572B3" w:rsidR="00AD3636" w:rsidRPr="005E26AB" w:rsidRDefault="005B52D6" w:rsidP="00A10405">
            <w:pPr>
              <w:jc w:val="both"/>
              <w:rPr>
                <w:rFonts w:ascii="Myriad Pro" w:eastAsiaTheme="majorEastAsia" w:hAnsi="Myriad Pro" w:cs="Miriam"/>
                <w:b/>
                <w:bCs/>
                <w:szCs w:val="24"/>
                <w:lang w:eastAsia="pt-BR"/>
              </w:rPr>
            </w:pPr>
            <w:r w:rsidRPr="005B52D6">
              <w:rPr>
                <w:rStyle w:val="Hyperlink"/>
                <w:rFonts w:asciiTheme="minorHAnsi" w:eastAsia="Times New Roman" w:hAnsiTheme="minorHAnsi" w:cs="Arial"/>
                <w:color w:val="auto"/>
                <w:szCs w:val="24"/>
                <w:u w:val="none"/>
              </w:rPr>
              <w:t xml:space="preserve">O Ministério </w:t>
            </w:r>
            <w:r w:rsidR="008605FB">
              <w:rPr>
                <w:rStyle w:val="Hyperlink"/>
                <w:rFonts w:asciiTheme="minorHAnsi" w:eastAsia="Times New Roman" w:hAnsiTheme="minorHAnsi" w:cs="Arial"/>
                <w:color w:val="auto"/>
                <w:szCs w:val="24"/>
                <w:u w:val="none"/>
              </w:rPr>
              <w:t xml:space="preserve">não </w:t>
            </w:r>
            <w:r w:rsidRPr="005B52D6">
              <w:rPr>
                <w:rStyle w:val="Hyperlink"/>
                <w:rFonts w:asciiTheme="minorHAnsi" w:eastAsia="Times New Roman" w:hAnsiTheme="minorHAnsi" w:cs="Arial"/>
                <w:color w:val="auto"/>
                <w:szCs w:val="24"/>
                <w:u w:val="none"/>
              </w:rPr>
              <w:t xml:space="preserve">disponibiliza link para os relatórios estatísticos do </w:t>
            </w:r>
            <w:proofErr w:type="spellStart"/>
            <w:r w:rsidRPr="005B52D6">
              <w:rPr>
                <w:rStyle w:val="Hyperlink"/>
                <w:rFonts w:asciiTheme="minorHAnsi" w:eastAsia="Times New Roman" w:hAnsiTheme="minorHAnsi" w:cs="Arial"/>
                <w:color w:val="auto"/>
                <w:szCs w:val="24"/>
                <w:u w:val="none"/>
              </w:rPr>
              <w:t>e-SIC</w:t>
            </w:r>
            <w:proofErr w:type="spellEnd"/>
            <w:r w:rsidRPr="005B52D6">
              <w:rPr>
                <w:rStyle w:val="Hyperlink"/>
                <w:rFonts w:asciiTheme="minorHAnsi" w:eastAsia="Times New Roman" w:hAnsiTheme="minorHAnsi" w:cs="Arial"/>
                <w:color w:val="auto"/>
                <w:szCs w:val="24"/>
                <w:u w:val="none"/>
              </w:rPr>
              <w:t>.</w:t>
            </w:r>
          </w:p>
        </w:tc>
      </w:tr>
      <w:tr w:rsidR="008605FB" w:rsidRPr="005E26AB" w14:paraId="2D9D6883" w14:textId="77777777" w:rsidTr="008605FB">
        <w:tc>
          <w:tcPr>
            <w:tcW w:w="956" w:type="pct"/>
          </w:tcPr>
          <w:p w14:paraId="3CF88F39" w14:textId="68AE5A7C" w:rsidR="008605FB" w:rsidRPr="005E26AB" w:rsidRDefault="008605FB" w:rsidP="00922454">
            <w:pPr>
              <w:jc w:val="both"/>
              <w:rPr>
                <w:rStyle w:val="Hyperlink"/>
                <w:rFonts w:asciiTheme="minorHAnsi" w:eastAsia="Times New Roman" w:hAnsiTheme="minorHAnsi" w:cs="Arial"/>
                <w:b/>
                <w:color w:val="auto"/>
                <w:szCs w:val="24"/>
                <w:u w:val="none"/>
              </w:rPr>
            </w:pPr>
            <w:r>
              <w:rPr>
                <w:rStyle w:val="Hyperlink"/>
                <w:rFonts w:asciiTheme="minorHAnsi" w:eastAsia="Times New Roman" w:hAnsiTheme="minorHAnsi" w:cs="Arial"/>
                <w:b/>
                <w:color w:val="auto"/>
                <w:szCs w:val="24"/>
                <w:u w:val="none"/>
              </w:rPr>
              <w:lastRenderedPageBreak/>
              <w:t>Orientação 18.4</w:t>
            </w:r>
          </w:p>
        </w:tc>
        <w:tc>
          <w:tcPr>
            <w:tcW w:w="4044" w:type="pct"/>
          </w:tcPr>
          <w:p w14:paraId="269B4471" w14:textId="6502FE44" w:rsidR="008605FB" w:rsidRPr="005B52D6" w:rsidRDefault="008605FB" w:rsidP="00A10405">
            <w:pPr>
              <w:jc w:val="both"/>
              <w:rPr>
                <w:rStyle w:val="Hyperlink"/>
                <w:rFonts w:asciiTheme="minorHAnsi" w:eastAsia="Times New Roman" w:hAnsiTheme="minorHAnsi" w:cs="Arial"/>
                <w:color w:val="auto"/>
                <w:szCs w:val="24"/>
                <w:u w:val="none"/>
              </w:rPr>
            </w:pPr>
            <w:r w:rsidRPr="008605FB">
              <w:rPr>
                <w:rStyle w:val="Hyperlink"/>
                <w:rFonts w:asciiTheme="minorHAnsi" w:eastAsia="Times New Roman" w:hAnsiTheme="minorHAnsi" w:cs="Arial"/>
                <w:color w:val="auto"/>
                <w:szCs w:val="24"/>
                <w:u w:val="none"/>
              </w:rPr>
              <w:t xml:space="preserve">Orienta-se que seja disponibilizado o link para os relatórios estatísticos do </w:t>
            </w:r>
            <w:proofErr w:type="spellStart"/>
            <w:r w:rsidRPr="008605FB">
              <w:rPr>
                <w:rStyle w:val="Hyperlink"/>
                <w:rFonts w:asciiTheme="minorHAnsi" w:eastAsia="Times New Roman" w:hAnsiTheme="minorHAnsi" w:cs="Arial"/>
                <w:color w:val="auto"/>
                <w:szCs w:val="24"/>
                <w:u w:val="none"/>
              </w:rPr>
              <w:t>e-SIC</w:t>
            </w:r>
            <w:proofErr w:type="spellEnd"/>
            <w:r w:rsidRPr="008605FB">
              <w:rPr>
                <w:rStyle w:val="Hyperlink"/>
                <w:rFonts w:asciiTheme="minorHAnsi" w:eastAsia="Times New Roman" w:hAnsiTheme="minorHAnsi" w:cs="Arial"/>
                <w:color w:val="auto"/>
                <w:szCs w:val="24"/>
                <w:u w:val="none"/>
              </w:rPr>
              <w:t xml:space="preserve"> na seção ‘Acesso à Informação’ &gt; ‘Serviço de Informação ao Cidadão – SIC’. Por força do artigo 30, III, da Lei de Acesso à Informação, a CGU publica relatórios dos pedidos, recursos e perfil de solicitantes no site do </w:t>
            </w:r>
            <w:proofErr w:type="spellStart"/>
            <w:r w:rsidRPr="008605FB">
              <w:rPr>
                <w:rStyle w:val="Hyperlink"/>
                <w:rFonts w:asciiTheme="minorHAnsi" w:eastAsia="Times New Roman" w:hAnsiTheme="minorHAnsi" w:cs="Arial"/>
                <w:color w:val="auto"/>
                <w:szCs w:val="24"/>
                <w:u w:val="none"/>
              </w:rPr>
              <w:t>e-SIC</w:t>
            </w:r>
            <w:proofErr w:type="spellEnd"/>
            <w:r w:rsidRPr="008605FB">
              <w:rPr>
                <w:rStyle w:val="Hyperlink"/>
                <w:rFonts w:asciiTheme="minorHAnsi" w:eastAsia="Times New Roman" w:hAnsiTheme="minorHAnsi" w:cs="Arial"/>
                <w:color w:val="auto"/>
                <w:szCs w:val="24"/>
                <w:u w:val="none"/>
              </w:rPr>
              <w:t>. Portanto, não é obrigatório replicar tais informações, no entanto, é necessário disponibilizar link para: http://www.acessoainformacao.gov.br/sistema/site/relatorios_estatisticos.html.</w:t>
            </w:r>
          </w:p>
        </w:tc>
      </w:tr>
      <w:tr w:rsidR="00547D0E" w:rsidRPr="005E26AB" w14:paraId="4BE0B0A7" w14:textId="77777777" w:rsidTr="008605FB">
        <w:tc>
          <w:tcPr>
            <w:tcW w:w="956" w:type="pct"/>
          </w:tcPr>
          <w:p w14:paraId="7CA7BBFE" w14:textId="489CEC17" w:rsidR="008E0A2D" w:rsidRPr="005E26AB" w:rsidRDefault="008E0A2D" w:rsidP="00922454">
            <w:pPr>
              <w:jc w:val="both"/>
              <w:rPr>
                <w:rStyle w:val="Hyperlink"/>
                <w:rFonts w:asciiTheme="minorHAnsi" w:eastAsia="Times New Roman" w:hAnsiTheme="minorHAnsi" w:cs="Arial"/>
                <w:b/>
                <w:color w:val="auto"/>
                <w:szCs w:val="24"/>
                <w:u w:val="none"/>
              </w:rPr>
            </w:pPr>
          </w:p>
        </w:tc>
        <w:tc>
          <w:tcPr>
            <w:tcW w:w="4044" w:type="pct"/>
          </w:tcPr>
          <w:p w14:paraId="49E406AB" w14:textId="7A77E040" w:rsidR="00547D0E" w:rsidRPr="005E26AB" w:rsidRDefault="00547D0E" w:rsidP="00547D0E">
            <w:pPr>
              <w:ind w:left="28"/>
              <w:jc w:val="both"/>
              <w:rPr>
                <w:rStyle w:val="Hyperlink"/>
                <w:rFonts w:asciiTheme="minorHAnsi" w:eastAsia="Times New Roman" w:hAnsiTheme="minorHAnsi" w:cs="Arial"/>
                <w:color w:val="auto"/>
                <w:szCs w:val="24"/>
                <w:u w:val="none"/>
              </w:rPr>
            </w:pPr>
          </w:p>
        </w:tc>
      </w:tr>
    </w:tbl>
    <w:p w14:paraId="074C7EDD" w14:textId="437E96F3" w:rsidR="00AD3636" w:rsidRPr="004F21CE" w:rsidRDefault="00E669EB" w:rsidP="00402353">
      <w:pPr>
        <w:pStyle w:val="Estilo2"/>
        <w:numPr>
          <w:ilvl w:val="0"/>
          <w:numId w:val="30"/>
        </w:numPr>
        <w:tabs>
          <w:tab w:val="left" w:pos="851"/>
          <w:tab w:val="left" w:pos="993"/>
        </w:tabs>
        <w:ind w:left="567" w:firstLine="0"/>
        <w:jc w:val="left"/>
        <w:outlineLvl w:val="1"/>
      </w:pPr>
      <w:bookmarkStart w:id="934" w:name="_Toc478395345"/>
      <w:bookmarkStart w:id="935" w:name="_Toc479083926"/>
      <w:bookmarkStart w:id="936" w:name="_Toc483322973"/>
      <w:bookmarkStart w:id="937" w:name="_Toc498691283"/>
      <w:bookmarkStart w:id="938" w:name="PERGUNTASFREQUENTES"/>
      <w:bookmarkEnd w:id="933"/>
      <w:r w:rsidRPr="004F21CE">
        <w:t>PERGUNTAS FREQUENTES</w:t>
      </w:r>
      <w:bookmarkEnd w:id="934"/>
      <w:bookmarkEnd w:id="935"/>
      <w:bookmarkEnd w:id="936"/>
      <w:bookmarkEnd w:id="937"/>
    </w:p>
    <w:p w14:paraId="1CABA420" w14:textId="77777777" w:rsidR="00AD3636" w:rsidRPr="005E26AB" w:rsidRDefault="00AD3636" w:rsidP="00AD3636">
      <w:pPr>
        <w:jc w:val="both"/>
        <w:rPr>
          <w:rFonts w:asciiTheme="minorHAnsi" w:eastAsia="Times New Roman" w:hAnsiTheme="minorHAnsi" w:cs="Calibri"/>
          <w:szCs w:val="24"/>
          <w:lang w:eastAsia="pt-BR"/>
        </w:rPr>
      </w:pPr>
      <w:bookmarkStart w:id="939" w:name="_Toc476232522"/>
      <w:bookmarkEnd w:id="938"/>
    </w:p>
    <w:p w14:paraId="254C3EF6" w14:textId="76DC73CE" w:rsidR="008D005B" w:rsidRDefault="008D005B" w:rsidP="008D005B">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025395DC" w14:textId="77777777" w:rsidR="00494CAC" w:rsidRDefault="00494CAC" w:rsidP="008D005B">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3965"/>
        <w:gridCol w:w="2455"/>
        <w:gridCol w:w="3208"/>
      </w:tblGrid>
      <w:tr w:rsidR="008D005B" w:rsidRPr="00CA7D9D" w14:paraId="68C4D1D8" w14:textId="77777777" w:rsidTr="009E7E28">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59" w:type="pct"/>
            <w:hideMark/>
          </w:tcPr>
          <w:bookmarkEnd w:id="939"/>
          <w:p w14:paraId="1BAA9BE1" w14:textId="208CA360" w:rsidR="008D005B" w:rsidRPr="00CA7D9D" w:rsidRDefault="008D005B" w:rsidP="00922454">
            <w:pPr>
              <w:jc w:val="center"/>
              <w:rPr>
                <w:rFonts w:asciiTheme="minorHAnsi" w:eastAsia="Times New Roman" w:hAnsiTheme="minorHAnsi" w:cs="Arial"/>
                <w:bCs w:val="0"/>
                <w:sz w:val="14"/>
                <w:szCs w:val="14"/>
                <w:lang w:eastAsia="pt-BR"/>
              </w:rPr>
            </w:pPr>
            <w:r w:rsidRPr="00CA7D9D">
              <w:rPr>
                <w:rFonts w:asciiTheme="minorHAnsi" w:eastAsia="Times New Roman" w:hAnsiTheme="minorHAnsi" w:cs="Arial"/>
                <w:sz w:val="14"/>
                <w:szCs w:val="14"/>
                <w:lang w:eastAsia="pt-BR"/>
              </w:rPr>
              <w:t>Pontos avaliados</w:t>
            </w:r>
          </w:p>
        </w:tc>
        <w:tc>
          <w:tcPr>
            <w:tcW w:w="1275" w:type="pct"/>
          </w:tcPr>
          <w:p w14:paraId="7B2AC440" w14:textId="77777777" w:rsidR="008D005B" w:rsidRPr="00CA7D9D"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4"/>
                <w:lang w:eastAsia="pt-BR"/>
              </w:rPr>
            </w:pPr>
            <w:r w:rsidRPr="00CA7D9D">
              <w:rPr>
                <w:rFonts w:asciiTheme="minorHAnsi" w:eastAsia="Times New Roman" w:hAnsiTheme="minorHAnsi" w:cs="Arial"/>
                <w:bCs w:val="0"/>
                <w:sz w:val="14"/>
                <w:szCs w:val="14"/>
                <w:lang w:eastAsia="pt-BR"/>
              </w:rPr>
              <w:t>Base Legal</w:t>
            </w:r>
          </w:p>
        </w:tc>
        <w:tc>
          <w:tcPr>
            <w:tcW w:w="1666" w:type="pct"/>
            <w:hideMark/>
          </w:tcPr>
          <w:p w14:paraId="32B7D053" w14:textId="77777777" w:rsidR="008D005B" w:rsidRPr="00CA7D9D"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4"/>
                <w:lang w:eastAsia="pt-BR"/>
              </w:rPr>
            </w:pPr>
            <w:r w:rsidRPr="00CA7D9D">
              <w:rPr>
                <w:rFonts w:asciiTheme="minorHAnsi" w:eastAsia="Times New Roman" w:hAnsiTheme="minorHAnsi" w:cs="Arial"/>
                <w:bCs w:val="0"/>
                <w:sz w:val="14"/>
                <w:szCs w:val="14"/>
                <w:lang w:eastAsia="pt-BR"/>
              </w:rPr>
              <w:t>URL</w:t>
            </w:r>
          </w:p>
        </w:tc>
      </w:tr>
      <w:tr w:rsidR="008D005B" w:rsidRPr="005E26AB" w14:paraId="17C791ED" w14:textId="77777777" w:rsidTr="00CA7D9D">
        <w:tc>
          <w:tcPr>
            <w:cnfStyle w:val="001000000000" w:firstRow="0" w:lastRow="0" w:firstColumn="1" w:lastColumn="0" w:oddVBand="0" w:evenVBand="0" w:oddHBand="0" w:evenHBand="0" w:firstRowFirstColumn="0" w:firstRowLastColumn="0" w:lastRowFirstColumn="0" w:lastRowLastColumn="0"/>
            <w:tcW w:w="2059" w:type="pct"/>
            <w:vAlign w:val="center"/>
            <w:hideMark/>
          </w:tcPr>
          <w:p w14:paraId="61B3320B" w14:textId="0B45941B" w:rsidR="008D005B" w:rsidRPr="005E26AB" w:rsidRDefault="008D005B" w:rsidP="00CA7D9D">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sidR="00A004E2">
              <w:rPr>
                <w:rFonts w:asciiTheme="minorHAnsi" w:eastAsia="Times New Roman" w:hAnsiTheme="minorHAnsi" w:cs="Arial"/>
                <w:sz w:val="14"/>
                <w:szCs w:val="16"/>
                <w:lang w:eastAsia="pt-BR"/>
              </w:rPr>
              <w:t>9</w:t>
            </w:r>
            <w:r w:rsidRPr="005E26AB">
              <w:rPr>
                <w:rFonts w:asciiTheme="minorHAnsi" w:eastAsia="Times New Roman" w:hAnsiTheme="minorHAnsi" w:cs="Arial"/>
                <w:sz w:val="14"/>
                <w:szCs w:val="16"/>
                <w:lang w:eastAsia="pt-BR"/>
              </w:rPr>
              <w:t>.</w:t>
            </w:r>
            <w:r>
              <w:rPr>
                <w:rFonts w:asciiTheme="minorHAnsi" w:eastAsia="Times New Roman" w:hAnsiTheme="minorHAnsi" w:cs="Arial"/>
                <w:sz w:val="14"/>
                <w:szCs w:val="16"/>
                <w:lang w:eastAsia="pt-BR"/>
              </w:rPr>
              <w:t xml:space="preserve"> </w:t>
            </w:r>
            <w:r w:rsidRPr="008D005B">
              <w:rPr>
                <w:rFonts w:asciiTheme="minorHAnsi" w:eastAsia="Times New Roman" w:hAnsiTheme="minorHAnsi" w:cs="Arial"/>
                <w:b w:val="0"/>
                <w:sz w:val="14"/>
                <w:szCs w:val="16"/>
                <w:lang w:eastAsia="pt-BR"/>
              </w:rPr>
              <w:t>O órgão ou entidade divulga em seus sites as respostas a perguntas mais frequentes da sociedade?</w:t>
            </w:r>
          </w:p>
        </w:tc>
        <w:tc>
          <w:tcPr>
            <w:tcW w:w="1275" w:type="pct"/>
            <w:vAlign w:val="center"/>
          </w:tcPr>
          <w:p w14:paraId="3293C363" w14:textId="6EEFFF3F" w:rsidR="008D005B" w:rsidRPr="005E26AB" w:rsidRDefault="008D005B"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VII</w:t>
            </w:r>
          </w:p>
        </w:tc>
        <w:tc>
          <w:tcPr>
            <w:tcW w:w="1666" w:type="pct"/>
            <w:vAlign w:val="center"/>
          </w:tcPr>
          <w:p w14:paraId="69BB7C50" w14:textId="218C0D0D" w:rsidR="008D005B" w:rsidRPr="005E26AB" w:rsidRDefault="00073FB1"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073FB1">
              <w:rPr>
                <w:rFonts w:asciiTheme="minorHAnsi" w:eastAsia="Times New Roman" w:hAnsiTheme="minorHAnsi" w:cs="Arial"/>
                <w:sz w:val="14"/>
                <w:szCs w:val="16"/>
                <w:lang w:eastAsia="pt-BR"/>
              </w:rPr>
              <w:t>Informação não localizada na seção ‘Acesso à Informação’.</w:t>
            </w:r>
          </w:p>
        </w:tc>
      </w:tr>
    </w:tbl>
    <w:p w14:paraId="5E35F13C" w14:textId="77777777" w:rsidR="00AD3636" w:rsidRPr="005E26AB" w:rsidRDefault="00AD3636" w:rsidP="00AD3636">
      <w:pPr>
        <w:rPr>
          <w:b/>
          <w:sz w:val="20"/>
          <w:lang w:eastAsia="pt-BR"/>
        </w:rPr>
      </w:pPr>
    </w:p>
    <w:p w14:paraId="5AEAC8EB" w14:textId="77777777" w:rsidR="008D005B" w:rsidRPr="00380DBF" w:rsidRDefault="008D005B" w:rsidP="008D005B">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4D0E72D0" w14:textId="77777777" w:rsidR="00AD3636" w:rsidRPr="005E26AB" w:rsidRDefault="00AD3636" w:rsidP="00AD3636">
      <w:pPr>
        <w:ind w:left="1418" w:hanging="1418"/>
        <w:jc w:val="both"/>
        <w:rPr>
          <w:szCs w:val="24"/>
          <w:lang w:eastAsia="pt-BR"/>
        </w:rPr>
      </w:pPr>
    </w:p>
    <w:tbl>
      <w:tblPr>
        <w:tblW w:w="5000" w:type="pct"/>
        <w:tblLook w:val="04A0" w:firstRow="1" w:lastRow="0" w:firstColumn="1" w:lastColumn="0" w:noHBand="0" w:noVBand="1"/>
      </w:tblPr>
      <w:tblGrid>
        <w:gridCol w:w="1677"/>
        <w:gridCol w:w="7961"/>
      </w:tblGrid>
      <w:tr w:rsidR="00AD3636" w:rsidRPr="005E26AB" w14:paraId="2388B049" w14:textId="77777777" w:rsidTr="005B05C0">
        <w:tc>
          <w:tcPr>
            <w:tcW w:w="870" w:type="pct"/>
          </w:tcPr>
          <w:p w14:paraId="3E577CBD" w14:textId="02273D2E" w:rsidR="00AD3636" w:rsidRPr="005E26AB" w:rsidRDefault="00AD3636" w:rsidP="00922454">
            <w:pPr>
              <w:jc w:val="both"/>
              <w:rPr>
                <w:sz w:val="20"/>
                <w:lang w:eastAsia="pt-BR"/>
              </w:rPr>
            </w:pPr>
            <w:bookmarkStart w:id="940" w:name="_Hlk498682755"/>
            <w:r w:rsidRPr="005E26AB">
              <w:rPr>
                <w:b/>
                <w:szCs w:val="24"/>
                <w:lang w:eastAsia="pt-BR"/>
              </w:rPr>
              <w:t xml:space="preserve">Constatação </w:t>
            </w:r>
            <w:r w:rsidR="005B05C0">
              <w:rPr>
                <w:b/>
                <w:szCs w:val="24"/>
                <w:lang w:eastAsia="pt-BR"/>
              </w:rPr>
              <w:t>1</w:t>
            </w:r>
            <w:r w:rsidR="00A004E2">
              <w:rPr>
                <w:b/>
                <w:szCs w:val="24"/>
                <w:lang w:eastAsia="pt-BR"/>
              </w:rPr>
              <w:t>9</w:t>
            </w:r>
          </w:p>
        </w:tc>
        <w:tc>
          <w:tcPr>
            <w:tcW w:w="4130" w:type="pct"/>
          </w:tcPr>
          <w:p w14:paraId="3D593D12" w14:textId="62856CB0" w:rsidR="00AD3636" w:rsidRPr="005E26AB" w:rsidRDefault="00AD3636" w:rsidP="00173F84">
            <w:pPr>
              <w:jc w:val="both"/>
              <w:rPr>
                <w:sz w:val="20"/>
                <w:lang w:eastAsia="pt-BR"/>
              </w:rPr>
            </w:pPr>
            <w:r w:rsidRPr="005E26AB">
              <w:rPr>
                <w:szCs w:val="24"/>
                <w:lang w:eastAsia="pt-BR"/>
              </w:rPr>
              <w:t>Verificou-se que o órgão</w:t>
            </w:r>
            <w:r w:rsidR="00073FB1">
              <w:rPr>
                <w:szCs w:val="24"/>
                <w:lang w:eastAsia="pt-BR"/>
              </w:rPr>
              <w:t xml:space="preserve"> </w:t>
            </w:r>
            <w:r w:rsidRPr="005E26AB">
              <w:rPr>
                <w:szCs w:val="24"/>
                <w:lang w:eastAsia="pt-BR"/>
              </w:rPr>
              <w:t>disponibiliza as perguntas e respostas mais frequentes realizadas</w:t>
            </w:r>
            <w:r w:rsidR="00C043E6">
              <w:rPr>
                <w:szCs w:val="24"/>
                <w:lang w:eastAsia="pt-BR"/>
              </w:rPr>
              <w:t xml:space="preserve">, mas não em ‘Acesso à Informação’ &gt; </w:t>
            </w:r>
            <w:r w:rsidR="005052F2">
              <w:rPr>
                <w:szCs w:val="24"/>
                <w:lang w:eastAsia="pt-BR"/>
              </w:rPr>
              <w:t>‘Perguntas Frequentes’</w:t>
            </w:r>
            <w:r w:rsidRPr="005E26AB">
              <w:rPr>
                <w:szCs w:val="24"/>
                <w:lang w:eastAsia="pt-BR"/>
              </w:rPr>
              <w:t xml:space="preserve">.  </w:t>
            </w:r>
          </w:p>
        </w:tc>
      </w:tr>
      <w:tr w:rsidR="00AD3636" w:rsidRPr="005E26AB" w14:paraId="55D134CC" w14:textId="77777777" w:rsidTr="005B05C0">
        <w:tc>
          <w:tcPr>
            <w:tcW w:w="870" w:type="pct"/>
          </w:tcPr>
          <w:p w14:paraId="4DDFA4B4" w14:textId="75143EBE" w:rsidR="00AD3636" w:rsidRPr="005E26AB" w:rsidRDefault="00AD3636" w:rsidP="00922454">
            <w:pPr>
              <w:jc w:val="both"/>
              <w:rPr>
                <w:b/>
                <w:szCs w:val="24"/>
                <w:lang w:eastAsia="pt-BR"/>
              </w:rPr>
            </w:pPr>
            <w:r w:rsidRPr="005E26AB">
              <w:rPr>
                <w:b/>
                <w:szCs w:val="24"/>
                <w:lang w:eastAsia="pt-BR"/>
              </w:rPr>
              <w:t xml:space="preserve">Orientação </w:t>
            </w:r>
            <w:r w:rsidR="005B05C0">
              <w:rPr>
                <w:b/>
                <w:szCs w:val="24"/>
                <w:lang w:eastAsia="pt-BR"/>
              </w:rPr>
              <w:t>1</w:t>
            </w:r>
            <w:r w:rsidR="00A004E2">
              <w:rPr>
                <w:b/>
                <w:szCs w:val="24"/>
                <w:lang w:eastAsia="pt-BR"/>
              </w:rPr>
              <w:t>9</w:t>
            </w:r>
          </w:p>
        </w:tc>
        <w:tc>
          <w:tcPr>
            <w:tcW w:w="4130" w:type="pct"/>
          </w:tcPr>
          <w:p w14:paraId="4EBFCE2C" w14:textId="19E5F767" w:rsidR="00AD3636" w:rsidRDefault="00AD3636" w:rsidP="000E1D39">
            <w:pPr>
              <w:jc w:val="both"/>
              <w:rPr>
                <w:szCs w:val="24"/>
                <w:lang w:eastAsia="pt-BR"/>
              </w:rPr>
            </w:pPr>
            <w:r w:rsidRPr="005E26AB">
              <w:rPr>
                <w:szCs w:val="24"/>
                <w:lang w:eastAsia="pt-BR"/>
              </w:rPr>
              <w:t>Orienta-se que</w:t>
            </w:r>
            <w:r w:rsidR="005052F2">
              <w:rPr>
                <w:szCs w:val="24"/>
                <w:lang w:eastAsia="pt-BR"/>
              </w:rPr>
              <w:t xml:space="preserve"> o </w:t>
            </w:r>
            <w:r w:rsidR="00073FB1">
              <w:rPr>
                <w:szCs w:val="24"/>
                <w:lang w:eastAsia="pt-BR"/>
              </w:rPr>
              <w:t>MRE</w:t>
            </w:r>
            <w:r w:rsidR="005052F2">
              <w:rPr>
                <w:szCs w:val="24"/>
                <w:lang w:eastAsia="pt-BR"/>
              </w:rPr>
              <w:t xml:space="preserve"> crie a subseção ‘Perguntas Frequentes’ na seção ‘Acesso à Informação’ e disponibilize no local as perguntas e respostas mais constantes que recebe</w:t>
            </w:r>
            <w:r w:rsidRPr="005E26AB">
              <w:rPr>
                <w:szCs w:val="24"/>
                <w:lang w:eastAsia="pt-BR"/>
              </w:rPr>
              <w:t xml:space="preserve">. </w:t>
            </w:r>
          </w:p>
          <w:p w14:paraId="003A40B6" w14:textId="039BEE0D" w:rsidR="008E0A2D" w:rsidRPr="005E26AB" w:rsidRDefault="008E0A2D" w:rsidP="000E1D39">
            <w:pPr>
              <w:jc w:val="both"/>
              <w:rPr>
                <w:szCs w:val="24"/>
                <w:lang w:eastAsia="pt-BR"/>
              </w:rPr>
            </w:pPr>
          </w:p>
        </w:tc>
      </w:tr>
    </w:tbl>
    <w:p w14:paraId="2C90F94A" w14:textId="3E37FC66" w:rsidR="00AD3636" w:rsidRPr="004F21CE" w:rsidRDefault="00E669EB" w:rsidP="00402353">
      <w:pPr>
        <w:pStyle w:val="Estilo2"/>
        <w:numPr>
          <w:ilvl w:val="0"/>
          <w:numId w:val="30"/>
        </w:numPr>
        <w:tabs>
          <w:tab w:val="left" w:pos="851"/>
          <w:tab w:val="left" w:pos="993"/>
        </w:tabs>
        <w:ind w:left="567" w:firstLine="0"/>
        <w:jc w:val="left"/>
        <w:outlineLvl w:val="1"/>
      </w:pPr>
      <w:bookmarkStart w:id="941" w:name="_Toc478395346"/>
      <w:bookmarkStart w:id="942" w:name="_Toc479083927"/>
      <w:bookmarkStart w:id="943" w:name="_Toc483322974"/>
      <w:bookmarkStart w:id="944" w:name="_Toc498691284"/>
      <w:bookmarkStart w:id="945" w:name="DADOSABERTOS"/>
      <w:bookmarkEnd w:id="940"/>
      <w:r w:rsidRPr="004F21CE">
        <w:t>DADOS ABERTOS</w:t>
      </w:r>
      <w:bookmarkEnd w:id="941"/>
      <w:bookmarkEnd w:id="942"/>
      <w:bookmarkEnd w:id="943"/>
      <w:bookmarkEnd w:id="944"/>
      <w:r w:rsidRPr="004F21CE">
        <w:t xml:space="preserve"> </w:t>
      </w:r>
    </w:p>
    <w:bookmarkEnd w:id="945"/>
    <w:p w14:paraId="50B85F47" w14:textId="77777777" w:rsidR="00AD3636" w:rsidRPr="005E26AB" w:rsidRDefault="00AD3636" w:rsidP="00AD3636">
      <w:pPr>
        <w:jc w:val="both"/>
        <w:rPr>
          <w:rFonts w:asciiTheme="minorHAnsi" w:eastAsia="Times New Roman" w:hAnsiTheme="minorHAnsi" w:cs="Calibri"/>
          <w:szCs w:val="24"/>
          <w:lang w:eastAsia="pt-BR"/>
        </w:rPr>
      </w:pPr>
    </w:p>
    <w:p w14:paraId="5E08069A" w14:textId="175D6832" w:rsidR="008D005B" w:rsidRDefault="008D005B" w:rsidP="008D005B">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75731583" w14:textId="77777777" w:rsidR="00494CAC" w:rsidRDefault="00494CAC" w:rsidP="008D005B">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3682"/>
        <w:gridCol w:w="2738"/>
        <w:gridCol w:w="3208"/>
      </w:tblGrid>
      <w:tr w:rsidR="008D005B" w:rsidRPr="00CA7D9D" w14:paraId="1185E0CF" w14:textId="77777777" w:rsidTr="009E7E28">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12" w:type="pct"/>
            <w:hideMark/>
          </w:tcPr>
          <w:p w14:paraId="26B08532" w14:textId="563DAF39" w:rsidR="008D005B" w:rsidRPr="00CA7D9D" w:rsidRDefault="00CA7D9D" w:rsidP="00922454">
            <w:pPr>
              <w:jc w:val="center"/>
              <w:rPr>
                <w:rFonts w:asciiTheme="minorHAnsi" w:eastAsia="Times New Roman" w:hAnsiTheme="minorHAnsi" w:cs="Arial"/>
                <w:bCs w:val="0"/>
                <w:sz w:val="14"/>
                <w:szCs w:val="16"/>
                <w:lang w:eastAsia="pt-BR"/>
              </w:rPr>
            </w:pPr>
            <w:r w:rsidRPr="00CA7D9D">
              <w:rPr>
                <w:rFonts w:asciiTheme="minorHAnsi" w:eastAsia="Times New Roman" w:hAnsiTheme="minorHAnsi" w:cs="Arial"/>
                <w:bCs w:val="0"/>
                <w:sz w:val="14"/>
                <w:szCs w:val="16"/>
                <w:lang w:eastAsia="pt-BR"/>
              </w:rPr>
              <w:t>Pontos Avaliado</w:t>
            </w:r>
          </w:p>
        </w:tc>
        <w:tc>
          <w:tcPr>
            <w:tcW w:w="1422" w:type="pct"/>
          </w:tcPr>
          <w:p w14:paraId="5CF2A328" w14:textId="77777777" w:rsidR="008D005B" w:rsidRPr="00CA7D9D"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A7D9D">
              <w:rPr>
                <w:rFonts w:asciiTheme="minorHAnsi" w:eastAsia="Times New Roman" w:hAnsiTheme="minorHAnsi" w:cs="Arial"/>
                <w:bCs w:val="0"/>
                <w:sz w:val="14"/>
                <w:szCs w:val="16"/>
                <w:lang w:eastAsia="pt-BR"/>
              </w:rPr>
              <w:t>Base Legal</w:t>
            </w:r>
          </w:p>
        </w:tc>
        <w:tc>
          <w:tcPr>
            <w:tcW w:w="1666" w:type="pct"/>
            <w:hideMark/>
          </w:tcPr>
          <w:p w14:paraId="636A271F" w14:textId="77777777" w:rsidR="008D005B" w:rsidRPr="00CA7D9D"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A7D9D">
              <w:rPr>
                <w:rFonts w:asciiTheme="minorHAnsi" w:eastAsia="Times New Roman" w:hAnsiTheme="minorHAnsi" w:cs="Arial"/>
                <w:bCs w:val="0"/>
                <w:sz w:val="14"/>
                <w:szCs w:val="16"/>
                <w:lang w:eastAsia="pt-BR"/>
              </w:rPr>
              <w:t>URL</w:t>
            </w:r>
          </w:p>
        </w:tc>
      </w:tr>
      <w:tr w:rsidR="008D005B" w:rsidRPr="005E26AB" w14:paraId="228C9090" w14:textId="77777777" w:rsidTr="00CA7D9D">
        <w:tc>
          <w:tcPr>
            <w:cnfStyle w:val="001000000000" w:firstRow="0" w:lastRow="0" w:firstColumn="1" w:lastColumn="0" w:oddVBand="0" w:evenVBand="0" w:oddHBand="0" w:evenHBand="0" w:firstRowFirstColumn="0" w:firstRowLastColumn="0" w:lastRowFirstColumn="0" w:lastRowLastColumn="0"/>
            <w:tcW w:w="1912" w:type="pct"/>
            <w:vAlign w:val="center"/>
          </w:tcPr>
          <w:p w14:paraId="580E10E2" w14:textId="1CC95F4E" w:rsidR="008D005B" w:rsidRPr="005E26AB" w:rsidRDefault="00A004E2"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20</w:t>
            </w:r>
            <w:r w:rsidR="008D005B" w:rsidRPr="005E26AB">
              <w:rPr>
                <w:rFonts w:asciiTheme="minorHAnsi" w:eastAsia="Times New Roman" w:hAnsiTheme="minorHAnsi" w:cs="Arial"/>
                <w:sz w:val="14"/>
                <w:szCs w:val="16"/>
                <w:lang w:eastAsia="pt-BR"/>
              </w:rPr>
              <w:t xml:space="preserve">.1. </w:t>
            </w:r>
            <w:r w:rsidR="008D005B" w:rsidRPr="008D005B">
              <w:rPr>
                <w:rFonts w:asciiTheme="minorHAnsi" w:eastAsia="Times New Roman" w:hAnsiTheme="minorHAnsi" w:cs="Arial"/>
                <w:b w:val="0"/>
                <w:sz w:val="14"/>
                <w:szCs w:val="16"/>
                <w:lang w:eastAsia="pt-BR"/>
              </w:rPr>
              <w:t>O órgão ou entidade divulga na seção de acesso a informação de seu site informações sobre a implementação da política de dados abertos?</w:t>
            </w:r>
          </w:p>
        </w:tc>
        <w:tc>
          <w:tcPr>
            <w:tcW w:w="1422" w:type="pct"/>
            <w:vAlign w:val="center"/>
          </w:tcPr>
          <w:p w14:paraId="2EAA83F9" w14:textId="77777777" w:rsidR="008D005B" w:rsidRPr="005E26AB" w:rsidRDefault="008D005B"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8.777/2016</w:t>
            </w:r>
          </w:p>
        </w:tc>
        <w:tc>
          <w:tcPr>
            <w:tcW w:w="1666" w:type="pct"/>
            <w:vAlign w:val="center"/>
          </w:tcPr>
          <w:p w14:paraId="5E95A113" w14:textId="69B3DBC8" w:rsidR="008D005B" w:rsidRPr="005E26AB" w:rsidRDefault="00073FB1"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073FB1">
              <w:rPr>
                <w:rFonts w:asciiTheme="minorHAnsi" w:eastAsia="Times New Roman" w:hAnsiTheme="minorHAnsi" w:cs="Arial"/>
                <w:sz w:val="14"/>
                <w:szCs w:val="16"/>
                <w:lang w:eastAsia="pt-BR"/>
              </w:rPr>
              <w:t>Informação não localizada na seção ‘Acesso à Informação’.</w:t>
            </w:r>
          </w:p>
        </w:tc>
      </w:tr>
      <w:tr w:rsidR="008D005B" w:rsidRPr="005E26AB" w14:paraId="40B65807" w14:textId="77777777" w:rsidTr="00CA7D9D">
        <w:tc>
          <w:tcPr>
            <w:cnfStyle w:val="001000000000" w:firstRow="0" w:lastRow="0" w:firstColumn="1" w:lastColumn="0" w:oddVBand="0" w:evenVBand="0" w:oddHBand="0" w:evenHBand="0" w:firstRowFirstColumn="0" w:firstRowLastColumn="0" w:lastRowFirstColumn="0" w:lastRowLastColumn="0"/>
            <w:tcW w:w="1912" w:type="pct"/>
            <w:vAlign w:val="center"/>
          </w:tcPr>
          <w:p w14:paraId="0592AAE6" w14:textId="74383BBB" w:rsidR="008D005B" w:rsidRPr="005E26AB" w:rsidRDefault="00A004E2" w:rsidP="00CA7D9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20</w:t>
            </w:r>
            <w:r w:rsidR="008D005B" w:rsidRPr="005E26AB">
              <w:rPr>
                <w:rFonts w:asciiTheme="minorHAnsi" w:eastAsia="Times New Roman" w:hAnsiTheme="minorHAnsi" w:cs="Arial"/>
                <w:sz w:val="14"/>
                <w:szCs w:val="16"/>
                <w:lang w:eastAsia="pt-BR"/>
              </w:rPr>
              <w:t>.2.</w:t>
            </w:r>
            <w:r w:rsidR="008D005B">
              <w:rPr>
                <w:rFonts w:asciiTheme="minorHAnsi" w:eastAsia="Times New Roman" w:hAnsiTheme="minorHAnsi" w:cs="Arial"/>
                <w:sz w:val="14"/>
                <w:szCs w:val="16"/>
                <w:lang w:eastAsia="pt-BR"/>
              </w:rPr>
              <w:t xml:space="preserve"> </w:t>
            </w:r>
            <w:r w:rsidR="008D005B" w:rsidRPr="008D005B">
              <w:rPr>
                <w:rFonts w:asciiTheme="minorHAnsi" w:eastAsia="Times New Roman" w:hAnsiTheme="minorHAnsi" w:cs="Arial"/>
                <w:b w:val="0"/>
                <w:sz w:val="14"/>
                <w:szCs w:val="16"/>
                <w:lang w:eastAsia="pt-BR"/>
              </w:rPr>
              <w:t>O site do órgão ou entidade possibilita gravação de relatórios em diversos formatos eletrônicos, inclusive abertos e não proprietários, tais como planilhas e texto, de modo a facilitar a análise das informações?</w:t>
            </w:r>
          </w:p>
        </w:tc>
        <w:tc>
          <w:tcPr>
            <w:tcW w:w="1422" w:type="pct"/>
            <w:vAlign w:val="center"/>
          </w:tcPr>
          <w:p w14:paraId="66B2F113" w14:textId="73453B38" w:rsidR="008D005B" w:rsidRPr="005E26AB" w:rsidRDefault="008D005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Decreto nº 7.724/2012, art. 8º, III a VI e VIII</w:t>
            </w:r>
          </w:p>
          <w:p w14:paraId="79D75697" w14:textId="139CCEC0" w:rsidR="008D005B" w:rsidRPr="005E26AB" w:rsidRDefault="008D005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Decreto nº 8.777/2016</w:t>
            </w:r>
          </w:p>
        </w:tc>
        <w:tc>
          <w:tcPr>
            <w:tcW w:w="1666" w:type="pct"/>
            <w:vAlign w:val="center"/>
          </w:tcPr>
          <w:p w14:paraId="5521E640" w14:textId="7E9484F2" w:rsidR="008D005B" w:rsidRPr="005E26AB" w:rsidRDefault="00073FB1"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073FB1">
              <w:rPr>
                <w:rFonts w:asciiTheme="minorHAnsi" w:eastAsia="Times New Roman" w:hAnsiTheme="minorHAnsi" w:cs="Arial"/>
                <w:sz w:val="14"/>
                <w:szCs w:val="16"/>
                <w:lang w:eastAsia="pt-BR"/>
              </w:rPr>
              <w:t>Informação não localizada na seção ‘Acesso à Informação’.</w:t>
            </w:r>
          </w:p>
        </w:tc>
      </w:tr>
    </w:tbl>
    <w:p w14:paraId="2E5BCC40" w14:textId="77777777" w:rsidR="00AD3636" w:rsidRPr="005E26AB" w:rsidRDefault="00AD3636" w:rsidP="00AD3636">
      <w:pPr>
        <w:ind w:left="1843" w:hanging="1843"/>
        <w:jc w:val="both"/>
        <w:rPr>
          <w:rFonts w:asciiTheme="minorHAnsi" w:hAnsiTheme="minorHAnsi" w:cs="Helvetica"/>
          <w:szCs w:val="24"/>
          <w:shd w:val="clear" w:color="auto" w:fill="FFFFFF"/>
        </w:rPr>
      </w:pPr>
    </w:p>
    <w:p w14:paraId="517824C8" w14:textId="77777777" w:rsidR="00312F42" w:rsidRPr="00380DBF" w:rsidRDefault="00312F42" w:rsidP="00312F42">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25B26848" w14:textId="77777777" w:rsidR="00AD3636" w:rsidRPr="005E26AB" w:rsidRDefault="00AD3636" w:rsidP="00AD3636">
      <w:pPr>
        <w:ind w:left="1843" w:hanging="1843"/>
        <w:jc w:val="both"/>
        <w:rPr>
          <w:rFonts w:asciiTheme="minorHAnsi" w:hAnsiTheme="minorHAnsi" w:cs="Helvetica"/>
          <w:b/>
          <w:szCs w:val="24"/>
          <w:shd w:val="clear" w:color="auto" w:fill="FFFFFF"/>
        </w:rPr>
      </w:pPr>
    </w:p>
    <w:tbl>
      <w:tblPr>
        <w:tblW w:w="5000" w:type="pct"/>
        <w:tblLook w:val="04A0" w:firstRow="1" w:lastRow="0" w:firstColumn="1" w:lastColumn="0" w:noHBand="0" w:noVBand="1"/>
      </w:tblPr>
      <w:tblGrid>
        <w:gridCol w:w="1899"/>
        <w:gridCol w:w="7739"/>
      </w:tblGrid>
      <w:tr w:rsidR="00AD3636" w:rsidRPr="005E26AB" w14:paraId="57A98E5F" w14:textId="77777777" w:rsidTr="00481265">
        <w:tc>
          <w:tcPr>
            <w:tcW w:w="985" w:type="pct"/>
          </w:tcPr>
          <w:p w14:paraId="48575272" w14:textId="08F80D2C" w:rsidR="00AD3636" w:rsidRPr="005E26AB" w:rsidRDefault="00AD3636" w:rsidP="00922454">
            <w:pPr>
              <w:rPr>
                <w:sz w:val="20"/>
              </w:rPr>
            </w:pPr>
            <w:bookmarkStart w:id="946" w:name="_Hlk498682763"/>
            <w:r w:rsidRPr="005E26AB">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20</w:t>
            </w:r>
            <w:r w:rsidR="005B05C0">
              <w:rPr>
                <w:rFonts w:asciiTheme="minorHAnsi" w:hAnsiTheme="minorHAnsi" w:cs="Helvetica"/>
                <w:b/>
                <w:szCs w:val="24"/>
                <w:shd w:val="clear" w:color="auto" w:fill="FFFFFF"/>
              </w:rPr>
              <w:t>.1</w:t>
            </w:r>
          </w:p>
        </w:tc>
        <w:tc>
          <w:tcPr>
            <w:tcW w:w="4015" w:type="pct"/>
          </w:tcPr>
          <w:p w14:paraId="5902B368" w14:textId="77777777" w:rsidR="00AD3636" w:rsidRPr="005E26AB" w:rsidRDefault="00AD3636" w:rsidP="00922454">
            <w:pPr>
              <w:jc w:val="both"/>
              <w:rPr>
                <w:sz w:val="20"/>
              </w:rPr>
            </w:pPr>
            <w:r w:rsidRPr="005E26AB">
              <w:rPr>
                <w:szCs w:val="24"/>
                <w:lang w:eastAsia="pt-BR"/>
              </w:rPr>
              <w:t>O órgão ainda não criou, na seção ‘Acesso à Informação’, a subseção ‘Dados Abertos’.</w:t>
            </w:r>
          </w:p>
        </w:tc>
      </w:tr>
      <w:tr w:rsidR="00AD3636" w:rsidRPr="005E26AB" w14:paraId="20F2CF8E" w14:textId="77777777" w:rsidTr="00481265">
        <w:tc>
          <w:tcPr>
            <w:tcW w:w="985" w:type="pct"/>
          </w:tcPr>
          <w:p w14:paraId="1EC7BA71" w14:textId="4F6F4A89" w:rsidR="00AD3636" w:rsidRPr="005E26AB" w:rsidRDefault="00AD3636" w:rsidP="00922454">
            <w:pPr>
              <w:rPr>
                <w:sz w:val="20"/>
              </w:rPr>
            </w:pPr>
            <w:r w:rsidRPr="005E26AB">
              <w:rPr>
                <w:rFonts w:asciiTheme="minorHAnsi" w:hAnsiTheme="minorHAnsi" w:cs="Helvetica"/>
                <w:b/>
                <w:szCs w:val="24"/>
                <w:shd w:val="clear" w:color="auto" w:fill="FFFFFF"/>
              </w:rPr>
              <w:t xml:space="preserve">Orientação </w:t>
            </w:r>
            <w:r w:rsidR="00A004E2">
              <w:rPr>
                <w:rFonts w:asciiTheme="minorHAnsi" w:hAnsiTheme="minorHAnsi" w:cs="Helvetica"/>
                <w:b/>
                <w:szCs w:val="24"/>
                <w:shd w:val="clear" w:color="auto" w:fill="FFFFFF"/>
              </w:rPr>
              <w:t>20</w:t>
            </w:r>
            <w:r w:rsidRPr="005E26AB">
              <w:rPr>
                <w:rFonts w:asciiTheme="minorHAnsi" w:hAnsiTheme="minorHAnsi" w:cs="Helvetica"/>
                <w:b/>
                <w:szCs w:val="24"/>
                <w:shd w:val="clear" w:color="auto" w:fill="FFFFFF"/>
              </w:rPr>
              <w:t>.1</w:t>
            </w:r>
          </w:p>
        </w:tc>
        <w:tc>
          <w:tcPr>
            <w:tcW w:w="4015" w:type="pct"/>
          </w:tcPr>
          <w:p w14:paraId="6F48320D" w14:textId="78BA7AD8" w:rsidR="00AD3636" w:rsidRPr="005E26AB" w:rsidRDefault="00AD3636" w:rsidP="00922454">
            <w:pPr>
              <w:jc w:val="both"/>
              <w:rPr>
                <w:szCs w:val="24"/>
              </w:rPr>
            </w:pPr>
            <w:r w:rsidRPr="005E26AB">
              <w:rPr>
                <w:rFonts w:asciiTheme="minorHAnsi" w:hAnsiTheme="minorHAnsi" w:cs="Helvetica"/>
                <w:szCs w:val="24"/>
                <w:shd w:val="clear" w:color="auto" w:fill="FFFFFF"/>
              </w:rPr>
              <w:t>Orienta-se que o órgão crie o item ‘Dados Abertos’, dentro</w:t>
            </w:r>
            <w:r w:rsidRPr="005E26AB">
              <w:rPr>
                <w:szCs w:val="24"/>
              </w:rPr>
              <w:t xml:space="preserve"> da seção ‘Acesso a Informação’ e disponibilize dados sobre sua política de dados abertos, incluindo o </w:t>
            </w:r>
            <w:r w:rsidR="005052F2">
              <w:rPr>
                <w:szCs w:val="24"/>
              </w:rPr>
              <w:t>Plano de Dados Abertos (PDA). C</w:t>
            </w:r>
            <w:r w:rsidRPr="005E26AB">
              <w:rPr>
                <w:szCs w:val="24"/>
              </w:rPr>
              <w:t>o</w:t>
            </w:r>
            <w:r w:rsidR="005052F2">
              <w:rPr>
                <w:szCs w:val="24"/>
              </w:rPr>
              <w:t>mo</w:t>
            </w:r>
            <w:r w:rsidRPr="005E26AB">
              <w:rPr>
                <w:szCs w:val="24"/>
              </w:rPr>
              <w:t xml:space="preserve"> já publi</w:t>
            </w:r>
            <w:r w:rsidR="005052F2">
              <w:rPr>
                <w:szCs w:val="24"/>
              </w:rPr>
              <w:t>ca</w:t>
            </w:r>
            <w:r w:rsidRPr="005E26AB">
              <w:rPr>
                <w:szCs w:val="24"/>
              </w:rPr>
              <w:t xml:space="preserve"> a informação em outro lugar </w:t>
            </w:r>
            <w:r w:rsidR="005052F2">
              <w:rPr>
                <w:szCs w:val="24"/>
              </w:rPr>
              <w:t>d</w:t>
            </w:r>
            <w:r w:rsidRPr="005E26AB">
              <w:rPr>
                <w:szCs w:val="24"/>
              </w:rPr>
              <w:t xml:space="preserve">o site, pode ser feito um link </w:t>
            </w:r>
            <w:r w:rsidR="005052F2">
              <w:rPr>
                <w:szCs w:val="24"/>
              </w:rPr>
              <w:t xml:space="preserve">para </w:t>
            </w:r>
            <w:r w:rsidRPr="005E26AB">
              <w:rPr>
                <w:szCs w:val="24"/>
              </w:rPr>
              <w:t>a área.</w:t>
            </w:r>
          </w:p>
          <w:p w14:paraId="3FB514FC" w14:textId="77777777" w:rsidR="00AD3636" w:rsidRPr="005E26AB" w:rsidRDefault="00AD3636" w:rsidP="00922454">
            <w:pPr>
              <w:jc w:val="both"/>
              <w:rPr>
                <w:sz w:val="20"/>
              </w:rPr>
            </w:pPr>
          </w:p>
        </w:tc>
      </w:tr>
      <w:tr w:rsidR="00AD3636" w:rsidRPr="005E26AB" w14:paraId="12A76A47" w14:textId="77777777" w:rsidTr="00481265">
        <w:tc>
          <w:tcPr>
            <w:tcW w:w="985" w:type="pct"/>
          </w:tcPr>
          <w:p w14:paraId="1E11436B" w14:textId="561F5FC1" w:rsidR="00AD3636" w:rsidRPr="005E26AB" w:rsidRDefault="00AD3636" w:rsidP="00922454">
            <w:pPr>
              <w:rPr>
                <w:sz w:val="20"/>
              </w:rPr>
            </w:pPr>
            <w:r w:rsidRPr="005E26AB">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20</w:t>
            </w:r>
            <w:r w:rsidRPr="005E26AB">
              <w:rPr>
                <w:rFonts w:asciiTheme="minorHAnsi" w:hAnsiTheme="minorHAnsi" w:cs="Helvetica"/>
                <w:b/>
                <w:szCs w:val="24"/>
                <w:shd w:val="clear" w:color="auto" w:fill="FFFFFF"/>
              </w:rPr>
              <w:t>.2</w:t>
            </w:r>
          </w:p>
        </w:tc>
        <w:tc>
          <w:tcPr>
            <w:tcW w:w="4015" w:type="pct"/>
          </w:tcPr>
          <w:p w14:paraId="175428A1" w14:textId="77777777" w:rsidR="00AD3636" w:rsidRPr="005E26AB" w:rsidRDefault="00AD3636" w:rsidP="00922454">
            <w:pPr>
              <w:jc w:val="both"/>
              <w:rPr>
                <w:sz w:val="20"/>
              </w:rPr>
            </w:pPr>
            <w:r w:rsidRPr="005E26AB">
              <w:rPr>
                <w:rFonts w:asciiTheme="minorHAnsi" w:hAnsiTheme="minorHAnsi" w:cs="Helvetica"/>
                <w:szCs w:val="24"/>
                <w:shd w:val="clear" w:color="auto" w:fill="FFFFFF"/>
              </w:rPr>
              <w:t xml:space="preserve">Verificou-se que o site, efetivamente, possibilita o download de relatórios e informações primárias em diversas seções. </w:t>
            </w:r>
          </w:p>
        </w:tc>
      </w:tr>
      <w:tr w:rsidR="00AD3636" w:rsidRPr="005E26AB" w14:paraId="49CFD627" w14:textId="77777777" w:rsidTr="00481265">
        <w:tc>
          <w:tcPr>
            <w:tcW w:w="985" w:type="pct"/>
          </w:tcPr>
          <w:p w14:paraId="3BA4EBB4" w14:textId="1C7C89A1" w:rsidR="00AD3636" w:rsidRPr="005E26AB" w:rsidRDefault="00AD3636" w:rsidP="00922454">
            <w:pPr>
              <w:rPr>
                <w:sz w:val="20"/>
              </w:rPr>
            </w:pPr>
            <w:r w:rsidRPr="005E26AB">
              <w:rPr>
                <w:rFonts w:asciiTheme="minorHAnsi" w:hAnsiTheme="minorHAnsi" w:cs="Helvetica"/>
                <w:b/>
                <w:szCs w:val="24"/>
                <w:shd w:val="clear" w:color="auto" w:fill="FFFFFF"/>
              </w:rPr>
              <w:t xml:space="preserve">Orientação </w:t>
            </w:r>
            <w:r w:rsidR="00A004E2">
              <w:rPr>
                <w:rFonts w:asciiTheme="minorHAnsi" w:hAnsiTheme="minorHAnsi" w:cs="Helvetica"/>
                <w:b/>
                <w:szCs w:val="24"/>
                <w:shd w:val="clear" w:color="auto" w:fill="FFFFFF"/>
              </w:rPr>
              <w:t>20</w:t>
            </w:r>
            <w:r w:rsidRPr="005E26AB">
              <w:rPr>
                <w:rFonts w:asciiTheme="minorHAnsi" w:hAnsiTheme="minorHAnsi" w:cs="Helvetica"/>
                <w:b/>
                <w:szCs w:val="24"/>
                <w:shd w:val="clear" w:color="auto" w:fill="FFFFFF"/>
              </w:rPr>
              <w:t>.2</w:t>
            </w:r>
          </w:p>
        </w:tc>
        <w:tc>
          <w:tcPr>
            <w:tcW w:w="4015" w:type="pct"/>
          </w:tcPr>
          <w:p w14:paraId="3055D8E5" w14:textId="77777777" w:rsidR="000E1D39" w:rsidRDefault="00AD3636" w:rsidP="00116ACF">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Orienta-se, no entanto, que, ao disponibilizar documentos de texto ou planilhas, divulgue-os em todos os formatos abertos e não proprietários.</w:t>
            </w:r>
          </w:p>
          <w:p w14:paraId="40F31DED" w14:textId="59125BBA" w:rsidR="008557CB" w:rsidRPr="005E26AB" w:rsidRDefault="008557CB" w:rsidP="00116ACF">
            <w:pPr>
              <w:jc w:val="both"/>
              <w:rPr>
                <w:sz w:val="20"/>
              </w:rPr>
            </w:pPr>
          </w:p>
        </w:tc>
      </w:tr>
    </w:tbl>
    <w:p w14:paraId="68B210DE" w14:textId="0B6E0E4C" w:rsidR="00AD3636" w:rsidRPr="004F21CE" w:rsidRDefault="00E669EB" w:rsidP="00402353">
      <w:pPr>
        <w:pStyle w:val="Estilo2"/>
        <w:numPr>
          <w:ilvl w:val="0"/>
          <w:numId w:val="30"/>
        </w:numPr>
        <w:tabs>
          <w:tab w:val="left" w:pos="851"/>
          <w:tab w:val="left" w:pos="993"/>
        </w:tabs>
        <w:ind w:left="567" w:firstLine="0"/>
        <w:jc w:val="left"/>
        <w:outlineLvl w:val="1"/>
      </w:pPr>
      <w:bookmarkStart w:id="947" w:name="_Toc478395347"/>
      <w:bookmarkStart w:id="948" w:name="FERRAMENTASTECNOLOGICAS"/>
      <w:bookmarkStart w:id="949" w:name="_Toc479083928"/>
      <w:bookmarkStart w:id="950" w:name="_Toc483322975"/>
      <w:bookmarkStart w:id="951" w:name="_Toc498691285"/>
      <w:bookmarkEnd w:id="946"/>
      <w:r w:rsidRPr="004F21CE">
        <w:t>FERRAMENTAS TECNOLÓGICAS</w:t>
      </w:r>
      <w:bookmarkEnd w:id="947"/>
      <w:bookmarkEnd w:id="948"/>
      <w:bookmarkEnd w:id="949"/>
      <w:bookmarkEnd w:id="950"/>
      <w:bookmarkEnd w:id="951"/>
    </w:p>
    <w:p w14:paraId="123DF5FC" w14:textId="77777777" w:rsidR="00AD3636" w:rsidRPr="005E26AB" w:rsidRDefault="00AD3636" w:rsidP="00AD3636">
      <w:pPr>
        <w:jc w:val="both"/>
        <w:rPr>
          <w:rFonts w:asciiTheme="minorHAnsi" w:eastAsia="Times New Roman" w:hAnsiTheme="minorHAnsi" w:cs="Calibri"/>
          <w:szCs w:val="24"/>
          <w:lang w:eastAsia="pt-BR"/>
        </w:rPr>
      </w:pPr>
    </w:p>
    <w:p w14:paraId="2466ABBB" w14:textId="75894B8D" w:rsidR="00837068" w:rsidRDefault="00837068" w:rsidP="0083706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2F2466DF" w14:textId="77777777" w:rsidR="008557CB" w:rsidRDefault="008557CB" w:rsidP="00837068">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4105"/>
        <w:gridCol w:w="2178"/>
        <w:gridCol w:w="3345"/>
      </w:tblGrid>
      <w:tr w:rsidR="005E28B4" w:rsidRPr="005E28B4" w14:paraId="5C0D7768" w14:textId="77777777" w:rsidTr="005E2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hideMark/>
          </w:tcPr>
          <w:p w14:paraId="11DDB458" w14:textId="377C3D26" w:rsidR="005E28B4" w:rsidRPr="005E28B4" w:rsidRDefault="00CA7D9D" w:rsidP="00922454">
            <w:pPr>
              <w:jc w:val="center"/>
              <w:rPr>
                <w:rFonts w:asciiTheme="minorHAnsi" w:eastAsia="Times New Roman" w:hAnsiTheme="minorHAnsi" w:cs="Arial"/>
                <w:bCs w:val="0"/>
                <w:sz w:val="14"/>
                <w:szCs w:val="16"/>
                <w:lang w:eastAsia="pt-BR"/>
              </w:rPr>
            </w:pPr>
            <w:r>
              <w:rPr>
                <w:rFonts w:asciiTheme="minorHAnsi" w:eastAsia="Times New Roman" w:hAnsiTheme="minorHAnsi" w:cs="Arial"/>
                <w:bCs w:val="0"/>
                <w:sz w:val="14"/>
                <w:szCs w:val="16"/>
                <w:lang w:eastAsia="pt-BR"/>
              </w:rPr>
              <w:t>Pontos Avaliados</w:t>
            </w:r>
          </w:p>
        </w:tc>
        <w:tc>
          <w:tcPr>
            <w:tcW w:w="1131" w:type="pct"/>
          </w:tcPr>
          <w:p w14:paraId="015C3FBB" w14:textId="77777777" w:rsidR="005E28B4" w:rsidRPr="005E28B4" w:rsidRDefault="005E28B4"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E28B4">
              <w:rPr>
                <w:rFonts w:asciiTheme="minorHAnsi" w:eastAsia="Times New Roman" w:hAnsiTheme="minorHAnsi" w:cs="Arial"/>
                <w:bCs w:val="0"/>
                <w:sz w:val="14"/>
                <w:szCs w:val="16"/>
                <w:lang w:eastAsia="pt-BR"/>
              </w:rPr>
              <w:t>Base Legal</w:t>
            </w:r>
          </w:p>
        </w:tc>
        <w:tc>
          <w:tcPr>
            <w:tcW w:w="1737" w:type="pct"/>
            <w:hideMark/>
          </w:tcPr>
          <w:p w14:paraId="4B059F68" w14:textId="77777777" w:rsidR="005E28B4" w:rsidRPr="005E28B4" w:rsidRDefault="005E28B4"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E28B4">
              <w:rPr>
                <w:rFonts w:asciiTheme="minorHAnsi" w:eastAsia="Times New Roman" w:hAnsiTheme="minorHAnsi" w:cs="Arial"/>
                <w:bCs w:val="0"/>
                <w:sz w:val="14"/>
                <w:szCs w:val="16"/>
                <w:lang w:eastAsia="pt-BR"/>
              </w:rPr>
              <w:t>URL</w:t>
            </w:r>
          </w:p>
        </w:tc>
      </w:tr>
      <w:tr w:rsidR="005E28B4" w:rsidRPr="005E26AB" w14:paraId="41BB6AA1" w14:textId="77777777" w:rsidTr="005052F2">
        <w:tc>
          <w:tcPr>
            <w:cnfStyle w:val="001000000000" w:firstRow="0" w:lastRow="0" w:firstColumn="1" w:lastColumn="0" w:oddVBand="0" w:evenVBand="0" w:oddHBand="0" w:evenHBand="0" w:firstRowFirstColumn="0" w:firstRowLastColumn="0" w:lastRowFirstColumn="0" w:lastRowLastColumn="0"/>
            <w:tcW w:w="2132" w:type="pct"/>
            <w:vAlign w:val="center"/>
          </w:tcPr>
          <w:p w14:paraId="0BAAA5FA" w14:textId="7F6F5A45" w:rsidR="005E28B4" w:rsidRPr="005E26AB" w:rsidRDefault="00A004E2" w:rsidP="005052F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21</w:t>
            </w:r>
            <w:r w:rsidR="005E28B4" w:rsidRPr="005E26AB">
              <w:rPr>
                <w:rFonts w:asciiTheme="minorHAnsi" w:eastAsia="Times New Roman" w:hAnsiTheme="minorHAnsi" w:cs="Arial"/>
                <w:sz w:val="14"/>
                <w:szCs w:val="16"/>
                <w:lang w:eastAsia="pt-BR"/>
              </w:rPr>
              <w:t xml:space="preserve">. </w:t>
            </w:r>
            <w:r w:rsidR="005E28B4" w:rsidRPr="005E28B4">
              <w:rPr>
                <w:rFonts w:asciiTheme="minorHAnsi" w:eastAsia="Times New Roman" w:hAnsiTheme="minorHAnsi" w:cs="Arial"/>
                <w:b w:val="0"/>
                <w:sz w:val="14"/>
                <w:szCs w:val="16"/>
                <w:lang w:eastAsia="pt-BR"/>
              </w:rPr>
              <w:t>O site do órgão ou entidade disponibiliza ferramenta de pesquisa</w:t>
            </w:r>
            <w:r w:rsidR="005E28B4" w:rsidRPr="005E28B4">
              <w:rPr>
                <w:rFonts w:asciiTheme="minorHAnsi" w:eastAsia="Times New Roman" w:hAnsiTheme="minorHAnsi" w:cs="Arial"/>
                <w:b w:val="0"/>
                <w:color w:val="FF0000"/>
                <w:sz w:val="14"/>
                <w:szCs w:val="16"/>
                <w:lang w:eastAsia="pt-BR"/>
              </w:rPr>
              <w:t xml:space="preserve"> </w:t>
            </w:r>
            <w:r w:rsidR="005E28B4" w:rsidRPr="005E28B4">
              <w:rPr>
                <w:rFonts w:asciiTheme="minorHAnsi" w:eastAsia="Times New Roman" w:hAnsiTheme="minorHAnsi" w:cs="Arial"/>
                <w:b w:val="0"/>
                <w:sz w:val="14"/>
                <w:szCs w:val="16"/>
                <w:lang w:eastAsia="pt-BR"/>
              </w:rPr>
              <w:t>de conteúdo que permita o acesso à informação de forma objetiva, transparente, clara e em linguagem de fácil compreensão?</w:t>
            </w:r>
          </w:p>
        </w:tc>
        <w:tc>
          <w:tcPr>
            <w:tcW w:w="1131" w:type="pct"/>
            <w:vAlign w:val="center"/>
          </w:tcPr>
          <w:p w14:paraId="2CAE2F74" w14:textId="77777777" w:rsidR="005E28B4" w:rsidRPr="005E26AB" w:rsidRDefault="005E28B4" w:rsidP="005052F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12.527/2011, art. 8º, § 3º, I</w:t>
            </w:r>
          </w:p>
        </w:tc>
        <w:tc>
          <w:tcPr>
            <w:tcW w:w="1737" w:type="pct"/>
            <w:vAlign w:val="center"/>
          </w:tcPr>
          <w:p w14:paraId="315F417E" w14:textId="0AD6F124" w:rsidR="005E28B4" w:rsidRPr="005E26AB" w:rsidRDefault="005F237F" w:rsidP="005052F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F237F">
              <w:rPr>
                <w:rFonts w:asciiTheme="minorHAnsi" w:eastAsia="Times New Roman" w:hAnsiTheme="minorHAnsi" w:cs="Arial"/>
                <w:sz w:val="14"/>
                <w:szCs w:val="16"/>
                <w:lang w:eastAsia="pt-BR"/>
              </w:rPr>
              <w:t>http://www.itamaraty.gov.br/pt-BR/</w:t>
            </w:r>
          </w:p>
        </w:tc>
      </w:tr>
    </w:tbl>
    <w:p w14:paraId="4DF67A01" w14:textId="77777777" w:rsidR="00AD3636" w:rsidRPr="005E26AB" w:rsidRDefault="00AD3636" w:rsidP="00AD3636">
      <w:pPr>
        <w:ind w:left="1843" w:hanging="1843"/>
        <w:jc w:val="both"/>
        <w:rPr>
          <w:rFonts w:asciiTheme="minorHAnsi" w:hAnsiTheme="minorHAnsi" w:cs="Helvetica"/>
          <w:szCs w:val="24"/>
          <w:shd w:val="clear" w:color="auto" w:fill="FFFFFF"/>
        </w:rPr>
      </w:pPr>
    </w:p>
    <w:p w14:paraId="20AAF646" w14:textId="77777777" w:rsidR="005E28B4" w:rsidRPr="00380DBF" w:rsidRDefault="005E28B4" w:rsidP="005E28B4">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124B5C38" w14:textId="77777777" w:rsidR="00AD3636" w:rsidRPr="005E26AB" w:rsidRDefault="00AD3636" w:rsidP="00AD3636">
      <w:pPr>
        <w:rPr>
          <w:szCs w:val="24"/>
          <w:lang w:eastAsia="pt-BR"/>
        </w:rPr>
      </w:pPr>
    </w:p>
    <w:tbl>
      <w:tblPr>
        <w:tblW w:w="5000" w:type="pct"/>
        <w:tblLook w:val="04A0" w:firstRow="1" w:lastRow="0" w:firstColumn="1" w:lastColumn="0" w:noHBand="0" w:noVBand="1"/>
      </w:tblPr>
      <w:tblGrid>
        <w:gridCol w:w="1677"/>
        <w:gridCol w:w="7961"/>
      </w:tblGrid>
      <w:tr w:rsidR="00AD3636" w:rsidRPr="005E26AB" w14:paraId="2E0A27A9" w14:textId="77777777" w:rsidTr="005B05C0">
        <w:tc>
          <w:tcPr>
            <w:tcW w:w="870" w:type="pct"/>
          </w:tcPr>
          <w:p w14:paraId="701D92F4" w14:textId="1EE61D6C" w:rsidR="00AD3636" w:rsidRPr="005E26AB" w:rsidRDefault="00AD3636" w:rsidP="00922454">
            <w:pPr>
              <w:rPr>
                <w:szCs w:val="24"/>
                <w:lang w:val="en-US" w:eastAsia="pt-BR"/>
              </w:rPr>
            </w:pPr>
            <w:r w:rsidRPr="005E26AB">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21</w:t>
            </w:r>
          </w:p>
        </w:tc>
        <w:tc>
          <w:tcPr>
            <w:tcW w:w="4130" w:type="pct"/>
          </w:tcPr>
          <w:p w14:paraId="399B86D6" w14:textId="77DCFE39" w:rsidR="00AD3636" w:rsidRDefault="00AD3636" w:rsidP="00922454">
            <w:pPr>
              <w:jc w:val="both"/>
              <w:rPr>
                <w:szCs w:val="24"/>
                <w:lang w:eastAsia="pt-BR"/>
              </w:rPr>
            </w:pPr>
            <w:r w:rsidRPr="005E26AB">
              <w:rPr>
                <w:szCs w:val="24"/>
                <w:lang w:eastAsia="pt-BR"/>
              </w:rPr>
              <w:t xml:space="preserve">Foi encontrada ferramenta de pesquisa de conteúdo no portal. </w:t>
            </w:r>
          </w:p>
          <w:p w14:paraId="7411B6C2" w14:textId="77777777" w:rsidR="00AB0B50" w:rsidRPr="005E26AB" w:rsidRDefault="00AB0B50" w:rsidP="00922454">
            <w:pPr>
              <w:jc w:val="both"/>
              <w:rPr>
                <w:szCs w:val="24"/>
                <w:lang w:eastAsia="pt-BR"/>
              </w:rPr>
            </w:pPr>
          </w:p>
          <w:p w14:paraId="1E90A4AC" w14:textId="77777777" w:rsidR="00AD3636" w:rsidRPr="005E26AB" w:rsidRDefault="00AD3636" w:rsidP="00922454">
            <w:pPr>
              <w:jc w:val="both"/>
              <w:rPr>
                <w:szCs w:val="24"/>
                <w:lang w:eastAsia="pt-BR"/>
              </w:rPr>
            </w:pPr>
          </w:p>
        </w:tc>
      </w:tr>
    </w:tbl>
    <w:p w14:paraId="369407EA" w14:textId="3AD233F6" w:rsidR="0064082C" w:rsidRPr="006F34E5" w:rsidRDefault="0064082C" w:rsidP="006F34E5">
      <w:pPr>
        <w:pStyle w:val="TtuloManual"/>
        <w:numPr>
          <w:ilvl w:val="0"/>
          <w:numId w:val="31"/>
        </w:numPr>
        <w:tabs>
          <w:tab w:val="left" w:pos="284"/>
        </w:tabs>
        <w:jc w:val="left"/>
      </w:pPr>
      <w:bookmarkStart w:id="952" w:name="_Toc488152843"/>
      <w:bookmarkStart w:id="953" w:name="_Toc498691286"/>
      <w:bookmarkStart w:id="954" w:name="_Toc483322976"/>
      <w:r w:rsidRPr="006F34E5">
        <w:t>POLÍTICA DE DADOS ABERTOS DO GOVERNO FEDERAL</w:t>
      </w:r>
      <w:bookmarkEnd w:id="952"/>
      <w:bookmarkEnd w:id="953"/>
    </w:p>
    <w:p w14:paraId="68006955" w14:textId="4D9D0ECE" w:rsidR="0064082C" w:rsidRPr="00832DB3" w:rsidRDefault="0064082C" w:rsidP="0064082C">
      <w:pPr>
        <w:pStyle w:val="PargrafodaLista"/>
        <w:spacing w:before="240"/>
        <w:ind w:left="0"/>
        <w:jc w:val="both"/>
        <w:rPr>
          <w:rFonts w:asciiTheme="minorHAnsi" w:hAnsiTheme="minorHAnsi" w:cs="Calibri"/>
          <w:szCs w:val="24"/>
        </w:rPr>
      </w:pPr>
      <w:r w:rsidRPr="00832DB3">
        <w:rPr>
          <w:rFonts w:asciiTheme="minorHAnsi" w:hAnsiTheme="minorHAnsi" w:cs="Calibri"/>
          <w:szCs w:val="24"/>
        </w:rPr>
        <w:t>A Política de Dados Abertos (Decreto nº 8</w:t>
      </w:r>
      <w:r w:rsidR="008B5165">
        <w:rPr>
          <w:rFonts w:asciiTheme="minorHAnsi" w:hAnsiTheme="minorHAnsi" w:cs="Calibri"/>
          <w:szCs w:val="24"/>
        </w:rPr>
        <w:t>.</w:t>
      </w:r>
      <w:r w:rsidRPr="00832DB3">
        <w:rPr>
          <w:rFonts w:asciiTheme="minorHAnsi" w:hAnsiTheme="minorHAnsi" w:cs="Calibri"/>
          <w:szCs w:val="24"/>
        </w:rPr>
        <w:t xml:space="preserve">777/2016), regulamenta dispositivos da Lei de Acesso à Informação e tem a finalidade de promover a publicação de dados contidos em bases de dados de órgãos e entidades da administração pública federal direta, autárquica e fundacional. A implementação da Política de Dados Abertos ocorre por meio da execução de um Plano de Dados Abertos (PDA), que é o documento que organiza o planejamento das ações de implementação e promoção da abertura de dados dos órgãos. </w:t>
      </w:r>
    </w:p>
    <w:p w14:paraId="72D5CD19" w14:textId="77777777" w:rsidR="0064082C" w:rsidRPr="00832DB3" w:rsidRDefault="0064082C" w:rsidP="0064082C">
      <w:pPr>
        <w:pStyle w:val="PargrafodaLista"/>
        <w:spacing w:before="240"/>
        <w:ind w:left="0"/>
        <w:jc w:val="both"/>
        <w:rPr>
          <w:rFonts w:asciiTheme="minorHAnsi" w:hAnsiTheme="minorHAnsi" w:cs="Calibri"/>
          <w:szCs w:val="24"/>
        </w:rPr>
      </w:pPr>
      <w:r w:rsidRPr="00832DB3">
        <w:rPr>
          <w:rFonts w:asciiTheme="minorHAnsi" w:hAnsiTheme="minorHAnsi" w:cs="Calibri"/>
          <w:szCs w:val="24"/>
        </w:rPr>
        <w:t xml:space="preserve">O monitoramento da Política, de acordo com o art. 10º do Decreto 8.777/2016, é atribuição do Ministério da Transparência e Controladoria-Geral da União (CGU). O papel da CGU é verificar se órgãos da Administração Pública direta, autárquica e fundacional publicaram seus Planos de Dados Abertos (PDAs) em atendimento ao disposto no citado decreto, assim como se as bases de dados discriminadas nos Planos de Dados Abertos (PDAs) estão sendo efetivamente disponibilizadas no prazo estipulado nos PDAs. </w:t>
      </w:r>
    </w:p>
    <w:p w14:paraId="0F2A3584" w14:textId="77777777" w:rsidR="0064082C" w:rsidRPr="008C2F96" w:rsidRDefault="0064082C" w:rsidP="0064082C">
      <w:pPr>
        <w:pStyle w:val="PargrafodaLista"/>
        <w:spacing w:before="240"/>
        <w:ind w:left="0"/>
        <w:jc w:val="both"/>
        <w:rPr>
          <w:rFonts w:asciiTheme="minorHAnsi" w:hAnsiTheme="minorHAnsi" w:cs="Calibri"/>
          <w:szCs w:val="24"/>
        </w:rPr>
      </w:pPr>
      <w:r w:rsidRPr="00832DB3">
        <w:rPr>
          <w:rFonts w:asciiTheme="minorHAnsi" w:hAnsiTheme="minorHAnsi" w:cs="Calibri"/>
          <w:szCs w:val="24"/>
        </w:rPr>
        <w:t>A visão geral e a situação de cada órgão em relação à Política podem ser verificadas por meio do painel de monitoramento, disponível em www.paineis.cgu.gov.br/</w:t>
      </w:r>
      <w:proofErr w:type="spellStart"/>
      <w:r w:rsidRPr="00832DB3">
        <w:rPr>
          <w:rFonts w:asciiTheme="minorHAnsi" w:hAnsiTheme="minorHAnsi" w:cs="Calibri"/>
          <w:szCs w:val="24"/>
        </w:rPr>
        <w:t>dadosabertos</w:t>
      </w:r>
      <w:proofErr w:type="spellEnd"/>
      <w:r w:rsidRPr="00832DB3">
        <w:rPr>
          <w:rFonts w:asciiTheme="minorHAnsi" w:hAnsiTheme="minorHAnsi" w:cs="Calibri"/>
          <w:szCs w:val="24"/>
        </w:rPr>
        <w:t>.</w:t>
      </w:r>
    </w:p>
    <w:p w14:paraId="64D814FA" w14:textId="77777777" w:rsidR="0064082C" w:rsidRPr="008C2F96" w:rsidRDefault="0064082C" w:rsidP="0064082C">
      <w:pPr>
        <w:pStyle w:val="PargrafodaLista"/>
        <w:ind w:left="0"/>
        <w:jc w:val="both"/>
        <w:rPr>
          <w:rFonts w:asciiTheme="minorHAnsi" w:hAnsiTheme="minorHAnsi" w:cs="Calibri"/>
          <w:szCs w:val="24"/>
        </w:rPr>
      </w:pPr>
    </w:p>
    <w:p w14:paraId="50A9994E" w14:textId="05E9DAE5" w:rsidR="0064082C" w:rsidRPr="00120BE1" w:rsidRDefault="0064082C" w:rsidP="00402353">
      <w:pPr>
        <w:pStyle w:val="Estilo2"/>
        <w:numPr>
          <w:ilvl w:val="0"/>
          <w:numId w:val="30"/>
        </w:numPr>
        <w:tabs>
          <w:tab w:val="left" w:pos="851"/>
          <w:tab w:val="left" w:pos="993"/>
        </w:tabs>
        <w:ind w:left="567" w:firstLine="0"/>
        <w:jc w:val="left"/>
        <w:outlineLvl w:val="1"/>
      </w:pPr>
      <w:bookmarkStart w:id="955" w:name="_Toc488152844"/>
      <w:bookmarkStart w:id="956" w:name="_Toc498691287"/>
      <w:r w:rsidRPr="00120BE1">
        <w:t>PLANO DE DADOS ABERTOS</w:t>
      </w:r>
      <w:bookmarkEnd w:id="955"/>
      <w:bookmarkEnd w:id="956"/>
    </w:p>
    <w:p w14:paraId="156B210D" w14:textId="77777777" w:rsidR="0064082C" w:rsidRPr="008C2F96" w:rsidRDefault="0064082C" w:rsidP="0064082C">
      <w:pPr>
        <w:jc w:val="both"/>
        <w:rPr>
          <w:b/>
          <w:sz w:val="20"/>
        </w:rPr>
      </w:pPr>
    </w:p>
    <w:p w14:paraId="49DFAFC9" w14:textId="65F89D0C" w:rsidR="0064082C" w:rsidRDefault="0064082C" w:rsidP="0064082C">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0DADC561" w14:textId="77777777" w:rsidR="008557CB" w:rsidRPr="008C2F96" w:rsidRDefault="008557CB" w:rsidP="0064082C">
      <w:pPr>
        <w:jc w:val="both"/>
        <w:rPr>
          <w:rFonts w:asciiTheme="minorHAnsi" w:hAnsiTheme="minorHAnsi" w:cs="Helvetica"/>
          <w:b/>
          <w:szCs w:val="24"/>
          <w:shd w:val="clear" w:color="auto" w:fill="FFFFFF"/>
        </w:rPr>
      </w:pPr>
    </w:p>
    <w:p w14:paraId="25679779" w14:textId="77777777" w:rsidR="0064082C" w:rsidRDefault="0064082C" w:rsidP="0064082C">
      <w:pPr>
        <w:jc w:val="both"/>
        <w:rPr>
          <w:rFonts w:asciiTheme="minorHAnsi" w:hAnsiTheme="minorHAnsi" w:cs="Calibri"/>
          <w:szCs w:val="24"/>
        </w:rPr>
      </w:pPr>
      <w:r w:rsidRPr="008C2F96">
        <w:rPr>
          <w:rFonts w:asciiTheme="minorHAnsi" w:hAnsiTheme="minorHAnsi" w:cs="Calibri"/>
          <w:szCs w:val="24"/>
        </w:rPr>
        <w:t>Neste item foi avaliado se o órgão ou entidade publicou o PDA e se o PDA possui cronograma de abertura de bases de dados</w:t>
      </w:r>
      <w:r>
        <w:rPr>
          <w:rFonts w:asciiTheme="minorHAnsi" w:hAnsiTheme="minorHAnsi" w:cs="Calibri"/>
          <w:szCs w:val="24"/>
        </w:rPr>
        <w:t>.</w:t>
      </w:r>
    </w:p>
    <w:p w14:paraId="122AD48D" w14:textId="77777777" w:rsidR="0064082C" w:rsidRDefault="0064082C" w:rsidP="0064082C">
      <w:pPr>
        <w:jc w:val="both"/>
        <w:rPr>
          <w:rFonts w:asciiTheme="minorHAnsi" w:hAnsiTheme="minorHAnsi" w:cs="Calibri"/>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0"/>
      </w:tblGrid>
      <w:tr w:rsidR="0064082C" w:rsidRPr="008C2F96" w14:paraId="60056780" w14:textId="77777777" w:rsidTr="00F474C0">
        <w:tc>
          <w:tcPr>
            <w:tcW w:w="881" w:type="pct"/>
          </w:tcPr>
          <w:p w14:paraId="1028E5AA" w14:textId="46141932" w:rsidR="0064082C" w:rsidRPr="008C2F96" w:rsidRDefault="0064082C" w:rsidP="00F474C0">
            <w:pPr>
              <w:rPr>
                <w:szCs w:val="24"/>
                <w:lang w:val="en-US" w:eastAsia="pt-BR"/>
              </w:rPr>
            </w:pPr>
            <w:r w:rsidRPr="008C2F96">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22</w:t>
            </w:r>
          </w:p>
        </w:tc>
        <w:tc>
          <w:tcPr>
            <w:tcW w:w="4119" w:type="pct"/>
          </w:tcPr>
          <w:p w14:paraId="0BFF6654" w14:textId="22E239BB" w:rsidR="009979BB" w:rsidRPr="008C2F96" w:rsidRDefault="001E19CF" w:rsidP="00AC7E46">
            <w:pPr>
              <w:jc w:val="both"/>
              <w:rPr>
                <w:szCs w:val="24"/>
                <w:lang w:eastAsia="pt-BR"/>
              </w:rPr>
            </w:pPr>
            <w:r>
              <w:rPr>
                <w:szCs w:val="24"/>
                <w:lang w:eastAsia="pt-BR"/>
              </w:rPr>
              <w:t xml:space="preserve">Em que pese o Plano de Dados Abertos não estar publicado na página adequada (vide orientação 20.1), o </w:t>
            </w:r>
            <w:r w:rsidRPr="00220E61">
              <w:rPr>
                <w:szCs w:val="24"/>
                <w:lang w:eastAsia="pt-BR"/>
              </w:rPr>
              <w:t>Ministério das Relações Exteriores (MRE)</w:t>
            </w:r>
            <w:r>
              <w:rPr>
                <w:szCs w:val="24"/>
                <w:lang w:eastAsia="pt-BR"/>
              </w:rPr>
              <w:t xml:space="preserve"> publicou um Plano de Dados Abertos, com cronograma de abertura de bases, que está disponível no link:</w:t>
            </w:r>
            <w:r>
              <w:t xml:space="preserve"> </w:t>
            </w:r>
            <w:hyperlink r:id="rId31" w:history="1">
              <w:r w:rsidRPr="00E2571B">
                <w:rPr>
                  <w:rStyle w:val="Hyperlink"/>
                  <w:szCs w:val="24"/>
                  <w:lang w:eastAsia="pt-BR"/>
                </w:rPr>
                <w:t>http://www.itamaraty.gov.br/images/servicos/PDA.pdf</w:t>
              </w:r>
            </w:hyperlink>
            <w:r>
              <w:rPr>
                <w:szCs w:val="24"/>
                <w:lang w:eastAsia="pt-BR"/>
              </w:rPr>
              <w:t xml:space="preserve"> .</w:t>
            </w:r>
          </w:p>
        </w:tc>
      </w:tr>
      <w:tr w:rsidR="0064082C" w:rsidRPr="008C2F96" w14:paraId="7C153D88" w14:textId="77777777" w:rsidTr="00F474C0">
        <w:tc>
          <w:tcPr>
            <w:tcW w:w="881" w:type="pct"/>
          </w:tcPr>
          <w:p w14:paraId="4A60822D" w14:textId="77777777" w:rsidR="0064082C" w:rsidRPr="008C2F96" w:rsidRDefault="0064082C" w:rsidP="00F474C0">
            <w:pPr>
              <w:rPr>
                <w:rFonts w:asciiTheme="minorHAnsi" w:hAnsiTheme="minorHAnsi" w:cs="Helvetica"/>
                <w:b/>
                <w:szCs w:val="24"/>
                <w:shd w:val="clear" w:color="auto" w:fill="FFFFFF"/>
              </w:rPr>
            </w:pPr>
          </w:p>
        </w:tc>
        <w:tc>
          <w:tcPr>
            <w:tcW w:w="4119" w:type="pct"/>
          </w:tcPr>
          <w:p w14:paraId="736EC8AB" w14:textId="77777777" w:rsidR="0064082C" w:rsidRDefault="0064082C" w:rsidP="00F474C0">
            <w:pPr>
              <w:jc w:val="both"/>
              <w:rPr>
                <w:szCs w:val="24"/>
                <w:lang w:eastAsia="pt-BR"/>
              </w:rPr>
            </w:pPr>
          </w:p>
        </w:tc>
      </w:tr>
    </w:tbl>
    <w:p w14:paraId="55E67C85" w14:textId="187C77E1" w:rsidR="0064082C" w:rsidRPr="00120BE1" w:rsidRDefault="0064082C" w:rsidP="00402353">
      <w:pPr>
        <w:pStyle w:val="Estilo2"/>
        <w:numPr>
          <w:ilvl w:val="0"/>
          <w:numId w:val="30"/>
        </w:numPr>
        <w:tabs>
          <w:tab w:val="left" w:pos="851"/>
          <w:tab w:val="left" w:pos="993"/>
        </w:tabs>
        <w:ind w:left="567" w:firstLine="0"/>
        <w:jc w:val="left"/>
        <w:outlineLvl w:val="1"/>
      </w:pPr>
      <w:bookmarkStart w:id="957" w:name="_Toc488152845"/>
      <w:bookmarkStart w:id="958" w:name="_Toc498691288"/>
      <w:r w:rsidRPr="00120BE1">
        <w:t>CRONOGRAMA DE ABERTURA DE DADOS</w:t>
      </w:r>
      <w:bookmarkEnd w:id="957"/>
      <w:bookmarkEnd w:id="958"/>
    </w:p>
    <w:p w14:paraId="0643ECBC" w14:textId="77777777" w:rsidR="0064082C" w:rsidRPr="008C2F96" w:rsidRDefault="0064082C" w:rsidP="0064082C">
      <w:pPr>
        <w:jc w:val="both"/>
        <w:rPr>
          <w:b/>
          <w:sz w:val="20"/>
        </w:rPr>
      </w:pPr>
    </w:p>
    <w:p w14:paraId="76DDA9C8" w14:textId="6E8502A9" w:rsidR="0064082C" w:rsidRDefault="0064082C" w:rsidP="0064082C">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7FC3FC82" w14:textId="77777777" w:rsidR="008557CB" w:rsidRPr="008C2F96" w:rsidRDefault="008557CB" w:rsidP="0064082C">
      <w:pPr>
        <w:jc w:val="both"/>
        <w:rPr>
          <w:rFonts w:asciiTheme="minorHAnsi" w:hAnsiTheme="minorHAnsi" w:cs="Helvetica"/>
          <w:b/>
          <w:szCs w:val="24"/>
          <w:shd w:val="clear" w:color="auto" w:fill="FFFFFF"/>
        </w:rPr>
      </w:pPr>
    </w:p>
    <w:p w14:paraId="30C7546B" w14:textId="77777777" w:rsidR="0064082C" w:rsidRPr="0053451C" w:rsidRDefault="0064082C" w:rsidP="0064082C">
      <w:pPr>
        <w:jc w:val="both"/>
        <w:rPr>
          <w:color w:val="000000" w:themeColor="text1"/>
        </w:rPr>
      </w:pPr>
      <w:r w:rsidRPr="0001288A">
        <w:rPr>
          <w:color w:val="000000" w:themeColor="text1"/>
        </w:rPr>
        <w:t xml:space="preserve">Neste item foi avaliado se o órgão ou entidade cumpre a programação de abertura de dados </w:t>
      </w:r>
      <w:r>
        <w:rPr>
          <w:color w:val="000000" w:themeColor="text1"/>
        </w:rPr>
        <w:t>estabelecida</w:t>
      </w:r>
      <w:r w:rsidRPr="0001288A">
        <w:rPr>
          <w:color w:val="000000" w:themeColor="text1"/>
        </w:rPr>
        <w:t xml:space="preserve"> no PDA</w:t>
      </w:r>
      <w:r>
        <w:rPr>
          <w:color w:val="000000" w:themeColor="text1"/>
        </w:rPr>
        <w:t xml:space="preserve">. </w:t>
      </w:r>
      <w:r w:rsidRPr="005E4217">
        <w:rPr>
          <w:color w:val="000000" w:themeColor="text1"/>
        </w:rPr>
        <w:t>Para fins de controle, a busca pelas bases de dados programadas nos PDAs é feita unicamente no Portal Brasileiro de Dados Abertos</w:t>
      </w:r>
      <w:r>
        <w:rPr>
          <w:color w:val="000000" w:themeColor="text1"/>
        </w:rPr>
        <w:t xml:space="preserve"> e</w:t>
      </w:r>
      <w:r w:rsidRPr="005E4217">
        <w:rPr>
          <w:color w:val="000000" w:themeColor="text1"/>
        </w:rPr>
        <w:t xml:space="preserve"> </w:t>
      </w:r>
      <w:r>
        <w:rPr>
          <w:color w:val="000000" w:themeColor="text1"/>
        </w:rPr>
        <w:t>a</w:t>
      </w:r>
      <w:r w:rsidRPr="005E4217">
        <w:rPr>
          <w:color w:val="000000" w:themeColor="text1"/>
        </w:rPr>
        <w:t xml:space="preserve">s bases de dados relacionadas </w:t>
      </w:r>
      <w:r>
        <w:rPr>
          <w:color w:val="000000" w:themeColor="text1"/>
        </w:rPr>
        <w:t xml:space="preserve">no PDA </w:t>
      </w:r>
      <w:r w:rsidRPr="005E4217">
        <w:rPr>
          <w:color w:val="000000" w:themeColor="text1"/>
        </w:rPr>
        <w:t>deverão possuir</w:t>
      </w:r>
      <w:r>
        <w:rPr>
          <w:color w:val="000000" w:themeColor="text1"/>
        </w:rPr>
        <w:t xml:space="preserve"> a mesma nomenclatura das </w:t>
      </w:r>
      <w:r w:rsidRPr="005E4217">
        <w:rPr>
          <w:color w:val="000000" w:themeColor="text1"/>
        </w:rPr>
        <w:t>publicad</w:t>
      </w:r>
      <w:r>
        <w:rPr>
          <w:color w:val="000000" w:themeColor="text1"/>
        </w:rPr>
        <w:t>a</w:t>
      </w:r>
      <w:r w:rsidRPr="005E4217">
        <w:rPr>
          <w:color w:val="000000" w:themeColor="text1"/>
        </w:rPr>
        <w:t>s no Portal Brasileiro de Dados Abertos.</w:t>
      </w:r>
    </w:p>
    <w:p w14:paraId="69FE62F6" w14:textId="77777777" w:rsidR="0064082C" w:rsidRDefault="0064082C" w:rsidP="0064082C">
      <w:pPr>
        <w:jc w:val="both"/>
        <w:rPr>
          <w:sz w:val="20"/>
        </w:rPr>
      </w:pPr>
    </w:p>
    <w:tbl>
      <w:tblPr>
        <w:tblStyle w:val="Tabelacomgrade"/>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7797"/>
      </w:tblGrid>
      <w:tr w:rsidR="00B81534" w:rsidRPr="008C2F96" w14:paraId="458C9A76" w14:textId="77777777" w:rsidTr="00F474C0">
        <w:tc>
          <w:tcPr>
            <w:tcW w:w="895" w:type="pct"/>
          </w:tcPr>
          <w:p w14:paraId="5F276C41" w14:textId="2EC198F0" w:rsidR="00B81534" w:rsidRPr="008C2F96" w:rsidRDefault="00B81534" w:rsidP="00B81534">
            <w:pPr>
              <w:rPr>
                <w:szCs w:val="24"/>
                <w:lang w:val="en-US" w:eastAsia="pt-BR"/>
              </w:rPr>
            </w:pPr>
            <w:r w:rsidRPr="008C2F96">
              <w:rPr>
                <w:rFonts w:asciiTheme="minorHAnsi" w:hAnsiTheme="minorHAnsi" w:cs="Helvetica"/>
                <w:b/>
                <w:szCs w:val="24"/>
                <w:shd w:val="clear" w:color="auto" w:fill="FFFFFF"/>
              </w:rPr>
              <w:t>Constatação 2</w:t>
            </w:r>
            <w:r>
              <w:rPr>
                <w:rFonts w:asciiTheme="minorHAnsi" w:hAnsiTheme="minorHAnsi" w:cs="Helvetica"/>
                <w:b/>
                <w:szCs w:val="24"/>
                <w:shd w:val="clear" w:color="auto" w:fill="FFFFFF"/>
              </w:rPr>
              <w:t>3</w:t>
            </w:r>
          </w:p>
        </w:tc>
        <w:tc>
          <w:tcPr>
            <w:tcW w:w="4105" w:type="pct"/>
          </w:tcPr>
          <w:p w14:paraId="54150415" w14:textId="77777777" w:rsidR="00B81534" w:rsidRDefault="00B81534" w:rsidP="00B81534">
            <w:pPr>
              <w:jc w:val="both"/>
              <w:rPr>
                <w:szCs w:val="24"/>
                <w:lang w:eastAsia="pt-BR"/>
              </w:rPr>
            </w:pPr>
            <w:r>
              <w:rPr>
                <w:szCs w:val="24"/>
                <w:lang w:eastAsia="pt-BR"/>
              </w:rPr>
              <w:t xml:space="preserve">No título 05 do PDA/MRE, encontra-se o “PLANO DE AÇÃO”, com cronograma de abertura definido para 5 bases. Verificou-se, todavia, que a base </w:t>
            </w:r>
            <w:r>
              <w:rPr>
                <w:rFonts w:eastAsia="Times New Roman"/>
                <w:color w:val="000000"/>
                <w:lang w:eastAsia="pt-BR"/>
              </w:rPr>
              <w:t>“Comunicação entre os Postos e a SERE”</w:t>
            </w:r>
            <w:r>
              <w:rPr>
                <w:szCs w:val="24"/>
                <w:lang w:eastAsia="pt-BR"/>
              </w:rPr>
              <w:t xml:space="preserve"> encontra-se em atraso, desde dezembro de 2016. </w:t>
            </w:r>
          </w:p>
          <w:p w14:paraId="18F68D04" w14:textId="7EFDF3C8" w:rsidR="00B81534" w:rsidRPr="00F10904" w:rsidRDefault="00B81534" w:rsidP="00B81534">
            <w:pPr>
              <w:jc w:val="both"/>
              <w:rPr>
                <w:szCs w:val="24"/>
                <w:lang w:eastAsia="pt-BR"/>
              </w:rPr>
            </w:pPr>
          </w:p>
        </w:tc>
      </w:tr>
      <w:tr w:rsidR="00B81534" w:rsidRPr="008C2F96" w14:paraId="660656B4" w14:textId="77777777" w:rsidTr="00F474C0">
        <w:tc>
          <w:tcPr>
            <w:tcW w:w="895" w:type="pct"/>
          </w:tcPr>
          <w:p w14:paraId="49F9C0C8" w14:textId="53148196" w:rsidR="00B81534" w:rsidRPr="008C2F96" w:rsidRDefault="00B81534" w:rsidP="00B81534">
            <w:pPr>
              <w:jc w:val="both"/>
              <w:rPr>
                <w:szCs w:val="24"/>
                <w:lang w:val="en-US" w:eastAsia="pt-BR"/>
              </w:rPr>
            </w:pPr>
            <w:r>
              <w:rPr>
                <w:rFonts w:asciiTheme="minorHAnsi" w:hAnsiTheme="minorHAnsi" w:cs="Helvetica"/>
                <w:b/>
                <w:szCs w:val="24"/>
                <w:shd w:val="clear" w:color="auto" w:fill="FFFFFF"/>
              </w:rPr>
              <w:t>Orientação</w:t>
            </w:r>
            <w:r w:rsidRPr="008C2F96">
              <w:rPr>
                <w:rFonts w:asciiTheme="minorHAnsi" w:hAnsiTheme="minorHAnsi" w:cs="Helvetica"/>
                <w:b/>
                <w:szCs w:val="24"/>
                <w:shd w:val="clear" w:color="auto" w:fill="FFFFFF"/>
              </w:rPr>
              <w:t xml:space="preserve"> 2</w:t>
            </w:r>
            <w:r>
              <w:rPr>
                <w:rFonts w:asciiTheme="minorHAnsi" w:hAnsiTheme="minorHAnsi" w:cs="Helvetica"/>
                <w:b/>
                <w:szCs w:val="24"/>
                <w:shd w:val="clear" w:color="auto" w:fill="FFFFFF"/>
              </w:rPr>
              <w:t>3</w:t>
            </w:r>
          </w:p>
        </w:tc>
        <w:tc>
          <w:tcPr>
            <w:tcW w:w="4105" w:type="pct"/>
          </w:tcPr>
          <w:p w14:paraId="0ED6EB1C" w14:textId="0E31FC50" w:rsidR="00B81534" w:rsidRPr="008C2F96" w:rsidRDefault="00B81534" w:rsidP="008557CB">
            <w:pPr>
              <w:jc w:val="both"/>
              <w:rPr>
                <w:szCs w:val="24"/>
                <w:lang w:eastAsia="pt-BR"/>
              </w:rPr>
            </w:pPr>
            <w:r>
              <w:rPr>
                <w:szCs w:val="24"/>
                <w:lang w:eastAsia="pt-BR"/>
              </w:rPr>
              <w:t xml:space="preserve">Orienta-se a publicação imediata da base de dados citada, de modo a regularizar a situação do órgão em relação à Política. As bases devem ser catalogadas no Portal Brasileiro de Dados Abertos (dados.gov.br) </w:t>
            </w:r>
            <w:r w:rsidRPr="00C92EEF">
              <w:rPr>
                <w:szCs w:val="24"/>
                <w:u w:val="single"/>
                <w:lang w:eastAsia="pt-BR"/>
              </w:rPr>
              <w:t>com nomenclatura idêntica àquela inserida no PDA</w:t>
            </w:r>
            <w:r>
              <w:rPr>
                <w:szCs w:val="24"/>
                <w:u w:val="single"/>
                <w:lang w:eastAsia="pt-BR"/>
              </w:rPr>
              <w:t>/MRE</w:t>
            </w:r>
            <w:r>
              <w:rPr>
                <w:szCs w:val="24"/>
                <w:lang w:eastAsia="pt-BR"/>
              </w:rPr>
              <w:t xml:space="preserve">, para facilitar o acesso por parte dos usuários e para fins de monitoramento da CGU. </w:t>
            </w:r>
          </w:p>
        </w:tc>
      </w:tr>
      <w:tr w:rsidR="0064082C" w:rsidRPr="008C2F96" w14:paraId="3197C3B6" w14:textId="77777777" w:rsidTr="00F474C0">
        <w:tc>
          <w:tcPr>
            <w:tcW w:w="895" w:type="pct"/>
          </w:tcPr>
          <w:p w14:paraId="1C3926D0" w14:textId="77777777" w:rsidR="0064082C" w:rsidRDefault="0064082C" w:rsidP="00F474C0">
            <w:pPr>
              <w:jc w:val="both"/>
              <w:rPr>
                <w:rFonts w:asciiTheme="minorHAnsi" w:hAnsiTheme="minorHAnsi" w:cs="Helvetica"/>
                <w:b/>
                <w:szCs w:val="24"/>
                <w:shd w:val="clear" w:color="auto" w:fill="FFFFFF"/>
              </w:rPr>
            </w:pPr>
          </w:p>
        </w:tc>
        <w:tc>
          <w:tcPr>
            <w:tcW w:w="4105" w:type="pct"/>
          </w:tcPr>
          <w:p w14:paraId="5792B0DC" w14:textId="77777777" w:rsidR="0064082C" w:rsidRDefault="0064082C" w:rsidP="00F474C0">
            <w:pPr>
              <w:jc w:val="both"/>
              <w:rPr>
                <w:szCs w:val="24"/>
                <w:lang w:eastAsia="pt-BR"/>
              </w:rPr>
            </w:pPr>
          </w:p>
        </w:tc>
      </w:tr>
    </w:tbl>
    <w:p w14:paraId="263BE427" w14:textId="2EE72223" w:rsidR="0064082C" w:rsidRPr="00120BE1" w:rsidRDefault="0064082C" w:rsidP="00402353">
      <w:pPr>
        <w:pStyle w:val="Estilo2"/>
        <w:numPr>
          <w:ilvl w:val="0"/>
          <w:numId w:val="30"/>
        </w:numPr>
        <w:tabs>
          <w:tab w:val="left" w:pos="851"/>
          <w:tab w:val="left" w:pos="993"/>
        </w:tabs>
        <w:ind w:left="567" w:firstLine="0"/>
        <w:jc w:val="left"/>
        <w:outlineLvl w:val="1"/>
      </w:pPr>
      <w:bookmarkStart w:id="959" w:name="_Toc488152846"/>
      <w:bookmarkStart w:id="960" w:name="_Toc498691289"/>
      <w:r w:rsidRPr="00120BE1">
        <w:lastRenderedPageBreak/>
        <w:t>CATALOGAÇÃO DE BASES DE DADOS NO PORTAL DE DADOS ABERTOS</w:t>
      </w:r>
      <w:bookmarkEnd w:id="959"/>
      <w:bookmarkEnd w:id="960"/>
    </w:p>
    <w:p w14:paraId="62AC6722" w14:textId="77777777" w:rsidR="0064082C" w:rsidRDefault="0064082C" w:rsidP="0064082C">
      <w:pPr>
        <w:jc w:val="both"/>
        <w:rPr>
          <w:rFonts w:asciiTheme="minorHAnsi" w:hAnsiTheme="minorHAnsi" w:cs="Helvetica"/>
          <w:b/>
          <w:szCs w:val="24"/>
          <w:shd w:val="clear" w:color="auto" w:fill="FFFFFF"/>
        </w:rPr>
      </w:pPr>
    </w:p>
    <w:p w14:paraId="0AFD81AF" w14:textId="12376484" w:rsidR="0064082C" w:rsidRDefault="0064082C" w:rsidP="0064082C">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7217E06F" w14:textId="77777777" w:rsidR="008557CB" w:rsidRPr="008C2F96" w:rsidRDefault="008557CB" w:rsidP="0064082C">
      <w:pPr>
        <w:jc w:val="both"/>
        <w:rPr>
          <w:rFonts w:asciiTheme="minorHAnsi" w:hAnsiTheme="minorHAnsi" w:cs="Helvetica"/>
          <w:b/>
          <w:szCs w:val="24"/>
          <w:shd w:val="clear" w:color="auto" w:fill="FFFFFF"/>
        </w:rPr>
      </w:pPr>
    </w:p>
    <w:p w14:paraId="3A64D37E" w14:textId="77777777" w:rsidR="0064082C" w:rsidRDefault="0064082C" w:rsidP="0064082C">
      <w:pPr>
        <w:jc w:val="both"/>
        <w:rPr>
          <w:rFonts w:asciiTheme="minorHAnsi" w:hAnsiTheme="minorHAnsi" w:cs="Calibri"/>
          <w:szCs w:val="24"/>
        </w:rPr>
      </w:pPr>
      <w:r w:rsidRPr="008C2F96">
        <w:rPr>
          <w:rFonts w:asciiTheme="minorHAnsi" w:hAnsiTheme="minorHAnsi" w:cs="Calibri"/>
          <w:szCs w:val="24"/>
        </w:rPr>
        <w:t>Neste item fo</w:t>
      </w:r>
      <w:r>
        <w:rPr>
          <w:rFonts w:asciiTheme="minorHAnsi" w:hAnsiTheme="minorHAnsi" w:cs="Calibri"/>
          <w:szCs w:val="24"/>
        </w:rPr>
        <w:t xml:space="preserve">ram avaliadas as bases de dados disponibilizadas em data anterior à publicação do PDA, mais especificamente, foi verificado se o órgão utiliza o Portal Brasileiro de Dados Abertos - </w:t>
      </w:r>
      <w:r>
        <w:rPr>
          <w:szCs w:val="24"/>
          <w:lang w:eastAsia="pt-BR"/>
        </w:rPr>
        <w:t>que é o ponto central para a busca e acesso aos dados públicos no Brasil,</w:t>
      </w:r>
      <w:r>
        <w:rPr>
          <w:rFonts w:asciiTheme="minorHAnsi" w:hAnsiTheme="minorHAnsi" w:cs="Calibri"/>
          <w:szCs w:val="24"/>
        </w:rPr>
        <w:t xml:space="preserve"> como referência para catalogação de suas bases de dados. </w:t>
      </w:r>
    </w:p>
    <w:p w14:paraId="49125619" w14:textId="77777777" w:rsidR="0064082C" w:rsidRDefault="0064082C" w:rsidP="0064082C">
      <w:pPr>
        <w:jc w:val="both"/>
        <w:rPr>
          <w:rFonts w:asciiTheme="minorHAnsi" w:hAnsiTheme="minorHAnsi" w:cs="Calibri"/>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0"/>
      </w:tblGrid>
      <w:tr w:rsidR="0064082C" w:rsidRPr="008C2F96" w14:paraId="35377D54" w14:textId="77777777" w:rsidTr="00F474C0">
        <w:tc>
          <w:tcPr>
            <w:tcW w:w="881" w:type="pct"/>
          </w:tcPr>
          <w:p w14:paraId="5F7DE84E" w14:textId="39FA4DFA" w:rsidR="0064082C" w:rsidRPr="008C2F96" w:rsidRDefault="0064082C" w:rsidP="00F474C0">
            <w:pPr>
              <w:rPr>
                <w:szCs w:val="24"/>
                <w:lang w:val="en-US" w:eastAsia="pt-BR"/>
              </w:rPr>
            </w:pPr>
            <w:r w:rsidRPr="008C2F96">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24</w:t>
            </w:r>
          </w:p>
        </w:tc>
        <w:tc>
          <w:tcPr>
            <w:tcW w:w="4119" w:type="pct"/>
          </w:tcPr>
          <w:p w14:paraId="1D327ECF" w14:textId="6E881437" w:rsidR="0064082C" w:rsidRPr="008C2F96" w:rsidRDefault="006D7312" w:rsidP="00F474C0">
            <w:pPr>
              <w:jc w:val="both"/>
              <w:rPr>
                <w:szCs w:val="24"/>
                <w:lang w:eastAsia="pt-BR"/>
              </w:rPr>
            </w:pPr>
            <w:r>
              <w:rPr>
                <w:szCs w:val="24"/>
                <w:lang w:eastAsia="pt-BR"/>
              </w:rPr>
              <w:t xml:space="preserve">Em verificação ao Portal Brasileiro de Dados Abertos foram encontradas </w:t>
            </w:r>
            <w:r w:rsidR="00F916EF">
              <w:rPr>
                <w:szCs w:val="24"/>
                <w:lang w:eastAsia="pt-BR"/>
              </w:rPr>
              <w:t>2</w:t>
            </w:r>
            <w:r>
              <w:rPr>
                <w:szCs w:val="24"/>
                <w:lang w:eastAsia="pt-BR"/>
              </w:rPr>
              <w:t xml:space="preserve"> bases de dados publicadas sem aparente relação com o PDA/MRE.</w:t>
            </w:r>
          </w:p>
        </w:tc>
      </w:tr>
      <w:tr w:rsidR="0064082C" w:rsidRPr="008C2F96" w14:paraId="04733955" w14:textId="77777777" w:rsidTr="00F474C0">
        <w:tc>
          <w:tcPr>
            <w:tcW w:w="881" w:type="pct"/>
          </w:tcPr>
          <w:p w14:paraId="2CCFC6D9" w14:textId="5B65112D" w:rsidR="0064082C" w:rsidRPr="008C589E" w:rsidRDefault="0064082C" w:rsidP="00F474C0">
            <w:pPr>
              <w:rPr>
                <w:szCs w:val="24"/>
                <w:lang w:eastAsia="pt-BR"/>
              </w:rPr>
            </w:pPr>
            <w:r>
              <w:rPr>
                <w:rFonts w:asciiTheme="minorHAnsi" w:hAnsiTheme="minorHAnsi" w:cs="Helvetica"/>
                <w:b/>
                <w:szCs w:val="24"/>
                <w:shd w:val="clear" w:color="auto" w:fill="FFFFFF"/>
              </w:rPr>
              <w:t xml:space="preserve">Orientação </w:t>
            </w:r>
            <w:r w:rsidR="00A004E2">
              <w:rPr>
                <w:rFonts w:asciiTheme="minorHAnsi" w:hAnsiTheme="minorHAnsi" w:cs="Helvetica"/>
                <w:b/>
                <w:szCs w:val="24"/>
                <w:shd w:val="clear" w:color="auto" w:fill="FFFFFF"/>
              </w:rPr>
              <w:t>24</w:t>
            </w:r>
          </w:p>
        </w:tc>
        <w:tc>
          <w:tcPr>
            <w:tcW w:w="4119" w:type="pct"/>
          </w:tcPr>
          <w:p w14:paraId="3A0C49AD" w14:textId="08A13623" w:rsidR="0064082C" w:rsidRPr="00EA4A53" w:rsidRDefault="006D7312" w:rsidP="00F474C0">
            <w:r>
              <w:t>Orienta-se ao Ministério que efetue o levantamento de todas as bases de dados que já foram abertas à sociedade, mesmo aquelas que não estejam previstas no Plano de Dados Abertos, e realize a catalogação no Portal Brasileiro de Dados Abertos.</w:t>
            </w:r>
          </w:p>
        </w:tc>
      </w:tr>
    </w:tbl>
    <w:p w14:paraId="37107C3F" w14:textId="65AEC84E" w:rsidR="00AD3636" w:rsidRPr="005E26AB" w:rsidRDefault="00AD3636" w:rsidP="00E669EB">
      <w:pPr>
        <w:pStyle w:val="TtuloManual"/>
      </w:pPr>
      <w:bookmarkStart w:id="961" w:name="_Toc483322977"/>
      <w:bookmarkStart w:id="962" w:name="_Toc498691290"/>
      <w:bookmarkEnd w:id="954"/>
      <w:r w:rsidRPr="005E26AB">
        <w:t>CONCLUSÃO</w:t>
      </w:r>
      <w:bookmarkEnd w:id="961"/>
      <w:bookmarkEnd w:id="962"/>
    </w:p>
    <w:p w14:paraId="7E33DDEB" w14:textId="77777777" w:rsidR="00AC7482" w:rsidRPr="005E26AB" w:rsidRDefault="00AC7482" w:rsidP="00AD3636">
      <w:pPr>
        <w:spacing w:after="240"/>
        <w:jc w:val="both"/>
        <w:rPr>
          <w:rFonts w:asciiTheme="minorHAnsi" w:hAnsiTheme="minorHAnsi" w:cs="Helvetica"/>
          <w:szCs w:val="24"/>
          <w:shd w:val="clear" w:color="auto" w:fill="FFFFFF"/>
        </w:rPr>
      </w:pPr>
    </w:p>
    <w:p w14:paraId="0E7B535B" w14:textId="7F60BE43" w:rsidR="00AD3636" w:rsidRPr="005E26AB" w:rsidRDefault="00AD3636" w:rsidP="00AD3636">
      <w:pPr>
        <w:spacing w:after="24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w:t>
      </w:r>
      <w:r w:rsidR="0039100E" w:rsidRPr="00220E61">
        <w:rPr>
          <w:szCs w:val="24"/>
          <w:lang w:eastAsia="pt-BR"/>
        </w:rPr>
        <w:t>Ministério das Relações Exteriores (MRE)</w:t>
      </w:r>
      <w:r w:rsidR="0039100E">
        <w:rPr>
          <w:szCs w:val="24"/>
          <w:lang w:eastAsia="pt-BR"/>
        </w:rPr>
        <w:t xml:space="preserve"> </w:t>
      </w:r>
      <w:r w:rsidR="00785423" w:rsidRPr="00785423">
        <w:rPr>
          <w:rFonts w:asciiTheme="minorHAnsi" w:hAnsiTheme="minorHAnsi" w:cs="Helvetica"/>
          <w:szCs w:val="24"/>
          <w:shd w:val="clear" w:color="auto" w:fill="FFFFFF"/>
        </w:rPr>
        <w:t>vem cumprindo as obrigações legais e respondendo aos pedidos de informação solicitados por meio da Lei nº 12.527/2011 de forma apropriada na maioria dos c</w:t>
      </w:r>
      <w:r w:rsidR="00785423">
        <w:rPr>
          <w:rFonts w:asciiTheme="minorHAnsi" w:hAnsiTheme="minorHAnsi" w:cs="Helvetica"/>
          <w:szCs w:val="24"/>
          <w:shd w:val="clear" w:color="auto" w:fill="FFFFFF"/>
        </w:rPr>
        <w:t>asos avaliados</w:t>
      </w:r>
      <w:r w:rsidRPr="005E26AB">
        <w:rPr>
          <w:rFonts w:asciiTheme="minorHAnsi" w:hAnsiTheme="minorHAnsi" w:cs="Helvetica"/>
          <w:szCs w:val="24"/>
          <w:shd w:val="clear" w:color="auto" w:fill="FFFFFF"/>
        </w:rPr>
        <w:t xml:space="preserve">. No entanto, foram identificados alguns pontos em que o órgão precisa aperfeiçoar para o devido atendimento ao direito do acesso à informação. </w:t>
      </w:r>
    </w:p>
    <w:p w14:paraId="2C399510" w14:textId="77777777" w:rsidR="00AD3636" w:rsidRPr="005E26AB" w:rsidRDefault="00AD3636" w:rsidP="00AD3636">
      <w:pPr>
        <w:spacing w:after="24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Tendo em vista a relevância do assunto e o compromisso do órgão no aperfeiçoamento do serviço de informação ao cidadão e ao cumprimento integral do disposto na legislação em vigor, solicita-se que o órgão encaminhe, em um prazo de</w:t>
      </w:r>
      <w:r w:rsidRPr="005E26AB">
        <w:rPr>
          <w:rFonts w:asciiTheme="minorHAnsi" w:hAnsiTheme="minorHAnsi" w:cs="Helvetica"/>
          <w:b/>
          <w:szCs w:val="24"/>
          <w:shd w:val="clear" w:color="auto" w:fill="FFFFFF"/>
        </w:rPr>
        <w:t xml:space="preserve"> 30 dias </w:t>
      </w:r>
      <w:r w:rsidRPr="005E26AB">
        <w:rPr>
          <w:rFonts w:asciiTheme="minorHAnsi" w:hAnsiTheme="minorHAnsi" w:cs="Helvetica"/>
          <w:szCs w:val="24"/>
          <w:shd w:val="clear" w:color="auto" w:fill="FFFFFF"/>
        </w:rPr>
        <w:t xml:space="preserve">a partir do recebimento deste relatório, devolutiva sobre as providências tomadas para a adequação de cada orientação constante no documento. </w:t>
      </w:r>
    </w:p>
    <w:p w14:paraId="381859D5" w14:textId="77777777" w:rsidR="00AD3636" w:rsidRPr="005E26AB" w:rsidRDefault="00AD3636" w:rsidP="00AD3636">
      <w:pPr>
        <w:spacing w:after="240"/>
        <w:jc w:val="both"/>
        <w:rPr>
          <w:rFonts w:asciiTheme="minorHAnsi" w:hAnsiTheme="minorHAnsi" w:cs="Helvetica"/>
          <w:szCs w:val="24"/>
          <w:shd w:val="clear" w:color="auto" w:fill="FFFFFF"/>
        </w:rPr>
      </w:pPr>
    </w:p>
    <w:p w14:paraId="193B241C" w14:textId="77777777" w:rsidR="00AD3636" w:rsidRPr="005E26AB" w:rsidRDefault="00AD3636" w:rsidP="00AD3636">
      <w:pPr>
        <w:spacing w:after="240"/>
        <w:jc w:val="both"/>
        <w:rPr>
          <w:rFonts w:asciiTheme="minorHAnsi" w:hAnsiTheme="minorHAnsi" w:cs="Helvetica"/>
          <w:szCs w:val="24"/>
          <w:shd w:val="clear" w:color="auto" w:fill="FFFFFF"/>
        </w:rPr>
      </w:pPr>
    </w:p>
    <w:p w14:paraId="0CE516F3" w14:textId="77777777" w:rsidR="00AD3636" w:rsidRPr="005E26AB" w:rsidRDefault="00AD3636" w:rsidP="00AD3636">
      <w:pPr>
        <w:spacing w:after="240"/>
        <w:jc w:val="both"/>
        <w:rPr>
          <w:rFonts w:asciiTheme="minorHAnsi" w:hAnsiTheme="minorHAnsi" w:cs="Helvetica"/>
          <w:szCs w:val="24"/>
          <w:shd w:val="clear" w:color="auto" w:fill="FFFFFF"/>
        </w:rPr>
      </w:pPr>
    </w:p>
    <w:p w14:paraId="4BAE1469" w14:textId="77777777" w:rsidR="00AD3636" w:rsidRPr="005E26AB" w:rsidRDefault="00AD3636" w:rsidP="00AD3636">
      <w:pPr>
        <w:spacing w:after="240"/>
        <w:jc w:val="both"/>
        <w:rPr>
          <w:rFonts w:asciiTheme="minorHAnsi" w:hAnsiTheme="minorHAnsi" w:cs="Helvetica"/>
          <w:szCs w:val="24"/>
          <w:shd w:val="clear" w:color="auto" w:fill="FFFFFF"/>
        </w:rPr>
      </w:pPr>
    </w:p>
    <w:p w14:paraId="7051D975" w14:textId="77777777" w:rsidR="00AD3636" w:rsidRPr="005E26AB" w:rsidRDefault="00AD3636" w:rsidP="00AD3636">
      <w:pPr>
        <w:spacing w:after="240"/>
        <w:jc w:val="both"/>
        <w:rPr>
          <w:rFonts w:asciiTheme="minorHAnsi" w:hAnsiTheme="minorHAnsi" w:cs="Helvetica"/>
          <w:szCs w:val="24"/>
          <w:shd w:val="clear" w:color="auto" w:fill="FFFFFF"/>
        </w:rPr>
      </w:pPr>
    </w:p>
    <w:p w14:paraId="0F104B21" w14:textId="77777777" w:rsidR="00AD3636" w:rsidRPr="005E26AB" w:rsidRDefault="00AD3636" w:rsidP="00AD3636">
      <w:pPr>
        <w:spacing w:after="240"/>
        <w:jc w:val="both"/>
        <w:rPr>
          <w:rFonts w:asciiTheme="minorHAnsi" w:hAnsiTheme="minorHAnsi" w:cs="Helvetica"/>
          <w:szCs w:val="24"/>
          <w:shd w:val="clear" w:color="auto" w:fill="FFFFFF"/>
        </w:rPr>
      </w:pPr>
    </w:p>
    <w:p w14:paraId="7F1EDA92" w14:textId="77777777" w:rsidR="00AD3636" w:rsidRPr="005E26AB" w:rsidRDefault="00AD3636" w:rsidP="00AD3636">
      <w:pPr>
        <w:spacing w:after="240"/>
        <w:jc w:val="both"/>
        <w:rPr>
          <w:rFonts w:asciiTheme="minorHAnsi" w:hAnsiTheme="minorHAnsi" w:cs="Helvetica"/>
          <w:szCs w:val="24"/>
          <w:shd w:val="clear" w:color="auto" w:fill="FFFFFF"/>
        </w:rPr>
      </w:pPr>
    </w:p>
    <w:p w14:paraId="5DB40BF9" w14:textId="77777777" w:rsidR="00AD3636" w:rsidRPr="005E26AB" w:rsidRDefault="00AD3636" w:rsidP="00AD3636">
      <w:pPr>
        <w:spacing w:after="240"/>
        <w:jc w:val="both"/>
        <w:rPr>
          <w:rFonts w:asciiTheme="minorHAnsi" w:hAnsiTheme="minorHAnsi" w:cs="Helvetica"/>
          <w:szCs w:val="24"/>
          <w:shd w:val="clear" w:color="auto" w:fill="FFFFFF"/>
        </w:rPr>
      </w:pPr>
    </w:p>
    <w:p w14:paraId="5F3C2FE3" w14:textId="77777777" w:rsidR="00AD3636" w:rsidRPr="005E26AB" w:rsidRDefault="00AD3636" w:rsidP="00AD3636">
      <w:pPr>
        <w:spacing w:after="240"/>
        <w:jc w:val="both"/>
        <w:rPr>
          <w:rFonts w:asciiTheme="minorHAnsi" w:hAnsiTheme="minorHAnsi" w:cs="Helvetica"/>
          <w:szCs w:val="24"/>
          <w:shd w:val="clear" w:color="auto" w:fill="FFFFFF"/>
        </w:rPr>
      </w:pPr>
    </w:p>
    <w:p w14:paraId="23060EE7" w14:textId="77777777" w:rsidR="00AD3636" w:rsidRPr="005E26AB" w:rsidRDefault="00AD3636" w:rsidP="00AD3636">
      <w:pPr>
        <w:spacing w:after="240"/>
        <w:jc w:val="both"/>
        <w:rPr>
          <w:rFonts w:asciiTheme="minorHAnsi" w:hAnsiTheme="minorHAnsi" w:cs="Helvetica"/>
          <w:szCs w:val="24"/>
          <w:shd w:val="clear" w:color="auto" w:fill="FFFFFF"/>
        </w:rPr>
      </w:pPr>
    </w:p>
    <w:p w14:paraId="3A767BED" w14:textId="77777777" w:rsidR="00AD3636" w:rsidRPr="005E26AB" w:rsidRDefault="00AD3636" w:rsidP="00AD3636">
      <w:pPr>
        <w:spacing w:after="240"/>
        <w:jc w:val="both"/>
        <w:rPr>
          <w:rFonts w:asciiTheme="minorHAnsi" w:hAnsiTheme="minorHAnsi" w:cs="Helvetica"/>
          <w:szCs w:val="24"/>
          <w:shd w:val="clear" w:color="auto" w:fill="FFFFFF"/>
        </w:rPr>
      </w:pPr>
    </w:p>
    <w:p w14:paraId="6E7CFBED" w14:textId="77777777" w:rsidR="00AD3636" w:rsidRPr="005E26AB" w:rsidRDefault="00AD3636" w:rsidP="00AD3636">
      <w:pPr>
        <w:rPr>
          <w:sz w:val="20"/>
          <w:lang w:eastAsia="pt-BR"/>
        </w:rPr>
      </w:pPr>
    </w:p>
    <w:p w14:paraId="4BD9A237" w14:textId="77777777" w:rsidR="00AD3636" w:rsidRPr="005E26AB" w:rsidRDefault="00AD3636" w:rsidP="00AD3636">
      <w:pPr>
        <w:rPr>
          <w:sz w:val="20"/>
          <w:lang w:eastAsia="pt-BR"/>
        </w:rPr>
      </w:pPr>
    </w:p>
    <w:p w14:paraId="77310034" w14:textId="77777777" w:rsidR="00AD3636" w:rsidRPr="005E26AB" w:rsidRDefault="00AD3636" w:rsidP="00AD3636">
      <w:pPr>
        <w:rPr>
          <w:sz w:val="20"/>
          <w:lang w:eastAsia="pt-BR"/>
        </w:rPr>
      </w:pPr>
    </w:p>
    <w:p w14:paraId="2DE1BE22" w14:textId="77777777" w:rsidR="00AD3636" w:rsidRPr="005E26AB" w:rsidRDefault="00AD3636" w:rsidP="00AD3636">
      <w:pPr>
        <w:rPr>
          <w:sz w:val="20"/>
          <w:lang w:eastAsia="pt-BR"/>
        </w:rPr>
      </w:pPr>
    </w:p>
    <w:p w14:paraId="4847DFEA" w14:textId="77777777" w:rsidR="00AD3636" w:rsidRPr="005E26AB" w:rsidRDefault="00AD3636" w:rsidP="00AD3636">
      <w:pPr>
        <w:rPr>
          <w:sz w:val="20"/>
          <w:lang w:eastAsia="pt-BR"/>
        </w:rPr>
      </w:pPr>
    </w:p>
    <w:p w14:paraId="0865EB61" w14:textId="77777777" w:rsidR="00AD3636" w:rsidRPr="005E26AB" w:rsidRDefault="00AD3636" w:rsidP="00AD3636">
      <w:pPr>
        <w:rPr>
          <w:sz w:val="20"/>
          <w:lang w:eastAsia="pt-BR"/>
        </w:rPr>
      </w:pPr>
    </w:p>
    <w:p w14:paraId="490393C5" w14:textId="77777777" w:rsidR="00AD3636" w:rsidRPr="005E26AB" w:rsidRDefault="00AD3636" w:rsidP="00AD3636">
      <w:pPr>
        <w:rPr>
          <w:sz w:val="20"/>
          <w:lang w:eastAsia="pt-BR"/>
        </w:rPr>
      </w:pPr>
    </w:p>
    <w:p w14:paraId="5F1BEABF" w14:textId="77777777" w:rsidR="00AD3636" w:rsidRPr="005E26AB" w:rsidRDefault="00AD3636" w:rsidP="00E669EB">
      <w:pPr>
        <w:pStyle w:val="TtuloManual"/>
        <w:rPr>
          <w:lang w:bidi="he-IL"/>
        </w:rPr>
      </w:pPr>
      <w:bookmarkStart w:id="963" w:name="_Toc479083931"/>
      <w:bookmarkStart w:id="964" w:name="_Toc483322978"/>
      <w:bookmarkStart w:id="965" w:name="_Toc498691291"/>
      <w:r w:rsidRPr="005E26AB">
        <w:rPr>
          <w:lang w:bidi="he-IL"/>
        </w:rPr>
        <w:lastRenderedPageBreak/>
        <w:t>LEGISLAÇÃO E GUIAS DE REFERÊNCIA</w:t>
      </w:r>
      <w:bookmarkEnd w:id="963"/>
      <w:bookmarkEnd w:id="964"/>
      <w:bookmarkEnd w:id="965"/>
    </w:p>
    <w:p w14:paraId="4D09827E" w14:textId="77777777" w:rsidR="00AD3636" w:rsidRPr="005E26AB" w:rsidRDefault="00AD3636" w:rsidP="00AD3636">
      <w:pPr>
        <w:shd w:val="clear" w:color="auto" w:fill="FFFFFF"/>
        <w:jc w:val="center"/>
        <w:rPr>
          <w:rFonts w:ascii="Myriad Pro" w:eastAsiaTheme="majorEastAsia" w:hAnsi="Myriad Pro" w:cs="Miriam"/>
          <w:b/>
          <w:bCs/>
          <w:color w:val="002060"/>
          <w:szCs w:val="24"/>
          <w:lang w:eastAsia="pt-BR" w:bidi="he-IL"/>
        </w:rPr>
      </w:pPr>
    </w:p>
    <w:p w14:paraId="00E00534" w14:textId="77777777" w:rsidR="00AD3636" w:rsidRPr="005E26AB" w:rsidRDefault="00AD3636" w:rsidP="00AD3636">
      <w:pPr>
        <w:shd w:val="clear" w:color="auto" w:fill="FFFFFF"/>
        <w:jc w:val="both"/>
        <w:rPr>
          <w:rFonts w:asciiTheme="minorHAnsi" w:eastAsiaTheme="majorEastAsia" w:hAnsiTheme="minorHAnsi" w:cs="Miriam"/>
          <w:bCs/>
          <w:color w:val="002060"/>
          <w:szCs w:val="24"/>
          <w:lang w:eastAsia="pt-BR" w:bidi="he-IL"/>
        </w:rPr>
      </w:pPr>
      <w:r w:rsidRPr="005E26AB">
        <w:rPr>
          <w:rFonts w:asciiTheme="minorHAnsi" w:eastAsiaTheme="majorEastAsia" w:hAnsiTheme="minorHAnsi" w:cs="Miriam"/>
          <w:b/>
          <w:bCs/>
          <w:szCs w:val="24"/>
          <w:lang w:eastAsia="pt-BR" w:bidi="he-IL"/>
        </w:rPr>
        <w:t>Lei Complementar nº 101, de 04 de maio de 2000</w:t>
      </w:r>
      <w:r w:rsidRPr="005E26AB">
        <w:rPr>
          <w:rFonts w:asciiTheme="minorHAnsi" w:eastAsiaTheme="majorEastAsia" w:hAnsiTheme="minorHAnsi" w:cs="Miriam"/>
          <w:bCs/>
          <w:szCs w:val="24"/>
          <w:lang w:eastAsia="pt-BR" w:bidi="he-IL"/>
        </w:rPr>
        <w:t xml:space="preserve"> - Estabelece normas de finanças públicas voltadas para a responsabilidade na gestão fiscal e dá outras providências. Disponível em: </w:t>
      </w:r>
      <w:hyperlink r:id="rId32" w:history="1">
        <w:r w:rsidRPr="005E26AB">
          <w:rPr>
            <w:rStyle w:val="Hyperlink"/>
            <w:rFonts w:asciiTheme="minorHAnsi" w:hAnsiTheme="minorHAnsi"/>
            <w:sz w:val="20"/>
          </w:rPr>
          <w:t>http://www.planalto.gov.br/ccivil_03/leis/LCP/Lcp101.htm</w:t>
        </w:r>
      </w:hyperlink>
      <w:r w:rsidRPr="005E26AB">
        <w:rPr>
          <w:rFonts w:asciiTheme="minorHAnsi" w:eastAsiaTheme="majorEastAsia" w:hAnsiTheme="minorHAnsi" w:cs="Miriam"/>
          <w:bCs/>
          <w:color w:val="002060"/>
          <w:szCs w:val="24"/>
          <w:lang w:eastAsia="pt-BR" w:bidi="he-IL"/>
        </w:rPr>
        <w:t xml:space="preserve"> </w:t>
      </w:r>
    </w:p>
    <w:p w14:paraId="2D343ECF" w14:textId="77777777" w:rsidR="00AD3636" w:rsidRPr="005E26AB" w:rsidRDefault="00AD3636" w:rsidP="00AD3636">
      <w:pPr>
        <w:shd w:val="clear" w:color="auto" w:fill="FFFFFF"/>
        <w:jc w:val="both"/>
        <w:rPr>
          <w:b/>
          <w:szCs w:val="24"/>
          <w:lang w:eastAsia="pt-BR"/>
        </w:rPr>
      </w:pPr>
    </w:p>
    <w:p w14:paraId="485A5767" w14:textId="77777777" w:rsidR="00AD3636" w:rsidRPr="005E26AB" w:rsidRDefault="00AD3636" w:rsidP="00AD3636">
      <w:pPr>
        <w:shd w:val="clear" w:color="auto" w:fill="FFFFFF"/>
        <w:jc w:val="both"/>
        <w:rPr>
          <w:szCs w:val="24"/>
          <w:lang w:eastAsia="pt-BR"/>
        </w:rPr>
      </w:pPr>
      <w:r w:rsidRPr="005E26AB">
        <w:rPr>
          <w:b/>
          <w:szCs w:val="24"/>
          <w:lang w:eastAsia="pt-BR"/>
        </w:rPr>
        <w:t xml:space="preserve">Lei nº 12.527, de 18 de novembro de 2011 </w:t>
      </w:r>
      <w:r w:rsidRPr="005E26AB">
        <w:rPr>
          <w:szCs w:val="24"/>
          <w:lang w:eastAsia="pt-BR"/>
        </w:rPr>
        <w:t>-</w:t>
      </w:r>
      <w:r w:rsidRPr="005E26AB">
        <w:rPr>
          <w:b/>
          <w:szCs w:val="24"/>
          <w:lang w:eastAsia="pt-BR"/>
        </w:rPr>
        <w:t xml:space="preserve"> </w:t>
      </w:r>
      <w:r w:rsidRPr="005E26AB">
        <w:rPr>
          <w:szCs w:val="24"/>
          <w:lang w:eastAsia="pt-BR"/>
        </w:rPr>
        <w:t xml:space="preserve"> Lei de Acesso a Informação - Regula o acesso a informações previsto no inciso XXXIII do art. 5º, no inciso II do § 3º do art. 37 e no § 2º do art. 216 da Constituição Federal; altera a Lei nº 8.112, de 11 de dezembro de 1990; revoga a Lei nº 11.111, de 5 de maio de 2005, e dispositivos da Lei nº 8.159, de 8 de janeiro de 1991; e dá outras providências. Disponível em: </w:t>
      </w:r>
      <w:hyperlink r:id="rId33" w:history="1">
        <w:r w:rsidRPr="005E26AB">
          <w:rPr>
            <w:rStyle w:val="Hyperlink"/>
            <w:sz w:val="20"/>
          </w:rPr>
          <w:t>http://www.planalto.gov.br/ccivil_03/_ato2011-2014/2011/lei/l12527.htm</w:t>
        </w:r>
      </w:hyperlink>
      <w:r w:rsidRPr="005E26AB">
        <w:rPr>
          <w:szCs w:val="24"/>
          <w:lang w:eastAsia="pt-BR"/>
        </w:rPr>
        <w:t xml:space="preserve"> </w:t>
      </w:r>
    </w:p>
    <w:p w14:paraId="4CD7E558"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118637BD"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5E26AB">
        <w:rPr>
          <w:b/>
          <w:szCs w:val="24"/>
          <w:lang w:eastAsia="pt-BR"/>
        </w:rPr>
        <w:t xml:space="preserve">Lei nº 12.813, de 16 de maio de 2013 </w:t>
      </w:r>
      <w:r w:rsidRPr="005E26AB">
        <w:rPr>
          <w:szCs w:val="24"/>
          <w:lang w:eastAsia="pt-BR"/>
        </w:rPr>
        <w:t>-</w:t>
      </w:r>
      <w:r w:rsidRPr="005E26AB">
        <w:rPr>
          <w:b/>
          <w:szCs w:val="24"/>
          <w:lang w:eastAsia="pt-BR"/>
        </w:rPr>
        <w:t xml:space="preserve"> </w:t>
      </w:r>
      <w:r w:rsidRPr="005E26AB">
        <w:rPr>
          <w:szCs w:val="24"/>
          <w:lang w:eastAsia="pt-BR"/>
        </w:rPr>
        <w:t>Dispõe sobre o conflito de interesses no exercício de cargo ou emprego do Poder Executivo federal e impedimentos posteriores ao exercício do cargo ou emprego; e revoga dispositivos da Lei nº 9.986, de 18 de julho de 2000, e das Medidas Provisórias n</w:t>
      </w:r>
      <w:r w:rsidRPr="005E26AB">
        <w:rPr>
          <w:szCs w:val="24"/>
          <w:vertAlign w:val="superscript"/>
          <w:lang w:eastAsia="pt-BR"/>
        </w:rPr>
        <w:t>os</w:t>
      </w:r>
      <w:r w:rsidRPr="005E26AB">
        <w:rPr>
          <w:szCs w:val="24"/>
          <w:lang w:eastAsia="pt-BR"/>
        </w:rPr>
        <w:t xml:space="preserve"> 2.216-37, de 31 de agosto de 2001, e 2.225-45, de 4 de setembro de 2001. Disponível em: </w:t>
      </w:r>
      <w:hyperlink r:id="rId34" w:history="1">
        <w:r w:rsidRPr="005E26AB">
          <w:rPr>
            <w:rStyle w:val="Hyperlink"/>
            <w:sz w:val="20"/>
          </w:rPr>
          <w:t>http://www.planalto.gov.br/ccivil_03/_ato2011-2014/2013/lei/l12813.htm</w:t>
        </w:r>
      </w:hyperlink>
    </w:p>
    <w:p w14:paraId="65150E2C"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73CD96E2" w14:textId="77777777" w:rsidR="00AD3636" w:rsidRPr="005E26AB" w:rsidRDefault="00AD3636" w:rsidP="00AD3636">
      <w:pPr>
        <w:jc w:val="both"/>
        <w:rPr>
          <w:szCs w:val="24"/>
          <w:lang w:eastAsia="pt-BR"/>
        </w:rPr>
      </w:pPr>
      <w:r w:rsidRPr="005E26AB">
        <w:rPr>
          <w:b/>
          <w:szCs w:val="24"/>
          <w:lang w:eastAsia="pt-BR"/>
        </w:rPr>
        <w:t>Lei nº 13.080, de 02 de janeiro de 2015</w:t>
      </w:r>
      <w:r w:rsidRPr="005E26AB">
        <w:rPr>
          <w:szCs w:val="24"/>
          <w:lang w:eastAsia="pt-BR"/>
        </w:rPr>
        <w:t xml:space="preserve"> - Dispõe sobre as diretrizes para a elaboração e execução da Lei Orçamentária de 2015 e dá outras providências. Disponível em: </w:t>
      </w:r>
      <w:hyperlink r:id="rId35" w:history="1">
        <w:r w:rsidRPr="005E26AB">
          <w:rPr>
            <w:rStyle w:val="Hyperlink"/>
            <w:sz w:val="20"/>
          </w:rPr>
          <w:t>http://www.planalto.gov.br/ccivil_03/_ato2015-2018/2015/lei/l13080.htm</w:t>
        </w:r>
      </w:hyperlink>
      <w:r w:rsidRPr="005E26AB">
        <w:rPr>
          <w:szCs w:val="24"/>
          <w:lang w:eastAsia="pt-BR"/>
        </w:rPr>
        <w:t xml:space="preserve"> </w:t>
      </w:r>
    </w:p>
    <w:p w14:paraId="31224155"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0A311CA5"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5E26AB">
        <w:rPr>
          <w:b/>
          <w:szCs w:val="24"/>
          <w:lang w:eastAsia="pt-BR"/>
        </w:rPr>
        <w:t xml:space="preserve">Decreto n° 6.932, de 11 de agosto de 2009 </w:t>
      </w:r>
      <w:r w:rsidRPr="005E26AB">
        <w:rPr>
          <w:szCs w:val="24"/>
          <w:lang w:eastAsia="pt-BR"/>
        </w:rPr>
        <w:t>-</w:t>
      </w:r>
      <w:r w:rsidRPr="005E26AB">
        <w:rPr>
          <w:b/>
          <w:szCs w:val="24"/>
          <w:lang w:eastAsia="pt-BR"/>
        </w:rPr>
        <w:t xml:space="preserve"> </w:t>
      </w:r>
      <w:r w:rsidRPr="005E26AB">
        <w:rPr>
          <w:szCs w:val="24"/>
          <w:lang w:eastAsia="pt-BR"/>
        </w:rPr>
        <w:t xml:space="preserve">Dispõe sobre a simplificação do atendimento público prestado ao cidadão, ratifica a dispensa do reconhecimento de firma em documentos produzidos no Brasil, institui a “Carta de Serviços ao Cidadão” e dá outras providências. Disponível em: </w:t>
      </w:r>
      <w:hyperlink r:id="rId36" w:history="1">
        <w:r w:rsidRPr="005E26AB">
          <w:rPr>
            <w:rStyle w:val="Hyperlink"/>
            <w:sz w:val="20"/>
          </w:rPr>
          <w:t>http://www.planalto.gov.br/ccivil_03/_ato2007-2010/2009/decreto/d6932.htm</w:t>
        </w:r>
      </w:hyperlink>
      <w:r w:rsidRPr="005E26AB">
        <w:rPr>
          <w:szCs w:val="24"/>
          <w:lang w:eastAsia="pt-BR"/>
        </w:rPr>
        <w:t xml:space="preserve"> </w:t>
      </w:r>
    </w:p>
    <w:p w14:paraId="1924935A" w14:textId="77777777" w:rsidR="00AD3636" w:rsidRPr="005E26AB" w:rsidRDefault="00AD3636" w:rsidP="00AD3636">
      <w:pPr>
        <w:shd w:val="clear" w:color="auto" w:fill="FFFFFF"/>
        <w:jc w:val="both"/>
        <w:rPr>
          <w:szCs w:val="24"/>
          <w:lang w:eastAsia="pt-BR"/>
        </w:rPr>
      </w:pPr>
    </w:p>
    <w:p w14:paraId="2B359A05" w14:textId="77777777" w:rsidR="00AD3636" w:rsidRPr="005E26AB" w:rsidRDefault="00AD3636" w:rsidP="00AD3636">
      <w:pPr>
        <w:shd w:val="clear" w:color="auto" w:fill="FFFFFF"/>
        <w:jc w:val="both"/>
        <w:rPr>
          <w:szCs w:val="24"/>
          <w:lang w:eastAsia="pt-BR"/>
        </w:rPr>
      </w:pPr>
      <w:r w:rsidRPr="005E26AB">
        <w:rPr>
          <w:b/>
          <w:szCs w:val="24"/>
          <w:lang w:eastAsia="pt-BR"/>
        </w:rPr>
        <w:t xml:space="preserve">Decreto nº 7.724/2012 </w:t>
      </w:r>
      <w:r w:rsidRPr="005E26AB">
        <w:rPr>
          <w:szCs w:val="24"/>
          <w:lang w:eastAsia="pt-BR"/>
        </w:rPr>
        <w:t>-</w:t>
      </w:r>
      <w:r w:rsidRPr="005E26AB">
        <w:rPr>
          <w:b/>
          <w:szCs w:val="24"/>
          <w:lang w:eastAsia="pt-BR"/>
        </w:rPr>
        <w:t xml:space="preserve"> </w:t>
      </w:r>
      <w:r w:rsidRPr="005E26AB">
        <w:rPr>
          <w:szCs w:val="24"/>
          <w:lang w:eastAsia="pt-BR"/>
        </w:rPr>
        <w:t>Regulamenta a Lei nº 12.527, de 18 de novembro de 2011, que dispõe sobre o acesso a informações previsto no inciso XXXIII do caput do art. 5º, no inciso II do § 3º do art. 37 e no § 2º do art. 216 da Constituição.</w:t>
      </w:r>
    </w:p>
    <w:p w14:paraId="42627FBE" w14:textId="77777777" w:rsidR="00AD3636" w:rsidRPr="005E26AB" w:rsidRDefault="00AD3636" w:rsidP="00AD3636">
      <w:pPr>
        <w:shd w:val="clear" w:color="auto" w:fill="FFFFFF"/>
        <w:jc w:val="both"/>
        <w:rPr>
          <w:szCs w:val="24"/>
          <w:lang w:eastAsia="pt-BR"/>
        </w:rPr>
      </w:pPr>
      <w:r w:rsidRPr="005E26AB">
        <w:rPr>
          <w:b/>
          <w:szCs w:val="24"/>
          <w:lang w:eastAsia="pt-BR"/>
        </w:rPr>
        <w:t xml:space="preserve">Disponível em: </w:t>
      </w:r>
      <w:hyperlink r:id="rId37" w:history="1">
        <w:r w:rsidRPr="005E26AB">
          <w:rPr>
            <w:rStyle w:val="Hyperlink"/>
            <w:sz w:val="20"/>
          </w:rPr>
          <w:t>http://www.planalto.gov.br/ccivil_03/_ato2011-2014/2012/decreto/d7724.htm</w:t>
        </w:r>
      </w:hyperlink>
      <w:r w:rsidRPr="005E26AB">
        <w:rPr>
          <w:szCs w:val="24"/>
          <w:lang w:eastAsia="pt-BR"/>
        </w:rPr>
        <w:t xml:space="preserve"> </w:t>
      </w:r>
    </w:p>
    <w:p w14:paraId="57CB7244"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32EB772A"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Decreto nº 8.243, de 23 de maio de 2014</w:t>
      </w:r>
      <w:r w:rsidRPr="005E26AB">
        <w:rPr>
          <w:rFonts w:cs="Calibri"/>
          <w:szCs w:val="24"/>
        </w:rPr>
        <w:t xml:space="preserve"> - Institui a Política Nacional de Participação Social - PNPS e o Sistema Nacional de Participação Social - SNPS, e dá outras providências. Disponível em: </w:t>
      </w:r>
      <w:hyperlink r:id="rId38" w:history="1">
        <w:r w:rsidRPr="005E26AB">
          <w:rPr>
            <w:rStyle w:val="Hyperlink"/>
            <w:rFonts w:cs="Calibri"/>
            <w:sz w:val="20"/>
          </w:rPr>
          <w:t>http://www.planalto.gov.br/ccivil_03/_ato2011-2014/2014/decreto/d8243.htm</w:t>
        </w:r>
      </w:hyperlink>
    </w:p>
    <w:p w14:paraId="0E4765A5"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413272F" w14:textId="77777777" w:rsidR="00AD3636" w:rsidRPr="005E26AB" w:rsidRDefault="00AD3636" w:rsidP="00AD3636">
      <w:pPr>
        <w:jc w:val="both"/>
        <w:rPr>
          <w:rFonts w:cs="Calibri"/>
          <w:szCs w:val="24"/>
        </w:rPr>
      </w:pPr>
      <w:r w:rsidRPr="005E26AB">
        <w:rPr>
          <w:rFonts w:cs="Calibri"/>
          <w:b/>
          <w:szCs w:val="24"/>
        </w:rPr>
        <w:t>Decreto nº 8.777, de 11 de maio de 2016</w:t>
      </w:r>
      <w:r w:rsidRPr="005E26AB">
        <w:rPr>
          <w:rFonts w:cs="Calibri"/>
          <w:szCs w:val="24"/>
        </w:rPr>
        <w:t xml:space="preserve"> - Institui a Política de Dados Abertos do Poder Executivo federal. Disponível em: </w:t>
      </w:r>
      <w:hyperlink r:id="rId39" w:history="1">
        <w:r w:rsidRPr="005E26AB">
          <w:rPr>
            <w:rStyle w:val="Hyperlink"/>
            <w:rFonts w:cs="Calibri"/>
            <w:sz w:val="20"/>
          </w:rPr>
          <w:t>http://www.planalto.gov.br/ccivil_03/_ato2015-2018/2016/decreto/D8777.htm</w:t>
        </w:r>
      </w:hyperlink>
      <w:r w:rsidRPr="005E26AB">
        <w:rPr>
          <w:rFonts w:cs="Calibri"/>
          <w:szCs w:val="24"/>
        </w:rPr>
        <w:t xml:space="preserve"> </w:t>
      </w:r>
    </w:p>
    <w:p w14:paraId="4DD31169"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Segoe Print"/>
          <w:szCs w:val="24"/>
        </w:rPr>
      </w:pPr>
    </w:p>
    <w:p w14:paraId="354FD318"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Decreto nº 8.936, de 19 de dezembro de 2016</w:t>
      </w:r>
      <w:r w:rsidRPr="005E26AB">
        <w:rPr>
          <w:rFonts w:cs="Calibri"/>
          <w:szCs w:val="24"/>
        </w:rPr>
        <w:t xml:space="preserve"> - Institui a Plataforma de Cidadania Digital e dispõe sobre a oferta dos serviços públicos digitais, no âmbito dos órgãos e das entidades da administração pública federal direta, autárquica e fundacional. Disponível em: </w:t>
      </w:r>
      <w:hyperlink r:id="rId40" w:history="1">
        <w:r w:rsidRPr="005E26AB">
          <w:rPr>
            <w:rStyle w:val="Hyperlink"/>
            <w:rFonts w:cs="Calibri"/>
            <w:sz w:val="20"/>
          </w:rPr>
          <w:t>http://www.planalto.gov.br/ccivil_03/_ato2015-2018/2016/decreto/D8936.htm</w:t>
        </w:r>
      </w:hyperlink>
      <w:r w:rsidRPr="005E26AB">
        <w:rPr>
          <w:rFonts w:cs="Calibri"/>
          <w:szCs w:val="24"/>
        </w:rPr>
        <w:t xml:space="preserve"> </w:t>
      </w:r>
    </w:p>
    <w:p w14:paraId="5262136A" w14:textId="77777777" w:rsidR="00AD3636" w:rsidRPr="005E26AB" w:rsidRDefault="00AD3636" w:rsidP="00AD3636">
      <w:pPr>
        <w:shd w:val="clear" w:color="auto" w:fill="FFFFFF"/>
        <w:jc w:val="both"/>
        <w:rPr>
          <w:rFonts w:asciiTheme="minorHAnsi" w:eastAsiaTheme="majorEastAsia" w:hAnsiTheme="minorHAnsi" w:cs="Miriam"/>
          <w:b/>
          <w:bCs/>
          <w:szCs w:val="24"/>
          <w:lang w:eastAsia="pt-BR" w:bidi="he-IL"/>
        </w:rPr>
      </w:pPr>
    </w:p>
    <w:p w14:paraId="178F9F3B" w14:textId="77777777" w:rsidR="00AD3636" w:rsidRPr="005E26AB" w:rsidRDefault="00AD3636" w:rsidP="00AD3636">
      <w:pPr>
        <w:shd w:val="clear" w:color="auto" w:fill="FFFFFF"/>
        <w:jc w:val="both"/>
        <w:rPr>
          <w:rFonts w:asciiTheme="minorHAnsi" w:eastAsiaTheme="majorEastAsia" w:hAnsiTheme="minorHAnsi" w:cs="Miriam"/>
          <w:b/>
          <w:bCs/>
          <w:szCs w:val="24"/>
          <w:lang w:eastAsia="pt-BR" w:bidi="he-IL"/>
        </w:rPr>
      </w:pPr>
      <w:r w:rsidRPr="005E26AB">
        <w:rPr>
          <w:rFonts w:asciiTheme="minorHAnsi" w:eastAsiaTheme="majorEastAsia" w:hAnsiTheme="minorHAnsi" w:cs="Miriam"/>
          <w:b/>
          <w:bCs/>
          <w:szCs w:val="24"/>
          <w:lang w:eastAsia="pt-BR" w:bidi="he-IL"/>
        </w:rPr>
        <w:t xml:space="preserve">Portaria Interministerial nº 233, de 25 de maio de 2012 </w:t>
      </w:r>
      <w:r w:rsidRPr="005E26AB">
        <w:rPr>
          <w:rFonts w:asciiTheme="minorHAnsi" w:eastAsiaTheme="majorEastAsia" w:hAnsiTheme="minorHAnsi" w:cs="Miriam"/>
          <w:bCs/>
          <w:szCs w:val="24"/>
          <w:lang w:eastAsia="pt-BR" w:bidi="he-IL"/>
        </w:rPr>
        <w:t xml:space="preserve">- </w:t>
      </w:r>
      <w:r w:rsidRPr="005E26AB">
        <w:rPr>
          <w:rFonts w:asciiTheme="minorHAnsi" w:eastAsiaTheme="majorEastAsia" w:hAnsiTheme="minorHAnsi" w:cs="Miriam"/>
          <w:b/>
          <w:bCs/>
          <w:szCs w:val="24"/>
          <w:lang w:eastAsia="pt-BR" w:bidi="he-IL"/>
        </w:rPr>
        <w:t xml:space="preserve"> </w:t>
      </w:r>
      <w:r w:rsidRPr="005E26AB">
        <w:rPr>
          <w:rFonts w:asciiTheme="minorHAnsi" w:eastAsiaTheme="majorEastAsia" w:hAnsiTheme="minorHAnsi" w:cs="Miriam"/>
          <w:bCs/>
          <w:szCs w:val="24"/>
          <w:lang w:eastAsia="pt-BR" w:bidi="he-IL"/>
        </w:rPr>
        <w:t xml:space="preserve">Disciplina no âmbito do Poder Executivo Federal o modo de divulgação da remuneração e subsídio. Disponível em: </w:t>
      </w:r>
      <w:hyperlink r:id="rId41" w:history="1">
        <w:r w:rsidRPr="005E26AB">
          <w:rPr>
            <w:rStyle w:val="Hyperlink"/>
            <w:rFonts w:asciiTheme="minorHAnsi" w:hAnsiTheme="minorHAnsi"/>
            <w:sz w:val="20"/>
          </w:rPr>
          <w:t>http://sijut2.receita.fazenda.gov.br/sijut2consulta/link.action?visao=anotado&amp;idAto=38013</w:t>
        </w:r>
      </w:hyperlink>
      <w:r w:rsidRPr="005E26AB">
        <w:rPr>
          <w:rFonts w:asciiTheme="minorHAnsi" w:eastAsiaTheme="majorEastAsia" w:hAnsiTheme="minorHAnsi" w:cs="Miriam"/>
          <w:bCs/>
          <w:szCs w:val="24"/>
          <w:lang w:eastAsia="pt-BR" w:bidi="he-IL"/>
        </w:rPr>
        <w:t xml:space="preserve"> </w:t>
      </w:r>
    </w:p>
    <w:p w14:paraId="7BDC461D"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b/>
          <w:szCs w:val="24"/>
        </w:rPr>
      </w:pPr>
    </w:p>
    <w:p w14:paraId="4C7AC2C4"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Portaria Interministerial nº 1.254, de 18 de maio de 2015</w:t>
      </w:r>
      <w:r w:rsidRPr="005E26AB">
        <w:rPr>
          <w:rFonts w:cs="Calibri"/>
          <w:szCs w:val="24"/>
        </w:rPr>
        <w:t xml:space="preserve"> - Institui o Sistema Eletrônico do Serviço de Informação ao Cidadão (</w:t>
      </w:r>
      <w:proofErr w:type="spellStart"/>
      <w:r w:rsidRPr="005E26AB">
        <w:rPr>
          <w:rFonts w:cs="Calibri"/>
          <w:szCs w:val="24"/>
        </w:rPr>
        <w:t>e-SIC</w:t>
      </w:r>
      <w:proofErr w:type="spellEnd"/>
      <w:r w:rsidRPr="005E26AB">
        <w:rPr>
          <w:rFonts w:cs="Calibri"/>
          <w:szCs w:val="24"/>
        </w:rPr>
        <w:t xml:space="preserve">) no âmbito do Poder Executivo Federal. Disponível em: </w:t>
      </w:r>
      <w:hyperlink r:id="rId42" w:history="1">
        <w:r w:rsidRPr="005E26AB">
          <w:rPr>
            <w:rStyle w:val="Hyperlink"/>
            <w:rFonts w:cs="Calibri"/>
            <w:sz w:val="20"/>
          </w:rPr>
          <w:t>http://www.acessoainformacao.gov.br/assuntos/conheca-seu-direito/legislacao-relacionada-1/cgu-prt-inter-1254.pdf</w:t>
        </w:r>
      </w:hyperlink>
      <w:r w:rsidRPr="005E26AB">
        <w:rPr>
          <w:rFonts w:cs="Calibri"/>
          <w:szCs w:val="24"/>
        </w:rPr>
        <w:t xml:space="preserve"> </w:t>
      </w:r>
    </w:p>
    <w:p w14:paraId="1C8EB957" w14:textId="77777777" w:rsidR="00AD3636" w:rsidRPr="005E26AB" w:rsidRDefault="00AD3636" w:rsidP="00AD3636">
      <w:pPr>
        <w:tabs>
          <w:tab w:val="left" w:pos="346"/>
        </w:tabs>
        <w:autoSpaceDE w:val="0"/>
        <w:autoSpaceDN w:val="0"/>
        <w:adjustRightInd w:val="0"/>
        <w:jc w:val="both"/>
        <w:rPr>
          <w:rFonts w:cs="Calibri"/>
          <w:szCs w:val="24"/>
        </w:rPr>
      </w:pPr>
    </w:p>
    <w:p w14:paraId="2A68F3CE" w14:textId="77777777" w:rsidR="00AD3636" w:rsidRPr="005E26AB" w:rsidRDefault="00AD3636" w:rsidP="00AD3636">
      <w:pPr>
        <w:tabs>
          <w:tab w:val="left" w:pos="346"/>
        </w:tabs>
        <w:autoSpaceDE w:val="0"/>
        <w:autoSpaceDN w:val="0"/>
        <w:adjustRightInd w:val="0"/>
        <w:jc w:val="both"/>
        <w:rPr>
          <w:rFonts w:cs="Calibri"/>
          <w:szCs w:val="24"/>
        </w:rPr>
      </w:pPr>
      <w:r w:rsidRPr="005E26AB">
        <w:rPr>
          <w:rFonts w:cs="Calibri"/>
          <w:b/>
          <w:szCs w:val="24"/>
        </w:rPr>
        <w:t>Portaria da CGU nº 262, de 30 de agosto de 2005</w:t>
      </w:r>
      <w:r w:rsidRPr="005E26AB">
        <w:rPr>
          <w:rFonts w:cs="Calibri"/>
          <w:szCs w:val="24"/>
        </w:rPr>
        <w:t xml:space="preserve"> - Dispõe sobre a forma de divulgação dos relatórios de gestão, dos relatórios e dos certificados de auditoria, com pareceres do órgão de controle interno, e dos </w:t>
      </w:r>
      <w:r w:rsidRPr="005E26AB">
        <w:rPr>
          <w:rFonts w:cs="Calibri"/>
          <w:szCs w:val="24"/>
        </w:rPr>
        <w:lastRenderedPageBreak/>
        <w:t xml:space="preserve">pronunciamentos dos Ministros de Estado supervisores das áreas ou das autoridades de nível hierárquico equivalente, contidos nos processos de contas anuais. Disponível em: </w:t>
      </w:r>
      <w:hyperlink r:id="rId43" w:history="1">
        <w:r w:rsidRPr="005E26AB">
          <w:rPr>
            <w:rStyle w:val="Hyperlink"/>
            <w:rFonts w:cs="Calibri"/>
            <w:sz w:val="20"/>
          </w:rPr>
          <w:t>http://www.cgu.gov.br/sobre/legislacao/arquivos/portarias/portaria_cgu_262_2005.pdf</w:t>
        </w:r>
      </w:hyperlink>
      <w:r w:rsidRPr="005E26AB">
        <w:rPr>
          <w:rFonts w:cs="Calibri"/>
          <w:szCs w:val="24"/>
        </w:rPr>
        <w:t xml:space="preserve"> </w:t>
      </w:r>
    </w:p>
    <w:p w14:paraId="175DFE54" w14:textId="77777777" w:rsidR="00AD3636" w:rsidRPr="005E26AB" w:rsidRDefault="00AD3636" w:rsidP="00AD3636">
      <w:pPr>
        <w:tabs>
          <w:tab w:val="left" w:pos="346"/>
        </w:tabs>
        <w:autoSpaceDE w:val="0"/>
        <w:autoSpaceDN w:val="0"/>
        <w:adjustRightInd w:val="0"/>
        <w:jc w:val="both"/>
        <w:rPr>
          <w:rFonts w:cs="Calibri"/>
          <w:szCs w:val="24"/>
        </w:rPr>
      </w:pPr>
    </w:p>
    <w:p w14:paraId="0BF2A3DA" w14:textId="77777777" w:rsidR="00AD3636" w:rsidRPr="005E26AB" w:rsidRDefault="00AD3636" w:rsidP="00AD3636">
      <w:pPr>
        <w:shd w:val="clear" w:color="auto" w:fill="FFFFFF"/>
        <w:jc w:val="both"/>
        <w:rPr>
          <w:szCs w:val="24"/>
          <w:lang w:eastAsia="pt-BR"/>
        </w:rPr>
      </w:pPr>
      <w:r w:rsidRPr="005E26AB">
        <w:rPr>
          <w:b/>
          <w:szCs w:val="24"/>
          <w:lang w:eastAsia="pt-BR"/>
        </w:rPr>
        <w:t xml:space="preserve">Instrução Normativa SECOM-PR nº 8 de 19 de dezembro de 2014 - </w:t>
      </w:r>
      <w:r w:rsidRPr="005E26AB">
        <w:rPr>
          <w:szCs w:val="24"/>
          <w:lang w:eastAsia="pt-BR"/>
        </w:rPr>
        <w:t>Disciplina a implantação e a gestão da Identidade Padrão de Comunicação Digital das propriedades digitais dos órgãos e entidades do Poder Executivo Federal. Disponível em:</w:t>
      </w:r>
      <w:r w:rsidRPr="005E26AB">
        <w:rPr>
          <w:b/>
          <w:szCs w:val="24"/>
          <w:lang w:eastAsia="pt-BR"/>
        </w:rPr>
        <w:t xml:space="preserve"> </w:t>
      </w:r>
      <w:hyperlink r:id="rId44" w:history="1">
        <w:r w:rsidRPr="005E26AB">
          <w:rPr>
            <w:rStyle w:val="Hyperlink"/>
            <w:sz w:val="20"/>
          </w:rPr>
          <w:t>http://www.secom.gov.br/acesso-a-informacao/institucional/legislacao/arquivos-de-instrucoes-normativas/2014in08-comunicacao-digital.pdf</w:t>
        </w:r>
      </w:hyperlink>
      <w:r w:rsidRPr="005E26AB">
        <w:rPr>
          <w:szCs w:val="24"/>
          <w:lang w:eastAsia="pt-BR"/>
        </w:rPr>
        <w:t xml:space="preserve"> </w:t>
      </w:r>
    </w:p>
    <w:p w14:paraId="768492AC" w14:textId="77777777" w:rsidR="00AD3636" w:rsidRPr="005E26AB" w:rsidRDefault="00AD3636" w:rsidP="00AD3636">
      <w:pPr>
        <w:shd w:val="clear" w:color="auto" w:fill="FFFFFF"/>
        <w:jc w:val="both"/>
        <w:rPr>
          <w:szCs w:val="24"/>
          <w:lang w:eastAsia="pt-BR"/>
        </w:rPr>
      </w:pPr>
    </w:p>
    <w:p w14:paraId="56FBBE54" w14:textId="77777777" w:rsidR="00AD3636" w:rsidRPr="005E26AB" w:rsidRDefault="00AD3636" w:rsidP="00AD3636">
      <w:pPr>
        <w:tabs>
          <w:tab w:val="left" w:pos="346"/>
        </w:tabs>
        <w:autoSpaceDE w:val="0"/>
        <w:autoSpaceDN w:val="0"/>
        <w:adjustRightInd w:val="0"/>
        <w:jc w:val="both"/>
        <w:rPr>
          <w:rFonts w:cs="Calibri"/>
          <w:szCs w:val="24"/>
        </w:rPr>
      </w:pPr>
      <w:r w:rsidRPr="005E26AB">
        <w:rPr>
          <w:rFonts w:cs="Calibri"/>
          <w:b/>
          <w:szCs w:val="24"/>
        </w:rPr>
        <w:t>Instrução Normativa nº 24, de 17 de novembro de 2015</w:t>
      </w:r>
      <w:r w:rsidRPr="005E26AB">
        <w:rPr>
          <w:rFonts w:cs="Calibri"/>
          <w:szCs w:val="24"/>
        </w:rPr>
        <w:t xml:space="preserve"> - Dispõe sobre o Plano Anual de Auditoria Interna (PAINT), os trabalhos de auditoria realizados pelas unidades de auditoria interna e o Relatório Anual de Atividades da Auditoria Interna (RAINT) e dá outras providências. Disponível em: </w:t>
      </w:r>
      <w:hyperlink r:id="rId45" w:history="1">
        <w:r w:rsidRPr="005E26AB">
          <w:rPr>
            <w:rStyle w:val="Hyperlink"/>
            <w:rFonts w:cs="Calibri"/>
            <w:sz w:val="20"/>
          </w:rPr>
          <w:t>http://www.cgu.gov.br/sobre/legislacao/arquivos/instrucoes-normativas/in_cgu_24_2015.pdf</w:t>
        </w:r>
      </w:hyperlink>
      <w:r w:rsidRPr="005E26AB">
        <w:rPr>
          <w:rFonts w:cs="Calibri"/>
          <w:szCs w:val="24"/>
        </w:rPr>
        <w:t xml:space="preserve"> </w:t>
      </w:r>
    </w:p>
    <w:p w14:paraId="12C18172"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248FBF98"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Manifestação nº 02/2015</w:t>
      </w:r>
      <w:r w:rsidRPr="005E26AB">
        <w:rPr>
          <w:rFonts w:cs="Calibri"/>
          <w:szCs w:val="24"/>
        </w:rPr>
        <w:t xml:space="preserve"> </w:t>
      </w:r>
      <w:r w:rsidRPr="005E26AB">
        <w:rPr>
          <w:rFonts w:cs="Calibri"/>
          <w:b/>
          <w:szCs w:val="24"/>
        </w:rPr>
        <w:t>Conselho de Transparência Pública e Combate à Corrupção</w:t>
      </w:r>
      <w:r w:rsidRPr="005E26AB">
        <w:rPr>
          <w:rFonts w:cs="Calibri"/>
          <w:szCs w:val="24"/>
        </w:rPr>
        <w:t xml:space="preserve"> - Manifesta-se pela necessidade de promover avanços e inovações para se garantir a meritocracia quando do preenchimento de cargos de livre provimento na administração pública. Disponível em: </w:t>
      </w:r>
      <w:hyperlink r:id="rId46" w:history="1">
        <w:r w:rsidRPr="005E26AB">
          <w:rPr>
            <w:rStyle w:val="Hyperlink"/>
            <w:rFonts w:cs="Calibri"/>
            <w:sz w:val="20"/>
          </w:rPr>
          <w:t>http://www.cgu.gov.br/assuntos/transparencia-publica/conselho-da-transparencia/documentos-de-reunioes/arquivos/manifestacao-2.pdf</w:t>
        </w:r>
      </w:hyperlink>
      <w:r w:rsidRPr="005E26AB">
        <w:rPr>
          <w:rFonts w:cs="Calibri"/>
          <w:szCs w:val="24"/>
        </w:rPr>
        <w:t xml:space="preserve"> </w:t>
      </w:r>
    </w:p>
    <w:p w14:paraId="39B5E124" w14:textId="77777777" w:rsidR="00AD3636" w:rsidRPr="005E26AB" w:rsidRDefault="00AD3636" w:rsidP="00AD3636">
      <w:pPr>
        <w:tabs>
          <w:tab w:val="left" w:pos="346"/>
        </w:tabs>
        <w:autoSpaceDE w:val="0"/>
        <w:autoSpaceDN w:val="0"/>
        <w:adjustRightInd w:val="0"/>
        <w:jc w:val="both"/>
        <w:rPr>
          <w:rFonts w:cs="Calibri"/>
          <w:szCs w:val="24"/>
        </w:rPr>
      </w:pPr>
    </w:p>
    <w:p w14:paraId="118B0164"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Resolução CMRI nº 2, de 30 de março de 2016</w:t>
      </w:r>
      <w:r w:rsidRPr="005E26AB">
        <w:rPr>
          <w:rFonts w:cs="Calibri"/>
          <w:szCs w:val="24"/>
        </w:rPr>
        <w:t xml:space="preserve"> - Dispõe sobre a publicação do rol de informações desclassificadas, nos termos do art. 45, inciso I, do Decreto nº 7.724, de 16 de maio de 2012. Disponível em:  </w:t>
      </w:r>
      <w:hyperlink r:id="rId47" w:history="1">
        <w:r w:rsidRPr="005E26AB">
          <w:rPr>
            <w:rStyle w:val="Hyperlink"/>
            <w:rFonts w:cs="Calibri"/>
            <w:sz w:val="20"/>
          </w:rPr>
          <w:t>http://www.acessoainformacao.gov.br/assuntos/recursos/recursos-julgados-a-cmri/sumulas-e-resolucoes/resolucao-no-02-de-30-de-marco-de-2016</w:t>
        </w:r>
      </w:hyperlink>
      <w:r w:rsidRPr="005E26AB">
        <w:rPr>
          <w:rFonts w:cs="Calibri"/>
          <w:szCs w:val="24"/>
        </w:rPr>
        <w:t xml:space="preserve"> </w:t>
      </w:r>
    </w:p>
    <w:p w14:paraId="1CC10E9B" w14:textId="77777777" w:rsidR="00AD3636" w:rsidRPr="005E26AB" w:rsidRDefault="00AD3636" w:rsidP="00AD3636">
      <w:pPr>
        <w:shd w:val="clear" w:color="auto" w:fill="FFFFFF"/>
        <w:jc w:val="both"/>
        <w:rPr>
          <w:b/>
          <w:szCs w:val="24"/>
          <w:lang w:eastAsia="pt-BR"/>
        </w:rPr>
      </w:pPr>
    </w:p>
    <w:p w14:paraId="355A0968" w14:textId="77777777" w:rsidR="00AD3636" w:rsidRPr="005E26AB" w:rsidRDefault="00AD3636" w:rsidP="00AD3636">
      <w:pPr>
        <w:shd w:val="clear" w:color="auto" w:fill="FFFFFF"/>
        <w:jc w:val="both"/>
        <w:rPr>
          <w:szCs w:val="24"/>
          <w:lang w:eastAsia="pt-BR"/>
        </w:rPr>
      </w:pPr>
      <w:r w:rsidRPr="005E26AB">
        <w:rPr>
          <w:b/>
          <w:szCs w:val="24"/>
          <w:lang w:eastAsia="pt-BR"/>
        </w:rPr>
        <w:t xml:space="preserve">Resolução CEP nº 2, de 24 de outubro de 2000 </w:t>
      </w:r>
      <w:r w:rsidRPr="005E26AB">
        <w:rPr>
          <w:szCs w:val="24"/>
          <w:lang w:eastAsia="pt-BR"/>
        </w:rPr>
        <w:t xml:space="preserve">- Regula a participação de autoridade pública abrangida pelo Código de Conduta da Alta Administração Federal em seminários e outros eventos. Disponível em: </w:t>
      </w:r>
      <w:hyperlink r:id="rId48" w:history="1">
        <w:r w:rsidRPr="005E26AB">
          <w:rPr>
            <w:rStyle w:val="Hyperlink"/>
            <w:sz w:val="20"/>
          </w:rPr>
          <w:t>http://etica.planalto.gov.br/sobre-a-cep/legislacao/etica8</w:t>
        </w:r>
      </w:hyperlink>
      <w:r w:rsidRPr="005E26AB">
        <w:rPr>
          <w:szCs w:val="24"/>
          <w:lang w:eastAsia="pt-BR"/>
        </w:rPr>
        <w:t xml:space="preserve"> </w:t>
      </w:r>
    </w:p>
    <w:p w14:paraId="5A279DFE" w14:textId="77777777" w:rsidR="00AD3636" w:rsidRPr="005E26AB" w:rsidRDefault="00AD3636" w:rsidP="00AD3636">
      <w:pPr>
        <w:shd w:val="clear" w:color="auto" w:fill="FFFFFF"/>
        <w:jc w:val="both"/>
        <w:rPr>
          <w:szCs w:val="24"/>
          <w:lang w:eastAsia="pt-BR"/>
        </w:rPr>
      </w:pPr>
    </w:p>
    <w:p w14:paraId="3CE4F07E" w14:textId="77777777" w:rsidR="00AD3636" w:rsidRPr="005E26AB" w:rsidRDefault="00AD3636" w:rsidP="00AD3636">
      <w:pPr>
        <w:shd w:val="clear" w:color="auto" w:fill="FFFFFF"/>
        <w:jc w:val="both"/>
        <w:rPr>
          <w:szCs w:val="24"/>
          <w:lang w:eastAsia="pt-BR"/>
        </w:rPr>
      </w:pPr>
      <w:r w:rsidRPr="005E26AB">
        <w:rPr>
          <w:b/>
          <w:szCs w:val="24"/>
          <w:lang w:eastAsia="pt-BR"/>
        </w:rPr>
        <w:t>Resolução CEP nº 7, de 14 de fevereiro de 2002</w:t>
      </w:r>
      <w:r w:rsidRPr="005E26AB">
        <w:rPr>
          <w:szCs w:val="24"/>
          <w:lang w:eastAsia="pt-BR"/>
        </w:rPr>
        <w:t xml:space="preserve"> - Regula a participação de autoridade pública submetida ao Código de Conduta da Alta Administração Federal em atividades de natureza político-eleitoral. Disponível em: </w:t>
      </w:r>
      <w:hyperlink r:id="rId49" w:history="1">
        <w:r w:rsidRPr="005E26AB">
          <w:rPr>
            <w:rStyle w:val="Hyperlink"/>
            <w:sz w:val="20"/>
          </w:rPr>
          <w:t>http://etica.planalto.gov.br/sobre-a-cep/legislacao/etica15</w:t>
        </w:r>
      </w:hyperlink>
      <w:r w:rsidRPr="005E26AB">
        <w:rPr>
          <w:szCs w:val="24"/>
          <w:lang w:eastAsia="pt-BR"/>
        </w:rPr>
        <w:t xml:space="preserve"> </w:t>
      </w:r>
    </w:p>
    <w:p w14:paraId="35EAD5BC" w14:textId="77777777" w:rsidR="00AD3636" w:rsidRPr="005E26AB" w:rsidRDefault="00AD3636" w:rsidP="00AD3636">
      <w:pPr>
        <w:shd w:val="clear" w:color="auto" w:fill="FFFFFF"/>
        <w:jc w:val="both"/>
        <w:rPr>
          <w:szCs w:val="24"/>
          <w:lang w:eastAsia="pt-BR"/>
        </w:rPr>
      </w:pPr>
    </w:p>
    <w:p w14:paraId="0D165D79" w14:textId="77777777" w:rsidR="00AD3636" w:rsidRPr="005E26AB" w:rsidRDefault="00AD3636" w:rsidP="00AD3636">
      <w:pPr>
        <w:shd w:val="clear" w:color="auto" w:fill="FFFFFF"/>
        <w:jc w:val="both"/>
        <w:rPr>
          <w:szCs w:val="24"/>
          <w:lang w:eastAsia="pt-BR"/>
        </w:rPr>
      </w:pPr>
      <w:r w:rsidRPr="005E26AB">
        <w:rPr>
          <w:b/>
          <w:szCs w:val="24"/>
          <w:lang w:eastAsia="pt-BR"/>
        </w:rPr>
        <w:t>Resolução CEP nº 8, de 25 de setembro de 2003</w:t>
      </w:r>
      <w:r w:rsidRPr="005E26AB">
        <w:rPr>
          <w:szCs w:val="24"/>
          <w:lang w:eastAsia="pt-BR"/>
        </w:rPr>
        <w:t xml:space="preserve"> - Identifica situações que suscitam conflito de interesses e dispõe sobre o modo de preveni-los. Disponível em: </w:t>
      </w:r>
      <w:hyperlink r:id="rId50" w:history="1">
        <w:r w:rsidRPr="005E26AB">
          <w:rPr>
            <w:rStyle w:val="Hyperlink"/>
            <w:sz w:val="20"/>
          </w:rPr>
          <w:t>http://etica.planalto.gov.br/sobre-a-cep/legislacao/etica16</w:t>
        </w:r>
      </w:hyperlink>
      <w:r w:rsidRPr="005E26AB">
        <w:rPr>
          <w:szCs w:val="24"/>
          <w:lang w:eastAsia="pt-BR"/>
        </w:rPr>
        <w:t xml:space="preserve"> </w:t>
      </w:r>
    </w:p>
    <w:p w14:paraId="2E0CAC12" w14:textId="77777777" w:rsidR="00AD3636" w:rsidRPr="005E26AB" w:rsidRDefault="00AD3636" w:rsidP="00AD3636">
      <w:pPr>
        <w:shd w:val="clear" w:color="auto" w:fill="FFFFFF"/>
        <w:jc w:val="both"/>
        <w:rPr>
          <w:szCs w:val="24"/>
          <w:lang w:eastAsia="pt-BR"/>
        </w:rPr>
      </w:pPr>
    </w:p>
    <w:p w14:paraId="37320276" w14:textId="77777777" w:rsidR="00AD3636" w:rsidRPr="005E26AB" w:rsidRDefault="00AD3636" w:rsidP="00AD3636">
      <w:pPr>
        <w:shd w:val="clear" w:color="auto" w:fill="FFFFFF"/>
        <w:jc w:val="both"/>
        <w:rPr>
          <w:szCs w:val="24"/>
          <w:lang w:eastAsia="pt-BR"/>
        </w:rPr>
      </w:pPr>
      <w:r w:rsidRPr="005E26AB">
        <w:rPr>
          <w:b/>
          <w:szCs w:val="24"/>
          <w:lang w:eastAsia="pt-BR"/>
        </w:rPr>
        <w:t xml:space="preserve">Guia para publicação proativa de Informações nos sítios eletrônicos dos órgãos e entidades do Poder Executivo Federal </w:t>
      </w:r>
      <w:r w:rsidRPr="005E26AB">
        <w:rPr>
          <w:szCs w:val="24"/>
          <w:lang w:eastAsia="pt-BR"/>
        </w:rPr>
        <w:t>– O guia, produzido pelo Ministério da Transparência, Fiscalização e Controladoria-Geral da União (CGU), tem por objetivo orientar os órgãos e entidades do Poder Executivo Federal sobre a publicação das informações previstas na Lei de Acesso à Informação. Disponível em:</w:t>
      </w:r>
      <w:r w:rsidRPr="005E26AB">
        <w:rPr>
          <w:b/>
          <w:szCs w:val="24"/>
          <w:lang w:eastAsia="pt-BR"/>
        </w:rPr>
        <w:t xml:space="preserve"> </w:t>
      </w:r>
      <w:hyperlink r:id="rId51" w:history="1">
        <w:r w:rsidRPr="005E26AB">
          <w:rPr>
            <w:rStyle w:val="Hyperlink"/>
            <w:sz w:val="20"/>
          </w:rPr>
          <w:t>http://www.acessoainformacao.gov.br/lai-para-sic/sic-apoio-orientacoes/guias-e-orientacoes/guia_4a-versao-versao-dezembro-2016.pdf</w:t>
        </w:r>
      </w:hyperlink>
      <w:r w:rsidRPr="005E26AB">
        <w:rPr>
          <w:szCs w:val="24"/>
          <w:lang w:eastAsia="pt-BR"/>
        </w:rPr>
        <w:t xml:space="preserve"> </w:t>
      </w:r>
    </w:p>
    <w:p w14:paraId="14952D21" w14:textId="77777777" w:rsidR="00AD3636" w:rsidRPr="005E26AB" w:rsidRDefault="00AD3636" w:rsidP="00AD3636">
      <w:pPr>
        <w:rPr>
          <w:sz w:val="20"/>
          <w:lang w:eastAsia="pt-BR"/>
        </w:rPr>
      </w:pPr>
    </w:p>
    <w:p w14:paraId="39F110AC" w14:textId="77777777" w:rsidR="00AD3636" w:rsidRPr="005E26AB" w:rsidRDefault="00AD3636" w:rsidP="00AD3636">
      <w:pPr>
        <w:rPr>
          <w:sz w:val="20"/>
          <w:lang w:eastAsia="pt-BR"/>
        </w:rPr>
      </w:pPr>
    </w:p>
    <w:p w14:paraId="70196D79" w14:textId="77777777" w:rsidR="00AD3636" w:rsidRPr="005E26AB" w:rsidRDefault="00AD3636" w:rsidP="00AD3636">
      <w:pPr>
        <w:rPr>
          <w:sz w:val="20"/>
          <w:lang w:eastAsia="pt-BR"/>
        </w:rPr>
      </w:pPr>
    </w:p>
    <w:p w14:paraId="0C2DECBB" w14:textId="69553791" w:rsidR="003C4C58" w:rsidRPr="005E26AB" w:rsidRDefault="003C4C58" w:rsidP="00162E28">
      <w:pPr>
        <w:shd w:val="clear" w:color="auto" w:fill="FFFFFF"/>
        <w:jc w:val="both"/>
        <w:rPr>
          <w:rFonts w:asciiTheme="minorHAnsi" w:hAnsiTheme="minorHAnsi"/>
          <w:sz w:val="18"/>
          <w:szCs w:val="20"/>
        </w:rPr>
      </w:pPr>
    </w:p>
    <w:p w14:paraId="13E63FDF" w14:textId="580136F7" w:rsidR="003C4C58" w:rsidRPr="005E26AB" w:rsidRDefault="003C4C58" w:rsidP="00162E28">
      <w:pPr>
        <w:shd w:val="clear" w:color="auto" w:fill="FFFFFF"/>
        <w:jc w:val="both"/>
        <w:rPr>
          <w:rFonts w:asciiTheme="minorHAnsi" w:hAnsiTheme="minorHAnsi"/>
          <w:sz w:val="18"/>
          <w:szCs w:val="20"/>
        </w:rPr>
      </w:pPr>
    </w:p>
    <w:p w14:paraId="09D6DD39" w14:textId="77777777" w:rsidR="001528C7" w:rsidRPr="005E26AB" w:rsidRDefault="001528C7" w:rsidP="00162E28">
      <w:pPr>
        <w:shd w:val="clear" w:color="auto" w:fill="FFFFFF"/>
        <w:jc w:val="both"/>
        <w:rPr>
          <w:rFonts w:asciiTheme="minorHAnsi" w:hAnsiTheme="minorHAnsi"/>
          <w:color w:val="C00000"/>
          <w:sz w:val="18"/>
          <w:szCs w:val="20"/>
        </w:rPr>
      </w:pPr>
    </w:p>
    <w:p w14:paraId="592C0D1B" w14:textId="77777777" w:rsidR="001528C7" w:rsidRPr="005E26AB" w:rsidRDefault="001528C7" w:rsidP="00162E28">
      <w:pPr>
        <w:shd w:val="clear" w:color="auto" w:fill="FFFFFF"/>
        <w:jc w:val="both"/>
        <w:rPr>
          <w:rFonts w:asciiTheme="minorHAnsi" w:hAnsiTheme="minorHAnsi"/>
          <w:sz w:val="18"/>
          <w:szCs w:val="20"/>
        </w:rPr>
      </w:pPr>
    </w:p>
    <w:sectPr w:rsidR="001528C7" w:rsidRPr="005E26AB" w:rsidSect="00925322">
      <w:footerReference w:type="default" r:id="rId5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12A43" w14:textId="77777777" w:rsidR="00845D17" w:rsidRDefault="00845D17" w:rsidP="00515706">
      <w:r>
        <w:separator/>
      </w:r>
    </w:p>
  </w:endnote>
  <w:endnote w:type="continuationSeparator" w:id="0">
    <w:p w14:paraId="5BE424F9" w14:textId="77777777" w:rsidR="00845D17" w:rsidRDefault="00845D17" w:rsidP="005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Miriam">
    <w:panose1 w:val="020B0502050101010101"/>
    <w:charset w:val="B1"/>
    <w:family w:val="swiss"/>
    <w:pitch w:val="variable"/>
    <w:sig w:usb0="00000801" w:usb1="00000000" w:usb2="00000000" w:usb3="00000000" w:csb0="00000020" w:csb1="00000000"/>
  </w:font>
  <w:font w:name="Liberation Serif">
    <w:altName w:val="MS Mincho"/>
    <w:charset w:val="00"/>
    <w:family w:val="roman"/>
    <w:pitch w:val="variable"/>
    <w:sig w:usb0="00000001" w:usb1="500078FB" w:usb2="00000000" w:usb3="00000000" w:csb0="0000009F" w:csb1="00000000"/>
  </w:font>
  <w:font w:name="Lohit Devanagar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838786"/>
      <w:docPartObj>
        <w:docPartGallery w:val="Page Numbers (Bottom of Page)"/>
        <w:docPartUnique/>
      </w:docPartObj>
    </w:sdtPr>
    <w:sdtEndPr/>
    <w:sdtContent>
      <w:p w14:paraId="5A9AC6F0" w14:textId="58465EF7" w:rsidR="00845D17" w:rsidRDefault="00845D17">
        <w:pPr>
          <w:pStyle w:val="Rodap"/>
          <w:jc w:val="right"/>
        </w:pPr>
        <w:r>
          <w:fldChar w:fldCharType="begin"/>
        </w:r>
        <w:r>
          <w:instrText>PAGE   \* MERGEFORMAT</w:instrText>
        </w:r>
        <w:r>
          <w:fldChar w:fldCharType="separate"/>
        </w:r>
        <w:r w:rsidR="0043225C">
          <w:rPr>
            <w:noProof/>
          </w:rPr>
          <w:t>22</w:t>
        </w:r>
        <w:r>
          <w:fldChar w:fldCharType="end"/>
        </w:r>
      </w:p>
    </w:sdtContent>
  </w:sdt>
  <w:p w14:paraId="7ECECD2F" w14:textId="77777777" w:rsidR="00845D17" w:rsidRDefault="00845D1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CA76F" w14:textId="77777777" w:rsidR="00845D17" w:rsidRDefault="00845D17" w:rsidP="00515706">
      <w:r>
        <w:separator/>
      </w:r>
    </w:p>
  </w:footnote>
  <w:footnote w:type="continuationSeparator" w:id="0">
    <w:p w14:paraId="52130DFE" w14:textId="77777777" w:rsidR="00845D17" w:rsidRDefault="00845D17" w:rsidP="00515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F0C"/>
    <w:multiLevelType w:val="hybridMultilevel"/>
    <w:tmpl w:val="92D697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CD576D"/>
    <w:multiLevelType w:val="hybridMultilevel"/>
    <w:tmpl w:val="8F901D4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535093"/>
    <w:multiLevelType w:val="hybridMultilevel"/>
    <w:tmpl w:val="9880DE96"/>
    <w:lvl w:ilvl="0" w:tplc="F4B2FDE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0D7B531F"/>
    <w:multiLevelType w:val="hybridMultilevel"/>
    <w:tmpl w:val="8EA23F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1C6AE1"/>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B51583"/>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E31403"/>
    <w:multiLevelType w:val="hybridMultilevel"/>
    <w:tmpl w:val="D02238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A8522D"/>
    <w:multiLevelType w:val="hybridMultilevel"/>
    <w:tmpl w:val="158E592E"/>
    <w:lvl w:ilvl="0" w:tplc="9AF4256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208724D5"/>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D81085"/>
    <w:multiLevelType w:val="hybridMultilevel"/>
    <w:tmpl w:val="A5D8F9CA"/>
    <w:lvl w:ilvl="0" w:tplc="4ABC5B8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9735B4"/>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D1F47DF"/>
    <w:multiLevelType w:val="hybridMultilevel"/>
    <w:tmpl w:val="65F28DEE"/>
    <w:lvl w:ilvl="0" w:tplc="04160015">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9471EF"/>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07016E"/>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CBE75EB"/>
    <w:multiLevelType w:val="multilevel"/>
    <w:tmpl w:val="2FDC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1B7EE7"/>
    <w:multiLevelType w:val="hybridMultilevel"/>
    <w:tmpl w:val="92D697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0552C26"/>
    <w:multiLevelType w:val="hybridMultilevel"/>
    <w:tmpl w:val="9C9EDFA8"/>
    <w:lvl w:ilvl="0" w:tplc="04160013">
      <w:start w:val="1"/>
      <w:numFmt w:val="upperRoman"/>
      <w:lvlText w:val="%1."/>
      <w:lvlJc w:val="right"/>
      <w:pPr>
        <w:ind w:left="1996" w:hanging="360"/>
      </w:pPr>
    </w:lvl>
    <w:lvl w:ilvl="1" w:tplc="C34CE800">
      <w:start w:val="1"/>
      <w:numFmt w:val="lowerLetter"/>
      <w:lvlText w:val="%2)"/>
      <w:lvlJc w:val="left"/>
      <w:pPr>
        <w:ind w:left="2716" w:hanging="360"/>
      </w:pPr>
      <w:rPr>
        <w:rFonts w:hint="default"/>
      </w:r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7" w15:restartNumberingAfterBreak="0">
    <w:nsid w:val="405949AB"/>
    <w:multiLevelType w:val="hybridMultilevel"/>
    <w:tmpl w:val="BB44CA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0ED15B6"/>
    <w:multiLevelType w:val="hybridMultilevel"/>
    <w:tmpl w:val="D02238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0C8563C"/>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34127D1"/>
    <w:multiLevelType w:val="hybridMultilevel"/>
    <w:tmpl w:val="65525FB8"/>
    <w:lvl w:ilvl="0" w:tplc="66A68F7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7BB7647"/>
    <w:multiLevelType w:val="hybridMultilevel"/>
    <w:tmpl w:val="92C2AF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8B60645"/>
    <w:multiLevelType w:val="multilevel"/>
    <w:tmpl w:val="8B14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BC5CA6"/>
    <w:multiLevelType w:val="hybridMultilevel"/>
    <w:tmpl w:val="8F901D4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AEA133B"/>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C6C68B7"/>
    <w:multiLevelType w:val="hybridMultilevel"/>
    <w:tmpl w:val="02DADFBA"/>
    <w:lvl w:ilvl="0" w:tplc="6A64F9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D3634AE"/>
    <w:multiLevelType w:val="hybridMultilevel"/>
    <w:tmpl w:val="1F2ACF34"/>
    <w:lvl w:ilvl="0" w:tplc="72268816">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FBA31D9"/>
    <w:multiLevelType w:val="hybridMultilevel"/>
    <w:tmpl w:val="425E6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FD77E1E"/>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5C92764"/>
    <w:multiLevelType w:val="hybridMultilevel"/>
    <w:tmpl w:val="D47069D4"/>
    <w:lvl w:ilvl="0" w:tplc="3F5E7408">
      <w:start w:val="1"/>
      <w:numFmt w:val="decimal"/>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8F67080"/>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FDE5AC4"/>
    <w:multiLevelType w:val="hybridMultilevel"/>
    <w:tmpl w:val="31FA9DA8"/>
    <w:lvl w:ilvl="0" w:tplc="C362FE30">
      <w:start w:val="9"/>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716A47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3987170"/>
    <w:multiLevelType w:val="hybridMultilevel"/>
    <w:tmpl w:val="DCD8058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48E32A3"/>
    <w:multiLevelType w:val="hybridMultilevel"/>
    <w:tmpl w:val="23DE4328"/>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8907C49"/>
    <w:multiLevelType w:val="hybridMultilevel"/>
    <w:tmpl w:val="460E1114"/>
    <w:lvl w:ilvl="0" w:tplc="73DC239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A8B7560"/>
    <w:multiLevelType w:val="hybridMultilevel"/>
    <w:tmpl w:val="150E0DC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CDD70EB"/>
    <w:multiLevelType w:val="multilevel"/>
    <w:tmpl w:val="494654A4"/>
    <w:lvl w:ilvl="0">
      <w:start w:val="1"/>
      <w:numFmt w:val="decimal"/>
      <w:pStyle w:val="ndice"/>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37"/>
  </w:num>
  <w:num w:numId="2">
    <w:abstractNumId w:val="16"/>
  </w:num>
  <w:num w:numId="3">
    <w:abstractNumId w:val="0"/>
  </w:num>
  <w:num w:numId="4">
    <w:abstractNumId w:val="27"/>
  </w:num>
  <w:num w:numId="5">
    <w:abstractNumId w:val="2"/>
  </w:num>
  <w:num w:numId="6">
    <w:abstractNumId w:val="32"/>
  </w:num>
  <w:num w:numId="7">
    <w:abstractNumId w:val="15"/>
  </w:num>
  <w:num w:numId="8">
    <w:abstractNumId w:val="34"/>
  </w:num>
  <w:num w:numId="9">
    <w:abstractNumId w:val="1"/>
  </w:num>
  <w:num w:numId="10">
    <w:abstractNumId w:val="29"/>
  </w:num>
  <w:num w:numId="11">
    <w:abstractNumId w:val="17"/>
  </w:num>
  <w:num w:numId="12">
    <w:abstractNumId w:val="4"/>
  </w:num>
  <w:num w:numId="13">
    <w:abstractNumId w:val="28"/>
  </w:num>
  <w:num w:numId="14">
    <w:abstractNumId w:val="19"/>
  </w:num>
  <w:num w:numId="15">
    <w:abstractNumId w:val="20"/>
  </w:num>
  <w:num w:numId="16">
    <w:abstractNumId w:val="26"/>
  </w:num>
  <w:num w:numId="17">
    <w:abstractNumId w:val="36"/>
  </w:num>
  <w:num w:numId="18">
    <w:abstractNumId w:val="33"/>
  </w:num>
  <w:num w:numId="19">
    <w:abstractNumId w:val="25"/>
  </w:num>
  <w:num w:numId="20">
    <w:abstractNumId w:val="25"/>
    <w:lvlOverride w:ilvl="0">
      <w:startOverride w:val="1"/>
    </w:lvlOverride>
  </w:num>
  <w:num w:numId="21">
    <w:abstractNumId w:val="25"/>
  </w:num>
  <w:num w:numId="22">
    <w:abstractNumId w:val="7"/>
  </w:num>
  <w:num w:numId="23">
    <w:abstractNumId w:val="3"/>
  </w:num>
  <w:num w:numId="24">
    <w:abstractNumId w:val="35"/>
  </w:num>
  <w:num w:numId="25">
    <w:abstractNumId w:val="9"/>
  </w:num>
  <w:num w:numId="26">
    <w:abstractNumId w:val="21"/>
  </w:num>
  <w:num w:numId="27">
    <w:abstractNumId w:val="11"/>
  </w:num>
  <w:num w:numId="28">
    <w:abstractNumId w:val="31"/>
  </w:num>
  <w:num w:numId="29">
    <w:abstractNumId w:val="23"/>
  </w:num>
  <w:num w:numId="30">
    <w:abstractNumId w:val="13"/>
  </w:num>
  <w:num w:numId="31">
    <w:abstractNumId w:val="6"/>
  </w:num>
  <w:num w:numId="32">
    <w:abstractNumId w:val="10"/>
  </w:num>
  <w:num w:numId="33">
    <w:abstractNumId w:val="12"/>
  </w:num>
  <w:num w:numId="34">
    <w:abstractNumId w:val="24"/>
  </w:num>
  <w:num w:numId="35">
    <w:abstractNumId w:val="5"/>
  </w:num>
  <w:num w:numId="36">
    <w:abstractNumId w:val="30"/>
  </w:num>
  <w:num w:numId="37">
    <w:abstractNumId w:val="8"/>
  </w:num>
  <w:num w:numId="38">
    <w:abstractNumId w:val="18"/>
  </w:num>
  <w:num w:numId="39">
    <w:abstractNumId w:val="14"/>
  </w:num>
  <w:num w:numId="40">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EA"/>
    <w:rsid w:val="00001373"/>
    <w:rsid w:val="0000139F"/>
    <w:rsid w:val="00001F07"/>
    <w:rsid w:val="0000254D"/>
    <w:rsid w:val="00003FDF"/>
    <w:rsid w:val="0000400F"/>
    <w:rsid w:val="000048F8"/>
    <w:rsid w:val="00004D6F"/>
    <w:rsid w:val="00006131"/>
    <w:rsid w:val="0000680C"/>
    <w:rsid w:val="00012BDB"/>
    <w:rsid w:val="000136B8"/>
    <w:rsid w:val="00014FA9"/>
    <w:rsid w:val="00017BF2"/>
    <w:rsid w:val="00023B53"/>
    <w:rsid w:val="00024588"/>
    <w:rsid w:val="00024D0B"/>
    <w:rsid w:val="0002613F"/>
    <w:rsid w:val="00027B0F"/>
    <w:rsid w:val="00027F12"/>
    <w:rsid w:val="000320CD"/>
    <w:rsid w:val="0003372A"/>
    <w:rsid w:val="00033928"/>
    <w:rsid w:val="00035A00"/>
    <w:rsid w:val="00042613"/>
    <w:rsid w:val="00042EE2"/>
    <w:rsid w:val="000542C2"/>
    <w:rsid w:val="000602D6"/>
    <w:rsid w:val="0006154E"/>
    <w:rsid w:val="00061687"/>
    <w:rsid w:val="00063447"/>
    <w:rsid w:val="00067957"/>
    <w:rsid w:val="000705E3"/>
    <w:rsid w:val="000706D4"/>
    <w:rsid w:val="000719F9"/>
    <w:rsid w:val="00072D44"/>
    <w:rsid w:val="00073FB1"/>
    <w:rsid w:val="00076632"/>
    <w:rsid w:val="000769F9"/>
    <w:rsid w:val="00076A98"/>
    <w:rsid w:val="000800F0"/>
    <w:rsid w:val="00081C5C"/>
    <w:rsid w:val="0008220C"/>
    <w:rsid w:val="00084AD0"/>
    <w:rsid w:val="00084F4F"/>
    <w:rsid w:val="0008795D"/>
    <w:rsid w:val="000951AD"/>
    <w:rsid w:val="00097C67"/>
    <w:rsid w:val="000A0DCD"/>
    <w:rsid w:val="000A4375"/>
    <w:rsid w:val="000A46AE"/>
    <w:rsid w:val="000A4E03"/>
    <w:rsid w:val="000B084C"/>
    <w:rsid w:val="000B1C3B"/>
    <w:rsid w:val="000B416C"/>
    <w:rsid w:val="000B538C"/>
    <w:rsid w:val="000B559F"/>
    <w:rsid w:val="000B67AA"/>
    <w:rsid w:val="000B77C8"/>
    <w:rsid w:val="000C1D07"/>
    <w:rsid w:val="000C404E"/>
    <w:rsid w:val="000D0721"/>
    <w:rsid w:val="000D2028"/>
    <w:rsid w:val="000D5FA4"/>
    <w:rsid w:val="000D5FEA"/>
    <w:rsid w:val="000D6B91"/>
    <w:rsid w:val="000E0783"/>
    <w:rsid w:val="000E1D39"/>
    <w:rsid w:val="000E5F58"/>
    <w:rsid w:val="000E633F"/>
    <w:rsid w:val="000E70CE"/>
    <w:rsid w:val="000E7DDD"/>
    <w:rsid w:val="000F324C"/>
    <w:rsid w:val="000F4AFA"/>
    <w:rsid w:val="000F6D72"/>
    <w:rsid w:val="000F7569"/>
    <w:rsid w:val="00102205"/>
    <w:rsid w:val="00102C4E"/>
    <w:rsid w:val="00103483"/>
    <w:rsid w:val="0010398A"/>
    <w:rsid w:val="00103DFA"/>
    <w:rsid w:val="0010418A"/>
    <w:rsid w:val="001048E2"/>
    <w:rsid w:val="001106A8"/>
    <w:rsid w:val="00112948"/>
    <w:rsid w:val="00116ACF"/>
    <w:rsid w:val="00120BE1"/>
    <w:rsid w:val="001215F4"/>
    <w:rsid w:val="0012192C"/>
    <w:rsid w:val="0012202C"/>
    <w:rsid w:val="00123FBA"/>
    <w:rsid w:val="001251DD"/>
    <w:rsid w:val="00126E6C"/>
    <w:rsid w:val="00126EF3"/>
    <w:rsid w:val="00127275"/>
    <w:rsid w:val="001325EC"/>
    <w:rsid w:val="00132DA8"/>
    <w:rsid w:val="001345BB"/>
    <w:rsid w:val="00134E37"/>
    <w:rsid w:val="00137EDE"/>
    <w:rsid w:val="00141411"/>
    <w:rsid w:val="00142483"/>
    <w:rsid w:val="00144703"/>
    <w:rsid w:val="0014552B"/>
    <w:rsid w:val="00146338"/>
    <w:rsid w:val="00146B08"/>
    <w:rsid w:val="00146B3A"/>
    <w:rsid w:val="0015048B"/>
    <w:rsid w:val="001528C7"/>
    <w:rsid w:val="00160B1B"/>
    <w:rsid w:val="0016282A"/>
    <w:rsid w:val="00162E28"/>
    <w:rsid w:val="001678B0"/>
    <w:rsid w:val="00170DF2"/>
    <w:rsid w:val="00171E7B"/>
    <w:rsid w:val="00172975"/>
    <w:rsid w:val="00173247"/>
    <w:rsid w:val="00173F84"/>
    <w:rsid w:val="00176571"/>
    <w:rsid w:val="00177049"/>
    <w:rsid w:val="00177FC0"/>
    <w:rsid w:val="00180867"/>
    <w:rsid w:val="00180FA7"/>
    <w:rsid w:val="00183ECC"/>
    <w:rsid w:val="00184560"/>
    <w:rsid w:val="00186048"/>
    <w:rsid w:val="001860A5"/>
    <w:rsid w:val="001870BC"/>
    <w:rsid w:val="00187320"/>
    <w:rsid w:val="00191C63"/>
    <w:rsid w:val="00193932"/>
    <w:rsid w:val="00193A48"/>
    <w:rsid w:val="001952F9"/>
    <w:rsid w:val="001A446D"/>
    <w:rsid w:val="001A4D30"/>
    <w:rsid w:val="001A4F96"/>
    <w:rsid w:val="001A570B"/>
    <w:rsid w:val="001A7F1A"/>
    <w:rsid w:val="001B01C1"/>
    <w:rsid w:val="001B0BCB"/>
    <w:rsid w:val="001B1C3F"/>
    <w:rsid w:val="001B36E0"/>
    <w:rsid w:val="001B6FB9"/>
    <w:rsid w:val="001B7FFD"/>
    <w:rsid w:val="001C051E"/>
    <w:rsid w:val="001C1652"/>
    <w:rsid w:val="001C1B9C"/>
    <w:rsid w:val="001C2260"/>
    <w:rsid w:val="001C335F"/>
    <w:rsid w:val="001C3CD4"/>
    <w:rsid w:val="001C496C"/>
    <w:rsid w:val="001C4BA8"/>
    <w:rsid w:val="001D2063"/>
    <w:rsid w:val="001D28C6"/>
    <w:rsid w:val="001D2D9A"/>
    <w:rsid w:val="001D32D3"/>
    <w:rsid w:val="001D684D"/>
    <w:rsid w:val="001D7266"/>
    <w:rsid w:val="001D752A"/>
    <w:rsid w:val="001E19CF"/>
    <w:rsid w:val="001E2EA0"/>
    <w:rsid w:val="001E3017"/>
    <w:rsid w:val="001E3FBA"/>
    <w:rsid w:val="001E4725"/>
    <w:rsid w:val="001E4A14"/>
    <w:rsid w:val="001E4F81"/>
    <w:rsid w:val="001E552A"/>
    <w:rsid w:val="001E59EB"/>
    <w:rsid w:val="001E5FDF"/>
    <w:rsid w:val="001F08F2"/>
    <w:rsid w:val="001F0E20"/>
    <w:rsid w:val="001F3572"/>
    <w:rsid w:val="001F61C2"/>
    <w:rsid w:val="001F6CE6"/>
    <w:rsid w:val="001F6F4C"/>
    <w:rsid w:val="002002A5"/>
    <w:rsid w:val="00202BD8"/>
    <w:rsid w:val="00202FB8"/>
    <w:rsid w:val="0020428D"/>
    <w:rsid w:val="00207D15"/>
    <w:rsid w:val="002110D8"/>
    <w:rsid w:val="00211852"/>
    <w:rsid w:val="002137DC"/>
    <w:rsid w:val="0021466A"/>
    <w:rsid w:val="00220328"/>
    <w:rsid w:val="002204A3"/>
    <w:rsid w:val="00220853"/>
    <w:rsid w:val="00220A45"/>
    <w:rsid w:val="00220C1E"/>
    <w:rsid w:val="0022187A"/>
    <w:rsid w:val="002230D1"/>
    <w:rsid w:val="00223ECB"/>
    <w:rsid w:val="00224EBB"/>
    <w:rsid w:val="00226026"/>
    <w:rsid w:val="0022657F"/>
    <w:rsid w:val="002309C0"/>
    <w:rsid w:val="00230D59"/>
    <w:rsid w:val="0023445F"/>
    <w:rsid w:val="00237E38"/>
    <w:rsid w:val="00240A71"/>
    <w:rsid w:val="00240ED6"/>
    <w:rsid w:val="00242326"/>
    <w:rsid w:val="00244074"/>
    <w:rsid w:val="00245AD9"/>
    <w:rsid w:val="00247C0F"/>
    <w:rsid w:val="0025094D"/>
    <w:rsid w:val="00250E9E"/>
    <w:rsid w:val="0025160D"/>
    <w:rsid w:val="00251C76"/>
    <w:rsid w:val="00252C69"/>
    <w:rsid w:val="0025355E"/>
    <w:rsid w:val="0025398E"/>
    <w:rsid w:val="00256B4A"/>
    <w:rsid w:val="00264AB0"/>
    <w:rsid w:val="002655A5"/>
    <w:rsid w:val="00265923"/>
    <w:rsid w:val="00265945"/>
    <w:rsid w:val="00266761"/>
    <w:rsid w:val="00270D3F"/>
    <w:rsid w:val="00271F4A"/>
    <w:rsid w:val="00272E7E"/>
    <w:rsid w:val="0027401D"/>
    <w:rsid w:val="00274F07"/>
    <w:rsid w:val="00276815"/>
    <w:rsid w:val="00282122"/>
    <w:rsid w:val="0028474C"/>
    <w:rsid w:val="00285A23"/>
    <w:rsid w:val="002878E2"/>
    <w:rsid w:val="0029221A"/>
    <w:rsid w:val="00292908"/>
    <w:rsid w:val="00293114"/>
    <w:rsid w:val="00293471"/>
    <w:rsid w:val="00295CF6"/>
    <w:rsid w:val="002971A0"/>
    <w:rsid w:val="00297493"/>
    <w:rsid w:val="00297A12"/>
    <w:rsid w:val="00297EBA"/>
    <w:rsid w:val="002A2891"/>
    <w:rsid w:val="002B0591"/>
    <w:rsid w:val="002B08C3"/>
    <w:rsid w:val="002B0F93"/>
    <w:rsid w:val="002B3870"/>
    <w:rsid w:val="002B4674"/>
    <w:rsid w:val="002B4807"/>
    <w:rsid w:val="002B4A6A"/>
    <w:rsid w:val="002B53FD"/>
    <w:rsid w:val="002B6C5B"/>
    <w:rsid w:val="002B7ED8"/>
    <w:rsid w:val="002C0F69"/>
    <w:rsid w:val="002C10DE"/>
    <w:rsid w:val="002C2461"/>
    <w:rsid w:val="002C37AA"/>
    <w:rsid w:val="002C389A"/>
    <w:rsid w:val="002C5084"/>
    <w:rsid w:val="002C5A3C"/>
    <w:rsid w:val="002C72BB"/>
    <w:rsid w:val="002D05CD"/>
    <w:rsid w:val="002D10AE"/>
    <w:rsid w:val="002D138B"/>
    <w:rsid w:val="002D3F4B"/>
    <w:rsid w:val="002D5E73"/>
    <w:rsid w:val="002D621C"/>
    <w:rsid w:val="002D6954"/>
    <w:rsid w:val="002D759C"/>
    <w:rsid w:val="002D7B3B"/>
    <w:rsid w:val="002D7BBC"/>
    <w:rsid w:val="002E14DF"/>
    <w:rsid w:val="002E744F"/>
    <w:rsid w:val="002F0918"/>
    <w:rsid w:val="002F0B9C"/>
    <w:rsid w:val="002F1807"/>
    <w:rsid w:val="002F2C20"/>
    <w:rsid w:val="002F30E2"/>
    <w:rsid w:val="002F3E3D"/>
    <w:rsid w:val="002F49A0"/>
    <w:rsid w:val="002F59E5"/>
    <w:rsid w:val="002F661B"/>
    <w:rsid w:val="00300CE7"/>
    <w:rsid w:val="003016E2"/>
    <w:rsid w:val="003034F1"/>
    <w:rsid w:val="00303742"/>
    <w:rsid w:val="00303D4D"/>
    <w:rsid w:val="00305B2A"/>
    <w:rsid w:val="00305E78"/>
    <w:rsid w:val="003075D0"/>
    <w:rsid w:val="00311D38"/>
    <w:rsid w:val="00312648"/>
    <w:rsid w:val="00312F42"/>
    <w:rsid w:val="003132AF"/>
    <w:rsid w:val="00313755"/>
    <w:rsid w:val="0031585F"/>
    <w:rsid w:val="00316B92"/>
    <w:rsid w:val="00325910"/>
    <w:rsid w:val="00325B20"/>
    <w:rsid w:val="00325C4B"/>
    <w:rsid w:val="003273B3"/>
    <w:rsid w:val="00331193"/>
    <w:rsid w:val="00331D1E"/>
    <w:rsid w:val="00332854"/>
    <w:rsid w:val="0033311A"/>
    <w:rsid w:val="00336635"/>
    <w:rsid w:val="00336A5B"/>
    <w:rsid w:val="003409D5"/>
    <w:rsid w:val="003417CF"/>
    <w:rsid w:val="003430C8"/>
    <w:rsid w:val="00343B57"/>
    <w:rsid w:val="00344618"/>
    <w:rsid w:val="00344D4C"/>
    <w:rsid w:val="00345165"/>
    <w:rsid w:val="003514A3"/>
    <w:rsid w:val="0035538F"/>
    <w:rsid w:val="00356BAE"/>
    <w:rsid w:val="0036384A"/>
    <w:rsid w:val="00363AC4"/>
    <w:rsid w:val="003667FB"/>
    <w:rsid w:val="00370D3A"/>
    <w:rsid w:val="00372494"/>
    <w:rsid w:val="003728BC"/>
    <w:rsid w:val="00373CFE"/>
    <w:rsid w:val="00373D53"/>
    <w:rsid w:val="003762E6"/>
    <w:rsid w:val="0037709A"/>
    <w:rsid w:val="00377464"/>
    <w:rsid w:val="003824C1"/>
    <w:rsid w:val="0038312F"/>
    <w:rsid w:val="003877D8"/>
    <w:rsid w:val="0038795B"/>
    <w:rsid w:val="00387CE8"/>
    <w:rsid w:val="0039100E"/>
    <w:rsid w:val="003918E3"/>
    <w:rsid w:val="003923FC"/>
    <w:rsid w:val="00392FFB"/>
    <w:rsid w:val="00393ACC"/>
    <w:rsid w:val="00393C95"/>
    <w:rsid w:val="00394478"/>
    <w:rsid w:val="00394CDC"/>
    <w:rsid w:val="00394D31"/>
    <w:rsid w:val="003A1FCD"/>
    <w:rsid w:val="003A38F2"/>
    <w:rsid w:val="003A45EE"/>
    <w:rsid w:val="003A5CAF"/>
    <w:rsid w:val="003A72A0"/>
    <w:rsid w:val="003B06F6"/>
    <w:rsid w:val="003B0D20"/>
    <w:rsid w:val="003B122E"/>
    <w:rsid w:val="003B2E83"/>
    <w:rsid w:val="003B44B6"/>
    <w:rsid w:val="003B5899"/>
    <w:rsid w:val="003B6C6C"/>
    <w:rsid w:val="003B7471"/>
    <w:rsid w:val="003C061B"/>
    <w:rsid w:val="003C18ED"/>
    <w:rsid w:val="003C4C58"/>
    <w:rsid w:val="003C78F6"/>
    <w:rsid w:val="003D1457"/>
    <w:rsid w:val="003D166B"/>
    <w:rsid w:val="003D27BA"/>
    <w:rsid w:val="003D4953"/>
    <w:rsid w:val="003D6EAE"/>
    <w:rsid w:val="003E04BB"/>
    <w:rsid w:val="003E0CEF"/>
    <w:rsid w:val="003E0EFB"/>
    <w:rsid w:val="003E4CF5"/>
    <w:rsid w:val="003E5874"/>
    <w:rsid w:val="003E708B"/>
    <w:rsid w:val="003F271E"/>
    <w:rsid w:val="003F3568"/>
    <w:rsid w:val="003F3DB7"/>
    <w:rsid w:val="003F4800"/>
    <w:rsid w:val="003F4AD4"/>
    <w:rsid w:val="003F51DA"/>
    <w:rsid w:val="003F6C47"/>
    <w:rsid w:val="004001CA"/>
    <w:rsid w:val="00402353"/>
    <w:rsid w:val="004063FE"/>
    <w:rsid w:val="0040701A"/>
    <w:rsid w:val="004071CD"/>
    <w:rsid w:val="004110EA"/>
    <w:rsid w:val="00411904"/>
    <w:rsid w:val="00411A1D"/>
    <w:rsid w:val="00411FCB"/>
    <w:rsid w:val="00413093"/>
    <w:rsid w:val="004130A0"/>
    <w:rsid w:val="00420518"/>
    <w:rsid w:val="00421761"/>
    <w:rsid w:val="00421CF3"/>
    <w:rsid w:val="0042233A"/>
    <w:rsid w:val="004245D1"/>
    <w:rsid w:val="004246FA"/>
    <w:rsid w:val="00424B46"/>
    <w:rsid w:val="00425C47"/>
    <w:rsid w:val="00426EB2"/>
    <w:rsid w:val="0042778A"/>
    <w:rsid w:val="004277F0"/>
    <w:rsid w:val="00430AB5"/>
    <w:rsid w:val="00430B2E"/>
    <w:rsid w:val="004310B6"/>
    <w:rsid w:val="00431AFB"/>
    <w:rsid w:val="0043225C"/>
    <w:rsid w:val="00434448"/>
    <w:rsid w:val="004365A5"/>
    <w:rsid w:val="00437B6C"/>
    <w:rsid w:val="004403C2"/>
    <w:rsid w:val="00441A13"/>
    <w:rsid w:val="00441D4F"/>
    <w:rsid w:val="00442787"/>
    <w:rsid w:val="00443708"/>
    <w:rsid w:val="004451E5"/>
    <w:rsid w:val="00445BAD"/>
    <w:rsid w:val="00446F13"/>
    <w:rsid w:val="00447763"/>
    <w:rsid w:val="0045224B"/>
    <w:rsid w:val="004535E6"/>
    <w:rsid w:val="00453B04"/>
    <w:rsid w:val="0045529F"/>
    <w:rsid w:val="00456D04"/>
    <w:rsid w:val="00456F6D"/>
    <w:rsid w:val="004571CF"/>
    <w:rsid w:val="00457D39"/>
    <w:rsid w:val="0046384D"/>
    <w:rsid w:val="00465024"/>
    <w:rsid w:val="00465702"/>
    <w:rsid w:val="0046723F"/>
    <w:rsid w:val="004676CD"/>
    <w:rsid w:val="0047229B"/>
    <w:rsid w:val="00474245"/>
    <w:rsid w:val="00474CB0"/>
    <w:rsid w:val="004779B7"/>
    <w:rsid w:val="00477F8D"/>
    <w:rsid w:val="004810D9"/>
    <w:rsid w:val="00481265"/>
    <w:rsid w:val="00482316"/>
    <w:rsid w:val="004823EC"/>
    <w:rsid w:val="00486EAB"/>
    <w:rsid w:val="00487251"/>
    <w:rsid w:val="004874FF"/>
    <w:rsid w:val="0048780B"/>
    <w:rsid w:val="00490B8E"/>
    <w:rsid w:val="00490DF9"/>
    <w:rsid w:val="004926CC"/>
    <w:rsid w:val="00493D05"/>
    <w:rsid w:val="00494CAC"/>
    <w:rsid w:val="004961C9"/>
    <w:rsid w:val="004A00B2"/>
    <w:rsid w:val="004A0E49"/>
    <w:rsid w:val="004A106E"/>
    <w:rsid w:val="004A19A1"/>
    <w:rsid w:val="004A58D7"/>
    <w:rsid w:val="004B03E8"/>
    <w:rsid w:val="004B04BF"/>
    <w:rsid w:val="004B06EE"/>
    <w:rsid w:val="004B47D3"/>
    <w:rsid w:val="004B5E1D"/>
    <w:rsid w:val="004B7246"/>
    <w:rsid w:val="004B7730"/>
    <w:rsid w:val="004C3417"/>
    <w:rsid w:val="004C3965"/>
    <w:rsid w:val="004C6875"/>
    <w:rsid w:val="004C6D41"/>
    <w:rsid w:val="004D2A14"/>
    <w:rsid w:val="004D360E"/>
    <w:rsid w:val="004D5127"/>
    <w:rsid w:val="004D5EB3"/>
    <w:rsid w:val="004E126B"/>
    <w:rsid w:val="004E1515"/>
    <w:rsid w:val="004E15D4"/>
    <w:rsid w:val="004E2D75"/>
    <w:rsid w:val="004E473F"/>
    <w:rsid w:val="004E5B36"/>
    <w:rsid w:val="004E5BC8"/>
    <w:rsid w:val="004E5C4F"/>
    <w:rsid w:val="004E5ED8"/>
    <w:rsid w:val="004F08AF"/>
    <w:rsid w:val="004F1916"/>
    <w:rsid w:val="004F21CE"/>
    <w:rsid w:val="004F7018"/>
    <w:rsid w:val="004F7583"/>
    <w:rsid w:val="004F7DE1"/>
    <w:rsid w:val="00501E6C"/>
    <w:rsid w:val="005030ED"/>
    <w:rsid w:val="00503E52"/>
    <w:rsid w:val="00503FE3"/>
    <w:rsid w:val="005052F2"/>
    <w:rsid w:val="00505E71"/>
    <w:rsid w:val="00506435"/>
    <w:rsid w:val="0050686C"/>
    <w:rsid w:val="005103F9"/>
    <w:rsid w:val="00510430"/>
    <w:rsid w:val="00513C12"/>
    <w:rsid w:val="00513FB5"/>
    <w:rsid w:val="00515706"/>
    <w:rsid w:val="005219C4"/>
    <w:rsid w:val="00521D12"/>
    <w:rsid w:val="00523A2D"/>
    <w:rsid w:val="00525D75"/>
    <w:rsid w:val="00526B6B"/>
    <w:rsid w:val="00527A0F"/>
    <w:rsid w:val="0053026B"/>
    <w:rsid w:val="005312B7"/>
    <w:rsid w:val="00531BD4"/>
    <w:rsid w:val="00532481"/>
    <w:rsid w:val="00532754"/>
    <w:rsid w:val="00532CC4"/>
    <w:rsid w:val="00535825"/>
    <w:rsid w:val="00537B51"/>
    <w:rsid w:val="00540D02"/>
    <w:rsid w:val="00543246"/>
    <w:rsid w:val="0054368E"/>
    <w:rsid w:val="00543FCF"/>
    <w:rsid w:val="00546BFC"/>
    <w:rsid w:val="005470EC"/>
    <w:rsid w:val="00547D0E"/>
    <w:rsid w:val="005513CB"/>
    <w:rsid w:val="00554587"/>
    <w:rsid w:val="00555220"/>
    <w:rsid w:val="00556BFD"/>
    <w:rsid w:val="005653CB"/>
    <w:rsid w:val="005663B6"/>
    <w:rsid w:val="00567539"/>
    <w:rsid w:val="00567F68"/>
    <w:rsid w:val="005705BC"/>
    <w:rsid w:val="005705EC"/>
    <w:rsid w:val="00570793"/>
    <w:rsid w:val="005707D1"/>
    <w:rsid w:val="00570BC2"/>
    <w:rsid w:val="005732B9"/>
    <w:rsid w:val="00576781"/>
    <w:rsid w:val="005802D4"/>
    <w:rsid w:val="00583527"/>
    <w:rsid w:val="00584213"/>
    <w:rsid w:val="00585375"/>
    <w:rsid w:val="005867DB"/>
    <w:rsid w:val="00587387"/>
    <w:rsid w:val="00591D39"/>
    <w:rsid w:val="0059201B"/>
    <w:rsid w:val="005932DA"/>
    <w:rsid w:val="0059338D"/>
    <w:rsid w:val="00594299"/>
    <w:rsid w:val="00595E38"/>
    <w:rsid w:val="0059772F"/>
    <w:rsid w:val="0059778C"/>
    <w:rsid w:val="005A1C24"/>
    <w:rsid w:val="005A2FC7"/>
    <w:rsid w:val="005A35F8"/>
    <w:rsid w:val="005A609B"/>
    <w:rsid w:val="005B04E1"/>
    <w:rsid w:val="005B05C0"/>
    <w:rsid w:val="005B0B8C"/>
    <w:rsid w:val="005B0EDC"/>
    <w:rsid w:val="005B14A0"/>
    <w:rsid w:val="005B52D6"/>
    <w:rsid w:val="005B5C01"/>
    <w:rsid w:val="005B680E"/>
    <w:rsid w:val="005B7900"/>
    <w:rsid w:val="005B79D1"/>
    <w:rsid w:val="005C0090"/>
    <w:rsid w:val="005C50B7"/>
    <w:rsid w:val="005D471B"/>
    <w:rsid w:val="005D5486"/>
    <w:rsid w:val="005E26AB"/>
    <w:rsid w:val="005E28B4"/>
    <w:rsid w:val="005E3642"/>
    <w:rsid w:val="005E4DEC"/>
    <w:rsid w:val="005E5870"/>
    <w:rsid w:val="005E7DC9"/>
    <w:rsid w:val="005F020B"/>
    <w:rsid w:val="005F075F"/>
    <w:rsid w:val="005F14A4"/>
    <w:rsid w:val="005F237F"/>
    <w:rsid w:val="006001EE"/>
    <w:rsid w:val="00601DD2"/>
    <w:rsid w:val="006035CD"/>
    <w:rsid w:val="00603685"/>
    <w:rsid w:val="00604EE3"/>
    <w:rsid w:val="006061AF"/>
    <w:rsid w:val="00607AB2"/>
    <w:rsid w:val="00610738"/>
    <w:rsid w:val="00611EDE"/>
    <w:rsid w:val="006170F2"/>
    <w:rsid w:val="00620E80"/>
    <w:rsid w:val="006216BB"/>
    <w:rsid w:val="0062181B"/>
    <w:rsid w:val="006235F4"/>
    <w:rsid w:val="00626722"/>
    <w:rsid w:val="00627FCE"/>
    <w:rsid w:val="00632286"/>
    <w:rsid w:val="00633F70"/>
    <w:rsid w:val="00634DD9"/>
    <w:rsid w:val="006353B7"/>
    <w:rsid w:val="00635A00"/>
    <w:rsid w:val="0064082C"/>
    <w:rsid w:val="00640B04"/>
    <w:rsid w:val="006416E1"/>
    <w:rsid w:val="006449B3"/>
    <w:rsid w:val="00646AB1"/>
    <w:rsid w:val="006473C4"/>
    <w:rsid w:val="006503C2"/>
    <w:rsid w:val="00651181"/>
    <w:rsid w:val="006545F7"/>
    <w:rsid w:val="00655372"/>
    <w:rsid w:val="00655BE3"/>
    <w:rsid w:val="00655D63"/>
    <w:rsid w:val="00655E0B"/>
    <w:rsid w:val="00657E62"/>
    <w:rsid w:val="00660705"/>
    <w:rsid w:val="0066114B"/>
    <w:rsid w:val="00661280"/>
    <w:rsid w:val="00661DB4"/>
    <w:rsid w:val="00664523"/>
    <w:rsid w:val="0066452D"/>
    <w:rsid w:val="00665CB7"/>
    <w:rsid w:val="0066767F"/>
    <w:rsid w:val="00670347"/>
    <w:rsid w:val="00672DC6"/>
    <w:rsid w:val="00675F18"/>
    <w:rsid w:val="00677150"/>
    <w:rsid w:val="00677642"/>
    <w:rsid w:val="00677BBB"/>
    <w:rsid w:val="00677C67"/>
    <w:rsid w:val="0068095F"/>
    <w:rsid w:val="00680AD3"/>
    <w:rsid w:val="00682A36"/>
    <w:rsid w:val="0068411D"/>
    <w:rsid w:val="006848F1"/>
    <w:rsid w:val="00684D8F"/>
    <w:rsid w:val="00684F5D"/>
    <w:rsid w:val="00685552"/>
    <w:rsid w:val="006855AB"/>
    <w:rsid w:val="00691326"/>
    <w:rsid w:val="00695925"/>
    <w:rsid w:val="00695E62"/>
    <w:rsid w:val="006967E0"/>
    <w:rsid w:val="00697315"/>
    <w:rsid w:val="006977C1"/>
    <w:rsid w:val="006A02E1"/>
    <w:rsid w:val="006A0EC6"/>
    <w:rsid w:val="006A2AC4"/>
    <w:rsid w:val="006A34F9"/>
    <w:rsid w:val="006B1DE5"/>
    <w:rsid w:val="006B28F0"/>
    <w:rsid w:val="006B411C"/>
    <w:rsid w:val="006B64DB"/>
    <w:rsid w:val="006C0211"/>
    <w:rsid w:val="006C0CBB"/>
    <w:rsid w:val="006C106F"/>
    <w:rsid w:val="006C175F"/>
    <w:rsid w:val="006C18B2"/>
    <w:rsid w:val="006C21AC"/>
    <w:rsid w:val="006C3180"/>
    <w:rsid w:val="006C477A"/>
    <w:rsid w:val="006C52AF"/>
    <w:rsid w:val="006C5598"/>
    <w:rsid w:val="006C7FAA"/>
    <w:rsid w:val="006D0417"/>
    <w:rsid w:val="006D0B10"/>
    <w:rsid w:val="006D0B3E"/>
    <w:rsid w:val="006D1D9F"/>
    <w:rsid w:val="006D4D44"/>
    <w:rsid w:val="006D7312"/>
    <w:rsid w:val="006D747F"/>
    <w:rsid w:val="006D76F5"/>
    <w:rsid w:val="006D7C79"/>
    <w:rsid w:val="006E0735"/>
    <w:rsid w:val="006E1E00"/>
    <w:rsid w:val="006E6995"/>
    <w:rsid w:val="006E7BCC"/>
    <w:rsid w:val="006E7CF2"/>
    <w:rsid w:val="006F01D8"/>
    <w:rsid w:val="006F1D38"/>
    <w:rsid w:val="006F2A59"/>
    <w:rsid w:val="006F34E5"/>
    <w:rsid w:val="006F45B2"/>
    <w:rsid w:val="006F4B56"/>
    <w:rsid w:val="006F6B06"/>
    <w:rsid w:val="006F7219"/>
    <w:rsid w:val="0070080C"/>
    <w:rsid w:val="00700FD3"/>
    <w:rsid w:val="007031A1"/>
    <w:rsid w:val="00704337"/>
    <w:rsid w:val="00710B66"/>
    <w:rsid w:val="007114EA"/>
    <w:rsid w:val="00713089"/>
    <w:rsid w:val="00713533"/>
    <w:rsid w:val="00714924"/>
    <w:rsid w:val="00715D1E"/>
    <w:rsid w:val="00716F54"/>
    <w:rsid w:val="00717DE2"/>
    <w:rsid w:val="00717E28"/>
    <w:rsid w:val="007202D9"/>
    <w:rsid w:val="007220E7"/>
    <w:rsid w:val="0072356C"/>
    <w:rsid w:val="00724FDF"/>
    <w:rsid w:val="00727022"/>
    <w:rsid w:val="00731E4B"/>
    <w:rsid w:val="00732869"/>
    <w:rsid w:val="0073418F"/>
    <w:rsid w:val="0073421E"/>
    <w:rsid w:val="007366C3"/>
    <w:rsid w:val="007366FB"/>
    <w:rsid w:val="00737905"/>
    <w:rsid w:val="00740202"/>
    <w:rsid w:val="0074063E"/>
    <w:rsid w:val="0074387A"/>
    <w:rsid w:val="0074714F"/>
    <w:rsid w:val="0074734A"/>
    <w:rsid w:val="0074795B"/>
    <w:rsid w:val="00757B4E"/>
    <w:rsid w:val="00760002"/>
    <w:rsid w:val="0076109C"/>
    <w:rsid w:val="00762D80"/>
    <w:rsid w:val="0076352F"/>
    <w:rsid w:val="007639BD"/>
    <w:rsid w:val="007655CA"/>
    <w:rsid w:val="00765BB7"/>
    <w:rsid w:val="00767A88"/>
    <w:rsid w:val="00771CE2"/>
    <w:rsid w:val="00772465"/>
    <w:rsid w:val="0077331A"/>
    <w:rsid w:val="007738EB"/>
    <w:rsid w:val="00773D4B"/>
    <w:rsid w:val="0077472C"/>
    <w:rsid w:val="00775DBB"/>
    <w:rsid w:val="007768AC"/>
    <w:rsid w:val="007813E5"/>
    <w:rsid w:val="007815B9"/>
    <w:rsid w:val="00782F96"/>
    <w:rsid w:val="007837D5"/>
    <w:rsid w:val="00785423"/>
    <w:rsid w:val="00785578"/>
    <w:rsid w:val="007855D8"/>
    <w:rsid w:val="00785F16"/>
    <w:rsid w:val="007906CE"/>
    <w:rsid w:val="00795F55"/>
    <w:rsid w:val="007A2806"/>
    <w:rsid w:val="007A2EA6"/>
    <w:rsid w:val="007A311D"/>
    <w:rsid w:val="007A3F66"/>
    <w:rsid w:val="007A5A33"/>
    <w:rsid w:val="007A5CCB"/>
    <w:rsid w:val="007B06F6"/>
    <w:rsid w:val="007B1506"/>
    <w:rsid w:val="007B1D14"/>
    <w:rsid w:val="007B293D"/>
    <w:rsid w:val="007B2FD8"/>
    <w:rsid w:val="007B4807"/>
    <w:rsid w:val="007B55E7"/>
    <w:rsid w:val="007B627D"/>
    <w:rsid w:val="007B670D"/>
    <w:rsid w:val="007C01BB"/>
    <w:rsid w:val="007C0751"/>
    <w:rsid w:val="007C0CD3"/>
    <w:rsid w:val="007C15EF"/>
    <w:rsid w:val="007C2976"/>
    <w:rsid w:val="007C2B87"/>
    <w:rsid w:val="007C2CF2"/>
    <w:rsid w:val="007C455A"/>
    <w:rsid w:val="007C5AEE"/>
    <w:rsid w:val="007C5C50"/>
    <w:rsid w:val="007C7A41"/>
    <w:rsid w:val="007D113A"/>
    <w:rsid w:val="007D2087"/>
    <w:rsid w:val="007D23E8"/>
    <w:rsid w:val="007E0B16"/>
    <w:rsid w:val="007E5E55"/>
    <w:rsid w:val="007E69DA"/>
    <w:rsid w:val="007F62EF"/>
    <w:rsid w:val="00800D8F"/>
    <w:rsid w:val="008016BC"/>
    <w:rsid w:val="008023DA"/>
    <w:rsid w:val="0080253A"/>
    <w:rsid w:val="00803D8B"/>
    <w:rsid w:val="008046F2"/>
    <w:rsid w:val="008058D5"/>
    <w:rsid w:val="008065AF"/>
    <w:rsid w:val="008065DB"/>
    <w:rsid w:val="00806CD8"/>
    <w:rsid w:val="00807082"/>
    <w:rsid w:val="00814CA7"/>
    <w:rsid w:val="0081581A"/>
    <w:rsid w:val="00822EC5"/>
    <w:rsid w:val="00825CBE"/>
    <w:rsid w:val="00825E34"/>
    <w:rsid w:val="00826372"/>
    <w:rsid w:val="00826387"/>
    <w:rsid w:val="00826E38"/>
    <w:rsid w:val="00827E80"/>
    <w:rsid w:val="00831695"/>
    <w:rsid w:val="00832A77"/>
    <w:rsid w:val="008346FC"/>
    <w:rsid w:val="00834E7A"/>
    <w:rsid w:val="00835FAA"/>
    <w:rsid w:val="00836D1B"/>
    <w:rsid w:val="00836DDE"/>
    <w:rsid w:val="00837068"/>
    <w:rsid w:val="0083720C"/>
    <w:rsid w:val="00841607"/>
    <w:rsid w:val="00841CDF"/>
    <w:rsid w:val="00841FA9"/>
    <w:rsid w:val="008423A1"/>
    <w:rsid w:val="00845D17"/>
    <w:rsid w:val="008460F2"/>
    <w:rsid w:val="008501E9"/>
    <w:rsid w:val="00850C90"/>
    <w:rsid w:val="008517E0"/>
    <w:rsid w:val="008517EA"/>
    <w:rsid w:val="008534E3"/>
    <w:rsid w:val="008557CB"/>
    <w:rsid w:val="00855800"/>
    <w:rsid w:val="008574D2"/>
    <w:rsid w:val="008605FB"/>
    <w:rsid w:val="0086121E"/>
    <w:rsid w:val="00862912"/>
    <w:rsid w:val="00864EAE"/>
    <w:rsid w:val="00866744"/>
    <w:rsid w:val="00866D42"/>
    <w:rsid w:val="00870C77"/>
    <w:rsid w:val="0087168D"/>
    <w:rsid w:val="0087351E"/>
    <w:rsid w:val="00875BDB"/>
    <w:rsid w:val="00876388"/>
    <w:rsid w:val="0087661F"/>
    <w:rsid w:val="0088098E"/>
    <w:rsid w:val="00882404"/>
    <w:rsid w:val="00883B46"/>
    <w:rsid w:val="0088414C"/>
    <w:rsid w:val="008843F2"/>
    <w:rsid w:val="0088635F"/>
    <w:rsid w:val="0088703E"/>
    <w:rsid w:val="00887425"/>
    <w:rsid w:val="0088795A"/>
    <w:rsid w:val="00892329"/>
    <w:rsid w:val="008934BA"/>
    <w:rsid w:val="00895851"/>
    <w:rsid w:val="0089654B"/>
    <w:rsid w:val="008965B1"/>
    <w:rsid w:val="00897159"/>
    <w:rsid w:val="008A06EC"/>
    <w:rsid w:val="008A1287"/>
    <w:rsid w:val="008A1913"/>
    <w:rsid w:val="008A4C3D"/>
    <w:rsid w:val="008A58CB"/>
    <w:rsid w:val="008B068B"/>
    <w:rsid w:val="008B1C8F"/>
    <w:rsid w:val="008B28A6"/>
    <w:rsid w:val="008B3792"/>
    <w:rsid w:val="008B5165"/>
    <w:rsid w:val="008B6103"/>
    <w:rsid w:val="008C2338"/>
    <w:rsid w:val="008C246B"/>
    <w:rsid w:val="008C28C8"/>
    <w:rsid w:val="008C48BA"/>
    <w:rsid w:val="008C5A84"/>
    <w:rsid w:val="008D005B"/>
    <w:rsid w:val="008D23A6"/>
    <w:rsid w:val="008D2EA7"/>
    <w:rsid w:val="008D31BE"/>
    <w:rsid w:val="008E0A2D"/>
    <w:rsid w:val="008E276D"/>
    <w:rsid w:val="008E71CE"/>
    <w:rsid w:val="008E736C"/>
    <w:rsid w:val="008F3AB1"/>
    <w:rsid w:val="008F7566"/>
    <w:rsid w:val="00900975"/>
    <w:rsid w:val="00900D21"/>
    <w:rsid w:val="00901D83"/>
    <w:rsid w:val="00902866"/>
    <w:rsid w:val="00904B4C"/>
    <w:rsid w:val="00906874"/>
    <w:rsid w:val="00906A49"/>
    <w:rsid w:val="0091003F"/>
    <w:rsid w:val="0091110B"/>
    <w:rsid w:val="00912916"/>
    <w:rsid w:val="00915C6D"/>
    <w:rsid w:val="0091747E"/>
    <w:rsid w:val="00917DD6"/>
    <w:rsid w:val="009208FF"/>
    <w:rsid w:val="00922454"/>
    <w:rsid w:val="00924B10"/>
    <w:rsid w:val="00924C56"/>
    <w:rsid w:val="00925322"/>
    <w:rsid w:val="009265B5"/>
    <w:rsid w:val="00933FEF"/>
    <w:rsid w:val="0093626F"/>
    <w:rsid w:val="00940418"/>
    <w:rsid w:val="009426B4"/>
    <w:rsid w:val="00943DD8"/>
    <w:rsid w:val="00944EC2"/>
    <w:rsid w:val="00945F6E"/>
    <w:rsid w:val="0094684B"/>
    <w:rsid w:val="00950EFC"/>
    <w:rsid w:val="00952679"/>
    <w:rsid w:val="00955558"/>
    <w:rsid w:val="00956001"/>
    <w:rsid w:val="009612F9"/>
    <w:rsid w:val="009618C4"/>
    <w:rsid w:val="009619A9"/>
    <w:rsid w:val="00962239"/>
    <w:rsid w:val="009626D6"/>
    <w:rsid w:val="00963624"/>
    <w:rsid w:val="00965588"/>
    <w:rsid w:val="00967053"/>
    <w:rsid w:val="00967359"/>
    <w:rsid w:val="0097044E"/>
    <w:rsid w:val="009721CF"/>
    <w:rsid w:val="00973932"/>
    <w:rsid w:val="009759A6"/>
    <w:rsid w:val="00975D45"/>
    <w:rsid w:val="009760BC"/>
    <w:rsid w:val="00982E84"/>
    <w:rsid w:val="00983E6A"/>
    <w:rsid w:val="00983FB2"/>
    <w:rsid w:val="00986F1F"/>
    <w:rsid w:val="0098755A"/>
    <w:rsid w:val="00987AB1"/>
    <w:rsid w:val="00993E39"/>
    <w:rsid w:val="00996663"/>
    <w:rsid w:val="009979BB"/>
    <w:rsid w:val="009A0E13"/>
    <w:rsid w:val="009A672B"/>
    <w:rsid w:val="009B06CF"/>
    <w:rsid w:val="009C03A5"/>
    <w:rsid w:val="009C416B"/>
    <w:rsid w:val="009C6F46"/>
    <w:rsid w:val="009C749F"/>
    <w:rsid w:val="009C773A"/>
    <w:rsid w:val="009D0FF4"/>
    <w:rsid w:val="009D3DB1"/>
    <w:rsid w:val="009D421A"/>
    <w:rsid w:val="009D43EE"/>
    <w:rsid w:val="009D5D7E"/>
    <w:rsid w:val="009D6436"/>
    <w:rsid w:val="009D759C"/>
    <w:rsid w:val="009D7EC8"/>
    <w:rsid w:val="009E1191"/>
    <w:rsid w:val="009E3AC5"/>
    <w:rsid w:val="009E4733"/>
    <w:rsid w:val="009E5E61"/>
    <w:rsid w:val="009E66FE"/>
    <w:rsid w:val="009E6AD1"/>
    <w:rsid w:val="009E7E28"/>
    <w:rsid w:val="009F06B3"/>
    <w:rsid w:val="009F0CC4"/>
    <w:rsid w:val="009F3437"/>
    <w:rsid w:val="009F3639"/>
    <w:rsid w:val="009F3ECE"/>
    <w:rsid w:val="009F54E3"/>
    <w:rsid w:val="009F7889"/>
    <w:rsid w:val="00A004E2"/>
    <w:rsid w:val="00A006BA"/>
    <w:rsid w:val="00A014DF"/>
    <w:rsid w:val="00A017B3"/>
    <w:rsid w:val="00A019FF"/>
    <w:rsid w:val="00A02E5C"/>
    <w:rsid w:val="00A03BC0"/>
    <w:rsid w:val="00A04803"/>
    <w:rsid w:val="00A061A7"/>
    <w:rsid w:val="00A0691A"/>
    <w:rsid w:val="00A07FE2"/>
    <w:rsid w:val="00A10405"/>
    <w:rsid w:val="00A1095F"/>
    <w:rsid w:val="00A11427"/>
    <w:rsid w:val="00A17B53"/>
    <w:rsid w:val="00A24272"/>
    <w:rsid w:val="00A24546"/>
    <w:rsid w:val="00A26C90"/>
    <w:rsid w:val="00A276F9"/>
    <w:rsid w:val="00A314A4"/>
    <w:rsid w:val="00A32334"/>
    <w:rsid w:val="00A32415"/>
    <w:rsid w:val="00A33290"/>
    <w:rsid w:val="00A33E13"/>
    <w:rsid w:val="00A361DF"/>
    <w:rsid w:val="00A36874"/>
    <w:rsid w:val="00A37D92"/>
    <w:rsid w:val="00A4061E"/>
    <w:rsid w:val="00A41531"/>
    <w:rsid w:val="00A43D4E"/>
    <w:rsid w:val="00A43DC6"/>
    <w:rsid w:val="00A43F4D"/>
    <w:rsid w:val="00A450AF"/>
    <w:rsid w:val="00A45178"/>
    <w:rsid w:val="00A46C1B"/>
    <w:rsid w:val="00A5176F"/>
    <w:rsid w:val="00A51EE7"/>
    <w:rsid w:val="00A52F8A"/>
    <w:rsid w:val="00A55B32"/>
    <w:rsid w:val="00A55B49"/>
    <w:rsid w:val="00A57843"/>
    <w:rsid w:val="00A6319D"/>
    <w:rsid w:val="00A63DDC"/>
    <w:rsid w:val="00A6460B"/>
    <w:rsid w:val="00A65E21"/>
    <w:rsid w:val="00A722A2"/>
    <w:rsid w:val="00A731F2"/>
    <w:rsid w:val="00A74B3F"/>
    <w:rsid w:val="00A761F0"/>
    <w:rsid w:val="00A82EA8"/>
    <w:rsid w:val="00A83638"/>
    <w:rsid w:val="00A8462B"/>
    <w:rsid w:val="00A86669"/>
    <w:rsid w:val="00A90279"/>
    <w:rsid w:val="00A9307C"/>
    <w:rsid w:val="00A93521"/>
    <w:rsid w:val="00A93851"/>
    <w:rsid w:val="00A94405"/>
    <w:rsid w:val="00A9559F"/>
    <w:rsid w:val="00A967A6"/>
    <w:rsid w:val="00A97A14"/>
    <w:rsid w:val="00A97EAE"/>
    <w:rsid w:val="00A97EFA"/>
    <w:rsid w:val="00AA11CC"/>
    <w:rsid w:val="00AA4509"/>
    <w:rsid w:val="00AB05E5"/>
    <w:rsid w:val="00AB0B50"/>
    <w:rsid w:val="00AB35B6"/>
    <w:rsid w:val="00AB56F0"/>
    <w:rsid w:val="00AB577E"/>
    <w:rsid w:val="00AB75E1"/>
    <w:rsid w:val="00AB7996"/>
    <w:rsid w:val="00AC046D"/>
    <w:rsid w:val="00AC1CD8"/>
    <w:rsid w:val="00AC28D5"/>
    <w:rsid w:val="00AC399E"/>
    <w:rsid w:val="00AC4C4C"/>
    <w:rsid w:val="00AC59FB"/>
    <w:rsid w:val="00AC7482"/>
    <w:rsid w:val="00AC7E46"/>
    <w:rsid w:val="00AD0CC8"/>
    <w:rsid w:val="00AD10B9"/>
    <w:rsid w:val="00AD2C09"/>
    <w:rsid w:val="00AD3636"/>
    <w:rsid w:val="00AD7175"/>
    <w:rsid w:val="00AE0A0B"/>
    <w:rsid w:val="00AE0B92"/>
    <w:rsid w:val="00AE1C22"/>
    <w:rsid w:val="00AE288C"/>
    <w:rsid w:val="00AE2949"/>
    <w:rsid w:val="00AE3B25"/>
    <w:rsid w:val="00AE4CA4"/>
    <w:rsid w:val="00AE5E42"/>
    <w:rsid w:val="00AF0DB0"/>
    <w:rsid w:val="00AF4028"/>
    <w:rsid w:val="00AF41EA"/>
    <w:rsid w:val="00AF5072"/>
    <w:rsid w:val="00AF651C"/>
    <w:rsid w:val="00AF71CA"/>
    <w:rsid w:val="00B010C1"/>
    <w:rsid w:val="00B018D1"/>
    <w:rsid w:val="00B02484"/>
    <w:rsid w:val="00B053CC"/>
    <w:rsid w:val="00B06DAC"/>
    <w:rsid w:val="00B07B55"/>
    <w:rsid w:val="00B10B9F"/>
    <w:rsid w:val="00B1446B"/>
    <w:rsid w:val="00B14A55"/>
    <w:rsid w:val="00B21114"/>
    <w:rsid w:val="00B226A2"/>
    <w:rsid w:val="00B22CE1"/>
    <w:rsid w:val="00B22D14"/>
    <w:rsid w:val="00B234B1"/>
    <w:rsid w:val="00B2401A"/>
    <w:rsid w:val="00B2755C"/>
    <w:rsid w:val="00B33357"/>
    <w:rsid w:val="00B40609"/>
    <w:rsid w:val="00B419B5"/>
    <w:rsid w:val="00B4263E"/>
    <w:rsid w:val="00B439BA"/>
    <w:rsid w:val="00B4559A"/>
    <w:rsid w:val="00B47B01"/>
    <w:rsid w:val="00B50702"/>
    <w:rsid w:val="00B5106C"/>
    <w:rsid w:val="00B52E48"/>
    <w:rsid w:val="00B5455F"/>
    <w:rsid w:val="00B54F91"/>
    <w:rsid w:val="00B5678D"/>
    <w:rsid w:val="00B605D0"/>
    <w:rsid w:val="00B623BF"/>
    <w:rsid w:val="00B62915"/>
    <w:rsid w:val="00B62FD3"/>
    <w:rsid w:val="00B63654"/>
    <w:rsid w:val="00B63C73"/>
    <w:rsid w:val="00B63CE8"/>
    <w:rsid w:val="00B64C39"/>
    <w:rsid w:val="00B65363"/>
    <w:rsid w:val="00B66C91"/>
    <w:rsid w:val="00B71B38"/>
    <w:rsid w:val="00B74236"/>
    <w:rsid w:val="00B7694C"/>
    <w:rsid w:val="00B76F27"/>
    <w:rsid w:val="00B81534"/>
    <w:rsid w:val="00B8188D"/>
    <w:rsid w:val="00B85178"/>
    <w:rsid w:val="00B8634E"/>
    <w:rsid w:val="00B87DFE"/>
    <w:rsid w:val="00B91297"/>
    <w:rsid w:val="00B91B9A"/>
    <w:rsid w:val="00B93385"/>
    <w:rsid w:val="00B94A68"/>
    <w:rsid w:val="00B95E7B"/>
    <w:rsid w:val="00B9639F"/>
    <w:rsid w:val="00B971A8"/>
    <w:rsid w:val="00BA1521"/>
    <w:rsid w:val="00BA1E7D"/>
    <w:rsid w:val="00BA1EB7"/>
    <w:rsid w:val="00BA42C7"/>
    <w:rsid w:val="00BA5097"/>
    <w:rsid w:val="00BA5489"/>
    <w:rsid w:val="00BA64D0"/>
    <w:rsid w:val="00BA6DE9"/>
    <w:rsid w:val="00BA7CA1"/>
    <w:rsid w:val="00BB102D"/>
    <w:rsid w:val="00BB2901"/>
    <w:rsid w:val="00BB551D"/>
    <w:rsid w:val="00BB684A"/>
    <w:rsid w:val="00BC0E39"/>
    <w:rsid w:val="00BC1276"/>
    <w:rsid w:val="00BC18E5"/>
    <w:rsid w:val="00BC37DA"/>
    <w:rsid w:val="00BC3D27"/>
    <w:rsid w:val="00BC5620"/>
    <w:rsid w:val="00BD077D"/>
    <w:rsid w:val="00BD2465"/>
    <w:rsid w:val="00BD254B"/>
    <w:rsid w:val="00BD2B76"/>
    <w:rsid w:val="00BD2F94"/>
    <w:rsid w:val="00BD4DC8"/>
    <w:rsid w:val="00BD626C"/>
    <w:rsid w:val="00BD6C46"/>
    <w:rsid w:val="00BD6F04"/>
    <w:rsid w:val="00BE0C4E"/>
    <w:rsid w:val="00BE1350"/>
    <w:rsid w:val="00BE2707"/>
    <w:rsid w:val="00BE2950"/>
    <w:rsid w:val="00BE3B00"/>
    <w:rsid w:val="00BE685C"/>
    <w:rsid w:val="00BF0C67"/>
    <w:rsid w:val="00BF18F6"/>
    <w:rsid w:val="00BF1DA5"/>
    <w:rsid w:val="00BF1EA3"/>
    <w:rsid w:val="00BF7032"/>
    <w:rsid w:val="00BF7D89"/>
    <w:rsid w:val="00C01429"/>
    <w:rsid w:val="00C01BE4"/>
    <w:rsid w:val="00C02F9E"/>
    <w:rsid w:val="00C04332"/>
    <w:rsid w:val="00C043E6"/>
    <w:rsid w:val="00C049D1"/>
    <w:rsid w:val="00C0537C"/>
    <w:rsid w:val="00C079F2"/>
    <w:rsid w:val="00C14792"/>
    <w:rsid w:val="00C207FB"/>
    <w:rsid w:val="00C20DE4"/>
    <w:rsid w:val="00C20ECB"/>
    <w:rsid w:val="00C253C3"/>
    <w:rsid w:val="00C264D7"/>
    <w:rsid w:val="00C272ED"/>
    <w:rsid w:val="00C32C68"/>
    <w:rsid w:val="00C35AF5"/>
    <w:rsid w:val="00C3695E"/>
    <w:rsid w:val="00C408D3"/>
    <w:rsid w:val="00C41213"/>
    <w:rsid w:val="00C413E4"/>
    <w:rsid w:val="00C41465"/>
    <w:rsid w:val="00C41B5E"/>
    <w:rsid w:val="00C43205"/>
    <w:rsid w:val="00C4597A"/>
    <w:rsid w:val="00C4611B"/>
    <w:rsid w:val="00C4648B"/>
    <w:rsid w:val="00C46A67"/>
    <w:rsid w:val="00C50319"/>
    <w:rsid w:val="00C51457"/>
    <w:rsid w:val="00C532B1"/>
    <w:rsid w:val="00C532D3"/>
    <w:rsid w:val="00C55FC7"/>
    <w:rsid w:val="00C6219F"/>
    <w:rsid w:val="00C66113"/>
    <w:rsid w:val="00C662E8"/>
    <w:rsid w:val="00C6717F"/>
    <w:rsid w:val="00C67BBE"/>
    <w:rsid w:val="00C71EAA"/>
    <w:rsid w:val="00C72D7F"/>
    <w:rsid w:val="00C73EB8"/>
    <w:rsid w:val="00C74F46"/>
    <w:rsid w:val="00C75B03"/>
    <w:rsid w:val="00C77213"/>
    <w:rsid w:val="00C82CBB"/>
    <w:rsid w:val="00C86D5D"/>
    <w:rsid w:val="00C87F41"/>
    <w:rsid w:val="00C93621"/>
    <w:rsid w:val="00C93931"/>
    <w:rsid w:val="00C939A7"/>
    <w:rsid w:val="00C93ADB"/>
    <w:rsid w:val="00C94864"/>
    <w:rsid w:val="00C96974"/>
    <w:rsid w:val="00C96CF4"/>
    <w:rsid w:val="00CA0370"/>
    <w:rsid w:val="00CA0BA8"/>
    <w:rsid w:val="00CA663C"/>
    <w:rsid w:val="00CA78F9"/>
    <w:rsid w:val="00CA7D9D"/>
    <w:rsid w:val="00CB14A2"/>
    <w:rsid w:val="00CB18A9"/>
    <w:rsid w:val="00CB3024"/>
    <w:rsid w:val="00CB43D4"/>
    <w:rsid w:val="00CB534A"/>
    <w:rsid w:val="00CB6219"/>
    <w:rsid w:val="00CB637B"/>
    <w:rsid w:val="00CC0381"/>
    <w:rsid w:val="00CC13D6"/>
    <w:rsid w:val="00CC380C"/>
    <w:rsid w:val="00CC79BF"/>
    <w:rsid w:val="00CC7CEF"/>
    <w:rsid w:val="00CC7F32"/>
    <w:rsid w:val="00CD1441"/>
    <w:rsid w:val="00CD242B"/>
    <w:rsid w:val="00CD2792"/>
    <w:rsid w:val="00CD6673"/>
    <w:rsid w:val="00CD6D0D"/>
    <w:rsid w:val="00CE0D85"/>
    <w:rsid w:val="00CE2377"/>
    <w:rsid w:val="00CE2F3F"/>
    <w:rsid w:val="00CE3165"/>
    <w:rsid w:val="00CE463E"/>
    <w:rsid w:val="00CE46F8"/>
    <w:rsid w:val="00CE4B2C"/>
    <w:rsid w:val="00CE519F"/>
    <w:rsid w:val="00CE668C"/>
    <w:rsid w:val="00CF077D"/>
    <w:rsid w:val="00CF111C"/>
    <w:rsid w:val="00CF5395"/>
    <w:rsid w:val="00CF6980"/>
    <w:rsid w:val="00D002AC"/>
    <w:rsid w:val="00D0073D"/>
    <w:rsid w:val="00D00FD0"/>
    <w:rsid w:val="00D0422F"/>
    <w:rsid w:val="00D06044"/>
    <w:rsid w:val="00D06085"/>
    <w:rsid w:val="00D07FE2"/>
    <w:rsid w:val="00D10F08"/>
    <w:rsid w:val="00D1294A"/>
    <w:rsid w:val="00D15FCC"/>
    <w:rsid w:val="00D26EDB"/>
    <w:rsid w:val="00D31ACA"/>
    <w:rsid w:val="00D3301B"/>
    <w:rsid w:val="00D3416E"/>
    <w:rsid w:val="00D34880"/>
    <w:rsid w:val="00D34F99"/>
    <w:rsid w:val="00D35279"/>
    <w:rsid w:val="00D3559C"/>
    <w:rsid w:val="00D357C7"/>
    <w:rsid w:val="00D36947"/>
    <w:rsid w:val="00D378B8"/>
    <w:rsid w:val="00D37C47"/>
    <w:rsid w:val="00D4270C"/>
    <w:rsid w:val="00D432BD"/>
    <w:rsid w:val="00D43A4B"/>
    <w:rsid w:val="00D441A7"/>
    <w:rsid w:val="00D456BC"/>
    <w:rsid w:val="00D45C81"/>
    <w:rsid w:val="00D47D9E"/>
    <w:rsid w:val="00D533F9"/>
    <w:rsid w:val="00D54FE2"/>
    <w:rsid w:val="00D55475"/>
    <w:rsid w:val="00D56776"/>
    <w:rsid w:val="00D61E8A"/>
    <w:rsid w:val="00D632F2"/>
    <w:rsid w:val="00D64938"/>
    <w:rsid w:val="00D64C0C"/>
    <w:rsid w:val="00D72903"/>
    <w:rsid w:val="00D73052"/>
    <w:rsid w:val="00D735BF"/>
    <w:rsid w:val="00D738E9"/>
    <w:rsid w:val="00D759DD"/>
    <w:rsid w:val="00D763C3"/>
    <w:rsid w:val="00D80134"/>
    <w:rsid w:val="00D82B17"/>
    <w:rsid w:val="00D831DA"/>
    <w:rsid w:val="00D8414A"/>
    <w:rsid w:val="00D8440A"/>
    <w:rsid w:val="00D848FE"/>
    <w:rsid w:val="00D86F48"/>
    <w:rsid w:val="00D91FC9"/>
    <w:rsid w:val="00D92BEA"/>
    <w:rsid w:val="00D939DA"/>
    <w:rsid w:val="00D95D9E"/>
    <w:rsid w:val="00D96C10"/>
    <w:rsid w:val="00D97C1D"/>
    <w:rsid w:val="00DA0848"/>
    <w:rsid w:val="00DA2F8A"/>
    <w:rsid w:val="00DA367B"/>
    <w:rsid w:val="00DA4279"/>
    <w:rsid w:val="00DA70CA"/>
    <w:rsid w:val="00DB0449"/>
    <w:rsid w:val="00DB0680"/>
    <w:rsid w:val="00DB1952"/>
    <w:rsid w:val="00DB4848"/>
    <w:rsid w:val="00DB6FB4"/>
    <w:rsid w:val="00DB7C98"/>
    <w:rsid w:val="00DC037B"/>
    <w:rsid w:val="00DC32B5"/>
    <w:rsid w:val="00DC5345"/>
    <w:rsid w:val="00DC7978"/>
    <w:rsid w:val="00DC7C7B"/>
    <w:rsid w:val="00DD0355"/>
    <w:rsid w:val="00DD13EE"/>
    <w:rsid w:val="00DD4917"/>
    <w:rsid w:val="00DD52E6"/>
    <w:rsid w:val="00DD5436"/>
    <w:rsid w:val="00DE2A7E"/>
    <w:rsid w:val="00DE45E7"/>
    <w:rsid w:val="00DE7FA0"/>
    <w:rsid w:val="00DF0D28"/>
    <w:rsid w:val="00DF114D"/>
    <w:rsid w:val="00DF24F6"/>
    <w:rsid w:val="00DF5AF5"/>
    <w:rsid w:val="00DF5BC4"/>
    <w:rsid w:val="00DF63A4"/>
    <w:rsid w:val="00DF74E7"/>
    <w:rsid w:val="00DF7EA5"/>
    <w:rsid w:val="00E025F5"/>
    <w:rsid w:val="00E02C07"/>
    <w:rsid w:val="00E113F2"/>
    <w:rsid w:val="00E12EC1"/>
    <w:rsid w:val="00E12F28"/>
    <w:rsid w:val="00E13260"/>
    <w:rsid w:val="00E14BDC"/>
    <w:rsid w:val="00E16856"/>
    <w:rsid w:val="00E17A8B"/>
    <w:rsid w:val="00E2252E"/>
    <w:rsid w:val="00E22B15"/>
    <w:rsid w:val="00E2648F"/>
    <w:rsid w:val="00E30CBD"/>
    <w:rsid w:val="00E334B7"/>
    <w:rsid w:val="00E35370"/>
    <w:rsid w:val="00E37FE7"/>
    <w:rsid w:val="00E40A1A"/>
    <w:rsid w:val="00E418CC"/>
    <w:rsid w:val="00E52347"/>
    <w:rsid w:val="00E52A7D"/>
    <w:rsid w:val="00E5429C"/>
    <w:rsid w:val="00E5460C"/>
    <w:rsid w:val="00E5541D"/>
    <w:rsid w:val="00E56B54"/>
    <w:rsid w:val="00E60C2E"/>
    <w:rsid w:val="00E61554"/>
    <w:rsid w:val="00E649F0"/>
    <w:rsid w:val="00E669EB"/>
    <w:rsid w:val="00E66C0B"/>
    <w:rsid w:val="00E67977"/>
    <w:rsid w:val="00E67CB2"/>
    <w:rsid w:val="00E70124"/>
    <w:rsid w:val="00E729F1"/>
    <w:rsid w:val="00E72FC7"/>
    <w:rsid w:val="00E74504"/>
    <w:rsid w:val="00E7534A"/>
    <w:rsid w:val="00E75BFA"/>
    <w:rsid w:val="00E769C1"/>
    <w:rsid w:val="00E77EED"/>
    <w:rsid w:val="00E80871"/>
    <w:rsid w:val="00E81830"/>
    <w:rsid w:val="00E83879"/>
    <w:rsid w:val="00E83957"/>
    <w:rsid w:val="00E84686"/>
    <w:rsid w:val="00E90BAC"/>
    <w:rsid w:val="00E91D1E"/>
    <w:rsid w:val="00E924F1"/>
    <w:rsid w:val="00E94CA9"/>
    <w:rsid w:val="00E96406"/>
    <w:rsid w:val="00EA41B4"/>
    <w:rsid w:val="00EA58EE"/>
    <w:rsid w:val="00EA62AD"/>
    <w:rsid w:val="00EA7F00"/>
    <w:rsid w:val="00EB0129"/>
    <w:rsid w:val="00EB01B9"/>
    <w:rsid w:val="00EB4A70"/>
    <w:rsid w:val="00EB6E10"/>
    <w:rsid w:val="00EC0492"/>
    <w:rsid w:val="00EC143C"/>
    <w:rsid w:val="00ED062B"/>
    <w:rsid w:val="00ED385B"/>
    <w:rsid w:val="00ED4D91"/>
    <w:rsid w:val="00ED5EB0"/>
    <w:rsid w:val="00ED633C"/>
    <w:rsid w:val="00ED656A"/>
    <w:rsid w:val="00ED743E"/>
    <w:rsid w:val="00EE43E1"/>
    <w:rsid w:val="00EE46EA"/>
    <w:rsid w:val="00EE49B4"/>
    <w:rsid w:val="00EE5093"/>
    <w:rsid w:val="00EE6508"/>
    <w:rsid w:val="00EE7157"/>
    <w:rsid w:val="00EF0DA9"/>
    <w:rsid w:val="00EF395E"/>
    <w:rsid w:val="00EF5E0E"/>
    <w:rsid w:val="00EF6807"/>
    <w:rsid w:val="00EF6D3C"/>
    <w:rsid w:val="00EF7598"/>
    <w:rsid w:val="00EF7639"/>
    <w:rsid w:val="00F01831"/>
    <w:rsid w:val="00F0401D"/>
    <w:rsid w:val="00F04D17"/>
    <w:rsid w:val="00F10CFC"/>
    <w:rsid w:val="00F11392"/>
    <w:rsid w:val="00F1144E"/>
    <w:rsid w:val="00F11D64"/>
    <w:rsid w:val="00F13D0C"/>
    <w:rsid w:val="00F20585"/>
    <w:rsid w:val="00F20BB2"/>
    <w:rsid w:val="00F218AE"/>
    <w:rsid w:val="00F23F8E"/>
    <w:rsid w:val="00F24CB0"/>
    <w:rsid w:val="00F24E6A"/>
    <w:rsid w:val="00F2601E"/>
    <w:rsid w:val="00F267FE"/>
    <w:rsid w:val="00F26EA6"/>
    <w:rsid w:val="00F27F6C"/>
    <w:rsid w:val="00F27FB6"/>
    <w:rsid w:val="00F305C3"/>
    <w:rsid w:val="00F31A63"/>
    <w:rsid w:val="00F3233E"/>
    <w:rsid w:val="00F33888"/>
    <w:rsid w:val="00F341B2"/>
    <w:rsid w:val="00F350CF"/>
    <w:rsid w:val="00F36A5C"/>
    <w:rsid w:val="00F425D4"/>
    <w:rsid w:val="00F43660"/>
    <w:rsid w:val="00F448C0"/>
    <w:rsid w:val="00F45327"/>
    <w:rsid w:val="00F474C0"/>
    <w:rsid w:val="00F526FF"/>
    <w:rsid w:val="00F547CE"/>
    <w:rsid w:val="00F54917"/>
    <w:rsid w:val="00F565FD"/>
    <w:rsid w:val="00F57754"/>
    <w:rsid w:val="00F627EA"/>
    <w:rsid w:val="00F62DA7"/>
    <w:rsid w:val="00F6344F"/>
    <w:rsid w:val="00F63A8B"/>
    <w:rsid w:val="00F656F2"/>
    <w:rsid w:val="00F67AB0"/>
    <w:rsid w:val="00F70A7E"/>
    <w:rsid w:val="00F715E4"/>
    <w:rsid w:val="00F7406B"/>
    <w:rsid w:val="00F7490E"/>
    <w:rsid w:val="00F759AE"/>
    <w:rsid w:val="00F76A37"/>
    <w:rsid w:val="00F7727D"/>
    <w:rsid w:val="00F80547"/>
    <w:rsid w:val="00F8087D"/>
    <w:rsid w:val="00F81248"/>
    <w:rsid w:val="00F81E30"/>
    <w:rsid w:val="00F857DD"/>
    <w:rsid w:val="00F87AA9"/>
    <w:rsid w:val="00F914BF"/>
    <w:rsid w:val="00F916EF"/>
    <w:rsid w:val="00F926F7"/>
    <w:rsid w:val="00F9705B"/>
    <w:rsid w:val="00F9720E"/>
    <w:rsid w:val="00F97A39"/>
    <w:rsid w:val="00FA13DE"/>
    <w:rsid w:val="00FA3B87"/>
    <w:rsid w:val="00FA5223"/>
    <w:rsid w:val="00FA5A0E"/>
    <w:rsid w:val="00FB0213"/>
    <w:rsid w:val="00FB0CAB"/>
    <w:rsid w:val="00FB104C"/>
    <w:rsid w:val="00FB1EE6"/>
    <w:rsid w:val="00FB2F41"/>
    <w:rsid w:val="00FB435D"/>
    <w:rsid w:val="00FB7248"/>
    <w:rsid w:val="00FC05DD"/>
    <w:rsid w:val="00FC4519"/>
    <w:rsid w:val="00FC6EA6"/>
    <w:rsid w:val="00FD071D"/>
    <w:rsid w:val="00FD1F93"/>
    <w:rsid w:val="00FD2235"/>
    <w:rsid w:val="00FD4271"/>
    <w:rsid w:val="00FE1410"/>
    <w:rsid w:val="00FE5E42"/>
    <w:rsid w:val="00FE737C"/>
    <w:rsid w:val="00FE79A6"/>
    <w:rsid w:val="00FF15A1"/>
    <w:rsid w:val="00FF3A2C"/>
    <w:rsid w:val="00FF47E5"/>
    <w:rsid w:val="00FF55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0DBDE3F"/>
  <w15:docId w15:val="{60849BC5-E1C2-4DB9-B763-1D7D7DFE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6EA"/>
    <w:pPr>
      <w:spacing w:after="0" w:line="240" w:lineRule="auto"/>
    </w:pPr>
    <w:rPr>
      <w:rFonts w:ascii="Calibri" w:hAnsi="Calibri" w:cs="Times New Roman"/>
    </w:rPr>
  </w:style>
  <w:style w:type="paragraph" w:styleId="Ttulo1">
    <w:name w:val="heading 1"/>
    <w:basedOn w:val="Normal"/>
    <w:next w:val="Normal"/>
    <w:link w:val="Ttulo1Char"/>
    <w:uiPriority w:val="9"/>
    <w:qFormat/>
    <w:rsid w:val="005D47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AD36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rsid w:val="00EE46EA"/>
    <w:pPr>
      <w:spacing w:before="100" w:beforeAutospacing="1" w:after="100" w:afterAutospacing="1"/>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PargrafodaListaChar">
    <w:name w:val="Parágrafo da Lista Char"/>
    <w:basedOn w:val="Fontepargpadro"/>
    <w:link w:val="PargrafodaLista"/>
    <w:uiPriority w:val="34"/>
    <w:qFormat/>
    <w:locked/>
    <w:rsid w:val="00EE46EA"/>
    <w:rPr>
      <w:rFonts w:ascii="Calibri" w:hAnsi="Calibri" w:cs="Times New Roman"/>
    </w:rPr>
  </w:style>
  <w:style w:type="paragraph" w:styleId="PargrafodaLista">
    <w:name w:val="List Paragraph"/>
    <w:basedOn w:val="Normal"/>
    <w:link w:val="PargrafodaListaChar"/>
    <w:uiPriority w:val="34"/>
    <w:qFormat/>
    <w:rsid w:val="00EE46EA"/>
    <w:pPr>
      <w:ind w:left="720"/>
    </w:pPr>
  </w:style>
  <w:style w:type="character" w:styleId="Hyperlink">
    <w:name w:val="Hyperlink"/>
    <w:basedOn w:val="Fontepargpadro"/>
    <w:uiPriority w:val="99"/>
    <w:unhideWhenUsed/>
    <w:rsid w:val="00EE46EA"/>
    <w:rPr>
      <w:color w:val="0000FF"/>
      <w:u w:val="single"/>
    </w:rPr>
  </w:style>
  <w:style w:type="character" w:customStyle="1" w:styleId="Ttulo3Char">
    <w:name w:val="Título 3 Char"/>
    <w:basedOn w:val="Fontepargpadro"/>
    <w:link w:val="Ttulo3"/>
    <w:uiPriority w:val="9"/>
    <w:rsid w:val="00EE46EA"/>
    <w:rPr>
      <w:rFonts w:ascii="Times New Roman" w:eastAsia="Times New Roman" w:hAnsi="Times New Roman" w:cs="Times New Roman"/>
      <w:b/>
      <w:bCs/>
      <w:sz w:val="27"/>
      <w:szCs w:val="27"/>
      <w:lang w:eastAsia="pt-BR"/>
    </w:rPr>
  </w:style>
  <w:style w:type="character" w:customStyle="1" w:styleId="apple-converted-space">
    <w:name w:val="apple-converted-space"/>
    <w:basedOn w:val="Fontepargpadro"/>
    <w:rsid w:val="00EE46EA"/>
  </w:style>
  <w:style w:type="paragraph" w:styleId="NormalWeb">
    <w:name w:val="Normal (Web)"/>
    <w:basedOn w:val="Normal"/>
    <w:uiPriority w:val="99"/>
    <w:unhideWhenUsed/>
    <w:rsid w:val="00EE46EA"/>
    <w:pPr>
      <w:spacing w:before="100" w:beforeAutospacing="1" w:after="100" w:afterAutospacing="1"/>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DD4917"/>
    <w:rPr>
      <w:rFonts w:ascii="Tahoma" w:hAnsi="Tahoma" w:cs="Tahoma"/>
      <w:sz w:val="16"/>
      <w:szCs w:val="16"/>
    </w:rPr>
  </w:style>
  <w:style w:type="character" w:customStyle="1" w:styleId="TextodebaloChar">
    <w:name w:val="Texto de balão Char"/>
    <w:basedOn w:val="Fontepargpadro"/>
    <w:link w:val="Textodebalo"/>
    <w:uiPriority w:val="99"/>
    <w:semiHidden/>
    <w:rsid w:val="00DD4917"/>
    <w:rPr>
      <w:rFonts w:ascii="Tahoma" w:hAnsi="Tahoma" w:cs="Tahoma"/>
      <w:sz w:val="16"/>
      <w:szCs w:val="16"/>
    </w:rPr>
  </w:style>
  <w:style w:type="character" w:styleId="Forte">
    <w:name w:val="Strong"/>
    <w:basedOn w:val="Fontepargpadro"/>
    <w:uiPriority w:val="22"/>
    <w:qFormat/>
    <w:rsid w:val="00515706"/>
    <w:rPr>
      <w:b/>
      <w:bCs/>
    </w:rPr>
  </w:style>
  <w:style w:type="paragraph" w:styleId="Cabealho">
    <w:name w:val="header"/>
    <w:basedOn w:val="Normal"/>
    <w:link w:val="CabealhoChar"/>
    <w:uiPriority w:val="99"/>
    <w:unhideWhenUsed/>
    <w:rsid w:val="00515706"/>
    <w:pPr>
      <w:tabs>
        <w:tab w:val="center" w:pos="4252"/>
        <w:tab w:val="right" w:pos="8504"/>
      </w:tabs>
    </w:pPr>
  </w:style>
  <w:style w:type="character" w:customStyle="1" w:styleId="CabealhoChar">
    <w:name w:val="Cabeçalho Char"/>
    <w:basedOn w:val="Fontepargpadro"/>
    <w:link w:val="Cabealho"/>
    <w:uiPriority w:val="99"/>
    <w:rsid w:val="00515706"/>
    <w:rPr>
      <w:rFonts w:ascii="Calibri" w:hAnsi="Calibri" w:cs="Times New Roman"/>
    </w:rPr>
  </w:style>
  <w:style w:type="paragraph" w:styleId="Rodap">
    <w:name w:val="footer"/>
    <w:basedOn w:val="Normal"/>
    <w:link w:val="RodapChar"/>
    <w:uiPriority w:val="99"/>
    <w:unhideWhenUsed/>
    <w:rsid w:val="00515706"/>
    <w:pPr>
      <w:tabs>
        <w:tab w:val="center" w:pos="4252"/>
        <w:tab w:val="right" w:pos="8504"/>
      </w:tabs>
    </w:pPr>
  </w:style>
  <w:style w:type="character" w:customStyle="1" w:styleId="RodapChar">
    <w:name w:val="Rodapé Char"/>
    <w:basedOn w:val="Fontepargpadro"/>
    <w:link w:val="Rodap"/>
    <w:uiPriority w:val="99"/>
    <w:rsid w:val="00515706"/>
    <w:rPr>
      <w:rFonts w:ascii="Calibri" w:hAnsi="Calibri" w:cs="Times New Roman"/>
    </w:rPr>
  </w:style>
  <w:style w:type="paragraph" w:styleId="Legenda">
    <w:name w:val="caption"/>
    <w:basedOn w:val="Normal"/>
    <w:next w:val="Normal"/>
    <w:uiPriority w:val="35"/>
    <w:unhideWhenUsed/>
    <w:qFormat/>
    <w:rsid w:val="00715D1E"/>
    <w:pPr>
      <w:spacing w:after="200"/>
    </w:pPr>
    <w:rPr>
      <w:b/>
      <w:bCs/>
      <w:color w:val="4F81BD" w:themeColor="accent1"/>
      <w:sz w:val="18"/>
      <w:szCs w:val="18"/>
    </w:rPr>
  </w:style>
  <w:style w:type="paragraph" w:styleId="Textodenotaderodap">
    <w:name w:val="footnote text"/>
    <w:basedOn w:val="Normal"/>
    <w:link w:val="TextodenotaderodapChar"/>
    <w:uiPriority w:val="99"/>
    <w:unhideWhenUsed/>
    <w:rsid w:val="0081581A"/>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rsid w:val="0081581A"/>
    <w:rPr>
      <w:sz w:val="20"/>
      <w:szCs w:val="20"/>
    </w:rPr>
  </w:style>
  <w:style w:type="table" w:styleId="Tabelacomgrade">
    <w:name w:val="Table Grid"/>
    <w:basedOn w:val="Tabelanormal"/>
    <w:uiPriority w:val="59"/>
    <w:rsid w:val="00A8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1">
    <w:name w:val="Light Shading Accent 1"/>
    <w:basedOn w:val="Tabelanormal"/>
    <w:uiPriority w:val="60"/>
    <w:rsid w:val="00CC03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tuloManual">
    <w:name w:val="Título Manual"/>
    <w:basedOn w:val="Ttulo1"/>
    <w:next w:val="Ttulo1"/>
    <w:link w:val="TtuloManualChar"/>
    <w:autoRedefine/>
    <w:qFormat/>
    <w:rsid w:val="00E669EB"/>
    <w:pPr>
      <w:spacing w:before="0"/>
      <w:jc w:val="center"/>
    </w:pPr>
    <w:rPr>
      <w:rFonts w:ascii="Myriad Pro" w:hAnsi="Myriad Pro" w:cs="Miriam"/>
      <w:color w:val="002060"/>
      <w:sz w:val="24"/>
      <w:szCs w:val="24"/>
      <w:lang w:eastAsia="pt-BR"/>
    </w:rPr>
  </w:style>
  <w:style w:type="character" w:customStyle="1" w:styleId="Ttulo1Char">
    <w:name w:val="Título 1 Char"/>
    <w:basedOn w:val="Fontepargpadro"/>
    <w:link w:val="Ttulo1"/>
    <w:uiPriority w:val="9"/>
    <w:rsid w:val="005D471B"/>
    <w:rPr>
      <w:rFonts w:asciiTheme="majorHAnsi" w:eastAsiaTheme="majorEastAsia" w:hAnsiTheme="majorHAnsi" w:cstheme="majorBidi"/>
      <w:b/>
      <w:bCs/>
      <w:color w:val="365F91" w:themeColor="accent1" w:themeShade="BF"/>
      <w:sz w:val="28"/>
      <w:szCs w:val="28"/>
    </w:rPr>
  </w:style>
  <w:style w:type="character" w:customStyle="1" w:styleId="TtuloManualChar">
    <w:name w:val="Título Manual Char"/>
    <w:basedOn w:val="Fontepargpadro"/>
    <w:link w:val="TtuloManual"/>
    <w:rsid w:val="00E669EB"/>
    <w:rPr>
      <w:rFonts w:ascii="Myriad Pro" w:eastAsiaTheme="majorEastAsia" w:hAnsi="Myriad Pro" w:cs="Miriam"/>
      <w:b/>
      <w:bCs/>
      <w:color w:val="002060"/>
      <w:sz w:val="24"/>
      <w:szCs w:val="24"/>
      <w:lang w:eastAsia="pt-BR"/>
    </w:rPr>
  </w:style>
  <w:style w:type="paragraph" w:styleId="CabealhodoSumrio">
    <w:name w:val="TOC Heading"/>
    <w:basedOn w:val="Ttulo1"/>
    <w:next w:val="Normal"/>
    <w:uiPriority w:val="39"/>
    <w:unhideWhenUsed/>
    <w:qFormat/>
    <w:rsid w:val="005D471B"/>
    <w:pPr>
      <w:spacing w:line="276" w:lineRule="auto"/>
      <w:outlineLvl w:val="9"/>
    </w:pPr>
    <w:rPr>
      <w:lang w:eastAsia="pt-BR"/>
    </w:rPr>
  </w:style>
  <w:style w:type="paragraph" w:styleId="Sumrio3">
    <w:name w:val="toc 3"/>
    <w:basedOn w:val="Normal"/>
    <w:next w:val="Normal"/>
    <w:autoRedefine/>
    <w:uiPriority w:val="39"/>
    <w:unhideWhenUsed/>
    <w:rsid w:val="005D471B"/>
    <w:pPr>
      <w:spacing w:after="100"/>
      <w:ind w:left="440"/>
    </w:pPr>
  </w:style>
  <w:style w:type="paragraph" w:styleId="Sumrio1">
    <w:name w:val="toc 1"/>
    <w:basedOn w:val="Normal"/>
    <w:next w:val="Normal"/>
    <w:autoRedefine/>
    <w:uiPriority w:val="39"/>
    <w:unhideWhenUsed/>
    <w:rsid w:val="00A24546"/>
    <w:pPr>
      <w:tabs>
        <w:tab w:val="left" w:pos="440"/>
        <w:tab w:val="right" w:leader="dot" w:pos="9356"/>
      </w:tabs>
      <w:spacing w:after="100"/>
      <w:jc w:val="both"/>
    </w:pPr>
  </w:style>
  <w:style w:type="table" w:styleId="ListaClara-nfase1">
    <w:name w:val="Light List Accent 1"/>
    <w:basedOn w:val="Tabelanormal"/>
    <w:uiPriority w:val="61"/>
    <w:rsid w:val="00AE3B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grafodaLista1">
    <w:name w:val="Parágrafo da Lista1"/>
    <w:basedOn w:val="Normal"/>
    <w:rsid w:val="00973932"/>
    <w:pPr>
      <w:widowControl w:val="0"/>
      <w:suppressAutoHyphens/>
      <w:spacing w:after="200"/>
      <w:ind w:left="720"/>
      <w:textAlignment w:val="baseline"/>
    </w:pPr>
    <w:rPr>
      <w:rFonts w:ascii="Liberation Serif" w:eastAsia="Times New Roman" w:hAnsi="Liberation Serif" w:cs="Lohit Devanagari"/>
      <w:kern w:val="1"/>
      <w:sz w:val="24"/>
      <w:szCs w:val="24"/>
      <w:lang w:eastAsia="hi-IN" w:bidi="hi-IN"/>
    </w:rPr>
  </w:style>
  <w:style w:type="table" w:styleId="SombreamentoMdio1-nfase1">
    <w:name w:val="Medium Shading 1 Accent 1"/>
    <w:basedOn w:val="Tabelanormal"/>
    <w:uiPriority w:val="63"/>
    <w:rsid w:val="009739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adeMdia1-nfase1">
    <w:name w:val="Medium Grid 1 Accent 1"/>
    <w:basedOn w:val="Tabelanormal"/>
    <w:uiPriority w:val="67"/>
    <w:rsid w:val="00180FA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Refdecomentrio">
    <w:name w:val="annotation reference"/>
    <w:basedOn w:val="Fontepargpadro"/>
    <w:uiPriority w:val="99"/>
    <w:semiHidden/>
    <w:unhideWhenUsed/>
    <w:rsid w:val="00292908"/>
    <w:rPr>
      <w:sz w:val="16"/>
      <w:szCs w:val="16"/>
    </w:rPr>
  </w:style>
  <w:style w:type="paragraph" w:styleId="Textodecomentrio">
    <w:name w:val="annotation text"/>
    <w:basedOn w:val="Normal"/>
    <w:link w:val="TextodecomentrioChar"/>
    <w:uiPriority w:val="99"/>
    <w:unhideWhenUsed/>
    <w:rsid w:val="00292908"/>
    <w:rPr>
      <w:sz w:val="20"/>
      <w:szCs w:val="20"/>
    </w:rPr>
  </w:style>
  <w:style w:type="character" w:customStyle="1" w:styleId="TextodecomentrioChar">
    <w:name w:val="Texto de comentário Char"/>
    <w:basedOn w:val="Fontepargpadro"/>
    <w:link w:val="Textodecomentrio"/>
    <w:uiPriority w:val="99"/>
    <w:rsid w:val="00292908"/>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92908"/>
    <w:rPr>
      <w:b/>
      <w:bCs/>
    </w:rPr>
  </w:style>
  <w:style w:type="character" w:customStyle="1" w:styleId="AssuntodocomentrioChar">
    <w:name w:val="Assunto do comentário Char"/>
    <w:basedOn w:val="TextodecomentrioChar"/>
    <w:link w:val="Assuntodocomentrio"/>
    <w:uiPriority w:val="99"/>
    <w:semiHidden/>
    <w:rsid w:val="00292908"/>
    <w:rPr>
      <w:rFonts w:ascii="Calibri" w:hAnsi="Calibri" w:cs="Times New Roman"/>
      <w:b/>
      <w:bCs/>
      <w:sz w:val="20"/>
      <w:szCs w:val="20"/>
    </w:rPr>
  </w:style>
  <w:style w:type="character" w:customStyle="1" w:styleId="highlight">
    <w:name w:val="highlight"/>
    <w:basedOn w:val="Fontepargpadro"/>
    <w:rsid w:val="0074714F"/>
  </w:style>
  <w:style w:type="character" w:styleId="Refdenotaderodap">
    <w:name w:val="footnote reference"/>
    <w:uiPriority w:val="99"/>
    <w:rsid w:val="007A2EA6"/>
    <w:rPr>
      <w:vertAlign w:val="superscript"/>
    </w:rPr>
  </w:style>
  <w:style w:type="paragraph" w:customStyle="1" w:styleId="RelTexto">
    <w:name w:val="Rel Texto"/>
    <w:basedOn w:val="Normal"/>
    <w:link w:val="RelTextoChar"/>
    <w:qFormat/>
    <w:rsid w:val="007A2EA6"/>
    <w:pPr>
      <w:spacing w:after="120" w:line="360" w:lineRule="auto"/>
      <w:contextualSpacing/>
      <w:jc w:val="both"/>
    </w:pPr>
    <w:rPr>
      <w:rFonts w:eastAsia="Calibri"/>
      <w:lang w:eastAsia="pt-BR"/>
    </w:rPr>
  </w:style>
  <w:style w:type="character" w:customStyle="1" w:styleId="RelTextoChar">
    <w:name w:val="Rel Texto Char"/>
    <w:basedOn w:val="Fontepargpadro"/>
    <w:link w:val="RelTexto"/>
    <w:rsid w:val="007A2EA6"/>
    <w:rPr>
      <w:rFonts w:ascii="Calibri" w:eastAsia="Calibri" w:hAnsi="Calibri" w:cs="Times New Roman"/>
      <w:lang w:eastAsia="pt-BR"/>
    </w:rPr>
  </w:style>
  <w:style w:type="paragraph" w:styleId="Corpodetexto">
    <w:name w:val="Body Text"/>
    <w:basedOn w:val="Normal"/>
    <w:link w:val="CorpodetextoChar"/>
    <w:semiHidden/>
    <w:unhideWhenUsed/>
    <w:rsid w:val="00313755"/>
    <w:pPr>
      <w:suppressAutoHyphens/>
      <w:spacing w:before="113" w:after="119"/>
      <w:ind w:left="624"/>
    </w:pPr>
    <w:rPr>
      <w:rFonts w:ascii="Arial" w:eastAsia="Times New Roman" w:hAnsi="Arial"/>
      <w:sz w:val="20"/>
      <w:szCs w:val="24"/>
    </w:rPr>
  </w:style>
  <w:style w:type="character" w:customStyle="1" w:styleId="CorpodetextoChar">
    <w:name w:val="Corpo de texto Char"/>
    <w:basedOn w:val="Fontepargpadro"/>
    <w:link w:val="Corpodetexto"/>
    <w:semiHidden/>
    <w:rsid w:val="00313755"/>
    <w:rPr>
      <w:rFonts w:ascii="Arial" w:eastAsia="Times New Roman" w:hAnsi="Arial" w:cs="Times New Roman"/>
      <w:sz w:val="20"/>
      <w:szCs w:val="24"/>
    </w:rPr>
  </w:style>
  <w:style w:type="paragraph" w:customStyle="1" w:styleId="ndice">
    <w:name w:val="índice"/>
    <w:basedOn w:val="Ttulo1"/>
    <w:link w:val="ndiceChar"/>
    <w:qFormat/>
    <w:rsid w:val="00BA42C7"/>
    <w:pPr>
      <w:numPr>
        <w:numId w:val="1"/>
      </w:numPr>
      <w:shd w:val="clear" w:color="auto" w:fill="D6E3BC" w:themeFill="accent3" w:themeFillTint="66"/>
      <w:spacing w:line="276" w:lineRule="auto"/>
      <w:jc w:val="both"/>
    </w:pPr>
    <w:rPr>
      <w:rFonts w:ascii="Calibri" w:hAnsi="Calibri"/>
      <w:b w:val="0"/>
      <w:color w:val="auto"/>
      <w:sz w:val="26"/>
      <w:szCs w:val="26"/>
    </w:rPr>
  </w:style>
  <w:style w:type="character" w:customStyle="1" w:styleId="ndiceChar">
    <w:name w:val="índice Char"/>
    <w:basedOn w:val="PargrafodaListaChar"/>
    <w:link w:val="ndice"/>
    <w:rsid w:val="00BA42C7"/>
    <w:rPr>
      <w:rFonts w:ascii="Calibri" w:eastAsiaTheme="majorEastAsia" w:hAnsi="Calibri" w:cstheme="majorBidi"/>
      <w:bCs/>
      <w:sz w:val="26"/>
      <w:szCs w:val="26"/>
      <w:shd w:val="clear" w:color="auto" w:fill="D6E3BC" w:themeFill="accent3" w:themeFillTint="66"/>
    </w:rPr>
  </w:style>
  <w:style w:type="paragraph" w:styleId="Reviso">
    <w:name w:val="Revision"/>
    <w:hidden/>
    <w:uiPriority w:val="99"/>
    <w:semiHidden/>
    <w:rsid w:val="00183ECC"/>
    <w:pPr>
      <w:spacing w:after="0" w:line="240" w:lineRule="auto"/>
    </w:pPr>
    <w:rPr>
      <w:rFonts w:ascii="Calibri" w:hAnsi="Calibri" w:cs="Times New Roman"/>
    </w:rPr>
  </w:style>
  <w:style w:type="character" w:customStyle="1" w:styleId="Ttulo2Char">
    <w:name w:val="Título 2 Char"/>
    <w:basedOn w:val="Fontepargpadro"/>
    <w:link w:val="Ttulo2"/>
    <w:uiPriority w:val="9"/>
    <w:rsid w:val="00AD3636"/>
    <w:rPr>
      <w:rFonts w:asciiTheme="majorHAnsi" w:eastAsiaTheme="majorEastAsia" w:hAnsiTheme="majorHAnsi" w:cstheme="majorBidi"/>
      <w:color w:val="365F91" w:themeColor="accent1" w:themeShade="BF"/>
      <w:sz w:val="26"/>
      <w:szCs w:val="26"/>
    </w:rPr>
  </w:style>
  <w:style w:type="paragraph" w:customStyle="1" w:styleId="paragrafonumeradonivel1">
    <w:name w:val="paragrafo_numerado_nivel1"/>
    <w:basedOn w:val="Normal"/>
    <w:rsid w:val="00AD3636"/>
    <w:pPr>
      <w:spacing w:before="100" w:beforeAutospacing="1" w:after="100" w:afterAutospacing="1"/>
    </w:pPr>
    <w:rPr>
      <w:rFonts w:ascii="Times New Roman" w:eastAsia="Times New Roman" w:hAnsi="Times New Roman"/>
      <w:sz w:val="24"/>
      <w:szCs w:val="24"/>
      <w:lang w:eastAsia="pt-BR"/>
    </w:rPr>
  </w:style>
  <w:style w:type="table" w:styleId="TabelaSimples2">
    <w:name w:val="Plain Table 2"/>
    <w:basedOn w:val="Tabelanormal"/>
    <w:uiPriority w:val="42"/>
    <w:rsid w:val="00AD36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2">
    <w:name w:val="Estilo2"/>
    <w:basedOn w:val="TtuloManual"/>
    <w:link w:val="Estilo2Char"/>
    <w:qFormat/>
    <w:rsid w:val="00AD3636"/>
    <w:pPr>
      <w:tabs>
        <w:tab w:val="left" w:pos="284"/>
      </w:tabs>
    </w:pPr>
  </w:style>
  <w:style w:type="character" w:customStyle="1" w:styleId="Estilo2Char">
    <w:name w:val="Estilo2 Char"/>
    <w:basedOn w:val="TtuloManualChar"/>
    <w:link w:val="Estilo2"/>
    <w:rsid w:val="00AD3636"/>
    <w:rPr>
      <w:rFonts w:ascii="Myriad Pro" w:eastAsiaTheme="majorEastAsia" w:hAnsi="Myriad Pro" w:cs="Miriam"/>
      <w:b/>
      <w:bCs/>
      <w:color w:val="002060"/>
      <w:sz w:val="24"/>
      <w:szCs w:val="24"/>
      <w:lang w:eastAsia="pt-BR"/>
    </w:rPr>
  </w:style>
  <w:style w:type="character" w:customStyle="1" w:styleId="TextodenotadefimChar">
    <w:name w:val="Texto de nota de fim Char"/>
    <w:basedOn w:val="Fontepargpadro"/>
    <w:link w:val="Textodenotadefim"/>
    <w:uiPriority w:val="99"/>
    <w:semiHidden/>
    <w:rsid w:val="00AD3636"/>
    <w:rPr>
      <w:rFonts w:ascii="Calibri" w:hAnsi="Calibri" w:cs="Times New Roman"/>
      <w:sz w:val="20"/>
      <w:szCs w:val="20"/>
    </w:rPr>
  </w:style>
  <w:style w:type="paragraph" w:styleId="Textodenotadefim">
    <w:name w:val="endnote text"/>
    <w:basedOn w:val="Normal"/>
    <w:link w:val="TextodenotadefimChar"/>
    <w:uiPriority w:val="99"/>
    <w:semiHidden/>
    <w:unhideWhenUsed/>
    <w:rsid w:val="00AD3636"/>
    <w:rPr>
      <w:sz w:val="20"/>
      <w:szCs w:val="20"/>
    </w:rPr>
  </w:style>
  <w:style w:type="character" w:customStyle="1" w:styleId="TextodenotadefimChar1">
    <w:name w:val="Texto de nota de fim Char1"/>
    <w:basedOn w:val="Fontepargpadro"/>
    <w:uiPriority w:val="99"/>
    <w:semiHidden/>
    <w:rsid w:val="00AD3636"/>
    <w:rPr>
      <w:rFonts w:ascii="Calibri" w:hAnsi="Calibri" w:cs="Times New Roman"/>
      <w:sz w:val="20"/>
      <w:szCs w:val="20"/>
    </w:rPr>
  </w:style>
  <w:style w:type="paragraph" w:customStyle="1" w:styleId="artigo">
    <w:name w:val="artigo"/>
    <w:basedOn w:val="Normal"/>
    <w:rsid w:val="00AD3636"/>
    <w:pPr>
      <w:spacing w:before="100" w:beforeAutospacing="1" w:after="100" w:afterAutospacing="1"/>
    </w:pPr>
    <w:rPr>
      <w:rFonts w:ascii="Times New Roman" w:eastAsia="Times New Roman" w:hAnsi="Times New Roman"/>
      <w:sz w:val="24"/>
      <w:szCs w:val="24"/>
      <w:lang w:eastAsia="pt-BR"/>
    </w:rPr>
  </w:style>
  <w:style w:type="paragraph" w:styleId="Sumrio2">
    <w:name w:val="toc 2"/>
    <w:basedOn w:val="Normal"/>
    <w:next w:val="Normal"/>
    <w:autoRedefine/>
    <w:uiPriority w:val="39"/>
    <w:unhideWhenUsed/>
    <w:rsid w:val="009759A6"/>
    <w:pPr>
      <w:tabs>
        <w:tab w:val="left" w:pos="709"/>
        <w:tab w:val="right" w:leader="dot" w:pos="9356"/>
      </w:tabs>
      <w:spacing w:after="100"/>
      <w:ind w:left="220"/>
    </w:pPr>
  </w:style>
  <w:style w:type="table" w:styleId="TabeladeGrade1Clara-nfase1">
    <w:name w:val="Grid Table 1 Light Accent 1"/>
    <w:basedOn w:val="Tabelanormal"/>
    <w:uiPriority w:val="46"/>
    <w:rsid w:val="00A314A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iperlinkVisitado">
    <w:name w:val="FollowedHyperlink"/>
    <w:basedOn w:val="Fontepargpadro"/>
    <w:uiPriority w:val="99"/>
    <w:semiHidden/>
    <w:unhideWhenUsed/>
    <w:rsid w:val="001E19CF"/>
    <w:rPr>
      <w:color w:val="800080" w:themeColor="followedHyperlink"/>
      <w:u w:val="single"/>
    </w:rPr>
  </w:style>
  <w:style w:type="paragraph" w:customStyle="1" w:styleId="itemalinealetra">
    <w:name w:val="item_alinea_letra"/>
    <w:basedOn w:val="Normal"/>
    <w:rsid w:val="00684D8F"/>
    <w:pPr>
      <w:spacing w:before="100" w:beforeAutospacing="1" w:after="100" w:afterAutospacing="1"/>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0046">
      <w:bodyDiv w:val="1"/>
      <w:marLeft w:val="0"/>
      <w:marRight w:val="0"/>
      <w:marTop w:val="0"/>
      <w:marBottom w:val="0"/>
      <w:divBdr>
        <w:top w:val="none" w:sz="0" w:space="0" w:color="auto"/>
        <w:left w:val="none" w:sz="0" w:space="0" w:color="auto"/>
        <w:bottom w:val="none" w:sz="0" w:space="0" w:color="auto"/>
        <w:right w:val="none" w:sz="0" w:space="0" w:color="auto"/>
      </w:divBdr>
    </w:div>
    <w:div w:id="102652940">
      <w:bodyDiv w:val="1"/>
      <w:marLeft w:val="0"/>
      <w:marRight w:val="0"/>
      <w:marTop w:val="0"/>
      <w:marBottom w:val="0"/>
      <w:divBdr>
        <w:top w:val="none" w:sz="0" w:space="0" w:color="auto"/>
        <w:left w:val="none" w:sz="0" w:space="0" w:color="auto"/>
        <w:bottom w:val="none" w:sz="0" w:space="0" w:color="auto"/>
        <w:right w:val="none" w:sz="0" w:space="0" w:color="auto"/>
      </w:divBdr>
      <w:divsChild>
        <w:div w:id="1374385153">
          <w:marLeft w:val="0"/>
          <w:marRight w:val="0"/>
          <w:marTop w:val="0"/>
          <w:marBottom w:val="0"/>
          <w:divBdr>
            <w:top w:val="none" w:sz="0" w:space="0" w:color="auto"/>
            <w:left w:val="none" w:sz="0" w:space="0" w:color="auto"/>
            <w:bottom w:val="none" w:sz="0" w:space="0" w:color="auto"/>
            <w:right w:val="none" w:sz="0" w:space="0" w:color="auto"/>
          </w:divBdr>
        </w:div>
      </w:divsChild>
    </w:div>
    <w:div w:id="120927286">
      <w:bodyDiv w:val="1"/>
      <w:marLeft w:val="0"/>
      <w:marRight w:val="0"/>
      <w:marTop w:val="0"/>
      <w:marBottom w:val="0"/>
      <w:divBdr>
        <w:top w:val="none" w:sz="0" w:space="0" w:color="auto"/>
        <w:left w:val="none" w:sz="0" w:space="0" w:color="auto"/>
        <w:bottom w:val="none" w:sz="0" w:space="0" w:color="auto"/>
        <w:right w:val="none" w:sz="0" w:space="0" w:color="auto"/>
      </w:divBdr>
      <w:divsChild>
        <w:div w:id="791484139">
          <w:marLeft w:val="0"/>
          <w:marRight w:val="0"/>
          <w:marTop w:val="0"/>
          <w:marBottom w:val="0"/>
          <w:divBdr>
            <w:top w:val="none" w:sz="0" w:space="0" w:color="auto"/>
            <w:left w:val="none" w:sz="0" w:space="0" w:color="auto"/>
            <w:bottom w:val="none" w:sz="0" w:space="0" w:color="auto"/>
            <w:right w:val="none" w:sz="0" w:space="0" w:color="auto"/>
          </w:divBdr>
        </w:div>
        <w:div w:id="1120300241">
          <w:marLeft w:val="0"/>
          <w:marRight w:val="0"/>
          <w:marTop w:val="0"/>
          <w:marBottom w:val="0"/>
          <w:divBdr>
            <w:top w:val="none" w:sz="0" w:space="0" w:color="auto"/>
            <w:left w:val="none" w:sz="0" w:space="0" w:color="auto"/>
            <w:bottom w:val="none" w:sz="0" w:space="0" w:color="auto"/>
            <w:right w:val="none" w:sz="0" w:space="0" w:color="auto"/>
          </w:divBdr>
        </w:div>
        <w:div w:id="1181821361">
          <w:marLeft w:val="0"/>
          <w:marRight w:val="0"/>
          <w:marTop w:val="0"/>
          <w:marBottom w:val="0"/>
          <w:divBdr>
            <w:top w:val="none" w:sz="0" w:space="0" w:color="auto"/>
            <w:left w:val="none" w:sz="0" w:space="0" w:color="auto"/>
            <w:bottom w:val="none" w:sz="0" w:space="0" w:color="auto"/>
            <w:right w:val="none" w:sz="0" w:space="0" w:color="auto"/>
          </w:divBdr>
        </w:div>
        <w:div w:id="1899634245">
          <w:marLeft w:val="0"/>
          <w:marRight w:val="0"/>
          <w:marTop w:val="0"/>
          <w:marBottom w:val="0"/>
          <w:divBdr>
            <w:top w:val="none" w:sz="0" w:space="0" w:color="auto"/>
            <w:left w:val="none" w:sz="0" w:space="0" w:color="auto"/>
            <w:bottom w:val="none" w:sz="0" w:space="0" w:color="auto"/>
            <w:right w:val="none" w:sz="0" w:space="0" w:color="auto"/>
          </w:divBdr>
        </w:div>
        <w:div w:id="1516578570">
          <w:marLeft w:val="0"/>
          <w:marRight w:val="0"/>
          <w:marTop w:val="0"/>
          <w:marBottom w:val="0"/>
          <w:divBdr>
            <w:top w:val="none" w:sz="0" w:space="0" w:color="auto"/>
            <w:left w:val="none" w:sz="0" w:space="0" w:color="auto"/>
            <w:bottom w:val="none" w:sz="0" w:space="0" w:color="auto"/>
            <w:right w:val="none" w:sz="0" w:space="0" w:color="auto"/>
          </w:divBdr>
        </w:div>
        <w:div w:id="1085228405">
          <w:marLeft w:val="0"/>
          <w:marRight w:val="0"/>
          <w:marTop w:val="0"/>
          <w:marBottom w:val="0"/>
          <w:divBdr>
            <w:top w:val="none" w:sz="0" w:space="0" w:color="auto"/>
            <w:left w:val="none" w:sz="0" w:space="0" w:color="auto"/>
            <w:bottom w:val="none" w:sz="0" w:space="0" w:color="auto"/>
            <w:right w:val="none" w:sz="0" w:space="0" w:color="auto"/>
          </w:divBdr>
        </w:div>
        <w:div w:id="1164777263">
          <w:marLeft w:val="0"/>
          <w:marRight w:val="0"/>
          <w:marTop w:val="0"/>
          <w:marBottom w:val="0"/>
          <w:divBdr>
            <w:top w:val="none" w:sz="0" w:space="0" w:color="auto"/>
            <w:left w:val="none" w:sz="0" w:space="0" w:color="auto"/>
            <w:bottom w:val="none" w:sz="0" w:space="0" w:color="auto"/>
            <w:right w:val="none" w:sz="0" w:space="0" w:color="auto"/>
          </w:divBdr>
        </w:div>
        <w:div w:id="1889755446">
          <w:marLeft w:val="0"/>
          <w:marRight w:val="0"/>
          <w:marTop w:val="0"/>
          <w:marBottom w:val="0"/>
          <w:divBdr>
            <w:top w:val="none" w:sz="0" w:space="0" w:color="auto"/>
            <w:left w:val="none" w:sz="0" w:space="0" w:color="auto"/>
            <w:bottom w:val="none" w:sz="0" w:space="0" w:color="auto"/>
            <w:right w:val="none" w:sz="0" w:space="0" w:color="auto"/>
          </w:divBdr>
        </w:div>
        <w:div w:id="13582396">
          <w:marLeft w:val="0"/>
          <w:marRight w:val="0"/>
          <w:marTop w:val="0"/>
          <w:marBottom w:val="0"/>
          <w:divBdr>
            <w:top w:val="none" w:sz="0" w:space="0" w:color="auto"/>
            <w:left w:val="none" w:sz="0" w:space="0" w:color="auto"/>
            <w:bottom w:val="none" w:sz="0" w:space="0" w:color="auto"/>
            <w:right w:val="none" w:sz="0" w:space="0" w:color="auto"/>
          </w:divBdr>
        </w:div>
        <w:div w:id="1172985244">
          <w:marLeft w:val="0"/>
          <w:marRight w:val="0"/>
          <w:marTop w:val="0"/>
          <w:marBottom w:val="0"/>
          <w:divBdr>
            <w:top w:val="none" w:sz="0" w:space="0" w:color="auto"/>
            <w:left w:val="none" w:sz="0" w:space="0" w:color="auto"/>
            <w:bottom w:val="none" w:sz="0" w:space="0" w:color="auto"/>
            <w:right w:val="none" w:sz="0" w:space="0" w:color="auto"/>
          </w:divBdr>
        </w:div>
        <w:div w:id="1685789794">
          <w:marLeft w:val="0"/>
          <w:marRight w:val="0"/>
          <w:marTop w:val="0"/>
          <w:marBottom w:val="0"/>
          <w:divBdr>
            <w:top w:val="none" w:sz="0" w:space="0" w:color="auto"/>
            <w:left w:val="none" w:sz="0" w:space="0" w:color="auto"/>
            <w:bottom w:val="none" w:sz="0" w:space="0" w:color="auto"/>
            <w:right w:val="none" w:sz="0" w:space="0" w:color="auto"/>
          </w:divBdr>
        </w:div>
        <w:div w:id="1889296472">
          <w:marLeft w:val="0"/>
          <w:marRight w:val="0"/>
          <w:marTop w:val="0"/>
          <w:marBottom w:val="0"/>
          <w:divBdr>
            <w:top w:val="none" w:sz="0" w:space="0" w:color="auto"/>
            <w:left w:val="none" w:sz="0" w:space="0" w:color="auto"/>
            <w:bottom w:val="none" w:sz="0" w:space="0" w:color="auto"/>
            <w:right w:val="none" w:sz="0" w:space="0" w:color="auto"/>
          </w:divBdr>
        </w:div>
        <w:div w:id="712191036">
          <w:marLeft w:val="0"/>
          <w:marRight w:val="0"/>
          <w:marTop w:val="0"/>
          <w:marBottom w:val="0"/>
          <w:divBdr>
            <w:top w:val="none" w:sz="0" w:space="0" w:color="auto"/>
            <w:left w:val="none" w:sz="0" w:space="0" w:color="auto"/>
            <w:bottom w:val="none" w:sz="0" w:space="0" w:color="auto"/>
            <w:right w:val="none" w:sz="0" w:space="0" w:color="auto"/>
          </w:divBdr>
        </w:div>
        <w:div w:id="340163066">
          <w:marLeft w:val="0"/>
          <w:marRight w:val="0"/>
          <w:marTop w:val="0"/>
          <w:marBottom w:val="0"/>
          <w:divBdr>
            <w:top w:val="none" w:sz="0" w:space="0" w:color="auto"/>
            <w:left w:val="none" w:sz="0" w:space="0" w:color="auto"/>
            <w:bottom w:val="none" w:sz="0" w:space="0" w:color="auto"/>
            <w:right w:val="none" w:sz="0" w:space="0" w:color="auto"/>
          </w:divBdr>
        </w:div>
        <w:div w:id="119880321">
          <w:marLeft w:val="0"/>
          <w:marRight w:val="0"/>
          <w:marTop w:val="0"/>
          <w:marBottom w:val="0"/>
          <w:divBdr>
            <w:top w:val="none" w:sz="0" w:space="0" w:color="auto"/>
            <w:left w:val="none" w:sz="0" w:space="0" w:color="auto"/>
            <w:bottom w:val="none" w:sz="0" w:space="0" w:color="auto"/>
            <w:right w:val="none" w:sz="0" w:space="0" w:color="auto"/>
          </w:divBdr>
        </w:div>
      </w:divsChild>
    </w:div>
    <w:div w:id="144010522">
      <w:bodyDiv w:val="1"/>
      <w:marLeft w:val="0"/>
      <w:marRight w:val="0"/>
      <w:marTop w:val="0"/>
      <w:marBottom w:val="0"/>
      <w:divBdr>
        <w:top w:val="none" w:sz="0" w:space="0" w:color="auto"/>
        <w:left w:val="none" w:sz="0" w:space="0" w:color="auto"/>
        <w:bottom w:val="none" w:sz="0" w:space="0" w:color="auto"/>
        <w:right w:val="none" w:sz="0" w:space="0" w:color="auto"/>
      </w:divBdr>
    </w:div>
    <w:div w:id="236676080">
      <w:bodyDiv w:val="1"/>
      <w:marLeft w:val="0"/>
      <w:marRight w:val="0"/>
      <w:marTop w:val="0"/>
      <w:marBottom w:val="0"/>
      <w:divBdr>
        <w:top w:val="none" w:sz="0" w:space="0" w:color="auto"/>
        <w:left w:val="none" w:sz="0" w:space="0" w:color="auto"/>
        <w:bottom w:val="none" w:sz="0" w:space="0" w:color="auto"/>
        <w:right w:val="none" w:sz="0" w:space="0" w:color="auto"/>
      </w:divBdr>
      <w:divsChild>
        <w:div w:id="1366246251">
          <w:marLeft w:val="0"/>
          <w:marRight w:val="0"/>
          <w:marTop w:val="0"/>
          <w:marBottom w:val="0"/>
          <w:divBdr>
            <w:top w:val="none" w:sz="0" w:space="0" w:color="auto"/>
            <w:left w:val="none" w:sz="0" w:space="0" w:color="auto"/>
            <w:bottom w:val="none" w:sz="0" w:space="0" w:color="auto"/>
            <w:right w:val="none" w:sz="0" w:space="0" w:color="auto"/>
          </w:divBdr>
          <w:divsChild>
            <w:div w:id="372777428">
              <w:marLeft w:val="0"/>
              <w:marRight w:val="0"/>
              <w:marTop w:val="0"/>
              <w:marBottom w:val="0"/>
              <w:divBdr>
                <w:top w:val="none" w:sz="0" w:space="0" w:color="auto"/>
                <w:left w:val="none" w:sz="0" w:space="0" w:color="auto"/>
                <w:bottom w:val="none" w:sz="0" w:space="0" w:color="auto"/>
                <w:right w:val="none" w:sz="0" w:space="0" w:color="auto"/>
              </w:divBdr>
              <w:divsChild>
                <w:div w:id="1674599444">
                  <w:marLeft w:val="0"/>
                  <w:marRight w:val="0"/>
                  <w:marTop w:val="0"/>
                  <w:marBottom w:val="0"/>
                  <w:divBdr>
                    <w:top w:val="none" w:sz="0" w:space="0" w:color="auto"/>
                    <w:left w:val="none" w:sz="0" w:space="0" w:color="auto"/>
                    <w:bottom w:val="none" w:sz="0" w:space="0" w:color="auto"/>
                    <w:right w:val="none" w:sz="0" w:space="0" w:color="auto"/>
                  </w:divBdr>
                  <w:divsChild>
                    <w:div w:id="777257603">
                      <w:marLeft w:val="0"/>
                      <w:marRight w:val="0"/>
                      <w:marTop w:val="0"/>
                      <w:marBottom w:val="0"/>
                      <w:divBdr>
                        <w:top w:val="none" w:sz="0" w:space="0" w:color="auto"/>
                        <w:left w:val="none" w:sz="0" w:space="0" w:color="auto"/>
                        <w:bottom w:val="none" w:sz="0" w:space="0" w:color="auto"/>
                        <w:right w:val="none" w:sz="0" w:space="0" w:color="auto"/>
                      </w:divBdr>
                      <w:divsChild>
                        <w:div w:id="1154301661">
                          <w:marLeft w:val="0"/>
                          <w:marRight w:val="0"/>
                          <w:marTop w:val="0"/>
                          <w:marBottom w:val="0"/>
                          <w:divBdr>
                            <w:top w:val="none" w:sz="0" w:space="0" w:color="auto"/>
                            <w:left w:val="none" w:sz="0" w:space="0" w:color="auto"/>
                            <w:bottom w:val="none" w:sz="0" w:space="0" w:color="auto"/>
                            <w:right w:val="none" w:sz="0" w:space="0" w:color="auto"/>
                          </w:divBdr>
                          <w:divsChild>
                            <w:div w:id="1319115986">
                              <w:marLeft w:val="0"/>
                              <w:marRight w:val="0"/>
                              <w:marTop w:val="0"/>
                              <w:marBottom w:val="0"/>
                              <w:divBdr>
                                <w:top w:val="none" w:sz="0" w:space="0" w:color="auto"/>
                                <w:left w:val="none" w:sz="0" w:space="0" w:color="auto"/>
                                <w:bottom w:val="none" w:sz="0" w:space="0" w:color="auto"/>
                                <w:right w:val="none" w:sz="0" w:space="0" w:color="auto"/>
                              </w:divBdr>
                              <w:divsChild>
                                <w:div w:id="2520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924284">
      <w:bodyDiv w:val="1"/>
      <w:marLeft w:val="0"/>
      <w:marRight w:val="0"/>
      <w:marTop w:val="0"/>
      <w:marBottom w:val="0"/>
      <w:divBdr>
        <w:top w:val="none" w:sz="0" w:space="0" w:color="auto"/>
        <w:left w:val="none" w:sz="0" w:space="0" w:color="auto"/>
        <w:bottom w:val="none" w:sz="0" w:space="0" w:color="auto"/>
        <w:right w:val="none" w:sz="0" w:space="0" w:color="auto"/>
      </w:divBdr>
      <w:divsChild>
        <w:div w:id="501089250">
          <w:marLeft w:val="0"/>
          <w:marRight w:val="0"/>
          <w:marTop w:val="0"/>
          <w:marBottom w:val="0"/>
          <w:divBdr>
            <w:top w:val="none" w:sz="0" w:space="0" w:color="auto"/>
            <w:left w:val="none" w:sz="0" w:space="0" w:color="auto"/>
            <w:bottom w:val="none" w:sz="0" w:space="0" w:color="auto"/>
            <w:right w:val="none" w:sz="0" w:space="0" w:color="auto"/>
          </w:divBdr>
        </w:div>
      </w:divsChild>
    </w:div>
    <w:div w:id="290288614">
      <w:bodyDiv w:val="1"/>
      <w:marLeft w:val="0"/>
      <w:marRight w:val="0"/>
      <w:marTop w:val="0"/>
      <w:marBottom w:val="0"/>
      <w:divBdr>
        <w:top w:val="none" w:sz="0" w:space="0" w:color="auto"/>
        <w:left w:val="none" w:sz="0" w:space="0" w:color="auto"/>
        <w:bottom w:val="none" w:sz="0" w:space="0" w:color="auto"/>
        <w:right w:val="none" w:sz="0" w:space="0" w:color="auto"/>
      </w:divBdr>
      <w:divsChild>
        <w:div w:id="80612271">
          <w:marLeft w:val="0"/>
          <w:marRight w:val="0"/>
          <w:marTop w:val="0"/>
          <w:marBottom w:val="0"/>
          <w:divBdr>
            <w:top w:val="none" w:sz="0" w:space="0" w:color="auto"/>
            <w:left w:val="none" w:sz="0" w:space="0" w:color="auto"/>
            <w:bottom w:val="none" w:sz="0" w:space="0" w:color="auto"/>
            <w:right w:val="none" w:sz="0" w:space="0" w:color="auto"/>
          </w:divBdr>
        </w:div>
        <w:div w:id="1266578402">
          <w:marLeft w:val="0"/>
          <w:marRight w:val="0"/>
          <w:marTop w:val="0"/>
          <w:marBottom w:val="0"/>
          <w:divBdr>
            <w:top w:val="none" w:sz="0" w:space="0" w:color="auto"/>
            <w:left w:val="none" w:sz="0" w:space="0" w:color="auto"/>
            <w:bottom w:val="none" w:sz="0" w:space="0" w:color="auto"/>
            <w:right w:val="none" w:sz="0" w:space="0" w:color="auto"/>
          </w:divBdr>
        </w:div>
        <w:div w:id="1148977710">
          <w:marLeft w:val="0"/>
          <w:marRight w:val="0"/>
          <w:marTop w:val="0"/>
          <w:marBottom w:val="0"/>
          <w:divBdr>
            <w:top w:val="none" w:sz="0" w:space="0" w:color="auto"/>
            <w:left w:val="none" w:sz="0" w:space="0" w:color="auto"/>
            <w:bottom w:val="none" w:sz="0" w:space="0" w:color="auto"/>
            <w:right w:val="none" w:sz="0" w:space="0" w:color="auto"/>
          </w:divBdr>
        </w:div>
        <w:div w:id="570696517">
          <w:marLeft w:val="0"/>
          <w:marRight w:val="0"/>
          <w:marTop w:val="0"/>
          <w:marBottom w:val="0"/>
          <w:divBdr>
            <w:top w:val="none" w:sz="0" w:space="0" w:color="auto"/>
            <w:left w:val="none" w:sz="0" w:space="0" w:color="auto"/>
            <w:bottom w:val="none" w:sz="0" w:space="0" w:color="auto"/>
            <w:right w:val="none" w:sz="0" w:space="0" w:color="auto"/>
          </w:divBdr>
        </w:div>
      </w:divsChild>
    </w:div>
    <w:div w:id="465585733">
      <w:bodyDiv w:val="1"/>
      <w:marLeft w:val="0"/>
      <w:marRight w:val="0"/>
      <w:marTop w:val="0"/>
      <w:marBottom w:val="0"/>
      <w:divBdr>
        <w:top w:val="none" w:sz="0" w:space="0" w:color="auto"/>
        <w:left w:val="none" w:sz="0" w:space="0" w:color="auto"/>
        <w:bottom w:val="none" w:sz="0" w:space="0" w:color="auto"/>
        <w:right w:val="none" w:sz="0" w:space="0" w:color="auto"/>
      </w:divBdr>
    </w:div>
    <w:div w:id="494340487">
      <w:bodyDiv w:val="1"/>
      <w:marLeft w:val="0"/>
      <w:marRight w:val="0"/>
      <w:marTop w:val="0"/>
      <w:marBottom w:val="0"/>
      <w:divBdr>
        <w:top w:val="none" w:sz="0" w:space="0" w:color="auto"/>
        <w:left w:val="none" w:sz="0" w:space="0" w:color="auto"/>
        <w:bottom w:val="none" w:sz="0" w:space="0" w:color="auto"/>
        <w:right w:val="none" w:sz="0" w:space="0" w:color="auto"/>
      </w:divBdr>
      <w:divsChild>
        <w:div w:id="672535314">
          <w:marLeft w:val="0"/>
          <w:marRight w:val="0"/>
          <w:marTop w:val="0"/>
          <w:marBottom w:val="0"/>
          <w:divBdr>
            <w:top w:val="none" w:sz="0" w:space="0" w:color="auto"/>
            <w:left w:val="none" w:sz="0" w:space="0" w:color="auto"/>
            <w:bottom w:val="none" w:sz="0" w:space="0" w:color="auto"/>
            <w:right w:val="none" w:sz="0" w:space="0" w:color="auto"/>
          </w:divBdr>
          <w:divsChild>
            <w:div w:id="144593867">
              <w:marLeft w:val="0"/>
              <w:marRight w:val="0"/>
              <w:marTop w:val="0"/>
              <w:marBottom w:val="0"/>
              <w:divBdr>
                <w:top w:val="none" w:sz="0" w:space="0" w:color="auto"/>
                <w:left w:val="none" w:sz="0" w:space="0" w:color="auto"/>
                <w:bottom w:val="none" w:sz="0" w:space="0" w:color="auto"/>
                <w:right w:val="none" w:sz="0" w:space="0" w:color="auto"/>
              </w:divBdr>
              <w:divsChild>
                <w:div w:id="1952395704">
                  <w:marLeft w:val="0"/>
                  <w:marRight w:val="0"/>
                  <w:marTop w:val="0"/>
                  <w:marBottom w:val="0"/>
                  <w:divBdr>
                    <w:top w:val="none" w:sz="0" w:space="0" w:color="auto"/>
                    <w:left w:val="none" w:sz="0" w:space="0" w:color="auto"/>
                    <w:bottom w:val="none" w:sz="0" w:space="0" w:color="auto"/>
                    <w:right w:val="none" w:sz="0" w:space="0" w:color="auto"/>
                  </w:divBdr>
                  <w:divsChild>
                    <w:div w:id="1099907720">
                      <w:marLeft w:val="0"/>
                      <w:marRight w:val="0"/>
                      <w:marTop w:val="0"/>
                      <w:marBottom w:val="0"/>
                      <w:divBdr>
                        <w:top w:val="none" w:sz="0" w:space="0" w:color="auto"/>
                        <w:left w:val="none" w:sz="0" w:space="0" w:color="auto"/>
                        <w:bottom w:val="none" w:sz="0" w:space="0" w:color="auto"/>
                        <w:right w:val="none" w:sz="0" w:space="0" w:color="auto"/>
                      </w:divBdr>
                      <w:divsChild>
                        <w:div w:id="1321150812">
                          <w:marLeft w:val="0"/>
                          <w:marRight w:val="0"/>
                          <w:marTop w:val="0"/>
                          <w:marBottom w:val="0"/>
                          <w:divBdr>
                            <w:top w:val="none" w:sz="0" w:space="0" w:color="auto"/>
                            <w:left w:val="none" w:sz="0" w:space="0" w:color="auto"/>
                            <w:bottom w:val="none" w:sz="0" w:space="0" w:color="auto"/>
                            <w:right w:val="none" w:sz="0" w:space="0" w:color="auto"/>
                          </w:divBdr>
                          <w:divsChild>
                            <w:div w:id="1119572923">
                              <w:marLeft w:val="0"/>
                              <w:marRight w:val="0"/>
                              <w:marTop w:val="0"/>
                              <w:marBottom w:val="0"/>
                              <w:divBdr>
                                <w:top w:val="none" w:sz="0" w:space="0" w:color="auto"/>
                                <w:left w:val="none" w:sz="0" w:space="0" w:color="auto"/>
                                <w:bottom w:val="none" w:sz="0" w:space="0" w:color="auto"/>
                                <w:right w:val="none" w:sz="0" w:space="0" w:color="auto"/>
                              </w:divBdr>
                              <w:divsChild>
                                <w:div w:id="286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681402">
      <w:bodyDiv w:val="1"/>
      <w:marLeft w:val="0"/>
      <w:marRight w:val="0"/>
      <w:marTop w:val="0"/>
      <w:marBottom w:val="0"/>
      <w:divBdr>
        <w:top w:val="none" w:sz="0" w:space="0" w:color="auto"/>
        <w:left w:val="none" w:sz="0" w:space="0" w:color="auto"/>
        <w:bottom w:val="none" w:sz="0" w:space="0" w:color="auto"/>
        <w:right w:val="none" w:sz="0" w:space="0" w:color="auto"/>
      </w:divBdr>
    </w:div>
    <w:div w:id="624391841">
      <w:bodyDiv w:val="1"/>
      <w:marLeft w:val="0"/>
      <w:marRight w:val="0"/>
      <w:marTop w:val="0"/>
      <w:marBottom w:val="0"/>
      <w:divBdr>
        <w:top w:val="none" w:sz="0" w:space="0" w:color="auto"/>
        <w:left w:val="none" w:sz="0" w:space="0" w:color="auto"/>
        <w:bottom w:val="none" w:sz="0" w:space="0" w:color="auto"/>
        <w:right w:val="none" w:sz="0" w:space="0" w:color="auto"/>
      </w:divBdr>
      <w:divsChild>
        <w:div w:id="242375552">
          <w:marLeft w:val="0"/>
          <w:marRight w:val="0"/>
          <w:marTop w:val="0"/>
          <w:marBottom w:val="0"/>
          <w:divBdr>
            <w:top w:val="none" w:sz="0" w:space="0" w:color="auto"/>
            <w:left w:val="none" w:sz="0" w:space="0" w:color="auto"/>
            <w:bottom w:val="none" w:sz="0" w:space="0" w:color="auto"/>
            <w:right w:val="none" w:sz="0" w:space="0" w:color="auto"/>
          </w:divBdr>
        </w:div>
        <w:div w:id="476151308">
          <w:marLeft w:val="0"/>
          <w:marRight w:val="0"/>
          <w:marTop w:val="0"/>
          <w:marBottom w:val="0"/>
          <w:divBdr>
            <w:top w:val="none" w:sz="0" w:space="0" w:color="auto"/>
            <w:left w:val="none" w:sz="0" w:space="0" w:color="auto"/>
            <w:bottom w:val="none" w:sz="0" w:space="0" w:color="auto"/>
            <w:right w:val="none" w:sz="0" w:space="0" w:color="auto"/>
          </w:divBdr>
        </w:div>
        <w:div w:id="552039832">
          <w:marLeft w:val="0"/>
          <w:marRight w:val="0"/>
          <w:marTop w:val="0"/>
          <w:marBottom w:val="0"/>
          <w:divBdr>
            <w:top w:val="none" w:sz="0" w:space="0" w:color="auto"/>
            <w:left w:val="none" w:sz="0" w:space="0" w:color="auto"/>
            <w:bottom w:val="none" w:sz="0" w:space="0" w:color="auto"/>
            <w:right w:val="none" w:sz="0" w:space="0" w:color="auto"/>
          </w:divBdr>
        </w:div>
        <w:div w:id="588779048">
          <w:marLeft w:val="0"/>
          <w:marRight w:val="0"/>
          <w:marTop w:val="0"/>
          <w:marBottom w:val="0"/>
          <w:divBdr>
            <w:top w:val="none" w:sz="0" w:space="0" w:color="auto"/>
            <w:left w:val="none" w:sz="0" w:space="0" w:color="auto"/>
            <w:bottom w:val="none" w:sz="0" w:space="0" w:color="auto"/>
            <w:right w:val="none" w:sz="0" w:space="0" w:color="auto"/>
          </w:divBdr>
        </w:div>
        <w:div w:id="1096437230">
          <w:marLeft w:val="0"/>
          <w:marRight w:val="0"/>
          <w:marTop w:val="0"/>
          <w:marBottom w:val="0"/>
          <w:divBdr>
            <w:top w:val="none" w:sz="0" w:space="0" w:color="auto"/>
            <w:left w:val="none" w:sz="0" w:space="0" w:color="auto"/>
            <w:bottom w:val="none" w:sz="0" w:space="0" w:color="auto"/>
            <w:right w:val="none" w:sz="0" w:space="0" w:color="auto"/>
          </w:divBdr>
        </w:div>
        <w:div w:id="1144466993">
          <w:marLeft w:val="0"/>
          <w:marRight w:val="0"/>
          <w:marTop w:val="0"/>
          <w:marBottom w:val="0"/>
          <w:divBdr>
            <w:top w:val="none" w:sz="0" w:space="0" w:color="auto"/>
            <w:left w:val="none" w:sz="0" w:space="0" w:color="auto"/>
            <w:bottom w:val="none" w:sz="0" w:space="0" w:color="auto"/>
            <w:right w:val="none" w:sz="0" w:space="0" w:color="auto"/>
          </w:divBdr>
        </w:div>
        <w:div w:id="1697854585">
          <w:marLeft w:val="0"/>
          <w:marRight w:val="0"/>
          <w:marTop w:val="0"/>
          <w:marBottom w:val="0"/>
          <w:divBdr>
            <w:top w:val="none" w:sz="0" w:space="0" w:color="auto"/>
            <w:left w:val="none" w:sz="0" w:space="0" w:color="auto"/>
            <w:bottom w:val="none" w:sz="0" w:space="0" w:color="auto"/>
            <w:right w:val="none" w:sz="0" w:space="0" w:color="auto"/>
          </w:divBdr>
        </w:div>
        <w:div w:id="1708405711">
          <w:marLeft w:val="0"/>
          <w:marRight w:val="0"/>
          <w:marTop w:val="0"/>
          <w:marBottom w:val="0"/>
          <w:divBdr>
            <w:top w:val="none" w:sz="0" w:space="0" w:color="auto"/>
            <w:left w:val="none" w:sz="0" w:space="0" w:color="auto"/>
            <w:bottom w:val="none" w:sz="0" w:space="0" w:color="auto"/>
            <w:right w:val="none" w:sz="0" w:space="0" w:color="auto"/>
          </w:divBdr>
        </w:div>
        <w:div w:id="1730104258">
          <w:marLeft w:val="0"/>
          <w:marRight w:val="0"/>
          <w:marTop w:val="0"/>
          <w:marBottom w:val="0"/>
          <w:divBdr>
            <w:top w:val="none" w:sz="0" w:space="0" w:color="auto"/>
            <w:left w:val="none" w:sz="0" w:space="0" w:color="auto"/>
            <w:bottom w:val="none" w:sz="0" w:space="0" w:color="auto"/>
            <w:right w:val="none" w:sz="0" w:space="0" w:color="auto"/>
          </w:divBdr>
        </w:div>
        <w:div w:id="2086756595">
          <w:marLeft w:val="0"/>
          <w:marRight w:val="0"/>
          <w:marTop w:val="0"/>
          <w:marBottom w:val="0"/>
          <w:divBdr>
            <w:top w:val="none" w:sz="0" w:space="0" w:color="auto"/>
            <w:left w:val="none" w:sz="0" w:space="0" w:color="auto"/>
            <w:bottom w:val="none" w:sz="0" w:space="0" w:color="auto"/>
            <w:right w:val="none" w:sz="0" w:space="0" w:color="auto"/>
          </w:divBdr>
        </w:div>
        <w:div w:id="2108578148">
          <w:marLeft w:val="0"/>
          <w:marRight w:val="0"/>
          <w:marTop w:val="0"/>
          <w:marBottom w:val="0"/>
          <w:divBdr>
            <w:top w:val="none" w:sz="0" w:space="0" w:color="auto"/>
            <w:left w:val="none" w:sz="0" w:space="0" w:color="auto"/>
            <w:bottom w:val="none" w:sz="0" w:space="0" w:color="auto"/>
            <w:right w:val="none" w:sz="0" w:space="0" w:color="auto"/>
          </w:divBdr>
        </w:div>
      </w:divsChild>
    </w:div>
    <w:div w:id="628164453">
      <w:bodyDiv w:val="1"/>
      <w:marLeft w:val="0"/>
      <w:marRight w:val="0"/>
      <w:marTop w:val="0"/>
      <w:marBottom w:val="0"/>
      <w:divBdr>
        <w:top w:val="none" w:sz="0" w:space="0" w:color="auto"/>
        <w:left w:val="none" w:sz="0" w:space="0" w:color="auto"/>
        <w:bottom w:val="none" w:sz="0" w:space="0" w:color="auto"/>
        <w:right w:val="none" w:sz="0" w:space="0" w:color="auto"/>
      </w:divBdr>
    </w:div>
    <w:div w:id="646781160">
      <w:bodyDiv w:val="1"/>
      <w:marLeft w:val="0"/>
      <w:marRight w:val="0"/>
      <w:marTop w:val="0"/>
      <w:marBottom w:val="0"/>
      <w:divBdr>
        <w:top w:val="none" w:sz="0" w:space="0" w:color="auto"/>
        <w:left w:val="none" w:sz="0" w:space="0" w:color="auto"/>
        <w:bottom w:val="none" w:sz="0" w:space="0" w:color="auto"/>
        <w:right w:val="none" w:sz="0" w:space="0" w:color="auto"/>
      </w:divBdr>
    </w:div>
    <w:div w:id="733545242">
      <w:bodyDiv w:val="1"/>
      <w:marLeft w:val="0"/>
      <w:marRight w:val="0"/>
      <w:marTop w:val="0"/>
      <w:marBottom w:val="0"/>
      <w:divBdr>
        <w:top w:val="none" w:sz="0" w:space="0" w:color="auto"/>
        <w:left w:val="none" w:sz="0" w:space="0" w:color="auto"/>
        <w:bottom w:val="none" w:sz="0" w:space="0" w:color="auto"/>
        <w:right w:val="none" w:sz="0" w:space="0" w:color="auto"/>
      </w:divBdr>
    </w:div>
    <w:div w:id="734857449">
      <w:bodyDiv w:val="1"/>
      <w:marLeft w:val="0"/>
      <w:marRight w:val="0"/>
      <w:marTop w:val="0"/>
      <w:marBottom w:val="0"/>
      <w:divBdr>
        <w:top w:val="none" w:sz="0" w:space="0" w:color="auto"/>
        <w:left w:val="none" w:sz="0" w:space="0" w:color="auto"/>
        <w:bottom w:val="none" w:sz="0" w:space="0" w:color="auto"/>
        <w:right w:val="none" w:sz="0" w:space="0" w:color="auto"/>
      </w:divBdr>
    </w:div>
    <w:div w:id="809057629">
      <w:bodyDiv w:val="1"/>
      <w:marLeft w:val="0"/>
      <w:marRight w:val="0"/>
      <w:marTop w:val="0"/>
      <w:marBottom w:val="0"/>
      <w:divBdr>
        <w:top w:val="none" w:sz="0" w:space="0" w:color="auto"/>
        <w:left w:val="none" w:sz="0" w:space="0" w:color="auto"/>
        <w:bottom w:val="none" w:sz="0" w:space="0" w:color="auto"/>
        <w:right w:val="none" w:sz="0" w:space="0" w:color="auto"/>
      </w:divBdr>
    </w:div>
    <w:div w:id="814375057">
      <w:bodyDiv w:val="1"/>
      <w:marLeft w:val="0"/>
      <w:marRight w:val="0"/>
      <w:marTop w:val="0"/>
      <w:marBottom w:val="0"/>
      <w:divBdr>
        <w:top w:val="none" w:sz="0" w:space="0" w:color="auto"/>
        <w:left w:val="none" w:sz="0" w:space="0" w:color="auto"/>
        <w:bottom w:val="none" w:sz="0" w:space="0" w:color="auto"/>
        <w:right w:val="none" w:sz="0" w:space="0" w:color="auto"/>
      </w:divBdr>
      <w:divsChild>
        <w:div w:id="1337153586">
          <w:marLeft w:val="0"/>
          <w:marRight w:val="0"/>
          <w:marTop w:val="0"/>
          <w:marBottom w:val="0"/>
          <w:divBdr>
            <w:top w:val="none" w:sz="0" w:space="0" w:color="auto"/>
            <w:left w:val="none" w:sz="0" w:space="0" w:color="auto"/>
            <w:bottom w:val="none" w:sz="0" w:space="0" w:color="auto"/>
            <w:right w:val="none" w:sz="0" w:space="0" w:color="auto"/>
          </w:divBdr>
        </w:div>
      </w:divsChild>
    </w:div>
    <w:div w:id="822359191">
      <w:bodyDiv w:val="1"/>
      <w:marLeft w:val="0"/>
      <w:marRight w:val="0"/>
      <w:marTop w:val="0"/>
      <w:marBottom w:val="0"/>
      <w:divBdr>
        <w:top w:val="none" w:sz="0" w:space="0" w:color="auto"/>
        <w:left w:val="none" w:sz="0" w:space="0" w:color="auto"/>
        <w:bottom w:val="none" w:sz="0" w:space="0" w:color="auto"/>
        <w:right w:val="none" w:sz="0" w:space="0" w:color="auto"/>
      </w:divBdr>
    </w:div>
    <w:div w:id="861820353">
      <w:bodyDiv w:val="1"/>
      <w:marLeft w:val="0"/>
      <w:marRight w:val="0"/>
      <w:marTop w:val="0"/>
      <w:marBottom w:val="0"/>
      <w:divBdr>
        <w:top w:val="none" w:sz="0" w:space="0" w:color="auto"/>
        <w:left w:val="none" w:sz="0" w:space="0" w:color="auto"/>
        <w:bottom w:val="none" w:sz="0" w:space="0" w:color="auto"/>
        <w:right w:val="none" w:sz="0" w:space="0" w:color="auto"/>
      </w:divBdr>
      <w:divsChild>
        <w:div w:id="1085999418">
          <w:marLeft w:val="0"/>
          <w:marRight w:val="0"/>
          <w:marTop w:val="0"/>
          <w:marBottom w:val="0"/>
          <w:divBdr>
            <w:top w:val="none" w:sz="0" w:space="0" w:color="auto"/>
            <w:left w:val="none" w:sz="0" w:space="0" w:color="auto"/>
            <w:bottom w:val="none" w:sz="0" w:space="0" w:color="auto"/>
            <w:right w:val="none" w:sz="0" w:space="0" w:color="auto"/>
          </w:divBdr>
        </w:div>
        <w:div w:id="165293128">
          <w:marLeft w:val="0"/>
          <w:marRight w:val="0"/>
          <w:marTop w:val="0"/>
          <w:marBottom w:val="0"/>
          <w:divBdr>
            <w:top w:val="none" w:sz="0" w:space="0" w:color="auto"/>
            <w:left w:val="none" w:sz="0" w:space="0" w:color="auto"/>
            <w:bottom w:val="none" w:sz="0" w:space="0" w:color="auto"/>
            <w:right w:val="none" w:sz="0" w:space="0" w:color="auto"/>
          </w:divBdr>
        </w:div>
        <w:div w:id="1279407467">
          <w:marLeft w:val="0"/>
          <w:marRight w:val="0"/>
          <w:marTop w:val="0"/>
          <w:marBottom w:val="0"/>
          <w:divBdr>
            <w:top w:val="none" w:sz="0" w:space="0" w:color="auto"/>
            <w:left w:val="none" w:sz="0" w:space="0" w:color="auto"/>
            <w:bottom w:val="none" w:sz="0" w:space="0" w:color="auto"/>
            <w:right w:val="none" w:sz="0" w:space="0" w:color="auto"/>
          </w:divBdr>
        </w:div>
        <w:div w:id="1653487345">
          <w:marLeft w:val="0"/>
          <w:marRight w:val="0"/>
          <w:marTop w:val="0"/>
          <w:marBottom w:val="0"/>
          <w:divBdr>
            <w:top w:val="none" w:sz="0" w:space="0" w:color="auto"/>
            <w:left w:val="none" w:sz="0" w:space="0" w:color="auto"/>
            <w:bottom w:val="none" w:sz="0" w:space="0" w:color="auto"/>
            <w:right w:val="none" w:sz="0" w:space="0" w:color="auto"/>
          </w:divBdr>
        </w:div>
        <w:div w:id="1255211342">
          <w:marLeft w:val="0"/>
          <w:marRight w:val="0"/>
          <w:marTop w:val="0"/>
          <w:marBottom w:val="0"/>
          <w:divBdr>
            <w:top w:val="none" w:sz="0" w:space="0" w:color="auto"/>
            <w:left w:val="none" w:sz="0" w:space="0" w:color="auto"/>
            <w:bottom w:val="none" w:sz="0" w:space="0" w:color="auto"/>
            <w:right w:val="none" w:sz="0" w:space="0" w:color="auto"/>
          </w:divBdr>
        </w:div>
        <w:div w:id="147596765">
          <w:marLeft w:val="0"/>
          <w:marRight w:val="0"/>
          <w:marTop w:val="0"/>
          <w:marBottom w:val="0"/>
          <w:divBdr>
            <w:top w:val="none" w:sz="0" w:space="0" w:color="auto"/>
            <w:left w:val="none" w:sz="0" w:space="0" w:color="auto"/>
            <w:bottom w:val="none" w:sz="0" w:space="0" w:color="auto"/>
            <w:right w:val="none" w:sz="0" w:space="0" w:color="auto"/>
          </w:divBdr>
        </w:div>
      </w:divsChild>
    </w:div>
    <w:div w:id="897518341">
      <w:bodyDiv w:val="1"/>
      <w:marLeft w:val="0"/>
      <w:marRight w:val="0"/>
      <w:marTop w:val="0"/>
      <w:marBottom w:val="0"/>
      <w:divBdr>
        <w:top w:val="none" w:sz="0" w:space="0" w:color="auto"/>
        <w:left w:val="none" w:sz="0" w:space="0" w:color="auto"/>
        <w:bottom w:val="none" w:sz="0" w:space="0" w:color="auto"/>
        <w:right w:val="none" w:sz="0" w:space="0" w:color="auto"/>
      </w:divBdr>
      <w:divsChild>
        <w:div w:id="223420416">
          <w:marLeft w:val="0"/>
          <w:marRight w:val="0"/>
          <w:marTop w:val="0"/>
          <w:marBottom w:val="0"/>
          <w:divBdr>
            <w:top w:val="none" w:sz="0" w:space="0" w:color="auto"/>
            <w:left w:val="none" w:sz="0" w:space="0" w:color="auto"/>
            <w:bottom w:val="none" w:sz="0" w:space="0" w:color="auto"/>
            <w:right w:val="none" w:sz="0" w:space="0" w:color="auto"/>
          </w:divBdr>
        </w:div>
      </w:divsChild>
    </w:div>
    <w:div w:id="970011511">
      <w:bodyDiv w:val="1"/>
      <w:marLeft w:val="0"/>
      <w:marRight w:val="0"/>
      <w:marTop w:val="0"/>
      <w:marBottom w:val="0"/>
      <w:divBdr>
        <w:top w:val="none" w:sz="0" w:space="0" w:color="auto"/>
        <w:left w:val="none" w:sz="0" w:space="0" w:color="auto"/>
        <w:bottom w:val="none" w:sz="0" w:space="0" w:color="auto"/>
        <w:right w:val="none" w:sz="0" w:space="0" w:color="auto"/>
      </w:divBdr>
    </w:div>
    <w:div w:id="1026564917">
      <w:bodyDiv w:val="1"/>
      <w:marLeft w:val="0"/>
      <w:marRight w:val="0"/>
      <w:marTop w:val="0"/>
      <w:marBottom w:val="0"/>
      <w:divBdr>
        <w:top w:val="none" w:sz="0" w:space="0" w:color="auto"/>
        <w:left w:val="none" w:sz="0" w:space="0" w:color="auto"/>
        <w:bottom w:val="none" w:sz="0" w:space="0" w:color="auto"/>
        <w:right w:val="none" w:sz="0" w:space="0" w:color="auto"/>
      </w:divBdr>
    </w:div>
    <w:div w:id="1047610044">
      <w:bodyDiv w:val="1"/>
      <w:marLeft w:val="0"/>
      <w:marRight w:val="0"/>
      <w:marTop w:val="0"/>
      <w:marBottom w:val="0"/>
      <w:divBdr>
        <w:top w:val="none" w:sz="0" w:space="0" w:color="auto"/>
        <w:left w:val="none" w:sz="0" w:space="0" w:color="auto"/>
        <w:bottom w:val="none" w:sz="0" w:space="0" w:color="auto"/>
        <w:right w:val="none" w:sz="0" w:space="0" w:color="auto"/>
      </w:divBdr>
    </w:div>
    <w:div w:id="1105881623">
      <w:bodyDiv w:val="1"/>
      <w:marLeft w:val="0"/>
      <w:marRight w:val="0"/>
      <w:marTop w:val="0"/>
      <w:marBottom w:val="0"/>
      <w:divBdr>
        <w:top w:val="none" w:sz="0" w:space="0" w:color="auto"/>
        <w:left w:val="none" w:sz="0" w:space="0" w:color="auto"/>
        <w:bottom w:val="none" w:sz="0" w:space="0" w:color="auto"/>
        <w:right w:val="none" w:sz="0" w:space="0" w:color="auto"/>
      </w:divBdr>
    </w:div>
    <w:div w:id="1124537045">
      <w:bodyDiv w:val="1"/>
      <w:marLeft w:val="0"/>
      <w:marRight w:val="0"/>
      <w:marTop w:val="0"/>
      <w:marBottom w:val="0"/>
      <w:divBdr>
        <w:top w:val="none" w:sz="0" w:space="0" w:color="auto"/>
        <w:left w:val="none" w:sz="0" w:space="0" w:color="auto"/>
        <w:bottom w:val="none" w:sz="0" w:space="0" w:color="auto"/>
        <w:right w:val="none" w:sz="0" w:space="0" w:color="auto"/>
      </w:divBdr>
      <w:divsChild>
        <w:div w:id="1614363387">
          <w:marLeft w:val="0"/>
          <w:marRight w:val="0"/>
          <w:marTop w:val="0"/>
          <w:marBottom w:val="0"/>
          <w:divBdr>
            <w:top w:val="none" w:sz="0" w:space="0" w:color="auto"/>
            <w:left w:val="none" w:sz="0" w:space="0" w:color="auto"/>
            <w:bottom w:val="none" w:sz="0" w:space="0" w:color="auto"/>
            <w:right w:val="none" w:sz="0" w:space="0" w:color="auto"/>
          </w:divBdr>
        </w:div>
        <w:div w:id="1110509134">
          <w:marLeft w:val="0"/>
          <w:marRight w:val="0"/>
          <w:marTop w:val="0"/>
          <w:marBottom w:val="0"/>
          <w:divBdr>
            <w:top w:val="none" w:sz="0" w:space="0" w:color="auto"/>
            <w:left w:val="none" w:sz="0" w:space="0" w:color="auto"/>
            <w:bottom w:val="none" w:sz="0" w:space="0" w:color="auto"/>
            <w:right w:val="none" w:sz="0" w:space="0" w:color="auto"/>
          </w:divBdr>
        </w:div>
        <w:div w:id="1902671822">
          <w:marLeft w:val="0"/>
          <w:marRight w:val="0"/>
          <w:marTop w:val="0"/>
          <w:marBottom w:val="0"/>
          <w:divBdr>
            <w:top w:val="none" w:sz="0" w:space="0" w:color="auto"/>
            <w:left w:val="none" w:sz="0" w:space="0" w:color="auto"/>
            <w:bottom w:val="none" w:sz="0" w:space="0" w:color="auto"/>
            <w:right w:val="none" w:sz="0" w:space="0" w:color="auto"/>
          </w:divBdr>
        </w:div>
        <w:div w:id="1185247419">
          <w:marLeft w:val="0"/>
          <w:marRight w:val="0"/>
          <w:marTop w:val="0"/>
          <w:marBottom w:val="0"/>
          <w:divBdr>
            <w:top w:val="none" w:sz="0" w:space="0" w:color="auto"/>
            <w:left w:val="none" w:sz="0" w:space="0" w:color="auto"/>
            <w:bottom w:val="none" w:sz="0" w:space="0" w:color="auto"/>
            <w:right w:val="none" w:sz="0" w:space="0" w:color="auto"/>
          </w:divBdr>
        </w:div>
        <w:div w:id="1474907069">
          <w:marLeft w:val="0"/>
          <w:marRight w:val="0"/>
          <w:marTop w:val="0"/>
          <w:marBottom w:val="0"/>
          <w:divBdr>
            <w:top w:val="none" w:sz="0" w:space="0" w:color="auto"/>
            <w:left w:val="none" w:sz="0" w:space="0" w:color="auto"/>
            <w:bottom w:val="none" w:sz="0" w:space="0" w:color="auto"/>
            <w:right w:val="none" w:sz="0" w:space="0" w:color="auto"/>
          </w:divBdr>
        </w:div>
        <w:div w:id="500583039">
          <w:marLeft w:val="0"/>
          <w:marRight w:val="0"/>
          <w:marTop w:val="0"/>
          <w:marBottom w:val="0"/>
          <w:divBdr>
            <w:top w:val="none" w:sz="0" w:space="0" w:color="auto"/>
            <w:left w:val="none" w:sz="0" w:space="0" w:color="auto"/>
            <w:bottom w:val="none" w:sz="0" w:space="0" w:color="auto"/>
            <w:right w:val="none" w:sz="0" w:space="0" w:color="auto"/>
          </w:divBdr>
        </w:div>
        <w:div w:id="20478409">
          <w:marLeft w:val="0"/>
          <w:marRight w:val="0"/>
          <w:marTop w:val="0"/>
          <w:marBottom w:val="0"/>
          <w:divBdr>
            <w:top w:val="none" w:sz="0" w:space="0" w:color="auto"/>
            <w:left w:val="none" w:sz="0" w:space="0" w:color="auto"/>
            <w:bottom w:val="none" w:sz="0" w:space="0" w:color="auto"/>
            <w:right w:val="none" w:sz="0" w:space="0" w:color="auto"/>
          </w:divBdr>
        </w:div>
        <w:div w:id="967784817">
          <w:marLeft w:val="0"/>
          <w:marRight w:val="0"/>
          <w:marTop w:val="0"/>
          <w:marBottom w:val="0"/>
          <w:divBdr>
            <w:top w:val="none" w:sz="0" w:space="0" w:color="auto"/>
            <w:left w:val="none" w:sz="0" w:space="0" w:color="auto"/>
            <w:bottom w:val="none" w:sz="0" w:space="0" w:color="auto"/>
            <w:right w:val="none" w:sz="0" w:space="0" w:color="auto"/>
          </w:divBdr>
        </w:div>
      </w:divsChild>
    </w:div>
    <w:div w:id="1137802661">
      <w:bodyDiv w:val="1"/>
      <w:marLeft w:val="0"/>
      <w:marRight w:val="0"/>
      <w:marTop w:val="0"/>
      <w:marBottom w:val="0"/>
      <w:divBdr>
        <w:top w:val="none" w:sz="0" w:space="0" w:color="auto"/>
        <w:left w:val="none" w:sz="0" w:space="0" w:color="auto"/>
        <w:bottom w:val="none" w:sz="0" w:space="0" w:color="auto"/>
        <w:right w:val="none" w:sz="0" w:space="0" w:color="auto"/>
      </w:divBdr>
    </w:div>
    <w:div w:id="1181163792">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12380246">
      <w:bodyDiv w:val="1"/>
      <w:marLeft w:val="0"/>
      <w:marRight w:val="0"/>
      <w:marTop w:val="0"/>
      <w:marBottom w:val="0"/>
      <w:divBdr>
        <w:top w:val="none" w:sz="0" w:space="0" w:color="auto"/>
        <w:left w:val="none" w:sz="0" w:space="0" w:color="auto"/>
        <w:bottom w:val="none" w:sz="0" w:space="0" w:color="auto"/>
        <w:right w:val="none" w:sz="0" w:space="0" w:color="auto"/>
      </w:divBdr>
      <w:divsChild>
        <w:div w:id="1414594604">
          <w:marLeft w:val="0"/>
          <w:marRight w:val="0"/>
          <w:marTop w:val="0"/>
          <w:marBottom w:val="0"/>
          <w:divBdr>
            <w:top w:val="none" w:sz="0" w:space="0" w:color="auto"/>
            <w:left w:val="none" w:sz="0" w:space="0" w:color="auto"/>
            <w:bottom w:val="none" w:sz="0" w:space="0" w:color="auto"/>
            <w:right w:val="none" w:sz="0" w:space="0" w:color="auto"/>
          </w:divBdr>
        </w:div>
        <w:div w:id="714887369">
          <w:marLeft w:val="0"/>
          <w:marRight w:val="0"/>
          <w:marTop w:val="0"/>
          <w:marBottom w:val="0"/>
          <w:divBdr>
            <w:top w:val="none" w:sz="0" w:space="0" w:color="auto"/>
            <w:left w:val="none" w:sz="0" w:space="0" w:color="auto"/>
            <w:bottom w:val="none" w:sz="0" w:space="0" w:color="auto"/>
            <w:right w:val="none" w:sz="0" w:space="0" w:color="auto"/>
          </w:divBdr>
        </w:div>
        <w:div w:id="1067070675">
          <w:marLeft w:val="0"/>
          <w:marRight w:val="0"/>
          <w:marTop w:val="0"/>
          <w:marBottom w:val="0"/>
          <w:divBdr>
            <w:top w:val="none" w:sz="0" w:space="0" w:color="auto"/>
            <w:left w:val="none" w:sz="0" w:space="0" w:color="auto"/>
            <w:bottom w:val="none" w:sz="0" w:space="0" w:color="auto"/>
            <w:right w:val="none" w:sz="0" w:space="0" w:color="auto"/>
          </w:divBdr>
        </w:div>
        <w:div w:id="152961792">
          <w:marLeft w:val="0"/>
          <w:marRight w:val="0"/>
          <w:marTop w:val="0"/>
          <w:marBottom w:val="0"/>
          <w:divBdr>
            <w:top w:val="none" w:sz="0" w:space="0" w:color="auto"/>
            <w:left w:val="none" w:sz="0" w:space="0" w:color="auto"/>
            <w:bottom w:val="none" w:sz="0" w:space="0" w:color="auto"/>
            <w:right w:val="none" w:sz="0" w:space="0" w:color="auto"/>
          </w:divBdr>
        </w:div>
        <w:div w:id="509100260">
          <w:marLeft w:val="0"/>
          <w:marRight w:val="0"/>
          <w:marTop w:val="0"/>
          <w:marBottom w:val="0"/>
          <w:divBdr>
            <w:top w:val="none" w:sz="0" w:space="0" w:color="auto"/>
            <w:left w:val="none" w:sz="0" w:space="0" w:color="auto"/>
            <w:bottom w:val="none" w:sz="0" w:space="0" w:color="auto"/>
            <w:right w:val="none" w:sz="0" w:space="0" w:color="auto"/>
          </w:divBdr>
        </w:div>
        <w:div w:id="2114277215">
          <w:marLeft w:val="0"/>
          <w:marRight w:val="0"/>
          <w:marTop w:val="0"/>
          <w:marBottom w:val="0"/>
          <w:divBdr>
            <w:top w:val="none" w:sz="0" w:space="0" w:color="auto"/>
            <w:left w:val="none" w:sz="0" w:space="0" w:color="auto"/>
            <w:bottom w:val="none" w:sz="0" w:space="0" w:color="auto"/>
            <w:right w:val="none" w:sz="0" w:space="0" w:color="auto"/>
          </w:divBdr>
        </w:div>
        <w:div w:id="79526574">
          <w:marLeft w:val="0"/>
          <w:marRight w:val="0"/>
          <w:marTop w:val="0"/>
          <w:marBottom w:val="0"/>
          <w:divBdr>
            <w:top w:val="none" w:sz="0" w:space="0" w:color="auto"/>
            <w:left w:val="none" w:sz="0" w:space="0" w:color="auto"/>
            <w:bottom w:val="none" w:sz="0" w:space="0" w:color="auto"/>
            <w:right w:val="none" w:sz="0" w:space="0" w:color="auto"/>
          </w:divBdr>
        </w:div>
        <w:div w:id="132140493">
          <w:marLeft w:val="0"/>
          <w:marRight w:val="0"/>
          <w:marTop w:val="0"/>
          <w:marBottom w:val="0"/>
          <w:divBdr>
            <w:top w:val="none" w:sz="0" w:space="0" w:color="auto"/>
            <w:left w:val="none" w:sz="0" w:space="0" w:color="auto"/>
            <w:bottom w:val="none" w:sz="0" w:space="0" w:color="auto"/>
            <w:right w:val="none" w:sz="0" w:space="0" w:color="auto"/>
          </w:divBdr>
        </w:div>
        <w:div w:id="1053195308">
          <w:marLeft w:val="0"/>
          <w:marRight w:val="0"/>
          <w:marTop w:val="0"/>
          <w:marBottom w:val="0"/>
          <w:divBdr>
            <w:top w:val="none" w:sz="0" w:space="0" w:color="auto"/>
            <w:left w:val="none" w:sz="0" w:space="0" w:color="auto"/>
            <w:bottom w:val="none" w:sz="0" w:space="0" w:color="auto"/>
            <w:right w:val="none" w:sz="0" w:space="0" w:color="auto"/>
          </w:divBdr>
        </w:div>
        <w:div w:id="1133596574">
          <w:marLeft w:val="0"/>
          <w:marRight w:val="0"/>
          <w:marTop w:val="0"/>
          <w:marBottom w:val="0"/>
          <w:divBdr>
            <w:top w:val="none" w:sz="0" w:space="0" w:color="auto"/>
            <w:left w:val="none" w:sz="0" w:space="0" w:color="auto"/>
            <w:bottom w:val="none" w:sz="0" w:space="0" w:color="auto"/>
            <w:right w:val="none" w:sz="0" w:space="0" w:color="auto"/>
          </w:divBdr>
        </w:div>
        <w:div w:id="1918901969">
          <w:marLeft w:val="0"/>
          <w:marRight w:val="0"/>
          <w:marTop w:val="0"/>
          <w:marBottom w:val="0"/>
          <w:divBdr>
            <w:top w:val="none" w:sz="0" w:space="0" w:color="auto"/>
            <w:left w:val="none" w:sz="0" w:space="0" w:color="auto"/>
            <w:bottom w:val="none" w:sz="0" w:space="0" w:color="auto"/>
            <w:right w:val="none" w:sz="0" w:space="0" w:color="auto"/>
          </w:divBdr>
        </w:div>
        <w:div w:id="912932982">
          <w:marLeft w:val="0"/>
          <w:marRight w:val="0"/>
          <w:marTop w:val="0"/>
          <w:marBottom w:val="0"/>
          <w:divBdr>
            <w:top w:val="none" w:sz="0" w:space="0" w:color="auto"/>
            <w:left w:val="none" w:sz="0" w:space="0" w:color="auto"/>
            <w:bottom w:val="none" w:sz="0" w:space="0" w:color="auto"/>
            <w:right w:val="none" w:sz="0" w:space="0" w:color="auto"/>
          </w:divBdr>
        </w:div>
        <w:div w:id="2108114593">
          <w:marLeft w:val="0"/>
          <w:marRight w:val="0"/>
          <w:marTop w:val="0"/>
          <w:marBottom w:val="0"/>
          <w:divBdr>
            <w:top w:val="none" w:sz="0" w:space="0" w:color="auto"/>
            <w:left w:val="none" w:sz="0" w:space="0" w:color="auto"/>
            <w:bottom w:val="none" w:sz="0" w:space="0" w:color="auto"/>
            <w:right w:val="none" w:sz="0" w:space="0" w:color="auto"/>
          </w:divBdr>
        </w:div>
        <w:div w:id="1046175593">
          <w:marLeft w:val="0"/>
          <w:marRight w:val="0"/>
          <w:marTop w:val="0"/>
          <w:marBottom w:val="0"/>
          <w:divBdr>
            <w:top w:val="none" w:sz="0" w:space="0" w:color="auto"/>
            <w:left w:val="none" w:sz="0" w:space="0" w:color="auto"/>
            <w:bottom w:val="none" w:sz="0" w:space="0" w:color="auto"/>
            <w:right w:val="none" w:sz="0" w:space="0" w:color="auto"/>
          </w:divBdr>
        </w:div>
        <w:div w:id="1548882061">
          <w:marLeft w:val="0"/>
          <w:marRight w:val="0"/>
          <w:marTop w:val="0"/>
          <w:marBottom w:val="0"/>
          <w:divBdr>
            <w:top w:val="none" w:sz="0" w:space="0" w:color="auto"/>
            <w:left w:val="none" w:sz="0" w:space="0" w:color="auto"/>
            <w:bottom w:val="none" w:sz="0" w:space="0" w:color="auto"/>
            <w:right w:val="none" w:sz="0" w:space="0" w:color="auto"/>
          </w:divBdr>
        </w:div>
        <w:div w:id="241332314">
          <w:marLeft w:val="0"/>
          <w:marRight w:val="0"/>
          <w:marTop w:val="0"/>
          <w:marBottom w:val="0"/>
          <w:divBdr>
            <w:top w:val="none" w:sz="0" w:space="0" w:color="auto"/>
            <w:left w:val="none" w:sz="0" w:space="0" w:color="auto"/>
            <w:bottom w:val="none" w:sz="0" w:space="0" w:color="auto"/>
            <w:right w:val="none" w:sz="0" w:space="0" w:color="auto"/>
          </w:divBdr>
        </w:div>
        <w:div w:id="1762944065">
          <w:marLeft w:val="0"/>
          <w:marRight w:val="0"/>
          <w:marTop w:val="0"/>
          <w:marBottom w:val="0"/>
          <w:divBdr>
            <w:top w:val="none" w:sz="0" w:space="0" w:color="auto"/>
            <w:left w:val="none" w:sz="0" w:space="0" w:color="auto"/>
            <w:bottom w:val="none" w:sz="0" w:space="0" w:color="auto"/>
            <w:right w:val="none" w:sz="0" w:space="0" w:color="auto"/>
          </w:divBdr>
        </w:div>
        <w:div w:id="1253322743">
          <w:marLeft w:val="0"/>
          <w:marRight w:val="0"/>
          <w:marTop w:val="0"/>
          <w:marBottom w:val="0"/>
          <w:divBdr>
            <w:top w:val="none" w:sz="0" w:space="0" w:color="auto"/>
            <w:left w:val="none" w:sz="0" w:space="0" w:color="auto"/>
            <w:bottom w:val="none" w:sz="0" w:space="0" w:color="auto"/>
            <w:right w:val="none" w:sz="0" w:space="0" w:color="auto"/>
          </w:divBdr>
        </w:div>
        <w:div w:id="832525140">
          <w:marLeft w:val="0"/>
          <w:marRight w:val="0"/>
          <w:marTop w:val="0"/>
          <w:marBottom w:val="0"/>
          <w:divBdr>
            <w:top w:val="none" w:sz="0" w:space="0" w:color="auto"/>
            <w:left w:val="none" w:sz="0" w:space="0" w:color="auto"/>
            <w:bottom w:val="none" w:sz="0" w:space="0" w:color="auto"/>
            <w:right w:val="none" w:sz="0" w:space="0" w:color="auto"/>
          </w:divBdr>
        </w:div>
        <w:div w:id="1450929343">
          <w:marLeft w:val="0"/>
          <w:marRight w:val="0"/>
          <w:marTop w:val="0"/>
          <w:marBottom w:val="0"/>
          <w:divBdr>
            <w:top w:val="none" w:sz="0" w:space="0" w:color="auto"/>
            <w:left w:val="none" w:sz="0" w:space="0" w:color="auto"/>
            <w:bottom w:val="none" w:sz="0" w:space="0" w:color="auto"/>
            <w:right w:val="none" w:sz="0" w:space="0" w:color="auto"/>
          </w:divBdr>
        </w:div>
        <w:div w:id="1989702180">
          <w:marLeft w:val="0"/>
          <w:marRight w:val="0"/>
          <w:marTop w:val="0"/>
          <w:marBottom w:val="0"/>
          <w:divBdr>
            <w:top w:val="none" w:sz="0" w:space="0" w:color="auto"/>
            <w:left w:val="none" w:sz="0" w:space="0" w:color="auto"/>
            <w:bottom w:val="none" w:sz="0" w:space="0" w:color="auto"/>
            <w:right w:val="none" w:sz="0" w:space="0" w:color="auto"/>
          </w:divBdr>
        </w:div>
        <w:div w:id="2073262484">
          <w:marLeft w:val="0"/>
          <w:marRight w:val="0"/>
          <w:marTop w:val="0"/>
          <w:marBottom w:val="0"/>
          <w:divBdr>
            <w:top w:val="none" w:sz="0" w:space="0" w:color="auto"/>
            <w:left w:val="none" w:sz="0" w:space="0" w:color="auto"/>
            <w:bottom w:val="none" w:sz="0" w:space="0" w:color="auto"/>
            <w:right w:val="none" w:sz="0" w:space="0" w:color="auto"/>
          </w:divBdr>
        </w:div>
        <w:div w:id="1045331497">
          <w:marLeft w:val="0"/>
          <w:marRight w:val="0"/>
          <w:marTop w:val="0"/>
          <w:marBottom w:val="0"/>
          <w:divBdr>
            <w:top w:val="none" w:sz="0" w:space="0" w:color="auto"/>
            <w:left w:val="none" w:sz="0" w:space="0" w:color="auto"/>
            <w:bottom w:val="none" w:sz="0" w:space="0" w:color="auto"/>
            <w:right w:val="none" w:sz="0" w:space="0" w:color="auto"/>
          </w:divBdr>
        </w:div>
        <w:div w:id="324553477">
          <w:marLeft w:val="0"/>
          <w:marRight w:val="0"/>
          <w:marTop w:val="0"/>
          <w:marBottom w:val="0"/>
          <w:divBdr>
            <w:top w:val="none" w:sz="0" w:space="0" w:color="auto"/>
            <w:left w:val="none" w:sz="0" w:space="0" w:color="auto"/>
            <w:bottom w:val="none" w:sz="0" w:space="0" w:color="auto"/>
            <w:right w:val="none" w:sz="0" w:space="0" w:color="auto"/>
          </w:divBdr>
        </w:div>
        <w:div w:id="401607952">
          <w:marLeft w:val="0"/>
          <w:marRight w:val="0"/>
          <w:marTop w:val="0"/>
          <w:marBottom w:val="0"/>
          <w:divBdr>
            <w:top w:val="none" w:sz="0" w:space="0" w:color="auto"/>
            <w:left w:val="none" w:sz="0" w:space="0" w:color="auto"/>
            <w:bottom w:val="none" w:sz="0" w:space="0" w:color="auto"/>
            <w:right w:val="none" w:sz="0" w:space="0" w:color="auto"/>
          </w:divBdr>
        </w:div>
        <w:div w:id="937105485">
          <w:marLeft w:val="0"/>
          <w:marRight w:val="0"/>
          <w:marTop w:val="0"/>
          <w:marBottom w:val="0"/>
          <w:divBdr>
            <w:top w:val="none" w:sz="0" w:space="0" w:color="auto"/>
            <w:left w:val="none" w:sz="0" w:space="0" w:color="auto"/>
            <w:bottom w:val="none" w:sz="0" w:space="0" w:color="auto"/>
            <w:right w:val="none" w:sz="0" w:space="0" w:color="auto"/>
          </w:divBdr>
        </w:div>
      </w:divsChild>
    </w:div>
    <w:div w:id="1270508889">
      <w:bodyDiv w:val="1"/>
      <w:marLeft w:val="0"/>
      <w:marRight w:val="0"/>
      <w:marTop w:val="0"/>
      <w:marBottom w:val="0"/>
      <w:divBdr>
        <w:top w:val="none" w:sz="0" w:space="0" w:color="auto"/>
        <w:left w:val="none" w:sz="0" w:space="0" w:color="auto"/>
        <w:bottom w:val="none" w:sz="0" w:space="0" w:color="auto"/>
        <w:right w:val="none" w:sz="0" w:space="0" w:color="auto"/>
      </w:divBdr>
      <w:divsChild>
        <w:div w:id="1842697167">
          <w:marLeft w:val="0"/>
          <w:marRight w:val="0"/>
          <w:marTop w:val="0"/>
          <w:marBottom w:val="0"/>
          <w:divBdr>
            <w:top w:val="none" w:sz="0" w:space="0" w:color="auto"/>
            <w:left w:val="none" w:sz="0" w:space="0" w:color="auto"/>
            <w:bottom w:val="none" w:sz="0" w:space="0" w:color="auto"/>
            <w:right w:val="none" w:sz="0" w:space="0" w:color="auto"/>
          </w:divBdr>
        </w:div>
        <w:div w:id="1447852208">
          <w:marLeft w:val="0"/>
          <w:marRight w:val="0"/>
          <w:marTop w:val="0"/>
          <w:marBottom w:val="0"/>
          <w:divBdr>
            <w:top w:val="none" w:sz="0" w:space="0" w:color="auto"/>
            <w:left w:val="none" w:sz="0" w:space="0" w:color="auto"/>
            <w:bottom w:val="none" w:sz="0" w:space="0" w:color="auto"/>
            <w:right w:val="none" w:sz="0" w:space="0" w:color="auto"/>
          </w:divBdr>
        </w:div>
        <w:div w:id="561916017">
          <w:marLeft w:val="0"/>
          <w:marRight w:val="0"/>
          <w:marTop w:val="0"/>
          <w:marBottom w:val="0"/>
          <w:divBdr>
            <w:top w:val="none" w:sz="0" w:space="0" w:color="auto"/>
            <w:left w:val="none" w:sz="0" w:space="0" w:color="auto"/>
            <w:bottom w:val="none" w:sz="0" w:space="0" w:color="auto"/>
            <w:right w:val="none" w:sz="0" w:space="0" w:color="auto"/>
          </w:divBdr>
        </w:div>
        <w:div w:id="75366906">
          <w:marLeft w:val="0"/>
          <w:marRight w:val="0"/>
          <w:marTop w:val="0"/>
          <w:marBottom w:val="0"/>
          <w:divBdr>
            <w:top w:val="none" w:sz="0" w:space="0" w:color="auto"/>
            <w:left w:val="none" w:sz="0" w:space="0" w:color="auto"/>
            <w:bottom w:val="none" w:sz="0" w:space="0" w:color="auto"/>
            <w:right w:val="none" w:sz="0" w:space="0" w:color="auto"/>
          </w:divBdr>
        </w:div>
      </w:divsChild>
    </w:div>
    <w:div w:id="1314220385">
      <w:bodyDiv w:val="1"/>
      <w:marLeft w:val="0"/>
      <w:marRight w:val="0"/>
      <w:marTop w:val="0"/>
      <w:marBottom w:val="0"/>
      <w:divBdr>
        <w:top w:val="none" w:sz="0" w:space="0" w:color="auto"/>
        <w:left w:val="none" w:sz="0" w:space="0" w:color="auto"/>
        <w:bottom w:val="none" w:sz="0" w:space="0" w:color="auto"/>
        <w:right w:val="none" w:sz="0" w:space="0" w:color="auto"/>
      </w:divBdr>
    </w:div>
    <w:div w:id="1351030408">
      <w:bodyDiv w:val="1"/>
      <w:marLeft w:val="0"/>
      <w:marRight w:val="0"/>
      <w:marTop w:val="0"/>
      <w:marBottom w:val="0"/>
      <w:divBdr>
        <w:top w:val="none" w:sz="0" w:space="0" w:color="auto"/>
        <w:left w:val="none" w:sz="0" w:space="0" w:color="auto"/>
        <w:bottom w:val="none" w:sz="0" w:space="0" w:color="auto"/>
        <w:right w:val="none" w:sz="0" w:space="0" w:color="auto"/>
      </w:divBdr>
    </w:div>
    <w:div w:id="1369137552">
      <w:bodyDiv w:val="1"/>
      <w:marLeft w:val="0"/>
      <w:marRight w:val="0"/>
      <w:marTop w:val="0"/>
      <w:marBottom w:val="0"/>
      <w:divBdr>
        <w:top w:val="none" w:sz="0" w:space="0" w:color="auto"/>
        <w:left w:val="none" w:sz="0" w:space="0" w:color="auto"/>
        <w:bottom w:val="none" w:sz="0" w:space="0" w:color="auto"/>
        <w:right w:val="none" w:sz="0" w:space="0" w:color="auto"/>
      </w:divBdr>
      <w:divsChild>
        <w:div w:id="799423576">
          <w:marLeft w:val="0"/>
          <w:marRight w:val="0"/>
          <w:marTop w:val="0"/>
          <w:marBottom w:val="0"/>
          <w:divBdr>
            <w:top w:val="none" w:sz="0" w:space="0" w:color="auto"/>
            <w:left w:val="none" w:sz="0" w:space="0" w:color="auto"/>
            <w:bottom w:val="none" w:sz="0" w:space="0" w:color="auto"/>
            <w:right w:val="none" w:sz="0" w:space="0" w:color="auto"/>
          </w:divBdr>
        </w:div>
        <w:div w:id="126776319">
          <w:marLeft w:val="0"/>
          <w:marRight w:val="0"/>
          <w:marTop w:val="0"/>
          <w:marBottom w:val="0"/>
          <w:divBdr>
            <w:top w:val="none" w:sz="0" w:space="0" w:color="auto"/>
            <w:left w:val="none" w:sz="0" w:space="0" w:color="auto"/>
            <w:bottom w:val="none" w:sz="0" w:space="0" w:color="auto"/>
            <w:right w:val="none" w:sz="0" w:space="0" w:color="auto"/>
          </w:divBdr>
        </w:div>
        <w:div w:id="521750887">
          <w:marLeft w:val="0"/>
          <w:marRight w:val="0"/>
          <w:marTop w:val="0"/>
          <w:marBottom w:val="0"/>
          <w:divBdr>
            <w:top w:val="none" w:sz="0" w:space="0" w:color="auto"/>
            <w:left w:val="none" w:sz="0" w:space="0" w:color="auto"/>
            <w:bottom w:val="none" w:sz="0" w:space="0" w:color="auto"/>
            <w:right w:val="none" w:sz="0" w:space="0" w:color="auto"/>
          </w:divBdr>
        </w:div>
        <w:div w:id="26486549">
          <w:marLeft w:val="0"/>
          <w:marRight w:val="0"/>
          <w:marTop w:val="0"/>
          <w:marBottom w:val="0"/>
          <w:divBdr>
            <w:top w:val="none" w:sz="0" w:space="0" w:color="auto"/>
            <w:left w:val="none" w:sz="0" w:space="0" w:color="auto"/>
            <w:bottom w:val="none" w:sz="0" w:space="0" w:color="auto"/>
            <w:right w:val="none" w:sz="0" w:space="0" w:color="auto"/>
          </w:divBdr>
        </w:div>
      </w:divsChild>
    </w:div>
    <w:div w:id="1396515338">
      <w:bodyDiv w:val="1"/>
      <w:marLeft w:val="0"/>
      <w:marRight w:val="0"/>
      <w:marTop w:val="0"/>
      <w:marBottom w:val="0"/>
      <w:divBdr>
        <w:top w:val="none" w:sz="0" w:space="0" w:color="auto"/>
        <w:left w:val="none" w:sz="0" w:space="0" w:color="auto"/>
        <w:bottom w:val="none" w:sz="0" w:space="0" w:color="auto"/>
        <w:right w:val="none" w:sz="0" w:space="0" w:color="auto"/>
      </w:divBdr>
    </w:div>
    <w:div w:id="1400177167">
      <w:bodyDiv w:val="1"/>
      <w:marLeft w:val="0"/>
      <w:marRight w:val="0"/>
      <w:marTop w:val="0"/>
      <w:marBottom w:val="0"/>
      <w:divBdr>
        <w:top w:val="none" w:sz="0" w:space="0" w:color="auto"/>
        <w:left w:val="none" w:sz="0" w:space="0" w:color="auto"/>
        <w:bottom w:val="none" w:sz="0" w:space="0" w:color="auto"/>
        <w:right w:val="none" w:sz="0" w:space="0" w:color="auto"/>
      </w:divBdr>
      <w:divsChild>
        <w:div w:id="1444764764">
          <w:marLeft w:val="0"/>
          <w:marRight w:val="0"/>
          <w:marTop w:val="0"/>
          <w:marBottom w:val="0"/>
          <w:divBdr>
            <w:top w:val="none" w:sz="0" w:space="0" w:color="auto"/>
            <w:left w:val="none" w:sz="0" w:space="0" w:color="auto"/>
            <w:bottom w:val="none" w:sz="0" w:space="0" w:color="auto"/>
            <w:right w:val="none" w:sz="0" w:space="0" w:color="auto"/>
          </w:divBdr>
        </w:div>
        <w:div w:id="1757702263">
          <w:marLeft w:val="0"/>
          <w:marRight w:val="0"/>
          <w:marTop w:val="0"/>
          <w:marBottom w:val="0"/>
          <w:divBdr>
            <w:top w:val="none" w:sz="0" w:space="0" w:color="auto"/>
            <w:left w:val="none" w:sz="0" w:space="0" w:color="auto"/>
            <w:bottom w:val="none" w:sz="0" w:space="0" w:color="auto"/>
            <w:right w:val="none" w:sz="0" w:space="0" w:color="auto"/>
          </w:divBdr>
        </w:div>
        <w:div w:id="1059288586">
          <w:marLeft w:val="0"/>
          <w:marRight w:val="0"/>
          <w:marTop w:val="0"/>
          <w:marBottom w:val="0"/>
          <w:divBdr>
            <w:top w:val="none" w:sz="0" w:space="0" w:color="auto"/>
            <w:left w:val="none" w:sz="0" w:space="0" w:color="auto"/>
            <w:bottom w:val="none" w:sz="0" w:space="0" w:color="auto"/>
            <w:right w:val="none" w:sz="0" w:space="0" w:color="auto"/>
          </w:divBdr>
        </w:div>
        <w:div w:id="465590948">
          <w:marLeft w:val="0"/>
          <w:marRight w:val="0"/>
          <w:marTop w:val="0"/>
          <w:marBottom w:val="0"/>
          <w:divBdr>
            <w:top w:val="none" w:sz="0" w:space="0" w:color="auto"/>
            <w:left w:val="none" w:sz="0" w:space="0" w:color="auto"/>
            <w:bottom w:val="none" w:sz="0" w:space="0" w:color="auto"/>
            <w:right w:val="none" w:sz="0" w:space="0" w:color="auto"/>
          </w:divBdr>
        </w:div>
        <w:div w:id="1734236258">
          <w:marLeft w:val="0"/>
          <w:marRight w:val="0"/>
          <w:marTop w:val="0"/>
          <w:marBottom w:val="0"/>
          <w:divBdr>
            <w:top w:val="none" w:sz="0" w:space="0" w:color="auto"/>
            <w:left w:val="none" w:sz="0" w:space="0" w:color="auto"/>
            <w:bottom w:val="none" w:sz="0" w:space="0" w:color="auto"/>
            <w:right w:val="none" w:sz="0" w:space="0" w:color="auto"/>
          </w:divBdr>
        </w:div>
      </w:divsChild>
    </w:div>
    <w:div w:id="1404135569">
      <w:bodyDiv w:val="1"/>
      <w:marLeft w:val="0"/>
      <w:marRight w:val="0"/>
      <w:marTop w:val="0"/>
      <w:marBottom w:val="0"/>
      <w:divBdr>
        <w:top w:val="none" w:sz="0" w:space="0" w:color="auto"/>
        <w:left w:val="none" w:sz="0" w:space="0" w:color="auto"/>
        <w:bottom w:val="none" w:sz="0" w:space="0" w:color="auto"/>
        <w:right w:val="none" w:sz="0" w:space="0" w:color="auto"/>
      </w:divBdr>
    </w:div>
    <w:div w:id="1561208561">
      <w:bodyDiv w:val="1"/>
      <w:marLeft w:val="0"/>
      <w:marRight w:val="0"/>
      <w:marTop w:val="0"/>
      <w:marBottom w:val="0"/>
      <w:divBdr>
        <w:top w:val="none" w:sz="0" w:space="0" w:color="auto"/>
        <w:left w:val="none" w:sz="0" w:space="0" w:color="auto"/>
        <w:bottom w:val="none" w:sz="0" w:space="0" w:color="auto"/>
        <w:right w:val="none" w:sz="0" w:space="0" w:color="auto"/>
      </w:divBdr>
      <w:divsChild>
        <w:div w:id="454327684">
          <w:marLeft w:val="0"/>
          <w:marRight w:val="0"/>
          <w:marTop w:val="0"/>
          <w:marBottom w:val="0"/>
          <w:divBdr>
            <w:top w:val="none" w:sz="0" w:space="0" w:color="auto"/>
            <w:left w:val="none" w:sz="0" w:space="0" w:color="auto"/>
            <w:bottom w:val="none" w:sz="0" w:space="0" w:color="auto"/>
            <w:right w:val="none" w:sz="0" w:space="0" w:color="auto"/>
          </w:divBdr>
        </w:div>
        <w:div w:id="1773042382">
          <w:marLeft w:val="0"/>
          <w:marRight w:val="0"/>
          <w:marTop w:val="0"/>
          <w:marBottom w:val="0"/>
          <w:divBdr>
            <w:top w:val="none" w:sz="0" w:space="0" w:color="auto"/>
            <w:left w:val="none" w:sz="0" w:space="0" w:color="auto"/>
            <w:bottom w:val="none" w:sz="0" w:space="0" w:color="auto"/>
            <w:right w:val="none" w:sz="0" w:space="0" w:color="auto"/>
          </w:divBdr>
        </w:div>
      </w:divsChild>
    </w:div>
    <w:div w:id="1580554951">
      <w:bodyDiv w:val="1"/>
      <w:marLeft w:val="0"/>
      <w:marRight w:val="0"/>
      <w:marTop w:val="0"/>
      <w:marBottom w:val="0"/>
      <w:divBdr>
        <w:top w:val="none" w:sz="0" w:space="0" w:color="auto"/>
        <w:left w:val="none" w:sz="0" w:space="0" w:color="auto"/>
        <w:bottom w:val="none" w:sz="0" w:space="0" w:color="auto"/>
        <w:right w:val="none" w:sz="0" w:space="0" w:color="auto"/>
      </w:divBdr>
    </w:div>
    <w:div w:id="1585452000">
      <w:bodyDiv w:val="1"/>
      <w:marLeft w:val="0"/>
      <w:marRight w:val="0"/>
      <w:marTop w:val="0"/>
      <w:marBottom w:val="0"/>
      <w:divBdr>
        <w:top w:val="none" w:sz="0" w:space="0" w:color="auto"/>
        <w:left w:val="none" w:sz="0" w:space="0" w:color="auto"/>
        <w:bottom w:val="none" w:sz="0" w:space="0" w:color="auto"/>
        <w:right w:val="none" w:sz="0" w:space="0" w:color="auto"/>
      </w:divBdr>
    </w:div>
    <w:div w:id="1607470226">
      <w:bodyDiv w:val="1"/>
      <w:marLeft w:val="0"/>
      <w:marRight w:val="0"/>
      <w:marTop w:val="0"/>
      <w:marBottom w:val="0"/>
      <w:divBdr>
        <w:top w:val="none" w:sz="0" w:space="0" w:color="auto"/>
        <w:left w:val="none" w:sz="0" w:space="0" w:color="auto"/>
        <w:bottom w:val="none" w:sz="0" w:space="0" w:color="auto"/>
        <w:right w:val="none" w:sz="0" w:space="0" w:color="auto"/>
      </w:divBdr>
      <w:divsChild>
        <w:div w:id="476384031">
          <w:marLeft w:val="0"/>
          <w:marRight w:val="0"/>
          <w:marTop w:val="0"/>
          <w:marBottom w:val="0"/>
          <w:divBdr>
            <w:top w:val="none" w:sz="0" w:space="0" w:color="auto"/>
            <w:left w:val="none" w:sz="0" w:space="0" w:color="auto"/>
            <w:bottom w:val="none" w:sz="0" w:space="0" w:color="auto"/>
            <w:right w:val="none" w:sz="0" w:space="0" w:color="auto"/>
          </w:divBdr>
        </w:div>
        <w:div w:id="790442053">
          <w:marLeft w:val="0"/>
          <w:marRight w:val="0"/>
          <w:marTop w:val="0"/>
          <w:marBottom w:val="0"/>
          <w:divBdr>
            <w:top w:val="none" w:sz="0" w:space="0" w:color="auto"/>
            <w:left w:val="none" w:sz="0" w:space="0" w:color="auto"/>
            <w:bottom w:val="none" w:sz="0" w:space="0" w:color="auto"/>
            <w:right w:val="none" w:sz="0" w:space="0" w:color="auto"/>
          </w:divBdr>
        </w:div>
      </w:divsChild>
    </w:div>
    <w:div w:id="1609702907">
      <w:bodyDiv w:val="1"/>
      <w:marLeft w:val="0"/>
      <w:marRight w:val="0"/>
      <w:marTop w:val="0"/>
      <w:marBottom w:val="0"/>
      <w:divBdr>
        <w:top w:val="none" w:sz="0" w:space="0" w:color="auto"/>
        <w:left w:val="none" w:sz="0" w:space="0" w:color="auto"/>
        <w:bottom w:val="none" w:sz="0" w:space="0" w:color="auto"/>
        <w:right w:val="none" w:sz="0" w:space="0" w:color="auto"/>
      </w:divBdr>
    </w:div>
    <w:div w:id="1618634871">
      <w:bodyDiv w:val="1"/>
      <w:marLeft w:val="0"/>
      <w:marRight w:val="0"/>
      <w:marTop w:val="0"/>
      <w:marBottom w:val="0"/>
      <w:divBdr>
        <w:top w:val="none" w:sz="0" w:space="0" w:color="auto"/>
        <w:left w:val="none" w:sz="0" w:space="0" w:color="auto"/>
        <w:bottom w:val="none" w:sz="0" w:space="0" w:color="auto"/>
        <w:right w:val="none" w:sz="0" w:space="0" w:color="auto"/>
      </w:divBdr>
    </w:div>
    <w:div w:id="1643580321">
      <w:bodyDiv w:val="1"/>
      <w:marLeft w:val="0"/>
      <w:marRight w:val="0"/>
      <w:marTop w:val="0"/>
      <w:marBottom w:val="0"/>
      <w:divBdr>
        <w:top w:val="none" w:sz="0" w:space="0" w:color="auto"/>
        <w:left w:val="none" w:sz="0" w:space="0" w:color="auto"/>
        <w:bottom w:val="none" w:sz="0" w:space="0" w:color="auto"/>
        <w:right w:val="none" w:sz="0" w:space="0" w:color="auto"/>
      </w:divBdr>
      <w:divsChild>
        <w:div w:id="313027214">
          <w:marLeft w:val="0"/>
          <w:marRight w:val="0"/>
          <w:marTop w:val="0"/>
          <w:marBottom w:val="0"/>
          <w:divBdr>
            <w:top w:val="none" w:sz="0" w:space="0" w:color="auto"/>
            <w:left w:val="none" w:sz="0" w:space="0" w:color="auto"/>
            <w:bottom w:val="none" w:sz="0" w:space="0" w:color="auto"/>
            <w:right w:val="none" w:sz="0" w:space="0" w:color="auto"/>
          </w:divBdr>
          <w:divsChild>
            <w:div w:id="336929261">
              <w:marLeft w:val="0"/>
              <w:marRight w:val="0"/>
              <w:marTop w:val="0"/>
              <w:marBottom w:val="0"/>
              <w:divBdr>
                <w:top w:val="none" w:sz="0" w:space="0" w:color="auto"/>
                <w:left w:val="none" w:sz="0" w:space="0" w:color="auto"/>
                <w:bottom w:val="none" w:sz="0" w:space="0" w:color="auto"/>
                <w:right w:val="none" w:sz="0" w:space="0" w:color="auto"/>
              </w:divBdr>
              <w:divsChild>
                <w:div w:id="1279725016">
                  <w:marLeft w:val="0"/>
                  <w:marRight w:val="0"/>
                  <w:marTop w:val="0"/>
                  <w:marBottom w:val="0"/>
                  <w:divBdr>
                    <w:top w:val="none" w:sz="0" w:space="0" w:color="auto"/>
                    <w:left w:val="none" w:sz="0" w:space="0" w:color="auto"/>
                    <w:bottom w:val="none" w:sz="0" w:space="0" w:color="auto"/>
                    <w:right w:val="none" w:sz="0" w:space="0" w:color="auto"/>
                  </w:divBdr>
                  <w:divsChild>
                    <w:div w:id="2097162955">
                      <w:marLeft w:val="0"/>
                      <w:marRight w:val="0"/>
                      <w:marTop w:val="0"/>
                      <w:marBottom w:val="0"/>
                      <w:divBdr>
                        <w:top w:val="none" w:sz="0" w:space="0" w:color="auto"/>
                        <w:left w:val="none" w:sz="0" w:space="0" w:color="auto"/>
                        <w:bottom w:val="none" w:sz="0" w:space="0" w:color="auto"/>
                        <w:right w:val="none" w:sz="0" w:space="0" w:color="auto"/>
                      </w:divBdr>
                      <w:divsChild>
                        <w:div w:id="274530714">
                          <w:marLeft w:val="0"/>
                          <w:marRight w:val="0"/>
                          <w:marTop w:val="0"/>
                          <w:marBottom w:val="0"/>
                          <w:divBdr>
                            <w:top w:val="none" w:sz="0" w:space="0" w:color="auto"/>
                            <w:left w:val="none" w:sz="0" w:space="0" w:color="auto"/>
                            <w:bottom w:val="none" w:sz="0" w:space="0" w:color="auto"/>
                            <w:right w:val="none" w:sz="0" w:space="0" w:color="auto"/>
                          </w:divBdr>
                          <w:divsChild>
                            <w:div w:id="1806266967">
                              <w:marLeft w:val="0"/>
                              <w:marRight w:val="0"/>
                              <w:marTop w:val="0"/>
                              <w:marBottom w:val="0"/>
                              <w:divBdr>
                                <w:top w:val="none" w:sz="0" w:space="0" w:color="auto"/>
                                <w:left w:val="none" w:sz="0" w:space="0" w:color="auto"/>
                                <w:bottom w:val="none" w:sz="0" w:space="0" w:color="auto"/>
                                <w:right w:val="none" w:sz="0" w:space="0" w:color="auto"/>
                              </w:divBdr>
                              <w:divsChild>
                                <w:div w:id="15918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00394">
      <w:bodyDiv w:val="1"/>
      <w:marLeft w:val="0"/>
      <w:marRight w:val="0"/>
      <w:marTop w:val="0"/>
      <w:marBottom w:val="0"/>
      <w:divBdr>
        <w:top w:val="none" w:sz="0" w:space="0" w:color="auto"/>
        <w:left w:val="none" w:sz="0" w:space="0" w:color="auto"/>
        <w:bottom w:val="none" w:sz="0" w:space="0" w:color="auto"/>
        <w:right w:val="none" w:sz="0" w:space="0" w:color="auto"/>
      </w:divBdr>
    </w:div>
    <w:div w:id="1764380921">
      <w:bodyDiv w:val="1"/>
      <w:marLeft w:val="0"/>
      <w:marRight w:val="0"/>
      <w:marTop w:val="0"/>
      <w:marBottom w:val="0"/>
      <w:divBdr>
        <w:top w:val="none" w:sz="0" w:space="0" w:color="auto"/>
        <w:left w:val="none" w:sz="0" w:space="0" w:color="auto"/>
        <w:bottom w:val="none" w:sz="0" w:space="0" w:color="auto"/>
        <w:right w:val="none" w:sz="0" w:space="0" w:color="auto"/>
      </w:divBdr>
      <w:divsChild>
        <w:div w:id="60954530">
          <w:marLeft w:val="0"/>
          <w:marRight w:val="0"/>
          <w:marTop w:val="0"/>
          <w:marBottom w:val="0"/>
          <w:divBdr>
            <w:top w:val="none" w:sz="0" w:space="0" w:color="auto"/>
            <w:left w:val="none" w:sz="0" w:space="0" w:color="auto"/>
            <w:bottom w:val="none" w:sz="0" w:space="0" w:color="auto"/>
            <w:right w:val="none" w:sz="0" w:space="0" w:color="auto"/>
          </w:divBdr>
        </w:div>
        <w:div w:id="316888156">
          <w:marLeft w:val="0"/>
          <w:marRight w:val="0"/>
          <w:marTop w:val="0"/>
          <w:marBottom w:val="0"/>
          <w:divBdr>
            <w:top w:val="none" w:sz="0" w:space="0" w:color="auto"/>
            <w:left w:val="none" w:sz="0" w:space="0" w:color="auto"/>
            <w:bottom w:val="none" w:sz="0" w:space="0" w:color="auto"/>
            <w:right w:val="none" w:sz="0" w:space="0" w:color="auto"/>
          </w:divBdr>
        </w:div>
        <w:div w:id="502286914">
          <w:marLeft w:val="0"/>
          <w:marRight w:val="0"/>
          <w:marTop w:val="0"/>
          <w:marBottom w:val="0"/>
          <w:divBdr>
            <w:top w:val="none" w:sz="0" w:space="0" w:color="auto"/>
            <w:left w:val="none" w:sz="0" w:space="0" w:color="auto"/>
            <w:bottom w:val="none" w:sz="0" w:space="0" w:color="auto"/>
            <w:right w:val="none" w:sz="0" w:space="0" w:color="auto"/>
          </w:divBdr>
        </w:div>
        <w:div w:id="1826706615">
          <w:marLeft w:val="0"/>
          <w:marRight w:val="0"/>
          <w:marTop w:val="0"/>
          <w:marBottom w:val="0"/>
          <w:divBdr>
            <w:top w:val="none" w:sz="0" w:space="0" w:color="auto"/>
            <w:left w:val="none" w:sz="0" w:space="0" w:color="auto"/>
            <w:bottom w:val="none" w:sz="0" w:space="0" w:color="auto"/>
            <w:right w:val="none" w:sz="0" w:space="0" w:color="auto"/>
          </w:divBdr>
        </w:div>
        <w:div w:id="2144345457">
          <w:marLeft w:val="0"/>
          <w:marRight w:val="0"/>
          <w:marTop w:val="0"/>
          <w:marBottom w:val="0"/>
          <w:divBdr>
            <w:top w:val="none" w:sz="0" w:space="0" w:color="auto"/>
            <w:left w:val="none" w:sz="0" w:space="0" w:color="auto"/>
            <w:bottom w:val="none" w:sz="0" w:space="0" w:color="auto"/>
            <w:right w:val="none" w:sz="0" w:space="0" w:color="auto"/>
          </w:divBdr>
        </w:div>
      </w:divsChild>
    </w:div>
    <w:div w:id="1846557070">
      <w:bodyDiv w:val="1"/>
      <w:marLeft w:val="0"/>
      <w:marRight w:val="0"/>
      <w:marTop w:val="0"/>
      <w:marBottom w:val="0"/>
      <w:divBdr>
        <w:top w:val="none" w:sz="0" w:space="0" w:color="auto"/>
        <w:left w:val="none" w:sz="0" w:space="0" w:color="auto"/>
        <w:bottom w:val="none" w:sz="0" w:space="0" w:color="auto"/>
        <w:right w:val="none" w:sz="0" w:space="0" w:color="auto"/>
      </w:divBdr>
      <w:divsChild>
        <w:div w:id="1032267448">
          <w:marLeft w:val="0"/>
          <w:marRight w:val="0"/>
          <w:marTop w:val="0"/>
          <w:marBottom w:val="0"/>
          <w:divBdr>
            <w:top w:val="none" w:sz="0" w:space="0" w:color="auto"/>
            <w:left w:val="none" w:sz="0" w:space="0" w:color="auto"/>
            <w:bottom w:val="none" w:sz="0" w:space="0" w:color="auto"/>
            <w:right w:val="none" w:sz="0" w:space="0" w:color="auto"/>
          </w:divBdr>
        </w:div>
      </w:divsChild>
    </w:div>
    <w:div w:id="1928490871">
      <w:bodyDiv w:val="1"/>
      <w:marLeft w:val="0"/>
      <w:marRight w:val="0"/>
      <w:marTop w:val="0"/>
      <w:marBottom w:val="0"/>
      <w:divBdr>
        <w:top w:val="none" w:sz="0" w:space="0" w:color="auto"/>
        <w:left w:val="none" w:sz="0" w:space="0" w:color="auto"/>
        <w:bottom w:val="none" w:sz="0" w:space="0" w:color="auto"/>
        <w:right w:val="none" w:sz="0" w:space="0" w:color="auto"/>
      </w:divBdr>
      <w:divsChild>
        <w:div w:id="1037043254">
          <w:marLeft w:val="0"/>
          <w:marRight w:val="0"/>
          <w:marTop w:val="0"/>
          <w:marBottom w:val="0"/>
          <w:divBdr>
            <w:top w:val="none" w:sz="0" w:space="0" w:color="auto"/>
            <w:left w:val="none" w:sz="0" w:space="0" w:color="auto"/>
            <w:bottom w:val="none" w:sz="0" w:space="0" w:color="auto"/>
            <w:right w:val="none" w:sz="0" w:space="0" w:color="auto"/>
          </w:divBdr>
        </w:div>
        <w:div w:id="1423910718">
          <w:marLeft w:val="0"/>
          <w:marRight w:val="0"/>
          <w:marTop w:val="0"/>
          <w:marBottom w:val="0"/>
          <w:divBdr>
            <w:top w:val="none" w:sz="0" w:space="0" w:color="auto"/>
            <w:left w:val="none" w:sz="0" w:space="0" w:color="auto"/>
            <w:bottom w:val="none" w:sz="0" w:space="0" w:color="auto"/>
            <w:right w:val="none" w:sz="0" w:space="0" w:color="auto"/>
          </w:divBdr>
        </w:div>
        <w:div w:id="233590877">
          <w:marLeft w:val="0"/>
          <w:marRight w:val="0"/>
          <w:marTop w:val="0"/>
          <w:marBottom w:val="0"/>
          <w:divBdr>
            <w:top w:val="none" w:sz="0" w:space="0" w:color="auto"/>
            <w:left w:val="none" w:sz="0" w:space="0" w:color="auto"/>
            <w:bottom w:val="none" w:sz="0" w:space="0" w:color="auto"/>
            <w:right w:val="none" w:sz="0" w:space="0" w:color="auto"/>
          </w:divBdr>
        </w:div>
        <w:div w:id="490752804">
          <w:marLeft w:val="0"/>
          <w:marRight w:val="0"/>
          <w:marTop w:val="0"/>
          <w:marBottom w:val="0"/>
          <w:divBdr>
            <w:top w:val="none" w:sz="0" w:space="0" w:color="auto"/>
            <w:left w:val="none" w:sz="0" w:space="0" w:color="auto"/>
            <w:bottom w:val="none" w:sz="0" w:space="0" w:color="auto"/>
            <w:right w:val="none" w:sz="0" w:space="0" w:color="auto"/>
          </w:divBdr>
        </w:div>
        <w:div w:id="969089917">
          <w:marLeft w:val="0"/>
          <w:marRight w:val="0"/>
          <w:marTop w:val="0"/>
          <w:marBottom w:val="0"/>
          <w:divBdr>
            <w:top w:val="none" w:sz="0" w:space="0" w:color="auto"/>
            <w:left w:val="none" w:sz="0" w:space="0" w:color="auto"/>
            <w:bottom w:val="none" w:sz="0" w:space="0" w:color="auto"/>
            <w:right w:val="none" w:sz="0" w:space="0" w:color="auto"/>
          </w:divBdr>
        </w:div>
      </w:divsChild>
    </w:div>
    <w:div w:id="1946426385">
      <w:bodyDiv w:val="1"/>
      <w:marLeft w:val="0"/>
      <w:marRight w:val="0"/>
      <w:marTop w:val="0"/>
      <w:marBottom w:val="0"/>
      <w:divBdr>
        <w:top w:val="none" w:sz="0" w:space="0" w:color="auto"/>
        <w:left w:val="none" w:sz="0" w:space="0" w:color="auto"/>
        <w:bottom w:val="none" w:sz="0" w:space="0" w:color="auto"/>
        <w:right w:val="none" w:sz="0" w:space="0" w:color="auto"/>
      </w:divBdr>
    </w:div>
    <w:div w:id="1950889036">
      <w:bodyDiv w:val="1"/>
      <w:marLeft w:val="0"/>
      <w:marRight w:val="0"/>
      <w:marTop w:val="0"/>
      <w:marBottom w:val="0"/>
      <w:divBdr>
        <w:top w:val="none" w:sz="0" w:space="0" w:color="auto"/>
        <w:left w:val="none" w:sz="0" w:space="0" w:color="auto"/>
        <w:bottom w:val="none" w:sz="0" w:space="0" w:color="auto"/>
        <w:right w:val="none" w:sz="0" w:space="0" w:color="auto"/>
      </w:divBdr>
      <w:divsChild>
        <w:div w:id="122189615">
          <w:marLeft w:val="0"/>
          <w:marRight w:val="0"/>
          <w:marTop w:val="0"/>
          <w:marBottom w:val="0"/>
          <w:divBdr>
            <w:top w:val="none" w:sz="0" w:space="0" w:color="auto"/>
            <w:left w:val="none" w:sz="0" w:space="0" w:color="auto"/>
            <w:bottom w:val="none" w:sz="0" w:space="0" w:color="auto"/>
            <w:right w:val="none" w:sz="0" w:space="0" w:color="auto"/>
          </w:divBdr>
          <w:divsChild>
            <w:div w:id="349722600">
              <w:marLeft w:val="0"/>
              <w:marRight w:val="0"/>
              <w:marTop w:val="0"/>
              <w:marBottom w:val="0"/>
              <w:divBdr>
                <w:top w:val="none" w:sz="0" w:space="0" w:color="auto"/>
                <w:left w:val="none" w:sz="0" w:space="0" w:color="auto"/>
                <w:bottom w:val="none" w:sz="0" w:space="0" w:color="auto"/>
                <w:right w:val="none" w:sz="0" w:space="0" w:color="auto"/>
              </w:divBdr>
              <w:divsChild>
                <w:div w:id="1912504146">
                  <w:marLeft w:val="0"/>
                  <w:marRight w:val="0"/>
                  <w:marTop w:val="0"/>
                  <w:marBottom w:val="0"/>
                  <w:divBdr>
                    <w:top w:val="none" w:sz="0" w:space="0" w:color="auto"/>
                    <w:left w:val="none" w:sz="0" w:space="0" w:color="auto"/>
                    <w:bottom w:val="none" w:sz="0" w:space="0" w:color="auto"/>
                    <w:right w:val="none" w:sz="0" w:space="0" w:color="auto"/>
                  </w:divBdr>
                  <w:divsChild>
                    <w:div w:id="207690940">
                      <w:marLeft w:val="0"/>
                      <w:marRight w:val="0"/>
                      <w:marTop w:val="0"/>
                      <w:marBottom w:val="0"/>
                      <w:divBdr>
                        <w:top w:val="none" w:sz="0" w:space="0" w:color="auto"/>
                        <w:left w:val="none" w:sz="0" w:space="0" w:color="auto"/>
                        <w:bottom w:val="none" w:sz="0" w:space="0" w:color="auto"/>
                        <w:right w:val="none" w:sz="0" w:space="0" w:color="auto"/>
                      </w:divBdr>
                      <w:divsChild>
                        <w:div w:id="257059457">
                          <w:marLeft w:val="0"/>
                          <w:marRight w:val="0"/>
                          <w:marTop w:val="0"/>
                          <w:marBottom w:val="0"/>
                          <w:divBdr>
                            <w:top w:val="none" w:sz="0" w:space="0" w:color="auto"/>
                            <w:left w:val="none" w:sz="0" w:space="0" w:color="auto"/>
                            <w:bottom w:val="none" w:sz="0" w:space="0" w:color="auto"/>
                            <w:right w:val="none" w:sz="0" w:space="0" w:color="auto"/>
                          </w:divBdr>
                          <w:divsChild>
                            <w:div w:id="1952004270">
                              <w:marLeft w:val="0"/>
                              <w:marRight w:val="0"/>
                              <w:marTop w:val="0"/>
                              <w:marBottom w:val="0"/>
                              <w:divBdr>
                                <w:top w:val="none" w:sz="0" w:space="0" w:color="auto"/>
                                <w:left w:val="none" w:sz="0" w:space="0" w:color="auto"/>
                                <w:bottom w:val="none" w:sz="0" w:space="0" w:color="auto"/>
                                <w:right w:val="none" w:sz="0" w:space="0" w:color="auto"/>
                              </w:divBdr>
                              <w:divsChild>
                                <w:div w:id="20197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658677">
      <w:bodyDiv w:val="1"/>
      <w:marLeft w:val="0"/>
      <w:marRight w:val="0"/>
      <w:marTop w:val="0"/>
      <w:marBottom w:val="0"/>
      <w:divBdr>
        <w:top w:val="none" w:sz="0" w:space="0" w:color="auto"/>
        <w:left w:val="none" w:sz="0" w:space="0" w:color="auto"/>
        <w:bottom w:val="none" w:sz="0" w:space="0" w:color="auto"/>
        <w:right w:val="none" w:sz="0" w:space="0" w:color="auto"/>
      </w:divBdr>
    </w:div>
    <w:div w:id="2001809847">
      <w:bodyDiv w:val="1"/>
      <w:marLeft w:val="0"/>
      <w:marRight w:val="0"/>
      <w:marTop w:val="0"/>
      <w:marBottom w:val="0"/>
      <w:divBdr>
        <w:top w:val="none" w:sz="0" w:space="0" w:color="auto"/>
        <w:left w:val="none" w:sz="0" w:space="0" w:color="auto"/>
        <w:bottom w:val="none" w:sz="0" w:space="0" w:color="auto"/>
        <w:right w:val="none" w:sz="0" w:space="0" w:color="auto"/>
      </w:divBdr>
    </w:div>
    <w:div w:id="208012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hyperlink" Target="http://www.acessoainformacao.gov.br/lai-para-sic/sic-apoio-orientacoes/guias-e-orientacoes/guia_4a-versao-versao-dezembro-2016.pdf" TargetMode="External"/><Relationship Id="rId39" Type="http://schemas.openxmlformats.org/officeDocument/2006/relationships/hyperlink" Target="http://www.planalto.gov.br/ccivil_03/_ato2015-2018/2016/decreto/D8777.htm" TargetMode="External"/><Relationship Id="rId21" Type="http://schemas.openxmlformats.org/officeDocument/2006/relationships/image" Target="media/image10.png"/><Relationship Id="rId34" Type="http://schemas.openxmlformats.org/officeDocument/2006/relationships/hyperlink" Target="http://www.planalto.gov.br/ccivil_03/_ato2011-2014/2013/lei/l12813.htm" TargetMode="External"/><Relationship Id="rId42" Type="http://schemas.openxmlformats.org/officeDocument/2006/relationships/hyperlink" Target="http://www.acessoainformacao.gov.br/assuntos/conheca-seu-direito/legislacao-relacionada-1/cgu-prt-inter-1254.pdf" TargetMode="External"/><Relationship Id="rId47" Type="http://schemas.openxmlformats.org/officeDocument/2006/relationships/hyperlink" Target="http://www.acessoainformacao.gov.br/assuntos/recursos/recursos-julgados-a-cmri/sumulas-e-resolucoes/resolucao-no-02-de-30-de-marco-de-2016" TargetMode="External"/><Relationship Id="rId50" Type="http://schemas.openxmlformats.org/officeDocument/2006/relationships/hyperlink" Target="http://etica.planalto.gov.br/sobre-a-cep/legislacao/etica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i.gov.br/busca" TargetMode="External"/><Relationship Id="rId29" Type="http://schemas.openxmlformats.org/officeDocument/2006/relationships/image" Target="media/image16.tmp"/><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planalto.gov.br/ccivil_03/leis/LCP/Lcp101.htm" TargetMode="External"/><Relationship Id="rId37" Type="http://schemas.openxmlformats.org/officeDocument/2006/relationships/hyperlink" Target="http://www.planalto.gov.br/ccivil_03/_ato2011-2014/2012/decreto/d7724.htm" TargetMode="External"/><Relationship Id="rId40" Type="http://schemas.openxmlformats.org/officeDocument/2006/relationships/hyperlink" Target="http://www.planalto.gov.br/ccivil_03/_ato2015-2018/2016/decreto/D8936.htm" TargetMode="External"/><Relationship Id="rId45" Type="http://schemas.openxmlformats.org/officeDocument/2006/relationships/hyperlink" Target="http://www.cgu.gov.br/sobre/legislacao/arquivos/instrucoes-normativas/in_cgu_24_2015.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itamaraty.gov.br/images/servicos/PDA.pdf" TargetMode="External"/><Relationship Id="rId44" Type="http://schemas.openxmlformats.org/officeDocument/2006/relationships/hyperlink" Target="http://www.secom.gov.br/acesso-a-informacao/institucional/legislacao/arquivos-de-instrucoes-normativas/2014in08-comunicacao-digital.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6.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7.tmp"/><Relationship Id="rId35" Type="http://schemas.openxmlformats.org/officeDocument/2006/relationships/hyperlink" Target="http://www.planalto.gov.br/ccivil_03/_ato2015-2018/2015/lei/l13080.htm" TargetMode="External"/><Relationship Id="rId43" Type="http://schemas.openxmlformats.org/officeDocument/2006/relationships/hyperlink" Target="http://www.cgu.gov.br/sobre/legislacao/arquivos/portarias/portaria_cgu_262_2005.pdf" TargetMode="External"/><Relationship Id="rId48" Type="http://schemas.openxmlformats.org/officeDocument/2006/relationships/hyperlink" Target="http://etica.planalto.gov.br/sobre-a-cep/legislacao/etica8" TargetMode="External"/><Relationship Id="rId8" Type="http://schemas.openxmlformats.org/officeDocument/2006/relationships/image" Target="media/image1.png"/><Relationship Id="rId51" Type="http://schemas.openxmlformats.org/officeDocument/2006/relationships/hyperlink" Target="http://www.acessoainformacao.gov.br/lai-para-sic/sic-apoio-orientacoes/guias-e-orientacoes/guia_4a-versao-versao-dezembro-2016.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planalto.gov.br/ccivil_03/_ato2011-2014/2011/lei/l12527.htm" TargetMode="External"/><Relationship Id="rId38" Type="http://schemas.openxmlformats.org/officeDocument/2006/relationships/hyperlink" Target="http://www.planalto.gov.br/ccivil_03/_ato2011-2014/2014/decreto/d8243.htm" TargetMode="External"/><Relationship Id="rId46" Type="http://schemas.openxmlformats.org/officeDocument/2006/relationships/hyperlink" Target="http://www.cgu.gov.br/assuntos/transparencia-publica/conselho-da-transparencia/documentos-de-reunioes/arquivos/manifestacao-2.pdf" TargetMode="External"/><Relationship Id="rId20" Type="http://schemas.openxmlformats.org/officeDocument/2006/relationships/oleObject" Target="embeddings/oleObject2.bin"/><Relationship Id="rId41" Type="http://schemas.openxmlformats.org/officeDocument/2006/relationships/hyperlink" Target="http://sijut2.receita.fazenda.gov.br/sijut2consulta/link.action?visao=anotado&amp;idAto=38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www.planalto.gov.br/ccivil_03/_ato2007-2010/2009/decreto/d6932.htm" TargetMode="External"/><Relationship Id="rId49" Type="http://schemas.openxmlformats.org/officeDocument/2006/relationships/hyperlink" Target="http://etica.planalto.gov.br/sobre-a-cep/legislacao/etica15"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0E843-7B64-4167-8308-2AEAD621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3557</TotalTime>
  <Pages>30</Pages>
  <Words>11868</Words>
  <Characters>64092</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75809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Augusto Martins Alves</dc:creator>
  <cp:lastModifiedBy>Priscilla Haueisen Dias Ruas</cp:lastModifiedBy>
  <cp:revision>57</cp:revision>
  <cp:lastPrinted>2017-12-19T13:09:00Z</cp:lastPrinted>
  <dcterms:created xsi:type="dcterms:W3CDTF">2017-10-19T16:16:00Z</dcterms:created>
  <dcterms:modified xsi:type="dcterms:W3CDTF">2017-12-19T13:09:00Z</dcterms:modified>
</cp:coreProperties>
</file>